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F69148" w14:textId="687A763B" w:rsidR="009D65B6" w:rsidRPr="00331E27" w:rsidRDefault="00281BDE" w:rsidP="004B59AD">
      <w:pPr>
        <w:spacing w:before="120" w:after="0" w:line="240" w:lineRule="auto"/>
        <w:rPr>
          <w:rFonts w:ascii="Marianne" w:hAnsi="Marianne"/>
          <w:b/>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34DE2EA2" wp14:editId="717A62A6">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54FD4ACB" wp14:editId="2B5CDEB9">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83B4469" wp14:editId="74BC59CA">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FCA30"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331E27">
        <w:rPr>
          <w:rFonts w:ascii="Marianne" w:hAnsi="Marianne"/>
          <w:b/>
          <w:sz w:val="18"/>
          <w:szCs w:val="18"/>
        </w:rPr>
        <w:t xml:space="preserve">Direction générale du Trésor  </w:t>
      </w:r>
    </w:p>
    <w:p w14:paraId="01302B89"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3002D8F9" w14:textId="77777777" w:rsidR="00281BDE" w:rsidRPr="00281BDE" w:rsidRDefault="00281BDE" w:rsidP="00281BDE">
      <w:pPr>
        <w:spacing w:after="0"/>
        <w:ind w:left="-993" w:right="-567"/>
        <w:rPr>
          <w:rFonts w:ascii="Marianne" w:hAnsi="Marianne" w:cs="Arial"/>
          <w:b/>
          <w:bCs/>
          <w:color w:val="FFC000"/>
          <w:sz w:val="20"/>
          <w:szCs w:val="20"/>
        </w:rPr>
      </w:pPr>
    </w:p>
    <w:p w14:paraId="784A96C1" w14:textId="77777777" w:rsidR="00DB5868" w:rsidRPr="00DB5868" w:rsidRDefault="00DB5868" w:rsidP="00281BDE">
      <w:pPr>
        <w:spacing w:after="0"/>
        <w:ind w:left="-993" w:right="-567"/>
        <w:rPr>
          <w:rFonts w:ascii="Marianne" w:hAnsi="Marianne" w:cs="Arial"/>
          <w:b/>
          <w:bCs/>
          <w:color w:val="FFC000"/>
          <w:sz w:val="28"/>
          <w:szCs w:val="28"/>
        </w:rPr>
      </w:pPr>
    </w:p>
    <w:p w14:paraId="60866EB2" w14:textId="77777777" w:rsidR="00281BDE" w:rsidRPr="00281BDE" w:rsidRDefault="00281BDE" w:rsidP="00281BDE">
      <w:pPr>
        <w:spacing w:after="0"/>
        <w:ind w:left="-993" w:right="-567"/>
        <w:rPr>
          <w:rFonts w:ascii="Marianne" w:hAnsi="Marianne" w:cs="Arial"/>
          <w:b/>
          <w:bCs/>
          <w:color w:val="FFC000"/>
          <w:sz w:val="48"/>
          <w:szCs w:val="48"/>
        </w:rPr>
      </w:pPr>
      <w:r w:rsidRPr="00281BDE">
        <w:rPr>
          <w:rFonts w:ascii="Marianne" w:hAnsi="Marianne" w:cs="Arial"/>
          <w:b/>
          <w:bCs/>
          <w:color w:val="FFC000"/>
          <w:sz w:val="48"/>
          <w:szCs w:val="48"/>
        </w:rPr>
        <w:t>Le griot agri agro</w:t>
      </w:r>
    </w:p>
    <w:p w14:paraId="20519F92" w14:textId="77777777"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76637602" w14:textId="77777777" w:rsidR="004B59AD" w:rsidRDefault="004B59AD" w:rsidP="004B59AD">
      <w:pPr>
        <w:spacing w:after="0" w:line="240" w:lineRule="auto"/>
        <w:ind w:right="-993"/>
        <w:rPr>
          <w:rFonts w:ascii="Marianne" w:hAnsi="Marianne"/>
          <w:color w:val="E4A503" w:themeColor="accent2" w:themeShade="BF"/>
          <w:sz w:val="16"/>
          <w:szCs w:val="16"/>
        </w:rPr>
      </w:pPr>
    </w:p>
    <w:p w14:paraId="60B31FFD" w14:textId="77777777" w:rsidR="00281BDE" w:rsidRDefault="00281BDE" w:rsidP="00DE6B2F">
      <w:pPr>
        <w:spacing w:after="0" w:line="240" w:lineRule="auto"/>
        <w:ind w:left="284" w:right="-993"/>
        <w:jc w:val="right"/>
        <w:rPr>
          <w:rFonts w:ascii="Marianne" w:hAnsi="Marianne"/>
          <w:color w:val="FFC000"/>
          <w:sz w:val="16"/>
          <w:szCs w:val="16"/>
        </w:rPr>
      </w:pPr>
    </w:p>
    <w:p w14:paraId="52DF1117"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529F7393" w14:textId="6734F1FF" w:rsidR="008516DA" w:rsidRPr="007A622C" w:rsidRDefault="00A628A5"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3B78A8">
        <w:rPr>
          <w:rFonts w:ascii="Marianne" w:hAnsi="Marianne"/>
          <w:b/>
          <w:bCs/>
          <w:color w:val="FFC000"/>
          <w:sz w:val="24"/>
          <w:szCs w:val="24"/>
        </w:rPr>
        <w:t>Avril</w:t>
      </w:r>
      <w:r w:rsidR="0064431A">
        <w:rPr>
          <w:rFonts w:ascii="Marianne" w:hAnsi="Marianne"/>
          <w:b/>
          <w:bCs/>
          <w:color w:val="FFC000"/>
          <w:sz w:val="24"/>
          <w:szCs w:val="24"/>
        </w:rPr>
        <w:t xml:space="preserve"> </w:t>
      </w:r>
      <w:r w:rsidR="006C1E1C" w:rsidRPr="007A622C">
        <w:rPr>
          <w:rFonts w:ascii="Marianne" w:hAnsi="Marianne"/>
          <w:b/>
          <w:bCs/>
          <w:color w:val="FFC000"/>
          <w:sz w:val="24"/>
          <w:szCs w:val="24"/>
        </w:rPr>
        <w:t>2025</w:t>
      </w:r>
    </w:p>
    <w:p w14:paraId="4A21AE89" w14:textId="77777777" w:rsidR="006C1E1C" w:rsidRPr="00915367" w:rsidRDefault="006C1E1C" w:rsidP="006C1E1C">
      <w:pPr>
        <w:spacing w:after="0" w:line="240" w:lineRule="auto"/>
        <w:jc w:val="center"/>
        <w:rPr>
          <w:rFonts w:ascii="Marianne" w:hAnsi="Marianne"/>
          <w:b/>
          <w:color w:val="FFC000"/>
          <w:sz w:val="32"/>
          <w:szCs w:val="32"/>
        </w:rPr>
      </w:pPr>
      <w:r w:rsidRPr="00915367">
        <w:rPr>
          <w:rFonts w:ascii="Marianne" w:hAnsi="Marianne"/>
          <w:b/>
          <w:color w:val="FFC000"/>
          <w:sz w:val="32"/>
          <w:szCs w:val="32"/>
        </w:rPr>
        <w:t>Sommaire</w:t>
      </w:r>
    </w:p>
    <w:p w14:paraId="4ED42A5E" w14:textId="77777777" w:rsidR="00281BDE" w:rsidRDefault="00281BDE" w:rsidP="006C1E1C">
      <w:pPr>
        <w:spacing w:after="0" w:line="240" w:lineRule="auto"/>
        <w:jc w:val="both"/>
        <w:rPr>
          <w:rFonts w:ascii="Marianne" w:hAnsi="Marianne"/>
          <w:b/>
          <w:color w:val="FFC000"/>
          <w:sz w:val="20"/>
          <w:szCs w:val="20"/>
        </w:rPr>
      </w:pPr>
    </w:p>
    <w:p w14:paraId="0C25B339" w14:textId="1496D4C4" w:rsidR="001A6FAC" w:rsidRDefault="001A6FAC" w:rsidP="006C1E1C">
      <w:pPr>
        <w:spacing w:after="0" w:line="240" w:lineRule="auto"/>
        <w:jc w:val="both"/>
        <w:rPr>
          <w:rFonts w:ascii="Marianne" w:hAnsi="Marianne"/>
          <w:b/>
          <w:color w:val="FFC000"/>
          <w:sz w:val="20"/>
          <w:szCs w:val="20"/>
        </w:rPr>
      </w:pPr>
      <w:r>
        <w:rPr>
          <w:rFonts w:ascii="Marianne" w:hAnsi="Marianne"/>
          <w:b/>
          <w:color w:val="FFC000"/>
          <w:sz w:val="20"/>
          <w:szCs w:val="20"/>
        </w:rPr>
        <w:t>Région</w:t>
      </w:r>
    </w:p>
    <w:p w14:paraId="1220C897" w14:textId="34C335F4" w:rsidR="00141697" w:rsidRDefault="00E71889" w:rsidP="00E71889">
      <w:pPr>
        <w:pStyle w:val="Paragraphedeliste"/>
        <w:numPr>
          <w:ilvl w:val="0"/>
          <w:numId w:val="38"/>
        </w:numPr>
        <w:spacing w:after="0"/>
        <w:jc w:val="both"/>
        <w:rPr>
          <w:rFonts w:ascii="Marianne" w:hAnsi="Marianne"/>
          <w:sz w:val="20"/>
          <w:szCs w:val="20"/>
        </w:rPr>
      </w:pPr>
      <w:r w:rsidRPr="00E71889">
        <w:rPr>
          <w:rFonts w:ascii="Marianne" w:hAnsi="Marianne"/>
          <w:sz w:val="20"/>
          <w:szCs w:val="20"/>
        </w:rPr>
        <w:t xml:space="preserve">Commerce </w:t>
      </w:r>
      <w:r w:rsidR="00141697">
        <w:rPr>
          <w:rFonts w:ascii="Marianne" w:hAnsi="Marianne"/>
          <w:sz w:val="20"/>
          <w:szCs w:val="20"/>
        </w:rPr>
        <w:t>–</w:t>
      </w:r>
      <w:r w:rsidRPr="00E71889">
        <w:rPr>
          <w:rFonts w:ascii="Marianne" w:hAnsi="Marianne"/>
          <w:sz w:val="20"/>
          <w:szCs w:val="20"/>
        </w:rPr>
        <w:t xml:space="preserve"> </w:t>
      </w:r>
      <w:r w:rsidR="00141697" w:rsidRPr="00141697">
        <w:rPr>
          <w:rFonts w:ascii="Marianne" w:hAnsi="Marianne"/>
          <w:sz w:val="20"/>
          <w:szCs w:val="20"/>
        </w:rPr>
        <w:t>Commerce - Les pays d’Afrique de l’Ouest (hors Ghana et Nigéria) soumis au nouveau taux de douane additionnel américain le plus bas (10%), la Côte d’Ivoire pourrait être soumise à un taux plus important (21%).</w:t>
      </w:r>
    </w:p>
    <w:p w14:paraId="32579828" w14:textId="77777777" w:rsidR="00E71889" w:rsidRPr="00E71889" w:rsidRDefault="00E71889" w:rsidP="00E71889">
      <w:pPr>
        <w:pStyle w:val="Paragraphedeliste"/>
        <w:numPr>
          <w:ilvl w:val="0"/>
          <w:numId w:val="38"/>
        </w:numPr>
        <w:spacing w:after="0"/>
        <w:jc w:val="both"/>
        <w:rPr>
          <w:rFonts w:ascii="Marianne" w:hAnsi="Marianne"/>
          <w:sz w:val="20"/>
          <w:szCs w:val="20"/>
        </w:rPr>
      </w:pPr>
      <w:r w:rsidRPr="00E71889">
        <w:rPr>
          <w:rFonts w:ascii="Marianne" w:hAnsi="Marianne"/>
          <w:sz w:val="20"/>
          <w:szCs w:val="20"/>
        </w:rPr>
        <w:t>Banque africaine de développement - Tirer le meilleur parti du capital de l’Afrique pour favoriser son développement.</w:t>
      </w:r>
    </w:p>
    <w:p w14:paraId="077A48A7" w14:textId="760D5111" w:rsidR="00636D7C" w:rsidRPr="00185FB3" w:rsidRDefault="00E71889" w:rsidP="00185FB3">
      <w:pPr>
        <w:pStyle w:val="Paragraphedeliste"/>
        <w:numPr>
          <w:ilvl w:val="0"/>
          <w:numId w:val="38"/>
        </w:numPr>
        <w:spacing w:after="0"/>
        <w:jc w:val="both"/>
        <w:rPr>
          <w:rFonts w:ascii="Marianne" w:hAnsi="Marianne"/>
          <w:sz w:val="20"/>
          <w:szCs w:val="20"/>
        </w:rPr>
      </w:pPr>
      <w:r w:rsidRPr="00E71889">
        <w:rPr>
          <w:rFonts w:ascii="Marianne" w:hAnsi="Marianne"/>
          <w:sz w:val="20"/>
          <w:szCs w:val="20"/>
        </w:rPr>
        <w:t>Publication - Newsletter Afrique Projets de Business France.</w:t>
      </w:r>
    </w:p>
    <w:p w14:paraId="3C6A45D8" w14:textId="3B8564D6"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Côte d’Ivoire</w:t>
      </w:r>
    </w:p>
    <w:p w14:paraId="34D6C195" w14:textId="77777777" w:rsidR="00E71889" w:rsidRPr="006E176B" w:rsidRDefault="00E71889" w:rsidP="00E71889">
      <w:pPr>
        <w:pStyle w:val="Paragraphedeliste"/>
        <w:numPr>
          <w:ilvl w:val="0"/>
          <w:numId w:val="26"/>
        </w:numPr>
        <w:spacing w:after="0"/>
        <w:jc w:val="both"/>
        <w:rPr>
          <w:rFonts w:ascii="Marianne" w:hAnsi="Marianne"/>
          <w:b/>
          <w:bCs/>
          <w:sz w:val="20"/>
          <w:szCs w:val="20"/>
        </w:rPr>
      </w:pPr>
      <w:r w:rsidRPr="006E176B">
        <w:rPr>
          <w:rFonts w:ascii="Marianne" w:hAnsi="Marianne"/>
          <w:b/>
          <w:bCs/>
          <w:sz w:val="20"/>
          <w:szCs w:val="20"/>
        </w:rPr>
        <w:t>Politique agricole – Le gouvernement cherche à renforcer la productivité du secteur agricole.</w:t>
      </w:r>
    </w:p>
    <w:p w14:paraId="22FDDB65" w14:textId="78B0E342" w:rsidR="00E71889" w:rsidRPr="00264CBA" w:rsidRDefault="00E71889" w:rsidP="00264CBA">
      <w:pPr>
        <w:pStyle w:val="Paragraphedeliste"/>
        <w:numPr>
          <w:ilvl w:val="0"/>
          <w:numId w:val="26"/>
        </w:numPr>
        <w:spacing w:after="0"/>
        <w:jc w:val="both"/>
        <w:rPr>
          <w:rFonts w:ascii="Marianne" w:hAnsi="Marianne"/>
          <w:sz w:val="20"/>
          <w:szCs w:val="20"/>
        </w:rPr>
      </w:pPr>
      <w:r w:rsidRPr="00E71889">
        <w:rPr>
          <w:rFonts w:ascii="Marianne" w:hAnsi="Marianne"/>
          <w:sz w:val="20"/>
          <w:szCs w:val="20"/>
        </w:rPr>
        <w:t>Commerce - Les exportations de cacao et produits à base de cacao pèsent pour 75% dans les exportations ivoiriennes à destination des Etats-Unis.</w:t>
      </w:r>
    </w:p>
    <w:p w14:paraId="7FD67546"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Commerce - Le ministre d’Etat, ministre de l’agriculture, du développement rural et des productions vivrières, a déclaré que son pays souhaitait que les Etats-Unis reconsidèrent leurs droits de douane.</w:t>
      </w:r>
    </w:p>
    <w:p w14:paraId="034C7E08"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Cacao - Le prix d’achat bord champ du cacao passe de 1800 à 2200 FCFA/kg pour la campagne intermédiaire 2024-2025.</w:t>
      </w:r>
    </w:p>
    <w:p w14:paraId="3915BD34"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Cacao – La campagne intermédiaire s'ouvre dans un contexte incertain.</w:t>
      </w:r>
    </w:p>
    <w:p w14:paraId="5D89B1BF"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Cacao – Concrétisation de la mise en place de la Couverture maladie universelle (CMU) pour les producteurs de cacao.</w:t>
      </w:r>
    </w:p>
    <w:p w14:paraId="0D384BB0"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Cacao - L’Association nationale des producteurs de café-cacao de Côte d’Ivoire (ANAPROCI), émet des réserves sur la mise en place de l’interprofession café-cacao.</w:t>
      </w:r>
    </w:p>
    <w:p w14:paraId="53940D62"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Cacao - Le projet « Promouvoir une production de cacao sans déforestation pour réduire les émissions en Côte d'Ivoire » (PROMIRE) transforme 3 448 ha de parcelles de cacao dégradés en agroforesterie durable.</w:t>
      </w:r>
    </w:p>
    <w:p w14:paraId="046BB60C"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Cacao - L’initiative « Beyond chocolate » veut réussir à rendre possible le revenu vital pour les producteurs d’ici l’horizon 2030.</w:t>
      </w:r>
    </w:p>
    <w:p w14:paraId="40BA517B"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Anacarde - Les opérations de commercialisation enregistrent une progression significative.</w:t>
      </w:r>
    </w:p>
    <w:p w14:paraId="10445BEC"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Anacarde – 30 Md de FCFA pour financer la campagne.</w:t>
      </w:r>
    </w:p>
    <w:p w14:paraId="4C04B671"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Anacarde – Les défis de l’industrialisation.</w:t>
      </w:r>
    </w:p>
    <w:p w14:paraId="11BCB900"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Anacarde - Les géants de l’agro-industrie investissent.</w:t>
      </w:r>
    </w:p>
    <w:p w14:paraId="0946D407"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Karité - La filière désormais rattachée au Conseil du coton et de l’anacarde.</w:t>
      </w:r>
    </w:p>
    <w:p w14:paraId="4544E81A" w14:textId="77EBEE49"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Riz – Financement de la Banque africaine de développement (BAD) pour le développement rizicole de Yabra</w:t>
      </w:r>
      <w:r w:rsidR="00185FB3">
        <w:rPr>
          <w:rFonts w:ascii="Marianne" w:hAnsi="Marianne"/>
          <w:sz w:val="20"/>
          <w:szCs w:val="20"/>
        </w:rPr>
        <w:t>.</w:t>
      </w:r>
    </w:p>
    <w:p w14:paraId="49B9108B"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lastRenderedPageBreak/>
        <w:t>Riz - 500 000 tonnes disponibles dans les entrepôts des importateurs.</w:t>
      </w:r>
    </w:p>
    <w:p w14:paraId="0C470F11"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Banane plantain - Colloque international des sciences et technologies des aliments à Abidjan (CISTA).</w:t>
      </w:r>
    </w:p>
    <w:p w14:paraId="7898AD4D"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Productions animales et halieutiques – Plus d’un milliard de FCFA d’investissements attendus.</w:t>
      </w:r>
    </w:p>
    <w:p w14:paraId="71C86A7B"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Pêche - Le Premier ministre, M. Robert Beugré Mambé, appelle à intégrer l'intelligence artificielle pour moderniser le secteur.</w:t>
      </w:r>
    </w:p>
    <w:p w14:paraId="5275C8F6"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Aquaculture – Au travers du programme FISH4ACP, la FAO encourage l'investissement dans la pisciculture en Côte d'Ivoire pour booster la production halieutique.</w:t>
      </w:r>
    </w:p>
    <w:p w14:paraId="783AB43E"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Produits de la pêche – Taxe à l’importation.</w:t>
      </w:r>
    </w:p>
    <w:p w14:paraId="0FD2BEB2"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Porcins – Ouverture d’un Centre d’Amélioration et de Spécialisation aux métiers de la filière porcine.</w:t>
      </w:r>
    </w:p>
    <w:p w14:paraId="3BF71C70"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Petits ruminants – Première réunion de l’Interprofession de la filière des petits ruminants (INTERPRu).</w:t>
      </w:r>
    </w:p>
    <w:p w14:paraId="0D043150"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Sélection végétale - Réunion des pays de l’Organisation africaine de la propriété intellectuelle (OAPI).</w:t>
      </w:r>
    </w:p>
    <w:p w14:paraId="6FB1CCA4"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Intrants agricoles - Lancement des projets BioDAF 2 et BUGS par la FAO.</w:t>
      </w:r>
    </w:p>
    <w:p w14:paraId="2741902E" w14:textId="1D5867CD" w:rsidR="00E71889" w:rsidRPr="00185FB3" w:rsidRDefault="00E71889" w:rsidP="00185FB3">
      <w:pPr>
        <w:pStyle w:val="Paragraphedeliste"/>
        <w:numPr>
          <w:ilvl w:val="0"/>
          <w:numId w:val="26"/>
        </w:numPr>
        <w:spacing w:after="0"/>
        <w:jc w:val="both"/>
        <w:rPr>
          <w:rFonts w:ascii="Marianne" w:hAnsi="Marianne"/>
          <w:sz w:val="20"/>
          <w:szCs w:val="20"/>
        </w:rPr>
      </w:pPr>
      <w:r w:rsidRPr="00E71889">
        <w:rPr>
          <w:rFonts w:ascii="Marianne" w:hAnsi="Marianne"/>
          <w:sz w:val="20"/>
          <w:szCs w:val="20"/>
        </w:rPr>
        <w:t>Vin – Livre blanc de Business France sur le marché des vins et spiritueux en Côte d'Ivoire en 2025.</w:t>
      </w:r>
    </w:p>
    <w:p w14:paraId="194507F5"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SARA – Représentation française.</w:t>
      </w:r>
    </w:p>
    <w:p w14:paraId="6AFEF90B"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SARA - L’Organisation des Nations Unies pour l’alimentation et l’agriculture (FAO) mobilise près de 50 M de FCFA pour soutenir l’organisation du SARA 2025.</w:t>
      </w:r>
    </w:p>
    <w:p w14:paraId="7E802457"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Evènement - Première édition du Salon de la Pêche et de l'Aquaculture (Selab Fisheries Expo).</w:t>
      </w:r>
    </w:p>
    <w:p w14:paraId="04F4E610"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Evènement - La Côte d’Ivoire présente au Salon du Chocolat de New York.</w:t>
      </w:r>
    </w:p>
    <w:p w14:paraId="5D401CDC" w14:textId="77777777" w:rsidR="00E71889" w:rsidRPr="00E71889" w:rsidRDefault="00E71889" w:rsidP="00E71889">
      <w:pPr>
        <w:pStyle w:val="Paragraphedeliste"/>
        <w:numPr>
          <w:ilvl w:val="0"/>
          <w:numId w:val="26"/>
        </w:numPr>
        <w:spacing w:after="0"/>
        <w:jc w:val="both"/>
        <w:rPr>
          <w:rFonts w:ascii="Marianne" w:hAnsi="Marianne"/>
          <w:sz w:val="20"/>
          <w:szCs w:val="20"/>
        </w:rPr>
      </w:pPr>
      <w:r w:rsidRPr="00E71889">
        <w:rPr>
          <w:rFonts w:ascii="Marianne" w:hAnsi="Marianne"/>
          <w:sz w:val="20"/>
          <w:szCs w:val="20"/>
        </w:rPr>
        <w:t xml:space="preserve">Evènement -- La Côte d’Ivoire expose au SIAM de Meknès. </w:t>
      </w:r>
    </w:p>
    <w:p w14:paraId="6E3486A1" w14:textId="0B8CBC71" w:rsidR="00636D7C" w:rsidRPr="00185FB3" w:rsidRDefault="00E71889" w:rsidP="00185FB3">
      <w:pPr>
        <w:pStyle w:val="Paragraphedeliste"/>
        <w:numPr>
          <w:ilvl w:val="0"/>
          <w:numId w:val="26"/>
        </w:numPr>
        <w:spacing w:after="0"/>
        <w:jc w:val="both"/>
        <w:rPr>
          <w:rFonts w:ascii="Marianne" w:hAnsi="Marianne"/>
          <w:sz w:val="20"/>
          <w:szCs w:val="20"/>
        </w:rPr>
      </w:pPr>
      <w:r w:rsidRPr="00E71889">
        <w:rPr>
          <w:rFonts w:ascii="Marianne" w:hAnsi="Marianne"/>
          <w:sz w:val="20"/>
          <w:szCs w:val="20"/>
        </w:rPr>
        <w:t>Vie des entreprises –</w:t>
      </w:r>
      <w:r w:rsidR="00185FB3">
        <w:rPr>
          <w:rFonts w:ascii="Marianne" w:hAnsi="Marianne"/>
          <w:sz w:val="20"/>
          <w:szCs w:val="20"/>
        </w:rPr>
        <w:t xml:space="preserve"> </w:t>
      </w:r>
      <w:r w:rsidRPr="00E71889">
        <w:rPr>
          <w:rFonts w:ascii="Marianne" w:hAnsi="Marianne"/>
          <w:sz w:val="20"/>
          <w:szCs w:val="20"/>
        </w:rPr>
        <w:t xml:space="preserve">Avos, </w:t>
      </w:r>
      <w:r w:rsidRPr="00185FB3">
        <w:rPr>
          <w:rFonts w:ascii="Marianne" w:hAnsi="Marianne"/>
          <w:sz w:val="20"/>
          <w:szCs w:val="20"/>
        </w:rPr>
        <w:t>SDTM</w:t>
      </w:r>
      <w:r w:rsidR="00185FB3">
        <w:rPr>
          <w:rFonts w:ascii="Marianne" w:hAnsi="Marianne"/>
          <w:sz w:val="20"/>
          <w:szCs w:val="20"/>
        </w:rPr>
        <w:t xml:space="preserve">, </w:t>
      </w:r>
      <w:r w:rsidRPr="00185FB3">
        <w:rPr>
          <w:rFonts w:ascii="Marianne" w:hAnsi="Marianne"/>
          <w:sz w:val="20"/>
          <w:szCs w:val="20"/>
        </w:rPr>
        <w:t>Palm Côte d’Ivoire.</w:t>
      </w:r>
    </w:p>
    <w:p w14:paraId="38FE91ED" w14:textId="7941D926"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Sénégal</w:t>
      </w:r>
    </w:p>
    <w:p w14:paraId="527D559F" w14:textId="02D53919" w:rsidR="002B1607" w:rsidRPr="006E176B" w:rsidRDefault="002B1607" w:rsidP="002B1607">
      <w:pPr>
        <w:pStyle w:val="Paragraphedeliste"/>
        <w:numPr>
          <w:ilvl w:val="0"/>
          <w:numId w:val="27"/>
        </w:numPr>
        <w:spacing w:after="0" w:line="240" w:lineRule="auto"/>
        <w:jc w:val="both"/>
        <w:rPr>
          <w:rFonts w:ascii="Marianne" w:hAnsi="Marianne"/>
          <w:b/>
          <w:bCs/>
          <w:sz w:val="20"/>
          <w:szCs w:val="20"/>
        </w:rPr>
      </w:pPr>
      <w:r w:rsidRPr="006E176B">
        <w:rPr>
          <w:rFonts w:ascii="Marianne" w:hAnsi="Marianne"/>
          <w:b/>
          <w:bCs/>
          <w:sz w:val="20"/>
          <w:szCs w:val="20"/>
        </w:rPr>
        <w:t>Politique agricole - La Plan national d’adaptation de l’agriculture au changement climatique d’un coût de 280,57 Md de FCFA</w:t>
      </w:r>
      <w:r w:rsidR="006E176B" w:rsidRPr="006E176B">
        <w:rPr>
          <w:rFonts w:ascii="Marianne" w:hAnsi="Marianne"/>
          <w:b/>
          <w:bCs/>
          <w:sz w:val="20"/>
          <w:szCs w:val="20"/>
        </w:rPr>
        <w:t>.</w:t>
      </w:r>
    </w:p>
    <w:p w14:paraId="65E447A1" w14:textId="1EC2E93F" w:rsidR="002B1607" w:rsidRPr="006E176B" w:rsidRDefault="002B1607" w:rsidP="002B1607">
      <w:pPr>
        <w:pStyle w:val="Paragraphedeliste"/>
        <w:numPr>
          <w:ilvl w:val="0"/>
          <w:numId w:val="27"/>
        </w:numPr>
        <w:spacing w:after="0" w:line="240" w:lineRule="auto"/>
        <w:jc w:val="both"/>
        <w:rPr>
          <w:rFonts w:ascii="Marianne" w:hAnsi="Marianne"/>
          <w:b/>
          <w:bCs/>
          <w:sz w:val="20"/>
          <w:szCs w:val="20"/>
        </w:rPr>
      </w:pPr>
      <w:r w:rsidRPr="006E176B">
        <w:rPr>
          <w:rFonts w:ascii="Marianne" w:hAnsi="Marianne"/>
          <w:b/>
          <w:bCs/>
          <w:sz w:val="20"/>
          <w:szCs w:val="20"/>
        </w:rPr>
        <w:t>Campagne agricole 2025-2026 – Budget de 130 Md FCFA.</w:t>
      </w:r>
    </w:p>
    <w:p w14:paraId="367AE66F" w14:textId="488B30CB" w:rsidR="002D7B0B" w:rsidRPr="002B1607" w:rsidRDefault="002D7B0B" w:rsidP="002B1607">
      <w:pPr>
        <w:pStyle w:val="Paragraphedeliste"/>
        <w:numPr>
          <w:ilvl w:val="0"/>
          <w:numId w:val="27"/>
        </w:numPr>
        <w:spacing w:after="0" w:line="240" w:lineRule="auto"/>
        <w:jc w:val="both"/>
        <w:rPr>
          <w:rFonts w:ascii="Marianne" w:hAnsi="Marianne"/>
          <w:sz w:val="20"/>
          <w:szCs w:val="20"/>
        </w:rPr>
      </w:pPr>
      <w:r w:rsidRPr="002D7B0B">
        <w:rPr>
          <w:rFonts w:ascii="Marianne" w:hAnsi="Marianne"/>
          <w:sz w:val="20"/>
          <w:szCs w:val="20"/>
        </w:rPr>
        <w:t>Engrais - Subvention record pour la campagne agricole 2025/2026.</w:t>
      </w:r>
    </w:p>
    <w:p w14:paraId="34CA0B67" w14:textId="77777777" w:rsidR="002B1607" w:rsidRPr="003A293A" w:rsidRDefault="002B1607" w:rsidP="002B1607">
      <w:pPr>
        <w:pStyle w:val="Paragraphedeliste"/>
        <w:numPr>
          <w:ilvl w:val="0"/>
          <w:numId w:val="27"/>
        </w:numPr>
        <w:spacing w:after="0" w:line="240" w:lineRule="auto"/>
        <w:jc w:val="both"/>
        <w:rPr>
          <w:rFonts w:ascii="Marianne" w:hAnsi="Marianne"/>
          <w:b/>
          <w:bCs/>
          <w:sz w:val="20"/>
          <w:szCs w:val="20"/>
        </w:rPr>
      </w:pPr>
      <w:r w:rsidRPr="003A293A">
        <w:rPr>
          <w:rFonts w:ascii="Marianne" w:hAnsi="Marianne"/>
          <w:b/>
          <w:bCs/>
          <w:sz w:val="20"/>
          <w:szCs w:val="20"/>
        </w:rPr>
        <w:t>Productions agricoles - Production céréalière et arachidière à la baisse selon des résultats provisoires de la campagne 2024-2025.</w:t>
      </w:r>
    </w:p>
    <w:p w14:paraId="00E00E15"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Souveraineté alimentaire - Programme de soutien.</w:t>
      </w:r>
    </w:p>
    <w:p w14:paraId="17885C0E"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Souveraineté alimentaire – Un conseiller technique du ministère de l’agriculture, de la souveraineté alimentaire et de l’élevage invite l’État à davantage impliquer les Forces de défense et de sécurité.</w:t>
      </w:r>
    </w:p>
    <w:p w14:paraId="18AFDBFF"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Anacarde - La Casamance face au défi de la transformation.</w:t>
      </w:r>
    </w:p>
    <w:p w14:paraId="34B54ED4"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Coton - Hausse de 33% de la quantité de coton achetée par la Société de développement et des fibres textiles (SODEFITEX) sur la campagne 2024-2025.</w:t>
      </w:r>
    </w:p>
    <w:p w14:paraId="3CB06CB6"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Production vivrière – Arrêt des importations d’oignon et de pomme de terre.</w:t>
      </w:r>
    </w:p>
    <w:p w14:paraId="1BDD97E7"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Oignons - Exportation de 60 tonnes d’oignons jaunes doux vers l’Espagne.</w:t>
      </w:r>
    </w:p>
    <w:p w14:paraId="603299A8"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Productions vivrières - L’Agence de régulation des marchés (ARM) suspend la vente d’oignons entre les zones de production et les marchés de gros.</w:t>
      </w:r>
    </w:p>
    <w:p w14:paraId="04E63F47"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Sécurité alimentaire – Infrastructures pour limiter les pertes post-récoltes.</w:t>
      </w:r>
    </w:p>
    <w:p w14:paraId="44DF2B7B"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Elevage - Elaboration du Plan stratégique et opérationnel 2025-2030 du Fonds d’appui à la stabulation (FONSTAB).</w:t>
      </w:r>
    </w:p>
    <w:p w14:paraId="46555939"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Equipements - Lancement des travaux de création des centres de services de machines agricoles dans la vallée du fleuve Sénégal.</w:t>
      </w:r>
    </w:p>
    <w:p w14:paraId="430CB172"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t>Distribution - Le directeur des petites et moyennes entreprises au ministère de l’industrie et du commerce recommande au secteur privé local de suivre l’exemple d’Auchan.</w:t>
      </w:r>
    </w:p>
    <w:p w14:paraId="7DB6CC23" w14:textId="77777777" w:rsidR="002B1607" w:rsidRPr="002B1607" w:rsidRDefault="002B1607" w:rsidP="002B1607">
      <w:pPr>
        <w:pStyle w:val="Paragraphedeliste"/>
        <w:numPr>
          <w:ilvl w:val="0"/>
          <w:numId w:val="27"/>
        </w:numPr>
        <w:spacing w:after="0" w:line="240" w:lineRule="auto"/>
        <w:jc w:val="both"/>
        <w:rPr>
          <w:rFonts w:ascii="Marianne" w:hAnsi="Marianne"/>
          <w:sz w:val="20"/>
          <w:szCs w:val="20"/>
        </w:rPr>
      </w:pPr>
      <w:r w:rsidRPr="002B1607">
        <w:rPr>
          <w:rFonts w:ascii="Marianne" w:hAnsi="Marianne"/>
          <w:sz w:val="20"/>
          <w:szCs w:val="20"/>
        </w:rPr>
        <w:lastRenderedPageBreak/>
        <w:t>Coopération bilatérale - La Russie s’engage à accompagner le Sénégal dans le développement de son agriculture.</w:t>
      </w:r>
    </w:p>
    <w:p w14:paraId="6B638368" w14:textId="701DCA31" w:rsidR="002F27F1" w:rsidRPr="002F27F1" w:rsidRDefault="002F27F1" w:rsidP="002F27F1">
      <w:pPr>
        <w:spacing w:after="0" w:line="240" w:lineRule="auto"/>
        <w:jc w:val="both"/>
        <w:rPr>
          <w:rFonts w:ascii="Marianne" w:hAnsi="Marianne"/>
          <w:b/>
          <w:color w:val="FFC000"/>
          <w:sz w:val="20"/>
          <w:szCs w:val="20"/>
        </w:rPr>
      </w:pPr>
      <w:r w:rsidRPr="002F27F1">
        <w:rPr>
          <w:rFonts w:ascii="Marianne" w:hAnsi="Marianne"/>
          <w:b/>
          <w:color w:val="FFC000"/>
          <w:sz w:val="20"/>
          <w:szCs w:val="20"/>
        </w:rPr>
        <w:t>Bénin</w:t>
      </w:r>
    </w:p>
    <w:p w14:paraId="6846999A" w14:textId="77777777" w:rsidR="002B1607" w:rsidRPr="003A293A" w:rsidRDefault="002B1607" w:rsidP="002B1607">
      <w:pPr>
        <w:pStyle w:val="Paragraphedeliste"/>
        <w:numPr>
          <w:ilvl w:val="0"/>
          <w:numId w:val="28"/>
        </w:numPr>
        <w:tabs>
          <w:tab w:val="left" w:pos="1970"/>
        </w:tabs>
        <w:spacing w:after="0"/>
        <w:jc w:val="both"/>
        <w:rPr>
          <w:rFonts w:ascii="Marianne" w:hAnsi="Marianne"/>
          <w:b/>
          <w:bCs/>
          <w:sz w:val="20"/>
          <w:szCs w:val="20"/>
        </w:rPr>
      </w:pPr>
      <w:r w:rsidRPr="003A293A">
        <w:rPr>
          <w:rFonts w:ascii="Marianne" w:hAnsi="Marianne"/>
          <w:b/>
          <w:bCs/>
          <w:sz w:val="20"/>
          <w:szCs w:val="20"/>
        </w:rPr>
        <w:t>Production agricole – Campagne 2024-2025 satisfaisante.</w:t>
      </w:r>
    </w:p>
    <w:p w14:paraId="6CDECBB7" w14:textId="77777777" w:rsidR="002B1607" w:rsidRPr="003A293A" w:rsidRDefault="002B1607" w:rsidP="002B1607">
      <w:pPr>
        <w:pStyle w:val="Paragraphedeliste"/>
        <w:numPr>
          <w:ilvl w:val="0"/>
          <w:numId w:val="28"/>
        </w:numPr>
        <w:tabs>
          <w:tab w:val="left" w:pos="1970"/>
        </w:tabs>
        <w:spacing w:after="0"/>
        <w:jc w:val="both"/>
        <w:rPr>
          <w:rFonts w:ascii="Marianne" w:hAnsi="Marianne"/>
          <w:b/>
          <w:bCs/>
          <w:sz w:val="20"/>
          <w:szCs w:val="20"/>
        </w:rPr>
      </w:pPr>
      <w:r w:rsidRPr="003A293A">
        <w:rPr>
          <w:rFonts w:ascii="Marianne" w:hAnsi="Marianne"/>
          <w:b/>
          <w:bCs/>
          <w:sz w:val="20"/>
          <w:szCs w:val="20"/>
        </w:rPr>
        <w:t>Politique agricole - La campagne agricole 2025-2026 est lancée.</w:t>
      </w:r>
    </w:p>
    <w:p w14:paraId="5B523203" w14:textId="77777777" w:rsidR="002B1607" w:rsidRPr="002B1607" w:rsidRDefault="002B1607" w:rsidP="002B1607">
      <w:pPr>
        <w:pStyle w:val="Paragraphedeliste"/>
        <w:numPr>
          <w:ilvl w:val="0"/>
          <w:numId w:val="28"/>
        </w:numPr>
        <w:tabs>
          <w:tab w:val="left" w:pos="1970"/>
        </w:tabs>
        <w:spacing w:after="0"/>
        <w:jc w:val="both"/>
        <w:rPr>
          <w:rFonts w:ascii="Marianne" w:hAnsi="Marianne"/>
          <w:sz w:val="20"/>
          <w:szCs w:val="20"/>
        </w:rPr>
      </w:pPr>
      <w:r w:rsidRPr="002B1607">
        <w:rPr>
          <w:rFonts w:ascii="Marianne" w:hAnsi="Marianne"/>
          <w:sz w:val="20"/>
          <w:szCs w:val="20"/>
        </w:rPr>
        <w:t>Recherche - L’Institut national des recherches agricoles du Bénin (INRAB) s’engage face aux défis urgents de l’agriculture au Bénin.</w:t>
      </w:r>
    </w:p>
    <w:p w14:paraId="13F97C1A" w14:textId="0C0F2B82" w:rsidR="002B1607" w:rsidRDefault="002B1607" w:rsidP="002B1607">
      <w:pPr>
        <w:pStyle w:val="Paragraphedeliste"/>
        <w:numPr>
          <w:ilvl w:val="0"/>
          <w:numId w:val="28"/>
        </w:numPr>
        <w:tabs>
          <w:tab w:val="left" w:pos="1970"/>
        </w:tabs>
        <w:spacing w:after="0"/>
        <w:jc w:val="both"/>
        <w:rPr>
          <w:rFonts w:ascii="Marianne" w:hAnsi="Marianne"/>
          <w:sz w:val="20"/>
          <w:szCs w:val="20"/>
        </w:rPr>
      </w:pPr>
      <w:r w:rsidRPr="002B1607">
        <w:rPr>
          <w:rFonts w:ascii="Marianne" w:hAnsi="Marianne"/>
          <w:sz w:val="20"/>
          <w:szCs w:val="20"/>
        </w:rPr>
        <w:t>Coton - L'ambition du Bénin, premier producteur africain de coton, dans l'industrie du textile.</w:t>
      </w:r>
    </w:p>
    <w:p w14:paraId="3D04D56C" w14:textId="2648A5D4" w:rsidR="00EA52E7" w:rsidRPr="002B1607" w:rsidRDefault="00EA52E7" w:rsidP="002B1607">
      <w:pPr>
        <w:pStyle w:val="Paragraphedeliste"/>
        <w:numPr>
          <w:ilvl w:val="0"/>
          <w:numId w:val="28"/>
        </w:numPr>
        <w:tabs>
          <w:tab w:val="left" w:pos="1970"/>
        </w:tabs>
        <w:spacing w:after="0"/>
        <w:jc w:val="both"/>
        <w:rPr>
          <w:rFonts w:ascii="Marianne" w:hAnsi="Marianne"/>
          <w:sz w:val="20"/>
          <w:szCs w:val="20"/>
        </w:rPr>
      </w:pPr>
      <w:r w:rsidRPr="00EA52E7">
        <w:rPr>
          <w:rFonts w:ascii="Marianne" w:hAnsi="Marianne"/>
          <w:sz w:val="20"/>
          <w:szCs w:val="20"/>
        </w:rPr>
        <w:t>Palmier à huile – Création de l’interprofession.</w:t>
      </w:r>
    </w:p>
    <w:p w14:paraId="44CF0AD7" w14:textId="77777777" w:rsidR="002B1607" w:rsidRPr="002B1607" w:rsidRDefault="002B1607" w:rsidP="002B1607">
      <w:pPr>
        <w:pStyle w:val="Paragraphedeliste"/>
        <w:numPr>
          <w:ilvl w:val="0"/>
          <w:numId w:val="28"/>
        </w:numPr>
        <w:tabs>
          <w:tab w:val="left" w:pos="1970"/>
        </w:tabs>
        <w:spacing w:after="0"/>
        <w:jc w:val="both"/>
        <w:rPr>
          <w:rFonts w:ascii="Marianne" w:hAnsi="Marianne"/>
          <w:sz w:val="20"/>
          <w:szCs w:val="20"/>
        </w:rPr>
      </w:pPr>
      <w:r w:rsidRPr="002B1607">
        <w:rPr>
          <w:rFonts w:ascii="Marianne" w:hAnsi="Marianne"/>
          <w:sz w:val="20"/>
          <w:szCs w:val="20"/>
        </w:rPr>
        <w:t>Riz - Les importations depuis l’Inde ont explosé entre octobre et janvier.</w:t>
      </w:r>
    </w:p>
    <w:p w14:paraId="4C2E0232" w14:textId="77777777" w:rsidR="002B1607" w:rsidRPr="002B1607" w:rsidRDefault="002B1607" w:rsidP="002B1607">
      <w:pPr>
        <w:pStyle w:val="Paragraphedeliste"/>
        <w:numPr>
          <w:ilvl w:val="0"/>
          <w:numId w:val="28"/>
        </w:numPr>
        <w:tabs>
          <w:tab w:val="left" w:pos="1970"/>
        </w:tabs>
        <w:spacing w:after="0"/>
        <w:jc w:val="both"/>
        <w:rPr>
          <w:rFonts w:ascii="Marianne" w:hAnsi="Marianne"/>
          <w:sz w:val="20"/>
          <w:szCs w:val="20"/>
        </w:rPr>
      </w:pPr>
      <w:r w:rsidRPr="002B1607">
        <w:rPr>
          <w:rFonts w:ascii="Marianne" w:hAnsi="Marianne"/>
          <w:sz w:val="20"/>
          <w:szCs w:val="20"/>
        </w:rPr>
        <w:t>Forêt – Deuxième projet de gestion des forêts protégées.</w:t>
      </w:r>
    </w:p>
    <w:p w14:paraId="72721363" w14:textId="77777777" w:rsidR="002B1607" w:rsidRPr="002B1607" w:rsidRDefault="002B1607" w:rsidP="002B1607">
      <w:pPr>
        <w:pStyle w:val="Paragraphedeliste"/>
        <w:numPr>
          <w:ilvl w:val="0"/>
          <w:numId w:val="28"/>
        </w:numPr>
        <w:tabs>
          <w:tab w:val="left" w:pos="1970"/>
        </w:tabs>
        <w:spacing w:after="0"/>
        <w:jc w:val="both"/>
        <w:rPr>
          <w:rFonts w:ascii="Marianne" w:hAnsi="Marianne"/>
          <w:sz w:val="20"/>
          <w:szCs w:val="20"/>
        </w:rPr>
      </w:pPr>
      <w:r w:rsidRPr="002B1607">
        <w:rPr>
          <w:rFonts w:ascii="Marianne" w:hAnsi="Marianne"/>
          <w:sz w:val="20"/>
          <w:szCs w:val="20"/>
        </w:rPr>
        <w:t>Vie des entreprises - Bénin Cashew obtient un financement de 10 M d’EUR.</w:t>
      </w:r>
    </w:p>
    <w:p w14:paraId="50D6C0EC" w14:textId="56699727" w:rsidR="002F27F1" w:rsidRPr="002F27F1" w:rsidRDefault="002F27F1" w:rsidP="002F27F1">
      <w:pPr>
        <w:spacing w:after="0" w:line="240" w:lineRule="auto"/>
        <w:jc w:val="both"/>
        <w:rPr>
          <w:rFonts w:ascii="Marianne" w:hAnsi="Marianne"/>
          <w:b/>
          <w:color w:val="FFC000"/>
          <w:sz w:val="20"/>
          <w:szCs w:val="20"/>
        </w:rPr>
      </w:pPr>
      <w:r w:rsidRPr="002F27F1">
        <w:rPr>
          <w:rFonts w:ascii="Marianne" w:hAnsi="Marianne"/>
          <w:b/>
          <w:color w:val="FFC000"/>
          <w:sz w:val="20"/>
          <w:szCs w:val="20"/>
        </w:rPr>
        <w:t>Burkina-Faso</w:t>
      </w:r>
    </w:p>
    <w:p w14:paraId="7864A0B3" w14:textId="77777777" w:rsidR="00010DC0" w:rsidRPr="003A293A" w:rsidRDefault="00010DC0" w:rsidP="00010DC0">
      <w:pPr>
        <w:pStyle w:val="Paragraphedeliste"/>
        <w:numPr>
          <w:ilvl w:val="0"/>
          <w:numId w:val="29"/>
        </w:numPr>
        <w:spacing w:after="0" w:line="240" w:lineRule="auto"/>
        <w:jc w:val="both"/>
        <w:rPr>
          <w:rFonts w:ascii="Marianne" w:hAnsi="Marianne"/>
          <w:b/>
          <w:bCs/>
          <w:sz w:val="20"/>
          <w:szCs w:val="20"/>
        </w:rPr>
      </w:pPr>
      <w:r w:rsidRPr="003A293A">
        <w:rPr>
          <w:rFonts w:ascii="Marianne" w:hAnsi="Marianne"/>
          <w:b/>
          <w:bCs/>
          <w:sz w:val="20"/>
          <w:szCs w:val="20"/>
        </w:rPr>
        <w:t>Développement agricole – Programme de 300 M d’USD de la Banque mondiale.</w:t>
      </w:r>
    </w:p>
    <w:p w14:paraId="5996F3B4" w14:textId="77777777" w:rsidR="00010DC0" w:rsidRPr="00010DC0" w:rsidRDefault="00010DC0" w:rsidP="00010DC0">
      <w:pPr>
        <w:pStyle w:val="Paragraphedeliste"/>
        <w:numPr>
          <w:ilvl w:val="0"/>
          <w:numId w:val="29"/>
        </w:numPr>
        <w:spacing w:after="0" w:line="240" w:lineRule="auto"/>
        <w:jc w:val="both"/>
        <w:rPr>
          <w:rFonts w:ascii="Marianne" w:hAnsi="Marianne"/>
          <w:sz w:val="20"/>
          <w:szCs w:val="20"/>
        </w:rPr>
      </w:pPr>
      <w:r w:rsidRPr="00010DC0">
        <w:rPr>
          <w:rFonts w:ascii="Marianne" w:hAnsi="Marianne"/>
          <w:sz w:val="20"/>
          <w:szCs w:val="20"/>
        </w:rPr>
        <w:t>Blé – Relance de la production.</w:t>
      </w:r>
    </w:p>
    <w:p w14:paraId="083995DF" w14:textId="77777777" w:rsidR="00010DC0" w:rsidRPr="00010DC0" w:rsidRDefault="00010DC0" w:rsidP="00010DC0">
      <w:pPr>
        <w:pStyle w:val="Paragraphedeliste"/>
        <w:numPr>
          <w:ilvl w:val="0"/>
          <w:numId w:val="29"/>
        </w:numPr>
        <w:spacing w:after="0" w:line="240" w:lineRule="auto"/>
        <w:jc w:val="both"/>
        <w:rPr>
          <w:rFonts w:ascii="Marianne" w:hAnsi="Marianne"/>
          <w:sz w:val="20"/>
          <w:szCs w:val="20"/>
        </w:rPr>
      </w:pPr>
      <w:r w:rsidRPr="00010DC0">
        <w:rPr>
          <w:rFonts w:ascii="Marianne" w:hAnsi="Marianne"/>
          <w:sz w:val="20"/>
          <w:szCs w:val="20"/>
        </w:rPr>
        <w:t>Anacarde – Suspension des exportations.</w:t>
      </w:r>
    </w:p>
    <w:p w14:paraId="2D560C24" w14:textId="77777777" w:rsidR="00010DC0" w:rsidRPr="00010DC0" w:rsidRDefault="00010DC0" w:rsidP="00010DC0">
      <w:pPr>
        <w:pStyle w:val="Paragraphedeliste"/>
        <w:numPr>
          <w:ilvl w:val="0"/>
          <w:numId w:val="29"/>
        </w:numPr>
        <w:spacing w:after="0" w:line="240" w:lineRule="auto"/>
        <w:jc w:val="both"/>
        <w:rPr>
          <w:rFonts w:ascii="Marianne" w:hAnsi="Marianne"/>
          <w:sz w:val="20"/>
          <w:szCs w:val="20"/>
        </w:rPr>
      </w:pPr>
      <w:r w:rsidRPr="00010DC0">
        <w:rPr>
          <w:rFonts w:ascii="Marianne" w:hAnsi="Marianne"/>
          <w:sz w:val="20"/>
          <w:szCs w:val="20"/>
        </w:rPr>
        <w:t>Coton – 5,5 Md de FCFA pour soutenir la campagne cotonnière.</w:t>
      </w:r>
    </w:p>
    <w:p w14:paraId="596E94D8" w14:textId="77777777" w:rsidR="00010DC0" w:rsidRPr="00010DC0" w:rsidRDefault="00010DC0" w:rsidP="00010DC0">
      <w:pPr>
        <w:pStyle w:val="Paragraphedeliste"/>
        <w:numPr>
          <w:ilvl w:val="0"/>
          <w:numId w:val="29"/>
        </w:numPr>
        <w:spacing w:after="0" w:line="240" w:lineRule="auto"/>
        <w:jc w:val="both"/>
        <w:rPr>
          <w:rFonts w:ascii="Marianne" w:hAnsi="Marianne"/>
          <w:sz w:val="20"/>
          <w:szCs w:val="20"/>
        </w:rPr>
      </w:pPr>
      <w:r w:rsidRPr="00010DC0">
        <w:rPr>
          <w:rFonts w:ascii="Marianne" w:hAnsi="Marianne"/>
          <w:sz w:val="20"/>
          <w:szCs w:val="20"/>
        </w:rPr>
        <w:t>Riz – Mise en œuvre du projet de mise à l’échelle de la production de riz résiliente au climat en Afrique de l’Ouest (RICOWAS).</w:t>
      </w:r>
    </w:p>
    <w:p w14:paraId="64AAB534" w14:textId="77777777" w:rsidR="00010DC0" w:rsidRPr="00010DC0" w:rsidRDefault="00010DC0" w:rsidP="00010DC0">
      <w:pPr>
        <w:pStyle w:val="Paragraphedeliste"/>
        <w:numPr>
          <w:ilvl w:val="0"/>
          <w:numId w:val="29"/>
        </w:numPr>
        <w:spacing w:after="0" w:line="240" w:lineRule="auto"/>
        <w:jc w:val="both"/>
        <w:rPr>
          <w:rFonts w:ascii="Marianne" w:hAnsi="Marianne"/>
          <w:sz w:val="20"/>
          <w:szCs w:val="20"/>
        </w:rPr>
      </w:pPr>
      <w:r w:rsidRPr="00010DC0">
        <w:rPr>
          <w:rFonts w:ascii="Marianne" w:hAnsi="Marianne"/>
          <w:sz w:val="20"/>
          <w:szCs w:val="20"/>
        </w:rPr>
        <w:t>Viande – Construction d’un nouvel abattoir.</w:t>
      </w:r>
    </w:p>
    <w:p w14:paraId="1157A578" w14:textId="77777777" w:rsidR="00010DC0" w:rsidRPr="00010DC0" w:rsidRDefault="00010DC0" w:rsidP="00010DC0">
      <w:pPr>
        <w:pStyle w:val="Paragraphedeliste"/>
        <w:numPr>
          <w:ilvl w:val="0"/>
          <w:numId w:val="29"/>
        </w:numPr>
        <w:spacing w:after="0" w:line="240" w:lineRule="auto"/>
        <w:jc w:val="both"/>
        <w:rPr>
          <w:rFonts w:ascii="Marianne" w:hAnsi="Marianne"/>
          <w:sz w:val="20"/>
          <w:szCs w:val="20"/>
        </w:rPr>
      </w:pPr>
      <w:r w:rsidRPr="00010DC0">
        <w:rPr>
          <w:rFonts w:ascii="Marianne" w:hAnsi="Marianne"/>
          <w:sz w:val="20"/>
          <w:szCs w:val="20"/>
        </w:rPr>
        <w:t>Distribution – Ouverture d’un Super U dans la capitale.</w:t>
      </w:r>
    </w:p>
    <w:p w14:paraId="27D39B38" w14:textId="15E77572" w:rsidR="00AD70FE" w:rsidRPr="00675FC7" w:rsidRDefault="00AD70FE" w:rsidP="0035644C">
      <w:pPr>
        <w:spacing w:after="0" w:line="240" w:lineRule="auto"/>
        <w:jc w:val="both"/>
        <w:rPr>
          <w:rFonts w:ascii="Marianne" w:hAnsi="Marianne"/>
          <w:b/>
          <w:bCs/>
          <w:color w:val="FFC000"/>
          <w:sz w:val="20"/>
          <w:szCs w:val="20"/>
        </w:rPr>
      </w:pPr>
      <w:r>
        <w:rPr>
          <w:rFonts w:ascii="Marianne" w:hAnsi="Marianne"/>
          <w:b/>
          <w:bCs/>
          <w:color w:val="FFC000"/>
          <w:sz w:val="20"/>
          <w:szCs w:val="20"/>
        </w:rPr>
        <w:t>Guinée</w:t>
      </w:r>
    </w:p>
    <w:p w14:paraId="138FF200" w14:textId="77777777" w:rsidR="00010DC0" w:rsidRPr="003A293A" w:rsidRDefault="00010DC0" w:rsidP="00010DC0">
      <w:pPr>
        <w:pStyle w:val="Paragraphedeliste"/>
        <w:numPr>
          <w:ilvl w:val="0"/>
          <w:numId w:val="30"/>
        </w:numPr>
        <w:spacing w:after="0" w:line="240" w:lineRule="auto"/>
        <w:jc w:val="both"/>
        <w:rPr>
          <w:rFonts w:ascii="Marianne" w:hAnsi="Marianne"/>
          <w:b/>
          <w:bCs/>
          <w:sz w:val="20"/>
          <w:szCs w:val="20"/>
        </w:rPr>
      </w:pPr>
      <w:r w:rsidRPr="003A293A">
        <w:rPr>
          <w:rFonts w:ascii="Marianne" w:hAnsi="Marianne"/>
          <w:b/>
          <w:bCs/>
          <w:sz w:val="20"/>
          <w:szCs w:val="20"/>
        </w:rPr>
        <w:t>Politique agricole - Lancement de la campagne agropastorale 2025-2026.</w:t>
      </w:r>
    </w:p>
    <w:p w14:paraId="4341D22A" w14:textId="4D9ADF0C" w:rsidR="00883086" w:rsidRPr="003A293A" w:rsidRDefault="00010DC0" w:rsidP="00010DC0">
      <w:pPr>
        <w:pStyle w:val="Paragraphedeliste"/>
        <w:numPr>
          <w:ilvl w:val="0"/>
          <w:numId w:val="30"/>
        </w:numPr>
        <w:spacing w:after="0" w:line="240" w:lineRule="auto"/>
        <w:jc w:val="both"/>
        <w:rPr>
          <w:rFonts w:ascii="Marianne" w:hAnsi="Marianne"/>
          <w:b/>
          <w:bCs/>
          <w:sz w:val="20"/>
          <w:szCs w:val="20"/>
        </w:rPr>
      </w:pPr>
      <w:r w:rsidRPr="003A293A">
        <w:rPr>
          <w:rFonts w:ascii="Marianne" w:hAnsi="Marianne"/>
          <w:b/>
          <w:bCs/>
          <w:sz w:val="20"/>
          <w:szCs w:val="20"/>
        </w:rPr>
        <w:t>Politique agricole – 11,6 M d’EUR pour la campagne agropastorale 2025-2026.</w:t>
      </w:r>
    </w:p>
    <w:p w14:paraId="5DE2D2F4" w14:textId="07F7AA02"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Libéria</w:t>
      </w:r>
    </w:p>
    <w:p w14:paraId="7E99E02A" w14:textId="77777777" w:rsidR="00010DC0" w:rsidRPr="00010DC0" w:rsidRDefault="00010DC0" w:rsidP="00010DC0">
      <w:pPr>
        <w:pStyle w:val="Paragraphedeliste"/>
        <w:numPr>
          <w:ilvl w:val="0"/>
          <w:numId w:val="39"/>
        </w:numPr>
        <w:spacing w:after="0" w:line="240" w:lineRule="auto"/>
        <w:jc w:val="both"/>
        <w:rPr>
          <w:rFonts w:ascii="Marianne" w:hAnsi="Marianne"/>
          <w:bCs/>
          <w:sz w:val="20"/>
          <w:szCs w:val="20"/>
        </w:rPr>
      </w:pPr>
      <w:r w:rsidRPr="00010DC0">
        <w:rPr>
          <w:rFonts w:ascii="Marianne" w:hAnsi="Marianne"/>
          <w:bCs/>
          <w:sz w:val="20"/>
          <w:szCs w:val="20"/>
        </w:rPr>
        <w:t>Riz - Le ministre de l’agriculture a félicité l’agence japonaise de coopération internationale (JICA) pour ses contributions au secteur rizicole.</w:t>
      </w:r>
    </w:p>
    <w:p w14:paraId="03A77661" w14:textId="77777777" w:rsidR="00010DC0" w:rsidRPr="00010DC0" w:rsidRDefault="00010DC0" w:rsidP="00010DC0">
      <w:pPr>
        <w:pStyle w:val="Paragraphedeliste"/>
        <w:numPr>
          <w:ilvl w:val="0"/>
          <w:numId w:val="39"/>
        </w:numPr>
        <w:spacing w:after="0" w:line="240" w:lineRule="auto"/>
        <w:jc w:val="both"/>
        <w:rPr>
          <w:rFonts w:ascii="Marianne" w:hAnsi="Marianne"/>
          <w:bCs/>
          <w:sz w:val="20"/>
          <w:szCs w:val="20"/>
        </w:rPr>
      </w:pPr>
      <w:r w:rsidRPr="00010DC0">
        <w:rPr>
          <w:rFonts w:ascii="Marianne" w:hAnsi="Marianne"/>
          <w:bCs/>
          <w:sz w:val="20"/>
          <w:szCs w:val="20"/>
        </w:rPr>
        <w:t>Porcins - Mise en service d’une plate-forme modèle d’école de terrain pour les porcheries et les éleveurs de bétail.</w:t>
      </w:r>
    </w:p>
    <w:p w14:paraId="3C15BB27" w14:textId="77777777" w:rsidR="00010DC0" w:rsidRPr="00010DC0" w:rsidRDefault="00010DC0" w:rsidP="00010DC0">
      <w:pPr>
        <w:pStyle w:val="Paragraphedeliste"/>
        <w:numPr>
          <w:ilvl w:val="0"/>
          <w:numId w:val="39"/>
        </w:numPr>
        <w:spacing w:after="0" w:line="240" w:lineRule="auto"/>
        <w:jc w:val="both"/>
        <w:rPr>
          <w:rFonts w:ascii="Marianne" w:hAnsi="Marianne"/>
          <w:bCs/>
          <w:sz w:val="20"/>
          <w:szCs w:val="20"/>
        </w:rPr>
      </w:pPr>
      <w:r w:rsidRPr="00010DC0">
        <w:rPr>
          <w:rFonts w:ascii="Marianne" w:hAnsi="Marianne"/>
          <w:bCs/>
          <w:sz w:val="20"/>
          <w:szCs w:val="20"/>
        </w:rPr>
        <w:t>Coopération bilatérale – Visite d’une délégation chinoise.</w:t>
      </w:r>
    </w:p>
    <w:p w14:paraId="5FD2D783" w14:textId="77777777" w:rsidR="00010DC0" w:rsidRPr="00010DC0" w:rsidRDefault="00010DC0" w:rsidP="00010DC0">
      <w:pPr>
        <w:pStyle w:val="Paragraphedeliste"/>
        <w:numPr>
          <w:ilvl w:val="0"/>
          <w:numId w:val="39"/>
        </w:numPr>
        <w:spacing w:after="0" w:line="240" w:lineRule="auto"/>
        <w:jc w:val="both"/>
        <w:rPr>
          <w:rFonts w:ascii="Marianne" w:hAnsi="Marianne"/>
          <w:bCs/>
          <w:sz w:val="20"/>
          <w:szCs w:val="20"/>
        </w:rPr>
      </w:pPr>
      <w:r w:rsidRPr="00010DC0">
        <w:rPr>
          <w:rFonts w:ascii="Marianne" w:hAnsi="Marianne"/>
          <w:bCs/>
          <w:sz w:val="20"/>
          <w:szCs w:val="20"/>
        </w:rPr>
        <w:t>Stockage – Entrepôt frigorifique.</w:t>
      </w:r>
    </w:p>
    <w:p w14:paraId="30425291" w14:textId="7E630678"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Mali</w:t>
      </w:r>
    </w:p>
    <w:p w14:paraId="4E17B4AB" w14:textId="33CCD215" w:rsidR="00636D7C" w:rsidRPr="00010DC0" w:rsidRDefault="00010DC0" w:rsidP="0035644C">
      <w:pPr>
        <w:pStyle w:val="Paragraphedeliste"/>
        <w:numPr>
          <w:ilvl w:val="0"/>
          <w:numId w:val="40"/>
        </w:numPr>
        <w:spacing w:after="0" w:line="240" w:lineRule="auto"/>
        <w:jc w:val="both"/>
        <w:rPr>
          <w:rFonts w:ascii="Marianne" w:hAnsi="Marianne"/>
          <w:bCs/>
          <w:sz w:val="20"/>
          <w:szCs w:val="20"/>
        </w:rPr>
      </w:pPr>
      <w:r w:rsidRPr="00010DC0">
        <w:rPr>
          <w:rFonts w:ascii="Marianne" w:hAnsi="Marianne"/>
          <w:bCs/>
          <w:sz w:val="20"/>
          <w:szCs w:val="20"/>
        </w:rPr>
        <w:t>Coton – Redynamiser l’Interprofession malienne en prenant exemple sur l’Interprofession ivoirienne.</w:t>
      </w:r>
    </w:p>
    <w:p w14:paraId="1A0F5019" w14:textId="1767D637" w:rsidR="0035644C" w:rsidRPr="00D05896" w:rsidRDefault="009B52D6" w:rsidP="0035644C">
      <w:pPr>
        <w:spacing w:after="0" w:line="240" w:lineRule="auto"/>
        <w:jc w:val="both"/>
        <w:rPr>
          <w:rFonts w:ascii="Marianne" w:hAnsi="Marianne"/>
          <w:b/>
          <w:bCs/>
          <w:color w:val="FFC000"/>
          <w:sz w:val="20"/>
          <w:szCs w:val="20"/>
        </w:rPr>
      </w:pPr>
      <w:r>
        <w:rPr>
          <w:rFonts w:ascii="Marianne" w:hAnsi="Marianne"/>
          <w:b/>
          <w:bCs/>
          <w:color w:val="FFC000"/>
          <w:sz w:val="20"/>
          <w:szCs w:val="20"/>
        </w:rPr>
        <w:t>Niger</w:t>
      </w:r>
    </w:p>
    <w:p w14:paraId="1B4FCFDA" w14:textId="77777777" w:rsidR="009B52D6" w:rsidRPr="009B52D6" w:rsidRDefault="009B52D6" w:rsidP="009B52D6">
      <w:pPr>
        <w:pStyle w:val="Paragraphedeliste"/>
        <w:numPr>
          <w:ilvl w:val="0"/>
          <w:numId w:val="40"/>
        </w:numPr>
        <w:spacing w:after="0" w:line="256" w:lineRule="auto"/>
        <w:jc w:val="both"/>
        <w:rPr>
          <w:rFonts w:ascii="Marianne" w:eastAsia="Calibri" w:hAnsi="Marianne" w:cs="Times New Roman"/>
          <w:sz w:val="20"/>
          <w:szCs w:val="20"/>
        </w:rPr>
      </w:pPr>
      <w:r w:rsidRPr="009B52D6">
        <w:rPr>
          <w:rFonts w:ascii="Marianne" w:eastAsia="Calibri" w:hAnsi="Marianne" w:cs="Times New Roman"/>
          <w:sz w:val="20"/>
          <w:szCs w:val="20"/>
        </w:rPr>
        <w:t>Sécurité alimentaire - Lancement d’un projet sur la sécurité alimentaire et nutritionnelle.</w:t>
      </w:r>
    </w:p>
    <w:p w14:paraId="4AF83429" w14:textId="271FA862" w:rsidR="00636D7C" w:rsidRPr="009B52D6" w:rsidRDefault="009B52D6" w:rsidP="009B52D6">
      <w:pPr>
        <w:pStyle w:val="Paragraphedeliste"/>
        <w:numPr>
          <w:ilvl w:val="0"/>
          <w:numId w:val="40"/>
        </w:numPr>
        <w:spacing w:after="0" w:line="256" w:lineRule="auto"/>
        <w:jc w:val="both"/>
        <w:rPr>
          <w:rFonts w:ascii="Marianne" w:eastAsia="Calibri" w:hAnsi="Marianne" w:cs="Times New Roman"/>
          <w:sz w:val="20"/>
          <w:szCs w:val="20"/>
        </w:rPr>
      </w:pPr>
      <w:r w:rsidRPr="009B52D6">
        <w:rPr>
          <w:rFonts w:ascii="Marianne" w:eastAsia="Calibri" w:hAnsi="Marianne" w:cs="Times New Roman"/>
          <w:sz w:val="20"/>
          <w:szCs w:val="20"/>
        </w:rPr>
        <w:t>Elevage - Réunion de planification des activités et projets de recherches du Centre régional de spécialisation en élevage (CRS-El).</w:t>
      </w:r>
    </w:p>
    <w:p w14:paraId="3F8EADCE" w14:textId="7E7AE034" w:rsidR="0035644C" w:rsidRPr="007A1212" w:rsidRDefault="0035644C" w:rsidP="0035644C">
      <w:pPr>
        <w:spacing w:after="0" w:line="240" w:lineRule="auto"/>
        <w:jc w:val="both"/>
        <w:rPr>
          <w:rFonts w:ascii="Marianne" w:hAnsi="Marianne"/>
          <w:b/>
          <w:color w:val="FFC000"/>
          <w:sz w:val="20"/>
          <w:szCs w:val="20"/>
        </w:rPr>
      </w:pPr>
      <w:r w:rsidRPr="007A1212">
        <w:rPr>
          <w:rFonts w:ascii="Marianne" w:hAnsi="Marianne"/>
          <w:b/>
          <w:color w:val="FFC000"/>
          <w:sz w:val="20"/>
          <w:szCs w:val="20"/>
        </w:rPr>
        <w:t>Togo</w:t>
      </w:r>
    </w:p>
    <w:p w14:paraId="029A95D9" w14:textId="77777777" w:rsidR="00CB1802" w:rsidRPr="003A293A" w:rsidRDefault="00CB1802" w:rsidP="009B52D6">
      <w:pPr>
        <w:pStyle w:val="Paragraphedeliste"/>
        <w:numPr>
          <w:ilvl w:val="0"/>
          <w:numId w:val="31"/>
        </w:numPr>
        <w:spacing w:after="0" w:line="240" w:lineRule="auto"/>
        <w:jc w:val="both"/>
        <w:rPr>
          <w:rFonts w:ascii="Marianne" w:hAnsi="Marianne"/>
          <w:b/>
          <w:bCs/>
          <w:sz w:val="20"/>
          <w:szCs w:val="20"/>
        </w:rPr>
      </w:pPr>
      <w:r w:rsidRPr="003A293A">
        <w:rPr>
          <w:rFonts w:ascii="Marianne" w:hAnsi="Marianne"/>
          <w:b/>
          <w:bCs/>
          <w:sz w:val="20"/>
          <w:szCs w:val="20"/>
        </w:rPr>
        <w:t>Politique agricole – Note du Service économique de l’Ambassade de France à Lomé.</w:t>
      </w:r>
    </w:p>
    <w:p w14:paraId="4AD126BB" w14:textId="08A0243B" w:rsidR="009B52D6" w:rsidRPr="009B52D6" w:rsidRDefault="009B52D6" w:rsidP="009B52D6">
      <w:pPr>
        <w:pStyle w:val="Paragraphedeliste"/>
        <w:numPr>
          <w:ilvl w:val="0"/>
          <w:numId w:val="31"/>
        </w:numPr>
        <w:spacing w:after="0" w:line="240" w:lineRule="auto"/>
        <w:jc w:val="both"/>
        <w:rPr>
          <w:rFonts w:ascii="Marianne" w:hAnsi="Marianne"/>
          <w:sz w:val="20"/>
          <w:szCs w:val="20"/>
        </w:rPr>
      </w:pPr>
      <w:r w:rsidRPr="009B52D6">
        <w:rPr>
          <w:rFonts w:ascii="Marianne" w:hAnsi="Marianne"/>
          <w:sz w:val="20"/>
          <w:szCs w:val="20"/>
        </w:rPr>
        <w:t>Recensement agricole - 78% des agriculteurs cultivent sans garantie foncière.</w:t>
      </w:r>
    </w:p>
    <w:p w14:paraId="5C74F4A2" w14:textId="77777777" w:rsidR="009B52D6" w:rsidRPr="009B52D6" w:rsidRDefault="009B52D6" w:rsidP="009B52D6">
      <w:pPr>
        <w:pStyle w:val="Paragraphedeliste"/>
        <w:numPr>
          <w:ilvl w:val="0"/>
          <w:numId w:val="31"/>
        </w:numPr>
        <w:spacing w:after="0" w:line="240" w:lineRule="auto"/>
        <w:jc w:val="both"/>
        <w:rPr>
          <w:rFonts w:ascii="Marianne" w:hAnsi="Marianne"/>
          <w:sz w:val="20"/>
          <w:szCs w:val="20"/>
        </w:rPr>
      </w:pPr>
      <w:r w:rsidRPr="009B52D6">
        <w:rPr>
          <w:rFonts w:ascii="Marianne" w:hAnsi="Marianne"/>
          <w:sz w:val="20"/>
          <w:szCs w:val="20"/>
        </w:rPr>
        <w:t>Sécurité alimentaire – Le Programme des Nations unies pour le développement (PNUD) accorde un financement de 348 M FCFA pour les agriculteurs des Savanes.</w:t>
      </w:r>
    </w:p>
    <w:p w14:paraId="09967A4A" w14:textId="77777777" w:rsidR="009B52D6" w:rsidRPr="009B52D6" w:rsidRDefault="009B52D6" w:rsidP="009B52D6">
      <w:pPr>
        <w:pStyle w:val="Paragraphedeliste"/>
        <w:numPr>
          <w:ilvl w:val="0"/>
          <w:numId w:val="31"/>
        </w:numPr>
        <w:spacing w:after="0" w:line="240" w:lineRule="auto"/>
        <w:jc w:val="both"/>
        <w:rPr>
          <w:rFonts w:ascii="Marianne" w:hAnsi="Marianne"/>
          <w:sz w:val="20"/>
          <w:szCs w:val="20"/>
        </w:rPr>
      </w:pPr>
      <w:r w:rsidRPr="009B52D6">
        <w:rPr>
          <w:rFonts w:ascii="Marianne" w:hAnsi="Marianne"/>
          <w:sz w:val="20"/>
          <w:szCs w:val="20"/>
        </w:rPr>
        <w:t>Forêt – Nouvelle règlementation pour le secteur forestier.</w:t>
      </w:r>
    </w:p>
    <w:p w14:paraId="23F52126" w14:textId="77777777" w:rsidR="009B52D6" w:rsidRPr="009B52D6" w:rsidRDefault="009B52D6" w:rsidP="009B52D6">
      <w:pPr>
        <w:pStyle w:val="Paragraphedeliste"/>
        <w:numPr>
          <w:ilvl w:val="0"/>
          <w:numId w:val="31"/>
        </w:numPr>
        <w:spacing w:after="0" w:line="240" w:lineRule="auto"/>
        <w:jc w:val="both"/>
        <w:rPr>
          <w:rFonts w:ascii="Marianne" w:hAnsi="Marianne"/>
          <w:sz w:val="20"/>
          <w:szCs w:val="20"/>
        </w:rPr>
      </w:pPr>
      <w:r w:rsidRPr="009B52D6">
        <w:rPr>
          <w:rFonts w:ascii="Marianne" w:hAnsi="Marianne"/>
          <w:sz w:val="20"/>
          <w:szCs w:val="20"/>
        </w:rPr>
        <w:t>Entrepreneuriat - Projet de la FAO d’appui à la promotion de l’entrepreneuriat agricole des jeunes.</w:t>
      </w:r>
    </w:p>
    <w:p w14:paraId="30A9EE85" w14:textId="77777777" w:rsidR="009B52D6" w:rsidRPr="009B52D6" w:rsidRDefault="009B52D6" w:rsidP="009B52D6">
      <w:pPr>
        <w:pStyle w:val="Paragraphedeliste"/>
        <w:numPr>
          <w:ilvl w:val="0"/>
          <w:numId w:val="31"/>
        </w:numPr>
        <w:spacing w:after="0" w:line="240" w:lineRule="auto"/>
        <w:jc w:val="both"/>
        <w:rPr>
          <w:rFonts w:ascii="Marianne" w:hAnsi="Marianne"/>
          <w:sz w:val="20"/>
          <w:szCs w:val="20"/>
        </w:rPr>
      </w:pPr>
      <w:r w:rsidRPr="009B52D6">
        <w:rPr>
          <w:rFonts w:ascii="Marianne" w:hAnsi="Marianne"/>
          <w:sz w:val="20"/>
          <w:szCs w:val="20"/>
        </w:rPr>
        <w:t>Programme alimentaire - Ambitieux projet d’alimentation scolaire.</w:t>
      </w:r>
    </w:p>
    <w:p w14:paraId="34C72FF0" w14:textId="77777777" w:rsidR="009B52D6" w:rsidRPr="009B52D6" w:rsidRDefault="009B52D6" w:rsidP="009B52D6">
      <w:pPr>
        <w:pStyle w:val="Paragraphedeliste"/>
        <w:numPr>
          <w:ilvl w:val="0"/>
          <w:numId w:val="31"/>
        </w:numPr>
        <w:spacing w:after="0" w:line="240" w:lineRule="auto"/>
        <w:jc w:val="both"/>
        <w:rPr>
          <w:rFonts w:ascii="Marianne" w:hAnsi="Marianne"/>
          <w:sz w:val="20"/>
          <w:szCs w:val="20"/>
        </w:rPr>
      </w:pPr>
      <w:r w:rsidRPr="009B52D6">
        <w:rPr>
          <w:rFonts w:ascii="Marianne" w:hAnsi="Marianne"/>
          <w:sz w:val="20"/>
          <w:szCs w:val="20"/>
        </w:rPr>
        <w:t>Volailles - La production avicole atteint 38,6 millions de têtes en 2024, en hausse de 8%.</w:t>
      </w:r>
    </w:p>
    <w:p w14:paraId="5588F309" w14:textId="77777777" w:rsidR="009B52D6" w:rsidRPr="009B52D6" w:rsidRDefault="009B52D6" w:rsidP="009B52D6">
      <w:pPr>
        <w:pStyle w:val="Paragraphedeliste"/>
        <w:numPr>
          <w:ilvl w:val="0"/>
          <w:numId w:val="31"/>
        </w:numPr>
        <w:spacing w:after="0" w:line="240" w:lineRule="auto"/>
        <w:jc w:val="both"/>
        <w:rPr>
          <w:rFonts w:ascii="Marianne" w:hAnsi="Marianne"/>
          <w:sz w:val="20"/>
          <w:szCs w:val="20"/>
        </w:rPr>
      </w:pPr>
      <w:r w:rsidRPr="009B52D6">
        <w:rPr>
          <w:rFonts w:ascii="Marianne" w:hAnsi="Marianne"/>
          <w:sz w:val="20"/>
          <w:szCs w:val="20"/>
        </w:rPr>
        <w:t>Riz - 2400 tonnes livrées par la Chine.</w:t>
      </w:r>
    </w:p>
    <w:p w14:paraId="0ED10AEC" w14:textId="77777777" w:rsidR="009B52D6" w:rsidRPr="009B52D6" w:rsidRDefault="009B52D6" w:rsidP="009B52D6">
      <w:pPr>
        <w:pStyle w:val="Paragraphedeliste"/>
        <w:numPr>
          <w:ilvl w:val="0"/>
          <w:numId w:val="31"/>
        </w:numPr>
        <w:spacing w:after="0" w:line="240" w:lineRule="auto"/>
        <w:jc w:val="both"/>
        <w:rPr>
          <w:rFonts w:ascii="Marianne" w:hAnsi="Marianne"/>
          <w:sz w:val="20"/>
          <w:szCs w:val="20"/>
        </w:rPr>
      </w:pPr>
      <w:r w:rsidRPr="009B52D6">
        <w:rPr>
          <w:rFonts w:ascii="Marianne" w:hAnsi="Marianne"/>
          <w:sz w:val="20"/>
          <w:szCs w:val="20"/>
        </w:rPr>
        <w:t>Intrants - Renforcement des mesures d’appui aux producteurs pour la campagne 2025-2026.</w:t>
      </w:r>
    </w:p>
    <w:p w14:paraId="5A61AC17" w14:textId="2796573A" w:rsidR="0092181C" w:rsidRPr="0092181C" w:rsidRDefault="009B52D6" w:rsidP="009B52D6">
      <w:pPr>
        <w:pStyle w:val="Paragraphedeliste"/>
        <w:numPr>
          <w:ilvl w:val="0"/>
          <w:numId w:val="31"/>
        </w:numPr>
        <w:spacing w:after="0" w:line="240" w:lineRule="auto"/>
        <w:jc w:val="both"/>
        <w:rPr>
          <w:rFonts w:ascii="Marianne" w:hAnsi="Marianne"/>
          <w:sz w:val="20"/>
          <w:szCs w:val="20"/>
        </w:rPr>
      </w:pPr>
      <w:r w:rsidRPr="009B52D6">
        <w:rPr>
          <w:rFonts w:ascii="Marianne" w:hAnsi="Marianne"/>
          <w:sz w:val="20"/>
          <w:szCs w:val="20"/>
        </w:rPr>
        <w:t>Intrants – Inauguration d’une unité de production d’engrais.</w:t>
      </w:r>
    </w:p>
    <w:p w14:paraId="50129B12" w14:textId="77777777" w:rsidR="006C1E1C" w:rsidRDefault="006C1E1C" w:rsidP="006C1E1C">
      <w:pPr>
        <w:spacing w:after="0" w:line="240" w:lineRule="auto"/>
        <w:jc w:val="both"/>
        <w:rPr>
          <w:rFonts w:ascii="Marianne" w:hAnsi="Marianne"/>
          <w:b/>
          <w:sz w:val="20"/>
          <w:szCs w:val="20"/>
        </w:rPr>
      </w:pPr>
    </w:p>
    <w:p w14:paraId="74D3E305" w14:textId="55F3B05B" w:rsidR="006C1E1C" w:rsidRDefault="006C1E1C" w:rsidP="00EF4A03">
      <w:pPr>
        <w:spacing w:after="0"/>
        <w:jc w:val="both"/>
        <w:rPr>
          <w:rStyle w:val="Lienhypertexte"/>
          <w:rFonts w:ascii="Marianne" w:hAnsi="Marianne"/>
          <w:sz w:val="20"/>
          <w:szCs w:val="20"/>
          <w:u w:val="none"/>
        </w:rPr>
      </w:pPr>
      <w:r w:rsidRPr="00970089">
        <w:rPr>
          <w:rFonts w:ascii="Marianne" w:hAnsi="Marianne"/>
          <w:b/>
          <w:sz w:val="20"/>
          <w:szCs w:val="20"/>
        </w:rPr>
        <w:t>Sources</w:t>
      </w:r>
      <w:r w:rsidR="00E22AA8">
        <w:rPr>
          <w:rFonts w:ascii="Marianne" w:hAnsi="Marianne"/>
          <w:b/>
          <w:sz w:val="20"/>
          <w:szCs w:val="20"/>
        </w:rPr>
        <w:t xml:space="preserve"> des articles</w:t>
      </w:r>
      <w:r w:rsidRPr="00970089">
        <w:rPr>
          <w:rFonts w:ascii="Marianne" w:hAnsi="Marianne"/>
          <w:b/>
          <w:sz w:val="20"/>
          <w:szCs w:val="20"/>
        </w:rPr>
        <w:t> :</w:t>
      </w:r>
      <w:r>
        <w:rPr>
          <w:rFonts w:ascii="Marianne" w:hAnsi="Marianne"/>
          <w:sz w:val="20"/>
          <w:szCs w:val="20"/>
        </w:rPr>
        <w:t xml:space="preserve"> </w:t>
      </w:r>
      <w:hyperlink r:id="rId13" w:history="1">
        <w:r w:rsidRPr="00FD6E02">
          <w:rPr>
            <w:rStyle w:val="Lienhypertexte"/>
            <w:rFonts w:ascii="Marianne" w:hAnsi="Marianne"/>
            <w:sz w:val="20"/>
            <w:szCs w:val="20"/>
          </w:rPr>
          <w:t>https://www.aip.ci</w:t>
        </w:r>
      </w:hyperlink>
      <w:r>
        <w:rPr>
          <w:rFonts w:ascii="Marianne" w:hAnsi="Marianne"/>
          <w:sz w:val="20"/>
          <w:szCs w:val="20"/>
        </w:rPr>
        <w:t xml:space="preserve">, </w:t>
      </w:r>
      <w:hyperlink r:id="rId14" w:history="1">
        <w:r w:rsidRPr="00FD6E02">
          <w:rPr>
            <w:rStyle w:val="Lienhypertexte"/>
            <w:rFonts w:ascii="Marianne" w:hAnsi="Marianne"/>
            <w:sz w:val="20"/>
            <w:szCs w:val="20"/>
          </w:rPr>
          <w:t>https://aps.sn</w:t>
        </w:r>
      </w:hyperlink>
      <w:r>
        <w:rPr>
          <w:rFonts w:ascii="Marianne" w:hAnsi="Marianne"/>
          <w:sz w:val="20"/>
          <w:szCs w:val="20"/>
        </w:rPr>
        <w:t xml:space="preserve">, </w:t>
      </w:r>
      <w:hyperlink r:id="rId15" w:history="1">
        <w:r w:rsidRPr="00FD6E02">
          <w:rPr>
            <w:rStyle w:val="Lienhypertexte"/>
            <w:rFonts w:ascii="Marianne" w:hAnsi="Marianne"/>
            <w:sz w:val="20"/>
            <w:szCs w:val="20"/>
          </w:rPr>
          <w:t>https://www.aib.media</w:t>
        </w:r>
      </w:hyperlink>
      <w:r>
        <w:rPr>
          <w:rFonts w:ascii="Marianne" w:hAnsi="Marianne"/>
          <w:sz w:val="20"/>
          <w:szCs w:val="20"/>
        </w:rPr>
        <w:t xml:space="preserve">, </w:t>
      </w:r>
      <w:hyperlink r:id="rId16" w:history="1">
        <w:r w:rsidRPr="00FD6E02">
          <w:rPr>
            <w:rStyle w:val="Lienhypertexte"/>
            <w:rFonts w:ascii="Marianne" w:hAnsi="Marianne"/>
            <w:sz w:val="20"/>
            <w:szCs w:val="20"/>
          </w:rPr>
          <w:t>https://agpguinee.com</w:t>
        </w:r>
      </w:hyperlink>
      <w:r>
        <w:rPr>
          <w:rFonts w:ascii="Marianne" w:hAnsi="Marianne"/>
          <w:sz w:val="20"/>
          <w:szCs w:val="20"/>
        </w:rPr>
        <w:t xml:space="preserve">, </w:t>
      </w:r>
      <w:hyperlink r:id="rId17" w:history="1">
        <w:r w:rsidRPr="00FD6E02">
          <w:rPr>
            <w:rStyle w:val="Lienhypertexte"/>
            <w:rFonts w:ascii="Marianne" w:hAnsi="Marianne"/>
            <w:sz w:val="20"/>
            <w:szCs w:val="20"/>
          </w:rPr>
          <w:t>https://atop.tg</w:t>
        </w:r>
      </w:hyperlink>
      <w:r>
        <w:rPr>
          <w:rFonts w:ascii="Marianne" w:hAnsi="Marianne"/>
          <w:sz w:val="20"/>
          <w:szCs w:val="20"/>
        </w:rPr>
        <w:t xml:space="preserve">, </w:t>
      </w:r>
      <w:hyperlink r:id="rId18" w:history="1">
        <w:r w:rsidRPr="00FD6E02">
          <w:rPr>
            <w:rStyle w:val="Lienhypertexte"/>
            <w:rFonts w:ascii="Marianne" w:hAnsi="Marianne"/>
            <w:sz w:val="20"/>
            <w:szCs w:val="20"/>
          </w:rPr>
          <w:t>https://fr.apanews.net</w:t>
        </w:r>
      </w:hyperlink>
      <w:r>
        <w:rPr>
          <w:rFonts w:ascii="Marianne" w:hAnsi="Marianne"/>
          <w:sz w:val="20"/>
          <w:szCs w:val="20"/>
        </w:rPr>
        <w:t>,</w:t>
      </w:r>
      <w:r w:rsidRPr="000957A3">
        <w:rPr>
          <w:rFonts w:ascii="Marianne" w:hAnsi="Marianne"/>
          <w:sz w:val="20"/>
          <w:szCs w:val="20"/>
        </w:rPr>
        <w:t xml:space="preserve"> </w:t>
      </w:r>
      <w:hyperlink r:id="rId19" w:history="1">
        <w:r w:rsidRPr="00FD6E02">
          <w:rPr>
            <w:rStyle w:val="Lienhypertexte"/>
            <w:rFonts w:ascii="Marianne" w:hAnsi="Marianne"/>
            <w:sz w:val="20"/>
            <w:szCs w:val="20"/>
          </w:rPr>
          <w:t>https://news.abidjan.net</w:t>
        </w:r>
      </w:hyperlink>
      <w:r>
        <w:rPr>
          <w:rFonts w:ascii="Marianne" w:hAnsi="Marianne"/>
          <w:sz w:val="20"/>
          <w:szCs w:val="20"/>
        </w:rPr>
        <w:t xml:space="preserve">, </w:t>
      </w:r>
      <w:hyperlink r:id="rId20" w:history="1">
        <w:r w:rsidRPr="00FD6E02">
          <w:rPr>
            <w:rStyle w:val="Lienhypertexte"/>
            <w:rFonts w:ascii="Marianne" w:hAnsi="Marianne"/>
            <w:sz w:val="20"/>
            <w:szCs w:val="20"/>
          </w:rPr>
          <w:t>https://www.7info.ci</w:t>
        </w:r>
      </w:hyperlink>
      <w:r>
        <w:rPr>
          <w:rFonts w:ascii="Marianne" w:hAnsi="Marianne"/>
          <w:sz w:val="20"/>
          <w:szCs w:val="20"/>
        </w:rPr>
        <w:t>,</w:t>
      </w:r>
      <w:r w:rsidRPr="00001CAF">
        <w:rPr>
          <w:rFonts w:ascii="Marianne" w:hAnsi="Marianne"/>
          <w:sz w:val="20"/>
          <w:szCs w:val="20"/>
        </w:rPr>
        <w:t xml:space="preserve"> </w:t>
      </w:r>
      <w:hyperlink r:id="rId21" w:history="1">
        <w:r w:rsidRPr="00FD6E02">
          <w:rPr>
            <w:rStyle w:val="Lienhypertexte"/>
            <w:rFonts w:ascii="Marianne" w:hAnsi="Marianne"/>
            <w:sz w:val="20"/>
            <w:szCs w:val="20"/>
          </w:rPr>
          <w:t>https://connectionivoirienne.net</w:t>
        </w:r>
      </w:hyperlink>
      <w:r>
        <w:rPr>
          <w:rFonts w:ascii="Marianne" w:hAnsi="Marianne"/>
          <w:sz w:val="20"/>
          <w:szCs w:val="20"/>
        </w:rPr>
        <w:t xml:space="preserve">, </w:t>
      </w:r>
      <w:hyperlink r:id="rId22" w:history="1">
        <w:r w:rsidRPr="00FD6E02">
          <w:rPr>
            <w:rStyle w:val="Lienhypertexte"/>
            <w:rFonts w:ascii="Marianne" w:hAnsi="Marianne"/>
            <w:sz w:val="20"/>
            <w:szCs w:val="20"/>
          </w:rPr>
          <w:t>https://www.linfodrome.com</w:t>
        </w:r>
      </w:hyperlink>
      <w:r>
        <w:rPr>
          <w:rFonts w:ascii="Marianne" w:hAnsi="Marianne"/>
          <w:sz w:val="20"/>
          <w:szCs w:val="20"/>
        </w:rPr>
        <w:t xml:space="preserve">, </w:t>
      </w:r>
      <w:hyperlink r:id="rId23" w:history="1">
        <w:r w:rsidR="00EF4A03" w:rsidRPr="00CF65D9">
          <w:rPr>
            <w:rStyle w:val="Lienhypertexte"/>
            <w:rFonts w:ascii="Marianne" w:hAnsi="Marianne"/>
            <w:sz w:val="20"/>
            <w:szCs w:val="20"/>
          </w:rPr>
          <w:t>https://www.seneweb.com/news/Economie/</w:t>
        </w:r>
      </w:hyperlink>
      <w:r w:rsidR="00EF4A03" w:rsidRPr="00CF65D9">
        <w:rPr>
          <w:rFonts w:ascii="Marianne" w:hAnsi="Marianne"/>
          <w:sz w:val="20"/>
          <w:szCs w:val="20"/>
        </w:rPr>
        <w:t xml:space="preserve">, </w:t>
      </w:r>
      <w:hyperlink r:id="rId24" w:history="1">
        <w:r w:rsidR="00EF4A03" w:rsidRPr="00FE7431">
          <w:rPr>
            <w:rStyle w:val="Lienhypertexte"/>
            <w:rFonts w:ascii="Marianne" w:hAnsi="Marianne"/>
            <w:sz w:val="20"/>
            <w:szCs w:val="20"/>
          </w:rPr>
          <w:t>https://www.rfi.fr</w:t>
        </w:r>
      </w:hyperlink>
      <w:r>
        <w:rPr>
          <w:rFonts w:ascii="Marianne" w:hAnsi="Marianne"/>
          <w:sz w:val="20"/>
          <w:szCs w:val="20"/>
        </w:rPr>
        <w:t xml:space="preserve">, </w:t>
      </w:r>
      <w:hyperlink r:id="rId25" w:history="1">
        <w:r w:rsidRPr="00CF65D9">
          <w:rPr>
            <w:rStyle w:val="Lienhypertexte"/>
            <w:rFonts w:ascii="Marianne" w:hAnsi="Marianne"/>
            <w:sz w:val="20"/>
            <w:szCs w:val="20"/>
          </w:rPr>
          <w:t>https://www.koaci.com</w:t>
        </w:r>
      </w:hyperlink>
      <w:r w:rsidRPr="00CF65D9">
        <w:rPr>
          <w:rFonts w:ascii="Marianne" w:hAnsi="Marianne"/>
          <w:sz w:val="20"/>
          <w:szCs w:val="20"/>
        </w:rPr>
        <w:t xml:space="preserve">, </w:t>
      </w:r>
      <w:hyperlink r:id="rId26" w:history="1">
        <w:r w:rsidRPr="00FD6E02">
          <w:rPr>
            <w:rStyle w:val="Lienhypertexte"/>
            <w:rFonts w:ascii="Marianne" w:hAnsi="Marianne"/>
            <w:sz w:val="20"/>
            <w:szCs w:val="20"/>
          </w:rPr>
          <w:t>https://www.jeuneafrique.com</w:t>
        </w:r>
      </w:hyperlink>
      <w:r w:rsidR="008F5E0B" w:rsidRPr="008F5E0B">
        <w:rPr>
          <w:rStyle w:val="Lienhypertexte"/>
          <w:rFonts w:ascii="Marianne" w:hAnsi="Marianne"/>
          <w:sz w:val="20"/>
          <w:szCs w:val="20"/>
          <w:u w:val="none"/>
        </w:rPr>
        <w:t>,</w:t>
      </w:r>
      <w:r w:rsidR="00FF621E" w:rsidRPr="00FF621E">
        <w:t xml:space="preserve"> </w:t>
      </w:r>
      <w:hyperlink r:id="rId27" w:history="1">
        <w:r w:rsidR="00FF621E" w:rsidRPr="006D6335">
          <w:rPr>
            <w:rStyle w:val="Lienhypertexte"/>
            <w:rFonts w:ascii="Marianne" w:hAnsi="Marianne"/>
            <w:sz w:val="20"/>
            <w:szCs w:val="20"/>
          </w:rPr>
          <w:t>https://yop.l-frii.com</w:t>
        </w:r>
      </w:hyperlink>
      <w:r w:rsidR="00FF621E">
        <w:rPr>
          <w:rStyle w:val="Lienhypertexte"/>
          <w:rFonts w:ascii="Marianne" w:hAnsi="Marianne"/>
          <w:sz w:val="20"/>
          <w:szCs w:val="20"/>
          <w:u w:val="none"/>
        </w:rPr>
        <w:t xml:space="preserve">,  </w:t>
      </w:r>
      <w:r w:rsidR="008F5E0B">
        <w:rPr>
          <w:rStyle w:val="Lienhypertexte"/>
          <w:rFonts w:ascii="Marianne" w:hAnsi="Marianne"/>
          <w:sz w:val="20"/>
          <w:szCs w:val="20"/>
          <w:u w:val="none"/>
        </w:rPr>
        <w:t xml:space="preserve"> </w:t>
      </w:r>
      <w:hyperlink r:id="rId28" w:history="1">
        <w:r w:rsidR="008F5E0B" w:rsidRPr="00F01091">
          <w:rPr>
            <w:rStyle w:val="Lienhypertexte"/>
            <w:rFonts w:ascii="Marianne" w:hAnsi="Marianne"/>
            <w:sz w:val="20"/>
            <w:szCs w:val="20"/>
          </w:rPr>
          <w:t>https://www.moa.gov.lr/media/press-releases</w:t>
        </w:r>
      </w:hyperlink>
      <w:r w:rsidR="008F5E0B">
        <w:rPr>
          <w:rStyle w:val="Lienhypertexte"/>
          <w:rFonts w:ascii="Marianne" w:hAnsi="Marianne"/>
          <w:sz w:val="20"/>
          <w:szCs w:val="20"/>
          <w:u w:val="none"/>
        </w:rPr>
        <w:t xml:space="preserve">, </w:t>
      </w:r>
      <w:hyperlink r:id="rId29" w:history="1">
        <w:r w:rsidR="006A6301" w:rsidRPr="00F01091">
          <w:rPr>
            <w:rStyle w:val="Lienhypertexte"/>
            <w:rFonts w:ascii="Marianne" w:hAnsi="Marianne"/>
            <w:sz w:val="20"/>
            <w:szCs w:val="20"/>
          </w:rPr>
          <w:t>https://agriculture.gouv.tg</w:t>
        </w:r>
      </w:hyperlink>
      <w:r w:rsidR="00826F1B">
        <w:rPr>
          <w:rStyle w:val="Lienhypertexte"/>
          <w:rFonts w:ascii="Marianne" w:hAnsi="Marianne"/>
          <w:sz w:val="20"/>
          <w:szCs w:val="20"/>
          <w:u w:val="none"/>
        </w:rPr>
        <w:t>,</w:t>
      </w:r>
      <w:r w:rsidR="00AB56BD">
        <w:rPr>
          <w:rStyle w:val="Lienhypertexte"/>
          <w:rFonts w:ascii="Marianne" w:hAnsi="Marianne"/>
          <w:sz w:val="20"/>
          <w:szCs w:val="20"/>
          <w:u w:val="none"/>
        </w:rPr>
        <w:t xml:space="preserve"> </w:t>
      </w:r>
      <w:hyperlink r:id="rId30" w:history="1">
        <w:r w:rsidR="001E1D64" w:rsidRPr="00F01091">
          <w:rPr>
            <w:rStyle w:val="Lienhypertexte"/>
            <w:rFonts w:ascii="Marianne" w:hAnsi="Marianne"/>
            <w:sz w:val="20"/>
            <w:szCs w:val="20"/>
          </w:rPr>
          <w:t>https://www.governo.cv/</w:t>
        </w:r>
      </w:hyperlink>
      <w:r w:rsidR="001E1D64">
        <w:rPr>
          <w:rStyle w:val="Lienhypertexte"/>
          <w:rFonts w:ascii="Marianne" w:hAnsi="Marianne"/>
          <w:sz w:val="20"/>
          <w:szCs w:val="20"/>
          <w:u w:val="none"/>
        </w:rPr>
        <w:t xml:space="preserve">, </w:t>
      </w:r>
      <w:hyperlink r:id="rId31" w:history="1">
        <w:r w:rsidR="00A3462C" w:rsidRPr="00F01091">
          <w:rPr>
            <w:rStyle w:val="Lienhypertexte"/>
            <w:rFonts w:ascii="Marianne" w:hAnsi="Marianne"/>
            <w:sz w:val="20"/>
            <w:szCs w:val="20"/>
          </w:rPr>
          <w:t>https://presidence.gov.gn/actualite/</w:t>
        </w:r>
      </w:hyperlink>
      <w:r w:rsidR="001E33D3">
        <w:rPr>
          <w:rStyle w:val="Lienhypertexte"/>
          <w:rFonts w:ascii="Marianne" w:hAnsi="Marianne"/>
          <w:sz w:val="20"/>
          <w:szCs w:val="20"/>
          <w:u w:val="none"/>
        </w:rPr>
        <w:t xml:space="preserve">, </w:t>
      </w:r>
      <w:hyperlink r:id="rId32" w:history="1">
        <w:r w:rsidR="001E33D3" w:rsidRPr="00A01025">
          <w:rPr>
            <w:rStyle w:val="Lienhypertexte"/>
            <w:rFonts w:ascii="Marianne" w:hAnsi="Marianne"/>
            <w:sz w:val="20"/>
            <w:szCs w:val="20"/>
          </w:rPr>
          <w:t>https://www.africain.info/</w:t>
        </w:r>
      </w:hyperlink>
    </w:p>
    <w:p w14:paraId="7FB91CB7" w14:textId="46175EFB" w:rsidR="007E7F10" w:rsidRDefault="007E7F10" w:rsidP="00281BDE">
      <w:pPr>
        <w:spacing w:after="0"/>
        <w:rPr>
          <w:rFonts w:ascii="Marianne" w:hAnsi="Marianne"/>
          <w:b/>
          <w:color w:val="FFC000"/>
          <w:sz w:val="32"/>
          <w:szCs w:val="32"/>
        </w:rPr>
      </w:pPr>
    </w:p>
    <w:p w14:paraId="3F9F381C" w14:textId="2C31DC14" w:rsidR="001A6FAC" w:rsidRPr="005D08F0" w:rsidRDefault="001A6FAC" w:rsidP="005D08F0">
      <w:pPr>
        <w:spacing w:after="0"/>
        <w:rPr>
          <w:rFonts w:ascii="Marianne" w:hAnsi="Marianne"/>
          <w:b/>
          <w:color w:val="FFC000"/>
          <w:sz w:val="32"/>
          <w:szCs w:val="32"/>
        </w:rPr>
      </w:pPr>
      <w:r>
        <w:rPr>
          <w:rFonts w:ascii="Marianne" w:hAnsi="Marianne"/>
          <w:b/>
          <w:color w:val="FFC000"/>
          <w:sz w:val="32"/>
          <w:szCs w:val="32"/>
        </w:rPr>
        <w:t>Région</w:t>
      </w:r>
    </w:p>
    <w:p w14:paraId="70C86C69" w14:textId="56C43C1F" w:rsidR="005D08F0" w:rsidRDefault="005D08F0" w:rsidP="005D08F0">
      <w:pPr>
        <w:spacing w:after="0"/>
        <w:jc w:val="both"/>
        <w:rPr>
          <w:rFonts w:ascii="Marianne" w:hAnsi="Marianne"/>
          <w:sz w:val="20"/>
          <w:szCs w:val="20"/>
        </w:rPr>
      </w:pPr>
    </w:p>
    <w:p w14:paraId="41434CD3" w14:textId="23562EA8" w:rsidR="00400BED" w:rsidRPr="0024156F" w:rsidRDefault="00400BED" w:rsidP="005D08F0">
      <w:pPr>
        <w:spacing w:after="0"/>
        <w:jc w:val="both"/>
        <w:rPr>
          <w:rFonts w:ascii="Marianne" w:hAnsi="Marianne"/>
          <w:b/>
          <w:bCs/>
          <w:sz w:val="20"/>
          <w:szCs w:val="20"/>
        </w:rPr>
      </w:pPr>
      <w:bookmarkStart w:id="0" w:name="_Hlk197069937"/>
      <w:bookmarkStart w:id="1" w:name="_Hlk196926128"/>
      <w:r w:rsidRPr="0024156F">
        <w:rPr>
          <w:rFonts w:ascii="Marianne" w:hAnsi="Marianne"/>
          <w:b/>
          <w:bCs/>
          <w:sz w:val="20"/>
          <w:szCs w:val="20"/>
        </w:rPr>
        <w:t xml:space="preserve">Commerce - </w:t>
      </w:r>
      <w:r w:rsidR="0024156F" w:rsidRPr="0024156F">
        <w:rPr>
          <w:rFonts w:ascii="Marianne" w:hAnsi="Marianne"/>
          <w:b/>
          <w:bCs/>
          <w:sz w:val="20"/>
          <w:szCs w:val="20"/>
        </w:rPr>
        <w:t xml:space="preserve">Les pays d’Afrique de l’Ouest (hors Ghana et Nigéria) soumis au </w:t>
      </w:r>
      <w:r w:rsidR="0024156F">
        <w:rPr>
          <w:rFonts w:ascii="Marianne" w:hAnsi="Marianne"/>
          <w:b/>
          <w:bCs/>
          <w:sz w:val="20"/>
          <w:szCs w:val="20"/>
        </w:rPr>
        <w:t xml:space="preserve">nouveau </w:t>
      </w:r>
      <w:r w:rsidR="0024156F" w:rsidRPr="0024156F">
        <w:rPr>
          <w:rFonts w:ascii="Marianne" w:hAnsi="Marianne"/>
          <w:b/>
          <w:bCs/>
          <w:sz w:val="20"/>
          <w:szCs w:val="20"/>
        </w:rPr>
        <w:t>taux</w:t>
      </w:r>
      <w:r w:rsidR="0024156F">
        <w:rPr>
          <w:rFonts w:ascii="Marianne" w:hAnsi="Marianne"/>
          <w:b/>
          <w:bCs/>
          <w:sz w:val="20"/>
          <w:szCs w:val="20"/>
        </w:rPr>
        <w:t xml:space="preserve"> de douane </w:t>
      </w:r>
      <w:r w:rsidR="00141697">
        <w:rPr>
          <w:rFonts w:ascii="Marianne" w:hAnsi="Marianne"/>
          <w:b/>
          <w:bCs/>
          <w:sz w:val="20"/>
          <w:szCs w:val="20"/>
        </w:rPr>
        <w:t xml:space="preserve">additionnel </w:t>
      </w:r>
      <w:r w:rsidR="0024156F">
        <w:rPr>
          <w:rFonts w:ascii="Marianne" w:hAnsi="Marianne"/>
          <w:b/>
          <w:bCs/>
          <w:sz w:val="20"/>
          <w:szCs w:val="20"/>
        </w:rPr>
        <w:t>américain</w:t>
      </w:r>
      <w:r w:rsidR="0024156F" w:rsidRPr="0024156F">
        <w:rPr>
          <w:rFonts w:ascii="Marianne" w:hAnsi="Marianne"/>
          <w:b/>
          <w:bCs/>
          <w:sz w:val="20"/>
          <w:szCs w:val="20"/>
        </w:rPr>
        <w:t xml:space="preserve"> le plus bas (10%)</w:t>
      </w:r>
      <w:r w:rsidR="00141697">
        <w:rPr>
          <w:rFonts w:ascii="Marianne" w:hAnsi="Marianne"/>
          <w:b/>
          <w:bCs/>
          <w:sz w:val="20"/>
          <w:szCs w:val="20"/>
        </w:rPr>
        <w:t xml:space="preserve">, </w:t>
      </w:r>
      <w:r w:rsidR="0024156F" w:rsidRPr="0024156F">
        <w:rPr>
          <w:rFonts w:ascii="Marianne" w:hAnsi="Marianne"/>
          <w:b/>
          <w:bCs/>
          <w:sz w:val="20"/>
          <w:szCs w:val="20"/>
        </w:rPr>
        <w:t>la Côte d’Ivoire</w:t>
      </w:r>
      <w:r w:rsidR="00141697">
        <w:rPr>
          <w:rFonts w:ascii="Marianne" w:hAnsi="Marianne"/>
          <w:b/>
          <w:bCs/>
          <w:sz w:val="20"/>
          <w:szCs w:val="20"/>
        </w:rPr>
        <w:t xml:space="preserve"> pourrait être soumise à un taux plus important</w:t>
      </w:r>
      <w:r w:rsidR="0024156F" w:rsidRPr="0024156F">
        <w:rPr>
          <w:rFonts w:ascii="Marianne" w:hAnsi="Marianne"/>
          <w:b/>
          <w:bCs/>
          <w:sz w:val="20"/>
          <w:szCs w:val="20"/>
        </w:rPr>
        <w:t xml:space="preserve"> (21%).</w:t>
      </w:r>
    </w:p>
    <w:bookmarkEnd w:id="0"/>
    <w:p w14:paraId="73FDA045" w14:textId="174BD064" w:rsidR="004A5346" w:rsidRPr="004A5346" w:rsidRDefault="004A5346" w:rsidP="004A5346">
      <w:pPr>
        <w:spacing w:after="0"/>
        <w:jc w:val="both"/>
        <w:rPr>
          <w:rFonts w:ascii="Marianne" w:hAnsi="Marianne"/>
          <w:sz w:val="20"/>
          <w:szCs w:val="20"/>
        </w:rPr>
      </w:pPr>
      <w:r w:rsidRPr="004A5346">
        <w:rPr>
          <w:rFonts w:ascii="Marianne" w:hAnsi="Marianne"/>
          <w:sz w:val="20"/>
          <w:szCs w:val="20"/>
        </w:rPr>
        <w:t xml:space="preserve">L’Afrique subsaharienne n’échappe pas aux mesures protectionnistes </w:t>
      </w:r>
      <w:r w:rsidR="00F94A18">
        <w:rPr>
          <w:rFonts w:ascii="Marianne" w:hAnsi="Marianne"/>
          <w:sz w:val="20"/>
          <w:szCs w:val="20"/>
        </w:rPr>
        <w:t xml:space="preserve">américaines annoncées </w:t>
      </w:r>
      <w:r w:rsidR="00EE796A">
        <w:rPr>
          <w:rFonts w:ascii="Marianne" w:hAnsi="Marianne"/>
          <w:sz w:val="20"/>
          <w:szCs w:val="20"/>
        </w:rPr>
        <w:t xml:space="preserve">par le Président Trump le 2 avril puis </w:t>
      </w:r>
      <w:r w:rsidR="00F94A18">
        <w:rPr>
          <w:rFonts w:ascii="Marianne" w:hAnsi="Marianne"/>
          <w:sz w:val="20"/>
          <w:szCs w:val="20"/>
        </w:rPr>
        <w:t>suspendues</w:t>
      </w:r>
      <w:r w:rsidR="00EE796A">
        <w:rPr>
          <w:rFonts w:ascii="Marianne" w:hAnsi="Marianne"/>
          <w:sz w:val="20"/>
          <w:szCs w:val="20"/>
        </w:rPr>
        <w:t xml:space="preserve"> en partie pour</w:t>
      </w:r>
      <w:r w:rsidR="001613F5">
        <w:rPr>
          <w:rFonts w:ascii="Marianne" w:hAnsi="Marianne"/>
          <w:sz w:val="20"/>
          <w:szCs w:val="20"/>
        </w:rPr>
        <w:t xml:space="preserve"> une période de 90 jours</w:t>
      </w:r>
      <w:r w:rsidRPr="004A5346">
        <w:rPr>
          <w:rFonts w:ascii="Marianne" w:hAnsi="Marianne"/>
          <w:sz w:val="20"/>
          <w:szCs w:val="20"/>
        </w:rPr>
        <w:t xml:space="preserve">. </w:t>
      </w:r>
      <w:r w:rsidR="00F94A18">
        <w:rPr>
          <w:rFonts w:ascii="Marianne" w:hAnsi="Marianne"/>
          <w:sz w:val="20"/>
          <w:szCs w:val="20"/>
        </w:rPr>
        <w:t>L</w:t>
      </w:r>
      <w:r w:rsidRPr="004A5346">
        <w:rPr>
          <w:rFonts w:ascii="Marianne" w:hAnsi="Marianne"/>
          <w:sz w:val="20"/>
          <w:szCs w:val="20"/>
        </w:rPr>
        <w:t>es produits africains exportés vers les États-Unis seront soumis à des droits de douane supplémentaires allant de 10% à 50%, en fonction des pays et des secteurs concernés, selon deux critères : le déficit commercial des États-Unis avec leurs partenaires et les barrières douanières mises en place par les pays africains pour protéger leurs économies. Seuls les métaux de base et les métaux stratégiques sont épargnés par ces taxes. Sur l</w:t>
      </w:r>
      <w:r w:rsidR="0024156F">
        <w:rPr>
          <w:rFonts w:ascii="Marianne" w:hAnsi="Marianne"/>
          <w:sz w:val="20"/>
          <w:szCs w:val="20"/>
        </w:rPr>
        <w:t>a base de ces</w:t>
      </w:r>
      <w:r w:rsidRPr="004A5346">
        <w:rPr>
          <w:rFonts w:ascii="Marianne" w:hAnsi="Marianne"/>
          <w:sz w:val="20"/>
          <w:szCs w:val="20"/>
        </w:rPr>
        <w:t xml:space="preserve"> deux critères, </w:t>
      </w:r>
      <w:bookmarkStart w:id="2" w:name="_Hlk195978562"/>
      <w:r w:rsidRPr="004A5346">
        <w:rPr>
          <w:rFonts w:ascii="Marianne" w:hAnsi="Marianne"/>
          <w:sz w:val="20"/>
          <w:szCs w:val="20"/>
        </w:rPr>
        <w:t>les pays d’Afrique de l’Ouest (hors Ghana et Nigéria) sont soumis au taux le plus bas (10%) à l’exception de la Côte d’Ivoire frappé</w:t>
      </w:r>
      <w:r w:rsidR="0024156F">
        <w:rPr>
          <w:rFonts w:ascii="Marianne" w:hAnsi="Marianne"/>
          <w:sz w:val="20"/>
          <w:szCs w:val="20"/>
        </w:rPr>
        <w:t>e</w:t>
      </w:r>
      <w:r w:rsidRPr="004A5346">
        <w:rPr>
          <w:rFonts w:ascii="Marianne" w:hAnsi="Marianne"/>
          <w:sz w:val="20"/>
          <w:szCs w:val="20"/>
        </w:rPr>
        <w:t xml:space="preserve"> par une taxe de 21%</w:t>
      </w:r>
      <w:bookmarkEnd w:id="2"/>
      <w:r w:rsidR="00EE796A">
        <w:rPr>
          <w:rFonts w:ascii="Marianne" w:hAnsi="Marianne"/>
          <w:sz w:val="20"/>
          <w:szCs w:val="20"/>
        </w:rPr>
        <w:t xml:space="preserve">. </w:t>
      </w:r>
      <w:r w:rsidR="00F94A18">
        <w:rPr>
          <w:rFonts w:ascii="Marianne" w:hAnsi="Marianne"/>
          <w:sz w:val="20"/>
          <w:szCs w:val="20"/>
        </w:rPr>
        <w:t>L</w:t>
      </w:r>
      <w:r w:rsidRPr="004A5346">
        <w:rPr>
          <w:rFonts w:ascii="Marianne" w:hAnsi="Marianne"/>
          <w:sz w:val="20"/>
          <w:szCs w:val="20"/>
        </w:rPr>
        <w:t xml:space="preserve">’AGOA, accord commercial préférentiel avec les États-Unis et le continent, </w:t>
      </w:r>
      <w:r w:rsidR="00F94A18">
        <w:rPr>
          <w:rFonts w:ascii="Marianne" w:hAnsi="Marianne"/>
          <w:sz w:val="20"/>
          <w:szCs w:val="20"/>
        </w:rPr>
        <w:t xml:space="preserve">qui </w:t>
      </w:r>
      <w:r w:rsidRPr="004A5346">
        <w:rPr>
          <w:rFonts w:ascii="Marianne" w:hAnsi="Marianne"/>
          <w:sz w:val="20"/>
          <w:szCs w:val="20"/>
        </w:rPr>
        <w:t xml:space="preserve">exonérait de droits de douane </w:t>
      </w:r>
      <w:r w:rsidR="00F94A18">
        <w:rPr>
          <w:rFonts w:ascii="Marianne" w:hAnsi="Marianne"/>
          <w:sz w:val="20"/>
          <w:szCs w:val="20"/>
        </w:rPr>
        <w:t xml:space="preserve">de nombreux </w:t>
      </w:r>
      <w:r w:rsidRPr="004A5346">
        <w:rPr>
          <w:rFonts w:ascii="Marianne" w:hAnsi="Marianne"/>
          <w:sz w:val="20"/>
          <w:szCs w:val="20"/>
        </w:rPr>
        <w:t>produits africains</w:t>
      </w:r>
      <w:r w:rsidR="00F94A18">
        <w:rPr>
          <w:rFonts w:ascii="Marianne" w:hAnsi="Marianne"/>
          <w:sz w:val="20"/>
          <w:szCs w:val="20"/>
        </w:rPr>
        <w:t xml:space="preserve"> pourraient être ainsi remis en cause</w:t>
      </w:r>
      <w:r w:rsidRPr="004A5346">
        <w:rPr>
          <w:rFonts w:ascii="Marianne" w:hAnsi="Marianne"/>
          <w:sz w:val="20"/>
          <w:szCs w:val="20"/>
        </w:rPr>
        <w:t>. L’Afrique de l’Ouest (hors Ghana, Nigéria) avait de toute manière globalement échoué à profiter de ce dispositif douanier favorable n'arrivant pas à augmenter ni le volume de leurs exportations ni la qualité de leurs exportations et si d'ailleurs les augmentations de tarifs douaniers sont si faibles sur ces pays c'est bien parce que ce sont des pays exportateurs vers les Etats-Unis extrêmement marginaux.</w:t>
      </w:r>
      <w:r w:rsidR="00400BED" w:rsidRPr="00400BED">
        <w:t xml:space="preserve"> </w:t>
      </w:r>
      <w:r w:rsidR="00400BED" w:rsidRPr="00400BED">
        <w:rPr>
          <w:rFonts w:ascii="Marianne" w:hAnsi="Marianne"/>
          <w:sz w:val="20"/>
          <w:szCs w:val="20"/>
        </w:rPr>
        <w:t>A ce stade,</w:t>
      </w:r>
      <w:r w:rsidR="00400BED" w:rsidRPr="00400BED">
        <w:t xml:space="preserve"> </w:t>
      </w:r>
      <w:r w:rsidR="00400BED">
        <w:rPr>
          <w:rFonts w:ascii="Marianne" w:hAnsi="Marianne"/>
          <w:sz w:val="20"/>
          <w:szCs w:val="20"/>
        </w:rPr>
        <w:t xml:space="preserve">les réactions des autorités ont été peu nombreuses, </w:t>
      </w:r>
      <w:r w:rsidR="0024156F">
        <w:rPr>
          <w:rFonts w:ascii="Marianne" w:hAnsi="Marianne"/>
          <w:sz w:val="20"/>
          <w:szCs w:val="20"/>
        </w:rPr>
        <w:t>seuls</w:t>
      </w:r>
      <w:r w:rsidR="00400BED">
        <w:rPr>
          <w:rFonts w:ascii="Marianne" w:hAnsi="Marianne"/>
          <w:sz w:val="20"/>
          <w:szCs w:val="20"/>
        </w:rPr>
        <w:t xml:space="preserve"> quelques commentateurs ont souligné que c’était peut-être </w:t>
      </w:r>
      <w:r w:rsidR="00400BED" w:rsidRPr="00400BED">
        <w:rPr>
          <w:rFonts w:ascii="Marianne" w:hAnsi="Marianne"/>
          <w:sz w:val="20"/>
          <w:szCs w:val="20"/>
        </w:rPr>
        <w:t>le moment pour les pays africains producteurs de matières premières d'exiger une réciprocité de traitement de la part des compagnies nord-américaines qui exploitent leurs ressources et de considérer également que les produits que l’Afrique exporte sont les mêmes produits que la Chine en particulier recherche et qu’il s’agira avant tout de trouver de meilleurs débouchés, ou simplement renforcer les routes d'exportations existantes avec l'Europe et l'Asie.</w:t>
      </w:r>
    </w:p>
    <w:p w14:paraId="14788DDC" w14:textId="0E26AC92" w:rsidR="003A44B7" w:rsidRDefault="003A44B7" w:rsidP="003A44B7">
      <w:pPr>
        <w:spacing w:after="0"/>
        <w:jc w:val="both"/>
        <w:rPr>
          <w:rFonts w:ascii="Marianne" w:hAnsi="Marianne"/>
          <w:sz w:val="20"/>
          <w:szCs w:val="20"/>
        </w:rPr>
      </w:pPr>
    </w:p>
    <w:p w14:paraId="1F31DFB4" w14:textId="201FDBD7" w:rsidR="00A937D5" w:rsidRPr="00A937D5" w:rsidRDefault="00A937D5" w:rsidP="00A937D5">
      <w:pPr>
        <w:spacing w:after="0"/>
        <w:jc w:val="both"/>
        <w:rPr>
          <w:rFonts w:ascii="Marianne" w:hAnsi="Marianne"/>
          <w:b/>
          <w:bCs/>
          <w:sz w:val="20"/>
          <w:szCs w:val="20"/>
        </w:rPr>
      </w:pPr>
      <w:r>
        <w:rPr>
          <w:rFonts w:ascii="Marianne" w:hAnsi="Marianne"/>
          <w:b/>
          <w:bCs/>
          <w:sz w:val="20"/>
          <w:szCs w:val="20"/>
        </w:rPr>
        <w:t xml:space="preserve">Banque africaine de développement </w:t>
      </w:r>
      <w:r w:rsidRPr="00A937D5">
        <w:rPr>
          <w:rFonts w:ascii="Marianne" w:hAnsi="Marianne"/>
          <w:b/>
          <w:bCs/>
          <w:sz w:val="20"/>
          <w:szCs w:val="20"/>
        </w:rPr>
        <w:t>- Tirer le meilleur parti du capital de l’Afrique pour favoriser son développement</w:t>
      </w:r>
      <w:r>
        <w:rPr>
          <w:rFonts w:ascii="Marianne" w:hAnsi="Marianne"/>
          <w:b/>
          <w:bCs/>
          <w:sz w:val="20"/>
          <w:szCs w:val="20"/>
        </w:rPr>
        <w:t>.</w:t>
      </w:r>
    </w:p>
    <w:p w14:paraId="02049FAA" w14:textId="77777777" w:rsidR="007F7593" w:rsidRDefault="00A937D5" w:rsidP="00A937D5">
      <w:pPr>
        <w:spacing w:after="0"/>
        <w:jc w:val="both"/>
        <w:rPr>
          <w:rFonts w:ascii="Marianne" w:hAnsi="Marianne"/>
          <w:sz w:val="20"/>
          <w:szCs w:val="20"/>
        </w:rPr>
      </w:pPr>
      <w:r w:rsidRPr="00C6141D">
        <w:rPr>
          <w:rFonts w:ascii="Marianne" w:hAnsi="Marianne"/>
          <w:sz w:val="20"/>
          <w:szCs w:val="20"/>
        </w:rPr>
        <w:t xml:space="preserve">Le thème des Assemblées annuelles 2025 de la Banque africaine de développement (BAD) qui se tiendront du 26 au 30 mai à Abidjan trouve une illustration concrète dans le secteur agricole. À travers plusieurs initiatives transformatrices, le Groupe de la Banque africaine de développement montre comment la valorisation des ressources naturelles, humaines et financières peut catalyser le développement du continent. </w:t>
      </w:r>
      <w:r w:rsidR="00C6141D" w:rsidRPr="00C6141D">
        <w:rPr>
          <w:rFonts w:ascii="Marianne" w:hAnsi="Marianne"/>
          <w:sz w:val="20"/>
          <w:szCs w:val="20"/>
        </w:rPr>
        <w:t>L</w:t>
      </w:r>
      <w:r w:rsidR="00C6141D">
        <w:rPr>
          <w:rFonts w:ascii="Marianne" w:hAnsi="Marianne"/>
          <w:sz w:val="20"/>
          <w:szCs w:val="20"/>
        </w:rPr>
        <w:t xml:space="preserve">a BAD </w:t>
      </w:r>
      <w:r w:rsidR="00C6141D" w:rsidRPr="00C6141D">
        <w:rPr>
          <w:rFonts w:ascii="Marianne" w:hAnsi="Marianne"/>
          <w:sz w:val="20"/>
          <w:szCs w:val="20"/>
        </w:rPr>
        <w:t xml:space="preserve">a ainsi lancé </w:t>
      </w:r>
      <w:r w:rsidR="00885158">
        <w:rPr>
          <w:rFonts w:ascii="Marianne" w:hAnsi="Marianne"/>
          <w:sz w:val="20"/>
          <w:szCs w:val="20"/>
        </w:rPr>
        <w:t xml:space="preserve">il y a quelques années </w:t>
      </w:r>
      <w:r w:rsidR="00C6141D" w:rsidRPr="00C6141D">
        <w:rPr>
          <w:rFonts w:ascii="Marianne" w:hAnsi="Marianne"/>
          <w:sz w:val="20"/>
          <w:szCs w:val="20"/>
        </w:rPr>
        <w:t xml:space="preserve">une initiative </w:t>
      </w:r>
      <w:r w:rsidR="00C6141D">
        <w:rPr>
          <w:rFonts w:ascii="Marianne" w:hAnsi="Marianne"/>
          <w:sz w:val="20"/>
          <w:szCs w:val="20"/>
        </w:rPr>
        <w:t xml:space="preserve">concernant les </w:t>
      </w:r>
      <w:r w:rsidR="00C6141D" w:rsidRPr="00C6141D">
        <w:rPr>
          <w:rFonts w:ascii="Marianne" w:hAnsi="Marianne"/>
          <w:sz w:val="20"/>
          <w:szCs w:val="20"/>
        </w:rPr>
        <w:t xml:space="preserve">Zones spéciales de transformation agro-industrielle (SAPZ) afin d’accroître la productivité et la compétitivité du secteur, tout en réduisant les coûts logistiques. La BAD a investi 1,1 </w:t>
      </w:r>
      <w:r w:rsidR="00C6141D">
        <w:rPr>
          <w:rFonts w:ascii="Marianne" w:hAnsi="Marianne"/>
          <w:sz w:val="20"/>
          <w:szCs w:val="20"/>
        </w:rPr>
        <w:t xml:space="preserve">Md d’USD </w:t>
      </w:r>
      <w:r w:rsidR="00C6141D" w:rsidRPr="00C6141D">
        <w:rPr>
          <w:rFonts w:ascii="Marianne" w:hAnsi="Marianne"/>
          <w:sz w:val="20"/>
          <w:szCs w:val="20"/>
        </w:rPr>
        <w:t xml:space="preserve">dans le développement de ces zones et a mobilisé des cofinancements auprès de partenaires, notamment la Banque islamique de développement, le Fonds international de développement agricole, la Banque arabe de développement économique en Afrique, Afreximbank, l’Union européenne et la </w:t>
      </w:r>
      <w:r w:rsidR="00C6141D" w:rsidRPr="00C6141D">
        <w:rPr>
          <w:rFonts w:ascii="Marianne" w:hAnsi="Marianne"/>
          <w:sz w:val="20"/>
          <w:szCs w:val="20"/>
        </w:rPr>
        <w:lastRenderedPageBreak/>
        <w:t>Banque coréenne EXIM, entre autres.</w:t>
      </w:r>
      <w:r w:rsidR="00C6141D">
        <w:rPr>
          <w:rFonts w:ascii="Marianne" w:hAnsi="Marianne"/>
          <w:sz w:val="20"/>
          <w:szCs w:val="20"/>
        </w:rPr>
        <w:t xml:space="preserve"> </w:t>
      </w:r>
      <w:r w:rsidR="00C6141D" w:rsidRPr="00C6141D">
        <w:rPr>
          <w:rFonts w:ascii="Marianne" w:hAnsi="Marianne"/>
          <w:sz w:val="20"/>
          <w:szCs w:val="20"/>
        </w:rPr>
        <w:t xml:space="preserve">À ce jour, 27 zones spéciales sont déployées dans treize pays. </w:t>
      </w:r>
      <w:r w:rsidR="00C6141D">
        <w:rPr>
          <w:rFonts w:ascii="Marianne" w:hAnsi="Marianne"/>
          <w:sz w:val="20"/>
          <w:szCs w:val="20"/>
        </w:rPr>
        <w:t>Autre initiative, la création d’</w:t>
      </w:r>
      <w:r w:rsidRPr="00C6141D">
        <w:rPr>
          <w:rFonts w:ascii="Marianne" w:hAnsi="Marianne"/>
          <w:sz w:val="20"/>
          <w:szCs w:val="20"/>
        </w:rPr>
        <w:t>agropoles, infrastructures de groupage</w:t>
      </w:r>
      <w:r w:rsidR="00C6141D">
        <w:rPr>
          <w:rFonts w:ascii="Marianne" w:hAnsi="Marianne"/>
          <w:sz w:val="20"/>
          <w:szCs w:val="20"/>
        </w:rPr>
        <w:t xml:space="preserve"> qui</w:t>
      </w:r>
      <w:r w:rsidRPr="00C6141D">
        <w:rPr>
          <w:rFonts w:ascii="Marianne" w:hAnsi="Marianne"/>
          <w:sz w:val="20"/>
          <w:szCs w:val="20"/>
        </w:rPr>
        <w:t xml:space="preserve"> sont de véritables plateformes de service commercial entre producteurs, acheteurs et consommateurs. Elles sont en cours de déploiement </w:t>
      </w:r>
      <w:r w:rsidR="00C6141D">
        <w:rPr>
          <w:rFonts w:ascii="Marianne" w:hAnsi="Marianne"/>
          <w:sz w:val="20"/>
          <w:szCs w:val="20"/>
        </w:rPr>
        <w:t>pour une</w:t>
      </w:r>
      <w:r w:rsidR="00C6141D" w:rsidRPr="00C6141D">
        <w:rPr>
          <w:rFonts w:ascii="Marianne" w:hAnsi="Marianne"/>
          <w:sz w:val="20"/>
          <w:szCs w:val="20"/>
        </w:rPr>
        <w:t xml:space="preserve"> première </w:t>
      </w:r>
      <w:r w:rsidR="00C6141D">
        <w:rPr>
          <w:rFonts w:ascii="Marianne" w:hAnsi="Marianne"/>
          <w:sz w:val="20"/>
          <w:szCs w:val="20"/>
        </w:rPr>
        <w:t xml:space="preserve">qui </w:t>
      </w:r>
      <w:r w:rsidR="00C6141D" w:rsidRPr="00C6141D">
        <w:rPr>
          <w:rFonts w:ascii="Marianne" w:hAnsi="Marianne"/>
          <w:sz w:val="20"/>
          <w:szCs w:val="20"/>
        </w:rPr>
        <w:t>concern</w:t>
      </w:r>
      <w:r w:rsidR="00C6141D">
        <w:rPr>
          <w:rFonts w:ascii="Marianne" w:hAnsi="Marianne"/>
          <w:sz w:val="20"/>
          <w:szCs w:val="20"/>
        </w:rPr>
        <w:t>e</w:t>
      </w:r>
      <w:r w:rsidR="00C6141D" w:rsidRPr="00C6141D">
        <w:rPr>
          <w:rFonts w:ascii="Marianne" w:hAnsi="Marianne"/>
          <w:sz w:val="20"/>
          <w:szCs w:val="20"/>
        </w:rPr>
        <w:t xml:space="preserve"> sept États </w:t>
      </w:r>
      <w:r w:rsidR="00C6141D">
        <w:rPr>
          <w:rFonts w:ascii="Marianne" w:hAnsi="Marianne"/>
          <w:sz w:val="20"/>
          <w:szCs w:val="20"/>
        </w:rPr>
        <w:t xml:space="preserve">dont la </w:t>
      </w:r>
      <w:r w:rsidR="00C6141D" w:rsidRPr="00C6141D">
        <w:rPr>
          <w:rFonts w:ascii="Marianne" w:hAnsi="Marianne"/>
          <w:sz w:val="20"/>
          <w:szCs w:val="20"/>
        </w:rPr>
        <w:t xml:space="preserve">Côte d'Ivoire, </w:t>
      </w:r>
      <w:r w:rsidR="00C6141D">
        <w:rPr>
          <w:rFonts w:ascii="Marianne" w:hAnsi="Marianne"/>
          <w:sz w:val="20"/>
          <w:szCs w:val="20"/>
        </w:rPr>
        <w:t xml:space="preserve">la </w:t>
      </w:r>
      <w:r w:rsidR="00C6141D" w:rsidRPr="00C6141D">
        <w:rPr>
          <w:rFonts w:ascii="Marianne" w:hAnsi="Marianne"/>
          <w:sz w:val="20"/>
          <w:szCs w:val="20"/>
        </w:rPr>
        <w:t xml:space="preserve">Guinée, </w:t>
      </w:r>
      <w:r w:rsidR="00C6141D">
        <w:rPr>
          <w:rFonts w:ascii="Marianne" w:hAnsi="Marianne"/>
          <w:sz w:val="20"/>
          <w:szCs w:val="20"/>
        </w:rPr>
        <w:t xml:space="preserve">le </w:t>
      </w:r>
      <w:r w:rsidR="00C6141D" w:rsidRPr="00C6141D">
        <w:rPr>
          <w:rFonts w:ascii="Marianne" w:hAnsi="Marianne"/>
          <w:sz w:val="20"/>
          <w:szCs w:val="20"/>
        </w:rPr>
        <w:t xml:space="preserve">Mali, </w:t>
      </w:r>
      <w:r w:rsidR="00885158">
        <w:rPr>
          <w:rFonts w:ascii="Marianne" w:hAnsi="Marianne"/>
          <w:sz w:val="20"/>
          <w:szCs w:val="20"/>
        </w:rPr>
        <w:t>le</w:t>
      </w:r>
      <w:r w:rsidR="00C6141D" w:rsidRPr="00C6141D">
        <w:rPr>
          <w:rFonts w:ascii="Marianne" w:hAnsi="Marianne"/>
          <w:sz w:val="20"/>
          <w:szCs w:val="20"/>
        </w:rPr>
        <w:t xml:space="preserve"> Sénégal et </w:t>
      </w:r>
      <w:r w:rsidR="00885158">
        <w:rPr>
          <w:rFonts w:ascii="Marianne" w:hAnsi="Marianne"/>
          <w:sz w:val="20"/>
          <w:szCs w:val="20"/>
        </w:rPr>
        <w:t xml:space="preserve">le </w:t>
      </w:r>
      <w:r w:rsidR="00C6141D" w:rsidRPr="00C6141D">
        <w:rPr>
          <w:rFonts w:ascii="Marianne" w:hAnsi="Marianne"/>
          <w:sz w:val="20"/>
          <w:szCs w:val="20"/>
        </w:rPr>
        <w:t xml:space="preserve">Togo pour la production et la commercialisation </w:t>
      </w:r>
      <w:r w:rsidR="00885158">
        <w:rPr>
          <w:rFonts w:ascii="Marianne" w:hAnsi="Marianne"/>
          <w:sz w:val="20"/>
          <w:szCs w:val="20"/>
        </w:rPr>
        <w:t xml:space="preserve">entre autres </w:t>
      </w:r>
      <w:r w:rsidR="00C6141D" w:rsidRPr="00C6141D">
        <w:rPr>
          <w:rFonts w:ascii="Marianne" w:hAnsi="Marianne"/>
          <w:sz w:val="20"/>
          <w:szCs w:val="20"/>
        </w:rPr>
        <w:t>du cacao, du riz, du manioc, de la tomate</w:t>
      </w:r>
      <w:r w:rsidR="00885158">
        <w:rPr>
          <w:rFonts w:ascii="Marianne" w:hAnsi="Marianne"/>
          <w:sz w:val="20"/>
          <w:szCs w:val="20"/>
        </w:rPr>
        <w:t xml:space="preserve">. </w:t>
      </w:r>
      <w:r w:rsidRPr="00A937D5">
        <w:rPr>
          <w:rFonts w:ascii="Marianne" w:hAnsi="Marianne"/>
          <w:sz w:val="20"/>
          <w:szCs w:val="20"/>
        </w:rPr>
        <w:t xml:space="preserve">Afin d’éviter des perturbations dans l’approvisionnement alimentaire du continent après le déclenchement de la guerre russo-ukrainienne en février 2022, la Banque africaine de développement a </w:t>
      </w:r>
      <w:r w:rsidR="00885158">
        <w:rPr>
          <w:rFonts w:ascii="Marianne" w:hAnsi="Marianne"/>
          <w:sz w:val="20"/>
          <w:szCs w:val="20"/>
        </w:rPr>
        <w:t xml:space="preserve">également </w:t>
      </w:r>
      <w:r w:rsidRPr="00A937D5">
        <w:rPr>
          <w:rFonts w:ascii="Marianne" w:hAnsi="Marianne"/>
          <w:sz w:val="20"/>
          <w:szCs w:val="20"/>
        </w:rPr>
        <w:t>rapidement mis en place la Facilité africaine de production alimentaire d’urgence. Dotée de 1,5</w:t>
      </w:r>
      <w:r w:rsidR="00885158">
        <w:rPr>
          <w:rFonts w:ascii="Marianne" w:hAnsi="Marianne"/>
          <w:sz w:val="20"/>
          <w:szCs w:val="20"/>
        </w:rPr>
        <w:t xml:space="preserve"> Md d’USD</w:t>
      </w:r>
      <w:r w:rsidRPr="00A937D5">
        <w:rPr>
          <w:rFonts w:ascii="Marianne" w:hAnsi="Marianne"/>
          <w:sz w:val="20"/>
          <w:szCs w:val="20"/>
        </w:rPr>
        <w:t>, cette initiative sans précédent a permis d’aider les petits exploitants agricoles africains à combler le déficit alimentaire. Des semences certifiées et des intrants de haute qualité, dont des engrais, ont été mis à la disposition de millions d’agriculteurs dans près 33 pays africains</w:t>
      </w:r>
      <w:r w:rsidR="00885158">
        <w:rPr>
          <w:rFonts w:ascii="Marianne" w:hAnsi="Marianne"/>
          <w:sz w:val="20"/>
          <w:szCs w:val="20"/>
        </w:rPr>
        <w:t xml:space="preserve"> comme le Sénégal ou la Guinée</w:t>
      </w:r>
      <w:r w:rsidRPr="00A937D5">
        <w:rPr>
          <w:rFonts w:ascii="Marianne" w:hAnsi="Marianne"/>
          <w:sz w:val="20"/>
          <w:szCs w:val="20"/>
        </w:rPr>
        <w:t>.</w:t>
      </w:r>
      <w:r w:rsidR="00885158">
        <w:rPr>
          <w:rFonts w:ascii="Marianne" w:hAnsi="Marianne"/>
          <w:sz w:val="20"/>
          <w:szCs w:val="20"/>
        </w:rPr>
        <w:t xml:space="preserve"> L</w:t>
      </w:r>
      <w:r w:rsidRPr="00A937D5">
        <w:rPr>
          <w:rFonts w:ascii="Marianne" w:hAnsi="Marianne"/>
          <w:sz w:val="20"/>
          <w:szCs w:val="20"/>
        </w:rPr>
        <w:t xml:space="preserve">a BAD a annoncé son intention de lancer une facilité de 500 </w:t>
      </w:r>
      <w:r w:rsidR="00885158">
        <w:rPr>
          <w:rFonts w:ascii="Marianne" w:hAnsi="Marianne"/>
          <w:sz w:val="20"/>
          <w:szCs w:val="20"/>
        </w:rPr>
        <w:t xml:space="preserve">M d’USD </w:t>
      </w:r>
      <w:r w:rsidRPr="00A937D5">
        <w:rPr>
          <w:rFonts w:ascii="Marianne" w:hAnsi="Marianne"/>
          <w:sz w:val="20"/>
          <w:szCs w:val="20"/>
        </w:rPr>
        <w:t xml:space="preserve">destinée à débloquer </w:t>
      </w:r>
      <w:r w:rsidR="00885158">
        <w:rPr>
          <w:rFonts w:ascii="Marianne" w:hAnsi="Marianne"/>
          <w:sz w:val="20"/>
          <w:szCs w:val="20"/>
        </w:rPr>
        <w:t xml:space="preserve">10 Md d’USD </w:t>
      </w:r>
      <w:r w:rsidRPr="00A937D5">
        <w:rPr>
          <w:rFonts w:ascii="Marianne" w:hAnsi="Marianne"/>
          <w:sz w:val="20"/>
          <w:szCs w:val="20"/>
        </w:rPr>
        <w:t>de financement</w:t>
      </w:r>
      <w:r w:rsidR="00885158">
        <w:rPr>
          <w:rFonts w:ascii="Marianne" w:hAnsi="Marianne"/>
          <w:sz w:val="20"/>
          <w:szCs w:val="20"/>
        </w:rPr>
        <w:t>s</w:t>
      </w:r>
      <w:r w:rsidRPr="00A937D5">
        <w:rPr>
          <w:rFonts w:ascii="Marianne" w:hAnsi="Marianne"/>
          <w:sz w:val="20"/>
          <w:szCs w:val="20"/>
        </w:rPr>
        <w:t xml:space="preserve"> pour les petits exploitants agricoles et les petites entreprises agro-industrielles en Afrique.</w:t>
      </w:r>
      <w:r w:rsidR="007F7593">
        <w:rPr>
          <w:rFonts w:ascii="Marianne" w:hAnsi="Marianne"/>
          <w:sz w:val="20"/>
          <w:szCs w:val="20"/>
        </w:rPr>
        <w:t xml:space="preserve"> </w:t>
      </w:r>
      <w:r w:rsidRPr="00A937D5">
        <w:rPr>
          <w:rFonts w:ascii="Marianne" w:hAnsi="Marianne"/>
          <w:sz w:val="20"/>
          <w:szCs w:val="20"/>
        </w:rPr>
        <w:t>Cette facilité déploiera de multiples instruments financiers, notamment des garanties de crédit commercial, une couverture de première perte, des mécanismes de financement mixte et des incitations à l’origination afin de réduire les coûts de transaction élevés liés aux services fournis aux entreprises, le tout complété par une assistance technique.</w:t>
      </w:r>
    </w:p>
    <w:p w14:paraId="7CB7171B" w14:textId="6FFE954B" w:rsidR="00A937D5" w:rsidRDefault="007F7593" w:rsidP="00A937D5">
      <w:pPr>
        <w:spacing w:after="0"/>
        <w:jc w:val="both"/>
        <w:rPr>
          <w:rFonts w:ascii="Marianne" w:hAnsi="Marianne"/>
          <w:sz w:val="20"/>
          <w:szCs w:val="20"/>
        </w:rPr>
      </w:pPr>
      <w:r>
        <w:rPr>
          <w:rFonts w:ascii="Marianne" w:hAnsi="Marianne"/>
          <w:sz w:val="20"/>
          <w:szCs w:val="20"/>
        </w:rPr>
        <w:t xml:space="preserve">La </w:t>
      </w:r>
      <w:r w:rsidR="00A937D5" w:rsidRPr="00A937D5">
        <w:rPr>
          <w:rFonts w:ascii="Marianne" w:hAnsi="Marianne"/>
          <w:sz w:val="20"/>
          <w:szCs w:val="20"/>
        </w:rPr>
        <w:t xml:space="preserve">stratégie de la BAD est exposée dans sa </w:t>
      </w:r>
      <w:r>
        <w:rPr>
          <w:rFonts w:ascii="Marianne" w:hAnsi="Marianne"/>
          <w:sz w:val="20"/>
          <w:szCs w:val="20"/>
        </w:rPr>
        <w:t>« </w:t>
      </w:r>
      <w:r w:rsidR="00A937D5" w:rsidRPr="00A937D5">
        <w:rPr>
          <w:rFonts w:ascii="Marianne" w:hAnsi="Marianne"/>
          <w:sz w:val="20"/>
          <w:szCs w:val="20"/>
        </w:rPr>
        <w:t>Vision</w:t>
      </w:r>
      <w:r>
        <w:rPr>
          <w:rFonts w:ascii="Marianne" w:hAnsi="Marianne"/>
          <w:sz w:val="20"/>
          <w:szCs w:val="20"/>
        </w:rPr>
        <w:t> »</w:t>
      </w:r>
      <w:r w:rsidR="00A937D5" w:rsidRPr="00A937D5">
        <w:rPr>
          <w:rFonts w:ascii="Marianne" w:hAnsi="Marianne"/>
          <w:sz w:val="20"/>
          <w:szCs w:val="20"/>
        </w:rPr>
        <w:t xml:space="preserve"> : </w:t>
      </w:r>
      <w:hyperlink r:id="rId33" w:history="1">
        <w:r w:rsidRPr="00B46FC3">
          <w:rPr>
            <w:rStyle w:val="Lienhypertexte"/>
            <w:rFonts w:ascii="Marianne" w:hAnsi="Marianne"/>
            <w:sz w:val="20"/>
            <w:szCs w:val="20"/>
          </w:rPr>
          <w:t>https://www.afdb.org/fr/topics-and-sectors/sectors/agriculture-agro-industries/bank-group-vision</w:t>
        </w:r>
      </w:hyperlink>
      <w:r>
        <w:rPr>
          <w:rFonts w:ascii="Marianne" w:hAnsi="Marianne"/>
          <w:sz w:val="20"/>
          <w:szCs w:val="20"/>
        </w:rPr>
        <w:t xml:space="preserve"> </w:t>
      </w:r>
    </w:p>
    <w:p w14:paraId="2C0E8EC5" w14:textId="17ED77F6" w:rsidR="00A937D5" w:rsidRDefault="00A937D5" w:rsidP="003A44B7">
      <w:pPr>
        <w:spacing w:after="0"/>
        <w:jc w:val="both"/>
        <w:rPr>
          <w:rFonts w:ascii="Marianne" w:hAnsi="Marianne"/>
          <w:sz w:val="20"/>
          <w:szCs w:val="20"/>
        </w:rPr>
      </w:pPr>
    </w:p>
    <w:p w14:paraId="0C1FDF7A" w14:textId="20675A9D" w:rsidR="009D1F7D" w:rsidRPr="00CC7945" w:rsidRDefault="009B52D6" w:rsidP="003A44B7">
      <w:pPr>
        <w:spacing w:after="0"/>
        <w:jc w:val="both"/>
        <w:rPr>
          <w:rFonts w:ascii="Marianne" w:hAnsi="Marianne"/>
          <w:b/>
          <w:bCs/>
          <w:sz w:val="20"/>
          <w:szCs w:val="20"/>
        </w:rPr>
      </w:pPr>
      <w:r>
        <w:rPr>
          <w:rFonts w:ascii="Marianne" w:hAnsi="Marianne"/>
          <w:b/>
          <w:bCs/>
          <w:sz w:val="20"/>
          <w:szCs w:val="20"/>
        </w:rPr>
        <w:t xml:space="preserve">Publication - </w:t>
      </w:r>
      <w:r w:rsidR="006E6D9C">
        <w:rPr>
          <w:rFonts w:ascii="Marianne" w:hAnsi="Marianne"/>
          <w:b/>
          <w:bCs/>
          <w:sz w:val="20"/>
          <w:szCs w:val="20"/>
        </w:rPr>
        <w:t xml:space="preserve">Newsletter </w:t>
      </w:r>
      <w:r w:rsidR="009D1F7D" w:rsidRPr="00CC7945">
        <w:rPr>
          <w:rFonts w:ascii="Marianne" w:hAnsi="Marianne"/>
          <w:b/>
          <w:bCs/>
          <w:sz w:val="20"/>
          <w:szCs w:val="20"/>
        </w:rPr>
        <w:t xml:space="preserve">Afrique </w:t>
      </w:r>
      <w:r w:rsidR="006E6D9C">
        <w:rPr>
          <w:rFonts w:ascii="Marianne" w:hAnsi="Marianne"/>
          <w:b/>
          <w:bCs/>
          <w:sz w:val="20"/>
          <w:szCs w:val="20"/>
        </w:rPr>
        <w:t>P</w:t>
      </w:r>
      <w:r w:rsidR="009D1F7D" w:rsidRPr="00CC7945">
        <w:rPr>
          <w:rFonts w:ascii="Marianne" w:hAnsi="Marianne"/>
          <w:b/>
          <w:bCs/>
          <w:sz w:val="20"/>
          <w:szCs w:val="20"/>
        </w:rPr>
        <w:t>rojet</w:t>
      </w:r>
      <w:r w:rsidR="006E6D9C">
        <w:rPr>
          <w:rFonts w:ascii="Marianne" w:hAnsi="Marianne"/>
          <w:b/>
          <w:bCs/>
          <w:sz w:val="20"/>
          <w:szCs w:val="20"/>
        </w:rPr>
        <w:t>s</w:t>
      </w:r>
      <w:r w:rsidR="009D1F7D" w:rsidRPr="00CC7945">
        <w:rPr>
          <w:rFonts w:ascii="Marianne" w:hAnsi="Marianne"/>
          <w:b/>
          <w:bCs/>
          <w:sz w:val="20"/>
          <w:szCs w:val="20"/>
        </w:rPr>
        <w:t xml:space="preserve"> de Business France.</w:t>
      </w:r>
    </w:p>
    <w:bookmarkEnd w:id="1"/>
    <w:p w14:paraId="23FDADCD" w14:textId="1F74AE7B" w:rsidR="009D1F7D" w:rsidRDefault="009D1F7D" w:rsidP="003A44B7">
      <w:pPr>
        <w:spacing w:after="0"/>
        <w:jc w:val="both"/>
        <w:rPr>
          <w:rFonts w:ascii="Marianne" w:hAnsi="Marianne"/>
          <w:sz w:val="20"/>
          <w:szCs w:val="20"/>
        </w:rPr>
      </w:pPr>
      <w:r>
        <w:rPr>
          <w:rFonts w:ascii="Marianne" w:hAnsi="Marianne"/>
          <w:sz w:val="20"/>
          <w:szCs w:val="20"/>
        </w:rPr>
        <w:t>L</w:t>
      </w:r>
      <w:r w:rsidR="00CC7945">
        <w:rPr>
          <w:rFonts w:ascii="Marianne" w:hAnsi="Marianne"/>
          <w:sz w:val="20"/>
          <w:szCs w:val="20"/>
        </w:rPr>
        <w:t xml:space="preserve">e dernier numéro de la </w:t>
      </w:r>
      <w:r w:rsidR="006E6D9C">
        <w:rPr>
          <w:rFonts w:ascii="Marianne" w:hAnsi="Marianne"/>
          <w:sz w:val="20"/>
          <w:szCs w:val="20"/>
        </w:rPr>
        <w:t xml:space="preserve">newsletter </w:t>
      </w:r>
      <w:r w:rsidR="00CC7945">
        <w:rPr>
          <w:rFonts w:ascii="Marianne" w:hAnsi="Marianne"/>
          <w:sz w:val="20"/>
          <w:szCs w:val="20"/>
        </w:rPr>
        <w:t>Afrique projet de Business France est paru et permet de r</w:t>
      </w:r>
      <w:r w:rsidRPr="009D1F7D">
        <w:rPr>
          <w:rFonts w:ascii="Marianne" w:hAnsi="Marianne"/>
          <w:sz w:val="20"/>
          <w:szCs w:val="20"/>
        </w:rPr>
        <w:t>este</w:t>
      </w:r>
      <w:r w:rsidR="00CC7945">
        <w:rPr>
          <w:rFonts w:ascii="Marianne" w:hAnsi="Marianne"/>
          <w:sz w:val="20"/>
          <w:szCs w:val="20"/>
        </w:rPr>
        <w:t>r</w:t>
      </w:r>
      <w:r w:rsidRPr="009D1F7D">
        <w:rPr>
          <w:rFonts w:ascii="Marianne" w:hAnsi="Marianne"/>
          <w:sz w:val="20"/>
          <w:szCs w:val="20"/>
        </w:rPr>
        <w:t xml:space="preserve"> informés sur les événements et les projets de développement </w:t>
      </w:r>
      <w:r w:rsidR="00CC7945">
        <w:rPr>
          <w:rFonts w:ascii="Marianne" w:hAnsi="Marianne"/>
          <w:sz w:val="20"/>
          <w:szCs w:val="20"/>
        </w:rPr>
        <w:t xml:space="preserve">sur le </w:t>
      </w:r>
      <w:r w:rsidRPr="009D1F7D">
        <w:rPr>
          <w:rFonts w:ascii="Marianne" w:hAnsi="Marianne"/>
          <w:sz w:val="20"/>
          <w:szCs w:val="20"/>
        </w:rPr>
        <w:t>continent</w:t>
      </w:r>
      <w:r w:rsidR="006E6D9C">
        <w:rPr>
          <w:rFonts w:ascii="Marianne" w:hAnsi="Marianne"/>
          <w:sz w:val="20"/>
          <w:szCs w:val="20"/>
        </w:rPr>
        <w:t>,</w:t>
      </w:r>
      <w:r w:rsidR="0035176B">
        <w:rPr>
          <w:rFonts w:ascii="Marianne" w:hAnsi="Marianne"/>
          <w:sz w:val="20"/>
          <w:szCs w:val="20"/>
        </w:rPr>
        <w:t xml:space="preserve"> en particulier dans le secteur agri-agro</w:t>
      </w:r>
      <w:r w:rsidR="006E6D9C">
        <w:rPr>
          <w:rFonts w:ascii="Marianne" w:hAnsi="Marianne"/>
          <w:sz w:val="20"/>
          <w:szCs w:val="20"/>
        </w:rPr>
        <w:t xml:space="preserve"> en Afrique de l’Ouest</w:t>
      </w:r>
      <w:r w:rsidRPr="009D1F7D">
        <w:rPr>
          <w:rFonts w:ascii="Marianne" w:hAnsi="Marianne"/>
          <w:sz w:val="20"/>
          <w:szCs w:val="20"/>
        </w:rPr>
        <w:t>.</w:t>
      </w:r>
    </w:p>
    <w:p w14:paraId="370E1C25" w14:textId="782F9C5C" w:rsidR="009D1F7D" w:rsidRDefault="00A628A5" w:rsidP="003A44B7">
      <w:pPr>
        <w:spacing w:after="0"/>
        <w:jc w:val="both"/>
        <w:rPr>
          <w:rFonts w:ascii="Marianne" w:hAnsi="Marianne"/>
          <w:sz w:val="20"/>
          <w:szCs w:val="20"/>
        </w:rPr>
      </w:pPr>
      <w:hyperlink r:id="rId34" w:history="1">
        <w:r w:rsidR="009D1F7D" w:rsidRPr="00B46FC3">
          <w:rPr>
            <w:rStyle w:val="Lienhypertexte"/>
            <w:rFonts w:ascii="Marianne" w:hAnsi="Marianne"/>
            <w:sz w:val="20"/>
            <w:szCs w:val="20"/>
          </w:rPr>
          <w:t>https://www2.businessfrance.fr/webmail/591721/1731580933/fd7e3a4b3e0d6b929d08749ba88208485c798c687c9c6f7980992d354d6c2dc6</w:t>
        </w:r>
      </w:hyperlink>
    </w:p>
    <w:p w14:paraId="396C1A9B" w14:textId="77777777" w:rsidR="009D1F7D" w:rsidRPr="003A44B7" w:rsidRDefault="009D1F7D" w:rsidP="003A44B7">
      <w:pPr>
        <w:spacing w:after="0"/>
        <w:jc w:val="both"/>
        <w:rPr>
          <w:rFonts w:ascii="Marianne" w:hAnsi="Marianne"/>
          <w:sz w:val="20"/>
          <w:szCs w:val="20"/>
        </w:rPr>
      </w:pPr>
    </w:p>
    <w:p w14:paraId="7B8F99E1" w14:textId="3D171EF7" w:rsidR="006C1E1C" w:rsidRPr="00281BDE" w:rsidRDefault="006C1E1C" w:rsidP="00281BDE">
      <w:pPr>
        <w:spacing w:after="0"/>
        <w:rPr>
          <w:rFonts w:ascii="Marianne" w:hAnsi="Marianne"/>
          <w:b/>
          <w:sz w:val="20"/>
          <w:szCs w:val="20"/>
        </w:rPr>
      </w:pPr>
      <w:r w:rsidRPr="00672458">
        <w:rPr>
          <w:rFonts w:ascii="Marianne" w:hAnsi="Marianne"/>
          <w:b/>
          <w:color w:val="FFC000"/>
          <w:sz w:val="32"/>
          <w:szCs w:val="32"/>
        </w:rPr>
        <w:t>Côte d’Ivoire</w:t>
      </w:r>
    </w:p>
    <w:p w14:paraId="5DDBE1B9" w14:textId="354EEC0E" w:rsidR="00D661E0" w:rsidRDefault="00D661E0" w:rsidP="00D661E0">
      <w:pPr>
        <w:spacing w:after="0" w:line="240" w:lineRule="auto"/>
        <w:jc w:val="both"/>
        <w:rPr>
          <w:rFonts w:ascii="Marianne" w:hAnsi="Marianne"/>
          <w:bCs/>
          <w:sz w:val="20"/>
          <w:szCs w:val="20"/>
        </w:rPr>
      </w:pPr>
      <w:bookmarkStart w:id="3" w:name="_Hlk189758007"/>
    </w:p>
    <w:p w14:paraId="3AC0C2A2" w14:textId="4EC21359" w:rsidR="0006627F" w:rsidRPr="0018521E" w:rsidRDefault="0006627F" w:rsidP="00F22F7B">
      <w:pPr>
        <w:spacing w:after="0"/>
        <w:jc w:val="both"/>
        <w:rPr>
          <w:rFonts w:ascii="Marianne" w:hAnsi="Marianne"/>
          <w:b/>
          <w:bCs/>
          <w:sz w:val="20"/>
          <w:szCs w:val="20"/>
        </w:rPr>
      </w:pPr>
      <w:bookmarkStart w:id="4" w:name="_Hlk195810382"/>
      <w:bookmarkEnd w:id="3"/>
      <w:r w:rsidRPr="0018521E">
        <w:rPr>
          <w:rFonts w:ascii="Marianne" w:hAnsi="Marianne"/>
          <w:b/>
          <w:bCs/>
          <w:sz w:val="20"/>
          <w:szCs w:val="20"/>
        </w:rPr>
        <w:t xml:space="preserve">Politique agricole – </w:t>
      </w:r>
      <w:r w:rsidR="0018521E">
        <w:rPr>
          <w:rFonts w:ascii="Marianne" w:hAnsi="Marianne"/>
          <w:b/>
          <w:bCs/>
          <w:sz w:val="20"/>
          <w:szCs w:val="20"/>
        </w:rPr>
        <w:t>Le gouvernement cherche à r</w:t>
      </w:r>
      <w:r w:rsidRPr="0018521E">
        <w:rPr>
          <w:rFonts w:ascii="Marianne" w:hAnsi="Marianne"/>
          <w:b/>
          <w:bCs/>
          <w:sz w:val="20"/>
          <w:szCs w:val="20"/>
        </w:rPr>
        <w:t>enforce</w:t>
      </w:r>
      <w:r w:rsidR="0018521E">
        <w:rPr>
          <w:rFonts w:ascii="Marianne" w:hAnsi="Marianne"/>
          <w:b/>
          <w:bCs/>
          <w:sz w:val="20"/>
          <w:szCs w:val="20"/>
        </w:rPr>
        <w:t>r</w:t>
      </w:r>
      <w:r w:rsidRPr="0018521E">
        <w:rPr>
          <w:rFonts w:ascii="Marianne" w:hAnsi="Marianne"/>
          <w:b/>
          <w:bCs/>
          <w:sz w:val="20"/>
          <w:szCs w:val="20"/>
        </w:rPr>
        <w:t xml:space="preserve"> la productivité</w:t>
      </w:r>
      <w:r w:rsidR="0018521E">
        <w:rPr>
          <w:rFonts w:ascii="Marianne" w:hAnsi="Marianne"/>
          <w:b/>
          <w:bCs/>
          <w:sz w:val="20"/>
          <w:szCs w:val="20"/>
        </w:rPr>
        <w:t xml:space="preserve"> du secteur agricole</w:t>
      </w:r>
      <w:r w:rsidRPr="0018521E">
        <w:rPr>
          <w:rFonts w:ascii="Marianne" w:hAnsi="Marianne"/>
          <w:b/>
          <w:bCs/>
          <w:sz w:val="20"/>
          <w:szCs w:val="20"/>
        </w:rPr>
        <w:t>.</w:t>
      </w:r>
    </w:p>
    <w:p w14:paraId="243C491E" w14:textId="6DDC6E79" w:rsidR="0006627F" w:rsidRDefault="0006627F" w:rsidP="00F22F7B">
      <w:pPr>
        <w:spacing w:after="0"/>
        <w:jc w:val="both"/>
        <w:rPr>
          <w:rFonts w:ascii="Marianne" w:hAnsi="Marianne"/>
          <w:sz w:val="20"/>
          <w:szCs w:val="20"/>
        </w:rPr>
      </w:pPr>
      <w:r w:rsidRPr="0006627F">
        <w:rPr>
          <w:rFonts w:ascii="Marianne" w:hAnsi="Marianne"/>
          <w:sz w:val="20"/>
          <w:szCs w:val="20"/>
        </w:rPr>
        <w:t xml:space="preserve">Mme Nialé Kaba, </w:t>
      </w:r>
      <w:r>
        <w:rPr>
          <w:rFonts w:ascii="Marianne" w:hAnsi="Marianne"/>
          <w:sz w:val="20"/>
          <w:szCs w:val="20"/>
        </w:rPr>
        <w:t>m</w:t>
      </w:r>
      <w:r w:rsidRPr="0006627F">
        <w:rPr>
          <w:rFonts w:ascii="Marianne" w:hAnsi="Marianne"/>
          <w:sz w:val="20"/>
          <w:szCs w:val="20"/>
        </w:rPr>
        <w:t>inistre de l’</w:t>
      </w:r>
      <w:r>
        <w:rPr>
          <w:rFonts w:ascii="Marianne" w:hAnsi="Marianne"/>
          <w:sz w:val="20"/>
          <w:szCs w:val="20"/>
        </w:rPr>
        <w:t>é</w:t>
      </w:r>
      <w:r w:rsidRPr="0006627F">
        <w:rPr>
          <w:rFonts w:ascii="Marianne" w:hAnsi="Marianne"/>
          <w:sz w:val="20"/>
          <w:szCs w:val="20"/>
        </w:rPr>
        <w:t xml:space="preserve">conomie, du </w:t>
      </w:r>
      <w:r>
        <w:rPr>
          <w:rFonts w:ascii="Marianne" w:hAnsi="Marianne"/>
          <w:sz w:val="20"/>
          <w:szCs w:val="20"/>
        </w:rPr>
        <w:t>p</w:t>
      </w:r>
      <w:r w:rsidRPr="0006627F">
        <w:rPr>
          <w:rFonts w:ascii="Marianne" w:hAnsi="Marianne"/>
          <w:sz w:val="20"/>
          <w:szCs w:val="20"/>
        </w:rPr>
        <w:t xml:space="preserve">lan et du </w:t>
      </w:r>
      <w:r>
        <w:rPr>
          <w:rFonts w:ascii="Marianne" w:hAnsi="Marianne"/>
          <w:sz w:val="20"/>
          <w:szCs w:val="20"/>
        </w:rPr>
        <w:t>d</w:t>
      </w:r>
      <w:r w:rsidRPr="0006627F">
        <w:rPr>
          <w:rFonts w:ascii="Marianne" w:hAnsi="Marianne"/>
          <w:sz w:val="20"/>
          <w:szCs w:val="20"/>
        </w:rPr>
        <w:t xml:space="preserve">éveloppement, a présidé </w:t>
      </w:r>
      <w:r>
        <w:rPr>
          <w:rFonts w:ascii="Marianne" w:hAnsi="Marianne"/>
          <w:sz w:val="20"/>
          <w:szCs w:val="20"/>
        </w:rPr>
        <w:t xml:space="preserve">le </w:t>
      </w:r>
      <w:r w:rsidRPr="0006627F">
        <w:rPr>
          <w:rFonts w:ascii="Marianne" w:hAnsi="Marianne"/>
          <w:sz w:val="20"/>
          <w:szCs w:val="20"/>
        </w:rPr>
        <w:t>11 avril</w:t>
      </w:r>
      <w:r w:rsidR="00CB7804">
        <w:rPr>
          <w:rFonts w:ascii="Marianne" w:hAnsi="Marianne"/>
          <w:sz w:val="20"/>
          <w:szCs w:val="20"/>
        </w:rPr>
        <w:t xml:space="preserve"> </w:t>
      </w:r>
      <w:r w:rsidRPr="0006627F">
        <w:rPr>
          <w:rFonts w:ascii="Marianne" w:hAnsi="Marianne"/>
          <w:sz w:val="20"/>
          <w:szCs w:val="20"/>
        </w:rPr>
        <w:t>un atelier sur la problématique du renforcement de la productivité agricole</w:t>
      </w:r>
      <w:r w:rsidR="00CB7804">
        <w:rPr>
          <w:rFonts w:ascii="Marianne" w:hAnsi="Marianne"/>
          <w:sz w:val="20"/>
          <w:szCs w:val="20"/>
        </w:rPr>
        <w:t xml:space="preserve">. </w:t>
      </w:r>
      <w:r w:rsidRPr="0006627F">
        <w:rPr>
          <w:rFonts w:ascii="Marianne" w:hAnsi="Marianne"/>
          <w:sz w:val="20"/>
          <w:szCs w:val="20"/>
        </w:rPr>
        <w:t>Coorganisée avec l’appui de la Banque mondiale, cette rencontre a réuni un large éventail d’expertises : spécialistes du monde agricole, experts nationaux et internationaux, membres du gouvernement, partenaires financiers et acteurs du secteur privé. Elle vise à bâtir une vision commune et concrète pour les dix prochaines années.</w:t>
      </w:r>
      <w:r w:rsidR="00CB7804">
        <w:rPr>
          <w:rFonts w:ascii="Marianne" w:hAnsi="Marianne"/>
          <w:sz w:val="20"/>
          <w:szCs w:val="20"/>
        </w:rPr>
        <w:t xml:space="preserve"> L</w:t>
      </w:r>
      <w:r w:rsidRPr="0006627F">
        <w:rPr>
          <w:rFonts w:ascii="Marianne" w:hAnsi="Marianne"/>
          <w:sz w:val="20"/>
          <w:szCs w:val="20"/>
        </w:rPr>
        <w:t xml:space="preserve">a ministre a rappelé que </w:t>
      </w:r>
      <w:r w:rsidR="00CB7804">
        <w:rPr>
          <w:rFonts w:ascii="Marianne" w:hAnsi="Marianne"/>
          <w:sz w:val="20"/>
          <w:szCs w:val="20"/>
        </w:rPr>
        <w:t>l’</w:t>
      </w:r>
      <w:r w:rsidRPr="0006627F">
        <w:rPr>
          <w:rFonts w:ascii="Marianne" w:hAnsi="Marianne"/>
          <w:sz w:val="20"/>
          <w:szCs w:val="20"/>
        </w:rPr>
        <w:t>atelier s’inscrit dans le prolongement du dernier séminaire gouvernemental tenu en février</w:t>
      </w:r>
      <w:r w:rsidR="00CB7804">
        <w:rPr>
          <w:rFonts w:ascii="Marianne" w:hAnsi="Marianne"/>
          <w:sz w:val="20"/>
          <w:szCs w:val="20"/>
        </w:rPr>
        <w:t xml:space="preserve"> et qui a évoqué </w:t>
      </w:r>
      <w:r w:rsidRPr="0006627F">
        <w:rPr>
          <w:rFonts w:ascii="Marianne" w:hAnsi="Marianne"/>
          <w:sz w:val="20"/>
          <w:szCs w:val="20"/>
        </w:rPr>
        <w:t>la nécessité de trouver des solutions concrètes et durables pour améliorer la productivité agricole</w:t>
      </w:r>
      <w:r w:rsidR="00CB7804">
        <w:rPr>
          <w:rFonts w:ascii="Marianne" w:hAnsi="Marianne"/>
          <w:sz w:val="20"/>
          <w:szCs w:val="20"/>
        </w:rPr>
        <w:t xml:space="preserve">. </w:t>
      </w:r>
      <w:r w:rsidRPr="0006627F">
        <w:rPr>
          <w:rFonts w:ascii="Marianne" w:hAnsi="Marianne"/>
          <w:sz w:val="20"/>
          <w:szCs w:val="20"/>
        </w:rPr>
        <w:t>La Côte d’Ivoire, forte de ses performances économiques récentes – avec un taux de croissance du PIB estimé à 6% pour 2024 – continue d’ancrer son développement dans le secteur agricole</w:t>
      </w:r>
      <w:r w:rsidR="00CB7804">
        <w:rPr>
          <w:rFonts w:ascii="Marianne" w:hAnsi="Marianne"/>
          <w:sz w:val="20"/>
          <w:szCs w:val="20"/>
        </w:rPr>
        <w:t xml:space="preserve"> qui </w:t>
      </w:r>
      <w:r w:rsidRPr="0006627F">
        <w:rPr>
          <w:rFonts w:ascii="Marianne" w:hAnsi="Marianne"/>
          <w:sz w:val="20"/>
          <w:szCs w:val="20"/>
        </w:rPr>
        <w:t>représente 14,4% du PIB</w:t>
      </w:r>
      <w:r w:rsidR="00CB7804">
        <w:rPr>
          <w:rFonts w:ascii="Marianne" w:hAnsi="Marianne"/>
          <w:sz w:val="20"/>
          <w:szCs w:val="20"/>
        </w:rPr>
        <w:t xml:space="preserve"> </w:t>
      </w:r>
      <w:r w:rsidRPr="0006627F">
        <w:rPr>
          <w:rFonts w:ascii="Marianne" w:hAnsi="Marianne"/>
          <w:sz w:val="20"/>
          <w:szCs w:val="20"/>
        </w:rPr>
        <w:t>et génère plus de 60% des exportations. Cependant, comme l’a souligné la ministre, les rendements agricoles restent relativement faibles.</w:t>
      </w:r>
      <w:r w:rsidR="00CB7804">
        <w:rPr>
          <w:rFonts w:ascii="Marianne" w:hAnsi="Marianne"/>
          <w:sz w:val="20"/>
          <w:szCs w:val="20"/>
        </w:rPr>
        <w:t xml:space="preserve"> </w:t>
      </w:r>
      <w:r w:rsidRPr="0006627F">
        <w:rPr>
          <w:rFonts w:ascii="Marianne" w:hAnsi="Marianne"/>
          <w:sz w:val="20"/>
          <w:szCs w:val="20"/>
        </w:rPr>
        <w:t>En comparant les performances de la Côte d’Ivoire avec celles de pays comme le Vietnam, la Thaïlande ou encore la Malaisie, les écarts sont parlants : 2 557 kg de riz</w:t>
      </w:r>
      <w:r w:rsidR="00CB7804">
        <w:rPr>
          <w:rFonts w:ascii="Marianne" w:hAnsi="Marianne"/>
          <w:sz w:val="20"/>
          <w:szCs w:val="20"/>
        </w:rPr>
        <w:t>/</w:t>
      </w:r>
      <w:r w:rsidRPr="0006627F">
        <w:rPr>
          <w:rFonts w:ascii="Marianne" w:hAnsi="Marianne"/>
          <w:sz w:val="20"/>
          <w:szCs w:val="20"/>
        </w:rPr>
        <w:t>h</w:t>
      </w:r>
      <w:r w:rsidR="00CB7804">
        <w:rPr>
          <w:rFonts w:ascii="Marianne" w:hAnsi="Marianne"/>
          <w:sz w:val="20"/>
          <w:szCs w:val="20"/>
        </w:rPr>
        <w:t>a</w:t>
      </w:r>
      <w:r w:rsidRPr="0006627F">
        <w:rPr>
          <w:rFonts w:ascii="Marianne" w:hAnsi="Marianne"/>
          <w:sz w:val="20"/>
          <w:szCs w:val="20"/>
        </w:rPr>
        <w:t xml:space="preserve"> contre 5 548 kg au Vietnam ; 836 kg de cacao contre 4 891 kg en Malaisie. Face à ce constat, </w:t>
      </w:r>
      <w:r w:rsidR="00CB7804">
        <w:rPr>
          <w:rFonts w:ascii="Marianne" w:hAnsi="Marianne"/>
          <w:sz w:val="20"/>
          <w:szCs w:val="20"/>
        </w:rPr>
        <w:t xml:space="preserve">un certain nombre de </w:t>
      </w:r>
      <w:r w:rsidRPr="0006627F">
        <w:rPr>
          <w:rFonts w:ascii="Marianne" w:hAnsi="Marianne"/>
          <w:sz w:val="20"/>
          <w:szCs w:val="20"/>
        </w:rPr>
        <w:t>priorités</w:t>
      </w:r>
      <w:r w:rsidR="00CB7804">
        <w:rPr>
          <w:rFonts w:ascii="Marianne" w:hAnsi="Marianne"/>
          <w:sz w:val="20"/>
          <w:szCs w:val="20"/>
        </w:rPr>
        <w:t xml:space="preserve"> ont été fixées parmi lesquelles</w:t>
      </w:r>
      <w:r w:rsidRPr="0006627F">
        <w:rPr>
          <w:rFonts w:ascii="Marianne" w:hAnsi="Marianne"/>
          <w:sz w:val="20"/>
          <w:szCs w:val="20"/>
        </w:rPr>
        <w:t xml:space="preserve"> figurent la mécanisation accélérée du secteur, la relance de la recherche agricole, l’introduction des technologies numériques et de l’intelligence artificielle dans les chaînes de production, et le renforcement des infrastructures rurales. À cela </w:t>
      </w:r>
      <w:r w:rsidRPr="0006627F">
        <w:rPr>
          <w:rFonts w:ascii="Marianne" w:hAnsi="Marianne"/>
          <w:sz w:val="20"/>
          <w:szCs w:val="20"/>
        </w:rPr>
        <w:lastRenderedPageBreak/>
        <w:t>s’ajoutent des efforts attendus dans la résilience climatique, la valorisation des cultures vivrières, la transformation locale et le développement des partenariats public-privé.</w:t>
      </w:r>
      <w:r w:rsidR="0018521E">
        <w:rPr>
          <w:rFonts w:ascii="Marianne" w:hAnsi="Marianne"/>
          <w:sz w:val="20"/>
          <w:szCs w:val="20"/>
        </w:rPr>
        <w:t xml:space="preserve"> </w:t>
      </w:r>
      <w:r w:rsidRPr="0006627F">
        <w:rPr>
          <w:rFonts w:ascii="Marianne" w:hAnsi="Marianne"/>
          <w:sz w:val="20"/>
          <w:szCs w:val="20"/>
        </w:rPr>
        <w:t>Dans cette dynamique, l’implication du secteur privé et des partenaires techniques comme la Banque mondiale est jugée indispensable. La ministre n’a pas manqué de remercier la Banque mondiale pour son accompagnement dans l’élaboration du Plan National de Développement (PND) 2026-2030.</w:t>
      </w:r>
      <w:r w:rsidR="0018521E">
        <w:rPr>
          <w:rFonts w:ascii="Marianne" w:hAnsi="Marianne"/>
          <w:sz w:val="20"/>
          <w:szCs w:val="20"/>
        </w:rPr>
        <w:t xml:space="preserve"> L</w:t>
      </w:r>
      <w:r w:rsidRPr="0006627F">
        <w:rPr>
          <w:rFonts w:ascii="Marianne" w:hAnsi="Marianne"/>
          <w:sz w:val="20"/>
          <w:szCs w:val="20"/>
        </w:rPr>
        <w:t>’État cherche</w:t>
      </w:r>
      <w:r w:rsidR="0018521E">
        <w:rPr>
          <w:rFonts w:ascii="Marianne" w:hAnsi="Marianne"/>
          <w:sz w:val="20"/>
          <w:szCs w:val="20"/>
        </w:rPr>
        <w:t xml:space="preserve"> également</w:t>
      </w:r>
      <w:r w:rsidRPr="0006627F">
        <w:rPr>
          <w:rFonts w:ascii="Marianne" w:hAnsi="Marianne"/>
          <w:sz w:val="20"/>
          <w:szCs w:val="20"/>
        </w:rPr>
        <w:t xml:space="preserve"> à repositionner l’agriculture comme levier de transformation structurelle. Car si les femmes représentent 67% de la main-d’œuvre agricole, elles sont encore largement cantonnées à une agriculture de subsistance. L’amélioration des rendements, couplée à l’introduction d’innovations, pourrait ouvrir des perspectives nouvelles en matière d’autonomisation économique, de sécurité alimentaire et de création de valeur.</w:t>
      </w:r>
    </w:p>
    <w:p w14:paraId="6B372194" w14:textId="3238E478" w:rsidR="0006627F" w:rsidRDefault="0006627F" w:rsidP="00F22F7B">
      <w:pPr>
        <w:spacing w:after="0"/>
        <w:jc w:val="both"/>
        <w:rPr>
          <w:rFonts w:ascii="Marianne" w:hAnsi="Marianne"/>
          <w:sz w:val="20"/>
          <w:szCs w:val="20"/>
        </w:rPr>
      </w:pPr>
    </w:p>
    <w:p w14:paraId="18FA6824" w14:textId="6891980B" w:rsidR="001613F5" w:rsidRPr="001613F5" w:rsidRDefault="0089026D" w:rsidP="001613F5">
      <w:pPr>
        <w:spacing w:after="0"/>
        <w:jc w:val="both"/>
        <w:rPr>
          <w:rFonts w:ascii="Marianne" w:hAnsi="Marianne"/>
          <w:b/>
          <w:bCs/>
          <w:sz w:val="20"/>
          <w:szCs w:val="20"/>
        </w:rPr>
      </w:pPr>
      <w:r w:rsidRPr="0089026D">
        <w:rPr>
          <w:rFonts w:ascii="Marianne" w:hAnsi="Marianne"/>
          <w:b/>
          <w:bCs/>
          <w:sz w:val="20"/>
          <w:szCs w:val="20"/>
        </w:rPr>
        <w:t>Commerce - Les exportations de cacao et produits à base de cacao pèsent pour 75% dans les exportations ivoiriennes à destination des Etats-Unis.</w:t>
      </w:r>
    </w:p>
    <w:tbl>
      <w:tblPr>
        <w:tblpPr w:leftFromText="141" w:rightFromText="141" w:vertAnchor="text" w:horzAnchor="margin" w:tblpXSpec="center" w:tblpY="117"/>
        <w:tblW w:w="10916" w:type="dxa"/>
        <w:tblCellMar>
          <w:left w:w="0" w:type="dxa"/>
          <w:right w:w="0" w:type="dxa"/>
        </w:tblCellMar>
        <w:tblLook w:val="04A0" w:firstRow="1" w:lastRow="0" w:firstColumn="1" w:lastColumn="0" w:noHBand="0" w:noVBand="1"/>
      </w:tblPr>
      <w:tblGrid>
        <w:gridCol w:w="3873"/>
        <w:gridCol w:w="1244"/>
        <w:gridCol w:w="1244"/>
        <w:gridCol w:w="1244"/>
        <w:gridCol w:w="813"/>
        <w:gridCol w:w="822"/>
        <w:gridCol w:w="828"/>
        <w:gridCol w:w="848"/>
      </w:tblGrid>
      <w:tr w:rsidR="001613F5" w:rsidRPr="004A5346" w14:paraId="1EB779CD" w14:textId="77777777" w:rsidTr="0089046A">
        <w:trPr>
          <w:trHeight w:val="255"/>
        </w:trPr>
        <w:tc>
          <w:tcPr>
            <w:tcW w:w="3873"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979F23C" w14:textId="77777777" w:rsidR="001613F5" w:rsidRPr="004A5346" w:rsidRDefault="001613F5" w:rsidP="0089046A">
            <w:pPr>
              <w:spacing w:after="0" w:line="240" w:lineRule="auto"/>
              <w:rPr>
                <w:rFonts w:ascii="Calibri" w:eastAsia="Calibri" w:hAnsi="Calibri" w:cs="Calibri"/>
                <w:b/>
                <w:bCs/>
                <w:color w:val="000000"/>
                <w:lang w:eastAsia="fr-FR"/>
              </w:rPr>
            </w:pPr>
            <w:r w:rsidRPr="004A5346">
              <w:rPr>
                <w:rFonts w:ascii="Calibri" w:eastAsia="Calibri" w:hAnsi="Calibri" w:cs="Calibri"/>
                <w:b/>
                <w:bCs/>
                <w:color w:val="000000"/>
                <w:lang w:eastAsia="fr-FR"/>
              </w:rPr>
              <w:t> </w:t>
            </w:r>
            <w:r>
              <w:rPr>
                <w:rFonts w:ascii="Calibri" w:eastAsia="Calibri" w:hAnsi="Calibri" w:cs="Calibri"/>
                <w:b/>
                <w:bCs/>
                <w:color w:val="000000"/>
                <w:lang w:eastAsia="fr-FR"/>
              </w:rPr>
              <w:t>Exportations ivoiriennes aux</w:t>
            </w:r>
            <w:r w:rsidRPr="004A5346">
              <w:rPr>
                <w:rFonts w:ascii="Calibri" w:eastAsia="Calibri" w:hAnsi="Calibri" w:cs="Calibri"/>
                <w:b/>
                <w:bCs/>
                <w:color w:val="000000"/>
                <w:lang w:eastAsia="fr-FR"/>
              </w:rPr>
              <w:t xml:space="preserve"> Etats-Unis</w:t>
            </w:r>
          </w:p>
        </w:tc>
        <w:tc>
          <w:tcPr>
            <w:tcW w:w="124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64EDABD" w14:textId="77777777" w:rsidR="001613F5" w:rsidRPr="004A5346" w:rsidRDefault="001613F5" w:rsidP="0089046A">
            <w:pPr>
              <w:spacing w:after="0" w:line="240" w:lineRule="auto"/>
              <w:jc w:val="center"/>
              <w:rPr>
                <w:rFonts w:ascii="Calibri" w:eastAsia="Calibri" w:hAnsi="Calibri" w:cs="Calibri"/>
                <w:b/>
                <w:bCs/>
                <w:color w:val="000000"/>
                <w:lang w:eastAsia="fr-FR"/>
              </w:rPr>
            </w:pPr>
            <w:r w:rsidRPr="004A5346">
              <w:rPr>
                <w:rFonts w:ascii="Calibri" w:eastAsia="Calibri" w:hAnsi="Calibri" w:cs="Calibri"/>
                <w:b/>
                <w:bCs/>
                <w:color w:val="000000"/>
                <w:lang w:eastAsia="fr-FR"/>
              </w:rPr>
              <w:t>2022</w:t>
            </w:r>
          </w:p>
        </w:tc>
        <w:tc>
          <w:tcPr>
            <w:tcW w:w="124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A2A5091" w14:textId="77777777" w:rsidR="001613F5" w:rsidRPr="004A5346" w:rsidRDefault="001613F5" w:rsidP="0089046A">
            <w:pPr>
              <w:spacing w:after="0" w:line="240" w:lineRule="auto"/>
              <w:jc w:val="center"/>
              <w:rPr>
                <w:rFonts w:ascii="Calibri" w:eastAsia="Calibri" w:hAnsi="Calibri" w:cs="Calibri"/>
                <w:b/>
                <w:bCs/>
                <w:color w:val="000000"/>
                <w:lang w:eastAsia="fr-FR"/>
              </w:rPr>
            </w:pPr>
            <w:r w:rsidRPr="004A5346">
              <w:rPr>
                <w:rFonts w:ascii="Calibri" w:eastAsia="Calibri" w:hAnsi="Calibri" w:cs="Calibri"/>
                <w:b/>
                <w:bCs/>
                <w:color w:val="000000"/>
                <w:lang w:eastAsia="fr-FR"/>
              </w:rPr>
              <w:t>2023</w:t>
            </w:r>
          </w:p>
        </w:tc>
        <w:tc>
          <w:tcPr>
            <w:tcW w:w="124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4617E3B" w14:textId="77777777" w:rsidR="001613F5" w:rsidRPr="004A5346" w:rsidRDefault="001613F5" w:rsidP="0089046A">
            <w:pPr>
              <w:spacing w:after="0" w:line="240" w:lineRule="auto"/>
              <w:jc w:val="center"/>
              <w:rPr>
                <w:rFonts w:ascii="Calibri" w:eastAsia="Calibri" w:hAnsi="Calibri" w:cs="Calibri"/>
                <w:b/>
                <w:bCs/>
                <w:color w:val="000000"/>
                <w:lang w:eastAsia="fr-FR"/>
              </w:rPr>
            </w:pPr>
            <w:r w:rsidRPr="004A5346">
              <w:rPr>
                <w:rFonts w:ascii="Calibri" w:eastAsia="Calibri" w:hAnsi="Calibri" w:cs="Calibri"/>
                <w:b/>
                <w:bCs/>
                <w:color w:val="000000"/>
                <w:lang w:eastAsia="fr-FR"/>
              </w:rPr>
              <w:t>2024</w:t>
            </w:r>
          </w:p>
        </w:tc>
        <w:tc>
          <w:tcPr>
            <w:tcW w:w="81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B344FB5" w14:textId="77777777" w:rsidR="001613F5" w:rsidRPr="004A5346" w:rsidRDefault="001613F5" w:rsidP="0089046A">
            <w:pPr>
              <w:spacing w:after="0" w:line="240" w:lineRule="auto"/>
              <w:jc w:val="center"/>
              <w:rPr>
                <w:rFonts w:ascii="Calibri" w:eastAsia="Calibri" w:hAnsi="Calibri" w:cs="Calibri"/>
                <w:b/>
                <w:bCs/>
                <w:color w:val="000000"/>
                <w:lang w:eastAsia="fr-FR"/>
              </w:rPr>
            </w:pPr>
            <w:r w:rsidRPr="004A5346">
              <w:rPr>
                <w:rFonts w:ascii="Calibri" w:eastAsia="Calibri" w:hAnsi="Calibri" w:cs="Calibri"/>
                <w:b/>
                <w:bCs/>
                <w:color w:val="000000"/>
                <w:lang w:eastAsia="fr-FR"/>
              </w:rPr>
              <w:t>2022</w:t>
            </w:r>
          </w:p>
        </w:tc>
        <w:tc>
          <w:tcPr>
            <w:tcW w:w="82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0E2CE63" w14:textId="77777777" w:rsidR="001613F5" w:rsidRPr="004A5346" w:rsidRDefault="001613F5" w:rsidP="0089046A">
            <w:pPr>
              <w:spacing w:after="0" w:line="240" w:lineRule="auto"/>
              <w:jc w:val="center"/>
              <w:rPr>
                <w:rFonts w:ascii="Calibri" w:eastAsia="Calibri" w:hAnsi="Calibri" w:cs="Calibri"/>
                <w:b/>
                <w:bCs/>
                <w:color w:val="000000"/>
                <w:lang w:eastAsia="fr-FR"/>
              </w:rPr>
            </w:pPr>
            <w:r w:rsidRPr="004A5346">
              <w:rPr>
                <w:rFonts w:ascii="Calibri" w:eastAsia="Calibri" w:hAnsi="Calibri" w:cs="Calibri"/>
                <w:b/>
                <w:bCs/>
                <w:color w:val="000000"/>
                <w:lang w:eastAsia="fr-FR"/>
              </w:rPr>
              <w:t>2023</w:t>
            </w:r>
          </w:p>
        </w:tc>
        <w:tc>
          <w:tcPr>
            <w:tcW w:w="82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8147AB7" w14:textId="77777777" w:rsidR="001613F5" w:rsidRPr="004A5346" w:rsidRDefault="001613F5" w:rsidP="0089046A">
            <w:pPr>
              <w:spacing w:after="0" w:line="240" w:lineRule="auto"/>
              <w:jc w:val="center"/>
              <w:rPr>
                <w:rFonts w:ascii="Calibri" w:eastAsia="Calibri" w:hAnsi="Calibri" w:cs="Calibri"/>
                <w:b/>
                <w:bCs/>
                <w:color w:val="000000"/>
                <w:lang w:eastAsia="fr-FR"/>
              </w:rPr>
            </w:pPr>
            <w:r w:rsidRPr="004A5346">
              <w:rPr>
                <w:rFonts w:ascii="Calibri" w:eastAsia="Calibri" w:hAnsi="Calibri" w:cs="Calibri"/>
                <w:b/>
                <w:bCs/>
                <w:color w:val="000000"/>
                <w:lang w:eastAsia="fr-FR"/>
              </w:rPr>
              <w:t>2024</w:t>
            </w:r>
          </w:p>
        </w:tc>
        <w:tc>
          <w:tcPr>
            <w:tcW w:w="84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4B494A7" w14:textId="77777777" w:rsidR="001613F5" w:rsidRPr="004A5346" w:rsidRDefault="001613F5" w:rsidP="0089046A">
            <w:pPr>
              <w:spacing w:after="0" w:line="240" w:lineRule="auto"/>
              <w:jc w:val="center"/>
              <w:rPr>
                <w:rFonts w:ascii="Calibri" w:eastAsia="Calibri" w:hAnsi="Calibri" w:cs="Calibri"/>
                <w:b/>
                <w:bCs/>
                <w:color w:val="000000"/>
                <w:lang w:eastAsia="fr-FR"/>
              </w:rPr>
            </w:pPr>
            <w:r w:rsidRPr="004A5346">
              <w:rPr>
                <w:rFonts w:ascii="Calibri" w:eastAsia="Calibri" w:hAnsi="Calibri" w:cs="Calibri"/>
                <w:b/>
                <w:bCs/>
                <w:color w:val="000000"/>
                <w:lang w:eastAsia="fr-FR"/>
              </w:rPr>
              <w:t>24/23</w:t>
            </w:r>
          </w:p>
        </w:tc>
      </w:tr>
      <w:tr w:rsidR="001613F5" w:rsidRPr="004A5346" w14:paraId="403C5153" w14:textId="77777777" w:rsidTr="0089046A">
        <w:trPr>
          <w:trHeight w:val="255"/>
        </w:trPr>
        <w:tc>
          <w:tcPr>
            <w:tcW w:w="38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FC86A9C" w14:textId="77777777" w:rsidR="001613F5" w:rsidRPr="004A5346" w:rsidRDefault="001613F5" w:rsidP="0089046A">
            <w:pPr>
              <w:spacing w:after="0" w:line="240" w:lineRule="auto"/>
              <w:rPr>
                <w:rFonts w:ascii="Calibri" w:eastAsia="Calibri" w:hAnsi="Calibri" w:cs="Calibri"/>
                <w:b/>
                <w:bCs/>
                <w:color w:val="000000"/>
                <w:lang w:eastAsia="fr-FR"/>
              </w:rPr>
            </w:pPr>
            <w:r w:rsidRPr="004A5346">
              <w:rPr>
                <w:rFonts w:ascii="Calibri" w:eastAsia="Calibri" w:hAnsi="Calibri" w:cs="Calibri"/>
                <w:b/>
                <w:bCs/>
                <w:color w:val="000000"/>
                <w:lang w:eastAsia="fr-FR"/>
              </w:rPr>
              <w:t>Total exportations</w:t>
            </w:r>
            <w:r>
              <w:rPr>
                <w:rFonts w:ascii="Calibri" w:eastAsia="Calibri" w:hAnsi="Calibri" w:cs="Calibri"/>
                <w:b/>
                <w:bCs/>
                <w:color w:val="000000"/>
                <w:lang w:eastAsia="fr-FR"/>
              </w:rPr>
              <w:t xml:space="preserve"> en EUR</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AEEB44" w14:textId="77777777" w:rsidR="001613F5" w:rsidRPr="004A5346" w:rsidRDefault="001613F5" w:rsidP="0089046A">
            <w:pPr>
              <w:spacing w:after="0" w:line="240" w:lineRule="auto"/>
              <w:jc w:val="right"/>
              <w:rPr>
                <w:rFonts w:ascii="Calibri" w:eastAsia="Calibri" w:hAnsi="Calibri" w:cs="Calibri"/>
                <w:b/>
                <w:bCs/>
                <w:color w:val="000000"/>
                <w:lang w:eastAsia="fr-FR"/>
              </w:rPr>
            </w:pPr>
            <w:r w:rsidRPr="004A5346">
              <w:rPr>
                <w:rFonts w:ascii="Calibri" w:eastAsia="Calibri" w:hAnsi="Calibri" w:cs="Calibri"/>
                <w:b/>
                <w:bCs/>
                <w:color w:val="000000"/>
                <w:lang w:eastAsia="fr-FR"/>
              </w:rPr>
              <w:t>831 520 654</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846EA3" w14:textId="77777777" w:rsidR="001613F5" w:rsidRPr="004A5346" w:rsidRDefault="001613F5" w:rsidP="0089046A">
            <w:pPr>
              <w:spacing w:after="0" w:line="240" w:lineRule="auto"/>
              <w:jc w:val="right"/>
              <w:rPr>
                <w:rFonts w:ascii="Calibri" w:eastAsia="Calibri" w:hAnsi="Calibri" w:cs="Calibri"/>
                <w:b/>
                <w:bCs/>
                <w:color w:val="000000"/>
                <w:lang w:eastAsia="fr-FR"/>
              </w:rPr>
            </w:pPr>
            <w:r w:rsidRPr="004A5346">
              <w:rPr>
                <w:rFonts w:ascii="Calibri" w:eastAsia="Calibri" w:hAnsi="Calibri" w:cs="Calibri"/>
                <w:b/>
                <w:bCs/>
                <w:color w:val="000000"/>
                <w:lang w:eastAsia="fr-FR"/>
              </w:rPr>
              <w:t>709 515 222</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95425F" w14:textId="77777777" w:rsidR="001613F5" w:rsidRPr="004A5346" w:rsidRDefault="001613F5" w:rsidP="0089046A">
            <w:pPr>
              <w:spacing w:after="0" w:line="240" w:lineRule="auto"/>
              <w:jc w:val="right"/>
              <w:rPr>
                <w:rFonts w:ascii="Calibri" w:eastAsia="Calibri" w:hAnsi="Calibri" w:cs="Calibri"/>
                <w:b/>
                <w:bCs/>
                <w:color w:val="000000"/>
                <w:lang w:eastAsia="fr-FR"/>
              </w:rPr>
            </w:pPr>
            <w:r w:rsidRPr="004A5346">
              <w:rPr>
                <w:rFonts w:ascii="Calibri" w:eastAsia="Calibri" w:hAnsi="Calibri" w:cs="Calibri"/>
                <w:b/>
                <w:bCs/>
                <w:color w:val="000000"/>
                <w:lang w:eastAsia="fr-FR"/>
              </w:rPr>
              <w:t>852 518 676</w:t>
            </w:r>
          </w:p>
        </w:tc>
        <w:tc>
          <w:tcPr>
            <w:tcW w:w="8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202A94" w14:textId="77777777" w:rsidR="001613F5" w:rsidRPr="004A5346" w:rsidRDefault="001613F5" w:rsidP="0089046A">
            <w:pPr>
              <w:spacing w:after="0" w:line="240" w:lineRule="auto"/>
              <w:jc w:val="right"/>
              <w:rPr>
                <w:rFonts w:ascii="Calibri" w:eastAsia="Calibri" w:hAnsi="Calibri" w:cs="Calibri"/>
                <w:b/>
                <w:bCs/>
                <w:color w:val="000000"/>
                <w:lang w:eastAsia="fr-FR"/>
              </w:rPr>
            </w:pPr>
            <w:r w:rsidRPr="004A5346">
              <w:rPr>
                <w:rFonts w:ascii="Calibri" w:eastAsia="Calibri" w:hAnsi="Calibri" w:cs="Calibri"/>
                <w:b/>
                <w:bCs/>
                <w:color w:val="000000"/>
                <w:lang w:eastAsia="fr-FR"/>
              </w:rPr>
              <w:t>100,0%</w:t>
            </w:r>
          </w:p>
        </w:tc>
        <w:tc>
          <w:tcPr>
            <w:tcW w:w="82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0E311A" w14:textId="77777777" w:rsidR="001613F5" w:rsidRPr="004A5346" w:rsidRDefault="001613F5" w:rsidP="0089046A">
            <w:pPr>
              <w:spacing w:after="0" w:line="240" w:lineRule="auto"/>
              <w:jc w:val="right"/>
              <w:rPr>
                <w:rFonts w:ascii="Calibri" w:eastAsia="Calibri" w:hAnsi="Calibri" w:cs="Calibri"/>
                <w:b/>
                <w:bCs/>
                <w:color w:val="000000"/>
                <w:lang w:eastAsia="fr-FR"/>
              </w:rPr>
            </w:pPr>
            <w:r w:rsidRPr="004A5346">
              <w:rPr>
                <w:rFonts w:ascii="Calibri" w:eastAsia="Calibri" w:hAnsi="Calibri" w:cs="Calibri"/>
                <w:b/>
                <w:bCs/>
                <w:color w:val="000000"/>
                <w:lang w:eastAsia="fr-FR"/>
              </w:rPr>
              <w:t>100,0%</w:t>
            </w:r>
          </w:p>
        </w:tc>
        <w:tc>
          <w:tcPr>
            <w:tcW w:w="8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7E9B46" w14:textId="77777777" w:rsidR="001613F5" w:rsidRPr="004A5346" w:rsidRDefault="001613F5" w:rsidP="0089046A">
            <w:pPr>
              <w:spacing w:after="0" w:line="240" w:lineRule="auto"/>
              <w:jc w:val="right"/>
              <w:rPr>
                <w:rFonts w:ascii="Calibri" w:eastAsia="Calibri" w:hAnsi="Calibri" w:cs="Calibri"/>
                <w:b/>
                <w:bCs/>
                <w:color w:val="000000"/>
                <w:lang w:eastAsia="fr-FR"/>
              </w:rPr>
            </w:pPr>
            <w:r w:rsidRPr="004A5346">
              <w:rPr>
                <w:rFonts w:ascii="Calibri" w:eastAsia="Calibri" w:hAnsi="Calibri" w:cs="Calibri"/>
                <w:b/>
                <w:bCs/>
                <w:color w:val="000000"/>
                <w:lang w:eastAsia="fr-FR"/>
              </w:rPr>
              <w:t>100,0%</w:t>
            </w:r>
          </w:p>
        </w:tc>
        <w:tc>
          <w:tcPr>
            <w:tcW w:w="84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178454" w14:textId="3C870E0B" w:rsidR="001613F5" w:rsidRPr="004A5346" w:rsidRDefault="0035176B" w:rsidP="0089046A">
            <w:pPr>
              <w:spacing w:after="0" w:line="240" w:lineRule="auto"/>
              <w:jc w:val="right"/>
              <w:rPr>
                <w:rFonts w:ascii="Calibri" w:eastAsia="Calibri" w:hAnsi="Calibri" w:cs="Calibri"/>
                <w:b/>
                <w:bCs/>
                <w:color w:val="000000"/>
                <w:lang w:eastAsia="fr-FR"/>
              </w:rPr>
            </w:pPr>
            <w:r>
              <w:rPr>
                <w:rFonts w:ascii="Calibri" w:eastAsia="Calibri" w:hAnsi="Calibri" w:cs="Calibri"/>
                <w:b/>
                <w:bCs/>
                <w:color w:val="000000"/>
                <w:lang w:eastAsia="fr-FR"/>
              </w:rPr>
              <w:t>+</w:t>
            </w:r>
            <w:r w:rsidR="001613F5" w:rsidRPr="004A5346">
              <w:rPr>
                <w:rFonts w:ascii="Calibri" w:eastAsia="Calibri" w:hAnsi="Calibri" w:cs="Calibri"/>
                <w:b/>
                <w:bCs/>
                <w:color w:val="000000"/>
                <w:lang w:eastAsia="fr-FR"/>
              </w:rPr>
              <w:t>20,2%</w:t>
            </w:r>
          </w:p>
        </w:tc>
      </w:tr>
      <w:tr w:rsidR="001613F5" w:rsidRPr="004A5346" w14:paraId="30E653E0" w14:textId="77777777" w:rsidTr="0089046A">
        <w:trPr>
          <w:trHeight w:val="255"/>
        </w:trPr>
        <w:tc>
          <w:tcPr>
            <w:tcW w:w="38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508A994" w14:textId="77777777" w:rsidR="001613F5" w:rsidRPr="004A5346" w:rsidRDefault="001613F5" w:rsidP="0089046A">
            <w:pPr>
              <w:spacing w:after="0" w:line="240" w:lineRule="auto"/>
              <w:rPr>
                <w:rFonts w:ascii="Calibri" w:eastAsia="Calibri" w:hAnsi="Calibri" w:cs="Calibri"/>
                <w:color w:val="000000"/>
                <w:lang w:eastAsia="fr-FR"/>
              </w:rPr>
            </w:pPr>
            <w:r w:rsidRPr="004A5346">
              <w:rPr>
                <w:rFonts w:ascii="Calibri" w:eastAsia="Calibri" w:hAnsi="Calibri" w:cs="Calibri"/>
                <w:color w:val="000000"/>
                <w:lang w:eastAsia="fr-FR"/>
              </w:rPr>
              <w:t>Produits agricoles et agroalimentaires</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5E7719"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671 661 620</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0BB5DF"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585 734 230</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4D2A45"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684 713 097</w:t>
            </w:r>
          </w:p>
        </w:tc>
        <w:tc>
          <w:tcPr>
            <w:tcW w:w="8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5B4F17"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80,8%</w:t>
            </w:r>
          </w:p>
        </w:tc>
        <w:tc>
          <w:tcPr>
            <w:tcW w:w="82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F5FDC6"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82,6%</w:t>
            </w:r>
          </w:p>
        </w:tc>
        <w:tc>
          <w:tcPr>
            <w:tcW w:w="8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15554A"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80,3%</w:t>
            </w:r>
          </w:p>
        </w:tc>
        <w:tc>
          <w:tcPr>
            <w:tcW w:w="84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75F936" w14:textId="2432A007" w:rsidR="001613F5" w:rsidRPr="004A5346" w:rsidRDefault="0035176B" w:rsidP="0089046A">
            <w:pPr>
              <w:spacing w:after="0" w:line="240" w:lineRule="auto"/>
              <w:jc w:val="right"/>
              <w:rPr>
                <w:rFonts w:ascii="Calibri" w:eastAsia="Calibri" w:hAnsi="Calibri" w:cs="Calibri"/>
                <w:color w:val="000000"/>
                <w:lang w:eastAsia="fr-FR"/>
              </w:rPr>
            </w:pPr>
            <w:r>
              <w:rPr>
                <w:rFonts w:ascii="Calibri" w:eastAsia="Calibri" w:hAnsi="Calibri" w:cs="Calibri"/>
                <w:color w:val="000000"/>
                <w:lang w:eastAsia="fr-FR"/>
              </w:rPr>
              <w:t>+</w:t>
            </w:r>
            <w:r w:rsidR="001613F5" w:rsidRPr="004A5346">
              <w:rPr>
                <w:rFonts w:ascii="Calibri" w:eastAsia="Calibri" w:hAnsi="Calibri" w:cs="Calibri"/>
                <w:color w:val="000000"/>
                <w:lang w:eastAsia="fr-FR"/>
              </w:rPr>
              <w:t>16,9%</w:t>
            </w:r>
          </w:p>
        </w:tc>
      </w:tr>
      <w:tr w:rsidR="001613F5" w:rsidRPr="004A5346" w14:paraId="6A4CBDE7" w14:textId="77777777" w:rsidTr="0089046A">
        <w:trPr>
          <w:trHeight w:val="255"/>
        </w:trPr>
        <w:tc>
          <w:tcPr>
            <w:tcW w:w="387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F2C8840" w14:textId="77777777" w:rsidR="001613F5" w:rsidRPr="004A5346" w:rsidRDefault="001613F5" w:rsidP="0089046A">
            <w:pPr>
              <w:spacing w:after="0" w:line="240" w:lineRule="auto"/>
              <w:rPr>
                <w:rFonts w:ascii="Calibri" w:eastAsia="Calibri" w:hAnsi="Calibri" w:cs="Calibri"/>
                <w:color w:val="000000"/>
                <w:lang w:eastAsia="fr-FR"/>
              </w:rPr>
            </w:pPr>
            <w:r w:rsidRPr="004A5346">
              <w:rPr>
                <w:rFonts w:ascii="Calibri" w:eastAsia="Calibri" w:hAnsi="Calibri" w:cs="Calibri"/>
                <w:color w:val="000000"/>
                <w:lang w:eastAsia="fr-FR"/>
              </w:rPr>
              <w:t>Cacao et produits à base de cacao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73CADA"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637 430 221</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39F19A"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553 943 893</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F663B5"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635 817 587</w:t>
            </w:r>
          </w:p>
        </w:tc>
        <w:tc>
          <w:tcPr>
            <w:tcW w:w="8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5BEA87"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76,7%</w:t>
            </w:r>
          </w:p>
        </w:tc>
        <w:tc>
          <w:tcPr>
            <w:tcW w:w="82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40F35D"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78,1%</w:t>
            </w:r>
          </w:p>
        </w:tc>
        <w:tc>
          <w:tcPr>
            <w:tcW w:w="8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C52B13" w14:textId="77777777" w:rsidR="001613F5" w:rsidRPr="004A5346" w:rsidRDefault="001613F5" w:rsidP="0089046A">
            <w:pPr>
              <w:spacing w:after="0" w:line="240" w:lineRule="auto"/>
              <w:jc w:val="right"/>
              <w:rPr>
                <w:rFonts w:ascii="Calibri" w:eastAsia="Calibri" w:hAnsi="Calibri" w:cs="Calibri"/>
                <w:color w:val="000000"/>
                <w:lang w:eastAsia="fr-FR"/>
              </w:rPr>
            </w:pPr>
            <w:r w:rsidRPr="004A5346">
              <w:rPr>
                <w:rFonts w:ascii="Calibri" w:eastAsia="Calibri" w:hAnsi="Calibri" w:cs="Calibri"/>
                <w:color w:val="000000"/>
                <w:lang w:eastAsia="fr-FR"/>
              </w:rPr>
              <w:t>74,6%</w:t>
            </w:r>
          </w:p>
        </w:tc>
        <w:tc>
          <w:tcPr>
            <w:tcW w:w="84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124E25" w14:textId="4531F2D3" w:rsidR="001613F5" w:rsidRPr="004A5346" w:rsidRDefault="0035176B" w:rsidP="0089046A">
            <w:pPr>
              <w:spacing w:after="0" w:line="240" w:lineRule="auto"/>
              <w:jc w:val="right"/>
              <w:rPr>
                <w:rFonts w:ascii="Calibri" w:eastAsia="Calibri" w:hAnsi="Calibri" w:cs="Calibri"/>
                <w:color w:val="000000"/>
                <w:lang w:eastAsia="fr-FR"/>
              </w:rPr>
            </w:pPr>
            <w:r>
              <w:rPr>
                <w:rFonts w:ascii="Calibri" w:eastAsia="Calibri" w:hAnsi="Calibri" w:cs="Calibri"/>
                <w:color w:val="000000"/>
                <w:lang w:eastAsia="fr-FR"/>
              </w:rPr>
              <w:t>+</w:t>
            </w:r>
            <w:r w:rsidR="001613F5" w:rsidRPr="004A5346">
              <w:rPr>
                <w:rFonts w:ascii="Calibri" w:eastAsia="Calibri" w:hAnsi="Calibri" w:cs="Calibri"/>
                <w:color w:val="000000"/>
                <w:lang w:eastAsia="fr-FR"/>
              </w:rPr>
              <w:t>14,8%</w:t>
            </w:r>
          </w:p>
        </w:tc>
      </w:tr>
    </w:tbl>
    <w:p w14:paraId="297DAF87" w14:textId="3ACC3B66" w:rsidR="0089026D" w:rsidRPr="004A5346" w:rsidRDefault="0089026D" w:rsidP="001613F5">
      <w:pPr>
        <w:spacing w:before="60" w:after="0"/>
        <w:jc w:val="both"/>
        <w:rPr>
          <w:rFonts w:ascii="Marianne" w:hAnsi="Marianne"/>
          <w:sz w:val="20"/>
          <w:szCs w:val="20"/>
        </w:rPr>
      </w:pPr>
      <w:r w:rsidRPr="004A5346">
        <w:rPr>
          <w:rFonts w:ascii="Marianne" w:hAnsi="Marianne"/>
          <w:sz w:val="20"/>
          <w:szCs w:val="20"/>
        </w:rPr>
        <w:t>En 2024 les Etats-Unis étaient le 4</w:t>
      </w:r>
      <w:r w:rsidRPr="0089026D">
        <w:rPr>
          <w:rFonts w:ascii="Marianne" w:hAnsi="Marianne"/>
          <w:sz w:val="20"/>
          <w:szCs w:val="20"/>
          <w:vertAlign w:val="superscript"/>
        </w:rPr>
        <w:t>ème</w:t>
      </w:r>
      <w:r w:rsidRPr="004A5346">
        <w:rPr>
          <w:rFonts w:ascii="Marianne" w:hAnsi="Marianne"/>
          <w:sz w:val="20"/>
          <w:szCs w:val="20"/>
        </w:rPr>
        <w:t xml:space="preserve"> client de la Côte d’Ivoire (4,6% des exportations ivoiriennes), derrière la Suisse, les Pays-Bas et le Mali.</w:t>
      </w:r>
      <w:r>
        <w:rPr>
          <w:rFonts w:ascii="Marianne" w:hAnsi="Marianne"/>
          <w:sz w:val="20"/>
          <w:szCs w:val="20"/>
        </w:rPr>
        <w:t xml:space="preserve"> </w:t>
      </w:r>
      <w:r w:rsidRPr="004A5346">
        <w:rPr>
          <w:rFonts w:ascii="Marianne" w:hAnsi="Marianne"/>
          <w:sz w:val="20"/>
          <w:szCs w:val="20"/>
        </w:rPr>
        <w:t>Les exportations agricoles et agroalimentaires pèsent pour 80% dans les exportations ivoiriennes à destination des Etats-Unis.</w:t>
      </w:r>
      <w:r>
        <w:rPr>
          <w:rFonts w:ascii="Marianne" w:hAnsi="Marianne"/>
          <w:sz w:val="20"/>
          <w:szCs w:val="20"/>
        </w:rPr>
        <w:t xml:space="preserve"> </w:t>
      </w:r>
      <w:r w:rsidRPr="004A5346">
        <w:rPr>
          <w:rFonts w:ascii="Marianne" w:hAnsi="Marianne"/>
          <w:sz w:val="20"/>
          <w:szCs w:val="20"/>
        </w:rPr>
        <w:t>En 2024, Les Etats-Unis étaient le 2</w:t>
      </w:r>
      <w:r w:rsidRPr="001613F5">
        <w:rPr>
          <w:rFonts w:ascii="Marianne" w:hAnsi="Marianne"/>
          <w:sz w:val="20"/>
          <w:szCs w:val="20"/>
          <w:vertAlign w:val="superscript"/>
        </w:rPr>
        <w:t>ème</w:t>
      </w:r>
      <w:r w:rsidRPr="004A5346">
        <w:rPr>
          <w:rFonts w:ascii="Marianne" w:hAnsi="Marianne"/>
          <w:sz w:val="20"/>
          <w:szCs w:val="20"/>
        </w:rPr>
        <w:t xml:space="preserve"> client de la Côte d’Ivoire pour les exportations de produits agricoles et agroalimentaires (7,7% des exportations ivoiriennes) derrière les Pays-Bas.</w:t>
      </w:r>
    </w:p>
    <w:p w14:paraId="4938C7F5" w14:textId="169A25F1" w:rsidR="0089026D" w:rsidRPr="004A5346" w:rsidRDefault="0089026D" w:rsidP="001613F5">
      <w:pPr>
        <w:spacing w:after="0"/>
        <w:jc w:val="both"/>
        <w:rPr>
          <w:rFonts w:ascii="Marianne" w:hAnsi="Marianne"/>
          <w:sz w:val="20"/>
          <w:szCs w:val="20"/>
        </w:rPr>
      </w:pPr>
      <w:bookmarkStart w:id="5" w:name="_Hlk195979307"/>
      <w:r w:rsidRPr="004A5346">
        <w:rPr>
          <w:rFonts w:ascii="Marianne" w:hAnsi="Marianne"/>
          <w:sz w:val="20"/>
          <w:szCs w:val="20"/>
        </w:rPr>
        <w:t>Les exportations de cacao et produits à base de cacao (codes SH 1801, 1802, 1803, 1804, 1805, 1806) pèsent pour 75% dans les exportations ivoiriennes à destination des Etats-Unis</w:t>
      </w:r>
      <w:bookmarkEnd w:id="5"/>
      <w:r w:rsidRPr="004A5346">
        <w:rPr>
          <w:rFonts w:ascii="Marianne" w:hAnsi="Marianne"/>
          <w:sz w:val="20"/>
          <w:szCs w:val="20"/>
        </w:rPr>
        <w:t>.</w:t>
      </w:r>
      <w:r w:rsidR="001613F5">
        <w:rPr>
          <w:rFonts w:ascii="Marianne" w:hAnsi="Marianne"/>
          <w:sz w:val="20"/>
          <w:szCs w:val="20"/>
        </w:rPr>
        <w:t xml:space="preserve"> </w:t>
      </w:r>
      <w:r w:rsidRPr="004A5346">
        <w:rPr>
          <w:rFonts w:ascii="Marianne" w:hAnsi="Marianne"/>
          <w:sz w:val="20"/>
          <w:szCs w:val="20"/>
        </w:rPr>
        <w:t>En 2024, les Etats-Unis étaient le 2</w:t>
      </w:r>
      <w:r w:rsidRPr="001613F5">
        <w:rPr>
          <w:rFonts w:ascii="Marianne" w:hAnsi="Marianne"/>
          <w:sz w:val="20"/>
          <w:szCs w:val="20"/>
          <w:vertAlign w:val="superscript"/>
        </w:rPr>
        <w:t>ème</w:t>
      </w:r>
      <w:r w:rsidRPr="004A5346">
        <w:rPr>
          <w:rFonts w:ascii="Marianne" w:hAnsi="Marianne"/>
          <w:sz w:val="20"/>
          <w:szCs w:val="20"/>
        </w:rPr>
        <w:t xml:space="preserve"> client de de la Côte d’Ivoire pour les exportations de cacao et produits à base de cacao derrière les Pays-Bas, mais son poids dans les exportations ivoiriennes est en baisse : 13,5% en 2022, 10,5% en 2023 et 9,6% en 2024. </w:t>
      </w:r>
    </w:p>
    <w:p w14:paraId="4BA196A0" w14:textId="77777777" w:rsidR="0089026D" w:rsidRDefault="0089026D" w:rsidP="00F22F7B">
      <w:pPr>
        <w:spacing w:after="0"/>
        <w:jc w:val="both"/>
        <w:rPr>
          <w:rFonts w:ascii="Marianne" w:hAnsi="Marianne"/>
          <w:sz w:val="20"/>
          <w:szCs w:val="20"/>
        </w:rPr>
      </w:pPr>
    </w:p>
    <w:p w14:paraId="4D080E60" w14:textId="366BF147" w:rsidR="00227AFF" w:rsidRPr="00227AFF" w:rsidRDefault="00227AFF" w:rsidP="00F22F7B">
      <w:pPr>
        <w:spacing w:after="0"/>
        <w:jc w:val="both"/>
        <w:rPr>
          <w:rFonts w:ascii="Marianne" w:hAnsi="Marianne"/>
          <w:b/>
          <w:bCs/>
          <w:sz w:val="20"/>
          <w:szCs w:val="20"/>
        </w:rPr>
      </w:pPr>
      <w:r w:rsidRPr="00227AFF">
        <w:rPr>
          <w:rFonts w:ascii="Marianne" w:hAnsi="Marianne"/>
          <w:b/>
          <w:bCs/>
          <w:sz w:val="20"/>
          <w:szCs w:val="20"/>
        </w:rPr>
        <w:t>Commerce - Le ministre d’Etat, ministre de l’agriculture, du développement rural et de</w:t>
      </w:r>
      <w:r>
        <w:rPr>
          <w:rFonts w:ascii="Marianne" w:hAnsi="Marianne"/>
          <w:b/>
          <w:bCs/>
          <w:sz w:val="20"/>
          <w:szCs w:val="20"/>
        </w:rPr>
        <w:t xml:space="preserve">s </w:t>
      </w:r>
      <w:r w:rsidRPr="00227AFF">
        <w:rPr>
          <w:rFonts w:ascii="Marianne" w:hAnsi="Marianne"/>
          <w:b/>
          <w:bCs/>
          <w:sz w:val="20"/>
          <w:szCs w:val="20"/>
        </w:rPr>
        <w:t>production</w:t>
      </w:r>
      <w:r>
        <w:rPr>
          <w:rFonts w:ascii="Marianne" w:hAnsi="Marianne"/>
          <w:b/>
          <w:bCs/>
          <w:sz w:val="20"/>
          <w:szCs w:val="20"/>
        </w:rPr>
        <w:t>s</w:t>
      </w:r>
      <w:r w:rsidRPr="00227AFF">
        <w:rPr>
          <w:rFonts w:ascii="Marianne" w:hAnsi="Marianne"/>
          <w:b/>
          <w:bCs/>
          <w:sz w:val="20"/>
          <w:szCs w:val="20"/>
        </w:rPr>
        <w:t xml:space="preserve"> vivrières, </w:t>
      </w:r>
      <w:r>
        <w:rPr>
          <w:rFonts w:ascii="Marianne" w:hAnsi="Marianne"/>
          <w:b/>
          <w:bCs/>
          <w:sz w:val="20"/>
          <w:szCs w:val="20"/>
        </w:rPr>
        <w:t xml:space="preserve">a </w:t>
      </w:r>
      <w:r w:rsidRPr="00227AFF">
        <w:rPr>
          <w:rFonts w:ascii="Marianne" w:hAnsi="Marianne"/>
          <w:b/>
          <w:bCs/>
          <w:sz w:val="20"/>
          <w:szCs w:val="20"/>
        </w:rPr>
        <w:t xml:space="preserve">déclaré que son pays souhaitait que </w:t>
      </w:r>
      <w:r>
        <w:rPr>
          <w:rFonts w:ascii="Marianne" w:hAnsi="Marianne"/>
          <w:b/>
          <w:bCs/>
          <w:sz w:val="20"/>
          <w:szCs w:val="20"/>
        </w:rPr>
        <w:t xml:space="preserve">les Etats-Unis </w:t>
      </w:r>
      <w:r w:rsidRPr="00227AFF">
        <w:rPr>
          <w:rFonts w:ascii="Marianne" w:hAnsi="Marianne"/>
          <w:b/>
          <w:bCs/>
          <w:sz w:val="20"/>
          <w:szCs w:val="20"/>
        </w:rPr>
        <w:t>reconsidère</w:t>
      </w:r>
      <w:r>
        <w:rPr>
          <w:rFonts w:ascii="Marianne" w:hAnsi="Marianne"/>
          <w:b/>
          <w:bCs/>
          <w:sz w:val="20"/>
          <w:szCs w:val="20"/>
        </w:rPr>
        <w:t>nt</w:t>
      </w:r>
      <w:r w:rsidRPr="00227AFF">
        <w:rPr>
          <w:rFonts w:ascii="Marianne" w:hAnsi="Marianne"/>
          <w:b/>
          <w:bCs/>
          <w:sz w:val="20"/>
          <w:szCs w:val="20"/>
        </w:rPr>
        <w:t xml:space="preserve"> </w:t>
      </w:r>
      <w:r w:rsidR="0089026D">
        <w:rPr>
          <w:rFonts w:ascii="Marianne" w:hAnsi="Marianne"/>
          <w:b/>
          <w:bCs/>
          <w:sz w:val="20"/>
          <w:szCs w:val="20"/>
        </w:rPr>
        <w:t xml:space="preserve">leurs </w:t>
      </w:r>
      <w:r w:rsidRPr="00227AFF">
        <w:rPr>
          <w:rFonts w:ascii="Marianne" w:hAnsi="Marianne"/>
          <w:b/>
          <w:bCs/>
          <w:sz w:val="20"/>
          <w:szCs w:val="20"/>
        </w:rPr>
        <w:t>droits de douane.</w:t>
      </w:r>
    </w:p>
    <w:p w14:paraId="27BA9E60" w14:textId="3955152B" w:rsidR="007C2A30" w:rsidRDefault="00227AFF" w:rsidP="004A6F5A">
      <w:pPr>
        <w:spacing w:after="0"/>
        <w:jc w:val="both"/>
      </w:pPr>
      <w:r w:rsidRPr="00227AFF">
        <w:rPr>
          <w:rFonts w:ascii="Marianne" w:hAnsi="Marianne"/>
          <w:sz w:val="20"/>
          <w:szCs w:val="20"/>
        </w:rPr>
        <w:t>S'exprimant devant des journalistes, le ministre d’Etat, ministre de l’agriculture, du développement rural et de</w:t>
      </w:r>
      <w:r>
        <w:rPr>
          <w:rFonts w:ascii="Marianne" w:hAnsi="Marianne"/>
          <w:sz w:val="20"/>
          <w:szCs w:val="20"/>
        </w:rPr>
        <w:t>s</w:t>
      </w:r>
      <w:r w:rsidRPr="00227AFF">
        <w:rPr>
          <w:rFonts w:ascii="Marianne" w:hAnsi="Marianne"/>
          <w:sz w:val="20"/>
          <w:szCs w:val="20"/>
        </w:rPr>
        <w:t xml:space="preserve"> production</w:t>
      </w:r>
      <w:r>
        <w:rPr>
          <w:rFonts w:ascii="Marianne" w:hAnsi="Marianne"/>
          <w:sz w:val="20"/>
          <w:szCs w:val="20"/>
        </w:rPr>
        <w:t>s</w:t>
      </w:r>
      <w:r w:rsidRPr="00227AFF">
        <w:rPr>
          <w:rFonts w:ascii="Marianne" w:hAnsi="Marianne"/>
          <w:sz w:val="20"/>
          <w:szCs w:val="20"/>
        </w:rPr>
        <w:t xml:space="preserve"> vivrières, M. Kobénan Kouassi Adjoumani a déclaré que son pays souhaitait que </w:t>
      </w:r>
      <w:r>
        <w:rPr>
          <w:rFonts w:ascii="Marianne" w:hAnsi="Marianne"/>
          <w:sz w:val="20"/>
          <w:szCs w:val="20"/>
        </w:rPr>
        <w:t xml:space="preserve">les Etats-Unis </w:t>
      </w:r>
      <w:r w:rsidRPr="00227AFF">
        <w:rPr>
          <w:rFonts w:ascii="Marianne" w:hAnsi="Marianne"/>
          <w:sz w:val="20"/>
          <w:szCs w:val="20"/>
        </w:rPr>
        <w:t>reconsidère</w:t>
      </w:r>
      <w:r w:rsidR="0089026D">
        <w:rPr>
          <w:rFonts w:ascii="Marianne" w:hAnsi="Marianne"/>
          <w:sz w:val="20"/>
          <w:szCs w:val="20"/>
        </w:rPr>
        <w:t>nt</w:t>
      </w:r>
      <w:r w:rsidRPr="00227AFF">
        <w:rPr>
          <w:rFonts w:ascii="Marianne" w:hAnsi="Marianne"/>
          <w:sz w:val="20"/>
          <w:szCs w:val="20"/>
        </w:rPr>
        <w:t xml:space="preserve"> </w:t>
      </w:r>
      <w:r w:rsidR="0089026D">
        <w:rPr>
          <w:rFonts w:ascii="Marianne" w:hAnsi="Marianne"/>
          <w:sz w:val="20"/>
          <w:szCs w:val="20"/>
        </w:rPr>
        <w:t xml:space="preserve">leurs </w:t>
      </w:r>
      <w:r w:rsidRPr="00227AFF">
        <w:rPr>
          <w:rFonts w:ascii="Marianne" w:hAnsi="Marianne"/>
          <w:sz w:val="20"/>
          <w:szCs w:val="20"/>
        </w:rPr>
        <w:t>droits de douane</w:t>
      </w:r>
      <w:r w:rsidR="0089026D">
        <w:rPr>
          <w:rFonts w:ascii="Marianne" w:hAnsi="Marianne"/>
          <w:sz w:val="20"/>
          <w:szCs w:val="20"/>
        </w:rPr>
        <w:t xml:space="preserve"> qui vont </w:t>
      </w:r>
      <w:r w:rsidRPr="00227AFF">
        <w:rPr>
          <w:rFonts w:ascii="Marianne" w:hAnsi="Marianne"/>
          <w:sz w:val="20"/>
          <w:szCs w:val="20"/>
        </w:rPr>
        <w:t>augmenter</w:t>
      </w:r>
      <w:r w:rsidR="0089026D">
        <w:rPr>
          <w:rFonts w:ascii="Marianne" w:hAnsi="Marianne"/>
          <w:sz w:val="20"/>
          <w:szCs w:val="20"/>
        </w:rPr>
        <w:t xml:space="preserve"> </w:t>
      </w:r>
      <w:r w:rsidRPr="00227AFF">
        <w:rPr>
          <w:rFonts w:ascii="Marianne" w:hAnsi="Marianne"/>
          <w:sz w:val="20"/>
          <w:szCs w:val="20"/>
        </w:rPr>
        <w:t>le prix du cacao</w:t>
      </w:r>
      <w:r w:rsidR="0089026D">
        <w:rPr>
          <w:rFonts w:ascii="Marianne" w:hAnsi="Marianne"/>
          <w:sz w:val="20"/>
          <w:szCs w:val="20"/>
        </w:rPr>
        <w:t xml:space="preserve"> ivoirien</w:t>
      </w:r>
      <w:r w:rsidRPr="00227AFF">
        <w:rPr>
          <w:rFonts w:ascii="Marianne" w:hAnsi="Marianne"/>
          <w:sz w:val="20"/>
          <w:szCs w:val="20"/>
        </w:rPr>
        <w:t>, ce qui aura une répercussion sur le prix pour le consommateur</w:t>
      </w:r>
      <w:r w:rsidR="0089026D">
        <w:rPr>
          <w:rFonts w:ascii="Marianne" w:hAnsi="Marianne"/>
          <w:sz w:val="20"/>
          <w:szCs w:val="20"/>
        </w:rPr>
        <w:t>.</w:t>
      </w:r>
      <w:r w:rsidR="001613F5">
        <w:rPr>
          <w:rFonts w:ascii="Marianne" w:hAnsi="Marianne"/>
          <w:sz w:val="20"/>
          <w:szCs w:val="20"/>
        </w:rPr>
        <w:t xml:space="preserve"> </w:t>
      </w:r>
      <w:r w:rsidRPr="00227AFF">
        <w:rPr>
          <w:rFonts w:ascii="Marianne" w:hAnsi="Marianne"/>
          <w:sz w:val="20"/>
          <w:szCs w:val="20"/>
        </w:rPr>
        <w:t>La Côte d'Ivoire exporte entre 200</w:t>
      </w:r>
      <w:r w:rsidR="00CB1802">
        <w:rPr>
          <w:rFonts w:ascii="Marianne" w:hAnsi="Marianne"/>
          <w:sz w:val="20"/>
          <w:szCs w:val="20"/>
        </w:rPr>
        <w:t> </w:t>
      </w:r>
      <w:r w:rsidRPr="00227AFF">
        <w:rPr>
          <w:rFonts w:ascii="Marianne" w:hAnsi="Marianne"/>
          <w:sz w:val="20"/>
          <w:szCs w:val="20"/>
        </w:rPr>
        <w:t xml:space="preserve">000 et 300 000 tonnes de cacao vers les </w:t>
      </w:r>
      <w:r w:rsidR="001613F5">
        <w:rPr>
          <w:rFonts w:ascii="Marianne" w:hAnsi="Marianne"/>
          <w:sz w:val="20"/>
          <w:szCs w:val="20"/>
        </w:rPr>
        <w:t>E</w:t>
      </w:r>
      <w:r w:rsidRPr="00227AFF">
        <w:rPr>
          <w:rFonts w:ascii="Marianne" w:hAnsi="Marianne"/>
          <w:sz w:val="20"/>
          <w:szCs w:val="20"/>
        </w:rPr>
        <w:t>tats-Unis chaque année, selon les données du Conseil Café-Cacao (CCC).</w:t>
      </w:r>
      <w:r w:rsidR="0089026D">
        <w:rPr>
          <w:rFonts w:ascii="Marianne" w:hAnsi="Marianne"/>
          <w:sz w:val="20"/>
          <w:szCs w:val="20"/>
        </w:rPr>
        <w:t xml:space="preserve"> D</w:t>
      </w:r>
      <w:r w:rsidR="00400BED" w:rsidRPr="00400BED">
        <w:rPr>
          <w:rFonts w:ascii="Marianne" w:hAnsi="Marianne"/>
          <w:sz w:val="20"/>
          <w:szCs w:val="20"/>
        </w:rPr>
        <w:t xml:space="preserve">ans le contexte actuel (baisse de la production et hausse des cours) </w:t>
      </w:r>
      <w:r w:rsidR="0089026D">
        <w:rPr>
          <w:rFonts w:ascii="Marianne" w:hAnsi="Marianne"/>
          <w:sz w:val="20"/>
          <w:szCs w:val="20"/>
        </w:rPr>
        <w:t xml:space="preserve">l’augmentation des droits de douane </w:t>
      </w:r>
      <w:r w:rsidR="00400BED" w:rsidRPr="00400BED">
        <w:rPr>
          <w:rFonts w:ascii="Marianne" w:hAnsi="Marianne"/>
          <w:sz w:val="20"/>
          <w:szCs w:val="20"/>
        </w:rPr>
        <w:t xml:space="preserve">devrait </w:t>
      </w:r>
      <w:r w:rsidR="0089026D">
        <w:rPr>
          <w:rFonts w:ascii="Marianne" w:hAnsi="Marianne"/>
          <w:sz w:val="20"/>
          <w:szCs w:val="20"/>
        </w:rPr>
        <w:t xml:space="preserve">en effet avant tout </w:t>
      </w:r>
      <w:r w:rsidR="00400BED" w:rsidRPr="00400BED">
        <w:rPr>
          <w:rFonts w:ascii="Marianne" w:hAnsi="Marianne"/>
          <w:sz w:val="20"/>
          <w:szCs w:val="20"/>
        </w:rPr>
        <w:t>pénaliser le consommateur américain, car dans un premier temps, il apparaît difficile que les importateurs américains puissent se passer du cacao africain en général et ivoirien en particulier, et ils devraient absorber les surcoûts plutôt que changer leurs habitudes commerciales. Il pourrait cependant y avoir un impact si les mesures américaines entraînent une baisse généralisée du prix des matières premières et du cacao en particulier, enfin il semble que le Ghana est un taux minimal et ses producteurs pourraient en bénéficier.</w:t>
      </w:r>
    </w:p>
    <w:p w14:paraId="301C36DB" w14:textId="7D0C3CE8" w:rsidR="00400BED" w:rsidRDefault="007C2A30" w:rsidP="004A6F5A">
      <w:pPr>
        <w:spacing w:after="0"/>
        <w:jc w:val="both"/>
        <w:rPr>
          <w:rFonts w:ascii="Marianne" w:hAnsi="Marianne"/>
          <w:sz w:val="20"/>
          <w:szCs w:val="20"/>
        </w:rPr>
      </w:pPr>
      <w:r w:rsidRPr="007C2A30">
        <w:rPr>
          <w:rFonts w:ascii="Marianne" w:hAnsi="Marianne"/>
          <w:sz w:val="20"/>
          <w:szCs w:val="20"/>
        </w:rPr>
        <w:t>En attendant,</w:t>
      </w:r>
      <w:r>
        <w:rPr>
          <w:rFonts w:ascii="Marianne" w:hAnsi="Marianne"/>
          <w:sz w:val="20"/>
          <w:szCs w:val="20"/>
        </w:rPr>
        <w:t xml:space="preserve"> l’incertitude ralentie les opérations commerciales en particulier sur l’anacarde. </w:t>
      </w:r>
      <w:r w:rsidR="004A6F5A" w:rsidRPr="004A6F5A">
        <w:rPr>
          <w:rFonts w:ascii="Marianne" w:hAnsi="Marianne"/>
          <w:sz w:val="20"/>
          <w:szCs w:val="20"/>
        </w:rPr>
        <w:t>Les opérateurs au Vietnam</w:t>
      </w:r>
      <w:r>
        <w:rPr>
          <w:rFonts w:ascii="Marianne" w:hAnsi="Marianne"/>
          <w:sz w:val="20"/>
          <w:szCs w:val="20"/>
        </w:rPr>
        <w:t xml:space="preserve">, potentiellement </w:t>
      </w:r>
      <w:r w:rsidR="004A6F5A" w:rsidRPr="004A6F5A">
        <w:rPr>
          <w:rFonts w:ascii="Marianne" w:hAnsi="Marianne"/>
          <w:sz w:val="20"/>
          <w:szCs w:val="20"/>
        </w:rPr>
        <w:t>taxés à près de 47%</w:t>
      </w:r>
      <w:r>
        <w:rPr>
          <w:rFonts w:ascii="Marianne" w:hAnsi="Marianne"/>
          <w:sz w:val="20"/>
          <w:szCs w:val="20"/>
        </w:rPr>
        <w:t xml:space="preserve"> </w:t>
      </w:r>
      <w:r w:rsidR="004A6F5A" w:rsidRPr="004A6F5A">
        <w:rPr>
          <w:rFonts w:ascii="Marianne" w:hAnsi="Marianne"/>
          <w:sz w:val="20"/>
          <w:szCs w:val="20"/>
        </w:rPr>
        <w:t>sont inquiets</w:t>
      </w:r>
      <w:r>
        <w:rPr>
          <w:rFonts w:ascii="Marianne" w:hAnsi="Marianne"/>
          <w:sz w:val="20"/>
          <w:szCs w:val="20"/>
        </w:rPr>
        <w:t xml:space="preserve"> et ralentissent leurs achats c</w:t>
      </w:r>
      <w:r w:rsidR="004A6F5A" w:rsidRPr="004A6F5A">
        <w:rPr>
          <w:rFonts w:ascii="Marianne" w:hAnsi="Marianne"/>
          <w:sz w:val="20"/>
          <w:szCs w:val="20"/>
        </w:rPr>
        <w:t>ar une grosse partie de la production achetée par le Vietnam</w:t>
      </w:r>
      <w:r>
        <w:rPr>
          <w:rFonts w:ascii="Marianne" w:hAnsi="Marianne"/>
          <w:sz w:val="20"/>
          <w:szCs w:val="20"/>
        </w:rPr>
        <w:t xml:space="preserve"> et</w:t>
      </w:r>
      <w:r w:rsidR="004A6F5A" w:rsidRPr="004A6F5A">
        <w:rPr>
          <w:rFonts w:ascii="Marianne" w:hAnsi="Marianne"/>
          <w:sz w:val="20"/>
          <w:szCs w:val="20"/>
        </w:rPr>
        <w:t xml:space="preserve"> export</w:t>
      </w:r>
      <w:r w:rsidR="00CB1802">
        <w:rPr>
          <w:rFonts w:ascii="Marianne" w:hAnsi="Marianne"/>
          <w:sz w:val="20"/>
          <w:szCs w:val="20"/>
        </w:rPr>
        <w:t>ée</w:t>
      </w:r>
      <w:r w:rsidR="004A6F5A" w:rsidRPr="004A6F5A">
        <w:rPr>
          <w:rFonts w:ascii="Marianne" w:hAnsi="Marianne"/>
          <w:sz w:val="20"/>
          <w:szCs w:val="20"/>
        </w:rPr>
        <w:t xml:space="preserve"> ensuite vers les États-Unis. Face à la retenue des acheteurs, locaux, comme internationaux, les producteurs </w:t>
      </w:r>
      <w:r>
        <w:rPr>
          <w:rFonts w:ascii="Marianne" w:hAnsi="Marianne"/>
          <w:sz w:val="20"/>
          <w:szCs w:val="20"/>
        </w:rPr>
        <w:t xml:space="preserve">ces dernières semaines d’avril </w:t>
      </w:r>
      <w:r w:rsidR="004A6F5A" w:rsidRPr="004A6F5A">
        <w:rPr>
          <w:rFonts w:ascii="Marianne" w:hAnsi="Marianne"/>
          <w:sz w:val="20"/>
          <w:szCs w:val="20"/>
        </w:rPr>
        <w:t>bradent leur noix brute</w:t>
      </w:r>
      <w:r>
        <w:rPr>
          <w:rFonts w:ascii="Marianne" w:hAnsi="Marianne"/>
          <w:sz w:val="20"/>
          <w:szCs w:val="20"/>
        </w:rPr>
        <w:t xml:space="preserve"> sous le prix plancher</w:t>
      </w:r>
      <w:r w:rsidR="004A6F5A" w:rsidRPr="004A6F5A">
        <w:rPr>
          <w:rFonts w:ascii="Marianne" w:hAnsi="Marianne"/>
          <w:sz w:val="20"/>
          <w:szCs w:val="20"/>
        </w:rPr>
        <w:t xml:space="preserve">. De son côté, pour faire respecter le </w:t>
      </w:r>
      <w:r w:rsidR="004A6F5A" w:rsidRPr="004A6F5A">
        <w:rPr>
          <w:rFonts w:ascii="Marianne" w:hAnsi="Marianne"/>
          <w:sz w:val="20"/>
          <w:szCs w:val="20"/>
        </w:rPr>
        <w:lastRenderedPageBreak/>
        <w:t xml:space="preserve">prix plancher, le Conseil Coton Anacarde organise des ventes groupées dans les zones dans lesquelles les acheteurs se font rares.  </w:t>
      </w:r>
    </w:p>
    <w:p w14:paraId="0E3BAADC" w14:textId="77777777" w:rsidR="00F22F7B" w:rsidRPr="00F22F7B" w:rsidRDefault="00F22F7B" w:rsidP="00683A57">
      <w:pPr>
        <w:spacing w:after="0"/>
        <w:jc w:val="both"/>
        <w:rPr>
          <w:rFonts w:ascii="Marianne" w:hAnsi="Marianne"/>
          <w:sz w:val="20"/>
          <w:szCs w:val="20"/>
        </w:rPr>
      </w:pPr>
    </w:p>
    <w:p w14:paraId="6FDACFCB" w14:textId="503285A7" w:rsidR="00683A57" w:rsidRPr="00683A57" w:rsidRDefault="00683A57" w:rsidP="00683A57">
      <w:pPr>
        <w:spacing w:after="0"/>
        <w:jc w:val="both"/>
        <w:rPr>
          <w:rFonts w:ascii="Marianne" w:hAnsi="Marianne"/>
          <w:b/>
          <w:bCs/>
          <w:sz w:val="20"/>
          <w:szCs w:val="20"/>
        </w:rPr>
      </w:pPr>
      <w:r>
        <w:rPr>
          <w:rFonts w:ascii="Marianne" w:hAnsi="Marianne"/>
          <w:b/>
          <w:bCs/>
          <w:sz w:val="20"/>
          <w:szCs w:val="20"/>
        </w:rPr>
        <w:t xml:space="preserve">Cacao - </w:t>
      </w:r>
      <w:r w:rsidRPr="00683A57">
        <w:rPr>
          <w:rFonts w:ascii="Marianne" w:hAnsi="Marianne"/>
          <w:b/>
          <w:bCs/>
          <w:sz w:val="20"/>
          <w:szCs w:val="20"/>
        </w:rPr>
        <w:t>Le prix d’achat bord champ du cacao passe de 1</w:t>
      </w:r>
      <w:r w:rsidR="00603293">
        <w:rPr>
          <w:rFonts w:ascii="Marianne" w:hAnsi="Marianne"/>
          <w:b/>
          <w:bCs/>
          <w:sz w:val="20"/>
          <w:szCs w:val="20"/>
        </w:rPr>
        <w:t xml:space="preserve"> </w:t>
      </w:r>
      <w:r w:rsidRPr="00683A57">
        <w:rPr>
          <w:rFonts w:ascii="Marianne" w:hAnsi="Marianne"/>
          <w:b/>
          <w:bCs/>
          <w:sz w:val="20"/>
          <w:szCs w:val="20"/>
        </w:rPr>
        <w:t>800 à 2</w:t>
      </w:r>
      <w:r w:rsidR="00603293">
        <w:rPr>
          <w:rFonts w:ascii="Marianne" w:hAnsi="Marianne"/>
          <w:b/>
          <w:bCs/>
          <w:sz w:val="20"/>
          <w:szCs w:val="20"/>
        </w:rPr>
        <w:t xml:space="preserve"> </w:t>
      </w:r>
      <w:r w:rsidRPr="00683A57">
        <w:rPr>
          <w:rFonts w:ascii="Marianne" w:hAnsi="Marianne"/>
          <w:b/>
          <w:bCs/>
          <w:sz w:val="20"/>
          <w:szCs w:val="20"/>
        </w:rPr>
        <w:t>200 FCFA/kg pour la campagne</w:t>
      </w:r>
      <w:r w:rsidR="0006627F">
        <w:rPr>
          <w:rFonts w:ascii="Marianne" w:hAnsi="Marianne"/>
          <w:b/>
          <w:bCs/>
          <w:sz w:val="20"/>
          <w:szCs w:val="20"/>
        </w:rPr>
        <w:t xml:space="preserve"> </w:t>
      </w:r>
      <w:r w:rsidRPr="00683A57">
        <w:rPr>
          <w:rFonts w:ascii="Marianne" w:hAnsi="Marianne"/>
          <w:b/>
          <w:bCs/>
          <w:sz w:val="20"/>
          <w:szCs w:val="20"/>
        </w:rPr>
        <w:t>intermédiaire 2024-2025</w:t>
      </w:r>
      <w:r>
        <w:rPr>
          <w:rFonts w:ascii="Marianne" w:hAnsi="Marianne"/>
          <w:b/>
          <w:bCs/>
          <w:sz w:val="20"/>
          <w:szCs w:val="20"/>
        </w:rPr>
        <w:t>.</w:t>
      </w:r>
    </w:p>
    <w:p w14:paraId="12FA9FFA" w14:textId="12C0BF26" w:rsidR="00683A57" w:rsidRDefault="00683A57" w:rsidP="00261314">
      <w:pPr>
        <w:spacing w:after="0"/>
        <w:jc w:val="both"/>
        <w:rPr>
          <w:rFonts w:ascii="Marianne" w:hAnsi="Marianne"/>
          <w:sz w:val="20"/>
          <w:szCs w:val="20"/>
        </w:rPr>
      </w:pPr>
      <w:r w:rsidRPr="004F5965">
        <w:rPr>
          <w:rFonts w:ascii="Marianne" w:hAnsi="Marianne"/>
          <w:sz w:val="20"/>
          <w:szCs w:val="20"/>
        </w:rPr>
        <w:t xml:space="preserve">Le ministre d’Etat, ministre de l’agriculture, du développement rural et de production vivrières, M. Kobénan Kouassi Adjoumani, a fait l’annonce le 2 avril </w:t>
      </w:r>
      <w:r w:rsidR="005E134C" w:rsidRPr="004F5965">
        <w:rPr>
          <w:rFonts w:ascii="Marianne" w:hAnsi="Marianne"/>
          <w:sz w:val="20"/>
          <w:szCs w:val="20"/>
        </w:rPr>
        <w:t>du prix d’achat bord champ du kilogramme du cacao « bien fermenté, bien trié et bien séché » p</w:t>
      </w:r>
      <w:r w:rsidRPr="004F5965">
        <w:rPr>
          <w:rFonts w:ascii="Marianne" w:hAnsi="Marianne"/>
          <w:sz w:val="20"/>
          <w:szCs w:val="20"/>
        </w:rPr>
        <w:t>our la campagne intermédiaire de commercialisation</w:t>
      </w:r>
      <w:r w:rsidR="005E134C" w:rsidRPr="004F5965">
        <w:rPr>
          <w:rFonts w:ascii="Marianne" w:hAnsi="Marianne"/>
          <w:sz w:val="20"/>
          <w:szCs w:val="20"/>
        </w:rPr>
        <w:t>. L</w:t>
      </w:r>
      <w:r w:rsidRPr="004F5965">
        <w:rPr>
          <w:rFonts w:ascii="Marianne" w:hAnsi="Marianne"/>
          <w:sz w:val="20"/>
          <w:szCs w:val="20"/>
        </w:rPr>
        <w:t xml:space="preserve">e gouvernement ivoirien a fixé </w:t>
      </w:r>
      <w:r w:rsidR="005E134C" w:rsidRPr="004F5965">
        <w:rPr>
          <w:rFonts w:ascii="Marianne" w:hAnsi="Marianne"/>
          <w:sz w:val="20"/>
          <w:szCs w:val="20"/>
        </w:rPr>
        <w:t xml:space="preserve">ce prix </w:t>
      </w:r>
      <w:r w:rsidRPr="004F5965">
        <w:rPr>
          <w:rFonts w:ascii="Marianne" w:hAnsi="Marianne"/>
          <w:sz w:val="20"/>
          <w:szCs w:val="20"/>
        </w:rPr>
        <w:t>à 2</w:t>
      </w:r>
      <w:r w:rsidR="005E134C" w:rsidRPr="004F5965">
        <w:rPr>
          <w:rFonts w:ascii="Marianne" w:hAnsi="Marianne"/>
          <w:sz w:val="20"/>
          <w:szCs w:val="20"/>
        </w:rPr>
        <w:t xml:space="preserve"> </w:t>
      </w:r>
      <w:r w:rsidRPr="004F5965">
        <w:rPr>
          <w:rFonts w:ascii="Marianne" w:hAnsi="Marianne"/>
          <w:sz w:val="20"/>
          <w:szCs w:val="20"/>
        </w:rPr>
        <w:t>200 FCFA, soit une augmentation de 22,2% en comparaison du prix de 1800 FCFA/kg fixé pour la campagne principale.</w:t>
      </w:r>
      <w:r w:rsidR="005E134C" w:rsidRPr="004F5965">
        <w:rPr>
          <w:rFonts w:ascii="Marianne" w:hAnsi="Marianne"/>
          <w:sz w:val="20"/>
          <w:szCs w:val="20"/>
        </w:rPr>
        <w:t xml:space="preserve"> Le ministre </w:t>
      </w:r>
      <w:r w:rsidRPr="004F5965">
        <w:rPr>
          <w:rFonts w:ascii="Marianne" w:hAnsi="Marianne"/>
          <w:sz w:val="20"/>
          <w:szCs w:val="20"/>
        </w:rPr>
        <w:t xml:space="preserve">s’est félicité </w:t>
      </w:r>
      <w:r w:rsidR="005E134C" w:rsidRPr="004F5965">
        <w:rPr>
          <w:rFonts w:ascii="Marianne" w:hAnsi="Marianne"/>
          <w:sz w:val="20"/>
          <w:szCs w:val="20"/>
        </w:rPr>
        <w:t>de ce</w:t>
      </w:r>
      <w:r w:rsidRPr="004F5965">
        <w:rPr>
          <w:rFonts w:ascii="Marianne" w:hAnsi="Marianne"/>
          <w:sz w:val="20"/>
          <w:szCs w:val="20"/>
        </w:rPr>
        <w:t xml:space="preserve"> prix </w:t>
      </w:r>
      <w:r w:rsidR="005E134C" w:rsidRPr="004F5965">
        <w:rPr>
          <w:rFonts w:ascii="Marianne" w:hAnsi="Marianne"/>
          <w:sz w:val="20"/>
          <w:szCs w:val="20"/>
        </w:rPr>
        <w:t>« </w:t>
      </w:r>
      <w:r w:rsidRPr="004F5965">
        <w:rPr>
          <w:rFonts w:ascii="Marianne" w:hAnsi="Marianne"/>
          <w:sz w:val="20"/>
          <w:szCs w:val="20"/>
        </w:rPr>
        <w:t>record</w:t>
      </w:r>
      <w:r w:rsidR="005E134C" w:rsidRPr="004F5965">
        <w:rPr>
          <w:rFonts w:ascii="Marianne" w:hAnsi="Marianne"/>
          <w:sz w:val="20"/>
          <w:szCs w:val="20"/>
        </w:rPr>
        <w:t> » qui marque,</w:t>
      </w:r>
      <w:r w:rsidRPr="004F5965">
        <w:rPr>
          <w:rFonts w:ascii="Marianne" w:hAnsi="Marianne"/>
          <w:sz w:val="20"/>
          <w:szCs w:val="20"/>
        </w:rPr>
        <w:t xml:space="preserve"> selon lui, l’engagement continu du gouvernement à améliorer les revenus des producteurs et leurs conditions de vie.</w:t>
      </w:r>
      <w:r w:rsidR="005E134C" w:rsidRPr="004F5965">
        <w:rPr>
          <w:rFonts w:ascii="Marianne" w:hAnsi="Marianne"/>
          <w:sz w:val="20"/>
          <w:szCs w:val="20"/>
        </w:rPr>
        <w:t xml:space="preserve"> </w:t>
      </w:r>
      <w:r w:rsidRPr="004F5965">
        <w:rPr>
          <w:rFonts w:ascii="Marianne" w:hAnsi="Marianne"/>
          <w:sz w:val="20"/>
          <w:szCs w:val="20"/>
        </w:rPr>
        <w:t xml:space="preserve">La campagne intermédiaire de commercialisation 2024-2025 du cacao </w:t>
      </w:r>
      <w:r w:rsidR="005E134C" w:rsidRPr="004F5965">
        <w:rPr>
          <w:rFonts w:ascii="Marianne" w:hAnsi="Marianne"/>
          <w:sz w:val="20"/>
          <w:szCs w:val="20"/>
        </w:rPr>
        <w:t xml:space="preserve">se </w:t>
      </w:r>
      <w:r w:rsidRPr="004F5965">
        <w:rPr>
          <w:rFonts w:ascii="Marianne" w:hAnsi="Marianne"/>
          <w:sz w:val="20"/>
          <w:szCs w:val="20"/>
        </w:rPr>
        <w:t>refermera le 30 septembre.</w:t>
      </w:r>
      <w:r w:rsidR="00B76F3C" w:rsidRPr="00B76F3C">
        <w:t xml:space="preserve"> </w:t>
      </w:r>
      <w:r w:rsidR="00B76F3C" w:rsidRPr="00B76F3C">
        <w:rPr>
          <w:rFonts w:ascii="Marianne" w:hAnsi="Marianne"/>
          <w:sz w:val="20"/>
          <w:szCs w:val="20"/>
        </w:rPr>
        <w:t xml:space="preserve">Le prix du </w:t>
      </w:r>
      <w:r w:rsidR="00B76F3C">
        <w:rPr>
          <w:rFonts w:ascii="Marianne" w:hAnsi="Marianne"/>
          <w:sz w:val="20"/>
          <w:szCs w:val="20"/>
        </w:rPr>
        <w:t>kilogramme</w:t>
      </w:r>
      <w:r w:rsidR="00B76F3C" w:rsidRPr="00B76F3C">
        <w:rPr>
          <w:rFonts w:ascii="Marianne" w:hAnsi="Marianne"/>
          <w:sz w:val="20"/>
          <w:szCs w:val="20"/>
        </w:rPr>
        <w:t xml:space="preserve"> de café est, quant à lui, maintenu à 1 500 FCFA</w:t>
      </w:r>
      <w:r w:rsidR="00B76F3C">
        <w:rPr>
          <w:rFonts w:ascii="Marianne" w:hAnsi="Marianne"/>
          <w:sz w:val="20"/>
          <w:szCs w:val="20"/>
        </w:rPr>
        <w:t>.</w:t>
      </w:r>
    </w:p>
    <w:p w14:paraId="0771BFAB" w14:textId="31D2B2B4" w:rsidR="004528B7" w:rsidRDefault="004528B7" w:rsidP="00261314">
      <w:pPr>
        <w:spacing w:after="0"/>
        <w:jc w:val="both"/>
        <w:rPr>
          <w:rFonts w:ascii="Marianne" w:hAnsi="Marianne"/>
          <w:sz w:val="20"/>
          <w:szCs w:val="20"/>
        </w:rPr>
      </w:pPr>
    </w:p>
    <w:p w14:paraId="18169E8F" w14:textId="07B56146" w:rsidR="004528B7" w:rsidRPr="00501A53" w:rsidRDefault="004528B7" w:rsidP="004528B7">
      <w:pPr>
        <w:spacing w:after="0"/>
        <w:jc w:val="both"/>
        <w:rPr>
          <w:rFonts w:ascii="Marianne" w:hAnsi="Marianne"/>
          <w:b/>
          <w:bCs/>
          <w:sz w:val="20"/>
          <w:szCs w:val="20"/>
        </w:rPr>
      </w:pPr>
      <w:r w:rsidRPr="00501A53">
        <w:rPr>
          <w:rFonts w:ascii="Marianne" w:hAnsi="Marianne"/>
          <w:b/>
          <w:bCs/>
          <w:sz w:val="20"/>
          <w:szCs w:val="20"/>
        </w:rPr>
        <w:t>Cacao – La campagne intermédiaire s'ouvre dans un</w:t>
      </w:r>
      <w:r w:rsidR="00501A53">
        <w:rPr>
          <w:rFonts w:ascii="Marianne" w:hAnsi="Marianne"/>
          <w:b/>
          <w:bCs/>
          <w:sz w:val="20"/>
          <w:szCs w:val="20"/>
        </w:rPr>
        <w:t xml:space="preserve"> contexte incertain</w:t>
      </w:r>
      <w:r w:rsidRPr="00501A53">
        <w:rPr>
          <w:rFonts w:ascii="Marianne" w:hAnsi="Marianne"/>
          <w:b/>
          <w:bCs/>
          <w:sz w:val="20"/>
          <w:szCs w:val="20"/>
        </w:rPr>
        <w:t>.</w:t>
      </w:r>
    </w:p>
    <w:p w14:paraId="7B1E63FA" w14:textId="3DD11632" w:rsidR="004528B7" w:rsidRPr="004F5965" w:rsidRDefault="004528B7" w:rsidP="004528B7">
      <w:pPr>
        <w:spacing w:after="0"/>
        <w:jc w:val="both"/>
        <w:rPr>
          <w:rFonts w:ascii="Marianne" w:hAnsi="Marianne"/>
          <w:sz w:val="20"/>
          <w:szCs w:val="20"/>
        </w:rPr>
      </w:pPr>
      <w:r w:rsidRPr="004528B7">
        <w:rPr>
          <w:rFonts w:ascii="Marianne" w:hAnsi="Marianne"/>
          <w:sz w:val="20"/>
          <w:szCs w:val="20"/>
        </w:rPr>
        <w:t xml:space="preserve">L'année dernière, la Côte d'Ivoire et le Ghana ont vu leur récolte baisser de plus d'un quart. Derrière cette baisse, il y a des raisons structurelles telles que le vieillissement des plantations et d'autres liées au climat. </w:t>
      </w:r>
      <w:r w:rsidR="00AD0AC1">
        <w:rPr>
          <w:rFonts w:ascii="Marianne" w:hAnsi="Marianne"/>
          <w:sz w:val="20"/>
          <w:szCs w:val="20"/>
        </w:rPr>
        <w:t xml:space="preserve">Les spécialistes du secteur pensent que la </w:t>
      </w:r>
      <w:r w:rsidRPr="004528B7">
        <w:rPr>
          <w:rFonts w:ascii="Marianne" w:hAnsi="Marianne"/>
          <w:sz w:val="20"/>
          <w:szCs w:val="20"/>
        </w:rPr>
        <w:t xml:space="preserve">production </w:t>
      </w:r>
      <w:r w:rsidR="00AD0AC1">
        <w:rPr>
          <w:rFonts w:ascii="Marianne" w:hAnsi="Marianne"/>
          <w:sz w:val="20"/>
          <w:szCs w:val="20"/>
        </w:rPr>
        <w:t xml:space="preserve">va </w:t>
      </w:r>
      <w:r w:rsidRPr="004528B7">
        <w:rPr>
          <w:rFonts w:ascii="Marianne" w:hAnsi="Marianne"/>
          <w:sz w:val="20"/>
          <w:szCs w:val="20"/>
        </w:rPr>
        <w:t>remonter</w:t>
      </w:r>
      <w:r w:rsidR="00AD0AC1">
        <w:rPr>
          <w:rFonts w:ascii="Marianne" w:hAnsi="Marianne"/>
          <w:sz w:val="20"/>
          <w:szCs w:val="20"/>
        </w:rPr>
        <w:t xml:space="preserve"> pour cette campagne</w:t>
      </w:r>
      <w:r w:rsidRPr="004528B7">
        <w:rPr>
          <w:rFonts w:ascii="Marianne" w:hAnsi="Marianne"/>
          <w:sz w:val="20"/>
          <w:szCs w:val="20"/>
        </w:rPr>
        <w:t xml:space="preserve"> mais il n'y pas de consensus sur les chiffres prévisionnels. L'Organisation internationale du cacao</w:t>
      </w:r>
      <w:r w:rsidR="00501A53">
        <w:rPr>
          <w:rFonts w:ascii="Marianne" w:hAnsi="Marianne"/>
          <w:sz w:val="20"/>
          <w:szCs w:val="20"/>
        </w:rPr>
        <w:t xml:space="preserve"> (ICCO)</w:t>
      </w:r>
      <w:r w:rsidRPr="004528B7">
        <w:rPr>
          <w:rFonts w:ascii="Marianne" w:hAnsi="Marianne"/>
          <w:sz w:val="20"/>
          <w:szCs w:val="20"/>
        </w:rPr>
        <w:t xml:space="preserve"> – qui regroupe pays consommateurs et producteurs – table sur une meilleure récolte que l'année dernière et annon</w:t>
      </w:r>
      <w:r w:rsidR="00AD0AC1">
        <w:rPr>
          <w:rFonts w:ascii="Marianne" w:hAnsi="Marianne"/>
          <w:sz w:val="20"/>
          <w:szCs w:val="20"/>
        </w:rPr>
        <w:t>çait début mars</w:t>
      </w:r>
      <w:r w:rsidRPr="004528B7">
        <w:rPr>
          <w:rFonts w:ascii="Marianne" w:hAnsi="Marianne"/>
          <w:sz w:val="20"/>
          <w:szCs w:val="20"/>
        </w:rPr>
        <w:t xml:space="preserve"> que les volumes de fèves acheminés dans les ports ivoiriens étaient</w:t>
      </w:r>
      <w:r w:rsidR="00AD0AC1">
        <w:rPr>
          <w:rFonts w:ascii="Marianne" w:hAnsi="Marianne"/>
          <w:sz w:val="20"/>
          <w:szCs w:val="20"/>
        </w:rPr>
        <w:t xml:space="preserve"> </w:t>
      </w:r>
      <w:r w:rsidRPr="004528B7">
        <w:rPr>
          <w:rFonts w:ascii="Marianne" w:hAnsi="Marianne"/>
          <w:sz w:val="20"/>
          <w:szCs w:val="20"/>
        </w:rPr>
        <w:t>en hausse de près de 15% soit équival</w:t>
      </w:r>
      <w:r w:rsidR="00AD0AC1">
        <w:rPr>
          <w:rFonts w:ascii="Marianne" w:hAnsi="Marianne"/>
          <w:sz w:val="20"/>
          <w:szCs w:val="20"/>
        </w:rPr>
        <w:t>a</w:t>
      </w:r>
      <w:r w:rsidRPr="004528B7">
        <w:rPr>
          <w:rFonts w:ascii="Marianne" w:hAnsi="Marianne"/>
          <w:sz w:val="20"/>
          <w:szCs w:val="20"/>
        </w:rPr>
        <w:t>nt à 1,4 million de tonnes. Or ces chiffres sont directement liés à la production.</w:t>
      </w:r>
      <w:r w:rsidR="00AD0AC1">
        <w:rPr>
          <w:rFonts w:ascii="Marianne" w:hAnsi="Marianne"/>
          <w:sz w:val="20"/>
          <w:szCs w:val="20"/>
        </w:rPr>
        <w:t xml:space="preserve"> </w:t>
      </w:r>
      <w:r w:rsidRPr="004528B7">
        <w:rPr>
          <w:rFonts w:ascii="Marianne" w:hAnsi="Marianne"/>
          <w:sz w:val="20"/>
          <w:szCs w:val="20"/>
        </w:rPr>
        <w:t>Du côté du Conseil Café Cacao</w:t>
      </w:r>
      <w:r w:rsidR="00501A53">
        <w:rPr>
          <w:rFonts w:ascii="Marianne" w:hAnsi="Marianne"/>
          <w:sz w:val="20"/>
          <w:szCs w:val="20"/>
        </w:rPr>
        <w:t xml:space="preserve"> (CCC)</w:t>
      </w:r>
      <w:r w:rsidRPr="004528B7">
        <w:rPr>
          <w:rFonts w:ascii="Marianne" w:hAnsi="Marianne"/>
          <w:sz w:val="20"/>
          <w:szCs w:val="20"/>
        </w:rPr>
        <w:t>, l'organe ivoirien de régulation, on est plus pessimiste et on craint ne pas faire mieux, voire moins</w:t>
      </w:r>
      <w:r w:rsidR="00501A53">
        <w:rPr>
          <w:rFonts w:ascii="Marianne" w:hAnsi="Marianne"/>
          <w:sz w:val="20"/>
          <w:szCs w:val="20"/>
        </w:rPr>
        <w:t>,</w:t>
      </w:r>
      <w:r w:rsidRPr="004528B7">
        <w:rPr>
          <w:rFonts w:ascii="Marianne" w:hAnsi="Marianne"/>
          <w:sz w:val="20"/>
          <w:szCs w:val="20"/>
        </w:rPr>
        <w:t xml:space="preserve"> c'est-à-dire moins de 1,7 </w:t>
      </w:r>
      <w:r w:rsidR="00CC7945">
        <w:rPr>
          <w:rFonts w:ascii="Marianne" w:hAnsi="Marianne"/>
          <w:sz w:val="20"/>
          <w:szCs w:val="20"/>
        </w:rPr>
        <w:t xml:space="preserve">M </w:t>
      </w:r>
      <w:r w:rsidRPr="004528B7">
        <w:rPr>
          <w:rFonts w:ascii="Marianne" w:hAnsi="Marianne"/>
          <w:sz w:val="20"/>
          <w:szCs w:val="20"/>
        </w:rPr>
        <w:t>de tonnes</w:t>
      </w:r>
      <w:r w:rsidR="00501A53">
        <w:rPr>
          <w:rFonts w:ascii="Marianne" w:hAnsi="Marianne"/>
          <w:sz w:val="20"/>
          <w:szCs w:val="20"/>
        </w:rPr>
        <w:t xml:space="preserve"> e</w:t>
      </w:r>
      <w:r w:rsidRPr="004528B7">
        <w:rPr>
          <w:rFonts w:ascii="Marianne" w:hAnsi="Marianne"/>
          <w:sz w:val="20"/>
          <w:szCs w:val="20"/>
        </w:rPr>
        <w:t>t moins de 400 000 tonnes, pour la campagne</w:t>
      </w:r>
      <w:r w:rsidR="00501A53">
        <w:rPr>
          <w:rFonts w:ascii="Marianne" w:hAnsi="Marianne"/>
          <w:sz w:val="20"/>
          <w:szCs w:val="20"/>
        </w:rPr>
        <w:t xml:space="preserve"> intermédiaire</w:t>
      </w:r>
      <w:r w:rsidRPr="004528B7">
        <w:rPr>
          <w:rFonts w:ascii="Marianne" w:hAnsi="Marianne"/>
          <w:sz w:val="20"/>
          <w:szCs w:val="20"/>
        </w:rPr>
        <w:t xml:space="preserve"> qui débute.</w:t>
      </w:r>
      <w:r w:rsidR="00AD0AC1">
        <w:rPr>
          <w:rFonts w:ascii="Marianne" w:hAnsi="Marianne"/>
          <w:sz w:val="20"/>
          <w:szCs w:val="20"/>
        </w:rPr>
        <w:t xml:space="preserve"> </w:t>
      </w:r>
      <w:r w:rsidRPr="004528B7">
        <w:rPr>
          <w:rFonts w:ascii="Marianne" w:hAnsi="Marianne"/>
          <w:sz w:val="20"/>
          <w:szCs w:val="20"/>
        </w:rPr>
        <w:t>Environ la moitié de la récolte</w:t>
      </w:r>
      <w:r w:rsidR="00501A53">
        <w:rPr>
          <w:rFonts w:ascii="Marianne" w:hAnsi="Marianne"/>
          <w:sz w:val="20"/>
          <w:szCs w:val="20"/>
        </w:rPr>
        <w:t xml:space="preserve"> </w:t>
      </w:r>
      <w:r w:rsidRPr="004528B7">
        <w:rPr>
          <w:rFonts w:ascii="Marianne" w:hAnsi="Marianne"/>
          <w:sz w:val="20"/>
          <w:szCs w:val="20"/>
        </w:rPr>
        <w:t>a été vendue en avance, mais il en reste encore autant qui n'a pas trouvé preneur, signe que les multinationales ne se précipitent pas et qu'elles sont prêtes à ne pas faire tourner leurs usines à 100% de leur capacité. Les industriels</w:t>
      </w:r>
      <w:r w:rsidR="00501A53">
        <w:rPr>
          <w:rFonts w:ascii="Marianne" w:hAnsi="Marianne"/>
          <w:sz w:val="20"/>
          <w:szCs w:val="20"/>
        </w:rPr>
        <w:t xml:space="preserve"> ralentissent leur achat</w:t>
      </w:r>
      <w:r w:rsidRPr="004528B7">
        <w:rPr>
          <w:rFonts w:ascii="Marianne" w:hAnsi="Marianne"/>
          <w:sz w:val="20"/>
          <w:szCs w:val="20"/>
        </w:rPr>
        <w:t xml:space="preserve">, peut-être en espérant que les prix baissent, mais aussi parce qu'au bout de la chaîne, les chocolatiers ne font plus cinq à six mois de stocks comme avant mais commandent au compte-gouttes. Visiblement contrarié par le peu d'engouement des multinationales implantées dans le pays, le </w:t>
      </w:r>
      <w:r w:rsidR="00501A53">
        <w:rPr>
          <w:rFonts w:ascii="Marianne" w:hAnsi="Marianne"/>
          <w:sz w:val="20"/>
          <w:szCs w:val="20"/>
        </w:rPr>
        <w:t xml:space="preserve">CCC </w:t>
      </w:r>
      <w:r w:rsidRPr="004528B7">
        <w:rPr>
          <w:rFonts w:ascii="Marianne" w:hAnsi="Marianne"/>
          <w:sz w:val="20"/>
          <w:szCs w:val="20"/>
        </w:rPr>
        <w:t>a jugé bon de leur rappeler que les volumes de fèves qui leur sont théoriquement réservés à cette période de l'année ser</w:t>
      </w:r>
      <w:r w:rsidR="00501A53">
        <w:rPr>
          <w:rFonts w:ascii="Marianne" w:hAnsi="Marianne"/>
          <w:sz w:val="20"/>
          <w:szCs w:val="20"/>
        </w:rPr>
        <w:t>o</w:t>
      </w:r>
      <w:r w:rsidRPr="004528B7">
        <w:rPr>
          <w:rFonts w:ascii="Marianne" w:hAnsi="Marianne"/>
          <w:sz w:val="20"/>
          <w:szCs w:val="20"/>
        </w:rPr>
        <w:t>nt vendus à des négociants s'ils ne se positionnent pas pour acheter.</w:t>
      </w:r>
      <w:r w:rsidR="00501A53">
        <w:rPr>
          <w:rFonts w:ascii="Marianne" w:hAnsi="Marianne"/>
          <w:sz w:val="20"/>
          <w:szCs w:val="20"/>
        </w:rPr>
        <w:t xml:space="preserve"> </w:t>
      </w:r>
      <w:r w:rsidRPr="004528B7">
        <w:rPr>
          <w:rFonts w:ascii="Marianne" w:hAnsi="Marianne"/>
          <w:sz w:val="20"/>
          <w:szCs w:val="20"/>
        </w:rPr>
        <w:t xml:space="preserve">Face aux incertitudes de production, et à la grande prudence des acheteurs, le </w:t>
      </w:r>
      <w:r w:rsidR="00501A53">
        <w:rPr>
          <w:rFonts w:ascii="Marianne" w:hAnsi="Marianne"/>
          <w:sz w:val="20"/>
          <w:szCs w:val="20"/>
        </w:rPr>
        <w:t xml:space="preserve">CCC </w:t>
      </w:r>
      <w:r w:rsidRPr="004528B7">
        <w:rPr>
          <w:rFonts w:ascii="Marianne" w:hAnsi="Marianne"/>
          <w:sz w:val="20"/>
          <w:szCs w:val="20"/>
        </w:rPr>
        <w:t xml:space="preserve">a décidé de limiter les ventes par anticipation pour la campagne 2025-2026. En temps normal, quand la production est bonne, 80% environ de la récolte ivoirienne est vendue avec plusieurs mois d'avance, à un prix fixe. Cela permet aux industriels de garantir leur approvisionnement et aux pays producteurs d'avoir de la visibilité. En ce moment la récolte </w:t>
      </w:r>
      <w:r w:rsidR="00501A53">
        <w:rPr>
          <w:rFonts w:ascii="Marianne" w:hAnsi="Marianne"/>
          <w:sz w:val="20"/>
          <w:szCs w:val="20"/>
        </w:rPr>
        <w:t xml:space="preserve">principale </w:t>
      </w:r>
      <w:r w:rsidRPr="004528B7">
        <w:rPr>
          <w:rFonts w:ascii="Marianne" w:hAnsi="Marianne"/>
          <w:sz w:val="20"/>
          <w:szCs w:val="20"/>
        </w:rPr>
        <w:t>qui débutera en octobre prochain est donc en train d'être commercialisée, mais tout doucement juste pour tester le marché, sans prendre de risque</w:t>
      </w:r>
      <w:r w:rsidR="00501A53">
        <w:rPr>
          <w:rFonts w:ascii="Marianne" w:hAnsi="Marianne"/>
          <w:sz w:val="20"/>
          <w:szCs w:val="20"/>
        </w:rPr>
        <w:t xml:space="preserve">, le CCC </w:t>
      </w:r>
      <w:r w:rsidRPr="004528B7">
        <w:rPr>
          <w:rFonts w:ascii="Marianne" w:hAnsi="Marianne"/>
          <w:sz w:val="20"/>
          <w:szCs w:val="20"/>
        </w:rPr>
        <w:t>juge</w:t>
      </w:r>
      <w:r w:rsidR="00501A53">
        <w:rPr>
          <w:rFonts w:ascii="Marianne" w:hAnsi="Marianne"/>
          <w:sz w:val="20"/>
          <w:szCs w:val="20"/>
        </w:rPr>
        <w:t>ant</w:t>
      </w:r>
      <w:r w:rsidRPr="004528B7">
        <w:rPr>
          <w:rFonts w:ascii="Marianne" w:hAnsi="Marianne"/>
          <w:sz w:val="20"/>
          <w:szCs w:val="20"/>
        </w:rPr>
        <w:t xml:space="preserve"> bon d'attendre la fin du printemps pour savoir s'il est judicieux de vendre 50, 60 ou 70% de la prochaine récolte.</w:t>
      </w:r>
      <w:r w:rsidR="00501A53">
        <w:rPr>
          <w:rFonts w:ascii="Marianne" w:hAnsi="Marianne"/>
          <w:sz w:val="20"/>
          <w:szCs w:val="20"/>
        </w:rPr>
        <w:t xml:space="preserve"> </w:t>
      </w:r>
      <w:r w:rsidRPr="004528B7">
        <w:rPr>
          <w:rFonts w:ascii="Marianne" w:hAnsi="Marianne"/>
          <w:sz w:val="20"/>
          <w:szCs w:val="20"/>
        </w:rPr>
        <w:t>La hantise de la filière est de revivre le scénario de l'année dernière : selon les chiffres officiels, 80 000 tonnes de cacao avaient été vendues en trop, par rapport à la récolte. Ce qui veut dire autant de contrats qui n'ont pas pu être honorés en temps et en heure et qui ont dû être reportés sur l'année suivante, hypothéquant les futurs volumes disponibles à la vente.</w:t>
      </w:r>
    </w:p>
    <w:p w14:paraId="52BDB620" w14:textId="77777777" w:rsidR="004F5965" w:rsidRDefault="004F5965" w:rsidP="00683A57">
      <w:pPr>
        <w:spacing w:after="0"/>
        <w:jc w:val="both"/>
        <w:rPr>
          <w:rFonts w:ascii="Marianne" w:hAnsi="Marianne"/>
          <w:sz w:val="20"/>
          <w:szCs w:val="20"/>
        </w:rPr>
      </w:pPr>
    </w:p>
    <w:p w14:paraId="3CDAEDF2" w14:textId="77777777" w:rsidR="002D7B0B" w:rsidRDefault="002D7B0B" w:rsidP="00683A57">
      <w:pPr>
        <w:spacing w:after="0"/>
        <w:jc w:val="both"/>
        <w:rPr>
          <w:rFonts w:ascii="Marianne" w:hAnsi="Marianne"/>
          <w:b/>
          <w:bCs/>
          <w:sz w:val="20"/>
          <w:szCs w:val="20"/>
        </w:rPr>
      </w:pPr>
    </w:p>
    <w:p w14:paraId="374258E5" w14:textId="2006B859" w:rsidR="004F5965" w:rsidRPr="00FA066A" w:rsidRDefault="004F5965" w:rsidP="00683A57">
      <w:pPr>
        <w:spacing w:after="0"/>
        <w:jc w:val="both"/>
        <w:rPr>
          <w:rFonts w:ascii="Marianne" w:hAnsi="Marianne"/>
          <w:b/>
          <w:bCs/>
          <w:sz w:val="20"/>
          <w:szCs w:val="20"/>
        </w:rPr>
      </w:pPr>
      <w:r w:rsidRPr="00FA066A">
        <w:rPr>
          <w:rFonts w:ascii="Marianne" w:hAnsi="Marianne"/>
          <w:b/>
          <w:bCs/>
          <w:sz w:val="20"/>
          <w:szCs w:val="20"/>
        </w:rPr>
        <w:lastRenderedPageBreak/>
        <w:t>Cacao – Concrétisation de la mise en place de la Couverture maladie universelle (CMU) pour les producteurs de cacao.</w:t>
      </w:r>
    </w:p>
    <w:p w14:paraId="7064BF53" w14:textId="6465FFC8" w:rsidR="00683A57" w:rsidRPr="004F5965" w:rsidRDefault="00683A57" w:rsidP="00683A57">
      <w:pPr>
        <w:spacing w:after="0"/>
        <w:jc w:val="both"/>
        <w:rPr>
          <w:rFonts w:ascii="Marianne" w:hAnsi="Marianne"/>
          <w:sz w:val="20"/>
          <w:szCs w:val="20"/>
        </w:rPr>
      </w:pPr>
      <w:r w:rsidRPr="004F5965">
        <w:rPr>
          <w:rFonts w:ascii="Marianne" w:hAnsi="Marianne"/>
          <w:sz w:val="20"/>
          <w:szCs w:val="20"/>
        </w:rPr>
        <w:t>La cérémonie d’ouverture</w:t>
      </w:r>
      <w:r w:rsidR="005E134C" w:rsidRPr="004F5965">
        <w:rPr>
          <w:rFonts w:ascii="Marianne" w:hAnsi="Marianne"/>
          <w:sz w:val="20"/>
          <w:szCs w:val="20"/>
        </w:rPr>
        <w:t xml:space="preserve"> de la campagne intermédiaire s’est</w:t>
      </w:r>
      <w:r w:rsidRPr="004F5965">
        <w:rPr>
          <w:rFonts w:ascii="Marianne" w:hAnsi="Marianne"/>
          <w:sz w:val="20"/>
          <w:szCs w:val="20"/>
        </w:rPr>
        <w:t xml:space="preserve"> tenue</w:t>
      </w:r>
      <w:r w:rsidR="005E134C" w:rsidRPr="004F5965">
        <w:rPr>
          <w:rFonts w:ascii="Marianne" w:hAnsi="Marianne"/>
          <w:sz w:val="20"/>
          <w:szCs w:val="20"/>
        </w:rPr>
        <w:t xml:space="preserve"> </w:t>
      </w:r>
      <w:r w:rsidRPr="004F5965">
        <w:rPr>
          <w:rFonts w:ascii="Marianne" w:hAnsi="Marianne"/>
          <w:sz w:val="20"/>
          <w:szCs w:val="20"/>
        </w:rPr>
        <w:t>en présence d</w:t>
      </w:r>
      <w:r w:rsidR="005E134C" w:rsidRPr="004F5965">
        <w:rPr>
          <w:rFonts w:ascii="Marianne" w:hAnsi="Marianne"/>
          <w:sz w:val="20"/>
          <w:szCs w:val="20"/>
        </w:rPr>
        <w:t>u</w:t>
      </w:r>
      <w:r w:rsidRPr="004F5965">
        <w:rPr>
          <w:rFonts w:ascii="Marianne" w:hAnsi="Marianne"/>
          <w:sz w:val="20"/>
          <w:szCs w:val="20"/>
        </w:rPr>
        <w:t xml:space="preserve"> ministre de l’</w:t>
      </w:r>
      <w:r w:rsidR="005E134C" w:rsidRPr="004F5965">
        <w:rPr>
          <w:rFonts w:ascii="Marianne" w:hAnsi="Marianne"/>
          <w:sz w:val="20"/>
          <w:szCs w:val="20"/>
        </w:rPr>
        <w:t>e</w:t>
      </w:r>
      <w:r w:rsidRPr="004F5965">
        <w:rPr>
          <w:rFonts w:ascii="Marianne" w:hAnsi="Marianne"/>
          <w:sz w:val="20"/>
          <w:szCs w:val="20"/>
        </w:rPr>
        <w:t xml:space="preserve">mploi et </w:t>
      </w:r>
      <w:r w:rsidR="005E134C" w:rsidRPr="004F5965">
        <w:rPr>
          <w:rFonts w:ascii="Marianne" w:hAnsi="Marianne"/>
          <w:sz w:val="20"/>
          <w:szCs w:val="20"/>
        </w:rPr>
        <w:t>de la p</w:t>
      </w:r>
      <w:r w:rsidRPr="004F5965">
        <w:rPr>
          <w:rFonts w:ascii="Marianne" w:hAnsi="Marianne"/>
          <w:sz w:val="20"/>
          <w:szCs w:val="20"/>
        </w:rPr>
        <w:t xml:space="preserve">rotection sociale, </w:t>
      </w:r>
      <w:r w:rsidR="005E134C" w:rsidRPr="004F5965">
        <w:rPr>
          <w:rFonts w:ascii="Marianne" w:hAnsi="Marianne"/>
          <w:sz w:val="20"/>
          <w:szCs w:val="20"/>
        </w:rPr>
        <w:t xml:space="preserve">M. </w:t>
      </w:r>
      <w:r w:rsidRPr="004F5965">
        <w:rPr>
          <w:rFonts w:ascii="Marianne" w:hAnsi="Marianne"/>
          <w:sz w:val="20"/>
          <w:szCs w:val="20"/>
        </w:rPr>
        <w:t>Adama Kamara</w:t>
      </w:r>
      <w:r w:rsidR="005E134C" w:rsidRPr="004F5965">
        <w:rPr>
          <w:rFonts w:ascii="Marianne" w:hAnsi="Marianne"/>
          <w:sz w:val="20"/>
          <w:szCs w:val="20"/>
        </w:rPr>
        <w:t>, ainsi que</w:t>
      </w:r>
      <w:r w:rsidRPr="004F5965">
        <w:rPr>
          <w:rFonts w:ascii="Marianne" w:hAnsi="Marianne"/>
          <w:sz w:val="20"/>
          <w:szCs w:val="20"/>
        </w:rPr>
        <w:t xml:space="preserve"> </w:t>
      </w:r>
      <w:r w:rsidR="004F5965">
        <w:rPr>
          <w:rFonts w:ascii="Marianne" w:hAnsi="Marianne"/>
          <w:sz w:val="20"/>
          <w:szCs w:val="20"/>
        </w:rPr>
        <w:t xml:space="preserve">de </w:t>
      </w:r>
      <w:r w:rsidRPr="004F5965">
        <w:rPr>
          <w:rFonts w:ascii="Marianne" w:hAnsi="Marianne"/>
          <w:sz w:val="20"/>
          <w:szCs w:val="20"/>
        </w:rPr>
        <w:t xml:space="preserve">celui en charge de la </w:t>
      </w:r>
      <w:r w:rsidR="005E134C" w:rsidRPr="004F5965">
        <w:rPr>
          <w:rFonts w:ascii="Marianne" w:hAnsi="Marianne"/>
          <w:sz w:val="20"/>
          <w:szCs w:val="20"/>
        </w:rPr>
        <w:t>s</w:t>
      </w:r>
      <w:r w:rsidRPr="004F5965">
        <w:rPr>
          <w:rFonts w:ascii="Marianne" w:hAnsi="Marianne"/>
          <w:sz w:val="20"/>
          <w:szCs w:val="20"/>
        </w:rPr>
        <w:t>anté, de l’</w:t>
      </w:r>
      <w:r w:rsidR="005E134C" w:rsidRPr="004F5965">
        <w:rPr>
          <w:rFonts w:ascii="Marianne" w:hAnsi="Marianne"/>
          <w:sz w:val="20"/>
          <w:szCs w:val="20"/>
        </w:rPr>
        <w:t>h</w:t>
      </w:r>
      <w:r w:rsidRPr="004F5965">
        <w:rPr>
          <w:rFonts w:ascii="Marianne" w:hAnsi="Marianne"/>
          <w:sz w:val="20"/>
          <w:szCs w:val="20"/>
        </w:rPr>
        <w:t xml:space="preserve">ygiène publique et de la </w:t>
      </w:r>
      <w:r w:rsidR="005E134C" w:rsidRPr="004F5965">
        <w:rPr>
          <w:rFonts w:ascii="Marianne" w:hAnsi="Marianne"/>
          <w:sz w:val="20"/>
          <w:szCs w:val="20"/>
        </w:rPr>
        <w:t>c</w:t>
      </w:r>
      <w:r w:rsidRPr="004F5965">
        <w:rPr>
          <w:rFonts w:ascii="Marianne" w:hAnsi="Marianne"/>
          <w:sz w:val="20"/>
          <w:szCs w:val="20"/>
        </w:rPr>
        <w:t xml:space="preserve">ouverture maladie universelle, </w:t>
      </w:r>
      <w:r w:rsidR="005E134C" w:rsidRPr="004F5965">
        <w:rPr>
          <w:rFonts w:ascii="Marianne" w:hAnsi="Marianne"/>
          <w:sz w:val="20"/>
          <w:szCs w:val="20"/>
        </w:rPr>
        <w:t xml:space="preserve">M. </w:t>
      </w:r>
      <w:r w:rsidRPr="004F5965">
        <w:rPr>
          <w:rFonts w:ascii="Marianne" w:hAnsi="Marianne"/>
          <w:sz w:val="20"/>
          <w:szCs w:val="20"/>
        </w:rPr>
        <w:t xml:space="preserve">Pierre </w:t>
      </w:r>
      <w:r w:rsidR="005E134C" w:rsidRPr="004F5965">
        <w:rPr>
          <w:rFonts w:ascii="Marianne" w:hAnsi="Marianne"/>
          <w:sz w:val="20"/>
          <w:szCs w:val="20"/>
        </w:rPr>
        <w:t>D</w:t>
      </w:r>
      <w:r w:rsidRPr="004F5965">
        <w:rPr>
          <w:rFonts w:ascii="Marianne" w:hAnsi="Marianne"/>
          <w:sz w:val="20"/>
          <w:szCs w:val="20"/>
        </w:rPr>
        <w:t>imba</w:t>
      </w:r>
      <w:r w:rsidR="005E134C" w:rsidRPr="004F5965">
        <w:rPr>
          <w:rFonts w:ascii="Marianne" w:hAnsi="Marianne"/>
          <w:sz w:val="20"/>
          <w:szCs w:val="20"/>
        </w:rPr>
        <w:t xml:space="preserve">. </w:t>
      </w:r>
      <w:r w:rsidR="004F5965" w:rsidRPr="004F5965">
        <w:rPr>
          <w:rFonts w:ascii="Marianne" w:hAnsi="Marianne"/>
          <w:sz w:val="20"/>
          <w:szCs w:val="20"/>
        </w:rPr>
        <w:t>A cette occasion u</w:t>
      </w:r>
      <w:r w:rsidRPr="004F5965">
        <w:rPr>
          <w:rFonts w:ascii="Marianne" w:hAnsi="Marianne"/>
          <w:sz w:val="20"/>
          <w:szCs w:val="20"/>
        </w:rPr>
        <w:t xml:space="preserve">n chèque de 952 </w:t>
      </w:r>
      <w:r w:rsidR="005E134C" w:rsidRPr="004F5965">
        <w:rPr>
          <w:rFonts w:ascii="Marianne" w:hAnsi="Marianne"/>
          <w:sz w:val="20"/>
          <w:szCs w:val="20"/>
        </w:rPr>
        <w:t>M de F</w:t>
      </w:r>
      <w:r w:rsidRPr="004F5965">
        <w:rPr>
          <w:rFonts w:ascii="Marianne" w:hAnsi="Marianne"/>
          <w:sz w:val="20"/>
          <w:szCs w:val="20"/>
        </w:rPr>
        <w:t xml:space="preserve">CFA </w:t>
      </w:r>
      <w:r w:rsidR="004F5965" w:rsidRPr="004F5965">
        <w:rPr>
          <w:rFonts w:ascii="Marianne" w:hAnsi="Marianne"/>
          <w:sz w:val="20"/>
          <w:szCs w:val="20"/>
        </w:rPr>
        <w:t xml:space="preserve">a été remis à </w:t>
      </w:r>
      <w:r w:rsidRPr="004F5965">
        <w:rPr>
          <w:rFonts w:ascii="Marianne" w:hAnsi="Marianne"/>
          <w:sz w:val="20"/>
          <w:szCs w:val="20"/>
        </w:rPr>
        <w:t>la Caisse nationale d’assurance maladie (CNAM) pour la prise en charge intégrale de 700 000 producteurs de café et de cacao à la CMU.</w:t>
      </w:r>
      <w:r w:rsidR="004F5965" w:rsidRPr="004F5965">
        <w:rPr>
          <w:rFonts w:ascii="Marianne" w:hAnsi="Marianne"/>
          <w:sz w:val="20"/>
          <w:szCs w:val="20"/>
        </w:rPr>
        <w:t xml:space="preserve"> </w:t>
      </w:r>
      <w:r w:rsidRPr="004F5965">
        <w:rPr>
          <w:rFonts w:ascii="Marianne" w:hAnsi="Marianne"/>
          <w:sz w:val="20"/>
          <w:szCs w:val="20"/>
        </w:rPr>
        <w:t xml:space="preserve">Cette remise de chèque par le Conseil du café-cacao concrétise une promesse du président de la République, </w:t>
      </w:r>
      <w:r w:rsidR="004F5965" w:rsidRPr="004F5965">
        <w:rPr>
          <w:rFonts w:ascii="Marianne" w:hAnsi="Marianne"/>
          <w:sz w:val="20"/>
          <w:szCs w:val="20"/>
        </w:rPr>
        <w:t xml:space="preserve">M. </w:t>
      </w:r>
      <w:r w:rsidRPr="004F5965">
        <w:rPr>
          <w:rFonts w:ascii="Marianne" w:hAnsi="Marianne"/>
          <w:sz w:val="20"/>
          <w:szCs w:val="20"/>
        </w:rPr>
        <w:t>Alassane Ouattara, faite à l’occasion de son discours de fin d’année à la nation</w:t>
      </w:r>
      <w:r w:rsidR="004F5965" w:rsidRPr="004F5965">
        <w:rPr>
          <w:rFonts w:ascii="Marianne" w:hAnsi="Marianne"/>
          <w:sz w:val="20"/>
          <w:szCs w:val="20"/>
        </w:rPr>
        <w:t>,</w:t>
      </w:r>
      <w:r w:rsidRPr="004F5965">
        <w:rPr>
          <w:rFonts w:ascii="Marianne" w:hAnsi="Marianne"/>
          <w:sz w:val="20"/>
          <w:szCs w:val="20"/>
        </w:rPr>
        <w:t xml:space="preserve"> de faire en sorte que tous les détenteurs de la carte d</w:t>
      </w:r>
      <w:r w:rsidR="004F5965">
        <w:rPr>
          <w:rFonts w:ascii="Marianne" w:hAnsi="Marianne"/>
          <w:sz w:val="20"/>
          <w:szCs w:val="20"/>
        </w:rPr>
        <w:t>e</w:t>
      </w:r>
      <w:r w:rsidRPr="004F5965">
        <w:rPr>
          <w:rFonts w:ascii="Marianne" w:hAnsi="Marianne"/>
          <w:sz w:val="20"/>
          <w:szCs w:val="20"/>
        </w:rPr>
        <w:t xml:space="preserve"> producteur de café-cacao bénéficient de la</w:t>
      </w:r>
      <w:r w:rsidR="004F5965">
        <w:rPr>
          <w:rFonts w:ascii="Marianne" w:hAnsi="Marianne"/>
          <w:sz w:val="20"/>
          <w:szCs w:val="20"/>
        </w:rPr>
        <w:t xml:space="preserve"> CMU</w:t>
      </w:r>
      <w:r w:rsidRPr="004F5965">
        <w:rPr>
          <w:rFonts w:ascii="Marianne" w:hAnsi="Marianne"/>
          <w:sz w:val="20"/>
          <w:szCs w:val="20"/>
        </w:rPr>
        <w:t>. Selon le rapport du Conseil du café-cacao, plus de 1 101 500 producteurs de café-cacao ont été recensés</w:t>
      </w:r>
      <w:r w:rsidR="00E5670D">
        <w:rPr>
          <w:rFonts w:ascii="Marianne" w:hAnsi="Marianne"/>
          <w:sz w:val="20"/>
          <w:szCs w:val="20"/>
        </w:rPr>
        <w:t xml:space="preserve"> et 850 000 ont déjà reçu leur carte de producteur</w:t>
      </w:r>
      <w:r w:rsidRPr="004F5965">
        <w:rPr>
          <w:rFonts w:ascii="Marianne" w:hAnsi="Marianne"/>
          <w:sz w:val="20"/>
          <w:szCs w:val="20"/>
        </w:rPr>
        <w:t xml:space="preserve">. Tous bénéficieront, à terme, de la subvention en vue d’une prise en charge intégrale à la CMU, pour près de 18 </w:t>
      </w:r>
      <w:r w:rsidR="004F5965" w:rsidRPr="004F5965">
        <w:rPr>
          <w:rFonts w:ascii="Marianne" w:hAnsi="Marianne"/>
          <w:sz w:val="20"/>
          <w:szCs w:val="20"/>
        </w:rPr>
        <w:t xml:space="preserve">Md de </w:t>
      </w:r>
      <w:r w:rsidRPr="004F5965">
        <w:rPr>
          <w:rFonts w:ascii="Marianne" w:hAnsi="Marianne"/>
          <w:sz w:val="20"/>
          <w:szCs w:val="20"/>
        </w:rPr>
        <w:t>FCFA que l’organe chargé de la régulation, de développement et de la stabilisation de la filière devra reverser annuellement à la CNAM.</w:t>
      </w:r>
      <w:r w:rsidR="00B76F3C" w:rsidRPr="00B76F3C">
        <w:t xml:space="preserve"> </w:t>
      </w:r>
      <w:r w:rsidR="00B76F3C">
        <w:rPr>
          <w:rFonts w:ascii="Marianne" w:hAnsi="Marianne"/>
          <w:sz w:val="20"/>
          <w:szCs w:val="20"/>
        </w:rPr>
        <w:t>L</w:t>
      </w:r>
      <w:r w:rsidR="00B76F3C" w:rsidRPr="00B76F3C">
        <w:rPr>
          <w:rFonts w:ascii="Marianne" w:hAnsi="Marianne"/>
          <w:sz w:val="20"/>
          <w:szCs w:val="20"/>
        </w:rPr>
        <w:t>e montant des cotisations sociales est fixé à 1 380 FCFA par mois pour chaque bénéficiaire de la CMU</w:t>
      </w:r>
      <w:r w:rsidR="00B76F3C">
        <w:rPr>
          <w:rFonts w:ascii="Marianne" w:hAnsi="Marianne"/>
          <w:sz w:val="20"/>
          <w:szCs w:val="20"/>
        </w:rPr>
        <w:t>.</w:t>
      </w:r>
    </w:p>
    <w:p w14:paraId="5C656EDE" w14:textId="77777777" w:rsidR="004F5965" w:rsidRDefault="004F5965" w:rsidP="00065501">
      <w:pPr>
        <w:spacing w:after="0"/>
        <w:jc w:val="both"/>
        <w:rPr>
          <w:rFonts w:ascii="Marianne" w:hAnsi="Marianne"/>
          <w:b/>
          <w:bCs/>
          <w:sz w:val="20"/>
          <w:szCs w:val="20"/>
        </w:rPr>
      </w:pPr>
    </w:p>
    <w:p w14:paraId="1E61D601" w14:textId="600C8C0B" w:rsidR="00065501" w:rsidRPr="00065501" w:rsidRDefault="00065501" w:rsidP="00065501">
      <w:pPr>
        <w:spacing w:after="0"/>
        <w:jc w:val="both"/>
        <w:rPr>
          <w:rFonts w:ascii="Marianne" w:hAnsi="Marianne"/>
          <w:b/>
          <w:bCs/>
          <w:sz w:val="20"/>
          <w:szCs w:val="20"/>
        </w:rPr>
      </w:pPr>
      <w:r>
        <w:rPr>
          <w:rFonts w:ascii="Marianne" w:hAnsi="Marianne"/>
          <w:b/>
          <w:bCs/>
          <w:sz w:val="20"/>
          <w:szCs w:val="20"/>
        </w:rPr>
        <w:t xml:space="preserve">Cacao - </w:t>
      </w:r>
      <w:r w:rsidRPr="00065501">
        <w:rPr>
          <w:rFonts w:ascii="Marianne" w:hAnsi="Marianne"/>
          <w:b/>
          <w:bCs/>
          <w:sz w:val="20"/>
          <w:szCs w:val="20"/>
        </w:rPr>
        <w:t>L’Association nationale des producteurs de café-cacao de Côte d’Ivoire (ANAPROCI), émet des réserves sur la mise en place de l’interprofession café-cacao</w:t>
      </w:r>
      <w:r>
        <w:rPr>
          <w:rFonts w:ascii="Marianne" w:hAnsi="Marianne"/>
          <w:b/>
          <w:bCs/>
          <w:sz w:val="20"/>
          <w:szCs w:val="20"/>
        </w:rPr>
        <w:t>.</w:t>
      </w:r>
    </w:p>
    <w:p w14:paraId="0A1397F3" w14:textId="3D3E3E18" w:rsidR="00065501" w:rsidRPr="00683A57" w:rsidRDefault="00065501" w:rsidP="00065501">
      <w:pPr>
        <w:spacing w:after="0"/>
        <w:jc w:val="both"/>
        <w:rPr>
          <w:rFonts w:ascii="Marianne" w:hAnsi="Marianne"/>
          <w:sz w:val="20"/>
          <w:szCs w:val="20"/>
        </w:rPr>
      </w:pPr>
      <w:r w:rsidRPr="00683A57">
        <w:rPr>
          <w:rFonts w:ascii="Marianne" w:hAnsi="Marianne"/>
          <w:sz w:val="20"/>
          <w:szCs w:val="20"/>
        </w:rPr>
        <w:t xml:space="preserve">Les membres de </w:t>
      </w:r>
      <w:bookmarkStart w:id="6" w:name="_Hlk195636697"/>
      <w:r w:rsidRPr="00683A57">
        <w:rPr>
          <w:rFonts w:ascii="Marianne" w:hAnsi="Marianne"/>
          <w:sz w:val="20"/>
          <w:szCs w:val="20"/>
        </w:rPr>
        <w:t xml:space="preserve">l’Association nationale des producteurs de café-cacao de Côte d’Ivoire (ANAPROCI), </w:t>
      </w:r>
      <w:bookmarkEnd w:id="6"/>
      <w:r w:rsidRPr="00683A57">
        <w:rPr>
          <w:rFonts w:ascii="Marianne" w:hAnsi="Marianne"/>
          <w:sz w:val="20"/>
          <w:szCs w:val="20"/>
        </w:rPr>
        <w:t xml:space="preserve">réunis en assemblée générale extraordinaire le 2 avril à Yamoussoukro, ont exprimé leur désaccord avec le format choisi pour la mise en place de l’interprofession cacao (OIA-Cacao). L’OIA doit regrouper des acteurs essentiels, à savoir le collège des producteurs, le collège des exportateurs et le collège des transformateurs. Mais, le président de l’ANAPROCI, M. </w:t>
      </w:r>
      <w:r w:rsidR="00683A57" w:rsidRPr="00683A57">
        <w:rPr>
          <w:rFonts w:ascii="Marianne" w:hAnsi="Marianne"/>
          <w:sz w:val="20"/>
          <w:szCs w:val="20"/>
        </w:rPr>
        <w:t xml:space="preserve">Koffi </w:t>
      </w:r>
      <w:r w:rsidRPr="00683A57">
        <w:rPr>
          <w:rFonts w:ascii="Marianne" w:hAnsi="Marianne"/>
          <w:sz w:val="20"/>
          <w:szCs w:val="20"/>
        </w:rPr>
        <w:t xml:space="preserve">Kanga, considère qu’il existe des intérêts très divergents sur le fond, qui n’ont pas été pris en compte et n’ont pas été débattus. Il </w:t>
      </w:r>
      <w:r w:rsidR="00683A57" w:rsidRPr="00683A57">
        <w:rPr>
          <w:rFonts w:ascii="Marianne" w:hAnsi="Marianne"/>
          <w:sz w:val="20"/>
          <w:szCs w:val="20"/>
        </w:rPr>
        <w:t xml:space="preserve">estime </w:t>
      </w:r>
      <w:r w:rsidRPr="00683A57">
        <w:rPr>
          <w:rFonts w:ascii="Marianne" w:hAnsi="Marianne"/>
          <w:sz w:val="20"/>
          <w:szCs w:val="20"/>
        </w:rPr>
        <w:t xml:space="preserve">que même si l’organisation est créée, elle </w:t>
      </w:r>
      <w:r w:rsidR="00683A57" w:rsidRPr="00683A57">
        <w:rPr>
          <w:rFonts w:ascii="Marianne" w:hAnsi="Marianne"/>
          <w:sz w:val="20"/>
          <w:szCs w:val="20"/>
        </w:rPr>
        <w:t>n’aura pas d’</w:t>
      </w:r>
      <w:r w:rsidRPr="00683A57">
        <w:rPr>
          <w:rFonts w:ascii="Marianne" w:hAnsi="Marianne"/>
          <w:sz w:val="20"/>
          <w:szCs w:val="20"/>
        </w:rPr>
        <w:t>impact significati</w:t>
      </w:r>
      <w:r w:rsidR="00683A57" w:rsidRPr="00683A57">
        <w:rPr>
          <w:rFonts w:ascii="Marianne" w:hAnsi="Marianne"/>
          <w:sz w:val="20"/>
          <w:szCs w:val="20"/>
        </w:rPr>
        <w:t xml:space="preserve">f et ne pourra pas </w:t>
      </w:r>
      <w:r w:rsidRPr="00683A57">
        <w:rPr>
          <w:rFonts w:ascii="Marianne" w:hAnsi="Marianne"/>
          <w:sz w:val="20"/>
          <w:szCs w:val="20"/>
        </w:rPr>
        <w:t xml:space="preserve">répondre aux attentes </w:t>
      </w:r>
      <w:r w:rsidR="00683A57" w:rsidRPr="00683A57">
        <w:rPr>
          <w:rFonts w:ascii="Marianne" w:hAnsi="Marianne"/>
          <w:sz w:val="20"/>
          <w:szCs w:val="20"/>
        </w:rPr>
        <w:t xml:space="preserve">des </w:t>
      </w:r>
      <w:r w:rsidRPr="00683A57">
        <w:rPr>
          <w:rFonts w:ascii="Marianne" w:hAnsi="Marianne"/>
          <w:sz w:val="20"/>
          <w:szCs w:val="20"/>
        </w:rPr>
        <w:t>producteurs</w:t>
      </w:r>
      <w:r w:rsidR="00683A57" w:rsidRPr="00683A57">
        <w:rPr>
          <w:rFonts w:ascii="Marianne" w:hAnsi="Marianne"/>
          <w:sz w:val="20"/>
          <w:szCs w:val="20"/>
        </w:rPr>
        <w:t xml:space="preserve"> ivoiriens</w:t>
      </w:r>
      <w:r w:rsidRPr="00683A57">
        <w:rPr>
          <w:rFonts w:ascii="Marianne" w:hAnsi="Marianne"/>
          <w:sz w:val="20"/>
          <w:szCs w:val="20"/>
        </w:rPr>
        <w:t>.</w:t>
      </w:r>
      <w:r w:rsidR="00683A57" w:rsidRPr="00683A57">
        <w:rPr>
          <w:rFonts w:ascii="Marianne" w:hAnsi="Marianne"/>
          <w:sz w:val="20"/>
          <w:szCs w:val="20"/>
        </w:rPr>
        <w:t xml:space="preserve"> </w:t>
      </w:r>
      <w:r w:rsidRPr="00683A57">
        <w:rPr>
          <w:rFonts w:ascii="Marianne" w:hAnsi="Marianne"/>
          <w:sz w:val="20"/>
          <w:szCs w:val="20"/>
        </w:rPr>
        <w:t>M. Kanga a dénoncé la trop grande présence de l’État et a appelé à revoir le modèle pour le rendre plus proche des attentes réelles des producteurs qui doivent avoir la gouvernance de plein droit.</w:t>
      </w:r>
      <w:r w:rsidR="00683A57" w:rsidRPr="00683A57">
        <w:rPr>
          <w:rFonts w:ascii="Marianne" w:hAnsi="Marianne"/>
          <w:sz w:val="20"/>
          <w:szCs w:val="20"/>
        </w:rPr>
        <w:t xml:space="preserve"> </w:t>
      </w:r>
      <w:r w:rsidRPr="00683A57">
        <w:rPr>
          <w:rFonts w:ascii="Marianne" w:hAnsi="Marianne"/>
          <w:sz w:val="20"/>
          <w:szCs w:val="20"/>
        </w:rPr>
        <w:t xml:space="preserve">L’assemblée générale a également abordé plusieurs autres préoccupations </w:t>
      </w:r>
      <w:r w:rsidR="00683A57" w:rsidRPr="00683A57">
        <w:rPr>
          <w:rFonts w:ascii="Marianne" w:hAnsi="Marianne"/>
          <w:sz w:val="20"/>
          <w:szCs w:val="20"/>
        </w:rPr>
        <w:t xml:space="preserve">des producteurs, </w:t>
      </w:r>
      <w:r w:rsidRPr="00683A57">
        <w:rPr>
          <w:rFonts w:ascii="Marianne" w:hAnsi="Marianne"/>
          <w:sz w:val="20"/>
          <w:szCs w:val="20"/>
        </w:rPr>
        <w:t>notamment l’absence de contrôle effectif des producteurs sur la gestion de la filière et la répartition inéquitable des revenus qu’elle génère, l’endettement grandissant des producteurs, aggravé par le coût des intrants agricoles nécessaires à l’entretien des plantations et au remboursement des prêts contractés, l’échec des réformes antérieures, faute de prise en compte des revendications des producteurs, et le non-respect par l’État de son engagement à garantir au moins 60% du prix CAF aux producteurs, comme prévu par la réforme de 2012.</w:t>
      </w:r>
    </w:p>
    <w:p w14:paraId="7D3610DF" w14:textId="77777777" w:rsidR="00683A57" w:rsidRDefault="00683A57" w:rsidP="003E5B01">
      <w:pPr>
        <w:spacing w:after="0"/>
        <w:jc w:val="both"/>
        <w:rPr>
          <w:rFonts w:ascii="Marianne" w:hAnsi="Marianne"/>
          <w:b/>
          <w:bCs/>
          <w:sz w:val="20"/>
          <w:szCs w:val="20"/>
        </w:rPr>
      </w:pPr>
    </w:p>
    <w:p w14:paraId="5065B040" w14:textId="2B87362C" w:rsidR="003E5B01" w:rsidRPr="003E5B01" w:rsidRDefault="003E5B01" w:rsidP="003E5B01">
      <w:pPr>
        <w:spacing w:after="0"/>
        <w:jc w:val="both"/>
        <w:rPr>
          <w:rFonts w:ascii="Marianne" w:hAnsi="Marianne"/>
          <w:b/>
          <w:bCs/>
          <w:sz w:val="20"/>
          <w:szCs w:val="20"/>
        </w:rPr>
      </w:pPr>
      <w:r>
        <w:rPr>
          <w:rFonts w:ascii="Marianne" w:hAnsi="Marianne"/>
          <w:b/>
          <w:bCs/>
          <w:sz w:val="20"/>
          <w:szCs w:val="20"/>
        </w:rPr>
        <w:t xml:space="preserve">Cacao - </w:t>
      </w:r>
      <w:r w:rsidRPr="003E5B01">
        <w:rPr>
          <w:rFonts w:ascii="Marianne" w:hAnsi="Marianne"/>
          <w:b/>
          <w:bCs/>
          <w:sz w:val="20"/>
          <w:szCs w:val="20"/>
        </w:rPr>
        <w:t xml:space="preserve">Le projet « Promouvoir une production de cacao sans déforestation pour réduire les émissions en Côte d'Ivoire » </w:t>
      </w:r>
      <w:r>
        <w:rPr>
          <w:rFonts w:ascii="Marianne" w:hAnsi="Marianne"/>
          <w:b/>
          <w:bCs/>
          <w:sz w:val="20"/>
          <w:szCs w:val="20"/>
        </w:rPr>
        <w:t>(</w:t>
      </w:r>
      <w:r w:rsidRPr="003E5B01">
        <w:rPr>
          <w:rFonts w:ascii="Marianne" w:hAnsi="Marianne"/>
          <w:b/>
          <w:bCs/>
          <w:sz w:val="20"/>
          <w:szCs w:val="20"/>
        </w:rPr>
        <w:t>PROMIRE</w:t>
      </w:r>
      <w:r>
        <w:rPr>
          <w:rFonts w:ascii="Marianne" w:hAnsi="Marianne"/>
          <w:b/>
          <w:bCs/>
          <w:sz w:val="20"/>
          <w:szCs w:val="20"/>
        </w:rPr>
        <w:t>)</w:t>
      </w:r>
      <w:r w:rsidRPr="003E5B01">
        <w:rPr>
          <w:rFonts w:ascii="Marianne" w:hAnsi="Marianne"/>
          <w:b/>
          <w:bCs/>
          <w:sz w:val="20"/>
          <w:szCs w:val="20"/>
        </w:rPr>
        <w:t xml:space="preserve"> transforme 3</w:t>
      </w:r>
      <w:r>
        <w:rPr>
          <w:rFonts w:ascii="Marianne" w:hAnsi="Marianne"/>
          <w:b/>
          <w:bCs/>
          <w:sz w:val="20"/>
          <w:szCs w:val="20"/>
        </w:rPr>
        <w:t xml:space="preserve"> </w:t>
      </w:r>
      <w:r w:rsidRPr="003E5B01">
        <w:rPr>
          <w:rFonts w:ascii="Marianne" w:hAnsi="Marianne"/>
          <w:b/>
          <w:bCs/>
          <w:sz w:val="20"/>
          <w:szCs w:val="20"/>
        </w:rPr>
        <w:t>448 h</w:t>
      </w:r>
      <w:r>
        <w:rPr>
          <w:rFonts w:ascii="Marianne" w:hAnsi="Marianne"/>
          <w:b/>
          <w:bCs/>
          <w:sz w:val="20"/>
          <w:szCs w:val="20"/>
        </w:rPr>
        <w:t>a</w:t>
      </w:r>
      <w:r w:rsidRPr="003E5B01">
        <w:rPr>
          <w:rFonts w:ascii="Marianne" w:hAnsi="Marianne"/>
          <w:b/>
          <w:bCs/>
          <w:sz w:val="20"/>
          <w:szCs w:val="20"/>
        </w:rPr>
        <w:t xml:space="preserve"> de parcelles de cacao dégradés en agroforesterie durable</w:t>
      </w:r>
      <w:r>
        <w:rPr>
          <w:rFonts w:ascii="Marianne" w:hAnsi="Marianne"/>
          <w:b/>
          <w:bCs/>
          <w:sz w:val="20"/>
          <w:szCs w:val="20"/>
        </w:rPr>
        <w:t>.</w:t>
      </w:r>
    </w:p>
    <w:p w14:paraId="37C6FBF4" w14:textId="0599ABD5" w:rsidR="003E5B01" w:rsidRDefault="003E5B01" w:rsidP="003E5B01">
      <w:pPr>
        <w:spacing w:after="0"/>
        <w:jc w:val="both"/>
        <w:rPr>
          <w:rFonts w:ascii="Marianne" w:hAnsi="Marianne"/>
          <w:sz w:val="20"/>
          <w:szCs w:val="20"/>
        </w:rPr>
      </w:pPr>
      <w:r w:rsidRPr="00065501">
        <w:rPr>
          <w:rFonts w:ascii="Marianne" w:hAnsi="Marianne"/>
          <w:sz w:val="20"/>
          <w:szCs w:val="20"/>
        </w:rPr>
        <w:t>Les résultats du projet PROMIRE, porté par le ministère de l’environnement, du développement durable et de la transition écologique (MINEDDTE), avec l’appui de l’Organisation des Nations Unies pour l’alimentation et l’agriculture (FAO), ont été présentés le 3 avril lors d’une réunion du comité de pilotage du projet. PROMIRE a permis la conversion de 3 448 h</w:t>
      </w:r>
      <w:r w:rsidR="00603293">
        <w:rPr>
          <w:rFonts w:ascii="Marianne" w:hAnsi="Marianne"/>
          <w:sz w:val="20"/>
          <w:szCs w:val="20"/>
        </w:rPr>
        <w:t>a</w:t>
      </w:r>
      <w:r w:rsidRPr="00065501">
        <w:rPr>
          <w:rFonts w:ascii="Marianne" w:hAnsi="Marianne"/>
          <w:sz w:val="20"/>
          <w:szCs w:val="20"/>
        </w:rPr>
        <w:t xml:space="preserve"> de parcelles de cacao conventionnel dégradées en systèmes agroforestiers améliorés et durables, dont 2 054 h</w:t>
      </w:r>
      <w:r w:rsidR="00603293">
        <w:rPr>
          <w:rFonts w:ascii="Marianne" w:hAnsi="Marianne"/>
          <w:sz w:val="20"/>
          <w:szCs w:val="20"/>
        </w:rPr>
        <w:t>a</w:t>
      </w:r>
      <w:r w:rsidRPr="00065501">
        <w:rPr>
          <w:rFonts w:ascii="Marianne" w:hAnsi="Marianne"/>
          <w:sz w:val="20"/>
          <w:szCs w:val="20"/>
        </w:rPr>
        <w:t xml:space="preserve"> développés en partenariat avec un groupement féminin.</w:t>
      </w:r>
      <w:r w:rsidR="00AD6361">
        <w:rPr>
          <w:rFonts w:ascii="Marianne" w:hAnsi="Marianne"/>
          <w:sz w:val="20"/>
          <w:szCs w:val="20"/>
        </w:rPr>
        <w:t xml:space="preserve"> Le projet a</w:t>
      </w:r>
      <w:r w:rsidR="00AD6361" w:rsidRPr="00AD6361">
        <w:t xml:space="preserve"> </w:t>
      </w:r>
      <w:r w:rsidR="00AD6361" w:rsidRPr="00AD6361">
        <w:rPr>
          <w:rFonts w:ascii="Marianne" w:hAnsi="Marianne"/>
          <w:sz w:val="20"/>
          <w:szCs w:val="20"/>
        </w:rPr>
        <w:t>bénéfici</w:t>
      </w:r>
      <w:r w:rsidR="00AD6361">
        <w:rPr>
          <w:rFonts w:ascii="Marianne" w:hAnsi="Marianne"/>
          <w:sz w:val="20"/>
          <w:szCs w:val="20"/>
        </w:rPr>
        <w:t>é</w:t>
      </w:r>
      <w:r w:rsidR="00AD6361" w:rsidRPr="00AD6361">
        <w:rPr>
          <w:rFonts w:ascii="Marianne" w:hAnsi="Marianne"/>
          <w:sz w:val="20"/>
          <w:szCs w:val="20"/>
        </w:rPr>
        <w:t xml:space="preserve"> directement à 3 577 personnes </w:t>
      </w:r>
      <w:r w:rsidR="00AD6361">
        <w:rPr>
          <w:rFonts w:ascii="Marianne" w:hAnsi="Marianne"/>
          <w:sz w:val="20"/>
          <w:szCs w:val="20"/>
        </w:rPr>
        <w:t xml:space="preserve">(dont 27% de femmes) </w:t>
      </w:r>
      <w:r w:rsidR="00AD6361" w:rsidRPr="00AD6361">
        <w:rPr>
          <w:rFonts w:ascii="Marianne" w:hAnsi="Marianne"/>
          <w:sz w:val="20"/>
          <w:szCs w:val="20"/>
        </w:rPr>
        <w:t xml:space="preserve">et </w:t>
      </w:r>
      <w:r w:rsidR="00AD6361">
        <w:rPr>
          <w:rFonts w:ascii="Marianne" w:hAnsi="Marianne"/>
          <w:sz w:val="20"/>
          <w:szCs w:val="20"/>
        </w:rPr>
        <w:t xml:space="preserve">en a </w:t>
      </w:r>
      <w:r w:rsidR="00AD6361" w:rsidRPr="00AD6361">
        <w:rPr>
          <w:rFonts w:ascii="Marianne" w:hAnsi="Marianne"/>
          <w:sz w:val="20"/>
          <w:szCs w:val="20"/>
        </w:rPr>
        <w:t>impact</w:t>
      </w:r>
      <w:r w:rsidR="00AD6361">
        <w:rPr>
          <w:rFonts w:ascii="Marianne" w:hAnsi="Marianne"/>
          <w:sz w:val="20"/>
          <w:szCs w:val="20"/>
        </w:rPr>
        <w:t>é</w:t>
      </w:r>
      <w:r w:rsidR="00AD6361" w:rsidRPr="00AD6361">
        <w:rPr>
          <w:rFonts w:ascii="Marianne" w:hAnsi="Marianne"/>
          <w:sz w:val="20"/>
          <w:szCs w:val="20"/>
        </w:rPr>
        <w:t xml:space="preserve"> 146 842 autres</w:t>
      </w:r>
      <w:r w:rsidR="00AD6361">
        <w:rPr>
          <w:rFonts w:ascii="Marianne" w:hAnsi="Marianne"/>
          <w:sz w:val="20"/>
          <w:szCs w:val="20"/>
        </w:rPr>
        <w:t xml:space="preserve"> (dont 47% de femmes).</w:t>
      </w:r>
      <w:r w:rsidRPr="00065501">
        <w:rPr>
          <w:rFonts w:ascii="Marianne" w:hAnsi="Marianne"/>
          <w:sz w:val="20"/>
          <w:szCs w:val="20"/>
        </w:rPr>
        <w:t xml:space="preserve"> Concernant les performances agroforestières, l’expert agronome du projet dans la région de l’Agnéby-Tiassa, M. Mélèdje Yao, a précisé qu’une restauration forestière a été réalisée sur 41 766 ha de parcelles dégradées dans les </w:t>
      </w:r>
      <w:r w:rsidRPr="00065501">
        <w:rPr>
          <w:rFonts w:ascii="Marianne" w:hAnsi="Marianne"/>
          <w:sz w:val="20"/>
          <w:szCs w:val="20"/>
        </w:rPr>
        <w:lastRenderedPageBreak/>
        <w:t>régions de l’Agnéby-Tiassa, de la Mé et du Sud-Comoé. Le projet a également concerné 3 577 bénéficiaires directs (restauration forestière, agroforesterie, formation), dont 23% de femmes, et 146</w:t>
      </w:r>
      <w:r w:rsidR="00603293">
        <w:rPr>
          <w:rFonts w:ascii="Marianne" w:hAnsi="Marianne"/>
          <w:sz w:val="20"/>
          <w:szCs w:val="20"/>
        </w:rPr>
        <w:t> </w:t>
      </w:r>
      <w:r w:rsidRPr="00065501">
        <w:rPr>
          <w:rFonts w:ascii="Marianne" w:hAnsi="Marianne"/>
          <w:sz w:val="20"/>
          <w:szCs w:val="20"/>
        </w:rPr>
        <w:t>842 bénéficiaires indirects, dont 47% de femmes, dans les trois régions cibles jusqu’à la fin de l’année 2024. Il a permis d’appuyer les coopératives, la création de deux nouvelles coopératives de production de cacao biologique dans les régions de l’Agnéby-Tiassa et du Sud-Comoé, ainsi qu’une coopérative féminine de cacao conventionnel dans la région de La Mé, en plus de l’appui technique apporté à une coopérative déjà existante de cacao biologique et à l’élaboration de 23 plans de développement locaux.</w:t>
      </w:r>
      <w:r w:rsidR="00065501" w:rsidRPr="00065501">
        <w:rPr>
          <w:rFonts w:ascii="Marianne" w:hAnsi="Marianne"/>
          <w:sz w:val="20"/>
          <w:szCs w:val="20"/>
        </w:rPr>
        <w:t xml:space="preserve"> </w:t>
      </w:r>
      <w:r w:rsidRPr="00065501">
        <w:rPr>
          <w:rFonts w:ascii="Marianne" w:hAnsi="Marianne"/>
          <w:sz w:val="20"/>
          <w:szCs w:val="20"/>
        </w:rPr>
        <w:t>Le représentant de la FAO en Côte d’Ivoire, Joseph Nyemah, a réaffirmé l’engagement de l’agence onusienne à soutenir la coordination du projet</w:t>
      </w:r>
      <w:r w:rsidR="00065501" w:rsidRPr="00065501">
        <w:rPr>
          <w:rFonts w:ascii="Marianne" w:hAnsi="Marianne"/>
          <w:sz w:val="20"/>
          <w:szCs w:val="20"/>
        </w:rPr>
        <w:t xml:space="preserve"> qui </w:t>
      </w:r>
      <w:r w:rsidRPr="00065501">
        <w:rPr>
          <w:rFonts w:ascii="Marianne" w:hAnsi="Marianne"/>
          <w:sz w:val="20"/>
          <w:szCs w:val="20"/>
        </w:rPr>
        <w:t>traite d’une question essentielle pour la Côte d’Ivoire, à savoir la lutte contre la déforestation et l’adoption de pratiques agricoles plus durables, telles que l’agroforesterie</w:t>
      </w:r>
      <w:r w:rsidR="00065501" w:rsidRPr="00065501">
        <w:rPr>
          <w:rFonts w:ascii="Marianne" w:hAnsi="Marianne"/>
          <w:sz w:val="20"/>
          <w:szCs w:val="20"/>
        </w:rPr>
        <w:t xml:space="preserve">. </w:t>
      </w:r>
      <w:r w:rsidRPr="00065501">
        <w:rPr>
          <w:rFonts w:ascii="Marianne" w:hAnsi="Marianne"/>
          <w:sz w:val="20"/>
          <w:szCs w:val="20"/>
        </w:rPr>
        <w:t>Le projet PROMIRE, lancé en 2021, s’inscrit dans une démarche globale de promotion de pratiques agricoles durables, de protection des ressources forestières et d’amélioration des conditions de vie des communautés locales, contribuant ainsi à un développement écologiquement durable en Côte d’Ivoire</w:t>
      </w:r>
      <w:r w:rsidR="00B808C2">
        <w:rPr>
          <w:rFonts w:ascii="Marianne" w:hAnsi="Marianne"/>
          <w:sz w:val="20"/>
          <w:szCs w:val="20"/>
        </w:rPr>
        <w:t>.</w:t>
      </w:r>
    </w:p>
    <w:p w14:paraId="02DF2F89" w14:textId="77777777" w:rsidR="009F4BD8" w:rsidRDefault="009F4BD8" w:rsidP="009F4BD8">
      <w:pPr>
        <w:spacing w:after="0"/>
        <w:jc w:val="both"/>
        <w:rPr>
          <w:rFonts w:ascii="Marianne" w:hAnsi="Marianne"/>
          <w:sz w:val="20"/>
          <w:szCs w:val="20"/>
        </w:rPr>
      </w:pPr>
    </w:p>
    <w:p w14:paraId="7C46FF27" w14:textId="364FA4FD" w:rsidR="009F4BD8" w:rsidRPr="009F4BD8" w:rsidRDefault="009F4BD8" w:rsidP="009F4BD8">
      <w:pPr>
        <w:spacing w:after="0"/>
        <w:jc w:val="both"/>
        <w:rPr>
          <w:rFonts w:ascii="Marianne" w:hAnsi="Marianne"/>
          <w:b/>
          <w:bCs/>
          <w:sz w:val="20"/>
          <w:szCs w:val="20"/>
        </w:rPr>
      </w:pPr>
      <w:r w:rsidRPr="009F4BD8">
        <w:rPr>
          <w:rFonts w:ascii="Marianne" w:hAnsi="Marianne"/>
          <w:b/>
          <w:bCs/>
          <w:sz w:val="20"/>
          <w:szCs w:val="20"/>
        </w:rPr>
        <w:t>Cacao - L’initiative « Beyond chocolate »</w:t>
      </w:r>
      <w:r w:rsidRPr="009F4BD8">
        <w:rPr>
          <w:b/>
          <w:bCs/>
        </w:rPr>
        <w:t xml:space="preserve"> </w:t>
      </w:r>
      <w:r w:rsidRPr="009F4BD8">
        <w:rPr>
          <w:rFonts w:ascii="Marianne" w:hAnsi="Marianne"/>
          <w:b/>
          <w:bCs/>
          <w:sz w:val="20"/>
          <w:szCs w:val="20"/>
        </w:rPr>
        <w:t>veut réussir à rendre possible le revenu vital pour les producteurs d’ici l’horizon 2030.</w:t>
      </w:r>
    </w:p>
    <w:p w14:paraId="357B41AC" w14:textId="1427EF64" w:rsidR="009F4BD8" w:rsidRDefault="009F4BD8" w:rsidP="004E06C1">
      <w:pPr>
        <w:spacing w:after="0"/>
        <w:jc w:val="both"/>
        <w:rPr>
          <w:rFonts w:ascii="Marianne" w:hAnsi="Marianne"/>
          <w:sz w:val="20"/>
          <w:szCs w:val="20"/>
        </w:rPr>
      </w:pPr>
      <w:r w:rsidRPr="009F4BD8">
        <w:rPr>
          <w:rFonts w:ascii="Marianne" w:hAnsi="Marianne"/>
          <w:sz w:val="20"/>
          <w:szCs w:val="20"/>
        </w:rPr>
        <w:t xml:space="preserve">Selon le bureau d’études Le Basic, spécialisé dans les chaînes de valeur, sur une tablette de chocolat de 20 </w:t>
      </w:r>
      <w:r>
        <w:rPr>
          <w:rFonts w:ascii="Marianne" w:hAnsi="Marianne"/>
          <w:sz w:val="20"/>
          <w:szCs w:val="20"/>
        </w:rPr>
        <w:t xml:space="preserve">EUR </w:t>
      </w:r>
      <w:r w:rsidRPr="009F4BD8">
        <w:rPr>
          <w:rFonts w:ascii="Marianne" w:hAnsi="Marianne"/>
          <w:sz w:val="20"/>
          <w:szCs w:val="20"/>
        </w:rPr>
        <w:t>le kilo, le planteur n</w:t>
      </w:r>
      <w:r>
        <w:rPr>
          <w:rFonts w:ascii="Marianne" w:hAnsi="Marianne"/>
          <w:sz w:val="20"/>
          <w:szCs w:val="20"/>
        </w:rPr>
        <w:t>e</w:t>
      </w:r>
      <w:r w:rsidRPr="009F4BD8">
        <w:rPr>
          <w:rFonts w:ascii="Marianne" w:hAnsi="Marianne"/>
          <w:sz w:val="20"/>
          <w:szCs w:val="20"/>
        </w:rPr>
        <w:t xml:space="preserve"> toucherait que 2</w:t>
      </w:r>
      <w:r>
        <w:rPr>
          <w:rFonts w:ascii="Marianne" w:hAnsi="Marianne"/>
          <w:sz w:val="20"/>
          <w:szCs w:val="20"/>
        </w:rPr>
        <w:t xml:space="preserve"> EUR</w:t>
      </w:r>
      <w:r w:rsidRPr="009F4BD8">
        <w:rPr>
          <w:rFonts w:ascii="Marianne" w:hAnsi="Marianne"/>
          <w:sz w:val="20"/>
          <w:szCs w:val="20"/>
        </w:rPr>
        <w:t xml:space="preserve">. Les marques de chocolat et la distribution, en touchent plus de 14 </w:t>
      </w:r>
      <w:r w:rsidR="00C95453">
        <w:rPr>
          <w:rFonts w:ascii="Marianne" w:hAnsi="Marianne"/>
          <w:sz w:val="20"/>
          <w:szCs w:val="20"/>
        </w:rPr>
        <w:t xml:space="preserve">EUR soit </w:t>
      </w:r>
      <w:r w:rsidRPr="009F4BD8">
        <w:rPr>
          <w:rFonts w:ascii="Marianne" w:hAnsi="Marianne"/>
          <w:sz w:val="20"/>
          <w:szCs w:val="20"/>
        </w:rPr>
        <w:t>7 fois plus. Les industriels ont un effort à faire</w:t>
      </w:r>
      <w:r w:rsidR="00C95453">
        <w:rPr>
          <w:rFonts w:ascii="Marianne" w:hAnsi="Marianne"/>
          <w:sz w:val="20"/>
          <w:szCs w:val="20"/>
        </w:rPr>
        <w:t xml:space="preserve">, et les industriels </w:t>
      </w:r>
      <w:r w:rsidR="004E06C1">
        <w:rPr>
          <w:rFonts w:ascii="Marianne" w:hAnsi="Marianne"/>
          <w:sz w:val="20"/>
          <w:szCs w:val="20"/>
        </w:rPr>
        <w:t xml:space="preserve">en Belgique </w:t>
      </w:r>
      <w:r w:rsidR="00C95453">
        <w:rPr>
          <w:rFonts w:ascii="Marianne" w:hAnsi="Marianne"/>
          <w:sz w:val="20"/>
          <w:szCs w:val="20"/>
        </w:rPr>
        <w:t>mènent c</w:t>
      </w:r>
      <w:r w:rsidRPr="009F4BD8">
        <w:rPr>
          <w:rFonts w:ascii="Marianne" w:hAnsi="Marianne"/>
          <w:sz w:val="20"/>
          <w:szCs w:val="20"/>
        </w:rPr>
        <w:t xml:space="preserve">ette réflexion au sein de l’initiative </w:t>
      </w:r>
      <w:r w:rsidR="00C95453">
        <w:rPr>
          <w:rFonts w:ascii="Marianne" w:hAnsi="Marianne"/>
          <w:sz w:val="20"/>
          <w:szCs w:val="20"/>
        </w:rPr>
        <w:t>« </w:t>
      </w:r>
      <w:r w:rsidRPr="009F4BD8">
        <w:rPr>
          <w:rFonts w:ascii="Marianne" w:hAnsi="Marianne"/>
          <w:sz w:val="20"/>
          <w:szCs w:val="20"/>
        </w:rPr>
        <w:t>Beyond chocolate</w:t>
      </w:r>
      <w:r w:rsidR="00C95453">
        <w:rPr>
          <w:rFonts w:ascii="Marianne" w:hAnsi="Marianne"/>
          <w:sz w:val="20"/>
          <w:szCs w:val="20"/>
        </w:rPr>
        <w:t> »</w:t>
      </w:r>
      <w:r w:rsidRPr="009F4BD8">
        <w:rPr>
          <w:rFonts w:ascii="Marianne" w:hAnsi="Marianne"/>
          <w:sz w:val="20"/>
          <w:szCs w:val="20"/>
        </w:rPr>
        <w:t xml:space="preserve">. </w:t>
      </w:r>
      <w:r w:rsidR="004E06C1">
        <w:rPr>
          <w:rFonts w:ascii="Marianne" w:hAnsi="Marianne"/>
          <w:sz w:val="20"/>
          <w:szCs w:val="20"/>
        </w:rPr>
        <w:t>L</w:t>
      </w:r>
      <w:r w:rsidR="004E06C1" w:rsidRPr="004E06C1">
        <w:rPr>
          <w:rFonts w:ascii="Marianne" w:hAnsi="Marianne"/>
          <w:sz w:val="20"/>
          <w:szCs w:val="20"/>
        </w:rPr>
        <w:t xml:space="preserve">a participation à </w:t>
      </w:r>
      <w:r w:rsidR="004E06C1">
        <w:rPr>
          <w:rFonts w:ascii="Marianne" w:hAnsi="Marianne"/>
          <w:sz w:val="20"/>
          <w:szCs w:val="20"/>
        </w:rPr>
        <w:t xml:space="preserve">l’initiative </w:t>
      </w:r>
      <w:r w:rsidR="004E06C1" w:rsidRPr="004E06C1">
        <w:rPr>
          <w:rFonts w:ascii="Marianne" w:hAnsi="Marianne"/>
          <w:sz w:val="20"/>
          <w:szCs w:val="20"/>
        </w:rPr>
        <w:t>reste sur base volontaire</w:t>
      </w:r>
      <w:r w:rsidR="004E06C1">
        <w:rPr>
          <w:rFonts w:ascii="Marianne" w:hAnsi="Marianne"/>
          <w:sz w:val="20"/>
          <w:szCs w:val="20"/>
        </w:rPr>
        <w:t>.</w:t>
      </w:r>
      <w:r w:rsidR="004E06C1" w:rsidRPr="004E06C1">
        <w:rPr>
          <w:rFonts w:ascii="Marianne" w:hAnsi="Marianne"/>
          <w:sz w:val="20"/>
          <w:szCs w:val="20"/>
        </w:rPr>
        <w:t xml:space="preserve"> </w:t>
      </w:r>
      <w:r w:rsidR="00C95453">
        <w:rPr>
          <w:rFonts w:ascii="Marianne" w:hAnsi="Marianne"/>
          <w:sz w:val="20"/>
          <w:szCs w:val="20"/>
        </w:rPr>
        <w:t xml:space="preserve">Le responsable du programme M. </w:t>
      </w:r>
      <w:r w:rsidRPr="009F4BD8">
        <w:rPr>
          <w:rFonts w:ascii="Marianne" w:hAnsi="Marianne"/>
          <w:sz w:val="20"/>
          <w:szCs w:val="20"/>
        </w:rPr>
        <w:t xml:space="preserve">Charles Snoeck, </w:t>
      </w:r>
      <w:r w:rsidR="00C95453">
        <w:rPr>
          <w:rFonts w:ascii="Marianne" w:hAnsi="Marianne"/>
          <w:sz w:val="20"/>
          <w:szCs w:val="20"/>
        </w:rPr>
        <w:t xml:space="preserve">souligne que cette </w:t>
      </w:r>
      <w:r w:rsidRPr="009F4BD8">
        <w:rPr>
          <w:rFonts w:ascii="Marianne" w:hAnsi="Marianne"/>
          <w:sz w:val="20"/>
          <w:szCs w:val="20"/>
        </w:rPr>
        <w:t xml:space="preserve">initiative multi </w:t>
      </w:r>
      <w:r w:rsidRPr="00C95453">
        <w:rPr>
          <w:rFonts w:ascii="Marianne" w:hAnsi="Marianne"/>
          <w:i/>
          <w:iCs/>
          <w:sz w:val="20"/>
          <w:szCs w:val="20"/>
        </w:rPr>
        <w:t>stakeholders</w:t>
      </w:r>
      <w:r w:rsidRPr="009F4BD8">
        <w:rPr>
          <w:rFonts w:ascii="Marianne" w:hAnsi="Marianne"/>
          <w:sz w:val="20"/>
          <w:szCs w:val="20"/>
        </w:rPr>
        <w:t xml:space="preserve"> qui a été créée en décembre 2018 </w:t>
      </w:r>
      <w:r w:rsidR="00C95453">
        <w:rPr>
          <w:rFonts w:ascii="Marianne" w:hAnsi="Marianne"/>
          <w:sz w:val="20"/>
          <w:szCs w:val="20"/>
        </w:rPr>
        <w:t>a</w:t>
      </w:r>
      <w:r w:rsidRPr="009F4BD8">
        <w:rPr>
          <w:rFonts w:ascii="Marianne" w:hAnsi="Marianne"/>
          <w:sz w:val="20"/>
          <w:szCs w:val="20"/>
        </w:rPr>
        <w:t xml:space="preserve"> l’objectif de soutenir la transformation du secteur chocolatier en Belgique vers plus de durabilité. </w:t>
      </w:r>
      <w:r w:rsidR="00C95453">
        <w:rPr>
          <w:rFonts w:ascii="Marianne" w:hAnsi="Marianne"/>
          <w:sz w:val="20"/>
          <w:szCs w:val="20"/>
        </w:rPr>
        <w:t xml:space="preserve">Se retrouvent dans cette initiative, </w:t>
      </w:r>
      <w:r w:rsidRPr="009F4BD8">
        <w:rPr>
          <w:rFonts w:ascii="Marianne" w:hAnsi="Marianne"/>
          <w:sz w:val="20"/>
          <w:szCs w:val="20"/>
        </w:rPr>
        <w:t>l’industrie, Barry-callebaut, Cargill et Puratos</w:t>
      </w:r>
      <w:r w:rsidR="00C95453">
        <w:rPr>
          <w:rFonts w:ascii="Marianne" w:hAnsi="Marianne"/>
          <w:sz w:val="20"/>
          <w:szCs w:val="20"/>
        </w:rPr>
        <w:t xml:space="preserve">, </w:t>
      </w:r>
      <w:r w:rsidRPr="009F4BD8">
        <w:rPr>
          <w:rFonts w:ascii="Marianne" w:hAnsi="Marianne"/>
          <w:sz w:val="20"/>
          <w:szCs w:val="20"/>
        </w:rPr>
        <w:t xml:space="preserve">les multinationales comme Mondelez par exemple, ou Nestlé, mais aussi tout le secteur chocolatier belge à travers sa fédération. </w:t>
      </w:r>
      <w:r w:rsidR="00473CC5">
        <w:rPr>
          <w:rFonts w:ascii="Marianne" w:hAnsi="Marianne"/>
          <w:sz w:val="20"/>
          <w:szCs w:val="20"/>
        </w:rPr>
        <w:t>O</w:t>
      </w:r>
      <w:r w:rsidRPr="009F4BD8">
        <w:rPr>
          <w:rFonts w:ascii="Marianne" w:hAnsi="Marianne"/>
          <w:sz w:val="20"/>
          <w:szCs w:val="20"/>
        </w:rPr>
        <w:t xml:space="preserve">n retrouve les marques comme Neuhaus, Léonidas ou Galler. </w:t>
      </w:r>
      <w:r w:rsidR="00473CC5">
        <w:rPr>
          <w:rFonts w:ascii="Marianne" w:hAnsi="Marianne"/>
          <w:sz w:val="20"/>
          <w:szCs w:val="20"/>
        </w:rPr>
        <w:t>L</w:t>
      </w:r>
      <w:r w:rsidRPr="009F4BD8">
        <w:rPr>
          <w:rFonts w:ascii="Marianne" w:hAnsi="Marianne"/>
          <w:sz w:val="20"/>
          <w:szCs w:val="20"/>
        </w:rPr>
        <w:t>es supermarchés sont également présents</w:t>
      </w:r>
      <w:r w:rsidR="00473CC5">
        <w:rPr>
          <w:rFonts w:ascii="Marianne" w:hAnsi="Marianne"/>
          <w:sz w:val="20"/>
          <w:szCs w:val="20"/>
        </w:rPr>
        <w:t xml:space="preserve">, ainsi que </w:t>
      </w:r>
      <w:r w:rsidRPr="009F4BD8">
        <w:rPr>
          <w:rFonts w:ascii="Marianne" w:hAnsi="Marianne"/>
          <w:sz w:val="20"/>
          <w:szCs w:val="20"/>
        </w:rPr>
        <w:t xml:space="preserve">les certificateurs comme Rainforest Alliance ou Fairtrade. </w:t>
      </w:r>
      <w:r w:rsidR="00473CC5">
        <w:rPr>
          <w:rFonts w:ascii="Marianne" w:hAnsi="Marianne"/>
          <w:sz w:val="20"/>
          <w:szCs w:val="20"/>
        </w:rPr>
        <w:t>L</w:t>
      </w:r>
      <w:r w:rsidR="00473CC5" w:rsidRPr="00473CC5">
        <w:rPr>
          <w:rFonts w:ascii="Marianne" w:hAnsi="Marianne"/>
          <w:sz w:val="20"/>
          <w:szCs w:val="20"/>
        </w:rPr>
        <w:t xml:space="preserve">’initiative </w:t>
      </w:r>
      <w:r w:rsidR="00473CC5">
        <w:rPr>
          <w:rFonts w:ascii="Marianne" w:hAnsi="Marianne"/>
          <w:sz w:val="20"/>
          <w:szCs w:val="20"/>
        </w:rPr>
        <w:t>« </w:t>
      </w:r>
      <w:r w:rsidR="00473CC5" w:rsidRPr="00473CC5">
        <w:rPr>
          <w:rFonts w:ascii="Marianne" w:hAnsi="Marianne"/>
          <w:sz w:val="20"/>
          <w:szCs w:val="20"/>
        </w:rPr>
        <w:t>Beyond chocolate</w:t>
      </w:r>
      <w:r w:rsidR="00473CC5">
        <w:rPr>
          <w:rFonts w:ascii="Marianne" w:hAnsi="Marianne"/>
          <w:sz w:val="20"/>
          <w:szCs w:val="20"/>
        </w:rPr>
        <w:t xml:space="preserve"> » </w:t>
      </w:r>
      <w:r w:rsidRPr="009F4BD8">
        <w:rPr>
          <w:rFonts w:ascii="Marianne" w:hAnsi="Marianne"/>
          <w:sz w:val="20"/>
          <w:szCs w:val="20"/>
        </w:rPr>
        <w:t>veut réussir à rendre possible le revenu vital pour les producteurs d’ici l’horizon 2030. Pour cela, elle mise sur les certifications</w:t>
      </w:r>
      <w:r w:rsidR="00473CC5">
        <w:rPr>
          <w:rFonts w:ascii="Marianne" w:hAnsi="Marianne"/>
          <w:sz w:val="20"/>
          <w:szCs w:val="20"/>
        </w:rPr>
        <w:t xml:space="preserve"> avec 100% de certification d’ici 2025, en considérant que s</w:t>
      </w:r>
      <w:r w:rsidRPr="009F4BD8">
        <w:rPr>
          <w:rFonts w:ascii="Marianne" w:hAnsi="Marianne"/>
          <w:sz w:val="20"/>
          <w:szCs w:val="20"/>
        </w:rPr>
        <w:t>i le chocolat possède un label</w:t>
      </w:r>
      <w:r w:rsidR="00473CC5">
        <w:rPr>
          <w:rFonts w:ascii="Marianne" w:hAnsi="Marianne"/>
          <w:sz w:val="20"/>
          <w:szCs w:val="20"/>
        </w:rPr>
        <w:t xml:space="preserve"> </w:t>
      </w:r>
      <w:r w:rsidRPr="009F4BD8">
        <w:rPr>
          <w:rFonts w:ascii="Marianne" w:hAnsi="Marianne"/>
          <w:sz w:val="20"/>
          <w:szCs w:val="20"/>
        </w:rPr>
        <w:t xml:space="preserve">il est vertueux. Cinq ans, </w:t>
      </w:r>
      <w:r w:rsidR="00473CC5">
        <w:rPr>
          <w:rFonts w:ascii="Marianne" w:hAnsi="Marianne"/>
          <w:sz w:val="20"/>
          <w:szCs w:val="20"/>
        </w:rPr>
        <w:t xml:space="preserve">cela </w:t>
      </w:r>
      <w:r w:rsidRPr="009F4BD8">
        <w:rPr>
          <w:rFonts w:ascii="Marianne" w:hAnsi="Marianne"/>
          <w:sz w:val="20"/>
          <w:szCs w:val="20"/>
        </w:rPr>
        <w:t>paraît court</w:t>
      </w:r>
      <w:r w:rsidR="00473CC5">
        <w:rPr>
          <w:rFonts w:ascii="Marianne" w:hAnsi="Marianne"/>
          <w:sz w:val="20"/>
          <w:szCs w:val="20"/>
        </w:rPr>
        <w:t>, et même si l</w:t>
      </w:r>
      <w:r w:rsidR="00473CC5" w:rsidRPr="00473CC5">
        <w:rPr>
          <w:rFonts w:ascii="Marianne" w:hAnsi="Marianne"/>
          <w:sz w:val="20"/>
          <w:szCs w:val="20"/>
        </w:rPr>
        <w:t>’un des membres</w:t>
      </w:r>
      <w:r w:rsidR="00473CC5">
        <w:rPr>
          <w:rFonts w:ascii="Marianne" w:hAnsi="Marianne"/>
          <w:sz w:val="20"/>
          <w:szCs w:val="20"/>
        </w:rPr>
        <w:t xml:space="preserve"> de l’initiative</w:t>
      </w:r>
      <w:r w:rsidR="00473CC5" w:rsidRPr="00473CC5">
        <w:rPr>
          <w:rFonts w:ascii="Marianne" w:hAnsi="Marianne"/>
          <w:sz w:val="20"/>
          <w:szCs w:val="20"/>
        </w:rPr>
        <w:t xml:space="preserve">, patron de Léonidas, et président de la Choprabisco, l’Association royale de l’Industrie du Chocolat, </w:t>
      </w:r>
      <w:r w:rsidR="00473CC5">
        <w:rPr>
          <w:rFonts w:ascii="Marianne" w:hAnsi="Marianne"/>
          <w:sz w:val="20"/>
          <w:szCs w:val="20"/>
        </w:rPr>
        <w:t>M.</w:t>
      </w:r>
      <w:r w:rsidR="00473CC5" w:rsidRPr="00473CC5">
        <w:rPr>
          <w:rFonts w:ascii="Marianne" w:hAnsi="Marianne"/>
          <w:sz w:val="20"/>
          <w:szCs w:val="20"/>
        </w:rPr>
        <w:t xml:space="preserve"> Philippe de Selliers</w:t>
      </w:r>
      <w:r w:rsidR="004E06C1">
        <w:rPr>
          <w:rFonts w:ascii="Marianne" w:hAnsi="Marianne"/>
          <w:sz w:val="20"/>
          <w:szCs w:val="20"/>
        </w:rPr>
        <w:t xml:space="preserve"> </w:t>
      </w:r>
      <w:r w:rsidR="00473CC5" w:rsidRPr="00473CC5">
        <w:rPr>
          <w:rFonts w:ascii="Marianne" w:hAnsi="Marianne"/>
          <w:sz w:val="20"/>
          <w:szCs w:val="20"/>
        </w:rPr>
        <w:t>se dit déterminé</w:t>
      </w:r>
      <w:r w:rsidR="004E06C1">
        <w:rPr>
          <w:rFonts w:ascii="Marianne" w:hAnsi="Marianne"/>
          <w:sz w:val="20"/>
          <w:szCs w:val="20"/>
        </w:rPr>
        <w:t>,</w:t>
      </w:r>
      <w:r w:rsidR="00473CC5" w:rsidRPr="00473CC5">
        <w:rPr>
          <w:rFonts w:ascii="Marianne" w:hAnsi="Marianne"/>
          <w:sz w:val="20"/>
          <w:szCs w:val="20"/>
        </w:rPr>
        <w:t xml:space="preserve"> </w:t>
      </w:r>
      <w:r w:rsidR="004E06C1">
        <w:rPr>
          <w:rFonts w:ascii="Marianne" w:hAnsi="Marianne"/>
          <w:sz w:val="20"/>
          <w:szCs w:val="20"/>
        </w:rPr>
        <w:t>il reconnaît aussi ne pas penser y parvenir car « </w:t>
      </w:r>
      <w:r w:rsidR="004E06C1" w:rsidRPr="004E06C1">
        <w:rPr>
          <w:rFonts w:ascii="Marianne" w:hAnsi="Marianne"/>
          <w:sz w:val="20"/>
          <w:szCs w:val="20"/>
        </w:rPr>
        <w:t>même si aujourd’hui on pense à ce qui est durable, dans cinq ans ça ne le sera plus. Il faudra aller plus loin encore parce que le monde évolue tellement vite</w:t>
      </w:r>
      <w:r w:rsidR="004E06C1">
        <w:rPr>
          <w:rFonts w:ascii="Marianne" w:hAnsi="Marianne"/>
          <w:sz w:val="20"/>
          <w:szCs w:val="20"/>
        </w:rPr>
        <w:t> ».</w:t>
      </w:r>
    </w:p>
    <w:p w14:paraId="0C39B648" w14:textId="77777777" w:rsidR="00CD0EE0" w:rsidRDefault="00CD0EE0" w:rsidP="00CD0EE0">
      <w:pPr>
        <w:spacing w:after="0"/>
        <w:jc w:val="both"/>
        <w:rPr>
          <w:rFonts w:ascii="Marianne" w:hAnsi="Marianne"/>
          <w:sz w:val="20"/>
          <w:szCs w:val="20"/>
        </w:rPr>
      </w:pPr>
    </w:p>
    <w:p w14:paraId="0CE0AFC5" w14:textId="3208F3C3" w:rsidR="00CD0EE0" w:rsidRPr="00CD0EE0" w:rsidRDefault="00CD0EE0" w:rsidP="00CD0EE0">
      <w:pPr>
        <w:spacing w:after="0"/>
        <w:jc w:val="both"/>
        <w:rPr>
          <w:rFonts w:ascii="Marianne" w:hAnsi="Marianne"/>
          <w:sz w:val="20"/>
          <w:szCs w:val="20"/>
        </w:rPr>
      </w:pPr>
      <w:r w:rsidRPr="00E92E64">
        <w:rPr>
          <w:rFonts w:ascii="Marianne" w:hAnsi="Marianne"/>
          <w:b/>
          <w:bCs/>
          <w:sz w:val="20"/>
          <w:szCs w:val="20"/>
        </w:rPr>
        <w:t>Anacarde - Les opérations de commercialisation enregistrent une progression significative</w:t>
      </w:r>
      <w:r w:rsidR="00E92E64">
        <w:rPr>
          <w:rFonts w:ascii="Marianne" w:hAnsi="Marianne"/>
          <w:sz w:val="20"/>
          <w:szCs w:val="20"/>
        </w:rPr>
        <w:t>.</w:t>
      </w:r>
    </w:p>
    <w:p w14:paraId="1566E1C3" w14:textId="6D787A0F" w:rsidR="00CD0EE0" w:rsidRPr="00CD0EE0" w:rsidRDefault="00CD0EE0" w:rsidP="00CD0EE0">
      <w:pPr>
        <w:spacing w:after="0"/>
        <w:jc w:val="both"/>
        <w:rPr>
          <w:rFonts w:ascii="Marianne" w:hAnsi="Marianne"/>
          <w:sz w:val="20"/>
          <w:szCs w:val="20"/>
        </w:rPr>
      </w:pPr>
      <w:r w:rsidRPr="00CD0EE0">
        <w:rPr>
          <w:rFonts w:ascii="Marianne" w:hAnsi="Marianne"/>
          <w:sz w:val="20"/>
          <w:szCs w:val="20"/>
        </w:rPr>
        <w:t>Le ministre d’Etat, ministre de l’</w:t>
      </w:r>
      <w:r>
        <w:rPr>
          <w:rFonts w:ascii="Marianne" w:hAnsi="Marianne"/>
          <w:sz w:val="20"/>
          <w:szCs w:val="20"/>
        </w:rPr>
        <w:t>a</w:t>
      </w:r>
      <w:r w:rsidRPr="00CD0EE0">
        <w:rPr>
          <w:rFonts w:ascii="Marianne" w:hAnsi="Marianne"/>
          <w:sz w:val="20"/>
          <w:szCs w:val="20"/>
        </w:rPr>
        <w:t xml:space="preserve">griculture, du </w:t>
      </w:r>
      <w:r>
        <w:rPr>
          <w:rFonts w:ascii="Marianne" w:hAnsi="Marianne"/>
          <w:sz w:val="20"/>
          <w:szCs w:val="20"/>
        </w:rPr>
        <w:t>d</w:t>
      </w:r>
      <w:r w:rsidRPr="00CD0EE0">
        <w:rPr>
          <w:rFonts w:ascii="Marianne" w:hAnsi="Marianne"/>
          <w:sz w:val="20"/>
          <w:szCs w:val="20"/>
        </w:rPr>
        <w:t xml:space="preserve">éveloppement rural et des </w:t>
      </w:r>
      <w:r>
        <w:rPr>
          <w:rFonts w:ascii="Marianne" w:hAnsi="Marianne"/>
          <w:sz w:val="20"/>
          <w:szCs w:val="20"/>
        </w:rPr>
        <w:t>p</w:t>
      </w:r>
      <w:r w:rsidRPr="00CD0EE0">
        <w:rPr>
          <w:rFonts w:ascii="Marianne" w:hAnsi="Marianne"/>
          <w:sz w:val="20"/>
          <w:szCs w:val="20"/>
        </w:rPr>
        <w:t xml:space="preserve">roductions vivrières, </w:t>
      </w:r>
      <w:r>
        <w:rPr>
          <w:rFonts w:ascii="Marianne" w:hAnsi="Marianne"/>
          <w:sz w:val="20"/>
          <w:szCs w:val="20"/>
        </w:rPr>
        <w:t xml:space="preserve">M. </w:t>
      </w:r>
      <w:r w:rsidRPr="00CD0EE0">
        <w:rPr>
          <w:rFonts w:ascii="Marianne" w:hAnsi="Marianne"/>
          <w:sz w:val="20"/>
          <w:szCs w:val="20"/>
        </w:rPr>
        <w:t xml:space="preserve">Kouassi Kobenan Adjoumani, a dressé </w:t>
      </w:r>
      <w:r>
        <w:rPr>
          <w:rFonts w:ascii="Marianne" w:hAnsi="Marianne"/>
          <w:sz w:val="20"/>
          <w:szCs w:val="20"/>
        </w:rPr>
        <w:t>le</w:t>
      </w:r>
      <w:r w:rsidRPr="00CD0EE0">
        <w:rPr>
          <w:rFonts w:ascii="Marianne" w:hAnsi="Marianne"/>
          <w:sz w:val="20"/>
          <w:szCs w:val="20"/>
        </w:rPr>
        <w:t xml:space="preserve"> 17 avril le bilan à mi-parcours de la campagne 2025 de commercialisation d</w:t>
      </w:r>
      <w:r>
        <w:rPr>
          <w:rFonts w:ascii="Marianne" w:hAnsi="Marianne"/>
          <w:sz w:val="20"/>
          <w:szCs w:val="20"/>
        </w:rPr>
        <w:t>e l’anacarde</w:t>
      </w:r>
      <w:r w:rsidRPr="00CD0EE0">
        <w:rPr>
          <w:rFonts w:ascii="Marianne" w:hAnsi="Marianne"/>
          <w:sz w:val="20"/>
          <w:szCs w:val="20"/>
        </w:rPr>
        <w:t>, en soulignant qu’au stade actuel de la campagne, les opérations de commercialisation enregistrent une progression significative.</w:t>
      </w:r>
      <w:r>
        <w:rPr>
          <w:rFonts w:ascii="Marianne" w:hAnsi="Marianne"/>
          <w:sz w:val="20"/>
          <w:szCs w:val="20"/>
        </w:rPr>
        <w:t xml:space="preserve"> </w:t>
      </w:r>
      <w:r w:rsidRPr="00CD0EE0">
        <w:rPr>
          <w:rFonts w:ascii="Marianne" w:hAnsi="Marianne"/>
          <w:sz w:val="20"/>
          <w:szCs w:val="20"/>
        </w:rPr>
        <w:t xml:space="preserve">Les quantités </w:t>
      </w:r>
      <w:r>
        <w:rPr>
          <w:rFonts w:ascii="Marianne" w:hAnsi="Marianne"/>
          <w:sz w:val="20"/>
          <w:szCs w:val="20"/>
        </w:rPr>
        <w:t xml:space="preserve">commercialisées par les </w:t>
      </w:r>
      <w:r w:rsidRPr="00CD0EE0">
        <w:rPr>
          <w:rFonts w:ascii="Marianne" w:hAnsi="Marianne"/>
          <w:sz w:val="20"/>
          <w:szCs w:val="20"/>
        </w:rPr>
        <w:t>producteurs sont de 900</w:t>
      </w:r>
      <w:r>
        <w:rPr>
          <w:rFonts w:ascii="Marianne" w:hAnsi="Marianne"/>
          <w:sz w:val="20"/>
          <w:szCs w:val="20"/>
        </w:rPr>
        <w:t xml:space="preserve"> </w:t>
      </w:r>
      <w:r w:rsidRPr="00CD0EE0">
        <w:rPr>
          <w:rFonts w:ascii="Marianne" w:hAnsi="Marianne"/>
          <w:sz w:val="20"/>
          <w:szCs w:val="20"/>
        </w:rPr>
        <w:t>000 tonnes de noix brutes de cajou, représentant 78% de la prévision de production contre 509 000 tonnes à la même période en 2024</w:t>
      </w:r>
      <w:r w:rsidR="00E92E64">
        <w:rPr>
          <w:rFonts w:ascii="Marianne" w:hAnsi="Marianne"/>
          <w:sz w:val="20"/>
          <w:szCs w:val="20"/>
        </w:rPr>
        <w:t>.</w:t>
      </w:r>
      <w:r w:rsidRPr="00CD0EE0">
        <w:rPr>
          <w:rFonts w:ascii="Marianne" w:hAnsi="Marianne"/>
          <w:sz w:val="20"/>
          <w:szCs w:val="20"/>
        </w:rPr>
        <w:t xml:space="preserve"> Les prix bord champ pratiqués se sont maintenus au niveau du prix plancher de 425 FCFA/kg dans la majorité des zones de production</w:t>
      </w:r>
      <w:r w:rsidR="00E92E64">
        <w:rPr>
          <w:rFonts w:ascii="Marianne" w:hAnsi="Marianne"/>
          <w:sz w:val="20"/>
          <w:szCs w:val="20"/>
        </w:rPr>
        <w:t xml:space="preserve">, </w:t>
      </w:r>
      <w:r w:rsidRPr="00CD0EE0">
        <w:rPr>
          <w:rFonts w:ascii="Marianne" w:hAnsi="Marianne"/>
          <w:sz w:val="20"/>
          <w:szCs w:val="20"/>
        </w:rPr>
        <w:t>oscill</w:t>
      </w:r>
      <w:r w:rsidR="00E92E64">
        <w:rPr>
          <w:rFonts w:ascii="Marianne" w:hAnsi="Marianne"/>
          <w:sz w:val="20"/>
          <w:szCs w:val="20"/>
        </w:rPr>
        <w:t>ant</w:t>
      </w:r>
      <w:r w:rsidRPr="00CD0EE0">
        <w:rPr>
          <w:rFonts w:ascii="Marianne" w:hAnsi="Marianne"/>
          <w:sz w:val="20"/>
          <w:szCs w:val="20"/>
        </w:rPr>
        <w:t xml:space="preserve"> entre 425 et 500 FCFA/kg.</w:t>
      </w:r>
      <w:r w:rsidR="00E92E64">
        <w:rPr>
          <w:rFonts w:ascii="Marianne" w:hAnsi="Marianne"/>
          <w:sz w:val="20"/>
          <w:szCs w:val="20"/>
        </w:rPr>
        <w:t xml:space="preserve"> </w:t>
      </w:r>
      <w:r w:rsidRPr="00CD0EE0">
        <w:rPr>
          <w:rFonts w:ascii="Marianne" w:hAnsi="Marianne"/>
          <w:sz w:val="20"/>
          <w:szCs w:val="20"/>
        </w:rPr>
        <w:t xml:space="preserve">En ce qui concerne la qualité marchande des produits réceptionnés, </w:t>
      </w:r>
      <w:r w:rsidR="00E92E64">
        <w:rPr>
          <w:rFonts w:ascii="Marianne" w:hAnsi="Marianne"/>
          <w:sz w:val="20"/>
          <w:szCs w:val="20"/>
        </w:rPr>
        <w:t xml:space="preserve">le ministre d’Etat </w:t>
      </w:r>
      <w:r w:rsidRPr="00CD0EE0">
        <w:rPr>
          <w:rFonts w:ascii="Marianne" w:hAnsi="Marianne"/>
          <w:sz w:val="20"/>
          <w:szCs w:val="20"/>
        </w:rPr>
        <w:t>a souligné que les performances restent globalement satisfaisantes. Le rendement moyen en amande est de 48 l</w:t>
      </w:r>
      <w:r w:rsidR="00603293">
        <w:rPr>
          <w:rFonts w:ascii="Marianne" w:hAnsi="Marianne"/>
          <w:sz w:val="20"/>
          <w:szCs w:val="20"/>
        </w:rPr>
        <w:t>ivres (environ 21,8 kg)</w:t>
      </w:r>
      <w:r w:rsidRPr="00CD0EE0">
        <w:rPr>
          <w:rFonts w:ascii="Marianne" w:hAnsi="Marianne"/>
          <w:sz w:val="20"/>
          <w:szCs w:val="20"/>
        </w:rPr>
        <w:t xml:space="preserve"> tandis que le taux d’humidité moyen est contenu à 9,02%, en deçà du seuil critique de 10%.</w:t>
      </w:r>
      <w:r w:rsidR="00E92E64">
        <w:rPr>
          <w:rFonts w:ascii="Marianne" w:hAnsi="Marianne"/>
          <w:sz w:val="20"/>
          <w:szCs w:val="20"/>
        </w:rPr>
        <w:t xml:space="preserve"> Le </w:t>
      </w:r>
      <w:r w:rsidRPr="00CD0EE0">
        <w:rPr>
          <w:rFonts w:ascii="Marianne" w:hAnsi="Marianne"/>
          <w:sz w:val="20"/>
          <w:szCs w:val="20"/>
        </w:rPr>
        <w:t>ministre d’Etat</w:t>
      </w:r>
      <w:r w:rsidR="00E92E64">
        <w:rPr>
          <w:rFonts w:ascii="Marianne" w:hAnsi="Marianne"/>
          <w:sz w:val="20"/>
          <w:szCs w:val="20"/>
        </w:rPr>
        <w:t xml:space="preserve"> </w:t>
      </w:r>
      <w:r w:rsidRPr="00CD0EE0">
        <w:rPr>
          <w:rFonts w:ascii="Marianne" w:hAnsi="Marianne"/>
          <w:sz w:val="20"/>
          <w:szCs w:val="20"/>
        </w:rPr>
        <w:t xml:space="preserve">a révélé qu’une </w:t>
      </w:r>
      <w:r w:rsidRPr="00CD0EE0">
        <w:rPr>
          <w:rFonts w:ascii="Marianne" w:hAnsi="Marianne"/>
          <w:sz w:val="20"/>
          <w:szCs w:val="20"/>
        </w:rPr>
        <w:lastRenderedPageBreak/>
        <w:t xml:space="preserve">dynamique positive a été observée dans les régions frontalières, traduisant une augmentation sensible des volumes collectés. Selon lui, cette évolution positive témoigne de l’efficacité des mesures mises en place par le </w:t>
      </w:r>
      <w:r w:rsidR="00E92E64">
        <w:rPr>
          <w:rFonts w:ascii="Marianne" w:hAnsi="Marianne"/>
          <w:sz w:val="20"/>
          <w:szCs w:val="20"/>
        </w:rPr>
        <w:t>g</w:t>
      </w:r>
      <w:r w:rsidRPr="00CD0EE0">
        <w:rPr>
          <w:rFonts w:ascii="Marianne" w:hAnsi="Marianne"/>
          <w:sz w:val="20"/>
          <w:szCs w:val="20"/>
        </w:rPr>
        <w:t>ouvernement pour lutter contre la fuite des produits vers les pays voisins.</w:t>
      </w:r>
    </w:p>
    <w:p w14:paraId="2F42E0FC" w14:textId="33BDDF0B" w:rsidR="00B808C2" w:rsidRDefault="00B808C2" w:rsidP="003E5B01">
      <w:pPr>
        <w:spacing w:after="0"/>
        <w:jc w:val="both"/>
        <w:rPr>
          <w:rFonts w:ascii="Marianne" w:hAnsi="Marianne"/>
          <w:sz w:val="20"/>
          <w:szCs w:val="20"/>
        </w:rPr>
      </w:pPr>
    </w:p>
    <w:p w14:paraId="7BAE6362" w14:textId="47097BD8" w:rsidR="00B808C2" w:rsidRPr="001063E0" w:rsidRDefault="00B808C2" w:rsidP="00B808C2">
      <w:pPr>
        <w:spacing w:after="0"/>
        <w:jc w:val="both"/>
        <w:rPr>
          <w:rFonts w:ascii="Marianne" w:hAnsi="Marianne"/>
          <w:b/>
          <w:bCs/>
          <w:sz w:val="20"/>
          <w:szCs w:val="20"/>
        </w:rPr>
      </w:pPr>
      <w:r w:rsidRPr="001063E0">
        <w:rPr>
          <w:rFonts w:ascii="Marianne" w:hAnsi="Marianne"/>
          <w:b/>
          <w:bCs/>
          <w:sz w:val="20"/>
          <w:szCs w:val="20"/>
        </w:rPr>
        <w:t>Anacarde –</w:t>
      </w:r>
      <w:r w:rsidR="001063E0" w:rsidRPr="001063E0">
        <w:rPr>
          <w:rFonts w:ascii="Marianne" w:hAnsi="Marianne"/>
          <w:b/>
          <w:bCs/>
          <w:sz w:val="20"/>
          <w:szCs w:val="20"/>
        </w:rPr>
        <w:t xml:space="preserve"> 30 Md de FCFA pour financer la campagne.</w:t>
      </w:r>
    </w:p>
    <w:p w14:paraId="16226504" w14:textId="68DCC1A4" w:rsidR="00B808C2" w:rsidRDefault="00B808C2" w:rsidP="00B808C2">
      <w:pPr>
        <w:spacing w:after="0"/>
        <w:jc w:val="both"/>
        <w:rPr>
          <w:rFonts w:ascii="Marianne" w:hAnsi="Marianne"/>
          <w:sz w:val="20"/>
          <w:szCs w:val="20"/>
        </w:rPr>
      </w:pPr>
      <w:r w:rsidRPr="00B808C2">
        <w:rPr>
          <w:rFonts w:ascii="Marianne" w:hAnsi="Marianne"/>
          <w:sz w:val="20"/>
          <w:szCs w:val="20"/>
        </w:rPr>
        <w:t xml:space="preserve">Le conseil du coton et de l’anacarde (CCA) qui régule la filière, a débloqué 30 </w:t>
      </w:r>
      <w:r>
        <w:rPr>
          <w:rFonts w:ascii="Marianne" w:hAnsi="Marianne"/>
          <w:sz w:val="20"/>
          <w:szCs w:val="20"/>
        </w:rPr>
        <w:t xml:space="preserve">Md de </w:t>
      </w:r>
      <w:r w:rsidRPr="00B808C2">
        <w:rPr>
          <w:rFonts w:ascii="Marianne" w:hAnsi="Marianne"/>
          <w:sz w:val="20"/>
          <w:szCs w:val="20"/>
        </w:rPr>
        <w:t xml:space="preserve">FCFA auprès de deux banques locales </w:t>
      </w:r>
      <w:r w:rsidR="00E76CE8" w:rsidRPr="00E76CE8">
        <w:rPr>
          <w:rFonts w:ascii="Marianne" w:hAnsi="Marianne"/>
          <w:sz w:val="20"/>
          <w:szCs w:val="20"/>
        </w:rPr>
        <w:t>Coris Bank International et Bridge Bank Côte d'Ivoire</w:t>
      </w:r>
      <w:r w:rsidR="00E76CE8">
        <w:rPr>
          <w:rFonts w:ascii="Marianne" w:hAnsi="Marianne"/>
          <w:sz w:val="20"/>
          <w:szCs w:val="20"/>
        </w:rPr>
        <w:t xml:space="preserve"> </w:t>
      </w:r>
      <w:r w:rsidRPr="00B808C2">
        <w:rPr>
          <w:rFonts w:ascii="Marianne" w:hAnsi="Marianne"/>
          <w:sz w:val="20"/>
          <w:szCs w:val="20"/>
        </w:rPr>
        <w:t>pour accélérer</w:t>
      </w:r>
      <w:r w:rsidR="00E76CE8">
        <w:rPr>
          <w:rFonts w:ascii="Marianne" w:hAnsi="Marianne"/>
          <w:sz w:val="20"/>
          <w:szCs w:val="20"/>
        </w:rPr>
        <w:t xml:space="preserve"> et</w:t>
      </w:r>
      <w:r w:rsidRPr="00B808C2">
        <w:rPr>
          <w:rFonts w:ascii="Marianne" w:hAnsi="Marianne"/>
          <w:sz w:val="20"/>
          <w:szCs w:val="20"/>
        </w:rPr>
        <w:t xml:space="preserve"> faciliter l’achat des noix brutes de cajou auprès des producteurs</w:t>
      </w:r>
      <w:r>
        <w:rPr>
          <w:rFonts w:ascii="Marianne" w:hAnsi="Marianne"/>
          <w:sz w:val="20"/>
          <w:szCs w:val="20"/>
        </w:rPr>
        <w:t xml:space="preserve">. </w:t>
      </w:r>
      <w:r w:rsidR="00E76CE8" w:rsidRPr="00E76CE8">
        <w:rPr>
          <w:rFonts w:ascii="Marianne" w:hAnsi="Marianne"/>
          <w:sz w:val="20"/>
          <w:szCs w:val="20"/>
        </w:rPr>
        <w:t xml:space="preserve">Ces deux institutions financières ont accordé chacune un accompagnement financier de 15 </w:t>
      </w:r>
      <w:r w:rsidR="00E76CE8">
        <w:rPr>
          <w:rFonts w:ascii="Marianne" w:hAnsi="Marianne"/>
          <w:sz w:val="20"/>
          <w:szCs w:val="20"/>
        </w:rPr>
        <w:t xml:space="preserve">Md de </w:t>
      </w:r>
      <w:r w:rsidR="00E76CE8" w:rsidRPr="00E76CE8">
        <w:rPr>
          <w:rFonts w:ascii="Marianne" w:hAnsi="Marianne"/>
          <w:sz w:val="20"/>
          <w:szCs w:val="20"/>
        </w:rPr>
        <w:t xml:space="preserve">FCFA au </w:t>
      </w:r>
      <w:r w:rsidR="00E76CE8">
        <w:rPr>
          <w:rFonts w:ascii="Marianne" w:hAnsi="Marianne"/>
          <w:sz w:val="20"/>
          <w:szCs w:val="20"/>
        </w:rPr>
        <w:t xml:space="preserve">CCA. </w:t>
      </w:r>
      <w:r w:rsidR="00E5670D">
        <w:rPr>
          <w:rFonts w:ascii="Marianne" w:hAnsi="Marianne"/>
          <w:sz w:val="20"/>
          <w:szCs w:val="20"/>
        </w:rPr>
        <w:t xml:space="preserve">Le </w:t>
      </w:r>
      <w:r w:rsidR="00E5670D" w:rsidRPr="00E5670D">
        <w:rPr>
          <w:rFonts w:ascii="Marianne" w:hAnsi="Marianne"/>
          <w:sz w:val="20"/>
          <w:szCs w:val="20"/>
        </w:rPr>
        <w:t>Directeur général du CCA, M. Mamadou Bert</w:t>
      </w:r>
      <w:r w:rsidR="00E92E64">
        <w:rPr>
          <w:rFonts w:ascii="Marianne" w:hAnsi="Marianne"/>
          <w:sz w:val="20"/>
          <w:szCs w:val="20"/>
        </w:rPr>
        <w:t>é</w:t>
      </w:r>
      <w:r w:rsidR="00E5670D">
        <w:rPr>
          <w:rFonts w:ascii="Marianne" w:hAnsi="Marianne"/>
          <w:sz w:val="20"/>
          <w:szCs w:val="20"/>
        </w:rPr>
        <w:t>,</w:t>
      </w:r>
      <w:r w:rsidR="00E5670D" w:rsidRPr="00E5670D">
        <w:rPr>
          <w:rFonts w:ascii="Marianne" w:hAnsi="Marianne"/>
          <w:sz w:val="20"/>
          <w:szCs w:val="20"/>
        </w:rPr>
        <w:t xml:space="preserve"> </w:t>
      </w:r>
      <w:r w:rsidR="00E76CE8" w:rsidRPr="00E76CE8">
        <w:rPr>
          <w:rFonts w:ascii="Marianne" w:hAnsi="Marianne"/>
          <w:sz w:val="20"/>
          <w:szCs w:val="20"/>
        </w:rPr>
        <w:t>a souhaité que dans les années à venir, cet accompagnement financier soit doublé, voire triplé pour le bien des producteurs.</w:t>
      </w:r>
      <w:r w:rsidR="00E5670D">
        <w:rPr>
          <w:rFonts w:ascii="Marianne" w:hAnsi="Marianne"/>
          <w:sz w:val="20"/>
          <w:szCs w:val="20"/>
        </w:rPr>
        <w:t xml:space="preserve"> </w:t>
      </w:r>
      <w:r>
        <w:rPr>
          <w:rFonts w:ascii="Marianne" w:hAnsi="Marianne"/>
          <w:sz w:val="20"/>
          <w:szCs w:val="20"/>
        </w:rPr>
        <w:t>L</w:t>
      </w:r>
      <w:r w:rsidRPr="00B808C2">
        <w:rPr>
          <w:rFonts w:ascii="Marianne" w:hAnsi="Marianne"/>
          <w:sz w:val="20"/>
          <w:szCs w:val="20"/>
        </w:rPr>
        <w:t>e prix bord champs de cajou est à 425 F</w:t>
      </w:r>
      <w:r>
        <w:rPr>
          <w:rFonts w:ascii="Marianne" w:hAnsi="Marianne"/>
          <w:sz w:val="20"/>
          <w:szCs w:val="20"/>
        </w:rPr>
        <w:t>CFA</w:t>
      </w:r>
      <w:r w:rsidRPr="00B808C2">
        <w:rPr>
          <w:rFonts w:ascii="Marianne" w:hAnsi="Marianne"/>
          <w:sz w:val="20"/>
          <w:szCs w:val="20"/>
        </w:rPr>
        <w:t xml:space="preserve">/kg soit le prix le plus haut de toute la sous-région. </w:t>
      </w:r>
      <w:r>
        <w:rPr>
          <w:rFonts w:ascii="Marianne" w:hAnsi="Marianne"/>
          <w:sz w:val="20"/>
          <w:szCs w:val="20"/>
        </w:rPr>
        <w:t>L</w:t>
      </w:r>
      <w:r w:rsidRPr="00B808C2">
        <w:rPr>
          <w:rFonts w:ascii="Marianne" w:hAnsi="Marianne"/>
          <w:sz w:val="20"/>
          <w:szCs w:val="20"/>
        </w:rPr>
        <w:t xml:space="preserve">es transformateurs locaux de cajou ont été financés, le stock d’amorçage de 20% pour démarrer la saison a été mis à disposition </w:t>
      </w:r>
      <w:r>
        <w:rPr>
          <w:rFonts w:ascii="Marianne" w:hAnsi="Marianne"/>
          <w:sz w:val="20"/>
          <w:szCs w:val="20"/>
        </w:rPr>
        <w:t xml:space="preserve">rapidement </w:t>
      </w:r>
      <w:r w:rsidRPr="00B808C2">
        <w:rPr>
          <w:rFonts w:ascii="Marianne" w:hAnsi="Marianne"/>
          <w:sz w:val="20"/>
          <w:szCs w:val="20"/>
        </w:rPr>
        <w:t xml:space="preserve">et les transformateurs ont pu pendant deux mois, acheter sans pression et sans concurrence, les volumes de noix brutes de cajou et la meilleure qualité, avant les exportateurs asiatiques. Avec une production annuelle de 1,1 </w:t>
      </w:r>
      <w:r>
        <w:rPr>
          <w:rFonts w:ascii="Marianne" w:hAnsi="Marianne"/>
          <w:sz w:val="20"/>
          <w:szCs w:val="20"/>
        </w:rPr>
        <w:t xml:space="preserve">M </w:t>
      </w:r>
      <w:r w:rsidRPr="00B808C2">
        <w:rPr>
          <w:rFonts w:ascii="Marianne" w:hAnsi="Marianne"/>
          <w:sz w:val="20"/>
          <w:szCs w:val="20"/>
        </w:rPr>
        <w:t xml:space="preserve">de noix brutes de cajou, la Côte d’Ivoire est le premier producteur mondial de cajou et se tourne à présent vers la transformation </w:t>
      </w:r>
      <w:r w:rsidR="001063E0" w:rsidRPr="001063E0">
        <w:rPr>
          <w:rFonts w:ascii="Marianne" w:hAnsi="Marianne"/>
          <w:sz w:val="20"/>
          <w:szCs w:val="20"/>
        </w:rPr>
        <w:t xml:space="preserve">pour accélérer l’industrialisation de ce secteur </w:t>
      </w:r>
      <w:r w:rsidR="001063E0">
        <w:rPr>
          <w:rFonts w:ascii="Marianne" w:hAnsi="Marianne"/>
          <w:sz w:val="20"/>
          <w:szCs w:val="20"/>
        </w:rPr>
        <w:t xml:space="preserve">et </w:t>
      </w:r>
      <w:r w:rsidRPr="00B808C2">
        <w:rPr>
          <w:rFonts w:ascii="Marianne" w:hAnsi="Marianne"/>
          <w:sz w:val="20"/>
          <w:szCs w:val="20"/>
        </w:rPr>
        <w:t>capter plus de valeur ajoutée.</w:t>
      </w:r>
      <w:r w:rsidR="001063E0">
        <w:rPr>
          <w:rFonts w:ascii="Marianne" w:hAnsi="Marianne"/>
          <w:sz w:val="20"/>
          <w:szCs w:val="20"/>
        </w:rPr>
        <w:t xml:space="preserve"> De </w:t>
      </w:r>
      <w:r w:rsidRPr="00B808C2">
        <w:rPr>
          <w:rFonts w:ascii="Marianne" w:hAnsi="Marianne"/>
          <w:sz w:val="20"/>
          <w:szCs w:val="20"/>
        </w:rPr>
        <w:t xml:space="preserve">nouvelles usines de transformation finalisent leur implantation </w:t>
      </w:r>
      <w:r w:rsidR="001063E0">
        <w:rPr>
          <w:rFonts w:ascii="Marianne" w:hAnsi="Marianne"/>
          <w:sz w:val="20"/>
          <w:szCs w:val="20"/>
        </w:rPr>
        <w:t xml:space="preserve">dans les </w:t>
      </w:r>
      <w:r w:rsidRPr="00B808C2">
        <w:rPr>
          <w:rFonts w:ascii="Marianne" w:hAnsi="Marianne"/>
          <w:sz w:val="20"/>
          <w:szCs w:val="20"/>
        </w:rPr>
        <w:t xml:space="preserve">nouvelles zones industrielles </w:t>
      </w:r>
      <w:r w:rsidR="001063E0">
        <w:rPr>
          <w:rFonts w:ascii="Marianne" w:hAnsi="Marianne"/>
          <w:sz w:val="20"/>
          <w:szCs w:val="20"/>
        </w:rPr>
        <w:t xml:space="preserve">de </w:t>
      </w:r>
      <w:r w:rsidRPr="00B808C2">
        <w:rPr>
          <w:rFonts w:ascii="Marianne" w:hAnsi="Marianne"/>
          <w:sz w:val="20"/>
          <w:szCs w:val="20"/>
        </w:rPr>
        <w:t xml:space="preserve">Bouaké, Korogho et Yakro. La Côte d’Ivoire qui vise 50% de transformation </w:t>
      </w:r>
      <w:r w:rsidR="001063E0">
        <w:rPr>
          <w:rFonts w:ascii="Marianne" w:hAnsi="Marianne"/>
          <w:sz w:val="20"/>
          <w:szCs w:val="20"/>
        </w:rPr>
        <w:t xml:space="preserve">pourrait même atteindre les </w:t>
      </w:r>
      <w:r w:rsidRPr="00B808C2">
        <w:rPr>
          <w:rFonts w:ascii="Marianne" w:hAnsi="Marianne"/>
          <w:sz w:val="20"/>
          <w:szCs w:val="20"/>
        </w:rPr>
        <w:t xml:space="preserve">60% </w:t>
      </w:r>
      <w:r w:rsidR="001063E0">
        <w:rPr>
          <w:rFonts w:ascii="Marianne" w:hAnsi="Marianne"/>
          <w:sz w:val="20"/>
          <w:szCs w:val="20"/>
        </w:rPr>
        <w:t xml:space="preserve">si </w:t>
      </w:r>
      <w:r w:rsidRPr="00B808C2">
        <w:rPr>
          <w:rFonts w:ascii="Marianne" w:hAnsi="Marianne"/>
          <w:sz w:val="20"/>
          <w:szCs w:val="20"/>
        </w:rPr>
        <w:t xml:space="preserve">le secteur </w:t>
      </w:r>
      <w:r w:rsidR="001063E0">
        <w:rPr>
          <w:rFonts w:ascii="Marianne" w:hAnsi="Marianne"/>
          <w:sz w:val="20"/>
          <w:szCs w:val="20"/>
        </w:rPr>
        <w:t xml:space="preserve">reste </w:t>
      </w:r>
      <w:r w:rsidRPr="00B808C2">
        <w:rPr>
          <w:rFonts w:ascii="Marianne" w:hAnsi="Marianne"/>
          <w:sz w:val="20"/>
          <w:szCs w:val="20"/>
        </w:rPr>
        <w:t xml:space="preserve">attractif. Les transformateurs locaux qui jusqu’ici éprouvaient des difficultés à trouver des marchés d’exportation pour leurs amandes seront accompagnés par le CCA dont la stratégie est de faire émerger au minimum 7 champions nationaux dans le secteur. Selon </w:t>
      </w:r>
      <w:bookmarkStart w:id="7" w:name="_Hlk195783199"/>
      <w:r w:rsidR="001063E0">
        <w:rPr>
          <w:rFonts w:ascii="Marianne" w:hAnsi="Marianne"/>
          <w:sz w:val="20"/>
          <w:szCs w:val="20"/>
        </w:rPr>
        <w:t>le Directeur général du CCA</w:t>
      </w:r>
      <w:bookmarkEnd w:id="7"/>
      <w:r w:rsidR="00E5670D">
        <w:rPr>
          <w:rFonts w:ascii="Marianne" w:hAnsi="Marianne"/>
          <w:sz w:val="20"/>
          <w:szCs w:val="20"/>
        </w:rPr>
        <w:t xml:space="preserve"> </w:t>
      </w:r>
      <w:r w:rsidRPr="00B808C2">
        <w:rPr>
          <w:rFonts w:ascii="Marianne" w:hAnsi="Marianne"/>
          <w:sz w:val="20"/>
          <w:szCs w:val="20"/>
        </w:rPr>
        <w:t>d’ici 3 ans, une fois toutes les r</w:t>
      </w:r>
      <w:r w:rsidR="001063E0">
        <w:rPr>
          <w:rFonts w:ascii="Marianne" w:hAnsi="Marianne"/>
          <w:sz w:val="20"/>
          <w:szCs w:val="20"/>
        </w:rPr>
        <w:t>e</w:t>
      </w:r>
      <w:r w:rsidRPr="00B808C2">
        <w:rPr>
          <w:rFonts w:ascii="Marianne" w:hAnsi="Marianne"/>
          <w:sz w:val="20"/>
          <w:szCs w:val="20"/>
        </w:rPr>
        <w:t>formes actuellement en cours</w:t>
      </w:r>
      <w:r w:rsidR="001063E0">
        <w:rPr>
          <w:rFonts w:ascii="Marianne" w:hAnsi="Marianne"/>
          <w:sz w:val="20"/>
          <w:szCs w:val="20"/>
        </w:rPr>
        <w:t xml:space="preserve"> finalisées</w:t>
      </w:r>
      <w:r w:rsidRPr="00B808C2">
        <w:rPr>
          <w:rFonts w:ascii="Marianne" w:hAnsi="Marianne"/>
          <w:sz w:val="20"/>
          <w:szCs w:val="20"/>
        </w:rPr>
        <w:t>, le secteur cajou et coton sera l’un des plus attractifs, industrialisés et surtout le plus grand pourvoyeur d’emplois pour les jeunes et les femmes.</w:t>
      </w:r>
    </w:p>
    <w:p w14:paraId="686C1480" w14:textId="155B5F99" w:rsidR="00B524CA" w:rsidRDefault="00B524CA" w:rsidP="00B808C2">
      <w:pPr>
        <w:spacing w:after="0"/>
        <w:jc w:val="both"/>
        <w:rPr>
          <w:rFonts w:ascii="Marianne" w:hAnsi="Marianne"/>
          <w:sz w:val="20"/>
          <w:szCs w:val="20"/>
        </w:rPr>
      </w:pPr>
    </w:p>
    <w:p w14:paraId="6B1B4350" w14:textId="60D81B7A" w:rsidR="00B524CA" w:rsidRPr="001A4709" w:rsidRDefault="00B524CA" w:rsidP="00B524CA">
      <w:pPr>
        <w:spacing w:after="0"/>
        <w:jc w:val="both"/>
        <w:rPr>
          <w:rFonts w:ascii="Marianne" w:hAnsi="Marianne"/>
          <w:b/>
          <w:bCs/>
          <w:sz w:val="20"/>
          <w:szCs w:val="20"/>
        </w:rPr>
      </w:pPr>
      <w:r w:rsidRPr="001A4709">
        <w:rPr>
          <w:rFonts w:ascii="Marianne" w:hAnsi="Marianne"/>
          <w:b/>
          <w:bCs/>
          <w:sz w:val="20"/>
          <w:szCs w:val="20"/>
        </w:rPr>
        <w:t>Anacarde –</w:t>
      </w:r>
      <w:r w:rsidR="00E65BB5" w:rsidRPr="001A4709">
        <w:rPr>
          <w:rFonts w:ascii="Marianne" w:hAnsi="Marianne"/>
          <w:b/>
          <w:bCs/>
          <w:sz w:val="20"/>
          <w:szCs w:val="20"/>
        </w:rPr>
        <w:t xml:space="preserve"> Les défis de</w:t>
      </w:r>
      <w:r w:rsidR="00CC632F">
        <w:rPr>
          <w:rFonts w:ascii="Marianne" w:hAnsi="Marianne"/>
          <w:b/>
          <w:bCs/>
          <w:sz w:val="20"/>
          <w:szCs w:val="20"/>
        </w:rPr>
        <w:t xml:space="preserve"> l’i</w:t>
      </w:r>
      <w:r w:rsidR="00372553">
        <w:rPr>
          <w:rFonts w:ascii="Marianne" w:hAnsi="Marianne"/>
          <w:b/>
          <w:bCs/>
          <w:sz w:val="20"/>
          <w:szCs w:val="20"/>
        </w:rPr>
        <w:t>n</w:t>
      </w:r>
      <w:r w:rsidR="00CC632F">
        <w:rPr>
          <w:rFonts w:ascii="Marianne" w:hAnsi="Marianne"/>
          <w:b/>
          <w:bCs/>
          <w:sz w:val="20"/>
          <w:szCs w:val="20"/>
        </w:rPr>
        <w:t>dustrialisation</w:t>
      </w:r>
      <w:r w:rsidR="001A4709" w:rsidRPr="001A4709">
        <w:rPr>
          <w:rFonts w:ascii="Marianne" w:hAnsi="Marianne"/>
          <w:b/>
          <w:bCs/>
          <w:sz w:val="20"/>
          <w:szCs w:val="20"/>
        </w:rPr>
        <w:t>.</w:t>
      </w:r>
    </w:p>
    <w:p w14:paraId="61CFB316" w14:textId="08DED550" w:rsidR="00B524CA" w:rsidRPr="00B524CA" w:rsidRDefault="008E2306" w:rsidP="00B524CA">
      <w:pPr>
        <w:spacing w:after="0"/>
        <w:jc w:val="both"/>
        <w:rPr>
          <w:rFonts w:ascii="Marianne" w:hAnsi="Marianne"/>
          <w:sz w:val="20"/>
          <w:szCs w:val="20"/>
        </w:rPr>
      </w:pPr>
      <w:r>
        <w:rPr>
          <w:rFonts w:ascii="Marianne" w:hAnsi="Marianne"/>
          <w:sz w:val="20"/>
          <w:szCs w:val="20"/>
        </w:rPr>
        <w:t>L</w:t>
      </w:r>
      <w:r w:rsidRPr="008E2306">
        <w:rPr>
          <w:rFonts w:ascii="Marianne" w:hAnsi="Marianne"/>
          <w:sz w:val="20"/>
          <w:szCs w:val="20"/>
        </w:rPr>
        <w:t>e ministre d’Etat, ministre de l’</w:t>
      </w:r>
      <w:r>
        <w:rPr>
          <w:rFonts w:ascii="Marianne" w:hAnsi="Marianne"/>
          <w:sz w:val="20"/>
          <w:szCs w:val="20"/>
        </w:rPr>
        <w:t>a</w:t>
      </w:r>
      <w:r w:rsidRPr="008E2306">
        <w:rPr>
          <w:rFonts w:ascii="Marianne" w:hAnsi="Marianne"/>
          <w:sz w:val="20"/>
          <w:szCs w:val="20"/>
        </w:rPr>
        <w:t xml:space="preserve">griculture, du </w:t>
      </w:r>
      <w:r>
        <w:rPr>
          <w:rFonts w:ascii="Marianne" w:hAnsi="Marianne"/>
          <w:sz w:val="20"/>
          <w:szCs w:val="20"/>
        </w:rPr>
        <w:t>d</w:t>
      </w:r>
      <w:r w:rsidRPr="008E2306">
        <w:rPr>
          <w:rFonts w:ascii="Marianne" w:hAnsi="Marianne"/>
          <w:sz w:val="20"/>
          <w:szCs w:val="20"/>
        </w:rPr>
        <w:t xml:space="preserve">éveloppement rural et des productions vivrières, </w:t>
      </w:r>
      <w:r>
        <w:rPr>
          <w:rFonts w:ascii="Marianne" w:hAnsi="Marianne"/>
          <w:sz w:val="20"/>
          <w:szCs w:val="20"/>
        </w:rPr>
        <w:t>M.</w:t>
      </w:r>
      <w:r w:rsidR="00603293">
        <w:rPr>
          <w:rFonts w:ascii="Marianne" w:hAnsi="Marianne"/>
          <w:sz w:val="20"/>
          <w:szCs w:val="20"/>
        </w:rPr>
        <w:t> </w:t>
      </w:r>
      <w:r w:rsidRPr="008E2306">
        <w:rPr>
          <w:rFonts w:ascii="Marianne" w:hAnsi="Marianne"/>
          <w:sz w:val="20"/>
          <w:szCs w:val="20"/>
        </w:rPr>
        <w:t>Kouassi Kobenan Adjoumani</w:t>
      </w:r>
      <w:r>
        <w:rPr>
          <w:rFonts w:ascii="Marianne" w:hAnsi="Marianne"/>
          <w:sz w:val="20"/>
          <w:szCs w:val="20"/>
        </w:rPr>
        <w:t xml:space="preserve">, a annoncé le 17 avril </w:t>
      </w:r>
      <w:r w:rsidRPr="008E2306">
        <w:rPr>
          <w:rFonts w:ascii="Marianne" w:hAnsi="Marianne"/>
          <w:sz w:val="20"/>
          <w:szCs w:val="20"/>
        </w:rPr>
        <w:t>au bilan à mi</w:t>
      </w:r>
      <w:r>
        <w:rPr>
          <w:rFonts w:ascii="Marianne" w:hAnsi="Marianne"/>
          <w:sz w:val="20"/>
          <w:szCs w:val="20"/>
        </w:rPr>
        <w:t>-</w:t>
      </w:r>
      <w:r w:rsidRPr="008E2306">
        <w:rPr>
          <w:rFonts w:ascii="Marianne" w:hAnsi="Marianne"/>
          <w:sz w:val="20"/>
          <w:szCs w:val="20"/>
        </w:rPr>
        <w:t xml:space="preserve">parcours de la campagne </w:t>
      </w:r>
      <w:r>
        <w:rPr>
          <w:rFonts w:ascii="Marianne" w:hAnsi="Marianne"/>
          <w:sz w:val="20"/>
          <w:szCs w:val="20"/>
        </w:rPr>
        <w:t xml:space="preserve">de </w:t>
      </w:r>
      <w:r w:rsidRPr="008E2306">
        <w:rPr>
          <w:rFonts w:ascii="Marianne" w:hAnsi="Marianne"/>
          <w:sz w:val="20"/>
          <w:szCs w:val="20"/>
        </w:rPr>
        <w:t>commercialisation d</w:t>
      </w:r>
      <w:r>
        <w:rPr>
          <w:rFonts w:ascii="Marianne" w:hAnsi="Marianne"/>
          <w:sz w:val="20"/>
          <w:szCs w:val="20"/>
        </w:rPr>
        <w:t xml:space="preserve">e l’anacarde pour </w:t>
      </w:r>
      <w:r w:rsidRPr="008E2306">
        <w:rPr>
          <w:rFonts w:ascii="Marianne" w:hAnsi="Marianne"/>
          <w:sz w:val="20"/>
          <w:szCs w:val="20"/>
        </w:rPr>
        <w:t>l’année 2025</w:t>
      </w:r>
      <w:r>
        <w:rPr>
          <w:rFonts w:ascii="Marianne" w:hAnsi="Marianne"/>
          <w:sz w:val="20"/>
          <w:szCs w:val="20"/>
        </w:rPr>
        <w:t xml:space="preserve">, que </w:t>
      </w:r>
      <w:r w:rsidRPr="008E2306">
        <w:rPr>
          <w:rFonts w:ascii="Marianne" w:hAnsi="Marianne"/>
          <w:sz w:val="20"/>
          <w:szCs w:val="20"/>
        </w:rPr>
        <w:t>36 usines de transformation</w:t>
      </w:r>
      <w:r>
        <w:rPr>
          <w:rFonts w:ascii="Marianne" w:hAnsi="Marianne"/>
          <w:sz w:val="20"/>
          <w:szCs w:val="20"/>
        </w:rPr>
        <w:t xml:space="preserve"> avait</w:t>
      </w:r>
      <w:r w:rsidRPr="008E2306">
        <w:rPr>
          <w:rFonts w:ascii="Marianne" w:hAnsi="Marianne"/>
          <w:sz w:val="20"/>
          <w:szCs w:val="20"/>
        </w:rPr>
        <w:t xml:space="preserve"> </w:t>
      </w:r>
      <w:r>
        <w:rPr>
          <w:rFonts w:ascii="Marianne" w:hAnsi="Marianne"/>
          <w:sz w:val="20"/>
          <w:szCs w:val="20"/>
        </w:rPr>
        <w:t>acquis</w:t>
      </w:r>
      <w:r w:rsidRPr="008E2306">
        <w:rPr>
          <w:rFonts w:ascii="Marianne" w:hAnsi="Marianne"/>
          <w:sz w:val="20"/>
          <w:szCs w:val="20"/>
        </w:rPr>
        <w:t xml:space="preserve"> 322 747 tonnes de noix brutes de cajou lors de la fenêtre d’achat consacrée aux transformateurs</w:t>
      </w:r>
      <w:r>
        <w:rPr>
          <w:rFonts w:ascii="Marianne" w:hAnsi="Marianne"/>
          <w:sz w:val="20"/>
          <w:szCs w:val="20"/>
        </w:rPr>
        <w:t xml:space="preserve">. Le ministre </w:t>
      </w:r>
      <w:r w:rsidRPr="008E2306">
        <w:rPr>
          <w:rFonts w:ascii="Marianne" w:hAnsi="Marianne"/>
          <w:sz w:val="20"/>
          <w:szCs w:val="20"/>
        </w:rPr>
        <w:t>a souligné que ce niveau inédit d’approvisionnement des unités de transformation représente 28% de la prévision nationale de production, établie à 1</w:t>
      </w:r>
      <w:r>
        <w:rPr>
          <w:rFonts w:ascii="Marianne" w:hAnsi="Marianne"/>
          <w:sz w:val="20"/>
          <w:szCs w:val="20"/>
        </w:rPr>
        <w:t>,</w:t>
      </w:r>
      <w:r w:rsidRPr="008E2306">
        <w:rPr>
          <w:rFonts w:ascii="Marianne" w:hAnsi="Marianne"/>
          <w:sz w:val="20"/>
          <w:szCs w:val="20"/>
        </w:rPr>
        <w:t>15</w:t>
      </w:r>
      <w:r>
        <w:rPr>
          <w:rFonts w:ascii="Marianne" w:hAnsi="Marianne"/>
          <w:sz w:val="20"/>
          <w:szCs w:val="20"/>
        </w:rPr>
        <w:t xml:space="preserve"> M de</w:t>
      </w:r>
      <w:r w:rsidRPr="008E2306">
        <w:rPr>
          <w:rFonts w:ascii="Marianne" w:hAnsi="Marianne"/>
          <w:sz w:val="20"/>
          <w:szCs w:val="20"/>
        </w:rPr>
        <w:t xml:space="preserve"> tonnes et 80% de l’objectif annuel de transformation, fixé à 400 000 tonnes.</w:t>
      </w:r>
      <w:r>
        <w:rPr>
          <w:rFonts w:ascii="Marianne" w:hAnsi="Marianne"/>
          <w:sz w:val="20"/>
          <w:szCs w:val="20"/>
        </w:rPr>
        <w:t xml:space="preserve"> </w:t>
      </w:r>
      <w:r w:rsidR="00B524CA" w:rsidRPr="00B524CA">
        <w:rPr>
          <w:rFonts w:ascii="Marianne" w:hAnsi="Marianne"/>
          <w:sz w:val="20"/>
          <w:szCs w:val="20"/>
        </w:rPr>
        <w:t xml:space="preserve">Premier producteur mondial de noix de cajou, la Côte d’Ivoire transforme </w:t>
      </w:r>
      <w:r>
        <w:rPr>
          <w:rFonts w:ascii="Marianne" w:hAnsi="Marianne"/>
          <w:sz w:val="20"/>
          <w:szCs w:val="20"/>
        </w:rPr>
        <w:t xml:space="preserve">environ </w:t>
      </w:r>
      <w:r w:rsidR="00B524CA" w:rsidRPr="00B524CA">
        <w:rPr>
          <w:rFonts w:ascii="Marianne" w:hAnsi="Marianne"/>
          <w:sz w:val="20"/>
          <w:szCs w:val="20"/>
        </w:rPr>
        <w:t xml:space="preserve">30% de sa récolte et veut porter ce pourcentage à 50% d'ici à 2030. </w:t>
      </w:r>
      <w:r w:rsidR="00E65BB5" w:rsidRPr="00E65BB5">
        <w:rPr>
          <w:rFonts w:ascii="Marianne" w:hAnsi="Marianne"/>
          <w:sz w:val="20"/>
          <w:szCs w:val="20"/>
        </w:rPr>
        <w:t xml:space="preserve">Les usines ivoiriennes sont en concurrence avec leurs puissantes rivales d’Asie du Sud, prêtes à acheter la noix brute à des prix élevés. </w:t>
      </w:r>
    </w:p>
    <w:p w14:paraId="5ED355C8" w14:textId="5D46679B" w:rsidR="00CC632F" w:rsidRPr="00CC632F" w:rsidRDefault="00B524CA" w:rsidP="00CC632F">
      <w:pPr>
        <w:spacing w:after="0"/>
        <w:jc w:val="both"/>
        <w:rPr>
          <w:rFonts w:ascii="Marianne" w:hAnsi="Marianne"/>
          <w:sz w:val="20"/>
          <w:szCs w:val="20"/>
        </w:rPr>
      </w:pPr>
      <w:r w:rsidRPr="00B524CA">
        <w:rPr>
          <w:rFonts w:ascii="Marianne" w:hAnsi="Marianne"/>
          <w:sz w:val="20"/>
          <w:szCs w:val="20"/>
        </w:rPr>
        <w:t>Pour accélérer la transformation, le gouvernement multiplie les incitations</w:t>
      </w:r>
      <w:r w:rsidR="001A4709">
        <w:rPr>
          <w:rFonts w:ascii="Marianne" w:hAnsi="Marianne"/>
          <w:sz w:val="20"/>
          <w:szCs w:val="20"/>
        </w:rPr>
        <w:t xml:space="preserve"> : </w:t>
      </w:r>
      <w:r w:rsidRPr="00B524CA">
        <w:rPr>
          <w:rFonts w:ascii="Marianne" w:hAnsi="Marianne"/>
          <w:sz w:val="20"/>
          <w:szCs w:val="20"/>
        </w:rPr>
        <w:t>priorité aux transformateurs locaux pour l’approvisionnement en noix brutes</w:t>
      </w:r>
      <w:r w:rsidR="001A4709">
        <w:rPr>
          <w:rFonts w:ascii="Marianne" w:hAnsi="Marianne"/>
          <w:sz w:val="20"/>
          <w:szCs w:val="20"/>
        </w:rPr>
        <w:t xml:space="preserve"> ; </w:t>
      </w:r>
      <w:r w:rsidRPr="00B524CA">
        <w:rPr>
          <w:rFonts w:ascii="Marianne" w:hAnsi="Marianne"/>
          <w:sz w:val="20"/>
          <w:szCs w:val="20"/>
        </w:rPr>
        <w:t xml:space="preserve">exonération des taxes sur les amandes transformées localement et les équipements importés. Avec ces mesures, la Côte d’Ivoire espère franchir un cap </w:t>
      </w:r>
      <w:r w:rsidR="001A4709">
        <w:rPr>
          <w:rFonts w:ascii="Marianne" w:hAnsi="Marianne"/>
          <w:sz w:val="20"/>
          <w:szCs w:val="20"/>
        </w:rPr>
        <w:t xml:space="preserve">en étant plus </w:t>
      </w:r>
      <w:r w:rsidRPr="00B524CA">
        <w:rPr>
          <w:rFonts w:ascii="Marianne" w:hAnsi="Marianne"/>
          <w:sz w:val="20"/>
          <w:szCs w:val="20"/>
        </w:rPr>
        <w:t>seulement le premier producteur mondial, mais aussi un acteur clé de la transformation du cajou.</w:t>
      </w:r>
      <w:r w:rsidR="00CC632F" w:rsidRPr="00CC632F">
        <w:t xml:space="preserve"> </w:t>
      </w:r>
      <w:r w:rsidR="00CC632F" w:rsidRPr="00CC632F">
        <w:rPr>
          <w:rFonts w:ascii="Marianne" w:hAnsi="Marianne"/>
          <w:sz w:val="20"/>
          <w:szCs w:val="20"/>
        </w:rPr>
        <w:t>Le virage de l’industrialisation</w:t>
      </w:r>
    </w:p>
    <w:p w14:paraId="3CF2D07F" w14:textId="4EA399FF" w:rsidR="00CC632F" w:rsidRPr="00CC632F" w:rsidRDefault="00CC632F" w:rsidP="00CC632F">
      <w:pPr>
        <w:spacing w:after="0"/>
        <w:jc w:val="both"/>
        <w:rPr>
          <w:rFonts w:ascii="Marianne" w:hAnsi="Marianne"/>
          <w:sz w:val="20"/>
          <w:szCs w:val="20"/>
        </w:rPr>
      </w:pPr>
      <w:r w:rsidRPr="00CC632F">
        <w:rPr>
          <w:rFonts w:ascii="Marianne" w:hAnsi="Marianne"/>
          <w:sz w:val="20"/>
          <w:szCs w:val="20"/>
        </w:rPr>
        <w:t>Jusqu’à présent portée par l’exportation de noix brutes, la filière anacarde ivoirienne est en train de négocier le virage stratégique de l’industrialisation. Le pays, qui ne comptait que sept unités de transformation en 2018, en dénombre aujourd’hui plus d’une trentaine.</w:t>
      </w:r>
      <w:r w:rsidR="00A6742C">
        <w:rPr>
          <w:rFonts w:ascii="Marianne" w:hAnsi="Marianne"/>
          <w:sz w:val="20"/>
          <w:szCs w:val="20"/>
        </w:rPr>
        <w:t xml:space="preserve"> </w:t>
      </w:r>
      <w:r w:rsidRPr="00CC632F">
        <w:rPr>
          <w:rFonts w:ascii="Marianne" w:hAnsi="Marianne"/>
          <w:sz w:val="20"/>
          <w:szCs w:val="20"/>
        </w:rPr>
        <w:t xml:space="preserve">Pour attirer ces lourds investissements industriels, le CCA mise sur un arsenal incitatif. La noix de cajou transformée en Côte d’Ivoire est à ce titre exemptée de taxes à l’export. Parallèlement, les transformateurs bénéficient </w:t>
      </w:r>
      <w:r w:rsidRPr="00CC632F">
        <w:rPr>
          <w:rFonts w:ascii="Marianne" w:hAnsi="Marianne"/>
          <w:sz w:val="20"/>
          <w:szCs w:val="20"/>
        </w:rPr>
        <w:lastRenderedPageBreak/>
        <w:t xml:space="preserve">d’une période d’achat exclusive de deux mois, en amont des exportateurs de noix brutes, afin de sécuriser leur approvisionnement. L’objectif de l’exécutif et du CCA est de transformer 50% de la récolte annuelle de noix de cajou d’ici à 2030. </w:t>
      </w:r>
      <w:r w:rsidR="00847D9B">
        <w:rPr>
          <w:rFonts w:ascii="Marianne" w:hAnsi="Marianne"/>
          <w:sz w:val="20"/>
          <w:szCs w:val="20"/>
        </w:rPr>
        <w:t xml:space="preserve">Le </w:t>
      </w:r>
      <w:r w:rsidR="00CD0EE0">
        <w:rPr>
          <w:rFonts w:ascii="Marianne" w:hAnsi="Marianne"/>
          <w:sz w:val="20"/>
          <w:szCs w:val="20"/>
        </w:rPr>
        <w:t>Directeur général</w:t>
      </w:r>
      <w:r w:rsidR="00847D9B">
        <w:rPr>
          <w:rFonts w:ascii="Marianne" w:hAnsi="Marianne"/>
          <w:sz w:val="20"/>
          <w:szCs w:val="20"/>
        </w:rPr>
        <w:t xml:space="preserve"> du CCA, M. </w:t>
      </w:r>
      <w:r w:rsidRPr="00CC632F">
        <w:rPr>
          <w:rFonts w:ascii="Marianne" w:hAnsi="Marianne"/>
          <w:sz w:val="20"/>
          <w:szCs w:val="20"/>
        </w:rPr>
        <w:t>Mamadou Bert</w:t>
      </w:r>
      <w:r w:rsidR="00CD0EE0">
        <w:rPr>
          <w:rFonts w:ascii="Marianne" w:hAnsi="Marianne"/>
          <w:sz w:val="20"/>
          <w:szCs w:val="20"/>
        </w:rPr>
        <w:t>é</w:t>
      </w:r>
      <w:r w:rsidRPr="00CC632F">
        <w:rPr>
          <w:rFonts w:ascii="Marianne" w:hAnsi="Marianne"/>
          <w:sz w:val="20"/>
          <w:szCs w:val="20"/>
        </w:rPr>
        <w:t xml:space="preserve"> l’assure : la capacité d’usinage potentielle avoisine déjà les 730 000 t</w:t>
      </w:r>
      <w:r w:rsidR="00CC7945">
        <w:rPr>
          <w:rFonts w:ascii="Marianne" w:hAnsi="Marianne"/>
          <w:sz w:val="20"/>
          <w:szCs w:val="20"/>
        </w:rPr>
        <w:t>onnes</w:t>
      </w:r>
      <w:r w:rsidRPr="00CC632F">
        <w:rPr>
          <w:rFonts w:ascii="Marianne" w:hAnsi="Marianne"/>
          <w:sz w:val="20"/>
          <w:szCs w:val="20"/>
        </w:rPr>
        <w:t xml:space="preserve"> par an et, à la fin de 2025, le CCA table sur une transformation effective comprise entre 400 000 et 500 000 t</w:t>
      </w:r>
      <w:r w:rsidR="00CC7945">
        <w:rPr>
          <w:rFonts w:ascii="Marianne" w:hAnsi="Marianne"/>
          <w:sz w:val="20"/>
          <w:szCs w:val="20"/>
        </w:rPr>
        <w:t>onnes</w:t>
      </w:r>
      <w:r w:rsidRPr="00CC632F">
        <w:rPr>
          <w:rFonts w:ascii="Marianne" w:hAnsi="Marianne"/>
          <w:sz w:val="20"/>
          <w:szCs w:val="20"/>
        </w:rPr>
        <w:t>, soit environ 37% de la production attendue.</w:t>
      </w:r>
      <w:r w:rsidR="00847D9B" w:rsidRPr="00847D9B">
        <w:t xml:space="preserve"> </w:t>
      </w:r>
      <w:r w:rsidR="00847D9B" w:rsidRPr="00847D9B">
        <w:rPr>
          <w:rFonts w:ascii="Marianne" w:hAnsi="Marianne"/>
          <w:sz w:val="20"/>
          <w:szCs w:val="20"/>
        </w:rPr>
        <w:t>Des stratégies sont mises en œuvre pour atteindre cet objectif, mais le défi est de taille, face à la concurrence des acheteurs asiatiques, au manque de main-d’œuvre qualifiée et aux difficultés d’accès au financement. L’usine Cilagri Cajou, à Vridy, témoigne de l’ensemble des problématiques de la transformation locale. La noix de cajou arrive brute avant d’être décortiquée, pelée, triée et conditionnée. En 2024, l’usine a produit 17 000 tonnes d’amandes de cajou. Mais derrière cette performance, le défi des coûts de production subsiste. Le secteur de la noix de cajou a connu des turbulences en 2022 qui ont fait que le coût de production ne permettait pas de faire face au coût des amandes sur le marché, a souligné Mme Cynthia Namoutié, directrice générale de l’usine. Une restructuration des équipements pour permettre de réduire le coût de production était le seul moyen pour continuer de produire. Mais moderniser les outils n’est pas suffisant, il faut aussi former les travailleurs. Malgré ces défis, la transformation locale progresse. L’an dernier, le pays a exporté pas moins de 72 000 tonnes d’amandes et compte une quarantaine d’usines actives. La transformation ne s’arrête pas aux amandes brutes. Un nouveau marché émerge : les produits dérivés. La transformation des noix donne des amandes de cajou blanches qui sont réutilisées par les acteurs de la deuxième transformation qui produisent des pâtes de cajou, du lait de cajou. On peut même en faire de la farine. Un changement dans les habitudes de consommation pourrait permettre de distribuer tous ces produits dérivés localement.</w:t>
      </w:r>
    </w:p>
    <w:p w14:paraId="54E6252E" w14:textId="10239C41" w:rsidR="00A6742C" w:rsidRDefault="00A6742C" w:rsidP="00CC632F">
      <w:pPr>
        <w:spacing w:after="0"/>
        <w:jc w:val="both"/>
        <w:rPr>
          <w:rFonts w:ascii="Marianne" w:hAnsi="Marianne"/>
          <w:sz w:val="20"/>
          <w:szCs w:val="20"/>
        </w:rPr>
      </w:pPr>
    </w:p>
    <w:p w14:paraId="412E2C60" w14:textId="79F8D54B" w:rsidR="00A6742C" w:rsidRPr="00847D9B" w:rsidRDefault="00A6742C" w:rsidP="00CC632F">
      <w:pPr>
        <w:spacing w:after="0"/>
        <w:jc w:val="both"/>
        <w:rPr>
          <w:rFonts w:ascii="Marianne" w:hAnsi="Marianne"/>
          <w:b/>
          <w:bCs/>
          <w:sz w:val="20"/>
          <w:szCs w:val="20"/>
        </w:rPr>
      </w:pPr>
      <w:r w:rsidRPr="00847D9B">
        <w:rPr>
          <w:rFonts w:ascii="Marianne" w:hAnsi="Marianne"/>
          <w:b/>
          <w:bCs/>
          <w:sz w:val="20"/>
          <w:szCs w:val="20"/>
        </w:rPr>
        <w:t>Anacarde - Les géants de l’agro-industrie investissent.</w:t>
      </w:r>
    </w:p>
    <w:p w14:paraId="6D6F360A" w14:textId="6F4FC9AA" w:rsidR="00B524CA" w:rsidRDefault="00CC632F" w:rsidP="00CC632F">
      <w:pPr>
        <w:spacing w:after="0"/>
        <w:jc w:val="both"/>
        <w:rPr>
          <w:rFonts w:ascii="Marianne" w:hAnsi="Marianne"/>
          <w:sz w:val="20"/>
          <w:szCs w:val="20"/>
        </w:rPr>
      </w:pPr>
      <w:r w:rsidRPr="00CC632F">
        <w:rPr>
          <w:rFonts w:ascii="Marianne" w:hAnsi="Marianne"/>
          <w:sz w:val="20"/>
          <w:szCs w:val="20"/>
        </w:rPr>
        <w:t xml:space="preserve">Installé à une trentaine de kilomètres au nord d’Abidjan, à Attinguié, le singapourien Valency International fait partie des premiers investisseurs de la transformation. Les travaux d’aménagement de son site de 14 hectares, engagés en 2014, se sont achevés en janvier dernier. Les machines tournent déjà à plein régime et l’effectif complet de 1 800 travailleurs (dont 80% de femmes) devrait être atteint d’ici 6 à 8 mois. La filiale ivoirienne de Valency, qui dépend aux trois quarts du cajou, </w:t>
      </w:r>
      <w:r w:rsidR="00300D48" w:rsidRPr="00300D48">
        <w:rPr>
          <w:rFonts w:ascii="Marianne" w:hAnsi="Marianne"/>
          <w:sz w:val="20"/>
          <w:szCs w:val="20"/>
        </w:rPr>
        <w:t xml:space="preserve">affiche un objectif de 75 000 t </w:t>
      </w:r>
      <w:r w:rsidR="00300D48">
        <w:rPr>
          <w:rFonts w:ascii="Marianne" w:hAnsi="Marianne"/>
          <w:sz w:val="20"/>
          <w:szCs w:val="20"/>
        </w:rPr>
        <w:t xml:space="preserve">en </w:t>
      </w:r>
      <w:r w:rsidR="00300D48" w:rsidRPr="00300D48">
        <w:rPr>
          <w:rFonts w:ascii="Marianne" w:hAnsi="Marianne"/>
          <w:sz w:val="20"/>
          <w:szCs w:val="20"/>
        </w:rPr>
        <w:t>2025</w:t>
      </w:r>
      <w:r w:rsidR="00300D48">
        <w:rPr>
          <w:rFonts w:ascii="Marianne" w:hAnsi="Marianne"/>
          <w:sz w:val="20"/>
          <w:szCs w:val="20"/>
        </w:rPr>
        <w:t xml:space="preserve"> et </w:t>
      </w:r>
      <w:r w:rsidRPr="00CC632F">
        <w:rPr>
          <w:rFonts w:ascii="Marianne" w:hAnsi="Marianne"/>
          <w:sz w:val="20"/>
          <w:szCs w:val="20"/>
        </w:rPr>
        <w:t>entend transformer 65% de son stock et se limiter à 10% de parts de marché en Côte d’Ivoire</w:t>
      </w:r>
      <w:r w:rsidR="00A6742C">
        <w:rPr>
          <w:rFonts w:ascii="Marianne" w:hAnsi="Marianne"/>
          <w:sz w:val="20"/>
          <w:szCs w:val="20"/>
        </w:rPr>
        <w:t xml:space="preserve">. </w:t>
      </w:r>
      <w:r w:rsidR="00300D48">
        <w:rPr>
          <w:rFonts w:ascii="Marianne" w:hAnsi="Marianne"/>
          <w:sz w:val="20"/>
          <w:szCs w:val="20"/>
        </w:rPr>
        <w:t>A</w:t>
      </w:r>
      <w:r w:rsidR="00300D48" w:rsidRPr="00300D48">
        <w:rPr>
          <w:rFonts w:ascii="Marianne" w:hAnsi="Marianne"/>
          <w:sz w:val="20"/>
          <w:szCs w:val="20"/>
        </w:rPr>
        <w:t xml:space="preserve">vec le site d’Attinguié et une nouvelle usine en projet près de Bouaké, </w:t>
      </w:r>
      <w:r w:rsidR="00300D48">
        <w:rPr>
          <w:rFonts w:ascii="Marianne" w:hAnsi="Marianne"/>
          <w:sz w:val="20"/>
          <w:szCs w:val="20"/>
        </w:rPr>
        <w:t xml:space="preserve">l’entreprise </w:t>
      </w:r>
      <w:r w:rsidR="00300D48" w:rsidRPr="00300D48">
        <w:rPr>
          <w:rFonts w:ascii="Marianne" w:hAnsi="Marianne"/>
          <w:sz w:val="20"/>
          <w:szCs w:val="20"/>
        </w:rPr>
        <w:t xml:space="preserve">projette un chiffre d’affaires de 154 </w:t>
      </w:r>
      <w:r w:rsidR="00300D48">
        <w:rPr>
          <w:rFonts w:ascii="Marianne" w:hAnsi="Marianne"/>
          <w:sz w:val="20"/>
          <w:szCs w:val="20"/>
        </w:rPr>
        <w:t xml:space="preserve">M d’USD </w:t>
      </w:r>
      <w:r w:rsidR="00300D48" w:rsidRPr="00300D48">
        <w:rPr>
          <w:rFonts w:ascii="Marianne" w:hAnsi="Marianne"/>
          <w:sz w:val="20"/>
          <w:szCs w:val="20"/>
        </w:rPr>
        <w:t>en 2025, soit trois fois plus qu’au cours de l’exercice 2024.</w:t>
      </w:r>
      <w:r w:rsidR="00300D48">
        <w:rPr>
          <w:rFonts w:ascii="Marianne" w:hAnsi="Marianne"/>
          <w:sz w:val="20"/>
          <w:szCs w:val="20"/>
        </w:rPr>
        <w:t xml:space="preserve"> </w:t>
      </w:r>
      <w:r w:rsidR="00A6742C">
        <w:rPr>
          <w:rFonts w:ascii="Marianne" w:hAnsi="Marianne"/>
          <w:sz w:val="20"/>
          <w:szCs w:val="20"/>
        </w:rPr>
        <w:t>L</w:t>
      </w:r>
      <w:r w:rsidRPr="00CC632F">
        <w:rPr>
          <w:rFonts w:ascii="Marianne" w:hAnsi="Marianne"/>
          <w:sz w:val="20"/>
          <w:szCs w:val="20"/>
        </w:rPr>
        <w:t>e directeur pays de Valency</w:t>
      </w:r>
      <w:r w:rsidR="00A6742C">
        <w:rPr>
          <w:rFonts w:ascii="Marianne" w:hAnsi="Marianne"/>
          <w:sz w:val="20"/>
          <w:szCs w:val="20"/>
        </w:rPr>
        <w:t>, M.</w:t>
      </w:r>
      <w:r w:rsidRPr="00CC632F">
        <w:rPr>
          <w:rFonts w:ascii="Marianne" w:hAnsi="Marianne"/>
          <w:sz w:val="20"/>
          <w:szCs w:val="20"/>
        </w:rPr>
        <w:t xml:space="preserve"> </w:t>
      </w:r>
      <w:r w:rsidR="00A6742C" w:rsidRPr="00A6742C">
        <w:rPr>
          <w:rFonts w:ascii="Marianne" w:hAnsi="Marianne"/>
          <w:sz w:val="20"/>
          <w:szCs w:val="20"/>
        </w:rPr>
        <w:t>Arvind Kumar Tiwari, passé par Olam</w:t>
      </w:r>
      <w:r w:rsidR="00A6742C">
        <w:rPr>
          <w:rFonts w:ascii="Marianne" w:hAnsi="Marianne"/>
          <w:sz w:val="20"/>
          <w:szCs w:val="20"/>
        </w:rPr>
        <w:t>,</w:t>
      </w:r>
      <w:r w:rsidR="00A6742C" w:rsidRPr="00A6742C">
        <w:rPr>
          <w:rFonts w:ascii="Marianne" w:hAnsi="Marianne"/>
          <w:sz w:val="20"/>
          <w:szCs w:val="20"/>
        </w:rPr>
        <w:t xml:space="preserve"> </w:t>
      </w:r>
      <w:r w:rsidRPr="00CC632F">
        <w:rPr>
          <w:rFonts w:ascii="Marianne" w:hAnsi="Marianne"/>
          <w:sz w:val="20"/>
          <w:szCs w:val="20"/>
        </w:rPr>
        <w:t xml:space="preserve">explique </w:t>
      </w:r>
      <w:r w:rsidR="00A6742C">
        <w:rPr>
          <w:rFonts w:ascii="Marianne" w:hAnsi="Marianne"/>
          <w:sz w:val="20"/>
          <w:szCs w:val="20"/>
        </w:rPr>
        <w:t>que j</w:t>
      </w:r>
      <w:r w:rsidRPr="00CC632F">
        <w:rPr>
          <w:rFonts w:ascii="Marianne" w:hAnsi="Marianne"/>
          <w:sz w:val="20"/>
          <w:szCs w:val="20"/>
        </w:rPr>
        <w:t>usqu’en 2018, Olam</w:t>
      </w:r>
      <w:r w:rsidR="00A6742C">
        <w:rPr>
          <w:rFonts w:ascii="Marianne" w:hAnsi="Marianne"/>
          <w:sz w:val="20"/>
          <w:szCs w:val="20"/>
        </w:rPr>
        <w:t>,</w:t>
      </w:r>
      <w:r w:rsidRPr="00CC632F">
        <w:rPr>
          <w:rFonts w:ascii="Marianne" w:hAnsi="Marianne"/>
          <w:sz w:val="20"/>
          <w:szCs w:val="20"/>
        </w:rPr>
        <w:t xml:space="preserve"> </w:t>
      </w:r>
      <w:r w:rsidR="00A6742C" w:rsidRPr="00A6742C">
        <w:rPr>
          <w:rFonts w:ascii="Marianne" w:hAnsi="Marianne"/>
          <w:sz w:val="20"/>
          <w:szCs w:val="20"/>
        </w:rPr>
        <w:t>autre géant singapourien de l’agro-industrie</w:t>
      </w:r>
      <w:r w:rsidR="00A6742C">
        <w:rPr>
          <w:rFonts w:ascii="Marianne" w:hAnsi="Marianne"/>
          <w:sz w:val="20"/>
          <w:szCs w:val="20"/>
        </w:rPr>
        <w:t>,</w:t>
      </w:r>
      <w:r w:rsidR="00A6742C" w:rsidRPr="00A6742C">
        <w:rPr>
          <w:rFonts w:ascii="Marianne" w:hAnsi="Marianne"/>
          <w:sz w:val="20"/>
          <w:szCs w:val="20"/>
        </w:rPr>
        <w:t xml:space="preserve"> </w:t>
      </w:r>
      <w:r w:rsidRPr="00CC632F">
        <w:rPr>
          <w:rFonts w:ascii="Marianne" w:hAnsi="Marianne"/>
          <w:sz w:val="20"/>
          <w:szCs w:val="20"/>
        </w:rPr>
        <w:t>était quasiment le seul transformateur dans le pays</w:t>
      </w:r>
      <w:r w:rsidR="00300D48">
        <w:rPr>
          <w:rFonts w:ascii="Marianne" w:hAnsi="Marianne"/>
          <w:sz w:val="20"/>
          <w:szCs w:val="20"/>
        </w:rPr>
        <w:t xml:space="preserve">. </w:t>
      </w:r>
      <w:r w:rsidRPr="00CC632F">
        <w:rPr>
          <w:rFonts w:ascii="Marianne" w:hAnsi="Marianne"/>
          <w:sz w:val="20"/>
          <w:szCs w:val="20"/>
        </w:rPr>
        <w:t xml:space="preserve">Conforté par sa position d’exportateur historique, Olam a pu investir très tôt dans la transformation. Les quatre sites dont dispose aujourd’hui le groupe en Côte d’Ivoire lui permettent de traiter plus de 50 000 tonnes de noix de cajou chaque année. </w:t>
      </w:r>
      <w:r w:rsidR="00300D48" w:rsidRPr="00300D48">
        <w:rPr>
          <w:rFonts w:ascii="Marianne" w:hAnsi="Marianne"/>
          <w:sz w:val="20"/>
          <w:szCs w:val="20"/>
        </w:rPr>
        <w:t xml:space="preserve">Dans le sillage de Olam et Valency International, nombre d’acteurs se sont empressés d’investir dans la filière anacarde ivoirienne. </w:t>
      </w:r>
      <w:r w:rsidRPr="00CC632F">
        <w:rPr>
          <w:rFonts w:ascii="Marianne" w:hAnsi="Marianne"/>
          <w:sz w:val="20"/>
          <w:szCs w:val="20"/>
        </w:rPr>
        <w:t>A</w:t>
      </w:r>
      <w:r w:rsidR="00300D48">
        <w:rPr>
          <w:rFonts w:ascii="Marianne" w:hAnsi="Marianne"/>
          <w:sz w:val="20"/>
          <w:szCs w:val="20"/>
        </w:rPr>
        <w:t>insi un a</w:t>
      </w:r>
      <w:r w:rsidRPr="00CC632F">
        <w:rPr>
          <w:rFonts w:ascii="Marianne" w:hAnsi="Marianne"/>
          <w:sz w:val="20"/>
          <w:szCs w:val="20"/>
        </w:rPr>
        <w:t>utre acteur de poids de la transformation, Dorado Ivory, filiale du groupe singapourien Royal Nuts PTE Ltd.</w:t>
      </w:r>
      <w:r w:rsidR="00300D48">
        <w:rPr>
          <w:rFonts w:ascii="Marianne" w:hAnsi="Marianne"/>
          <w:sz w:val="20"/>
          <w:szCs w:val="20"/>
        </w:rPr>
        <w:t>,</w:t>
      </w:r>
      <w:r w:rsidRPr="00CC632F">
        <w:rPr>
          <w:rFonts w:ascii="Marianne" w:hAnsi="Marianne"/>
          <w:sz w:val="20"/>
          <w:szCs w:val="20"/>
        </w:rPr>
        <w:t xml:space="preserve"> </w:t>
      </w:r>
      <w:r w:rsidR="00300D48">
        <w:rPr>
          <w:rFonts w:ascii="Marianne" w:hAnsi="Marianne"/>
          <w:sz w:val="20"/>
          <w:szCs w:val="20"/>
        </w:rPr>
        <w:t>a un</w:t>
      </w:r>
      <w:r w:rsidR="00300D48" w:rsidRPr="00300D48">
        <w:rPr>
          <w:rFonts w:ascii="Marianne" w:hAnsi="Marianne"/>
          <w:sz w:val="20"/>
          <w:szCs w:val="20"/>
        </w:rPr>
        <w:t xml:space="preserve"> complexe </w:t>
      </w:r>
      <w:r w:rsidR="00300D48">
        <w:rPr>
          <w:rFonts w:ascii="Marianne" w:hAnsi="Marianne"/>
          <w:sz w:val="20"/>
          <w:szCs w:val="20"/>
        </w:rPr>
        <w:t xml:space="preserve">qui </w:t>
      </w:r>
      <w:r w:rsidR="00300D48" w:rsidRPr="00300D48">
        <w:rPr>
          <w:rFonts w:ascii="Marianne" w:hAnsi="Marianne"/>
          <w:sz w:val="20"/>
          <w:szCs w:val="20"/>
        </w:rPr>
        <w:t>s’étend sur 12 h</w:t>
      </w:r>
      <w:r w:rsidR="00300D48">
        <w:rPr>
          <w:rFonts w:ascii="Marianne" w:hAnsi="Marianne"/>
          <w:sz w:val="20"/>
          <w:szCs w:val="20"/>
        </w:rPr>
        <w:t>a à</w:t>
      </w:r>
      <w:r w:rsidRPr="00CC632F">
        <w:rPr>
          <w:rFonts w:ascii="Marianne" w:hAnsi="Marianne"/>
          <w:sz w:val="20"/>
          <w:szCs w:val="20"/>
        </w:rPr>
        <w:t xml:space="preserve"> une quarantaine de kilomètres au sud de Yamoussoukro, près de Toumodi. L’émirati Al Sayegh Group (ASG) a quant à lui investi plus de 22 </w:t>
      </w:r>
      <w:r w:rsidR="00847D9B">
        <w:rPr>
          <w:rFonts w:ascii="Marianne" w:hAnsi="Marianne"/>
          <w:sz w:val="20"/>
          <w:szCs w:val="20"/>
        </w:rPr>
        <w:t xml:space="preserve">M d’EUR </w:t>
      </w:r>
      <w:r w:rsidRPr="00CC632F">
        <w:rPr>
          <w:rFonts w:ascii="Marianne" w:hAnsi="Marianne"/>
          <w:sz w:val="20"/>
          <w:szCs w:val="20"/>
        </w:rPr>
        <w:t>dans une unité de transformation située dans le Nord</w:t>
      </w:r>
      <w:r w:rsidR="00847D9B">
        <w:rPr>
          <w:rFonts w:ascii="Marianne" w:hAnsi="Marianne"/>
          <w:sz w:val="20"/>
          <w:szCs w:val="20"/>
        </w:rPr>
        <w:t xml:space="preserve">. </w:t>
      </w:r>
      <w:r w:rsidRPr="00CC632F">
        <w:rPr>
          <w:rFonts w:ascii="Marianne" w:hAnsi="Marianne"/>
          <w:sz w:val="20"/>
          <w:szCs w:val="20"/>
        </w:rPr>
        <w:t xml:space="preserve">Opérationnelle depuis 2024, l’usine emploie 2 000 personnes. D’autres ont été distancés. En 2024, </w:t>
      </w:r>
      <w:r w:rsidR="00847D9B">
        <w:rPr>
          <w:rFonts w:ascii="Marianne" w:hAnsi="Marianne"/>
          <w:sz w:val="20"/>
          <w:szCs w:val="20"/>
        </w:rPr>
        <w:t>l</w:t>
      </w:r>
      <w:r w:rsidRPr="00CC632F">
        <w:rPr>
          <w:rFonts w:ascii="Marianne" w:hAnsi="Marianne"/>
          <w:sz w:val="20"/>
          <w:szCs w:val="20"/>
        </w:rPr>
        <w:t>a société, Ciwa, qui exploitait un site de 4 hectares, a stoppé ses activités dans la plus grande discrétion. La tendance semble être aux mégacomplexes.</w:t>
      </w:r>
      <w:r w:rsidR="00847D9B">
        <w:rPr>
          <w:rFonts w:ascii="Marianne" w:hAnsi="Marianne"/>
          <w:sz w:val="20"/>
          <w:szCs w:val="20"/>
        </w:rPr>
        <w:t xml:space="preserve"> </w:t>
      </w:r>
      <w:r w:rsidRPr="00CC632F">
        <w:rPr>
          <w:rFonts w:ascii="Marianne" w:hAnsi="Marianne"/>
          <w:sz w:val="20"/>
          <w:szCs w:val="20"/>
        </w:rPr>
        <w:t>De ce point de vue, la branche Arise IIP, de l’homme d’affaires indien Gagan Gupta, habitué des partenariats public-privé d’ampleur sur le continent, promet de rebattre les cartes. Avec la construction d’une zone de 429 hectares à quelques encablures d’Abidjan, l</w:t>
      </w:r>
      <w:r w:rsidR="00847D9B">
        <w:rPr>
          <w:rFonts w:ascii="Marianne" w:hAnsi="Marianne"/>
          <w:sz w:val="20"/>
          <w:szCs w:val="20"/>
        </w:rPr>
        <w:t xml:space="preserve">’entreprise indienne </w:t>
      </w:r>
      <w:r w:rsidRPr="00CC632F">
        <w:rPr>
          <w:rFonts w:ascii="Marianne" w:hAnsi="Marianne"/>
          <w:sz w:val="20"/>
          <w:szCs w:val="20"/>
        </w:rPr>
        <w:t xml:space="preserve">souhaite faire une large place à la transformation des ressources </w:t>
      </w:r>
      <w:r w:rsidRPr="00CC632F">
        <w:rPr>
          <w:rFonts w:ascii="Marianne" w:hAnsi="Marianne"/>
          <w:sz w:val="20"/>
          <w:szCs w:val="20"/>
        </w:rPr>
        <w:lastRenderedPageBreak/>
        <w:t>agricoles.</w:t>
      </w:r>
      <w:r w:rsidR="00847D9B">
        <w:rPr>
          <w:rFonts w:ascii="Marianne" w:hAnsi="Marianne"/>
          <w:sz w:val="20"/>
          <w:szCs w:val="20"/>
        </w:rPr>
        <w:t xml:space="preserve"> </w:t>
      </w:r>
      <w:r w:rsidR="00847D9B" w:rsidRPr="00847D9B">
        <w:rPr>
          <w:rFonts w:ascii="Marianne" w:hAnsi="Marianne"/>
          <w:sz w:val="20"/>
          <w:szCs w:val="20"/>
        </w:rPr>
        <w:t xml:space="preserve">Le </w:t>
      </w:r>
      <w:r w:rsidR="00CD0EE0">
        <w:rPr>
          <w:rFonts w:ascii="Marianne" w:hAnsi="Marianne"/>
          <w:sz w:val="20"/>
          <w:szCs w:val="20"/>
        </w:rPr>
        <w:t>Directeur général</w:t>
      </w:r>
      <w:r w:rsidR="00847D9B" w:rsidRPr="00847D9B">
        <w:rPr>
          <w:rFonts w:ascii="Marianne" w:hAnsi="Marianne"/>
          <w:sz w:val="20"/>
          <w:szCs w:val="20"/>
        </w:rPr>
        <w:t xml:space="preserve"> du CCA, M.</w:t>
      </w:r>
      <w:r w:rsidR="00847D9B">
        <w:rPr>
          <w:rFonts w:ascii="Marianne" w:hAnsi="Marianne"/>
          <w:sz w:val="20"/>
          <w:szCs w:val="20"/>
        </w:rPr>
        <w:t xml:space="preserve"> </w:t>
      </w:r>
      <w:r w:rsidRPr="00CC632F">
        <w:rPr>
          <w:rFonts w:ascii="Marianne" w:hAnsi="Marianne"/>
          <w:sz w:val="20"/>
          <w:szCs w:val="20"/>
        </w:rPr>
        <w:t>Mamadou Bert</w:t>
      </w:r>
      <w:r w:rsidR="00CD0EE0">
        <w:rPr>
          <w:rFonts w:ascii="Marianne" w:hAnsi="Marianne"/>
          <w:sz w:val="20"/>
          <w:szCs w:val="20"/>
        </w:rPr>
        <w:t>é</w:t>
      </w:r>
      <w:r w:rsidRPr="00CC632F">
        <w:rPr>
          <w:rFonts w:ascii="Marianne" w:hAnsi="Marianne"/>
          <w:sz w:val="20"/>
          <w:szCs w:val="20"/>
        </w:rPr>
        <w:t xml:space="preserve"> regrette cependant une trop faible représentation des acteurs nationaux. Les multinationales lèvent des fonds à l’extérieur avec des taux d’intérêt très abordables</w:t>
      </w:r>
      <w:r w:rsidR="00847D9B">
        <w:rPr>
          <w:rFonts w:ascii="Marianne" w:hAnsi="Marianne"/>
          <w:sz w:val="20"/>
          <w:szCs w:val="20"/>
        </w:rPr>
        <w:t xml:space="preserve">. </w:t>
      </w:r>
      <w:r w:rsidRPr="00CC632F">
        <w:rPr>
          <w:rFonts w:ascii="Marianne" w:hAnsi="Marianne"/>
          <w:sz w:val="20"/>
          <w:szCs w:val="20"/>
        </w:rPr>
        <w:t>Mais l’avenir pourrait, à cet égard, réserver quelques surprises, car, depuis peu, le premier exportateur d’anacardes brutes n’est autre que Coopares, une immense coopérative agricole ivoirienne qui, devenue leader grâce au cajou, pourrait bien être tentée d’investir dans sa transformation.</w:t>
      </w:r>
    </w:p>
    <w:p w14:paraId="62F87538" w14:textId="70B5C5EC" w:rsidR="00C32820" w:rsidRDefault="00C32820" w:rsidP="00CC632F">
      <w:pPr>
        <w:spacing w:after="0"/>
        <w:jc w:val="both"/>
        <w:rPr>
          <w:rFonts w:ascii="Marianne" w:hAnsi="Marianne"/>
          <w:sz w:val="20"/>
          <w:szCs w:val="20"/>
        </w:rPr>
      </w:pPr>
    </w:p>
    <w:p w14:paraId="52CF72B1" w14:textId="275045D9" w:rsidR="00EA4443" w:rsidRPr="00EA4443" w:rsidRDefault="001D6CE5" w:rsidP="00EA4443">
      <w:pPr>
        <w:spacing w:after="0"/>
        <w:jc w:val="both"/>
        <w:rPr>
          <w:rFonts w:ascii="Marianne" w:hAnsi="Marianne"/>
          <w:b/>
          <w:bCs/>
          <w:sz w:val="20"/>
          <w:szCs w:val="20"/>
        </w:rPr>
      </w:pPr>
      <w:r w:rsidRPr="00EA4443">
        <w:rPr>
          <w:rFonts w:ascii="Marianne" w:hAnsi="Marianne"/>
          <w:b/>
          <w:bCs/>
          <w:sz w:val="20"/>
          <w:szCs w:val="20"/>
        </w:rPr>
        <w:t xml:space="preserve">Karité - </w:t>
      </w:r>
      <w:r w:rsidR="00C32820" w:rsidRPr="00EA4443">
        <w:rPr>
          <w:rFonts w:ascii="Marianne" w:hAnsi="Marianne"/>
          <w:b/>
          <w:bCs/>
          <w:sz w:val="20"/>
          <w:szCs w:val="20"/>
        </w:rPr>
        <w:t>La filière désormais rattachée au Conseil du coton et de l’anacarde</w:t>
      </w:r>
      <w:r w:rsidR="00EA4443" w:rsidRPr="00EA4443">
        <w:rPr>
          <w:rFonts w:ascii="Marianne" w:hAnsi="Marianne"/>
          <w:b/>
          <w:bCs/>
          <w:sz w:val="20"/>
          <w:szCs w:val="20"/>
        </w:rPr>
        <w:t>.</w:t>
      </w:r>
    </w:p>
    <w:p w14:paraId="3DBA3EE3" w14:textId="7FEC38C4" w:rsidR="00C32820" w:rsidRPr="00C32820" w:rsidRDefault="00C32820" w:rsidP="00C32820">
      <w:pPr>
        <w:spacing w:after="0"/>
        <w:jc w:val="both"/>
        <w:rPr>
          <w:rFonts w:ascii="Marianne" w:hAnsi="Marianne"/>
          <w:sz w:val="20"/>
          <w:szCs w:val="20"/>
        </w:rPr>
      </w:pPr>
      <w:r w:rsidRPr="00C32820">
        <w:rPr>
          <w:rFonts w:ascii="Marianne" w:hAnsi="Marianne"/>
          <w:sz w:val="20"/>
          <w:szCs w:val="20"/>
        </w:rPr>
        <w:t xml:space="preserve">Le ministre de la Communication, porte-parole du gouvernement, </w:t>
      </w:r>
      <w:r w:rsidR="00EA4443">
        <w:rPr>
          <w:rFonts w:ascii="Marianne" w:hAnsi="Marianne"/>
          <w:sz w:val="20"/>
          <w:szCs w:val="20"/>
        </w:rPr>
        <w:t xml:space="preserve">M. </w:t>
      </w:r>
      <w:r w:rsidRPr="00C32820">
        <w:rPr>
          <w:rFonts w:ascii="Marianne" w:hAnsi="Marianne"/>
          <w:sz w:val="20"/>
          <w:szCs w:val="20"/>
        </w:rPr>
        <w:t xml:space="preserve">Amadou Coulibaly, a annoncé que le Conseil des ministres, </w:t>
      </w:r>
      <w:r w:rsidR="00EA4443">
        <w:rPr>
          <w:rFonts w:ascii="Marianne" w:hAnsi="Marianne"/>
          <w:sz w:val="20"/>
          <w:szCs w:val="20"/>
        </w:rPr>
        <w:t xml:space="preserve">du </w:t>
      </w:r>
      <w:r w:rsidRPr="00C32820">
        <w:rPr>
          <w:rFonts w:ascii="Marianne" w:hAnsi="Marianne"/>
          <w:sz w:val="20"/>
          <w:szCs w:val="20"/>
        </w:rPr>
        <w:t>23 avril a adopté un projet de loi portant extension des compétences du Conseil du coton et de l’anacarde à la filière karité.</w:t>
      </w:r>
      <w:r w:rsidR="00EA4443">
        <w:rPr>
          <w:rFonts w:ascii="Marianne" w:hAnsi="Marianne"/>
          <w:sz w:val="20"/>
          <w:szCs w:val="20"/>
        </w:rPr>
        <w:t xml:space="preserve"> </w:t>
      </w:r>
      <w:r w:rsidRPr="00C32820">
        <w:rPr>
          <w:rFonts w:ascii="Marianne" w:hAnsi="Marianne"/>
          <w:sz w:val="20"/>
          <w:szCs w:val="20"/>
        </w:rPr>
        <w:t>En lieu et place de la création d’une nouvelle structure publique dédiée à la filière karité, le porte-parole du gouvernement a expliqué que les missions du Conseil du coton et de l’anacarde, à savoir la régulation, le suivi et le développement des filières coton et anacarde, sont désormais élargies à la filière karité.</w:t>
      </w:r>
      <w:r w:rsidR="00EA4443">
        <w:rPr>
          <w:rFonts w:ascii="Marianne" w:hAnsi="Marianne"/>
          <w:sz w:val="20"/>
          <w:szCs w:val="20"/>
        </w:rPr>
        <w:t xml:space="preserve"> Il </w:t>
      </w:r>
      <w:r w:rsidRPr="00C32820">
        <w:rPr>
          <w:rFonts w:ascii="Marianne" w:hAnsi="Marianne"/>
          <w:sz w:val="20"/>
          <w:szCs w:val="20"/>
        </w:rPr>
        <w:t xml:space="preserve">a également indiqué que cette ordonnance modifie la composition </w:t>
      </w:r>
      <w:r w:rsidR="00EA4443">
        <w:rPr>
          <w:rFonts w:ascii="Marianne" w:hAnsi="Marianne"/>
          <w:sz w:val="20"/>
          <w:szCs w:val="20"/>
        </w:rPr>
        <w:t xml:space="preserve">du </w:t>
      </w:r>
      <w:r w:rsidRPr="00C32820">
        <w:rPr>
          <w:rFonts w:ascii="Marianne" w:hAnsi="Marianne"/>
          <w:sz w:val="20"/>
          <w:szCs w:val="20"/>
        </w:rPr>
        <w:t>Conseil d’administration afin d’y intégrer des représentants de l’interprofession de la filière karité.</w:t>
      </w:r>
      <w:r w:rsidR="00EA4443">
        <w:rPr>
          <w:rFonts w:ascii="Marianne" w:hAnsi="Marianne"/>
          <w:sz w:val="20"/>
          <w:szCs w:val="20"/>
        </w:rPr>
        <w:t xml:space="preserve"> </w:t>
      </w:r>
      <w:r w:rsidRPr="00C32820">
        <w:rPr>
          <w:rFonts w:ascii="Marianne" w:hAnsi="Marianne"/>
          <w:sz w:val="20"/>
          <w:szCs w:val="20"/>
        </w:rPr>
        <w:t>Créé le 29 octobre 2013, le Conseil du coton et de l’anacarde est chargé de la régulation, du suivi et du développement des deux filières.</w:t>
      </w:r>
      <w:r w:rsidR="00EA4443">
        <w:rPr>
          <w:rFonts w:ascii="Marianne" w:hAnsi="Marianne"/>
          <w:sz w:val="20"/>
          <w:szCs w:val="20"/>
        </w:rPr>
        <w:t xml:space="preserve"> </w:t>
      </w:r>
      <w:r w:rsidRPr="00C32820">
        <w:rPr>
          <w:rFonts w:ascii="Marianne" w:hAnsi="Marianne"/>
          <w:sz w:val="20"/>
          <w:szCs w:val="20"/>
        </w:rPr>
        <w:t>Il a pour mission d’optimiser la production, d’améliorer la qualité du coton et de l’anacarde, de garantir un prix rémunérateur aux producteurs, équivalant à au moins 60% du prix CAF, d’améliorer la gouvernance sectorielle et de renforcer la valeur ajoutée à travers la transformation locale.</w:t>
      </w:r>
    </w:p>
    <w:p w14:paraId="0876F41C" w14:textId="1EEDB968" w:rsidR="00C32820" w:rsidRDefault="00C32820" w:rsidP="00C32820">
      <w:pPr>
        <w:spacing w:after="0"/>
        <w:jc w:val="both"/>
        <w:rPr>
          <w:rFonts w:ascii="Marianne" w:hAnsi="Marianne"/>
          <w:sz w:val="20"/>
          <w:szCs w:val="20"/>
        </w:rPr>
      </w:pPr>
      <w:r w:rsidRPr="00C32820">
        <w:rPr>
          <w:rFonts w:ascii="Marianne" w:hAnsi="Marianne"/>
          <w:sz w:val="20"/>
          <w:szCs w:val="20"/>
        </w:rPr>
        <w:t>La production d’amandes de karité en Côte d’Ivoire, estimée à 400 000 tonnes, dont seule la moitié est actuellement récoltée par les femmes en raison de la pénibilité du travail, pourrait atteindre son plein potentiel grâce à des équipements appropriés, permettant ainsi de produire jusqu’à 150 000 tonnes de beurre de karité.</w:t>
      </w:r>
    </w:p>
    <w:p w14:paraId="20EE8933" w14:textId="57650091" w:rsidR="00B50B8C" w:rsidRDefault="00B50B8C" w:rsidP="00C32820">
      <w:pPr>
        <w:spacing w:after="0"/>
        <w:jc w:val="both"/>
        <w:rPr>
          <w:rFonts w:ascii="Marianne" w:hAnsi="Marianne"/>
          <w:sz w:val="20"/>
          <w:szCs w:val="20"/>
        </w:rPr>
      </w:pPr>
    </w:p>
    <w:p w14:paraId="2DFEE027" w14:textId="47F4774A" w:rsidR="00C301BC" w:rsidRPr="003075F6" w:rsidRDefault="00C301BC" w:rsidP="00C301BC">
      <w:pPr>
        <w:spacing w:after="0" w:line="240" w:lineRule="auto"/>
        <w:jc w:val="both"/>
        <w:rPr>
          <w:rFonts w:ascii="Marianne" w:hAnsi="Marianne"/>
          <w:b/>
          <w:bCs/>
          <w:sz w:val="20"/>
          <w:szCs w:val="20"/>
        </w:rPr>
      </w:pPr>
      <w:r w:rsidRPr="003075F6">
        <w:rPr>
          <w:rFonts w:ascii="Marianne" w:hAnsi="Marianne"/>
          <w:b/>
          <w:bCs/>
          <w:sz w:val="20"/>
          <w:szCs w:val="20"/>
        </w:rPr>
        <w:t xml:space="preserve">Riz – </w:t>
      </w:r>
      <w:r w:rsidR="003075F6" w:rsidRPr="003075F6">
        <w:rPr>
          <w:rFonts w:ascii="Marianne" w:hAnsi="Marianne"/>
          <w:b/>
          <w:bCs/>
          <w:sz w:val="20"/>
          <w:szCs w:val="20"/>
        </w:rPr>
        <w:t xml:space="preserve">Financement de la Banque africaine de développement (BAD) pour le </w:t>
      </w:r>
      <w:r w:rsidRPr="003075F6">
        <w:rPr>
          <w:rFonts w:ascii="Marianne" w:hAnsi="Marianne"/>
          <w:b/>
          <w:bCs/>
          <w:sz w:val="20"/>
          <w:szCs w:val="20"/>
        </w:rPr>
        <w:t>développement rizicole de Yabra</w:t>
      </w:r>
      <w:r w:rsidR="002B1607">
        <w:rPr>
          <w:rFonts w:ascii="Marianne" w:hAnsi="Marianne"/>
          <w:b/>
          <w:bCs/>
          <w:sz w:val="20"/>
          <w:szCs w:val="20"/>
        </w:rPr>
        <w:t>.</w:t>
      </w:r>
    </w:p>
    <w:p w14:paraId="5622B88B" w14:textId="66E02C9D" w:rsidR="00C301BC" w:rsidRPr="003075F6" w:rsidRDefault="00C301BC" w:rsidP="00C301BC">
      <w:pPr>
        <w:spacing w:after="0" w:line="240" w:lineRule="auto"/>
        <w:jc w:val="both"/>
        <w:rPr>
          <w:rFonts w:ascii="Marianne" w:hAnsi="Marianne"/>
          <w:sz w:val="20"/>
          <w:szCs w:val="20"/>
        </w:rPr>
      </w:pPr>
      <w:r w:rsidRPr="003075F6">
        <w:rPr>
          <w:rFonts w:ascii="Marianne" w:hAnsi="Marianne"/>
          <w:sz w:val="20"/>
          <w:szCs w:val="20"/>
        </w:rPr>
        <w:t xml:space="preserve">La </w:t>
      </w:r>
      <w:r w:rsidR="00E70184">
        <w:rPr>
          <w:rFonts w:ascii="Marianne" w:hAnsi="Marianne"/>
          <w:sz w:val="20"/>
          <w:szCs w:val="20"/>
        </w:rPr>
        <w:t>Fond africain de développement (FAD) du groupe de la BAD</w:t>
      </w:r>
      <w:r w:rsidRPr="003075F6">
        <w:rPr>
          <w:rFonts w:ascii="Marianne" w:hAnsi="Marianne"/>
          <w:sz w:val="20"/>
          <w:szCs w:val="20"/>
        </w:rPr>
        <w:t xml:space="preserve"> a approuvé </w:t>
      </w:r>
      <w:r w:rsidR="00822CD9">
        <w:rPr>
          <w:rFonts w:ascii="Marianne" w:hAnsi="Marianne"/>
          <w:sz w:val="20"/>
          <w:szCs w:val="20"/>
        </w:rPr>
        <w:t>le 2</w:t>
      </w:r>
      <w:r w:rsidR="00E70184">
        <w:rPr>
          <w:rFonts w:ascii="Marianne" w:hAnsi="Marianne"/>
          <w:sz w:val="20"/>
          <w:szCs w:val="20"/>
        </w:rPr>
        <w:t>2</w:t>
      </w:r>
      <w:r w:rsidR="00822CD9">
        <w:rPr>
          <w:rFonts w:ascii="Marianne" w:hAnsi="Marianne"/>
          <w:sz w:val="20"/>
          <w:szCs w:val="20"/>
        </w:rPr>
        <w:t xml:space="preserve"> avril </w:t>
      </w:r>
      <w:r w:rsidR="00E70184">
        <w:rPr>
          <w:rFonts w:ascii="Marianne" w:hAnsi="Marianne"/>
          <w:sz w:val="20"/>
          <w:szCs w:val="20"/>
        </w:rPr>
        <w:t xml:space="preserve">un financement de 18,6 M d’USD (10,73 Md de FCFA) </w:t>
      </w:r>
      <w:r w:rsidRPr="003075F6">
        <w:rPr>
          <w:rFonts w:ascii="Marianne" w:hAnsi="Marianne"/>
          <w:sz w:val="20"/>
          <w:szCs w:val="20"/>
        </w:rPr>
        <w:t xml:space="preserve">pour la composante </w:t>
      </w:r>
      <w:r w:rsidR="00CD1D70">
        <w:rPr>
          <w:rFonts w:ascii="Marianne" w:hAnsi="Marianne"/>
          <w:sz w:val="20"/>
          <w:szCs w:val="20"/>
        </w:rPr>
        <w:t xml:space="preserve">ivoirienne </w:t>
      </w:r>
      <w:r w:rsidRPr="003075F6">
        <w:rPr>
          <w:rFonts w:ascii="Marianne" w:hAnsi="Marianne"/>
          <w:sz w:val="20"/>
          <w:szCs w:val="20"/>
        </w:rPr>
        <w:t>du Projet régional de développement de chaînes de valeur régionales rizicoles en Afrique de l'Ouest (ou REWARD-CI)</w:t>
      </w:r>
      <w:r w:rsidR="00822CD9">
        <w:rPr>
          <w:rFonts w:ascii="Marianne" w:hAnsi="Marianne"/>
          <w:sz w:val="20"/>
          <w:szCs w:val="20"/>
        </w:rPr>
        <w:t xml:space="preserve">. </w:t>
      </w:r>
      <w:r w:rsidR="00E70184">
        <w:rPr>
          <w:rFonts w:ascii="Marianne" w:hAnsi="Marianne"/>
          <w:sz w:val="20"/>
          <w:szCs w:val="20"/>
        </w:rPr>
        <w:t xml:space="preserve">Ce projet d’un coût global de 21,44 M d’USD avec une contribution de 2,84 M d’USD du gouvernement ivoirien sera mis en œuvre sur trois ans par l’Agence de développement de la filière riz (ADERIZ). Il devrait impacter </w:t>
      </w:r>
      <w:r w:rsidR="00837717">
        <w:rPr>
          <w:rFonts w:ascii="Marianne" w:hAnsi="Marianne"/>
          <w:sz w:val="20"/>
          <w:szCs w:val="20"/>
        </w:rPr>
        <w:t xml:space="preserve">directement 1 660 producteurs. </w:t>
      </w:r>
      <w:r w:rsidR="003075F6">
        <w:rPr>
          <w:rFonts w:ascii="Marianne" w:hAnsi="Marianne"/>
          <w:sz w:val="20"/>
          <w:szCs w:val="20"/>
        </w:rPr>
        <w:t xml:space="preserve">Plus de 80% </w:t>
      </w:r>
      <w:r w:rsidR="00822CD9">
        <w:rPr>
          <w:rFonts w:ascii="Marianne" w:hAnsi="Marianne"/>
          <w:sz w:val="20"/>
          <w:szCs w:val="20"/>
        </w:rPr>
        <w:t xml:space="preserve">du budget </w:t>
      </w:r>
      <w:r w:rsidR="003075F6">
        <w:rPr>
          <w:rFonts w:ascii="Marianne" w:hAnsi="Marianne"/>
          <w:sz w:val="20"/>
          <w:szCs w:val="20"/>
        </w:rPr>
        <w:t>ser</w:t>
      </w:r>
      <w:r w:rsidR="00822CD9">
        <w:rPr>
          <w:rFonts w:ascii="Marianne" w:hAnsi="Marianne"/>
          <w:sz w:val="20"/>
          <w:szCs w:val="20"/>
        </w:rPr>
        <w:t>a</w:t>
      </w:r>
      <w:r w:rsidR="003075F6">
        <w:rPr>
          <w:rFonts w:ascii="Marianne" w:hAnsi="Marianne"/>
          <w:sz w:val="20"/>
          <w:szCs w:val="20"/>
        </w:rPr>
        <w:t xml:space="preserve"> consacré au </w:t>
      </w:r>
      <w:r w:rsidRPr="003075F6">
        <w:rPr>
          <w:rFonts w:ascii="Marianne" w:hAnsi="Marianne"/>
          <w:sz w:val="20"/>
          <w:szCs w:val="20"/>
        </w:rPr>
        <w:t>développement des systèmes de production rizicoles durables pour approvisionner les meuniers. Avec notamment des travaux de réhabilitation ou modernisation de 380 ha de périmètres rizicoles à Yabra, l'organisation d'ateliers de formation sur le foncier et la maîtrise de l'eau, l'équipement du centre de santé de Gogokro, des études technico-économiques pour 19 sites totalisant 2 560 ha, l'achat de 11,5 t</w:t>
      </w:r>
      <w:r w:rsidR="00822CD9">
        <w:rPr>
          <w:rFonts w:ascii="Marianne" w:hAnsi="Marianne"/>
          <w:sz w:val="20"/>
          <w:szCs w:val="20"/>
        </w:rPr>
        <w:t>onnes</w:t>
      </w:r>
      <w:r w:rsidRPr="003075F6">
        <w:rPr>
          <w:rFonts w:ascii="Marianne" w:hAnsi="Marianne"/>
          <w:sz w:val="20"/>
          <w:szCs w:val="20"/>
        </w:rPr>
        <w:t xml:space="preserve"> de semences de base et la production de 800 t</w:t>
      </w:r>
      <w:r w:rsidR="00822CD9">
        <w:rPr>
          <w:rFonts w:ascii="Marianne" w:hAnsi="Marianne"/>
          <w:sz w:val="20"/>
          <w:szCs w:val="20"/>
        </w:rPr>
        <w:t>onnes</w:t>
      </w:r>
      <w:r w:rsidRPr="003075F6">
        <w:rPr>
          <w:rFonts w:ascii="Marianne" w:hAnsi="Marianne"/>
          <w:sz w:val="20"/>
          <w:szCs w:val="20"/>
        </w:rPr>
        <w:t xml:space="preserve"> de semences certifiées, l'acquisition de 7 tracteurs équipés de leurs accessoires, de 4 moissonneuses-batteuses et de 2 séchoirs, l'identification de semences climato-résilientes adaptées, la promotion des systèmes circulaires pour le recyclage et la valorisation des sous-produits, l'acquisition d'équipements hydrométéorologiques, la cartographie des risques climatiques</w:t>
      </w:r>
      <w:r w:rsidR="00822CD9">
        <w:rPr>
          <w:rFonts w:ascii="Marianne" w:hAnsi="Marianne"/>
          <w:sz w:val="20"/>
          <w:szCs w:val="20"/>
        </w:rPr>
        <w:t>. Le reste du budget</w:t>
      </w:r>
      <w:r w:rsidRPr="003075F6">
        <w:rPr>
          <w:rFonts w:ascii="Marianne" w:hAnsi="Marianne"/>
          <w:sz w:val="20"/>
          <w:szCs w:val="20"/>
        </w:rPr>
        <w:t xml:space="preserve"> ser</w:t>
      </w:r>
      <w:r w:rsidR="00822CD9">
        <w:rPr>
          <w:rFonts w:ascii="Marianne" w:hAnsi="Marianne"/>
          <w:sz w:val="20"/>
          <w:szCs w:val="20"/>
        </w:rPr>
        <w:t>a</w:t>
      </w:r>
      <w:r w:rsidRPr="003075F6">
        <w:rPr>
          <w:rFonts w:ascii="Marianne" w:hAnsi="Marianne"/>
          <w:sz w:val="20"/>
          <w:szCs w:val="20"/>
        </w:rPr>
        <w:t xml:space="preserve"> consacré au développement des groupements de transformation : réalisation d'une étude d'actualisation des modèles économiques, l'achat d'emballages pour le riz, l'organisation de campagnes de promotion du riz de Côte d'Ivoire.</w:t>
      </w:r>
    </w:p>
    <w:p w14:paraId="11BF823F" w14:textId="77777777" w:rsidR="00C301BC" w:rsidRPr="003075F6" w:rsidRDefault="00C301BC" w:rsidP="003F0117">
      <w:pPr>
        <w:spacing w:after="0" w:line="240" w:lineRule="auto"/>
        <w:jc w:val="both"/>
        <w:rPr>
          <w:rFonts w:ascii="Marianne" w:hAnsi="Marianne"/>
          <w:sz w:val="20"/>
          <w:szCs w:val="20"/>
        </w:rPr>
      </w:pPr>
    </w:p>
    <w:p w14:paraId="38D5D447" w14:textId="1202204F" w:rsidR="003F0117" w:rsidRPr="00777620" w:rsidRDefault="003F0117" w:rsidP="003F0117">
      <w:pPr>
        <w:spacing w:after="0" w:line="240" w:lineRule="auto"/>
        <w:jc w:val="both"/>
        <w:rPr>
          <w:rFonts w:ascii="Marianne" w:hAnsi="Marianne"/>
          <w:b/>
          <w:bCs/>
          <w:sz w:val="20"/>
          <w:szCs w:val="20"/>
        </w:rPr>
      </w:pPr>
      <w:r w:rsidRPr="00777620">
        <w:rPr>
          <w:rFonts w:ascii="Marianne" w:hAnsi="Marianne"/>
          <w:b/>
          <w:bCs/>
          <w:sz w:val="20"/>
          <w:szCs w:val="20"/>
        </w:rPr>
        <w:t xml:space="preserve">Riz </w:t>
      </w:r>
      <w:r>
        <w:rPr>
          <w:rFonts w:ascii="Marianne" w:hAnsi="Marianne"/>
          <w:b/>
          <w:bCs/>
          <w:sz w:val="20"/>
          <w:szCs w:val="20"/>
        </w:rPr>
        <w:t xml:space="preserve">- </w:t>
      </w:r>
      <w:r w:rsidRPr="00777620">
        <w:rPr>
          <w:rFonts w:ascii="Marianne" w:hAnsi="Marianne"/>
          <w:b/>
          <w:bCs/>
          <w:sz w:val="20"/>
          <w:szCs w:val="20"/>
        </w:rPr>
        <w:t>500 000 tonnes disponibles dans les entrepôts des importateurs</w:t>
      </w:r>
      <w:r>
        <w:rPr>
          <w:rFonts w:ascii="Marianne" w:hAnsi="Marianne"/>
          <w:b/>
          <w:bCs/>
          <w:sz w:val="20"/>
          <w:szCs w:val="20"/>
        </w:rPr>
        <w:t>.</w:t>
      </w:r>
    </w:p>
    <w:p w14:paraId="7E3D80BB" w14:textId="7545B7F1" w:rsidR="003F0117" w:rsidRDefault="003F0117" w:rsidP="003F0117">
      <w:pPr>
        <w:spacing w:after="0" w:line="240" w:lineRule="auto"/>
        <w:jc w:val="both"/>
        <w:rPr>
          <w:rFonts w:ascii="Marianne" w:hAnsi="Marianne"/>
          <w:sz w:val="20"/>
          <w:szCs w:val="20"/>
        </w:rPr>
      </w:pPr>
      <w:r w:rsidRPr="00D914A2">
        <w:rPr>
          <w:rFonts w:ascii="Marianne" w:hAnsi="Marianne"/>
          <w:sz w:val="20"/>
          <w:szCs w:val="20"/>
        </w:rPr>
        <w:t xml:space="preserve">500 000 tonnes de riz </w:t>
      </w:r>
      <w:r>
        <w:rPr>
          <w:rFonts w:ascii="Marianne" w:hAnsi="Marianne"/>
          <w:sz w:val="20"/>
          <w:szCs w:val="20"/>
        </w:rPr>
        <w:t xml:space="preserve">sont </w:t>
      </w:r>
      <w:r w:rsidRPr="00D914A2">
        <w:rPr>
          <w:rFonts w:ascii="Marianne" w:hAnsi="Marianne"/>
          <w:sz w:val="20"/>
          <w:szCs w:val="20"/>
        </w:rPr>
        <w:t>disponibles dans les entrepôts des importateurs, selon le directeur général du Commerce intérieur,</w:t>
      </w:r>
      <w:r>
        <w:rPr>
          <w:rFonts w:ascii="Marianne" w:hAnsi="Marianne"/>
          <w:sz w:val="20"/>
          <w:szCs w:val="20"/>
        </w:rPr>
        <w:t xml:space="preserve"> M.</w:t>
      </w:r>
      <w:r w:rsidRPr="00D914A2">
        <w:rPr>
          <w:rFonts w:ascii="Marianne" w:hAnsi="Marianne"/>
          <w:sz w:val="20"/>
          <w:szCs w:val="20"/>
        </w:rPr>
        <w:t xml:space="preserve"> Aimé Kablan Koizan</w:t>
      </w:r>
      <w:r>
        <w:rPr>
          <w:rFonts w:ascii="Marianne" w:hAnsi="Marianne"/>
          <w:sz w:val="20"/>
          <w:szCs w:val="20"/>
        </w:rPr>
        <w:t>, a</w:t>
      </w:r>
      <w:r w:rsidRPr="00D914A2">
        <w:rPr>
          <w:rFonts w:ascii="Marianne" w:hAnsi="Marianne"/>
          <w:sz w:val="20"/>
          <w:szCs w:val="20"/>
        </w:rPr>
        <w:t>u terme d’une tournée dans les entrepôts de plusieurs importateurs, grossistes et distributeurs de riz dans la ville d’Abidjan.</w:t>
      </w:r>
      <w:r>
        <w:rPr>
          <w:rFonts w:ascii="Marianne" w:hAnsi="Marianne"/>
          <w:sz w:val="20"/>
          <w:szCs w:val="20"/>
        </w:rPr>
        <w:t xml:space="preserve"> Ces tonnages </w:t>
      </w:r>
      <w:r w:rsidRPr="00D914A2">
        <w:rPr>
          <w:rFonts w:ascii="Marianne" w:hAnsi="Marianne"/>
          <w:sz w:val="20"/>
          <w:szCs w:val="20"/>
        </w:rPr>
        <w:lastRenderedPageBreak/>
        <w:t>correspond</w:t>
      </w:r>
      <w:r>
        <w:rPr>
          <w:rFonts w:ascii="Marianne" w:hAnsi="Marianne"/>
          <w:sz w:val="20"/>
          <w:szCs w:val="20"/>
        </w:rPr>
        <w:t>ent</w:t>
      </w:r>
      <w:r w:rsidRPr="00D914A2">
        <w:rPr>
          <w:rFonts w:ascii="Marianne" w:hAnsi="Marianne"/>
          <w:sz w:val="20"/>
          <w:szCs w:val="20"/>
        </w:rPr>
        <w:t xml:space="preserve"> à environ quatre à cinq mois de stock. </w:t>
      </w:r>
      <w:r>
        <w:rPr>
          <w:rFonts w:ascii="Marianne" w:hAnsi="Marianne"/>
          <w:sz w:val="20"/>
          <w:szCs w:val="20"/>
        </w:rPr>
        <w:t>L</w:t>
      </w:r>
      <w:r w:rsidRPr="00D914A2">
        <w:rPr>
          <w:rFonts w:ascii="Marianne" w:hAnsi="Marianne"/>
          <w:sz w:val="20"/>
          <w:szCs w:val="20"/>
        </w:rPr>
        <w:t xml:space="preserve">es importateurs ont </w:t>
      </w:r>
      <w:r>
        <w:rPr>
          <w:rFonts w:ascii="Marianne" w:hAnsi="Marianne"/>
          <w:sz w:val="20"/>
          <w:szCs w:val="20"/>
        </w:rPr>
        <w:t xml:space="preserve">également </w:t>
      </w:r>
      <w:r w:rsidRPr="00D914A2">
        <w:rPr>
          <w:rFonts w:ascii="Marianne" w:hAnsi="Marianne"/>
          <w:sz w:val="20"/>
          <w:szCs w:val="20"/>
        </w:rPr>
        <w:t xml:space="preserve">annoncé </w:t>
      </w:r>
      <w:r>
        <w:rPr>
          <w:rFonts w:ascii="Marianne" w:hAnsi="Marianne"/>
          <w:sz w:val="20"/>
          <w:szCs w:val="20"/>
        </w:rPr>
        <w:t xml:space="preserve">l’arrivée prochaine </w:t>
      </w:r>
      <w:r w:rsidRPr="00D914A2">
        <w:rPr>
          <w:rFonts w:ascii="Marianne" w:hAnsi="Marianne"/>
          <w:sz w:val="20"/>
          <w:szCs w:val="20"/>
        </w:rPr>
        <w:t>de navires compt</w:t>
      </w:r>
      <w:r>
        <w:rPr>
          <w:rFonts w:ascii="Marianne" w:hAnsi="Marianne"/>
          <w:sz w:val="20"/>
          <w:szCs w:val="20"/>
        </w:rPr>
        <w:t>a</w:t>
      </w:r>
      <w:r w:rsidRPr="00D914A2">
        <w:rPr>
          <w:rFonts w:ascii="Marianne" w:hAnsi="Marianne"/>
          <w:sz w:val="20"/>
          <w:szCs w:val="20"/>
        </w:rPr>
        <w:t>nt à peu près 200 000 à 300 000 tonnes de riz</w:t>
      </w:r>
      <w:r>
        <w:rPr>
          <w:rFonts w:ascii="Marianne" w:hAnsi="Marianne"/>
          <w:sz w:val="20"/>
          <w:szCs w:val="20"/>
        </w:rPr>
        <w:t>. L</w:t>
      </w:r>
      <w:r w:rsidRPr="00D914A2">
        <w:rPr>
          <w:rFonts w:ascii="Marianne" w:hAnsi="Marianne"/>
          <w:sz w:val="20"/>
          <w:szCs w:val="20"/>
        </w:rPr>
        <w:t xml:space="preserve">e directeur général du Commerce intérieur s’est félicité de la baisse des prix de riz </w:t>
      </w:r>
      <w:r>
        <w:rPr>
          <w:rFonts w:ascii="Marianne" w:hAnsi="Marianne"/>
          <w:sz w:val="20"/>
          <w:szCs w:val="20"/>
        </w:rPr>
        <w:t xml:space="preserve">observée </w:t>
      </w:r>
      <w:r w:rsidRPr="00D914A2">
        <w:rPr>
          <w:rFonts w:ascii="Marianne" w:hAnsi="Marianne"/>
          <w:sz w:val="20"/>
          <w:szCs w:val="20"/>
        </w:rPr>
        <w:t>depuis le mois de janvier sur le marché ivoirien</w:t>
      </w:r>
      <w:r>
        <w:rPr>
          <w:rFonts w:ascii="Marianne" w:hAnsi="Marianne"/>
          <w:sz w:val="20"/>
          <w:szCs w:val="20"/>
        </w:rPr>
        <w:t xml:space="preserve">, </w:t>
      </w:r>
      <w:r w:rsidRPr="00D914A2">
        <w:rPr>
          <w:rFonts w:ascii="Marianne" w:hAnsi="Marianne"/>
          <w:sz w:val="20"/>
          <w:szCs w:val="20"/>
        </w:rPr>
        <w:t>baisse qui oscille entre 2 000 et 3 000 FCFA sur chaque sac de riz.</w:t>
      </w:r>
    </w:p>
    <w:p w14:paraId="0EAE7DA2" w14:textId="571664AD" w:rsidR="008536F2" w:rsidRDefault="008536F2" w:rsidP="003F0117">
      <w:pPr>
        <w:spacing w:after="0" w:line="240" w:lineRule="auto"/>
        <w:jc w:val="both"/>
        <w:rPr>
          <w:rFonts w:ascii="Marianne" w:hAnsi="Marianne"/>
          <w:sz w:val="20"/>
          <w:szCs w:val="20"/>
        </w:rPr>
      </w:pPr>
    </w:p>
    <w:p w14:paraId="76C22E2F" w14:textId="4C8E8BFA" w:rsidR="008536F2" w:rsidRPr="00E76CE8" w:rsidRDefault="008536F2" w:rsidP="008536F2">
      <w:pPr>
        <w:spacing w:after="0" w:line="240" w:lineRule="auto"/>
        <w:jc w:val="both"/>
        <w:rPr>
          <w:rFonts w:ascii="Marianne" w:hAnsi="Marianne"/>
          <w:b/>
          <w:bCs/>
          <w:sz w:val="20"/>
          <w:szCs w:val="20"/>
        </w:rPr>
      </w:pPr>
      <w:r w:rsidRPr="00E76CE8">
        <w:rPr>
          <w:rFonts w:ascii="Marianne" w:hAnsi="Marianne"/>
          <w:b/>
          <w:bCs/>
          <w:sz w:val="20"/>
          <w:szCs w:val="20"/>
        </w:rPr>
        <w:t>Banane plantain - Colloque international des sciences et technologies des aliments à Abidjan (CISTA).</w:t>
      </w:r>
    </w:p>
    <w:p w14:paraId="11211CDD" w14:textId="70138587" w:rsidR="008536F2" w:rsidRDefault="008536F2" w:rsidP="008536F2">
      <w:pPr>
        <w:spacing w:after="0" w:line="240" w:lineRule="auto"/>
        <w:jc w:val="both"/>
        <w:rPr>
          <w:rFonts w:ascii="Marianne" w:hAnsi="Marianne"/>
          <w:sz w:val="20"/>
          <w:szCs w:val="20"/>
        </w:rPr>
      </w:pPr>
      <w:r w:rsidRPr="008536F2">
        <w:rPr>
          <w:rFonts w:ascii="Marianne" w:hAnsi="Marianne"/>
          <w:sz w:val="20"/>
          <w:szCs w:val="20"/>
        </w:rPr>
        <w:t xml:space="preserve">Le colloque international des sciences et des technologies des aliments s'est ouvert </w:t>
      </w:r>
      <w:r>
        <w:rPr>
          <w:rFonts w:ascii="Marianne" w:hAnsi="Marianne"/>
          <w:sz w:val="20"/>
          <w:szCs w:val="20"/>
        </w:rPr>
        <w:t xml:space="preserve">le </w:t>
      </w:r>
      <w:r w:rsidRPr="008536F2">
        <w:rPr>
          <w:rFonts w:ascii="Marianne" w:hAnsi="Marianne"/>
          <w:sz w:val="20"/>
          <w:szCs w:val="20"/>
        </w:rPr>
        <w:t xml:space="preserve">8 avril 2025 </w:t>
      </w:r>
      <w:r>
        <w:rPr>
          <w:rFonts w:ascii="Marianne" w:hAnsi="Marianne"/>
          <w:sz w:val="20"/>
          <w:szCs w:val="20"/>
        </w:rPr>
        <w:t xml:space="preserve">sur le </w:t>
      </w:r>
      <w:r w:rsidRPr="008536F2">
        <w:rPr>
          <w:rFonts w:ascii="Marianne" w:hAnsi="Marianne"/>
          <w:sz w:val="20"/>
          <w:szCs w:val="20"/>
        </w:rPr>
        <w:t>thème</w:t>
      </w:r>
      <w:r>
        <w:rPr>
          <w:rFonts w:ascii="Marianne" w:hAnsi="Marianne"/>
          <w:sz w:val="20"/>
          <w:szCs w:val="20"/>
        </w:rPr>
        <w:t xml:space="preserve"> du</w:t>
      </w:r>
      <w:r w:rsidRPr="008536F2">
        <w:rPr>
          <w:rFonts w:ascii="Marianne" w:hAnsi="Marianne"/>
          <w:sz w:val="20"/>
          <w:szCs w:val="20"/>
        </w:rPr>
        <w:t xml:space="preserve"> </w:t>
      </w:r>
      <w:r>
        <w:rPr>
          <w:rFonts w:ascii="Marianne" w:hAnsi="Marianne"/>
          <w:sz w:val="20"/>
          <w:szCs w:val="20"/>
        </w:rPr>
        <w:t>d</w:t>
      </w:r>
      <w:r w:rsidRPr="008536F2">
        <w:rPr>
          <w:rFonts w:ascii="Marianne" w:hAnsi="Marianne"/>
          <w:sz w:val="20"/>
          <w:szCs w:val="20"/>
        </w:rPr>
        <w:t xml:space="preserve">iagnostic de la chaîne de valeur de la banane plantain et </w:t>
      </w:r>
      <w:r>
        <w:rPr>
          <w:rFonts w:ascii="Marianne" w:hAnsi="Marianne"/>
          <w:sz w:val="20"/>
          <w:szCs w:val="20"/>
        </w:rPr>
        <w:t xml:space="preserve">les </w:t>
      </w:r>
      <w:r w:rsidRPr="008536F2">
        <w:rPr>
          <w:rFonts w:ascii="Marianne" w:hAnsi="Marianne"/>
          <w:sz w:val="20"/>
          <w:szCs w:val="20"/>
        </w:rPr>
        <w:t>solutions issues de la recherche et de l'innovation</w:t>
      </w:r>
      <w:r>
        <w:rPr>
          <w:rFonts w:ascii="Marianne" w:hAnsi="Marianne"/>
          <w:sz w:val="20"/>
          <w:szCs w:val="20"/>
        </w:rPr>
        <w:t xml:space="preserve">. La </w:t>
      </w:r>
      <w:r w:rsidRPr="008536F2">
        <w:rPr>
          <w:rFonts w:ascii="Marianne" w:hAnsi="Marianne"/>
          <w:sz w:val="20"/>
          <w:szCs w:val="20"/>
        </w:rPr>
        <w:t xml:space="preserve">banane plantain occupe une place de choix dans les habitudes alimentaires et les pratiques culturelles en Côte d’Ivoire. Troisième culture vivrière du pays, sa production annuelle est estimée à plus de 1,7 </w:t>
      </w:r>
      <w:r>
        <w:rPr>
          <w:rFonts w:ascii="Marianne" w:hAnsi="Marianne"/>
          <w:sz w:val="20"/>
          <w:szCs w:val="20"/>
        </w:rPr>
        <w:t xml:space="preserve">M </w:t>
      </w:r>
      <w:r w:rsidRPr="008536F2">
        <w:rPr>
          <w:rFonts w:ascii="Marianne" w:hAnsi="Marianne"/>
          <w:sz w:val="20"/>
          <w:szCs w:val="20"/>
        </w:rPr>
        <w:t xml:space="preserve">de tonnes, tandis que la consommation moyenne par habitant avoisine les 120 kg par an. Pourtant, les besoins nationaux sont évalués à près de 2,7 </w:t>
      </w:r>
      <w:r>
        <w:rPr>
          <w:rFonts w:ascii="Marianne" w:hAnsi="Marianne"/>
          <w:sz w:val="20"/>
          <w:szCs w:val="20"/>
        </w:rPr>
        <w:t xml:space="preserve">M </w:t>
      </w:r>
      <w:r w:rsidRPr="008536F2">
        <w:rPr>
          <w:rFonts w:ascii="Marianne" w:hAnsi="Marianne"/>
          <w:sz w:val="20"/>
          <w:szCs w:val="20"/>
        </w:rPr>
        <w:t>de tonnes, révélant un déficit structurel important.</w:t>
      </w:r>
      <w:r>
        <w:rPr>
          <w:rFonts w:ascii="Marianne" w:hAnsi="Marianne"/>
          <w:sz w:val="20"/>
          <w:szCs w:val="20"/>
        </w:rPr>
        <w:t xml:space="preserve"> Au</w:t>
      </w:r>
      <w:r w:rsidRPr="008536F2">
        <w:rPr>
          <w:rFonts w:ascii="Marianne" w:hAnsi="Marianne"/>
          <w:sz w:val="20"/>
          <w:szCs w:val="20"/>
        </w:rPr>
        <w:t xml:space="preserve">-delà des chiffres, la filière souffre de nombreux obstacles : </w:t>
      </w:r>
      <w:r w:rsidR="00E76CE8">
        <w:rPr>
          <w:rFonts w:ascii="Marianne" w:hAnsi="Marianne"/>
          <w:sz w:val="20"/>
          <w:szCs w:val="20"/>
        </w:rPr>
        <w:t xml:space="preserve">produit </w:t>
      </w:r>
      <w:r w:rsidRPr="008536F2">
        <w:rPr>
          <w:rFonts w:ascii="Marianne" w:hAnsi="Marianne"/>
          <w:sz w:val="20"/>
          <w:szCs w:val="20"/>
        </w:rPr>
        <w:t>forte</w:t>
      </w:r>
      <w:r w:rsidR="00E76CE8">
        <w:rPr>
          <w:rFonts w:ascii="Marianne" w:hAnsi="Marianne"/>
          <w:sz w:val="20"/>
          <w:szCs w:val="20"/>
        </w:rPr>
        <w:t>ment</w:t>
      </w:r>
      <w:r w:rsidRPr="008536F2">
        <w:rPr>
          <w:rFonts w:ascii="Marianne" w:hAnsi="Marianne"/>
          <w:sz w:val="20"/>
          <w:szCs w:val="20"/>
        </w:rPr>
        <w:t xml:space="preserve"> périssab</w:t>
      </w:r>
      <w:r w:rsidR="00E76CE8">
        <w:rPr>
          <w:rFonts w:ascii="Marianne" w:hAnsi="Marianne"/>
          <w:sz w:val="20"/>
          <w:szCs w:val="20"/>
        </w:rPr>
        <w:t>le</w:t>
      </w:r>
      <w:r w:rsidRPr="008536F2">
        <w:rPr>
          <w:rFonts w:ascii="Marianne" w:hAnsi="Marianne"/>
          <w:sz w:val="20"/>
          <w:szCs w:val="20"/>
        </w:rPr>
        <w:t>, pertes post-récolte élevées, insuffisance de la transformation industrielle, conditions de transport inadaptées, sans oublier une vulnérabilité croissante face aux effets du changement climatique.</w:t>
      </w:r>
      <w:r w:rsidR="00E76CE8">
        <w:rPr>
          <w:rFonts w:ascii="Marianne" w:hAnsi="Marianne"/>
          <w:sz w:val="20"/>
          <w:szCs w:val="20"/>
        </w:rPr>
        <w:t xml:space="preserve"> </w:t>
      </w:r>
      <w:r w:rsidRPr="008536F2">
        <w:rPr>
          <w:rFonts w:ascii="Marianne" w:hAnsi="Marianne"/>
          <w:sz w:val="20"/>
          <w:szCs w:val="20"/>
        </w:rPr>
        <w:t xml:space="preserve">Conscients des enjeux, chercheurs, experts, industriels et décideurs politiques se </w:t>
      </w:r>
      <w:r w:rsidR="00E76CE8">
        <w:rPr>
          <w:rFonts w:ascii="Marianne" w:hAnsi="Marianne"/>
          <w:sz w:val="20"/>
          <w:szCs w:val="20"/>
        </w:rPr>
        <w:t xml:space="preserve">sont ainsi </w:t>
      </w:r>
      <w:r w:rsidRPr="008536F2">
        <w:rPr>
          <w:rFonts w:ascii="Marianne" w:hAnsi="Marianne"/>
          <w:sz w:val="20"/>
          <w:szCs w:val="20"/>
        </w:rPr>
        <w:t>réunis</w:t>
      </w:r>
      <w:r w:rsidR="00E76CE8">
        <w:rPr>
          <w:rFonts w:ascii="Marianne" w:hAnsi="Marianne"/>
          <w:sz w:val="20"/>
          <w:szCs w:val="20"/>
        </w:rPr>
        <w:t xml:space="preserve"> </w:t>
      </w:r>
      <w:r w:rsidRPr="008536F2">
        <w:rPr>
          <w:rFonts w:ascii="Marianne" w:hAnsi="Marianne"/>
          <w:sz w:val="20"/>
          <w:szCs w:val="20"/>
        </w:rPr>
        <w:t>pour proposer des solutions concrètes et faire de la banane plantain un pilier de l’économie ivoirienne.</w:t>
      </w:r>
    </w:p>
    <w:p w14:paraId="65AA66FD" w14:textId="553DD69E" w:rsidR="007E0AFF" w:rsidRDefault="007E0AFF" w:rsidP="003F0117">
      <w:pPr>
        <w:spacing w:after="0" w:line="240" w:lineRule="auto"/>
        <w:jc w:val="both"/>
        <w:rPr>
          <w:rFonts w:ascii="Marianne" w:hAnsi="Marianne"/>
          <w:sz w:val="20"/>
          <w:szCs w:val="20"/>
        </w:rPr>
      </w:pPr>
    </w:p>
    <w:p w14:paraId="5F4AC6B8" w14:textId="3DF21DE7" w:rsidR="00F02975" w:rsidRPr="00F02975" w:rsidRDefault="00F02975" w:rsidP="00F02975">
      <w:pPr>
        <w:spacing w:after="0" w:line="240" w:lineRule="auto"/>
        <w:jc w:val="both"/>
        <w:rPr>
          <w:rFonts w:ascii="Marianne" w:hAnsi="Marianne"/>
          <w:b/>
          <w:bCs/>
          <w:sz w:val="20"/>
          <w:szCs w:val="20"/>
        </w:rPr>
      </w:pPr>
      <w:r w:rsidRPr="00F02975">
        <w:rPr>
          <w:rFonts w:ascii="Marianne" w:hAnsi="Marianne"/>
          <w:b/>
          <w:bCs/>
          <w:sz w:val="20"/>
          <w:szCs w:val="20"/>
        </w:rPr>
        <w:t>Productions animales et halieutiques – Plus d’un milliard de FCFA d’investissements attendus.</w:t>
      </w:r>
    </w:p>
    <w:p w14:paraId="17144A01" w14:textId="3923DEF4" w:rsidR="00F02975" w:rsidRDefault="00F02975" w:rsidP="00F02975">
      <w:pPr>
        <w:spacing w:after="0" w:line="240" w:lineRule="auto"/>
        <w:jc w:val="both"/>
        <w:rPr>
          <w:rFonts w:ascii="Marianne" w:hAnsi="Marianne"/>
          <w:sz w:val="20"/>
          <w:szCs w:val="20"/>
        </w:rPr>
      </w:pPr>
      <w:r w:rsidRPr="00F02975">
        <w:rPr>
          <w:rFonts w:ascii="Marianne" w:hAnsi="Marianne"/>
          <w:sz w:val="20"/>
          <w:szCs w:val="20"/>
        </w:rPr>
        <w:t xml:space="preserve">Le </w:t>
      </w:r>
      <w:bookmarkStart w:id="8" w:name="_Hlk196917180"/>
      <w:r w:rsidRPr="00F02975">
        <w:rPr>
          <w:rFonts w:ascii="Marianne" w:hAnsi="Marianne"/>
          <w:sz w:val="20"/>
          <w:szCs w:val="20"/>
        </w:rPr>
        <w:t xml:space="preserve">ministre des </w:t>
      </w:r>
      <w:r>
        <w:rPr>
          <w:rFonts w:ascii="Marianne" w:hAnsi="Marianne"/>
          <w:sz w:val="20"/>
          <w:szCs w:val="20"/>
        </w:rPr>
        <w:t>r</w:t>
      </w:r>
      <w:r w:rsidRPr="00F02975">
        <w:rPr>
          <w:rFonts w:ascii="Marianne" w:hAnsi="Marianne"/>
          <w:sz w:val="20"/>
          <w:szCs w:val="20"/>
        </w:rPr>
        <w:t>essources animales et halieutiques, M. Sidi Thiémoko Touré</w:t>
      </w:r>
      <w:bookmarkEnd w:id="8"/>
      <w:r w:rsidRPr="00F02975">
        <w:rPr>
          <w:rFonts w:ascii="Marianne" w:hAnsi="Marianne"/>
          <w:sz w:val="20"/>
          <w:szCs w:val="20"/>
        </w:rPr>
        <w:t xml:space="preserve">, a annoncé </w:t>
      </w:r>
      <w:r>
        <w:rPr>
          <w:rFonts w:ascii="Marianne" w:hAnsi="Marianne"/>
          <w:sz w:val="20"/>
          <w:szCs w:val="20"/>
        </w:rPr>
        <w:t xml:space="preserve">le 2 avril </w:t>
      </w:r>
      <w:r w:rsidRPr="00F02975">
        <w:rPr>
          <w:rFonts w:ascii="Marianne" w:hAnsi="Marianne"/>
          <w:sz w:val="20"/>
          <w:szCs w:val="20"/>
        </w:rPr>
        <w:t xml:space="preserve">que la Politique nationale de développement de l’élevage, de la pêche et de l’aquaculture (Ponadepa 2022-2026) sollicite un investissement de 1 049 </w:t>
      </w:r>
      <w:r>
        <w:rPr>
          <w:rFonts w:ascii="Marianne" w:hAnsi="Marianne"/>
          <w:sz w:val="20"/>
          <w:szCs w:val="20"/>
        </w:rPr>
        <w:t xml:space="preserve">Md de FCFA qui doit être financé à </w:t>
      </w:r>
      <w:r w:rsidRPr="00F02975">
        <w:rPr>
          <w:rFonts w:ascii="Marianne" w:hAnsi="Marianne"/>
          <w:sz w:val="20"/>
          <w:szCs w:val="20"/>
        </w:rPr>
        <w:t xml:space="preserve">plus de 60% </w:t>
      </w:r>
      <w:r>
        <w:rPr>
          <w:rFonts w:ascii="Marianne" w:hAnsi="Marianne"/>
          <w:sz w:val="20"/>
          <w:szCs w:val="20"/>
        </w:rPr>
        <w:t xml:space="preserve">par le </w:t>
      </w:r>
      <w:r w:rsidRPr="00F02975">
        <w:rPr>
          <w:rFonts w:ascii="Marianne" w:hAnsi="Marianne"/>
          <w:sz w:val="20"/>
          <w:szCs w:val="20"/>
        </w:rPr>
        <w:t>secteur privé.</w:t>
      </w:r>
      <w:r>
        <w:rPr>
          <w:rFonts w:ascii="Marianne" w:hAnsi="Marianne"/>
          <w:sz w:val="20"/>
          <w:szCs w:val="20"/>
        </w:rPr>
        <w:t xml:space="preserve"> Le ministre </w:t>
      </w:r>
      <w:r w:rsidRPr="00F02975">
        <w:rPr>
          <w:rFonts w:ascii="Marianne" w:hAnsi="Marianne"/>
          <w:sz w:val="20"/>
          <w:szCs w:val="20"/>
        </w:rPr>
        <w:t>a insisté</w:t>
      </w:r>
      <w:r>
        <w:rPr>
          <w:rFonts w:ascii="Marianne" w:hAnsi="Marianne"/>
          <w:sz w:val="20"/>
          <w:szCs w:val="20"/>
        </w:rPr>
        <w:t xml:space="preserve"> </w:t>
      </w:r>
      <w:r w:rsidRPr="00F02975">
        <w:rPr>
          <w:rFonts w:ascii="Marianne" w:hAnsi="Marianne"/>
          <w:sz w:val="20"/>
          <w:szCs w:val="20"/>
        </w:rPr>
        <w:t xml:space="preserve">sur la nécessité de l’implication du secteur privé dans l’atteinte </w:t>
      </w:r>
      <w:r>
        <w:rPr>
          <w:rFonts w:ascii="Marianne" w:hAnsi="Marianne"/>
          <w:sz w:val="20"/>
          <w:szCs w:val="20"/>
        </w:rPr>
        <w:t xml:space="preserve">des </w:t>
      </w:r>
      <w:r w:rsidRPr="00F02975">
        <w:rPr>
          <w:rFonts w:ascii="Marianne" w:hAnsi="Marianne"/>
          <w:sz w:val="20"/>
          <w:szCs w:val="20"/>
        </w:rPr>
        <w:t>objectif</w:t>
      </w:r>
      <w:r>
        <w:rPr>
          <w:rFonts w:ascii="Marianne" w:hAnsi="Marianne"/>
          <w:sz w:val="20"/>
          <w:szCs w:val="20"/>
        </w:rPr>
        <w:t>s</w:t>
      </w:r>
      <w:r w:rsidRPr="00F02975">
        <w:rPr>
          <w:rFonts w:ascii="Marianne" w:hAnsi="Marianne"/>
          <w:sz w:val="20"/>
          <w:szCs w:val="20"/>
        </w:rPr>
        <w:t xml:space="preserve"> visé</w:t>
      </w:r>
      <w:r>
        <w:rPr>
          <w:rFonts w:ascii="Marianne" w:hAnsi="Marianne"/>
          <w:sz w:val="20"/>
          <w:szCs w:val="20"/>
        </w:rPr>
        <w:t>s</w:t>
      </w:r>
      <w:r w:rsidRPr="00F02975">
        <w:rPr>
          <w:rFonts w:ascii="Marianne" w:hAnsi="Marianne"/>
          <w:sz w:val="20"/>
          <w:szCs w:val="20"/>
        </w:rPr>
        <w:t xml:space="preserve"> par le gouvernement</w:t>
      </w:r>
      <w:r>
        <w:rPr>
          <w:rFonts w:ascii="Marianne" w:hAnsi="Marianne"/>
          <w:sz w:val="20"/>
          <w:szCs w:val="20"/>
        </w:rPr>
        <w:t>, l</w:t>
      </w:r>
      <w:r w:rsidRPr="00F02975">
        <w:rPr>
          <w:rFonts w:ascii="Marianne" w:hAnsi="Marianne"/>
          <w:sz w:val="20"/>
          <w:szCs w:val="20"/>
        </w:rPr>
        <w:t>’Etat ne p</w:t>
      </w:r>
      <w:r>
        <w:rPr>
          <w:rFonts w:ascii="Marianne" w:hAnsi="Marianne"/>
          <w:sz w:val="20"/>
          <w:szCs w:val="20"/>
        </w:rPr>
        <w:t>ouvant</w:t>
      </w:r>
      <w:r w:rsidRPr="00F02975">
        <w:rPr>
          <w:rFonts w:ascii="Marianne" w:hAnsi="Marianne"/>
          <w:sz w:val="20"/>
          <w:szCs w:val="20"/>
        </w:rPr>
        <w:t xml:space="preserve"> que mettre en place les outils structurant</w:t>
      </w:r>
      <w:r>
        <w:rPr>
          <w:rFonts w:ascii="Marianne" w:hAnsi="Marianne"/>
          <w:sz w:val="20"/>
          <w:szCs w:val="20"/>
        </w:rPr>
        <w:t xml:space="preserve">s et </w:t>
      </w:r>
      <w:r w:rsidRPr="00F02975">
        <w:rPr>
          <w:rFonts w:ascii="Marianne" w:hAnsi="Marianne"/>
          <w:sz w:val="20"/>
          <w:szCs w:val="20"/>
        </w:rPr>
        <w:t xml:space="preserve">réguler le secteur </w:t>
      </w:r>
      <w:r>
        <w:rPr>
          <w:rFonts w:ascii="Marianne" w:hAnsi="Marianne"/>
          <w:sz w:val="20"/>
          <w:szCs w:val="20"/>
        </w:rPr>
        <w:t xml:space="preserve">pour assurer </w:t>
      </w:r>
      <w:r w:rsidRPr="00F02975">
        <w:rPr>
          <w:rFonts w:ascii="Marianne" w:hAnsi="Marianne"/>
          <w:sz w:val="20"/>
          <w:szCs w:val="20"/>
        </w:rPr>
        <w:t>les investissements.</w:t>
      </w:r>
      <w:r w:rsidR="00F760C3">
        <w:rPr>
          <w:rFonts w:ascii="Marianne" w:hAnsi="Marianne"/>
          <w:sz w:val="20"/>
          <w:szCs w:val="20"/>
        </w:rPr>
        <w:t xml:space="preserve"> Pour le ministre </w:t>
      </w:r>
      <w:r w:rsidRPr="00F02975">
        <w:rPr>
          <w:rFonts w:ascii="Marianne" w:hAnsi="Marianne"/>
          <w:sz w:val="20"/>
          <w:szCs w:val="20"/>
        </w:rPr>
        <w:t>le secteur est</w:t>
      </w:r>
      <w:r w:rsidR="00F760C3">
        <w:rPr>
          <w:rFonts w:ascii="Marianne" w:hAnsi="Marianne"/>
          <w:sz w:val="20"/>
          <w:szCs w:val="20"/>
        </w:rPr>
        <w:t xml:space="preserve"> insuffisamment exploité malgré le </w:t>
      </w:r>
      <w:r w:rsidRPr="00F02975">
        <w:rPr>
          <w:rFonts w:ascii="Marianne" w:hAnsi="Marianne"/>
          <w:sz w:val="20"/>
          <w:szCs w:val="20"/>
        </w:rPr>
        <w:t xml:space="preserve">potentiel économique tout le long des chaînes de valeurs animales et halieutiques. Il s’agit entre autres, de la production carnée (viande) dont les investissements génèrent un chiffre d’affaires cumulé de plus de 268 </w:t>
      </w:r>
      <w:r w:rsidR="00F760C3">
        <w:rPr>
          <w:rFonts w:ascii="Marianne" w:hAnsi="Marianne"/>
          <w:sz w:val="20"/>
          <w:szCs w:val="20"/>
        </w:rPr>
        <w:t xml:space="preserve">Md </w:t>
      </w:r>
      <w:r w:rsidRPr="00F02975">
        <w:rPr>
          <w:rFonts w:ascii="Marianne" w:hAnsi="Marianne"/>
          <w:sz w:val="20"/>
          <w:szCs w:val="20"/>
        </w:rPr>
        <w:t>de FCFA.</w:t>
      </w:r>
      <w:r w:rsidR="00F760C3">
        <w:rPr>
          <w:rFonts w:ascii="Marianne" w:hAnsi="Marianne"/>
          <w:sz w:val="20"/>
          <w:szCs w:val="20"/>
        </w:rPr>
        <w:t xml:space="preserve"> </w:t>
      </w:r>
      <w:r w:rsidRPr="00F02975">
        <w:rPr>
          <w:rFonts w:ascii="Marianne" w:hAnsi="Marianne"/>
          <w:sz w:val="20"/>
          <w:szCs w:val="20"/>
        </w:rPr>
        <w:t xml:space="preserve">Quant au secteur laitier, </w:t>
      </w:r>
      <w:r w:rsidR="00F760C3">
        <w:rPr>
          <w:rFonts w:ascii="Marianne" w:hAnsi="Marianne"/>
          <w:sz w:val="20"/>
          <w:szCs w:val="20"/>
        </w:rPr>
        <w:t>le ministre a</w:t>
      </w:r>
      <w:r w:rsidRPr="00F02975">
        <w:rPr>
          <w:rFonts w:ascii="Marianne" w:hAnsi="Marianne"/>
          <w:sz w:val="20"/>
          <w:szCs w:val="20"/>
        </w:rPr>
        <w:t xml:space="preserve"> indiqué </w:t>
      </w:r>
      <w:r w:rsidR="00F760C3">
        <w:rPr>
          <w:rFonts w:ascii="Marianne" w:hAnsi="Marianne"/>
          <w:sz w:val="20"/>
          <w:szCs w:val="20"/>
        </w:rPr>
        <w:t xml:space="preserve">que le </w:t>
      </w:r>
      <w:r w:rsidRPr="00F02975">
        <w:rPr>
          <w:rFonts w:ascii="Marianne" w:hAnsi="Marianne"/>
          <w:sz w:val="20"/>
          <w:szCs w:val="20"/>
        </w:rPr>
        <w:t xml:space="preserve">chiffre d’affaires </w:t>
      </w:r>
      <w:r w:rsidR="00F760C3">
        <w:rPr>
          <w:rFonts w:ascii="Marianne" w:hAnsi="Marianne"/>
          <w:sz w:val="20"/>
          <w:szCs w:val="20"/>
        </w:rPr>
        <w:t xml:space="preserve">est </w:t>
      </w:r>
      <w:r w:rsidRPr="00F02975">
        <w:rPr>
          <w:rFonts w:ascii="Marianne" w:hAnsi="Marianne"/>
          <w:sz w:val="20"/>
          <w:szCs w:val="20"/>
        </w:rPr>
        <w:t xml:space="preserve">d’environ 54 </w:t>
      </w:r>
      <w:r w:rsidR="00F760C3">
        <w:rPr>
          <w:rFonts w:ascii="Marianne" w:hAnsi="Marianne"/>
          <w:sz w:val="20"/>
          <w:szCs w:val="20"/>
        </w:rPr>
        <w:t>Md d</w:t>
      </w:r>
      <w:r w:rsidRPr="00F02975">
        <w:rPr>
          <w:rFonts w:ascii="Marianne" w:hAnsi="Marianne"/>
          <w:sz w:val="20"/>
          <w:szCs w:val="20"/>
        </w:rPr>
        <w:t xml:space="preserve">e FCFA. </w:t>
      </w:r>
      <w:r w:rsidR="00F760C3" w:rsidRPr="00F760C3">
        <w:rPr>
          <w:rFonts w:ascii="Marianne" w:hAnsi="Marianne"/>
          <w:sz w:val="20"/>
          <w:szCs w:val="20"/>
        </w:rPr>
        <w:t xml:space="preserve">Selon le ministre, au niveau de la volaille, la Côte d’Ivoire est à environ 99% de disponibilité, quant aux ovins elle est à un taux de 74%. L’objectif pour lui est de renforcer l’accessibilité d’autres </w:t>
      </w:r>
      <w:r w:rsidR="00B76F3C">
        <w:rPr>
          <w:rFonts w:ascii="Marianne" w:hAnsi="Marianne"/>
          <w:sz w:val="20"/>
          <w:szCs w:val="20"/>
        </w:rPr>
        <w:t>filières, caprines et halieutiques en particulier</w:t>
      </w:r>
      <w:r w:rsidR="00F760C3" w:rsidRPr="00F760C3">
        <w:rPr>
          <w:rFonts w:ascii="Marianne" w:hAnsi="Marianne"/>
          <w:sz w:val="20"/>
          <w:szCs w:val="20"/>
        </w:rPr>
        <w:t>.</w:t>
      </w:r>
      <w:r w:rsidR="00F760C3">
        <w:rPr>
          <w:rFonts w:ascii="Marianne" w:hAnsi="Marianne"/>
          <w:sz w:val="20"/>
          <w:szCs w:val="20"/>
        </w:rPr>
        <w:t xml:space="preserve"> </w:t>
      </w:r>
      <w:r w:rsidRPr="00F02975">
        <w:rPr>
          <w:rFonts w:ascii="Marianne" w:hAnsi="Marianne"/>
          <w:sz w:val="20"/>
          <w:szCs w:val="20"/>
        </w:rPr>
        <w:t xml:space="preserve">Au niveau de l’aquaculture, la production de poissons et d’intrants (alevins, aliments) enregistre un chiffre d’affaires potentiel de près de 586 </w:t>
      </w:r>
      <w:r w:rsidR="00F760C3">
        <w:rPr>
          <w:rFonts w:ascii="Marianne" w:hAnsi="Marianne"/>
          <w:sz w:val="20"/>
          <w:szCs w:val="20"/>
        </w:rPr>
        <w:t xml:space="preserve">Md </w:t>
      </w:r>
      <w:r w:rsidRPr="00F02975">
        <w:rPr>
          <w:rFonts w:ascii="Marianne" w:hAnsi="Marianne"/>
          <w:sz w:val="20"/>
          <w:szCs w:val="20"/>
        </w:rPr>
        <w:t>de FCFA.</w:t>
      </w:r>
      <w:r w:rsidR="00F760C3">
        <w:rPr>
          <w:rFonts w:ascii="Marianne" w:hAnsi="Marianne"/>
          <w:sz w:val="20"/>
          <w:szCs w:val="20"/>
        </w:rPr>
        <w:t xml:space="preserve"> </w:t>
      </w:r>
      <w:r w:rsidRPr="00F02975">
        <w:rPr>
          <w:rFonts w:ascii="Marianne" w:hAnsi="Marianne"/>
          <w:sz w:val="20"/>
          <w:szCs w:val="20"/>
        </w:rPr>
        <w:t xml:space="preserve">En ce qui concerne la pêche, ce sont 14 </w:t>
      </w:r>
      <w:r w:rsidR="00F760C3">
        <w:rPr>
          <w:rFonts w:ascii="Marianne" w:hAnsi="Marianne"/>
          <w:sz w:val="20"/>
          <w:szCs w:val="20"/>
        </w:rPr>
        <w:t xml:space="preserve">Md </w:t>
      </w:r>
      <w:r w:rsidRPr="00F02975">
        <w:rPr>
          <w:rFonts w:ascii="Marianne" w:hAnsi="Marianne"/>
          <w:sz w:val="20"/>
          <w:szCs w:val="20"/>
        </w:rPr>
        <w:t>de FCFA de chiffre d’affaires potentiel après un investissement dans le renouvellement de la flotte artisanale et d’engins de pêche.</w:t>
      </w:r>
      <w:r w:rsidR="00F760C3">
        <w:rPr>
          <w:rFonts w:ascii="Marianne" w:hAnsi="Marianne"/>
          <w:sz w:val="20"/>
          <w:szCs w:val="20"/>
        </w:rPr>
        <w:t xml:space="preserve"> </w:t>
      </w:r>
      <w:r w:rsidRPr="00F02975">
        <w:rPr>
          <w:rFonts w:ascii="Marianne" w:hAnsi="Marianne"/>
          <w:sz w:val="20"/>
          <w:szCs w:val="20"/>
        </w:rPr>
        <w:t>Pour faire face aux enjeux et défis du secteur des ressources animales et halieutiques, le ministre a annoncé que son département prévoit de créer un cadre propice aux investissements privés à travers un Programme d’accélération de la souveraineté alimentaire en produits animaux et halieutiques sur la période 2025-2027.</w:t>
      </w:r>
      <w:r w:rsidR="00F760C3">
        <w:rPr>
          <w:rFonts w:ascii="Marianne" w:hAnsi="Marianne"/>
          <w:sz w:val="20"/>
          <w:szCs w:val="20"/>
        </w:rPr>
        <w:t xml:space="preserve"> </w:t>
      </w:r>
      <w:r w:rsidRPr="00F02975">
        <w:rPr>
          <w:rFonts w:ascii="Marianne" w:hAnsi="Marianne"/>
          <w:sz w:val="20"/>
          <w:szCs w:val="20"/>
        </w:rPr>
        <w:t>Son département ministériel</w:t>
      </w:r>
      <w:r w:rsidR="00F760C3">
        <w:rPr>
          <w:rFonts w:ascii="Marianne" w:hAnsi="Marianne"/>
          <w:sz w:val="20"/>
          <w:szCs w:val="20"/>
        </w:rPr>
        <w:t xml:space="preserve"> </w:t>
      </w:r>
      <w:r w:rsidRPr="00F02975">
        <w:rPr>
          <w:rFonts w:ascii="Marianne" w:hAnsi="Marianne"/>
          <w:sz w:val="20"/>
          <w:szCs w:val="20"/>
        </w:rPr>
        <w:t>soutient la croissance du secteur à travers l’installation de 243 fermes d’élevage, la distribution de 424 reproducteurs ovins et caprins</w:t>
      </w:r>
      <w:r w:rsidR="00F760C3">
        <w:rPr>
          <w:rFonts w:ascii="Marianne" w:hAnsi="Marianne"/>
          <w:sz w:val="20"/>
          <w:szCs w:val="20"/>
        </w:rPr>
        <w:t xml:space="preserve"> </w:t>
      </w:r>
      <w:r w:rsidRPr="00F02975">
        <w:rPr>
          <w:rFonts w:ascii="Marianne" w:hAnsi="Marianne"/>
          <w:sz w:val="20"/>
          <w:szCs w:val="20"/>
        </w:rPr>
        <w:t xml:space="preserve">et la réhabilitation de 175 </w:t>
      </w:r>
      <w:r w:rsidR="00F760C3">
        <w:rPr>
          <w:rFonts w:ascii="Marianne" w:hAnsi="Marianne"/>
          <w:sz w:val="20"/>
          <w:szCs w:val="20"/>
        </w:rPr>
        <w:t xml:space="preserve">ha </w:t>
      </w:r>
      <w:r w:rsidRPr="00F02975">
        <w:rPr>
          <w:rFonts w:ascii="Marianne" w:hAnsi="Marianne"/>
          <w:sz w:val="20"/>
          <w:szCs w:val="20"/>
        </w:rPr>
        <w:t>de mangrove.</w:t>
      </w:r>
      <w:r w:rsidR="00B76F3C" w:rsidRPr="00B76F3C">
        <w:t xml:space="preserve"> </w:t>
      </w:r>
      <w:r w:rsidR="00B76F3C">
        <w:rPr>
          <w:rFonts w:ascii="Marianne" w:hAnsi="Marianne"/>
          <w:sz w:val="20"/>
          <w:szCs w:val="20"/>
        </w:rPr>
        <w:t xml:space="preserve">Le ministre a précisé </w:t>
      </w:r>
      <w:r w:rsidR="00B76F3C" w:rsidRPr="00B76F3C">
        <w:rPr>
          <w:rFonts w:ascii="Marianne" w:hAnsi="Marianne"/>
          <w:sz w:val="20"/>
          <w:szCs w:val="20"/>
        </w:rPr>
        <w:t>que le Recensement des exploitants et des exploitations agricoles (REEA), le secteur des ressources animales et halieutiques ont contribué à la réduction de la pauvreté et à l’augmentation des revenus des ménages avec plus de 700 000 emplois créés.</w:t>
      </w:r>
    </w:p>
    <w:p w14:paraId="302D0D55" w14:textId="1DF01D8F" w:rsidR="002271E5" w:rsidRDefault="002271E5" w:rsidP="00F02975">
      <w:pPr>
        <w:spacing w:after="0" w:line="240" w:lineRule="auto"/>
        <w:jc w:val="both"/>
        <w:rPr>
          <w:rFonts w:ascii="Marianne" w:hAnsi="Marianne"/>
          <w:sz w:val="20"/>
          <w:szCs w:val="20"/>
        </w:rPr>
      </w:pPr>
    </w:p>
    <w:p w14:paraId="7E4EAFE7" w14:textId="41761AB3" w:rsidR="00075533" w:rsidRPr="00075533" w:rsidRDefault="00075533" w:rsidP="00075533">
      <w:pPr>
        <w:spacing w:after="0" w:line="240" w:lineRule="auto"/>
        <w:jc w:val="both"/>
        <w:rPr>
          <w:rFonts w:ascii="Marianne" w:hAnsi="Marianne"/>
          <w:b/>
          <w:bCs/>
          <w:sz w:val="20"/>
          <w:szCs w:val="20"/>
        </w:rPr>
      </w:pPr>
      <w:r>
        <w:rPr>
          <w:rFonts w:ascii="Marianne" w:hAnsi="Marianne"/>
          <w:b/>
          <w:bCs/>
          <w:sz w:val="20"/>
          <w:szCs w:val="20"/>
        </w:rPr>
        <w:t>Pêche - L</w:t>
      </w:r>
      <w:r w:rsidRPr="00075533">
        <w:rPr>
          <w:rFonts w:ascii="Marianne" w:hAnsi="Marianne"/>
          <w:b/>
          <w:bCs/>
          <w:sz w:val="20"/>
          <w:szCs w:val="20"/>
        </w:rPr>
        <w:t xml:space="preserve">e Premier </w:t>
      </w:r>
      <w:r>
        <w:rPr>
          <w:rFonts w:ascii="Marianne" w:hAnsi="Marianne"/>
          <w:b/>
          <w:bCs/>
          <w:sz w:val="20"/>
          <w:szCs w:val="20"/>
        </w:rPr>
        <w:t>m</w:t>
      </w:r>
      <w:r w:rsidRPr="00075533">
        <w:rPr>
          <w:rFonts w:ascii="Marianne" w:hAnsi="Marianne"/>
          <w:b/>
          <w:bCs/>
          <w:sz w:val="20"/>
          <w:szCs w:val="20"/>
        </w:rPr>
        <w:t>inistre</w:t>
      </w:r>
      <w:r>
        <w:rPr>
          <w:rFonts w:ascii="Marianne" w:hAnsi="Marianne"/>
          <w:b/>
          <w:bCs/>
          <w:sz w:val="20"/>
          <w:szCs w:val="20"/>
        </w:rPr>
        <w:t>, M.</w:t>
      </w:r>
      <w:r w:rsidRPr="00075533">
        <w:rPr>
          <w:rFonts w:ascii="Marianne" w:hAnsi="Marianne"/>
          <w:b/>
          <w:bCs/>
          <w:sz w:val="20"/>
          <w:szCs w:val="20"/>
        </w:rPr>
        <w:t xml:space="preserve"> Robert Beugré Mambé</w:t>
      </w:r>
      <w:r>
        <w:rPr>
          <w:rFonts w:ascii="Marianne" w:hAnsi="Marianne"/>
          <w:b/>
          <w:bCs/>
          <w:sz w:val="20"/>
          <w:szCs w:val="20"/>
        </w:rPr>
        <w:t>,</w:t>
      </w:r>
      <w:r w:rsidRPr="00075533">
        <w:rPr>
          <w:rFonts w:ascii="Marianne" w:hAnsi="Marianne"/>
          <w:b/>
          <w:bCs/>
          <w:sz w:val="20"/>
          <w:szCs w:val="20"/>
        </w:rPr>
        <w:t xml:space="preserve"> appelle à intégrer l'intelligence artificielle pour moderniser le secteur</w:t>
      </w:r>
      <w:r>
        <w:rPr>
          <w:rFonts w:ascii="Marianne" w:hAnsi="Marianne"/>
          <w:b/>
          <w:bCs/>
          <w:sz w:val="20"/>
          <w:szCs w:val="20"/>
        </w:rPr>
        <w:t>.</w:t>
      </w:r>
    </w:p>
    <w:p w14:paraId="2150AD83" w14:textId="26FF7727" w:rsidR="00075533" w:rsidRPr="001727F7" w:rsidRDefault="00075533" w:rsidP="00075533">
      <w:pPr>
        <w:spacing w:after="0" w:line="240" w:lineRule="auto"/>
        <w:jc w:val="both"/>
        <w:rPr>
          <w:rFonts w:ascii="Marianne" w:hAnsi="Marianne"/>
          <w:sz w:val="20"/>
          <w:szCs w:val="20"/>
        </w:rPr>
      </w:pPr>
      <w:r w:rsidRPr="001727F7">
        <w:rPr>
          <w:rFonts w:ascii="Marianne" w:hAnsi="Marianne"/>
          <w:sz w:val="20"/>
          <w:szCs w:val="20"/>
        </w:rPr>
        <w:t>À l'occasion du Salon de la Pêche et de l'Aquaculture</w:t>
      </w:r>
      <w:r w:rsidR="001727F7">
        <w:rPr>
          <w:rFonts w:ascii="Marianne" w:hAnsi="Marianne"/>
          <w:sz w:val="20"/>
          <w:szCs w:val="20"/>
        </w:rPr>
        <w:t xml:space="preserve">, </w:t>
      </w:r>
      <w:r w:rsidRPr="001727F7">
        <w:rPr>
          <w:rFonts w:ascii="Marianne" w:hAnsi="Marianne"/>
          <w:sz w:val="20"/>
          <w:szCs w:val="20"/>
        </w:rPr>
        <w:t>le Premier ministre</w:t>
      </w:r>
      <w:r w:rsidR="001727F7">
        <w:rPr>
          <w:rFonts w:ascii="Marianne" w:hAnsi="Marianne"/>
          <w:sz w:val="20"/>
          <w:szCs w:val="20"/>
        </w:rPr>
        <w:t xml:space="preserve"> </w:t>
      </w:r>
      <w:r w:rsidRPr="001727F7">
        <w:rPr>
          <w:rFonts w:ascii="Marianne" w:hAnsi="Marianne"/>
          <w:sz w:val="20"/>
          <w:szCs w:val="20"/>
        </w:rPr>
        <w:t xml:space="preserve">a exhorté </w:t>
      </w:r>
      <w:r w:rsidR="001727F7">
        <w:rPr>
          <w:rFonts w:ascii="Marianne" w:hAnsi="Marianne"/>
          <w:sz w:val="20"/>
          <w:szCs w:val="20"/>
        </w:rPr>
        <w:t xml:space="preserve">le 24 avril </w:t>
      </w:r>
      <w:r w:rsidRPr="001727F7">
        <w:rPr>
          <w:rFonts w:ascii="Marianne" w:hAnsi="Marianne"/>
          <w:sz w:val="20"/>
          <w:szCs w:val="20"/>
        </w:rPr>
        <w:t xml:space="preserve">les acteurs du secteur halieutique à recourir à l'intelligence artificielle pour relever les défis majeurs auxquels fait face le secteur. Le chef du gouvernement a mis l'accent sur les enjeux critiques tels que la protection de l'espace maritime, la gestion des mailles de filets, ainsi que l'utilisation de </w:t>
      </w:r>
      <w:r w:rsidRPr="001727F7">
        <w:rPr>
          <w:rFonts w:ascii="Marianne" w:hAnsi="Marianne"/>
          <w:sz w:val="20"/>
          <w:szCs w:val="20"/>
        </w:rPr>
        <w:lastRenderedPageBreak/>
        <w:t>technologies avancées dans l'alimentation et l'élevage des poissons</w:t>
      </w:r>
      <w:r w:rsidR="001727F7" w:rsidRPr="001727F7">
        <w:rPr>
          <w:rFonts w:ascii="Marianne" w:hAnsi="Marianne"/>
          <w:sz w:val="20"/>
          <w:szCs w:val="20"/>
        </w:rPr>
        <w:t xml:space="preserve"> pour </w:t>
      </w:r>
      <w:r w:rsidRPr="001727F7">
        <w:rPr>
          <w:rFonts w:ascii="Marianne" w:hAnsi="Marianne"/>
          <w:sz w:val="20"/>
          <w:szCs w:val="20"/>
        </w:rPr>
        <w:t>optimis</w:t>
      </w:r>
      <w:r w:rsidR="001727F7" w:rsidRPr="001727F7">
        <w:rPr>
          <w:rFonts w:ascii="Marianne" w:hAnsi="Marianne"/>
          <w:sz w:val="20"/>
          <w:szCs w:val="20"/>
        </w:rPr>
        <w:t>er</w:t>
      </w:r>
      <w:r w:rsidRPr="001727F7">
        <w:rPr>
          <w:rFonts w:ascii="Marianne" w:hAnsi="Marianne"/>
          <w:sz w:val="20"/>
          <w:szCs w:val="20"/>
        </w:rPr>
        <w:t xml:space="preserve"> leur alimentation et le suivi de leur croissance. Il a encouragé les professionnels du secteur à s'appuyer sur les expériences réussies dans ce domaine pour accélérer la modernisation des pratiques aquacoles.</w:t>
      </w:r>
      <w:r w:rsidR="001727F7" w:rsidRPr="001727F7">
        <w:rPr>
          <w:rFonts w:ascii="Marianne" w:hAnsi="Marianne"/>
          <w:sz w:val="20"/>
          <w:szCs w:val="20"/>
        </w:rPr>
        <w:t xml:space="preserve"> </w:t>
      </w:r>
      <w:r w:rsidRPr="001727F7">
        <w:rPr>
          <w:rFonts w:ascii="Marianne" w:hAnsi="Marianne"/>
          <w:sz w:val="20"/>
          <w:szCs w:val="20"/>
        </w:rPr>
        <w:t xml:space="preserve">Le Premier </w:t>
      </w:r>
      <w:r w:rsidR="001727F7" w:rsidRPr="001727F7">
        <w:rPr>
          <w:rFonts w:ascii="Marianne" w:hAnsi="Marianne"/>
          <w:sz w:val="20"/>
          <w:szCs w:val="20"/>
        </w:rPr>
        <w:t>m</w:t>
      </w:r>
      <w:r w:rsidRPr="001727F7">
        <w:rPr>
          <w:rFonts w:ascii="Marianne" w:hAnsi="Marianne"/>
          <w:sz w:val="20"/>
          <w:szCs w:val="20"/>
        </w:rPr>
        <w:t xml:space="preserve">inistre a également insisté sur la nécessité de sensibiliser la jeunesse aux opportunités offertes par </w:t>
      </w:r>
      <w:r w:rsidR="001727F7" w:rsidRPr="001727F7">
        <w:rPr>
          <w:rFonts w:ascii="Marianne" w:hAnsi="Marianne"/>
          <w:sz w:val="20"/>
          <w:szCs w:val="20"/>
        </w:rPr>
        <w:t>l</w:t>
      </w:r>
      <w:r w:rsidRPr="001727F7">
        <w:rPr>
          <w:rFonts w:ascii="Marianne" w:hAnsi="Marianne"/>
          <w:sz w:val="20"/>
          <w:szCs w:val="20"/>
        </w:rPr>
        <w:t xml:space="preserve">e secteur </w:t>
      </w:r>
      <w:r w:rsidR="001727F7" w:rsidRPr="001727F7">
        <w:rPr>
          <w:rFonts w:ascii="Marianne" w:hAnsi="Marianne"/>
          <w:sz w:val="20"/>
          <w:szCs w:val="20"/>
        </w:rPr>
        <w:t xml:space="preserve">en </w:t>
      </w:r>
      <w:r w:rsidRPr="001727F7">
        <w:rPr>
          <w:rFonts w:ascii="Marianne" w:hAnsi="Marianne"/>
          <w:sz w:val="20"/>
          <w:szCs w:val="20"/>
        </w:rPr>
        <w:t>appelant à une mobilisation accrue autour de la formation aux métiers halieutiques.</w:t>
      </w:r>
    </w:p>
    <w:p w14:paraId="56ECD976" w14:textId="77777777" w:rsidR="00075533" w:rsidRDefault="00075533" w:rsidP="00E67F86">
      <w:pPr>
        <w:spacing w:after="0" w:line="240" w:lineRule="auto"/>
        <w:jc w:val="both"/>
        <w:rPr>
          <w:rFonts w:ascii="Marianne" w:hAnsi="Marianne"/>
          <w:b/>
          <w:bCs/>
          <w:sz w:val="20"/>
          <w:szCs w:val="20"/>
        </w:rPr>
      </w:pPr>
    </w:p>
    <w:p w14:paraId="724CB2D4" w14:textId="401ED3C9" w:rsidR="00E67F86" w:rsidRPr="00075533" w:rsidRDefault="00075533" w:rsidP="00E67F86">
      <w:pPr>
        <w:spacing w:after="0" w:line="240" w:lineRule="auto"/>
        <w:jc w:val="both"/>
        <w:rPr>
          <w:rFonts w:ascii="Marianne" w:hAnsi="Marianne"/>
          <w:b/>
          <w:bCs/>
          <w:sz w:val="20"/>
          <w:szCs w:val="20"/>
        </w:rPr>
      </w:pPr>
      <w:r>
        <w:rPr>
          <w:rFonts w:ascii="Marianne" w:hAnsi="Marianne"/>
          <w:b/>
          <w:bCs/>
          <w:sz w:val="20"/>
          <w:szCs w:val="20"/>
        </w:rPr>
        <w:t>Aquaculture</w:t>
      </w:r>
      <w:r w:rsidR="00E67F86" w:rsidRPr="00075533">
        <w:rPr>
          <w:rFonts w:ascii="Marianne" w:hAnsi="Marianne"/>
          <w:b/>
          <w:bCs/>
          <w:sz w:val="20"/>
          <w:szCs w:val="20"/>
        </w:rPr>
        <w:t xml:space="preserve"> </w:t>
      </w:r>
      <w:r w:rsidR="005D64E0" w:rsidRPr="00075533">
        <w:rPr>
          <w:rFonts w:ascii="Marianne" w:hAnsi="Marianne"/>
          <w:b/>
          <w:bCs/>
          <w:sz w:val="20"/>
          <w:szCs w:val="20"/>
        </w:rPr>
        <w:t>–</w:t>
      </w:r>
      <w:r w:rsidR="00E67F86" w:rsidRPr="00075533">
        <w:rPr>
          <w:rFonts w:ascii="Marianne" w:hAnsi="Marianne"/>
          <w:b/>
          <w:bCs/>
          <w:sz w:val="20"/>
          <w:szCs w:val="20"/>
        </w:rPr>
        <w:t xml:space="preserve"> </w:t>
      </w:r>
      <w:r w:rsidR="005D64E0" w:rsidRPr="00075533">
        <w:rPr>
          <w:rFonts w:ascii="Marianne" w:hAnsi="Marianne"/>
          <w:b/>
          <w:bCs/>
          <w:sz w:val="20"/>
          <w:szCs w:val="20"/>
        </w:rPr>
        <w:t>Au travers du programme FISH4ACP, l</w:t>
      </w:r>
      <w:r w:rsidR="00E67F86" w:rsidRPr="00075533">
        <w:rPr>
          <w:rFonts w:ascii="Marianne" w:hAnsi="Marianne"/>
          <w:b/>
          <w:bCs/>
          <w:sz w:val="20"/>
          <w:szCs w:val="20"/>
        </w:rPr>
        <w:t>a FAO encourage l'investissement dans la pisciculture en Côte d'Ivoire pour booster la production halieutique.</w:t>
      </w:r>
    </w:p>
    <w:p w14:paraId="713BB9C3" w14:textId="28377075" w:rsidR="00E67F86" w:rsidRPr="00E67F86" w:rsidRDefault="00BA7F6E" w:rsidP="00E67F86">
      <w:pPr>
        <w:spacing w:after="0" w:line="240" w:lineRule="auto"/>
        <w:jc w:val="both"/>
        <w:rPr>
          <w:rFonts w:ascii="Marianne" w:hAnsi="Marianne"/>
          <w:sz w:val="20"/>
          <w:szCs w:val="20"/>
        </w:rPr>
      </w:pPr>
      <w:r>
        <w:rPr>
          <w:rFonts w:ascii="Marianne" w:hAnsi="Marianne"/>
          <w:sz w:val="20"/>
          <w:szCs w:val="20"/>
        </w:rPr>
        <w:t>A</w:t>
      </w:r>
      <w:r w:rsidRPr="00BA7F6E">
        <w:rPr>
          <w:rFonts w:ascii="Marianne" w:hAnsi="Marianne"/>
          <w:sz w:val="20"/>
          <w:szCs w:val="20"/>
        </w:rPr>
        <w:t xml:space="preserve"> l’occasion du Salon de la pêche et de l’aquaculture</w:t>
      </w:r>
      <w:r>
        <w:rPr>
          <w:rFonts w:ascii="Marianne" w:hAnsi="Marianne"/>
          <w:sz w:val="20"/>
          <w:szCs w:val="20"/>
        </w:rPr>
        <w:t xml:space="preserve"> qui s’est ouvert le 24 avril,</w:t>
      </w:r>
      <w:r w:rsidRPr="00BA7F6E">
        <w:rPr>
          <w:rFonts w:ascii="Marianne" w:hAnsi="Marianne"/>
          <w:sz w:val="20"/>
          <w:szCs w:val="20"/>
        </w:rPr>
        <w:t xml:space="preserve"> </w:t>
      </w:r>
      <w:r>
        <w:rPr>
          <w:rFonts w:ascii="Marianne" w:hAnsi="Marianne"/>
          <w:sz w:val="20"/>
          <w:szCs w:val="20"/>
        </w:rPr>
        <w:t>l</w:t>
      </w:r>
      <w:r w:rsidR="00E67F86" w:rsidRPr="00E67F86">
        <w:rPr>
          <w:rFonts w:ascii="Marianne" w:hAnsi="Marianne"/>
          <w:sz w:val="20"/>
          <w:szCs w:val="20"/>
        </w:rPr>
        <w:t xml:space="preserve">a FAO </w:t>
      </w:r>
      <w:r>
        <w:rPr>
          <w:rFonts w:ascii="Marianne" w:hAnsi="Marianne"/>
          <w:sz w:val="20"/>
          <w:szCs w:val="20"/>
        </w:rPr>
        <w:t xml:space="preserve">a </w:t>
      </w:r>
      <w:r w:rsidR="00E67F86" w:rsidRPr="00E67F86">
        <w:rPr>
          <w:rFonts w:ascii="Marianne" w:hAnsi="Marianne"/>
          <w:sz w:val="20"/>
          <w:szCs w:val="20"/>
        </w:rPr>
        <w:t>encourag</w:t>
      </w:r>
      <w:r>
        <w:rPr>
          <w:rFonts w:ascii="Marianne" w:hAnsi="Marianne"/>
          <w:sz w:val="20"/>
          <w:szCs w:val="20"/>
        </w:rPr>
        <w:t>é</w:t>
      </w:r>
      <w:r w:rsidR="00E67F86" w:rsidRPr="00E67F86">
        <w:rPr>
          <w:rFonts w:ascii="Marianne" w:hAnsi="Marianne"/>
          <w:sz w:val="20"/>
          <w:szCs w:val="20"/>
        </w:rPr>
        <w:t xml:space="preserve"> la Côte d’Ivoire à poursuivre le développement de l’activité aquacole. Alors que ses besoins en consommation de poissons sont estimés à 600 000 tonnes l’an, l</w:t>
      </w:r>
      <w:r w:rsidR="00E67F86">
        <w:rPr>
          <w:rFonts w:ascii="Marianne" w:hAnsi="Marianne"/>
          <w:sz w:val="20"/>
          <w:szCs w:val="20"/>
        </w:rPr>
        <w:t xml:space="preserve">’aquaculture </w:t>
      </w:r>
      <w:r>
        <w:rPr>
          <w:rFonts w:ascii="Marianne" w:hAnsi="Marianne"/>
          <w:sz w:val="20"/>
          <w:szCs w:val="20"/>
        </w:rPr>
        <w:t xml:space="preserve">locale ne </w:t>
      </w:r>
      <w:r w:rsidR="00E67F86" w:rsidRPr="00E67F86">
        <w:rPr>
          <w:rFonts w:ascii="Marianne" w:hAnsi="Marianne"/>
          <w:sz w:val="20"/>
          <w:szCs w:val="20"/>
        </w:rPr>
        <w:t xml:space="preserve">produit </w:t>
      </w:r>
      <w:r>
        <w:rPr>
          <w:rFonts w:ascii="Marianne" w:hAnsi="Marianne"/>
          <w:sz w:val="20"/>
          <w:szCs w:val="20"/>
        </w:rPr>
        <w:t>qu’</w:t>
      </w:r>
      <w:r w:rsidR="00E67F86" w:rsidRPr="00E67F86">
        <w:rPr>
          <w:rFonts w:ascii="Marianne" w:hAnsi="Marianne"/>
          <w:sz w:val="20"/>
          <w:szCs w:val="20"/>
        </w:rPr>
        <w:t>entre 8 000 et 10 000 tonnes</w:t>
      </w:r>
      <w:r>
        <w:rPr>
          <w:rFonts w:ascii="Marianne" w:hAnsi="Marianne"/>
          <w:sz w:val="20"/>
          <w:szCs w:val="20"/>
        </w:rPr>
        <w:t xml:space="preserve">. En 2024 </w:t>
      </w:r>
      <w:r w:rsidRPr="00BA7F6E">
        <w:rPr>
          <w:rFonts w:ascii="Marianne" w:hAnsi="Marianne"/>
          <w:sz w:val="20"/>
          <w:szCs w:val="20"/>
        </w:rPr>
        <w:t>la pêche n</w:t>
      </w:r>
      <w:r>
        <w:rPr>
          <w:rFonts w:ascii="Marianne" w:hAnsi="Marianne"/>
          <w:sz w:val="20"/>
          <w:szCs w:val="20"/>
        </w:rPr>
        <w:t>’a</w:t>
      </w:r>
      <w:r w:rsidRPr="00BA7F6E">
        <w:rPr>
          <w:rFonts w:ascii="Marianne" w:hAnsi="Marianne"/>
          <w:sz w:val="20"/>
          <w:szCs w:val="20"/>
        </w:rPr>
        <w:t xml:space="preserve"> représent</w:t>
      </w:r>
      <w:r>
        <w:rPr>
          <w:rFonts w:ascii="Marianne" w:hAnsi="Marianne"/>
          <w:sz w:val="20"/>
          <w:szCs w:val="20"/>
        </w:rPr>
        <w:t>é</w:t>
      </w:r>
      <w:r w:rsidRPr="00BA7F6E">
        <w:rPr>
          <w:rFonts w:ascii="Marianne" w:hAnsi="Marianne"/>
          <w:sz w:val="20"/>
          <w:szCs w:val="20"/>
        </w:rPr>
        <w:t xml:space="preserve"> que 43% </w:t>
      </w:r>
      <w:r>
        <w:rPr>
          <w:rFonts w:ascii="Marianne" w:hAnsi="Marianne"/>
          <w:sz w:val="20"/>
          <w:szCs w:val="20"/>
        </w:rPr>
        <w:t xml:space="preserve">des poissons consommés dans le monde, </w:t>
      </w:r>
      <w:r w:rsidR="00E67F86" w:rsidRPr="00E67F86">
        <w:rPr>
          <w:rFonts w:ascii="Marianne" w:hAnsi="Marianne"/>
          <w:sz w:val="20"/>
          <w:szCs w:val="20"/>
        </w:rPr>
        <w:t xml:space="preserve">l’aquaculture </w:t>
      </w:r>
      <w:r>
        <w:rPr>
          <w:rFonts w:ascii="Marianne" w:hAnsi="Marianne"/>
          <w:sz w:val="20"/>
          <w:szCs w:val="20"/>
        </w:rPr>
        <w:t xml:space="preserve">en </w:t>
      </w:r>
      <w:r w:rsidR="00E67F86" w:rsidRPr="00E67F86">
        <w:rPr>
          <w:rFonts w:ascii="Marianne" w:hAnsi="Marianne"/>
          <w:sz w:val="20"/>
          <w:szCs w:val="20"/>
        </w:rPr>
        <w:t>représent</w:t>
      </w:r>
      <w:r>
        <w:rPr>
          <w:rFonts w:ascii="Marianne" w:hAnsi="Marianne"/>
          <w:sz w:val="20"/>
          <w:szCs w:val="20"/>
        </w:rPr>
        <w:t>a</w:t>
      </w:r>
      <w:r w:rsidR="00E67F86" w:rsidRPr="00E67F86">
        <w:rPr>
          <w:rFonts w:ascii="Marianne" w:hAnsi="Marianne"/>
          <w:sz w:val="20"/>
          <w:szCs w:val="20"/>
        </w:rPr>
        <w:t>nt 57%</w:t>
      </w:r>
      <w:r>
        <w:rPr>
          <w:rFonts w:ascii="Marianne" w:hAnsi="Marianne"/>
          <w:sz w:val="20"/>
          <w:szCs w:val="20"/>
        </w:rPr>
        <w:t xml:space="preserve">. Depuis cinq ans </w:t>
      </w:r>
      <w:r w:rsidR="005D64E0" w:rsidRPr="005D64E0">
        <w:rPr>
          <w:rFonts w:ascii="Marianne" w:hAnsi="Marianne"/>
          <w:sz w:val="20"/>
          <w:szCs w:val="20"/>
        </w:rPr>
        <w:t>il y a plus de produits qui viennent de l’aquaculture que de la pêche</w:t>
      </w:r>
      <w:r w:rsidR="005D64E0">
        <w:rPr>
          <w:rFonts w:ascii="Marianne" w:hAnsi="Marianne"/>
          <w:sz w:val="20"/>
          <w:szCs w:val="20"/>
        </w:rPr>
        <w:t xml:space="preserve">. </w:t>
      </w:r>
      <w:r w:rsidR="00E67F86" w:rsidRPr="00E67F86">
        <w:rPr>
          <w:rFonts w:ascii="Marianne" w:hAnsi="Marianne"/>
          <w:sz w:val="20"/>
          <w:szCs w:val="20"/>
        </w:rPr>
        <w:t xml:space="preserve">Cependant, </w:t>
      </w:r>
      <w:r w:rsidR="005D64E0">
        <w:rPr>
          <w:rFonts w:ascii="Marianne" w:hAnsi="Marianne"/>
          <w:sz w:val="20"/>
          <w:szCs w:val="20"/>
        </w:rPr>
        <w:t xml:space="preserve">les pays africains sont </w:t>
      </w:r>
      <w:r w:rsidR="00E67F86" w:rsidRPr="00E67F86">
        <w:rPr>
          <w:rFonts w:ascii="Marianne" w:hAnsi="Marianne"/>
          <w:sz w:val="20"/>
          <w:szCs w:val="20"/>
        </w:rPr>
        <w:t>à des taux oscill</w:t>
      </w:r>
      <w:r w:rsidR="005D64E0">
        <w:rPr>
          <w:rFonts w:ascii="Marianne" w:hAnsi="Marianne"/>
          <w:sz w:val="20"/>
          <w:szCs w:val="20"/>
        </w:rPr>
        <w:t>a</w:t>
      </w:r>
      <w:r w:rsidR="00E67F86" w:rsidRPr="00E67F86">
        <w:rPr>
          <w:rFonts w:ascii="Marianne" w:hAnsi="Marianne"/>
          <w:sz w:val="20"/>
          <w:szCs w:val="20"/>
        </w:rPr>
        <w:t>nt entre 5</w:t>
      </w:r>
      <w:r w:rsidR="005D64E0">
        <w:rPr>
          <w:rFonts w:ascii="Marianne" w:hAnsi="Marianne"/>
          <w:sz w:val="20"/>
          <w:szCs w:val="20"/>
        </w:rPr>
        <w:t xml:space="preserve"> </w:t>
      </w:r>
      <w:r w:rsidR="00E67F86" w:rsidRPr="00E67F86">
        <w:rPr>
          <w:rFonts w:ascii="Marianne" w:hAnsi="Marianne"/>
          <w:sz w:val="20"/>
          <w:szCs w:val="20"/>
        </w:rPr>
        <w:t>et 15%</w:t>
      </w:r>
      <w:r w:rsidR="005D64E0">
        <w:rPr>
          <w:rFonts w:ascii="Marianne" w:hAnsi="Marianne"/>
          <w:sz w:val="20"/>
          <w:szCs w:val="20"/>
        </w:rPr>
        <w:t xml:space="preserve"> et a donc beaucoup de </w:t>
      </w:r>
      <w:r w:rsidR="00E67F86" w:rsidRPr="00E67F86">
        <w:rPr>
          <w:rFonts w:ascii="Marianne" w:hAnsi="Marianne"/>
          <w:sz w:val="20"/>
          <w:szCs w:val="20"/>
        </w:rPr>
        <w:t>progrès à faire.</w:t>
      </w:r>
      <w:r w:rsidR="005D64E0">
        <w:rPr>
          <w:rFonts w:ascii="Marianne" w:hAnsi="Marianne"/>
          <w:sz w:val="20"/>
          <w:szCs w:val="20"/>
        </w:rPr>
        <w:t xml:space="preserve"> </w:t>
      </w:r>
      <w:r w:rsidR="005D64E0" w:rsidRPr="005D64E0">
        <w:rPr>
          <w:rFonts w:ascii="Marianne" w:hAnsi="Marianne"/>
          <w:sz w:val="20"/>
          <w:szCs w:val="20"/>
        </w:rPr>
        <w:t xml:space="preserve">Le programme mis en œuvre par la FAO </w:t>
      </w:r>
      <w:r w:rsidR="00E67F86" w:rsidRPr="00E67F86">
        <w:rPr>
          <w:rFonts w:ascii="Marianne" w:hAnsi="Marianne"/>
          <w:sz w:val="20"/>
          <w:szCs w:val="20"/>
        </w:rPr>
        <w:t xml:space="preserve">FISH4ACP est une initiative de l’Organisation des Etats d’Afrique, des Caraïbes et du Pacifique (OEACP), financée par l’Union européenne et le ministère fédéral allemand de la Coopération économique et du développement (BMZ). </w:t>
      </w:r>
    </w:p>
    <w:p w14:paraId="1DB25309" w14:textId="77777777" w:rsidR="00E67F86" w:rsidRDefault="00E67F86" w:rsidP="00F02975">
      <w:pPr>
        <w:spacing w:after="0" w:line="240" w:lineRule="auto"/>
        <w:jc w:val="both"/>
        <w:rPr>
          <w:rFonts w:ascii="Marianne" w:hAnsi="Marianne"/>
          <w:sz w:val="20"/>
          <w:szCs w:val="20"/>
        </w:rPr>
      </w:pPr>
    </w:p>
    <w:p w14:paraId="36BBA7C0" w14:textId="32428620" w:rsidR="002271E5" w:rsidRPr="00516FCA" w:rsidRDefault="002271E5" w:rsidP="002271E5">
      <w:pPr>
        <w:spacing w:after="0" w:line="240" w:lineRule="auto"/>
        <w:jc w:val="both"/>
        <w:rPr>
          <w:rFonts w:ascii="Marianne" w:hAnsi="Marianne"/>
          <w:b/>
          <w:bCs/>
          <w:sz w:val="20"/>
          <w:szCs w:val="20"/>
        </w:rPr>
      </w:pPr>
      <w:r w:rsidRPr="00516FCA">
        <w:rPr>
          <w:rFonts w:ascii="Marianne" w:hAnsi="Marianne"/>
          <w:b/>
          <w:bCs/>
          <w:sz w:val="20"/>
          <w:szCs w:val="20"/>
        </w:rPr>
        <w:t>Produits de la pêche – Taxe à l’importation</w:t>
      </w:r>
      <w:r w:rsidR="00516FCA">
        <w:rPr>
          <w:rFonts w:ascii="Marianne" w:hAnsi="Marianne"/>
          <w:b/>
          <w:bCs/>
          <w:sz w:val="20"/>
          <w:szCs w:val="20"/>
        </w:rPr>
        <w:t>.</w:t>
      </w:r>
    </w:p>
    <w:p w14:paraId="3D20DD4F" w14:textId="1160718C" w:rsidR="002271E5" w:rsidRDefault="002271E5" w:rsidP="002271E5">
      <w:pPr>
        <w:spacing w:after="0" w:line="240" w:lineRule="auto"/>
        <w:jc w:val="both"/>
        <w:rPr>
          <w:rFonts w:ascii="Marianne" w:hAnsi="Marianne"/>
          <w:sz w:val="20"/>
          <w:szCs w:val="20"/>
        </w:rPr>
      </w:pPr>
      <w:r w:rsidRPr="002271E5">
        <w:rPr>
          <w:rFonts w:ascii="Marianne" w:hAnsi="Marianne"/>
          <w:sz w:val="20"/>
          <w:szCs w:val="20"/>
        </w:rPr>
        <w:t xml:space="preserve">La production nationale halieutique de la Côte d’Ivoire n’arrive pas à répondre à la demande </w:t>
      </w:r>
      <w:r>
        <w:rPr>
          <w:rFonts w:ascii="Marianne" w:hAnsi="Marianne"/>
          <w:sz w:val="20"/>
          <w:szCs w:val="20"/>
        </w:rPr>
        <w:t xml:space="preserve">intérieure en produits de la pêche dont </w:t>
      </w:r>
      <w:r w:rsidRPr="002271E5">
        <w:rPr>
          <w:rFonts w:ascii="Marianne" w:hAnsi="Marianne"/>
          <w:sz w:val="20"/>
          <w:szCs w:val="20"/>
        </w:rPr>
        <w:t>l</w:t>
      </w:r>
      <w:r>
        <w:rPr>
          <w:rFonts w:ascii="Marianne" w:hAnsi="Marianne"/>
          <w:sz w:val="20"/>
          <w:szCs w:val="20"/>
        </w:rPr>
        <w:t xml:space="preserve">es </w:t>
      </w:r>
      <w:r w:rsidRPr="002271E5">
        <w:rPr>
          <w:rFonts w:ascii="Marianne" w:hAnsi="Marianne"/>
          <w:sz w:val="20"/>
          <w:szCs w:val="20"/>
        </w:rPr>
        <w:t>importation</w:t>
      </w:r>
      <w:r>
        <w:rPr>
          <w:rFonts w:ascii="Marianne" w:hAnsi="Marianne"/>
          <w:sz w:val="20"/>
          <w:szCs w:val="20"/>
        </w:rPr>
        <w:t>s progressent</w:t>
      </w:r>
      <w:r w:rsidRPr="002271E5">
        <w:rPr>
          <w:rFonts w:ascii="Marianne" w:hAnsi="Marianne"/>
          <w:sz w:val="20"/>
          <w:szCs w:val="20"/>
        </w:rPr>
        <w:t>.</w:t>
      </w:r>
      <w:r w:rsidRPr="002271E5">
        <w:t xml:space="preserve"> </w:t>
      </w:r>
      <w:r>
        <w:rPr>
          <w:rFonts w:ascii="Marianne" w:hAnsi="Marianne"/>
          <w:sz w:val="20"/>
          <w:szCs w:val="20"/>
        </w:rPr>
        <w:t>Ainsi, la</w:t>
      </w:r>
      <w:r w:rsidRPr="002271E5">
        <w:rPr>
          <w:rFonts w:ascii="Marianne" w:hAnsi="Marianne"/>
          <w:sz w:val="20"/>
          <w:szCs w:val="20"/>
        </w:rPr>
        <w:t xml:space="preserve"> Côte d’Ivoire a importé 726 258 tonnes de poissons, </w:t>
      </w:r>
      <w:r>
        <w:rPr>
          <w:rFonts w:ascii="Marianne" w:hAnsi="Marianne"/>
          <w:sz w:val="20"/>
          <w:szCs w:val="20"/>
        </w:rPr>
        <w:t xml:space="preserve">pour un montant </w:t>
      </w:r>
      <w:r w:rsidRPr="002271E5">
        <w:rPr>
          <w:rFonts w:ascii="Marianne" w:hAnsi="Marianne"/>
          <w:sz w:val="20"/>
          <w:szCs w:val="20"/>
        </w:rPr>
        <w:t xml:space="preserve">de 507,5 </w:t>
      </w:r>
      <w:r>
        <w:rPr>
          <w:rFonts w:ascii="Marianne" w:hAnsi="Marianne"/>
          <w:sz w:val="20"/>
          <w:szCs w:val="20"/>
        </w:rPr>
        <w:t xml:space="preserve">Md de FCFA </w:t>
      </w:r>
      <w:r w:rsidRPr="002271E5">
        <w:rPr>
          <w:rFonts w:ascii="Marianne" w:hAnsi="Marianne"/>
          <w:sz w:val="20"/>
          <w:szCs w:val="20"/>
        </w:rPr>
        <w:t>en 2023</w:t>
      </w:r>
      <w:r w:rsidR="00516FCA">
        <w:rPr>
          <w:rFonts w:ascii="Marianne" w:hAnsi="Marianne"/>
          <w:sz w:val="20"/>
          <w:szCs w:val="20"/>
        </w:rPr>
        <w:t xml:space="preserve">, alors que </w:t>
      </w:r>
      <w:r w:rsidRPr="002271E5">
        <w:rPr>
          <w:rFonts w:ascii="Marianne" w:hAnsi="Marianne"/>
          <w:sz w:val="20"/>
          <w:szCs w:val="20"/>
        </w:rPr>
        <w:t xml:space="preserve">la production locale n’a écoulé que 106 000 tonnes en 2022. </w:t>
      </w:r>
      <w:r w:rsidR="00516FCA">
        <w:rPr>
          <w:rFonts w:ascii="Marianne" w:hAnsi="Marianne"/>
          <w:sz w:val="20"/>
          <w:szCs w:val="20"/>
        </w:rPr>
        <w:t xml:space="preserve">Les importations </w:t>
      </w:r>
      <w:r w:rsidR="00516FCA" w:rsidRPr="00516FCA">
        <w:rPr>
          <w:rFonts w:ascii="Marianne" w:hAnsi="Marianne"/>
          <w:sz w:val="20"/>
          <w:szCs w:val="20"/>
        </w:rPr>
        <w:t xml:space="preserve">constituent un frein au développement et à la vente des produits locaux. </w:t>
      </w:r>
      <w:r>
        <w:rPr>
          <w:rFonts w:ascii="Marianne" w:hAnsi="Marianne"/>
          <w:sz w:val="20"/>
          <w:szCs w:val="20"/>
        </w:rPr>
        <w:t>P</w:t>
      </w:r>
      <w:r w:rsidRPr="002271E5">
        <w:rPr>
          <w:rFonts w:ascii="Marianne" w:hAnsi="Marianne"/>
          <w:sz w:val="20"/>
          <w:szCs w:val="20"/>
        </w:rPr>
        <w:t>our réduire l’impact de</w:t>
      </w:r>
      <w:r w:rsidR="00516FCA">
        <w:rPr>
          <w:rFonts w:ascii="Marianne" w:hAnsi="Marianne"/>
          <w:sz w:val="20"/>
          <w:szCs w:val="20"/>
        </w:rPr>
        <w:t>s</w:t>
      </w:r>
      <w:r w:rsidRPr="002271E5">
        <w:rPr>
          <w:rFonts w:ascii="Marianne" w:hAnsi="Marianne"/>
          <w:sz w:val="20"/>
          <w:szCs w:val="20"/>
        </w:rPr>
        <w:t xml:space="preserve"> importation</w:t>
      </w:r>
      <w:r w:rsidR="00516FCA">
        <w:rPr>
          <w:rFonts w:ascii="Marianne" w:hAnsi="Marianne"/>
          <w:sz w:val="20"/>
          <w:szCs w:val="20"/>
        </w:rPr>
        <w:t xml:space="preserve">s, le gouvernement a </w:t>
      </w:r>
      <w:r w:rsidRPr="002271E5">
        <w:rPr>
          <w:rFonts w:ascii="Marianne" w:hAnsi="Marianne"/>
          <w:sz w:val="20"/>
          <w:szCs w:val="20"/>
        </w:rPr>
        <w:t>imposé une taxe compensatoire dans le but de renforcer la production halieutique locale.</w:t>
      </w:r>
    </w:p>
    <w:p w14:paraId="0C838F6E" w14:textId="0EE46F7E" w:rsidR="003F0117" w:rsidRDefault="003F0117" w:rsidP="00126561">
      <w:pPr>
        <w:spacing w:after="0"/>
        <w:jc w:val="both"/>
        <w:rPr>
          <w:rFonts w:ascii="Marianne" w:hAnsi="Marianne"/>
          <w:b/>
          <w:bCs/>
          <w:sz w:val="20"/>
          <w:szCs w:val="20"/>
        </w:rPr>
      </w:pPr>
    </w:p>
    <w:p w14:paraId="0BEAB82E" w14:textId="23A3585A" w:rsidR="004D70F4" w:rsidRPr="004D70F4" w:rsidRDefault="004D70F4" w:rsidP="004D70F4">
      <w:pPr>
        <w:spacing w:after="0"/>
        <w:jc w:val="both"/>
        <w:rPr>
          <w:rFonts w:ascii="Marianne" w:hAnsi="Marianne"/>
          <w:b/>
          <w:bCs/>
          <w:sz w:val="20"/>
          <w:szCs w:val="20"/>
        </w:rPr>
      </w:pPr>
      <w:r>
        <w:rPr>
          <w:rFonts w:ascii="Marianne" w:hAnsi="Marianne"/>
          <w:b/>
          <w:bCs/>
          <w:sz w:val="20"/>
          <w:szCs w:val="20"/>
        </w:rPr>
        <w:t xml:space="preserve">Porcins </w:t>
      </w:r>
      <w:r w:rsidRPr="001F7A11">
        <w:rPr>
          <w:rFonts w:ascii="Marianne" w:hAnsi="Marianne"/>
          <w:b/>
          <w:bCs/>
          <w:sz w:val="20"/>
          <w:szCs w:val="20"/>
        </w:rPr>
        <w:t>– Ouverture d’un Centre d’Amélioration et de Spécialisation aux métiers de la filière porcine.</w:t>
      </w:r>
    </w:p>
    <w:p w14:paraId="21997F2C" w14:textId="7E1548FA" w:rsidR="004D70F4" w:rsidRDefault="004D70F4" w:rsidP="001F7A11">
      <w:pPr>
        <w:spacing w:after="0"/>
        <w:jc w:val="both"/>
        <w:rPr>
          <w:rFonts w:ascii="Marianne" w:hAnsi="Marianne"/>
          <w:sz w:val="20"/>
          <w:szCs w:val="20"/>
        </w:rPr>
      </w:pPr>
      <w:r w:rsidRPr="004D70F4">
        <w:rPr>
          <w:rFonts w:ascii="Marianne" w:hAnsi="Marianne"/>
          <w:sz w:val="20"/>
          <w:szCs w:val="20"/>
        </w:rPr>
        <w:t xml:space="preserve">Le ministre des </w:t>
      </w:r>
      <w:r>
        <w:rPr>
          <w:rFonts w:ascii="Marianne" w:hAnsi="Marianne"/>
          <w:sz w:val="20"/>
          <w:szCs w:val="20"/>
        </w:rPr>
        <w:t>r</w:t>
      </w:r>
      <w:r w:rsidRPr="004D70F4">
        <w:rPr>
          <w:rFonts w:ascii="Marianne" w:hAnsi="Marianne"/>
          <w:sz w:val="20"/>
          <w:szCs w:val="20"/>
        </w:rPr>
        <w:t xml:space="preserve">essources animales et halieutiques, </w:t>
      </w:r>
      <w:r>
        <w:rPr>
          <w:rFonts w:ascii="Marianne" w:hAnsi="Marianne"/>
          <w:sz w:val="20"/>
          <w:szCs w:val="20"/>
        </w:rPr>
        <w:t xml:space="preserve">M </w:t>
      </w:r>
      <w:r w:rsidRPr="004D70F4">
        <w:rPr>
          <w:rFonts w:ascii="Marianne" w:hAnsi="Marianne"/>
          <w:sz w:val="20"/>
          <w:szCs w:val="20"/>
        </w:rPr>
        <w:t>Sidi Touré, a procédé le 3 avril à l’inauguration officielle du Centre d’amélioration et de spécialisation aux métiers de la filière porcine (CAS-Porc) d’Agboville, dédié à la valorisation du secteur.</w:t>
      </w:r>
      <w:r>
        <w:rPr>
          <w:rFonts w:ascii="Marianne" w:hAnsi="Marianne"/>
          <w:sz w:val="20"/>
          <w:szCs w:val="20"/>
        </w:rPr>
        <w:t xml:space="preserve"> </w:t>
      </w:r>
      <w:r w:rsidR="001F7A11" w:rsidRPr="001F7A11">
        <w:rPr>
          <w:rFonts w:ascii="Marianne" w:hAnsi="Marianne"/>
          <w:sz w:val="20"/>
          <w:szCs w:val="20"/>
        </w:rPr>
        <w:t xml:space="preserve">Le CAS-Porc comprend trois bâtiments d’élevage (reproduction, maternité et engraissement), </w:t>
      </w:r>
      <w:r w:rsidR="001F7A11">
        <w:rPr>
          <w:rFonts w:ascii="Marianne" w:hAnsi="Marianne"/>
          <w:sz w:val="20"/>
          <w:szCs w:val="20"/>
        </w:rPr>
        <w:t>le</w:t>
      </w:r>
      <w:r w:rsidR="001F7A11" w:rsidRPr="001F7A11">
        <w:rPr>
          <w:rFonts w:ascii="Marianne" w:hAnsi="Marianne"/>
          <w:sz w:val="20"/>
          <w:szCs w:val="20"/>
        </w:rPr>
        <w:t xml:space="preserve"> forage </w:t>
      </w:r>
      <w:r w:rsidR="001F7A11">
        <w:rPr>
          <w:rFonts w:ascii="Marianne" w:hAnsi="Marianne"/>
          <w:sz w:val="20"/>
          <w:szCs w:val="20"/>
        </w:rPr>
        <w:t xml:space="preserve">a été </w:t>
      </w:r>
      <w:r w:rsidR="001F7A11" w:rsidRPr="001F7A11">
        <w:rPr>
          <w:rFonts w:ascii="Marianne" w:hAnsi="Marianne"/>
          <w:sz w:val="20"/>
          <w:szCs w:val="20"/>
        </w:rPr>
        <w:t xml:space="preserve">réhabilité et </w:t>
      </w:r>
      <w:r w:rsidR="001F7A11">
        <w:rPr>
          <w:rFonts w:ascii="Marianne" w:hAnsi="Marianne"/>
          <w:sz w:val="20"/>
          <w:szCs w:val="20"/>
        </w:rPr>
        <w:t xml:space="preserve">la </w:t>
      </w:r>
      <w:r w:rsidR="001F7A11" w:rsidRPr="001F7A11">
        <w:rPr>
          <w:rFonts w:ascii="Marianne" w:hAnsi="Marianne"/>
          <w:sz w:val="20"/>
          <w:szCs w:val="20"/>
        </w:rPr>
        <w:t>voirie remise en état. L’effectif des reproducteurs se compose de 80 femelles et 15 mâles.</w:t>
      </w:r>
      <w:r w:rsidR="001F7A11">
        <w:rPr>
          <w:rFonts w:ascii="Marianne" w:hAnsi="Marianne"/>
          <w:sz w:val="20"/>
          <w:szCs w:val="20"/>
        </w:rPr>
        <w:t xml:space="preserve"> </w:t>
      </w:r>
      <w:r w:rsidR="001F7A11" w:rsidRPr="001F7A11">
        <w:rPr>
          <w:rFonts w:ascii="Marianne" w:hAnsi="Marianne"/>
          <w:sz w:val="20"/>
          <w:szCs w:val="20"/>
        </w:rPr>
        <w:t xml:space="preserve">La réalisation du CAS-Porc s’inscrit dans le cadre du projet dénommé PRO-Porc, lancé en mai 2023, pour un coût de plus de </w:t>
      </w:r>
      <w:r w:rsidR="001F7A11">
        <w:rPr>
          <w:rFonts w:ascii="Marianne" w:hAnsi="Marianne"/>
          <w:sz w:val="20"/>
          <w:szCs w:val="20"/>
        </w:rPr>
        <w:t xml:space="preserve">2 Md de </w:t>
      </w:r>
      <w:r w:rsidR="001F7A11" w:rsidRPr="001F7A11">
        <w:rPr>
          <w:rFonts w:ascii="Marianne" w:hAnsi="Marianne"/>
          <w:sz w:val="20"/>
          <w:szCs w:val="20"/>
        </w:rPr>
        <w:t xml:space="preserve">FCFA, selon la coordonnatrice du projet, </w:t>
      </w:r>
      <w:r w:rsidR="001F7A11">
        <w:rPr>
          <w:rFonts w:ascii="Marianne" w:hAnsi="Marianne"/>
          <w:sz w:val="20"/>
          <w:szCs w:val="20"/>
        </w:rPr>
        <w:t xml:space="preserve">Mme </w:t>
      </w:r>
      <w:r w:rsidR="001F7A11" w:rsidRPr="001F7A11">
        <w:rPr>
          <w:rFonts w:ascii="Marianne" w:hAnsi="Marianne"/>
          <w:sz w:val="20"/>
          <w:szCs w:val="20"/>
        </w:rPr>
        <w:t xml:space="preserve">Monique Gueu. Le projet PRO-Porc </w:t>
      </w:r>
      <w:r w:rsidR="001F7A11">
        <w:rPr>
          <w:rFonts w:ascii="Marianne" w:hAnsi="Marianne"/>
          <w:sz w:val="20"/>
          <w:szCs w:val="20"/>
        </w:rPr>
        <w:t xml:space="preserve">est prévu </w:t>
      </w:r>
      <w:r w:rsidR="001F7A11" w:rsidRPr="001F7A11">
        <w:rPr>
          <w:rFonts w:ascii="Marianne" w:hAnsi="Marianne"/>
          <w:sz w:val="20"/>
          <w:szCs w:val="20"/>
        </w:rPr>
        <w:t xml:space="preserve">sur une période de quatre ans (2023-2026). </w:t>
      </w:r>
      <w:r w:rsidRPr="004D70F4">
        <w:rPr>
          <w:rFonts w:ascii="Marianne" w:hAnsi="Marianne"/>
          <w:sz w:val="20"/>
          <w:szCs w:val="20"/>
        </w:rPr>
        <w:t xml:space="preserve">Le CAS-Porc </w:t>
      </w:r>
      <w:r>
        <w:rPr>
          <w:rFonts w:ascii="Marianne" w:hAnsi="Marianne"/>
          <w:sz w:val="20"/>
          <w:szCs w:val="20"/>
        </w:rPr>
        <w:t xml:space="preserve">doit </w:t>
      </w:r>
      <w:r w:rsidRPr="004D70F4">
        <w:rPr>
          <w:rFonts w:ascii="Marianne" w:hAnsi="Marianne"/>
          <w:sz w:val="20"/>
          <w:szCs w:val="20"/>
        </w:rPr>
        <w:t>répondr</w:t>
      </w:r>
      <w:r>
        <w:rPr>
          <w:rFonts w:ascii="Marianne" w:hAnsi="Marianne"/>
          <w:sz w:val="20"/>
          <w:szCs w:val="20"/>
        </w:rPr>
        <w:t>e</w:t>
      </w:r>
      <w:r w:rsidRPr="004D70F4">
        <w:rPr>
          <w:rFonts w:ascii="Marianne" w:hAnsi="Marianne"/>
          <w:sz w:val="20"/>
          <w:szCs w:val="20"/>
        </w:rPr>
        <w:t xml:space="preserve"> en partie </w:t>
      </w:r>
      <w:r>
        <w:rPr>
          <w:rFonts w:ascii="Marianne" w:hAnsi="Marianne"/>
          <w:sz w:val="20"/>
          <w:szCs w:val="20"/>
        </w:rPr>
        <w:t xml:space="preserve">aux besoins </w:t>
      </w:r>
      <w:r w:rsidRPr="004D70F4">
        <w:rPr>
          <w:rFonts w:ascii="Marianne" w:hAnsi="Marianne"/>
          <w:sz w:val="20"/>
          <w:szCs w:val="20"/>
        </w:rPr>
        <w:t xml:space="preserve">en matière de reproducteurs améliorés. </w:t>
      </w:r>
      <w:r>
        <w:rPr>
          <w:rFonts w:ascii="Marianne" w:hAnsi="Marianne"/>
          <w:sz w:val="20"/>
          <w:szCs w:val="20"/>
        </w:rPr>
        <w:t xml:space="preserve">Il doit également </w:t>
      </w:r>
      <w:r w:rsidRPr="004D70F4">
        <w:rPr>
          <w:rFonts w:ascii="Marianne" w:hAnsi="Marianne"/>
          <w:sz w:val="20"/>
          <w:szCs w:val="20"/>
        </w:rPr>
        <w:t xml:space="preserve">apporter </w:t>
      </w:r>
      <w:r>
        <w:rPr>
          <w:rFonts w:ascii="Marianne" w:hAnsi="Marianne"/>
          <w:sz w:val="20"/>
          <w:szCs w:val="20"/>
        </w:rPr>
        <w:t xml:space="preserve">des </w:t>
      </w:r>
      <w:r w:rsidRPr="004D70F4">
        <w:rPr>
          <w:rFonts w:ascii="Marianne" w:hAnsi="Marianne"/>
          <w:sz w:val="20"/>
          <w:szCs w:val="20"/>
        </w:rPr>
        <w:t>formation</w:t>
      </w:r>
      <w:r>
        <w:rPr>
          <w:rFonts w:ascii="Marianne" w:hAnsi="Marianne"/>
          <w:sz w:val="20"/>
          <w:szCs w:val="20"/>
        </w:rPr>
        <w:t>s</w:t>
      </w:r>
      <w:r w:rsidRPr="004D70F4">
        <w:rPr>
          <w:rFonts w:ascii="Marianne" w:hAnsi="Marianne"/>
          <w:sz w:val="20"/>
          <w:szCs w:val="20"/>
        </w:rPr>
        <w:t xml:space="preserve"> pratique</w:t>
      </w:r>
      <w:r>
        <w:rPr>
          <w:rFonts w:ascii="Marianne" w:hAnsi="Marianne"/>
          <w:sz w:val="20"/>
          <w:szCs w:val="20"/>
        </w:rPr>
        <w:t>s</w:t>
      </w:r>
      <w:r w:rsidRPr="004D70F4">
        <w:rPr>
          <w:rFonts w:ascii="Marianne" w:hAnsi="Marianne"/>
          <w:sz w:val="20"/>
          <w:szCs w:val="20"/>
        </w:rPr>
        <w:t xml:space="preserve"> et professionnelle</w:t>
      </w:r>
      <w:r>
        <w:rPr>
          <w:rFonts w:ascii="Marianne" w:hAnsi="Marianne"/>
          <w:sz w:val="20"/>
          <w:szCs w:val="20"/>
        </w:rPr>
        <w:t>s aux éleveurs</w:t>
      </w:r>
      <w:r w:rsidRPr="004D70F4">
        <w:rPr>
          <w:rFonts w:ascii="Marianne" w:hAnsi="Marianne"/>
          <w:sz w:val="20"/>
          <w:szCs w:val="20"/>
        </w:rPr>
        <w:t>.</w:t>
      </w:r>
      <w:r w:rsidR="001F7A11">
        <w:rPr>
          <w:rFonts w:ascii="Marianne" w:hAnsi="Marianne"/>
          <w:sz w:val="20"/>
          <w:szCs w:val="20"/>
        </w:rPr>
        <w:t xml:space="preserve"> </w:t>
      </w:r>
      <w:r w:rsidR="001F7A11" w:rsidRPr="001F7A11">
        <w:rPr>
          <w:rFonts w:ascii="Marianne" w:hAnsi="Marianne"/>
          <w:sz w:val="20"/>
          <w:szCs w:val="20"/>
        </w:rPr>
        <w:t xml:space="preserve">Sa troisième composante porte sur l’appui à l’employabilité et à l’insertion des jeunes. </w:t>
      </w:r>
      <w:r w:rsidRPr="004D70F4">
        <w:rPr>
          <w:rFonts w:ascii="Marianne" w:hAnsi="Marianne"/>
          <w:sz w:val="20"/>
          <w:szCs w:val="20"/>
        </w:rPr>
        <w:t>Le ministre a souligné l’importance du volet génétique et de la formation dans la politique de relance des filières animales en Côte d’Ivoire.</w:t>
      </w:r>
      <w:r w:rsidR="001F7A11">
        <w:rPr>
          <w:rFonts w:ascii="Marianne" w:hAnsi="Marianne"/>
          <w:sz w:val="20"/>
          <w:szCs w:val="20"/>
        </w:rPr>
        <w:t xml:space="preserve"> Il souhaite </w:t>
      </w:r>
      <w:r w:rsidR="001F7A11" w:rsidRPr="001F7A11">
        <w:rPr>
          <w:rFonts w:ascii="Marianne" w:hAnsi="Marianne"/>
          <w:sz w:val="20"/>
          <w:szCs w:val="20"/>
        </w:rPr>
        <w:t xml:space="preserve">que des partenariats </w:t>
      </w:r>
      <w:r w:rsidR="001F7A11">
        <w:rPr>
          <w:rFonts w:ascii="Marianne" w:hAnsi="Marianne"/>
          <w:sz w:val="20"/>
          <w:szCs w:val="20"/>
        </w:rPr>
        <w:t xml:space="preserve">puissent </w:t>
      </w:r>
      <w:r w:rsidR="001F7A11" w:rsidRPr="001F7A11">
        <w:rPr>
          <w:rFonts w:ascii="Marianne" w:hAnsi="Marianne"/>
          <w:sz w:val="20"/>
          <w:szCs w:val="20"/>
        </w:rPr>
        <w:t>être noués autour du CAS-Porc avec d’autres structures de formation œuvrant dans le même domaine.</w:t>
      </w:r>
      <w:r w:rsidR="001F7A11">
        <w:rPr>
          <w:rFonts w:ascii="Marianne" w:hAnsi="Marianne"/>
          <w:sz w:val="20"/>
          <w:szCs w:val="20"/>
        </w:rPr>
        <w:t xml:space="preserve"> Le ministre </w:t>
      </w:r>
      <w:r w:rsidRPr="004D70F4">
        <w:rPr>
          <w:rFonts w:ascii="Marianne" w:hAnsi="Marianne"/>
          <w:sz w:val="20"/>
          <w:szCs w:val="20"/>
        </w:rPr>
        <w:t xml:space="preserve">a </w:t>
      </w:r>
      <w:r w:rsidR="001F7A11">
        <w:rPr>
          <w:rFonts w:ascii="Marianne" w:hAnsi="Marianne"/>
          <w:sz w:val="20"/>
          <w:szCs w:val="20"/>
        </w:rPr>
        <w:t xml:space="preserve">enfin </w:t>
      </w:r>
      <w:r w:rsidRPr="004D70F4">
        <w:rPr>
          <w:rFonts w:ascii="Marianne" w:hAnsi="Marianne"/>
          <w:sz w:val="20"/>
          <w:szCs w:val="20"/>
        </w:rPr>
        <w:t>appelé tous les acteurs à jouer leurs rôles pour faire de la filière porcine un véritable moteur de croissance économique et un important levier de la production animale.</w:t>
      </w:r>
    </w:p>
    <w:p w14:paraId="119D95E2" w14:textId="658BCAB4" w:rsidR="00E735FC" w:rsidRDefault="00E735FC" w:rsidP="001F7A11">
      <w:pPr>
        <w:spacing w:after="0"/>
        <w:jc w:val="both"/>
        <w:rPr>
          <w:rFonts w:ascii="Marianne" w:hAnsi="Marianne"/>
          <w:sz w:val="20"/>
          <w:szCs w:val="20"/>
        </w:rPr>
      </w:pPr>
    </w:p>
    <w:p w14:paraId="3EEC3FCC" w14:textId="28674736" w:rsidR="00E735FC" w:rsidRPr="00061547" w:rsidRDefault="00E735FC" w:rsidP="001F7A11">
      <w:pPr>
        <w:spacing w:after="0"/>
        <w:jc w:val="both"/>
        <w:rPr>
          <w:rFonts w:ascii="Marianne" w:hAnsi="Marianne"/>
          <w:b/>
          <w:bCs/>
          <w:sz w:val="20"/>
          <w:szCs w:val="20"/>
        </w:rPr>
      </w:pPr>
      <w:r w:rsidRPr="00061547">
        <w:rPr>
          <w:rFonts w:ascii="Marianne" w:hAnsi="Marianne"/>
          <w:b/>
          <w:bCs/>
          <w:sz w:val="20"/>
          <w:szCs w:val="20"/>
        </w:rPr>
        <w:t>Petits ruminants –</w:t>
      </w:r>
      <w:r w:rsidR="00061547" w:rsidRPr="00061547">
        <w:rPr>
          <w:rFonts w:ascii="Marianne" w:hAnsi="Marianne"/>
          <w:b/>
          <w:bCs/>
          <w:sz w:val="20"/>
          <w:szCs w:val="20"/>
        </w:rPr>
        <w:t xml:space="preserve"> Première réunion de l’Interprofession de la filière des petits ruminants (INTERPRu).</w:t>
      </w:r>
    </w:p>
    <w:p w14:paraId="0A3C4EC3" w14:textId="1BE65B04" w:rsidR="00E735FC" w:rsidRPr="00E735FC" w:rsidRDefault="00061547" w:rsidP="00E735FC">
      <w:pPr>
        <w:spacing w:after="0"/>
        <w:jc w:val="both"/>
        <w:rPr>
          <w:rFonts w:ascii="Marianne" w:hAnsi="Marianne"/>
          <w:sz w:val="20"/>
          <w:szCs w:val="20"/>
        </w:rPr>
      </w:pPr>
      <w:bookmarkStart w:id="9" w:name="_Hlk195784289"/>
      <w:r>
        <w:rPr>
          <w:rFonts w:ascii="Marianne" w:hAnsi="Marianne"/>
          <w:sz w:val="20"/>
          <w:szCs w:val="20"/>
        </w:rPr>
        <w:t>L’</w:t>
      </w:r>
      <w:r w:rsidR="00E735FC" w:rsidRPr="00E735FC">
        <w:rPr>
          <w:rFonts w:ascii="Marianne" w:hAnsi="Marianne"/>
          <w:sz w:val="20"/>
          <w:szCs w:val="20"/>
        </w:rPr>
        <w:t xml:space="preserve">INTERPRu, </w:t>
      </w:r>
      <w:bookmarkEnd w:id="9"/>
      <w:r w:rsidR="00E735FC" w:rsidRPr="00E735FC">
        <w:rPr>
          <w:rFonts w:ascii="Marianne" w:hAnsi="Marianne"/>
          <w:sz w:val="20"/>
          <w:szCs w:val="20"/>
        </w:rPr>
        <w:t xml:space="preserve">récemment créée dans le cadre de la réforme du secteur des ressources animales, a organisé sa première réunion de concertation </w:t>
      </w:r>
      <w:r w:rsidR="00E735FC">
        <w:rPr>
          <w:rFonts w:ascii="Marianne" w:hAnsi="Marianne"/>
          <w:sz w:val="20"/>
          <w:szCs w:val="20"/>
        </w:rPr>
        <w:t xml:space="preserve">le 3 avril. </w:t>
      </w:r>
      <w:r w:rsidRPr="00061547">
        <w:rPr>
          <w:rFonts w:ascii="Marianne" w:hAnsi="Marianne"/>
          <w:sz w:val="20"/>
          <w:szCs w:val="20"/>
        </w:rPr>
        <w:t xml:space="preserve">L’INTERPRu, officiellement reconnue par </w:t>
      </w:r>
      <w:r w:rsidRPr="00061547">
        <w:rPr>
          <w:rFonts w:ascii="Marianne" w:hAnsi="Marianne"/>
          <w:sz w:val="20"/>
          <w:szCs w:val="20"/>
        </w:rPr>
        <w:lastRenderedPageBreak/>
        <w:t>décret en mars 2025, s’est donnée pour ambition d’inverser la dépendance ivoirienne vis-à-vis des importations de petits ruminants à l’horizon 2030.</w:t>
      </w:r>
      <w:r>
        <w:rPr>
          <w:rFonts w:ascii="Marianne" w:hAnsi="Marianne"/>
          <w:sz w:val="20"/>
          <w:szCs w:val="20"/>
        </w:rPr>
        <w:t xml:space="preserve"> R</w:t>
      </w:r>
      <w:r w:rsidR="00E735FC" w:rsidRPr="00E735FC">
        <w:rPr>
          <w:rFonts w:ascii="Marianne" w:hAnsi="Marianne"/>
          <w:sz w:val="20"/>
          <w:szCs w:val="20"/>
        </w:rPr>
        <w:t>éuni</w:t>
      </w:r>
      <w:r>
        <w:rPr>
          <w:rFonts w:ascii="Marianne" w:hAnsi="Marianne"/>
          <w:sz w:val="20"/>
          <w:szCs w:val="20"/>
        </w:rPr>
        <w:t>s autour du président de l’interprofession, le g</w:t>
      </w:r>
      <w:r w:rsidRPr="00061547">
        <w:rPr>
          <w:rFonts w:ascii="Marianne" w:hAnsi="Marianne"/>
          <w:sz w:val="20"/>
          <w:szCs w:val="20"/>
        </w:rPr>
        <w:t>énéral Gaoussou Soumahoro</w:t>
      </w:r>
      <w:r>
        <w:rPr>
          <w:rFonts w:ascii="Marianne" w:hAnsi="Marianne"/>
          <w:sz w:val="20"/>
          <w:szCs w:val="20"/>
        </w:rPr>
        <w:t>,</w:t>
      </w:r>
      <w:r w:rsidR="00E735FC" w:rsidRPr="00E735FC">
        <w:rPr>
          <w:rFonts w:ascii="Marianne" w:hAnsi="Marianne"/>
          <w:sz w:val="20"/>
          <w:szCs w:val="20"/>
        </w:rPr>
        <w:t xml:space="preserve"> les principaux acteurs de la filière, </w:t>
      </w:r>
      <w:r>
        <w:rPr>
          <w:rFonts w:ascii="Marianne" w:hAnsi="Marianne"/>
          <w:sz w:val="20"/>
          <w:szCs w:val="20"/>
        </w:rPr>
        <w:t xml:space="preserve">ont échangé </w:t>
      </w:r>
      <w:r w:rsidR="00E735FC" w:rsidRPr="00E735FC">
        <w:rPr>
          <w:rFonts w:ascii="Marianne" w:hAnsi="Marianne"/>
          <w:sz w:val="20"/>
          <w:szCs w:val="20"/>
        </w:rPr>
        <w:t>autour des enjeux liés à l’importation, la commercialisation et la structuration du marché des ovins et caprins. Importateurs, grossistes, détaillants et commerçants de bétail, venus de tout le pays, ont débattu autour de deux thématiques majeures : les modalités d’importation des petits ruminants, notamment depuis le Mali, le Burkina Faso et le Niger, et la gestion des marchés à bétail, à l'approche de la fête de la Tabaski.</w:t>
      </w:r>
      <w:r w:rsidR="00E735FC">
        <w:rPr>
          <w:rFonts w:ascii="Marianne" w:hAnsi="Marianne"/>
          <w:sz w:val="20"/>
          <w:szCs w:val="20"/>
        </w:rPr>
        <w:t xml:space="preserve"> </w:t>
      </w:r>
      <w:r w:rsidR="00E735FC" w:rsidRPr="00E735FC">
        <w:rPr>
          <w:rFonts w:ascii="Marianne" w:hAnsi="Marianne"/>
          <w:sz w:val="20"/>
          <w:szCs w:val="20"/>
        </w:rPr>
        <w:t>Les discussions ont permis d’identifier les nombreux coûts liés au transport transfrontalier des animaux, et les contraintes rencontrées par les commerçants dans les nouveaux sites de recasement, en particulier à Anyama. Des doléances ont été adressées à l’INTERPRu pour plaider en faveur d’un maillage plus fin des marchés à bétail, afin de garantir un approvisionnement de proximité aux populations.</w:t>
      </w:r>
    </w:p>
    <w:p w14:paraId="6F6A60F8" w14:textId="77777777" w:rsidR="001F7A11" w:rsidRDefault="001F7A11" w:rsidP="000926DE">
      <w:pPr>
        <w:spacing w:after="0"/>
        <w:jc w:val="both"/>
        <w:rPr>
          <w:rFonts w:ascii="Marianne" w:hAnsi="Marianne"/>
          <w:b/>
          <w:bCs/>
          <w:sz w:val="20"/>
          <w:szCs w:val="20"/>
        </w:rPr>
      </w:pPr>
    </w:p>
    <w:p w14:paraId="74D1A08F" w14:textId="163AF8E0" w:rsidR="000926DE" w:rsidRPr="007E0AFF" w:rsidRDefault="007E0AFF" w:rsidP="000926DE">
      <w:pPr>
        <w:spacing w:after="0"/>
        <w:jc w:val="both"/>
        <w:rPr>
          <w:rFonts w:ascii="Marianne" w:hAnsi="Marianne"/>
          <w:b/>
          <w:bCs/>
          <w:sz w:val="20"/>
          <w:szCs w:val="20"/>
        </w:rPr>
      </w:pPr>
      <w:r w:rsidRPr="007E0AFF">
        <w:rPr>
          <w:rFonts w:ascii="Marianne" w:hAnsi="Marianne"/>
          <w:b/>
          <w:bCs/>
          <w:sz w:val="20"/>
          <w:szCs w:val="20"/>
        </w:rPr>
        <w:t xml:space="preserve">Sélection végétale - </w:t>
      </w:r>
      <w:r w:rsidR="000926DE" w:rsidRPr="007E0AFF">
        <w:rPr>
          <w:rFonts w:ascii="Marianne" w:hAnsi="Marianne"/>
          <w:b/>
          <w:bCs/>
          <w:sz w:val="20"/>
          <w:szCs w:val="20"/>
        </w:rPr>
        <w:t>Réunion des pays de l’Organisation africaine de la propriété intellectuelle (OAPI).</w:t>
      </w:r>
    </w:p>
    <w:p w14:paraId="1A6FA79B" w14:textId="68D7B8D4" w:rsidR="000926DE" w:rsidRPr="000926DE" w:rsidRDefault="000926DE" w:rsidP="000926DE">
      <w:pPr>
        <w:spacing w:after="0"/>
        <w:jc w:val="both"/>
        <w:rPr>
          <w:rFonts w:ascii="Marianne" w:hAnsi="Marianne"/>
          <w:sz w:val="20"/>
          <w:szCs w:val="20"/>
        </w:rPr>
      </w:pPr>
      <w:r w:rsidRPr="000926DE">
        <w:rPr>
          <w:rFonts w:ascii="Marianne" w:hAnsi="Marianne"/>
          <w:sz w:val="20"/>
          <w:szCs w:val="20"/>
        </w:rPr>
        <w:t xml:space="preserve">Une rencontre </w:t>
      </w:r>
      <w:r>
        <w:rPr>
          <w:rFonts w:ascii="Marianne" w:hAnsi="Marianne"/>
          <w:sz w:val="20"/>
          <w:szCs w:val="20"/>
        </w:rPr>
        <w:t xml:space="preserve">réunissant </w:t>
      </w:r>
      <w:r w:rsidRPr="000926DE">
        <w:rPr>
          <w:rFonts w:ascii="Marianne" w:hAnsi="Marianne"/>
          <w:sz w:val="20"/>
          <w:szCs w:val="20"/>
        </w:rPr>
        <w:t xml:space="preserve">les experts de l’Organisation africaine de la propriété intellectuelle (OAPI), </w:t>
      </w:r>
      <w:r>
        <w:rPr>
          <w:rFonts w:ascii="Marianne" w:hAnsi="Marianne"/>
          <w:sz w:val="20"/>
          <w:szCs w:val="20"/>
        </w:rPr>
        <w:t xml:space="preserve">s’est tenue à Abidjan du </w:t>
      </w:r>
      <w:r w:rsidRPr="000926DE">
        <w:rPr>
          <w:rFonts w:ascii="Marianne" w:hAnsi="Marianne"/>
          <w:sz w:val="20"/>
          <w:szCs w:val="20"/>
        </w:rPr>
        <w:t>8 au 10 avril visant à examiner l’impact économique et la procédure de protection des obtentions végétales dans le système OAPI.</w:t>
      </w:r>
      <w:r>
        <w:rPr>
          <w:rFonts w:ascii="Marianne" w:hAnsi="Marianne"/>
          <w:sz w:val="20"/>
          <w:szCs w:val="20"/>
        </w:rPr>
        <w:t xml:space="preserve"> </w:t>
      </w:r>
      <w:r w:rsidRPr="000926DE">
        <w:rPr>
          <w:rFonts w:ascii="Marianne" w:hAnsi="Marianne"/>
          <w:sz w:val="20"/>
          <w:szCs w:val="20"/>
        </w:rPr>
        <w:t>Selon Dr Souleymane Assoa, chargé des brevets d’invention, de l’innovation et des transferts de technologies à l’Office ivoirien de la propriété intellectuelle (OIPI), cet</w:t>
      </w:r>
      <w:r>
        <w:rPr>
          <w:rFonts w:ascii="Marianne" w:hAnsi="Marianne"/>
          <w:sz w:val="20"/>
          <w:szCs w:val="20"/>
        </w:rPr>
        <w:t>te réunion</w:t>
      </w:r>
      <w:r w:rsidRPr="000926DE">
        <w:rPr>
          <w:rFonts w:ascii="Marianne" w:hAnsi="Marianne"/>
          <w:sz w:val="20"/>
          <w:szCs w:val="20"/>
        </w:rPr>
        <w:t xml:space="preserve"> va permettre de relever les techniques de validation des nouvelles espèces végétales pour leur protection.</w:t>
      </w:r>
      <w:r>
        <w:rPr>
          <w:rFonts w:ascii="Marianne" w:hAnsi="Marianne"/>
          <w:sz w:val="20"/>
          <w:szCs w:val="20"/>
        </w:rPr>
        <w:t xml:space="preserve"> Il </w:t>
      </w:r>
      <w:r w:rsidRPr="000926DE">
        <w:rPr>
          <w:rFonts w:ascii="Marianne" w:hAnsi="Marianne"/>
          <w:sz w:val="20"/>
          <w:szCs w:val="20"/>
        </w:rPr>
        <w:t>y a environ deux ans, le Centre national de recherche agronomique (CNRA) de Côte d’Ivoire, a été accrédité comme centre d’examen des obtentions des nouvelles variétés végétales</w:t>
      </w:r>
      <w:r>
        <w:rPr>
          <w:rFonts w:ascii="Marianne" w:hAnsi="Marianne"/>
          <w:sz w:val="20"/>
          <w:szCs w:val="20"/>
        </w:rPr>
        <w:t xml:space="preserve"> (centre DHS)</w:t>
      </w:r>
      <w:r w:rsidRPr="000926DE">
        <w:rPr>
          <w:rFonts w:ascii="Marianne" w:hAnsi="Marianne"/>
          <w:sz w:val="20"/>
          <w:szCs w:val="20"/>
        </w:rPr>
        <w:t>.</w:t>
      </w:r>
      <w:r>
        <w:rPr>
          <w:rFonts w:ascii="Marianne" w:hAnsi="Marianne"/>
          <w:sz w:val="20"/>
          <w:szCs w:val="20"/>
        </w:rPr>
        <w:t xml:space="preserve"> </w:t>
      </w:r>
      <w:r w:rsidRPr="000926DE">
        <w:rPr>
          <w:rFonts w:ascii="Marianne" w:hAnsi="Marianne"/>
          <w:sz w:val="20"/>
          <w:szCs w:val="20"/>
        </w:rPr>
        <w:t>Jusque-là, les examens pour l’obtention des nouvelles variétés végétales, en Côte d’Ivoire, étaient faits au Cameroun, au Sénégal, ou ailleurs.</w:t>
      </w:r>
    </w:p>
    <w:p w14:paraId="1C8E7164" w14:textId="75DD16A0" w:rsidR="000926DE" w:rsidRDefault="000926DE" w:rsidP="000926DE">
      <w:pPr>
        <w:spacing w:after="0"/>
        <w:jc w:val="both"/>
        <w:rPr>
          <w:rFonts w:ascii="Marianne" w:hAnsi="Marianne"/>
          <w:sz w:val="20"/>
          <w:szCs w:val="20"/>
        </w:rPr>
      </w:pPr>
      <w:r w:rsidRPr="000926DE">
        <w:rPr>
          <w:rFonts w:ascii="Marianne" w:hAnsi="Marianne"/>
          <w:sz w:val="20"/>
          <w:szCs w:val="20"/>
        </w:rPr>
        <w:t>L’Office ivoirien de la propriété intellectuelle (OIPI)</w:t>
      </w:r>
      <w:r>
        <w:rPr>
          <w:rFonts w:ascii="Marianne" w:hAnsi="Marianne"/>
          <w:sz w:val="20"/>
          <w:szCs w:val="20"/>
        </w:rPr>
        <w:t xml:space="preserve"> </w:t>
      </w:r>
      <w:r w:rsidRPr="000926DE">
        <w:rPr>
          <w:rFonts w:ascii="Marianne" w:hAnsi="Marianne"/>
          <w:sz w:val="20"/>
          <w:szCs w:val="20"/>
        </w:rPr>
        <w:t xml:space="preserve">a décerné comme certification d’obtention végétale, deux variétés de coton que l’organisation a enregistré tout récemment. La protection des obtentions végétales permet </w:t>
      </w:r>
      <w:r w:rsidR="007E0AFF">
        <w:rPr>
          <w:rFonts w:ascii="Marianne" w:hAnsi="Marianne"/>
          <w:sz w:val="20"/>
          <w:szCs w:val="20"/>
        </w:rPr>
        <w:t xml:space="preserve">au </w:t>
      </w:r>
      <w:r w:rsidRPr="000926DE">
        <w:rPr>
          <w:rFonts w:ascii="Marianne" w:hAnsi="Marianne"/>
          <w:sz w:val="20"/>
          <w:szCs w:val="20"/>
        </w:rPr>
        <w:t>titulaire de la variété d’avoir un monopole d’exploitation</w:t>
      </w:r>
      <w:r w:rsidR="007E0AFF">
        <w:rPr>
          <w:rFonts w:ascii="Marianne" w:hAnsi="Marianne"/>
          <w:sz w:val="20"/>
          <w:szCs w:val="20"/>
        </w:rPr>
        <w:t xml:space="preserve">. </w:t>
      </w:r>
      <w:r w:rsidRPr="000926DE">
        <w:rPr>
          <w:rFonts w:ascii="Marianne" w:hAnsi="Marianne"/>
          <w:sz w:val="20"/>
          <w:szCs w:val="20"/>
        </w:rPr>
        <w:t>Le certificat d’obtention végétale est valable pour une durée de 25 ans à partir de la date de délivrance. En Côte d’Ivoire, l’OIPI fait la promotion des obtentions végétales auprès des universités et des centres de recherche.</w:t>
      </w:r>
      <w:r w:rsidR="007E0AFF">
        <w:rPr>
          <w:rFonts w:ascii="Marianne" w:hAnsi="Marianne"/>
          <w:sz w:val="20"/>
          <w:szCs w:val="20"/>
        </w:rPr>
        <w:t xml:space="preserve"> M. </w:t>
      </w:r>
      <w:r w:rsidRPr="000926DE">
        <w:rPr>
          <w:rFonts w:ascii="Marianne" w:hAnsi="Marianne"/>
          <w:sz w:val="20"/>
          <w:szCs w:val="20"/>
        </w:rPr>
        <w:t>Gregor Schneider, conseiller régional de l’Union européenne pour la propriété intellectuelle au niveau de l’Afrique, chargé de la section commerce, a indiqué que le projet de la protection des variétés végétales vise à aider le secteur agricole à être résilient dans un contexte de changement climatique.</w:t>
      </w:r>
      <w:r w:rsidR="007E0AFF">
        <w:rPr>
          <w:rFonts w:ascii="Marianne" w:hAnsi="Marianne"/>
          <w:sz w:val="20"/>
          <w:szCs w:val="20"/>
        </w:rPr>
        <w:t xml:space="preserve"> M. </w:t>
      </w:r>
      <w:r w:rsidRPr="000926DE">
        <w:rPr>
          <w:rFonts w:ascii="Marianne" w:hAnsi="Marianne"/>
          <w:sz w:val="20"/>
          <w:szCs w:val="20"/>
        </w:rPr>
        <w:t>Mahamadi Tassembedo, représentant le directeur général de l’OAPI, a soutenu que pour assurer un meilleur développement technique</w:t>
      </w:r>
      <w:r w:rsidR="007E0AFF">
        <w:rPr>
          <w:rFonts w:ascii="Marianne" w:hAnsi="Marianne"/>
          <w:sz w:val="20"/>
          <w:szCs w:val="20"/>
        </w:rPr>
        <w:t xml:space="preserve"> </w:t>
      </w:r>
      <w:r w:rsidRPr="000926DE">
        <w:rPr>
          <w:rFonts w:ascii="Marianne" w:hAnsi="Marianne"/>
          <w:sz w:val="20"/>
          <w:szCs w:val="20"/>
        </w:rPr>
        <w:t>tout pays a besoin d’un système de propriété intellectuelle solide et bien appliqué.</w:t>
      </w:r>
      <w:r w:rsidR="007E0AFF">
        <w:rPr>
          <w:rFonts w:ascii="Marianne" w:hAnsi="Marianne"/>
          <w:sz w:val="20"/>
          <w:szCs w:val="20"/>
        </w:rPr>
        <w:t xml:space="preserve"> </w:t>
      </w:r>
      <w:r w:rsidRPr="000926DE">
        <w:rPr>
          <w:rFonts w:ascii="Marianne" w:hAnsi="Marianne"/>
          <w:sz w:val="20"/>
          <w:szCs w:val="20"/>
        </w:rPr>
        <w:t xml:space="preserve">Les nouvelles variétés ainsi créées et protégées devraient renforcer la position des Etats </w:t>
      </w:r>
      <w:r w:rsidR="007E0AFF">
        <w:rPr>
          <w:rFonts w:ascii="Marianne" w:hAnsi="Marianne"/>
          <w:sz w:val="20"/>
          <w:szCs w:val="20"/>
        </w:rPr>
        <w:t xml:space="preserve">de la région </w:t>
      </w:r>
      <w:r w:rsidRPr="000926DE">
        <w:rPr>
          <w:rFonts w:ascii="Marianne" w:hAnsi="Marianne"/>
          <w:sz w:val="20"/>
          <w:szCs w:val="20"/>
        </w:rPr>
        <w:t>sur le marché des produits agricoles</w:t>
      </w:r>
      <w:r w:rsidR="007E0AFF">
        <w:rPr>
          <w:rFonts w:ascii="Marianne" w:hAnsi="Marianne"/>
          <w:sz w:val="20"/>
          <w:szCs w:val="20"/>
        </w:rPr>
        <w:t xml:space="preserve">, </w:t>
      </w:r>
      <w:r w:rsidRPr="000926DE">
        <w:rPr>
          <w:rFonts w:ascii="Marianne" w:hAnsi="Marianne"/>
          <w:sz w:val="20"/>
          <w:szCs w:val="20"/>
        </w:rPr>
        <w:t>d’où la nécessité de disposer des collections de référence, un outil indispensable pour l’harmonisation, l’identification et la caractérisation des variétés végétale</w:t>
      </w:r>
      <w:r w:rsidR="007E0AFF">
        <w:rPr>
          <w:rFonts w:ascii="Marianne" w:hAnsi="Marianne"/>
          <w:sz w:val="20"/>
          <w:szCs w:val="20"/>
        </w:rPr>
        <w:t xml:space="preserve">. </w:t>
      </w:r>
      <w:r w:rsidRPr="000926DE">
        <w:rPr>
          <w:rFonts w:ascii="Marianne" w:hAnsi="Marianne"/>
          <w:sz w:val="20"/>
          <w:szCs w:val="20"/>
        </w:rPr>
        <w:t xml:space="preserve">Le conseiller technique, </w:t>
      </w:r>
      <w:r w:rsidR="007E0AFF">
        <w:rPr>
          <w:rFonts w:ascii="Marianne" w:hAnsi="Marianne"/>
          <w:sz w:val="20"/>
          <w:szCs w:val="20"/>
        </w:rPr>
        <w:t xml:space="preserve">M. </w:t>
      </w:r>
      <w:r w:rsidRPr="000926DE">
        <w:rPr>
          <w:rFonts w:ascii="Marianne" w:hAnsi="Marianne"/>
          <w:sz w:val="20"/>
          <w:szCs w:val="20"/>
        </w:rPr>
        <w:t xml:space="preserve">Michel Maman, représentant le ministre ivoirien du </w:t>
      </w:r>
      <w:r w:rsidR="007E0AFF">
        <w:rPr>
          <w:rFonts w:ascii="Marianne" w:hAnsi="Marianne"/>
          <w:sz w:val="20"/>
          <w:szCs w:val="20"/>
        </w:rPr>
        <w:t>c</w:t>
      </w:r>
      <w:r w:rsidRPr="000926DE">
        <w:rPr>
          <w:rFonts w:ascii="Marianne" w:hAnsi="Marianne"/>
          <w:sz w:val="20"/>
          <w:szCs w:val="20"/>
        </w:rPr>
        <w:t>ommerce et de l’industrie, a dit que la création et la protection des nouvelles variétés végétales sont indispensables pour promouvoir le développement et stimuler la croissance</w:t>
      </w:r>
      <w:r w:rsidR="00261314">
        <w:rPr>
          <w:rFonts w:ascii="Marianne" w:hAnsi="Marianne"/>
          <w:sz w:val="20"/>
          <w:szCs w:val="20"/>
        </w:rPr>
        <w:t>.</w:t>
      </w:r>
    </w:p>
    <w:p w14:paraId="3DB9EE96" w14:textId="2102D114" w:rsidR="00261314" w:rsidRDefault="00261314" w:rsidP="000926DE">
      <w:pPr>
        <w:spacing w:after="0"/>
        <w:jc w:val="both"/>
        <w:rPr>
          <w:rFonts w:ascii="Marianne" w:hAnsi="Marianne"/>
          <w:sz w:val="20"/>
          <w:szCs w:val="20"/>
        </w:rPr>
      </w:pPr>
    </w:p>
    <w:p w14:paraId="7C20C4F0" w14:textId="02E6AF2A" w:rsidR="00261314" w:rsidRPr="00E735FC" w:rsidRDefault="00261314" w:rsidP="00261314">
      <w:pPr>
        <w:spacing w:after="0"/>
        <w:jc w:val="both"/>
        <w:rPr>
          <w:rFonts w:ascii="Marianne" w:hAnsi="Marianne"/>
          <w:b/>
          <w:bCs/>
          <w:sz w:val="20"/>
          <w:szCs w:val="20"/>
        </w:rPr>
      </w:pPr>
      <w:r w:rsidRPr="00E735FC">
        <w:rPr>
          <w:rFonts w:ascii="Marianne" w:hAnsi="Marianne"/>
          <w:b/>
          <w:bCs/>
          <w:sz w:val="20"/>
          <w:szCs w:val="20"/>
        </w:rPr>
        <w:t>Intrants agricoles - Lancement des projets BioDAF 2 et BUGS par la FAO.</w:t>
      </w:r>
    </w:p>
    <w:p w14:paraId="66255E22" w14:textId="77777777" w:rsidR="00E735FC" w:rsidRDefault="00261314" w:rsidP="00261314">
      <w:pPr>
        <w:spacing w:after="0"/>
        <w:jc w:val="both"/>
        <w:rPr>
          <w:rFonts w:ascii="Marianne" w:hAnsi="Marianne"/>
          <w:sz w:val="20"/>
          <w:szCs w:val="20"/>
        </w:rPr>
      </w:pPr>
      <w:r>
        <w:rPr>
          <w:rFonts w:ascii="Marianne" w:hAnsi="Marianne"/>
          <w:sz w:val="20"/>
          <w:szCs w:val="20"/>
        </w:rPr>
        <w:t xml:space="preserve">La </w:t>
      </w:r>
      <w:r w:rsidRPr="00261314">
        <w:rPr>
          <w:rFonts w:ascii="Marianne" w:hAnsi="Marianne"/>
          <w:sz w:val="20"/>
          <w:szCs w:val="20"/>
        </w:rPr>
        <w:t>Côte d’Ivoire affronte des défis majeurs liés à l’urbanisation rapide et à la pression démographique. Le pays produit chaque année plusieurs millions de tonnes de déchets organiques, souvent non traités, qui contribuent à la pollution de l’environnement, à l’émission de gaz à effet de serre, et à une gestion inefficiente des ressources. À cette problématique, s’ajoute la nécessité de renforcer la sécurité alimentaire dans un contexte d’expansion urbaine.</w:t>
      </w:r>
      <w:r>
        <w:rPr>
          <w:rFonts w:ascii="Marianne" w:hAnsi="Marianne"/>
          <w:sz w:val="20"/>
          <w:szCs w:val="20"/>
        </w:rPr>
        <w:t xml:space="preserve"> </w:t>
      </w:r>
      <w:r w:rsidRPr="00261314">
        <w:rPr>
          <w:rFonts w:ascii="Marianne" w:hAnsi="Marianne"/>
          <w:sz w:val="20"/>
          <w:szCs w:val="20"/>
        </w:rPr>
        <w:t xml:space="preserve">C’est dans ce cadre que la </w:t>
      </w:r>
      <w:r w:rsidRPr="00261314">
        <w:rPr>
          <w:rFonts w:ascii="Marianne" w:hAnsi="Marianne"/>
          <w:sz w:val="20"/>
          <w:szCs w:val="20"/>
        </w:rPr>
        <w:lastRenderedPageBreak/>
        <w:t xml:space="preserve">FAO a officiellement lancé, </w:t>
      </w:r>
      <w:r>
        <w:rPr>
          <w:rFonts w:ascii="Marianne" w:hAnsi="Marianne"/>
          <w:sz w:val="20"/>
          <w:szCs w:val="20"/>
        </w:rPr>
        <w:t xml:space="preserve">le </w:t>
      </w:r>
      <w:r w:rsidRPr="00261314">
        <w:rPr>
          <w:rFonts w:ascii="Marianne" w:hAnsi="Marianne"/>
          <w:sz w:val="20"/>
          <w:szCs w:val="20"/>
        </w:rPr>
        <w:t>9 avril, deux projets complémentaires</w:t>
      </w:r>
      <w:r>
        <w:rPr>
          <w:rFonts w:ascii="Marianne" w:hAnsi="Marianne"/>
          <w:sz w:val="20"/>
          <w:szCs w:val="20"/>
        </w:rPr>
        <w:t> :</w:t>
      </w:r>
      <w:r w:rsidRPr="00261314">
        <w:rPr>
          <w:rFonts w:ascii="Marianne" w:hAnsi="Marianne"/>
          <w:sz w:val="20"/>
          <w:szCs w:val="20"/>
        </w:rPr>
        <w:t xml:space="preserve"> BioDAF II et BUGS. Tous deux misent sur la mouche soldat noire (Black Soldier Fly – BSF), un insecte aux vertus bien connues pour la dégradation des déchets organiques et la production d'intrants agricoles à faible coût.</w:t>
      </w:r>
    </w:p>
    <w:p w14:paraId="0C48BCD7" w14:textId="3E51E0AF" w:rsidR="00261314" w:rsidRPr="00261314" w:rsidRDefault="00261314" w:rsidP="00261314">
      <w:pPr>
        <w:spacing w:after="0"/>
        <w:jc w:val="both"/>
        <w:rPr>
          <w:rFonts w:ascii="Marianne" w:hAnsi="Marianne"/>
          <w:sz w:val="20"/>
          <w:szCs w:val="20"/>
        </w:rPr>
      </w:pPr>
      <w:r w:rsidRPr="00261314">
        <w:rPr>
          <w:rFonts w:ascii="Marianne" w:hAnsi="Marianne"/>
          <w:sz w:val="20"/>
          <w:szCs w:val="20"/>
        </w:rPr>
        <w:t>BioDAF II, appuyé par le Global Pulse Accelerator des Nations unies, s’inscrit dans la continuité de la première phase expérimentale menée en 2023 à Abobo, à travers la mise en place d’une ferme-école. Cette seconde phase se veut plus ambitieuse, avec un modèle décentralisé implanté à Grand-Bassam sur le site du Centre Abel, en partenariat avec Living Soils et la Communauté Abel.</w:t>
      </w:r>
      <w:r>
        <w:rPr>
          <w:rFonts w:ascii="Marianne" w:hAnsi="Marianne"/>
          <w:sz w:val="20"/>
          <w:szCs w:val="20"/>
        </w:rPr>
        <w:t xml:space="preserve"> L</w:t>
      </w:r>
      <w:r w:rsidRPr="00261314">
        <w:rPr>
          <w:rFonts w:ascii="Marianne" w:hAnsi="Marianne"/>
          <w:sz w:val="20"/>
          <w:szCs w:val="20"/>
        </w:rPr>
        <w:t>es déchets organiques issus des marchés, des ménages ou de l’agriculture urbaine sont valorisés par les larves de BSF. Ces larves sont ensuite utilisées comme protéines pour l’alimentation animale ou comme engrais organique, créant ainsi un cercle vertueux.</w:t>
      </w:r>
      <w:r w:rsidR="00E735FC">
        <w:rPr>
          <w:rFonts w:ascii="Marianne" w:hAnsi="Marianne"/>
          <w:sz w:val="20"/>
          <w:szCs w:val="20"/>
        </w:rPr>
        <w:t xml:space="preserve"> </w:t>
      </w:r>
      <w:r w:rsidRPr="00261314">
        <w:rPr>
          <w:rFonts w:ascii="Marianne" w:hAnsi="Marianne"/>
          <w:sz w:val="20"/>
          <w:szCs w:val="20"/>
        </w:rPr>
        <w:t>Au-delà des retombées écologiques, l’enjeu est également économique. La stratégie déployée vise à mettre les petits producteurs au centre du dispositif. Une ferme-école produira les œufs et larves juvéniles, ensuite distribués aux fermiers, qui se chargeront du grossissement pour l’exploitation ou la vente.</w:t>
      </w:r>
      <w:r w:rsidR="00E735FC">
        <w:rPr>
          <w:rFonts w:ascii="Marianne" w:hAnsi="Marianne"/>
          <w:sz w:val="20"/>
          <w:szCs w:val="20"/>
        </w:rPr>
        <w:t xml:space="preserve"> </w:t>
      </w:r>
      <w:r w:rsidRPr="00261314">
        <w:rPr>
          <w:rFonts w:ascii="Marianne" w:hAnsi="Marianne"/>
          <w:sz w:val="20"/>
          <w:szCs w:val="20"/>
        </w:rPr>
        <w:t>Ce modèle permet de produire des intrants agricoles biologiques à faible coût</w:t>
      </w:r>
      <w:r w:rsidR="00E735FC">
        <w:rPr>
          <w:rFonts w:ascii="Marianne" w:hAnsi="Marianne"/>
          <w:sz w:val="20"/>
          <w:szCs w:val="20"/>
        </w:rPr>
        <w:t>.</w:t>
      </w:r>
    </w:p>
    <w:p w14:paraId="7807D722" w14:textId="0769F428" w:rsidR="00261314" w:rsidRPr="00261314" w:rsidRDefault="00261314" w:rsidP="00261314">
      <w:pPr>
        <w:spacing w:after="0"/>
        <w:jc w:val="both"/>
        <w:rPr>
          <w:rFonts w:ascii="Marianne" w:hAnsi="Marianne"/>
          <w:sz w:val="20"/>
          <w:szCs w:val="20"/>
        </w:rPr>
      </w:pPr>
      <w:r w:rsidRPr="00261314">
        <w:rPr>
          <w:rFonts w:ascii="Marianne" w:hAnsi="Marianne"/>
          <w:sz w:val="20"/>
          <w:szCs w:val="20"/>
        </w:rPr>
        <w:t>Le projet BUGS, quant à lui, vient renforcer cette dynamique à l’échelle régionale. Développé par la Fondation du Réseau africain de l’économie circulaire (ACEN), il accompagne également l’Ouganda et l’Éthiopie. L’objectif est d’adapter la technologie BSF aux contextes locaux à travers le tri sélectif, l’intégration des énergies renouvelables et le renforcement des capacités communautaires.</w:t>
      </w:r>
      <w:r w:rsidR="00E735FC">
        <w:rPr>
          <w:rFonts w:ascii="Marianne" w:hAnsi="Marianne"/>
          <w:sz w:val="20"/>
          <w:szCs w:val="20"/>
        </w:rPr>
        <w:t xml:space="preserve"> </w:t>
      </w:r>
      <w:r w:rsidRPr="00261314">
        <w:rPr>
          <w:rFonts w:ascii="Marianne" w:hAnsi="Marianne"/>
          <w:sz w:val="20"/>
          <w:szCs w:val="20"/>
        </w:rPr>
        <w:t>Cette double initiative s’inscrit dans l’Initiative des Villes Vertes, financée par le gouvernement italien via son fonds climat. Celle-ci vise à promouvoir la foresterie urbaine, l’agriculture périurbaine, et surtout la transition vers une bioéconomie circulaire, à travers l’intégration des solutions naturelles dans les politiques publiques.</w:t>
      </w:r>
    </w:p>
    <w:p w14:paraId="3E824321" w14:textId="77777777" w:rsidR="00261314" w:rsidRPr="00261314" w:rsidRDefault="00261314" w:rsidP="00261314">
      <w:pPr>
        <w:spacing w:after="0"/>
        <w:jc w:val="both"/>
        <w:rPr>
          <w:rFonts w:ascii="Marianne" w:hAnsi="Marianne"/>
          <w:sz w:val="20"/>
          <w:szCs w:val="20"/>
        </w:rPr>
      </w:pPr>
      <w:r w:rsidRPr="00261314">
        <w:rPr>
          <w:rFonts w:ascii="Marianne" w:hAnsi="Marianne"/>
          <w:sz w:val="20"/>
          <w:szCs w:val="20"/>
        </w:rPr>
        <w:t>Les prochaines étapes incluent la mise en œuvre effective des unités de transformation, le suivi-évaluation des résultats et la sensibilisation des décideurs publics pour intégrer ce modèle dans les politiques locales et nationales.</w:t>
      </w:r>
    </w:p>
    <w:p w14:paraId="0F7DC33A" w14:textId="77777777" w:rsidR="000926DE" w:rsidRDefault="000926DE" w:rsidP="00126561">
      <w:pPr>
        <w:spacing w:after="0"/>
        <w:jc w:val="both"/>
        <w:rPr>
          <w:rFonts w:ascii="Marianne" w:hAnsi="Marianne"/>
          <w:b/>
          <w:bCs/>
          <w:sz w:val="20"/>
          <w:szCs w:val="20"/>
        </w:rPr>
      </w:pPr>
    </w:p>
    <w:p w14:paraId="2F5E3B23" w14:textId="2DD5F29F" w:rsidR="00822CD9" w:rsidRPr="00822CD9" w:rsidRDefault="00822CD9" w:rsidP="00822CD9">
      <w:pPr>
        <w:spacing w:after="0"/>
        <w:jc w:val="both"/>
        <w:rPr>
          <w:rFonts w:ascii="Marianne" w:hAnsi="Marianne"/>
          <w:b/>
          <w:bCs/>
          <w:sz w:val="20"/>
          <w:szCs w:val="20"/>
        </w:rPr>
      </w:pPr>
      <w:r>
        <w:rPr>
          <w:rFonts w:ascii="Marianne" w:hAnsi="Marianne"/>
          <w:b/>
          <w:bCs/>
          <w:sz w:val="20"/>
          <w:szCs w:val="20"/>
        </w:rPr>
        <w:t xml:space="preserve">Vin – </w:t>
      </w:r>
      <w:r w:rsidR="009D1F7D">
        <w:rPr>
          <w:rFonts w:ascii="Marianne" w:hAnsi="Marianne"/>
          <w:b/>
          <w:bCs/>
          <w:sz w:val="20"/>
          <w:szCs w:val="20"/>
        </w:rPr>
        <w:t xml:space="preserve">Livre blanc de </w:t>
      </w:r>
      <w:r>
        <w:rPr>
          <w:rFonts w:ascii="Marianne" w:hAnsi="Marianne"/>
          <w:b/>
          <w:bCs/>
          <w:sz w:val="20"/>
          <w:szCs w:val="20"/>
        </w:rPr>
        <w:t xml:space="preserve">Business France </w:t>
      </w:r>
      <w:r w:rsidR="009D1F7D">
        <w:rPr>
          <w:rFonts w:ascii="Marianne" w:hAnsi="Marianne"/>
          <w:b/>
          <w:bCs/>
          <w:sz w:val="20"/>
          <w:szCs w:val="20"/>
        </w:rPr>
        <w:t>sur l</w:t>
      </w:r>
      <w:r w:rsidRPr="00822CD9">
        <w:rPr>
          <w:rFonts w:ascii="Marianne" w:hAnsi="Marianne"/>
          <w:b/>
          <w:bCs/>
          <w:sz w:val="20"/>
          <w:szCs w:val="20"/>
        </w:rPr>
        <w:t>e marché des vins et spiritueux en Côte d'Ivoire</w:t>
      </w:r>
      <w:r w:rsidR="009D1F7D">
        <w:rPr>
          <w:rFonts w:ascii="Marianne" w:hAnsi="Marianne"/>
          <w:b/>
          <w:bCs/>
          <w:sz w:val="20"/>
          <w:szCs w:val="20"/>
        </w:rPr>
        <w:t xml:space="preserve"> en </w:t>
      </w:r>
      <w:r w:rsidRPr="00822CD9">
        <w:rPr>
          <w:rFonts w:ascii="Marianne" w:hAnsi="Marianne"/>
          <w:b/>
          <w:bCs/>
          <w:sz w:val="20"/>
          <w:szCs w:val="20"/>
        </w:rPr>
        <w:t>2025</w:t>
      </w:r>
      <w:r w:rsidR="009D1F7D">
        <w:rPr>
          <w:rFonts w:ascii="Marianne" w:hAnsi="Marianne"/>
          <w:b/>
          <w:bCs/>
          <w:sz w:val="20"/>
          <w:szCs w:val="20"/>
        </w:rPr>
        <w:t>.</w:t>
      </w:r>
    </w:p>
    <w:p w14:paraId="685FDDCA" w14:textId="527E235A" w:rsidR="00822CD9" w:rsidRPr="00354F4C" w:rsidRDefault="00822CD9" w:rsidP="00822CD9">
      <w:pPr>
        <w:spacing w:after="0"/>
        <w:jc w:val="both"/>
        <w:rPr>
          <w:rFonts w:ascii="Marianne" w:hAnsi="Marianne"/>
          <w:b/>
          <w:bCs/>
          <w:sz w:val="20"/>
          <w:szCs w:val="20"/>
        </w:rPr>
      </w:pPr>
      <w:r w:rsidRPr="00822CD9">
        <w:rPr>
          <w:rFonts w:ascii="Marianne" w:hAnsi="Marianne"/>
          <w:b/>
          <w:bCs/>
          <w:sz w:val="20"/>
          <w:szCs w:val="20"/>
        </w:rPr>
        <w:t xml:space="preserve"> </w:t>
      </w:r>
      <w:r w:rsidRPr="009D1F7D">
        <w:rPr>
          <w:rFonts w:ascii="Marianne" w:hAnsi="Marianne"/>
          <w:sz w:val="20"/>
          <w:szCs w:val="20"/>
        </w:rPr>
        <w:t xml:space="preserve">Deuxième importateur africain de champagne en volume, le marché ivoirien est en plein essor et offre de belles opportunités. C’est un marché concurrentiel où la résilience est le maître mot des relations commerciales. </w:t>
      </w:r>
      <w:r w:rsidR="009D1F7D">
        <w:rPr>
          <w:rFonts w:ascii="Marianne" w:hAnsi="Marianne"/>
          <w:sz w:val="20"/>
          <w:szCs w:val="20"/>
        </w:rPr>
        <w:t>L</w:t>
      </w:r>
      <w:r w:rsidRPr="009D1F7D">
        <w:rPr>
          <w:rFonts w:ascii="Marianne" w:hAnsi="Marianne"/>
          <w:sz w:val="20"/>
          <w:szCs w:val="20"/>
        </w:rPr>
        <w:t>e Livre Blanc présente le marché des vins et spiritueux en Côte d’Ivoire en donnant des conseils d’approche aux exportateurs français.</w:t>
      </w:r>
      <w:r w:rsidR="009D1F7D">
        <w:rPr>
          <w:rFonts w:ascii="Marianne" w:hAnsi="Marianne"/>
          <w:sz w:val="20"/>
          <w:szCs w:val="20"/>
        </w:rPr>
        <w:t xml:space="preserve"> Il peut être télécharger sur le site :</w:t>
      </w:r>
      <w:r w:rsidR="009D1F7D" w:rsidRPr="009D1F7D">
        <w:t xml:space="preserve"> </w:t>
      </w:r>
      <w:hyperlink r:id="rId35" w:history="1">
        <w:r w:rsidR="009D1F7D" w:rsidRPr="00B46FC3">
          <w:rPr>
            <w:rStyle w:val="Lienhypertexte"/>
            <w:rFonts w:ascii="Marianne" w:hAnsi="Marianne"/>
            <w:sz w:val="20"/>
            <w:szCs w:val="20"/>
          </w:rPr>
          <w:t>https://www.teamfrance-export.fr/livres-blancs/89944-le-marche-des-vins-et-spiritueux-en-cote-divoire</w:t>
        </w:r>
      </w:hyperlink>
    </w:p>
    <w:p w14:paraId="1B7C4688" w14:textId="77777777" w:rsidR="00822CD9" w:rsidRDefault="00822CD9" w:rsidP="00126561">
      <w:pPr>
        <w:spacing w:after="0"/>
        <w:jc w:val="both"/>
        <w:rPr>
          <w:rFonts w:ascii="Marianne" w:hAnsi="Marianne"/>
          <w:b/>
          <w:bCs/>
          <w:sz w:val="20"/>
          <w:szCs w:val="20"/>
        </w:rPr>
      </w:pPr>
    </w:p>
    <w:p w14:paraId="2382054A" w14:textId="5DFA7EB9" w:rsidR="00354F4C" w:rsidRDefault="00354F4C" w:rsidP="00126561">
      <w:pPr>
        <w:spacing w:after="0"/>
        <w:jc w:val="both"/>
        <w:rPr>
          <w:rFonts w:ascii="Marianne" w:hAnsi="Marianne"/>
          <w:b/>
          <w:bCs/>
          <w:sz w:val="20"/>
          <w:szCs w:val="20"/>
        </w:rPr>
      </w:pPr>
      <w:r>
        <w:rPr>
          <w:rFonts w:ascii="Marianne" w:hAnsi="Marianne"/>
          <w:b/>
          <w:bCs/>
          <w:sz w:val="20"/>
          <w:szCs w:val="20"/>
        </w:rPr>
        <w:t>SARA – Représentation française</w:t>
      </w:r>
      <w:r w:rsidR="0035176B">
        <w:rPr>
          <w:rFonts w:ascii="Marianne" w:hAnsi="Marianne"/>
          <w:b/>
          <w:bCs/>
          <w:sz w:val="20"/>
          <w:szCs w:val="20"/>
        </w:rPr>
        <w:t>.</w:t>
      </w:r>
    </w:p>
    <w:p w14:paraId="2B0F802B" w14:textId="28C9EA97" w:rsidR="002066BF" w:rsidRPr="002066BF" w:rsidRDefault="002066BF" w:rsidP="00BB28D1">
      <w:pPr>
        <w:spacing w:after="0" w:line="240" w:lineRule="auto"/>
        <w:jc w:val="both"/>
        <w:rPr>
          <w:rFonts w:ascii="Marianne" w:eastAsia="Calibri" w:hAnsi="Marianne" w:cs="Calibri"/>
          <w:sz w:val="20"/>
          <w:szCs w:val="20"/>
        </w:rPr>
      </w:pPr>
      <w:r w:rsidRPr="002066BF">
        <w:rPr>
          <w:rFonts w:ascii="Marianne" w:eastAsia="Calibri" w:hAnsi="Marianne" w:cs="Calibri"/>
          <w:sz w:val="20"/>
          <w:szCs w:val="20"/>
        </w:rPr>
        <w:t>Le Salon International de l’Agriculture et des Ressources Animales (SARA 2025) se tiendra du 23 mai au 1</w:t>
      </w:r>
      <w:r w:rsidRPr="002066BF">
        <w:rPr>
          <w:rFonts w:ascii="Marianne" w:eastAsia="Calibri" w:hAnsi="Marianne" w:cs="Calibri"/>
          <w:sz w:val="20"/>
          <w:szCs w:val="20"/>
          <w:vertAlign w:val="superscript"/>
        </w:rPr>
        <w:t>er</w:t>
      </w:r>
      <w:r w:rsidRPr="002066BF">
        <w:rPr>
          <w:rFonts w:ascii="Marianne" w:eastAsia="Calibri" w:hAnsi="Marianne" w:cs="Calibri"/>
          <w:sz w:val="20"/>
          <w:szCs w:val="20"/>
        </w:rPr>
        <w:t xml:space="preserve"> juin à Abidjan au Parc des expositions sous le thème « Quels systèmes de transformation agroalimentaire pour la souveraineté alimentaire en Afrique ». C’est un évènement majeur pour la Côte d’Ivoire avec près de 900 exposants et 400 000 visiteurs, ivoiriens mais également des pays d’Afrique de l’Ouest. La Chine est pays à l’honneur cette année (après l’Afrique du Sud en 2017, la France en 2019, les Pays-Bas en 2023).</w:t>
      </w:r>
    </w:p>
    <w:p w14:paraId="006DF351" w14:textId="525A3D08" w:rsidR="002066BF" w:rsidRPr="002066BF" w:rsidRDefault="002066BF" w:rsidP="00BB28D1">
      <w:pPr>
        <w:spacing w:after="0" w:line="240" w:lineRule="auto"/>
        <w:jc w:val="both"/>
        <w:rPr>
          <w:rFonts w:ascii="Marianne" w:eastAsia="Calibri" w:hAnsi="Marianne" w:cs="Calibri"/>
          <w:sz w:val="20"/>
          <w:szCs w:val="20"/>
        </w:rPr>
      </w:pPr>
      <w:r w:rsidRPr="002066BF">
        <w:rPr>
          <w:rFonts w:ascii="Marianne" w:eastAsia="Calibri" w:hAnsi="Marianne" w:cs="Calibri"/>
          <w:sz w:val="20"/>
          <w:szCs w:val="20"/>
        </w:rPr>
        <w:t>Le « Pavillon France » de 150 m², animé par les équipes de Business France, devrait accueillir une quinzaine de participants et organiser des sessions de réseautage (du 26 au 28 mai) pour la région Auvergne Rhône Alpes (AURA) conduite par M. Philippe MEUNIER, vice-président de la Région, délégué aux Relations internationales, accompagné d’une délégation d’une quinzaine d’entreprises. Un certain nombre d’entreprises ivoiriennes ayant des intérêts/capitaux français disposeront également de stands spécifiques.</w:t>
      </w:r>
      <w:r>
        <w:rPr>
          <w:rFonts w:ascii="Marianne" w:eastAsia="Calibri" w:hAnsi="Marianne" w:cs="Calibri"/>
          <w:sz w:val="20"/>
          <w:szCs w:val="20"/>
        </w:rPr>
        <w:t xml:space="preserve"> Une journée « France » est prévue le mercredi 28 mai ainsi qu’un certain nombre d’évènement pendant le salon. </w:t>
      </w:r>
      <w:r w:rsidRPr="002066BF">
        <w:rPr>
          <w:rFonts w:ascii="Marianne" w:eastAsia="Calibri" w:hAnsi="Marianne" w:cs="Calibri"/>
          <w:sz w:val="20"/>
          <w:szCs w:val="20"/>
        </w:rPr>
        <w:t>La programmation à ce jour sur les évènements « France » à l’occasion du SARA est la suivante :</w:t>
      </w:r>
    </w:p>
    <w:p w14:paraId="7285FAA8" w14:textId="6885193D" w:rsidR="002066BF" w:rsidRPr="002066BF" w:rsidRDefault="002066BF" w:rsidP="00BB28D1">
      <w:pPr>
        <w:numPr>
          <w:ilvl w:val="0"/>
          <w:numId w:val="34"/>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lastRenderedPageBreak/>
        <w:t xml:space="preserve">Samedi 24 mai (matin) : Lancement du dispositif de recherche sur les sols en Afrique de l’Ouest - Sol AfricAO </w:t>
      </w:r>
      <w:r w:rsidR="00BB28D1">
        <w:rPr>
          <w:rFonts w:ascii="Marianne" w:eastAsia="Times New Roman" w:hAnsi="Marianne" w:cs="Calibri"/>
          <w:sz w:val="20"/>
          <w:szCs w:val="20"/>
        </w:rPr>
        <w:t>–</w:t>
      </w:r>
      <w:r w:rsidRPr="002066BF">
        <w:rPr>
          <w:rFonts w:ascii="Marianne" w:eastAsia="Times New Roman" w:hAnsi="Marianne" w:cs="Calibri"/>
          <w:sz w:val="20"/>
          <w:szCs w:val="20"/>
        </w:rPr>
        <w:t xml:space="preserve"> CIRAD</w:t>
      </w:r>
      <w:r w:rsidR="00BB28D1">
        <w:rPr>
          <w:rFonts w:ascii="Marianne" w:eastAsia="Times New Roman" w:hAnsi="Marianne" w:cs="Calibri"/>
          <w:sz w:val="20"/>
          <w:szCs w:val="20"/>
        </w:rPr>
        <w:t>.</w:t>
      </w:r>
    </w:p>
    <w:p w14:paraId="18EDFF80" w14:textId="55262308" w:rsidR="002066BF" w:rsidRPr="002066BF" w:rsidRDefault="002066BF" w:rsidP="00BB28D1">
      <w:pPr>
        <w:numPr>
          <w:ilvl w:val="0"/>
          <w:numId w:val="34"/>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Lundi 26 mai (matin) : Clôture du projet MARIGO, Développement d’un maraîchage périurbain agroécologique</w:t>
      </w:r>
      <w:r>
        <w:rPr>
          <w:rFonts w:ascii="Marianne" w:eastAsia="Times New Roman" w:hAnsi="Marianne" w:cs="Calibri"/>
          <w:sz w:val="20"/>
          <w:szCs w:val="20"/>
        </w:rPr>
        <w:t xml:space="preserve"> </w:t>
      </w:r>
      <w:r w:rsidRPr="002066BF">
        <w:rPr>
          <w:rFonts w:ascii="Marianne" w:eastAsia="Times New Roman" w:hAnsi="Marianne" w:cs="Calibri"/>
          <w:sz w:val="20"/>
          <w:szCs w:val="20"/>
        </w:rPr>
        <w:t>– CIRAD</w:t>
      </w:r>
      <w:r w:rsidR="00BB28D1">
        <w:rPr>
          <w:rFonts w:ascii="Marianne" w:eastAsia="Times New Roman" w:hAnsi="Marianne" w:cs="Calibri"/>
          <w:sz w:val="20"/>
          <w:szCs w:val="20"/>
        </w:rPr>
        <w:t>.</w:t>
      </w:r>
    </w:p>
    <w:p w14:paraId="7D6F8220" w14:textId="331ADCFF" w:rsidR="002066BF" w:rsidRPr="002066BF" w:rsidRDefault="002066BF" w:rsidP="00BB28D1">
      <w:pPr>
        <w:numPr>
          <w:ilvl w:val="0"/>
          <w:numId w:val="34"/>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Mardi 27 mai (après-midi) : Restitution des résultats du projet Cocoa4Future sur la durabilité des systèmes de production du secteur cacaoyer</w:t>
      </w:r>
      <w:r>
        <w:rPr>
          <w:rFonts w:ascii="Marianne" w:eastAsia="Times New Roman" w:hAnsi="Marianne" w:cs="Calibri"/>
          <w:sz w:val="20"/>
          <w:szCs w:val="20"/>
        </w:rPr>
        <w:t xml:space="preserve"> </w:t>
      </w:r>
      <w:r w:rsidRPr="002066BF">
        <w:rPr>
          <w:rFonts w:ascii="Marianne" w:eastAsia="Times New Roman" w:hAnsi="Marianne" w:cs="Calibri"/>
          <w:sz w:val="20"/>
          <w:szCs w:val="20"/>
        </w:rPr>
        <w:t>– CIRAD</w:t>
      </w:r>
      <w:r w:rsidR="00BB28D1">
        <w:rPr>
          <w:rFonts w:ascii="Marianne" w:eastAsia="Times New Roman" w:hAnsi="Marianne" w:cs="Calibri"/>
          <w:sz w:val="20"/>
          <w:szCs w:val="20"/>
        </w:rPr>
        <w:t>.</w:t>
      </w:r>
    </w:p>
    <w:p w14:paraId="39E00168" w14:textId="77777777" w:rsidR="002066BF" w:rsidRPr="002066BF" w:rsidRDefault="002066BF" w:rsidP="00BB28D1">
      <w:pPr>
        <w:spacing w:after="0" w:line="240" w:lineRule="auto"/>
        <w:ind w:firstLine="360"/>
        <w:jc w:val="both"/>
        <w:rPr>
          <w:rFonts w:ascii="Marianne" w:eastAsia="Calibri" w:hAnsi="Marianne" w:cs="Calibri"/>
          <w:b/>
          <w:bCs/>
          <w:sz w:val="20"/>
          <w:szCs w:val="20"/>
        </w:rPr>
      </w:pPr>
      <w:r w:rsidRPr="002066BF">
        <w:rPr>
          <w:rFonts w:ascii="Marianne" w:eastAsia="Calibri" w:hAnsi="Marianne" w:cs="Calibri"/>
          <w:b/>
          <w:bCs/>
          <w:sz w:val="20"/>
          <w:szCs w:val="20"/>
        </w:rPr>
        <w:t>Mercredi 28 mai : Journée France.</w:t>
      </w:r>
    </w:p>
    <w:p w14:paraId="61A2CF51" w14:textId="334553A1" w:rsidR="002066BF" w:rsidRPr="002066BF" w:rsidRDefault="002066BF" w:rsidP="00BB28D1">
      <w:pPr>
        <w:numPr>
          <w:ilvl w:val="0"/>
          <w:numId w:val="35"/>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Mercredi 28 mai (matin) : Déambulation « Parcours France » (Pavillon France et étapes dans chaque entreprise ayant des intérêts français exposant sur le salon) avec la participation de l’Ambassadeur de France.</w:t>
      </w:r>
    </w:p>
    <w:p w14:paraId="77407CC6" w14:textId="244BB62B" w:rsidR="002066BF" w:rsidRPr="002066BF" w:rsidRDefault="002066BF" w:rsidP="00BB28D1">
      <w:pPr>
        <w:numPr>
          <w:ilvl w:val="0"/>
          <w:numId w:val="35"/>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Mercredi 28 mai (matin) :</w:t>
      </w:r>
      <w:r w:rsidR="00BB28D1">
        <w:rPr>
          <w:rFonts w:ascii="Marianne" w:eastAsia="Times New Roman" w:hAnsi="Marianne" w:cs="Calibri"/>
          <w:sz w:val="20"/>
          <w:szCs w:val="20"/>
        </w:rPr>
        <w:t xml:space="preserve"> </w:t>
      </w:r>
      <w:r w:rsidR="009D399C" w:rsidRPr="009D399C">
        <w:rPr>
          <w:rFonts w:ascii="Marianne" w:eastAsia="Times New Roman" w:hAnsi="Marianne" w:cs="Calibri"/>
          <w:sz w:val="20"/>
          <w:szCs w:val="20"/>
        </w:rPr>
        <w:t xml:space="preserve">Conférence sur </w:t>
      </w:r>
      <w:r w:rsidR="009D399C">
        <w:rPr>
          <w:rFonts w:ascii="Marianne" w:eastAsia="Times New Roman" w:hAnsi="Marianne" w:cs="Calibri"/>
          <w:sz w:val="20"/>
          <w:szCs w:val="20"/>
        </w:rPr>
        <w:t>les filières végétales (semences, soja, maïs, etc.) et c</w:t>
      </w:r>
      <w:r w:rsidRPr="002066BF">
        <w:rPr>
          <w:rFonts w:ascii="Marianne" w:eastAsia="Times New Roman" w:hAnsi="Marianne" w:cs="Calibri"/>
          <w:sz w:val="20"/>
          <w:szCs w:val="20"/>
        </w:rPr>
        <w:t>onférence sur l’offre française dans la filière porcine – F</w:t>
      </w:r>
      <w:r w:rsidR="00BB28D1">
        <w:rPr>
          <w:rFonts w:ascii="Marianne" w:eastAsia="Times New Roman" w:hAnsi="Marianne" w:cs="Calibri"/>
          <w:sz w:val="20"/>
          <w:szCs w:val="20"/>
        </w:rPr>
        <w:t>ranceAgriMer</w:t>
      </w:r>
      <w:r w:rsidR="009D399C">
        <w:rPr>
          <w:rFonts w:ascii="Marianne" w:eastAsia="Times New Roman" w:hAnsi="Marianne" w:cs="Calibri"/>
          <w:sz w:val="20"/>
          <w:szCs w:val="20"/>
        </w:rPr>
        <w:t>.</w:t>
      </w:r>
    </w:p>
    <w:p w14:paraId="7FFFBA00" w14:textId="298EA5FE" w:rsidR="002066BF" w:rsidRPr="002066BF" w:rsidRDefault="002066BF" w:rsidP="00BB28D1">
      <w:pPr>
        <w:numPr>
          <w:ilvl w:val="0"/>
          <w:numId w:val="36"/>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Mercredi 28 mai (après-midi) :  Séminaire sur les enjeux d’innovation et l’emballage dans l’agroalimentaire</w:t>
      </w:r>
      <w:r w:rsidR="00BB28D1">
        <w:rPr>
          <w:rFonts w:ascii="Marianne" w:eastAsia="Times New Roman" w:hAnsi="Marianne" w:cs="Calibri"/>
          <w:sz w:val="20"/>
          <w:szCs w:val="20"/>
        </w:rPr>
        <w:t xml:space="preserve"> </w:t>
      </w:r>
      <w:r w:rsidRPr="002066BF">
        <w:rPr>
          <w:rFonts w:ascii="Marianne" w:eastAsia="Times New Roman" w:hAnsi="Marianne" w:cs="Calibri"/>
          <w:sz w:val="20"/>
          <w:szCs w:val="20"/>
        </w:rPr>
        <w:t>– Région AURA</w:t>
      </w:r>
      <w:r w:rsidR="00BB28D1">
        <w:rPr>
          <w:rFonts w:ascii="Marianne" w:eastAsia="Times New Roman" w:hAnsi="Marianne" w:cs="Calibri"/>
          <w:sz w:val="20"/>
          <w:szCs w:val="20"/>
        </w:rPr>
        <w:t>.</w:t>
      </w:r>
    </w:p>
    <w:p w14:paraId="108F9ECB" w14:textId="77777777" w:rsidR="002066BF" w:rsidRPr="002066BF" w:rsidRDefault="002066BF" w:rsidP="00BB28D1">
      <w:pPr>
        <w:numPr>
          <w:ilvl w:val="0"/>
          <w:numId w:val="36"/>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Mercredi 28 mai (fin d’après-midi) : Cocktail Business France sur le Pavillon France.</w:t>
      </w:r>
    </w:p>
    <w:p w14:paraId="4C831934" w14:textId="4B8B6B58" w:rsidR="002066BF" w:rsidRPr="002066BF" w:rsidRDefault="002066BF" w:rsidP="00BB28D1">
      <w:pPr>
        <w:spacing w:after="0" w:line="240" w:lineRule="auto"/>
        <w:jc w:val="both"/>
        <w:rPr>
          <w:rFonts w:ascii="Marianne" w:eastAsia="Calibri" w:hAnsi="Marianne" w:cs="Calibri"/>
          <w:sz w:val="20"/>
          <w:szCs w:val="20"/>
        </w:rPr>
      </w:pPr>
      <w:r w:rsidRPr="002066BF">
        <w:rPr>
          <w:rFonts w:ascii="Marianne" w:eastAsia="Calibri" w:hAnsi="Marianne" w:cs="Calibri"/>
          <w:sz w:val="20"/>
          <w:szCs w:val="20"/>
        </w:rPr>
        <w:t>Par ailleurs, l’AFD organise pendant la période du SARA un Hackathon avec remise de prix en fin de salon.</w:t>
      </w:r>
    </w:p>
    <w:p w14:paraId="5C6AC2B8" w14:textId="39D0CFAD" w:rsidR="002066BF" w:rsidRPr="002066BF" w:rsidRDefault="002066BF" w:rsidP="00BB28D1">
      <w:pPr>
        <w:spacing w:after="0" w:line="240" w:lineRule="auto"/>
        <w:jc w:val="both"/>
        <w:rPr>
          <w:rFonts w:ascii="Marianne" w:eastAsia="Calibri" w:hAnsi="Marianne" w:cs="Calibri"/>
          <w:sz w:val="20"/>
          <w:szCs w:val="20"/>
        </w:rPr>
      </w:pPr>
      <w:r w:rsidRPr="002066BF">
        <w:rPr>
          <w:rFonts w:ascii="Marianne" w:eastAsia="Calibri" w:hAnsi="Marianne" w:cs="Calibri"/>
          <w:sz w:val="20"/>
          <w:szCs w:val="20"/>
        </w:rPr>
        <w:t xml:space="preserve">Outre ses conférences, le CIRAD aura un stand sur le pavillon France où seront présentés certains thèmes portés par </w:t>
      </w:r>
      <w:r w:rsidR="00BB28D1">
        <w:rPr>
          <w:rFonts w:ascii="Marianne" w:eastAsia="Calibri" w:hAnsi="Marianne" w:cs="Calibri"/>
          <w:sz w:val="20"/>
          <w:szCs w:val="20"/>
        </w:rPr>
        <w:t>s</w:t>
      </w:r>
      <w:r w:rsidRPr="002066BF">
        <w:rPr>
          <w:rFonts w:ascii="Marianne" w:eastAsia="Calibri" w:hAnsi="Marianne" w:cs="Calibri"/>
          <w:sz w:val="20"/>
          <w:szCs w:val="20"/>
        </w:rPr>
        <w:t>es équipes. A ce stade, le programme prévisionnel est le suivant :</w:t>
      </w:r>
    </w:p>
    <w:p w14:paraId="06BCFD17" w14:textId="26CE7A67" w:rsidR="002066BF" w:rsidRPr="002066BF" w:rsidRDefault="002066BF" w:rsidP="00BB28D1">
      <w:pPr>
        <w:numPr>
          <w:ilvl w:val="0"/>
          <w:numId w:val="37"/>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Vendredi 23 mai : Comprendre et lutter contre les impacts des changements climatiques sur les systèmes alimentaires africains (projet SAFOODS)</w:t>
      </w:r>
    </w:p>
    <w:p w14:paraId="1B461295" w14:textId="10F51B6E" w:rsidR="002066BF" w:rsidRPr="002066BF" w:rsidRDefault="002066BF" w:rsidP="00BB28D1">
      <w:pPr>
        <w:numPr>
          <w:ilvl w:val="0"/>
          <w:numId w:val="37"/>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Samedi 24 mai (après-midi) : Dispositif de recherche sur les sols en Afrique de l’Ouest - Sol AfricAO (dans la continuité de l’évènement organisé dans une salle pendant la matinée, impliquant différents partenaires, dont l’IRD)</w:t>
      </w:r>
      <w:r w:rsidR="00270DB5">
        <w:rPr>
          <w:rFonts w:ascii="Marianne" w:eastAsia="Times New Roman" w:hAnsi="Marianne" w:cs="Calibri"/>
          <w:sz w:val="20"/>
          <w:szCs w:val="20"/>
        </w:rPr>
        <w:t>.</w:t>
      </w:r>
    </w:p>
    <w:p w14:paraId="6A438C95" w14:textId="44BCD786" w:rsidR="002066BF" w:rsidRPr="002066BF" w:rsidRDefault="002066BF" w:rsidP="00BB28D1">
      <w:pPr>
        <w:numPr>
          <w:ilvl w:val="0"/>
          <w:numId w:val="37"/>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 xml:space="preserve">Lundi 26 mai (après-midi) : Développement d’un maraîchage périurbain agroécologique </w:t>
      </w:r>
      <w:r w:rsidR="00BB28D1">
        <w:rPr>
          <w:rFonts w:ascii="Marianne" w:eastAsia="Times New Roman" w:hAnsi="Marianne" w:cs="Calibri"/>
          <w:sz w:val="20"/>
          <w:szCs w:val="20"/>
        </w:rPr>
        <w:t>–</w:t>
      </w:r>
      <w:r w:rsidRPr="002066BF">
        <w:rPr>
          <w:rFonts w:ascii="Marianne" w:eastAsia="Times New Roman" w:hAnsi="Marianne" w:cs="Calibri"/>
          <w:sz w:val="20"/>
          <w:szCs w:val="20"/>
        </w:rPr>
        <w:t xml:space="preserve"> MARIGO</w:t>
      </w:r>
      <w:r w:rsidR="00BB28D1">
        <w:rPr>
          <w:rFonts w:ascii="Marianne" w:eastAsia="Times New Roman" w:hAnsi="Marianne" w:cs="Calibri"/>
          <w:sz w:val="20"/>
          <w:szCs w:val="20"/>
        </w:rPr>
        <w:t>.</w:t>
      </w:r>
    </w:p>
    <w:p w14:paraId="3C7521A5" w14:textId="1BA507B9" w:rsidR="002066BF" w:rsidRPr="002066BF" w:rsidRDefault="002066BF" w:rsidP="00BB28D1">
      <w:pPr>
        <w:numPr>
          <w:ilvl w:val="0"/>
          <w:numId w:val="37"/>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Mardi 27 mai (matin) : Restauration des paysages forestiers (Terri4Sol …)</w:t>
      </w:r>
      <w:r w:rsidR="00BB28D1">
        <w:rPr>
          <w:rFonts w:ascii="Marianne" w:eastAsia="Times New Roman" w:hAnsi="Marianne" w:cs="Calibri"/>
          <w:sz w:val="20"/>
          <w:szCs w:val="20"/>
        </w:rPr>
        <w:t>.</w:t>
      </w:r>
    </w:p>
    <w:p w14:paraId="749897E5" w14:textId="74100E82" w:rsidR="002066BF" w:rsidRPr="002066BF" w:rsidRDefault="002066BF" w:rsidP="00BB28D1">
      <w:pPr>
        <w:numPr>
          <w:ilvl w:val="0"/>
          <w:numId w:val="37"/>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Mercredi 28 mai (matinée) : Faciliter le partenariat public-privé pour des solutions innovantes</w:t>
      </w:r>
      <w:r w:rsidR="00270DB5">
        <w:rPr>
          <w:rFonts w:ascii="Marianne" w:eastAsia="Times New Roman" w:hAnsi="Marianne" w:cs="Calibri"/>
          <w:sz w:val="20"/>
          <w:szCs w:val="20"/>
        </w:rPr>
        <w:t xml:space="preserve">, </w:t>
      </w:r>
      <w:r w:rsidRPr="002066BF">
        <w:rPr>
          <w:rFonts w:ascii="Marianne" w:eastAsia="Times New Roman" w:hAnsi="Marianne" w:cs="Calibri"/>
          <w:sz w:val="20"/>
          <w:szCs w:val="20"/>
        </w:rPr>
        <w:t>ConnectAo (par CIRAD et IRD)</w:t>
      </w:r>
      <w:r w:rsidR="00BB28D1">
        <w:rPr>
          <w:rFonts w:ascii="Marianne" w:eastAsia="Times New Roman" w:hAnsi="Marianne" w:cs="Calibri"/>
          <w:sz w:val="20"/>
          <w:szCs w:val="20"/>
        </w:rPr>
        <w:t>.</w:t>
      </w:r>
    </w:p>
    <w:p w14:paraId="1D082E0B" w14:textId="7E1598C6" w:rsidR="002066BF" w:rsidRPr="002066BF" w:rsidRDefault="002066BF" w:rsidP="00BB28D1">
      <w:pPr>
        <w:numPr>
          <w:ilvl w:val="0"/>
          <w:numId w:val="37"/>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Mercredi 28 mai (après-midi) : Des bioénergies durables pour les petites entreprises agroalimentaires des territoires ruraux</w:t>
      </w:r>
      <w:r w:rsidR="00270DB5">
        <w:rPr>
          <w:rFonts w:ascii="Marianne" w:eastAsia="Times New Roman" w:hAnsi="Marianne" w:cs="Calibri"/>
          <w:sz w:val="20"/>
          <w:szCs w:val="20"/>
        </w:rPr>
        <w:t xml:space="preserve">, </w:t>
      </w:r>
      <w:r w:rsidRPr="002066BF">
        <w:rPr>
          <w:rFonts w:ascii="Marianne" w:eastAsia="Times New Roman" w:hAnsi="Marianne" w:cs="Calibri"/>
          <w:sz w:val="20"/>
          <w:szCs w:val="20"/>
        </w:rPr>
        <w:t>BIOSTAR</w:t>
      </w:r>
      <w:r w:rsidR="00BB28D1">
        <w:rPr>
          <w:rFonts w:ascii="Marianne" w:eastAsia="Times New Roman" w:hAnsi="Marianne" w:cs="Calibri"/>
          <w:sz w:val="20"/>
          <w:szCs w:val="20"/>
        </w:rPr>
        <w:t>.</w:t>
      </w:r>
    </w:p>
    <w:p w14:paraId="5DDB2D97" w14:textId="21428BAC" w:rsidR="002066BF" w:rsidRPr="002066BF" w:rsidRDefault="002066BF" w:rsidP="00BB28D1">
      <w:pPr>
        <w:numPr>
          <w:ilvl w:val="0"/>
          <w:numId w:val="37"/>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Vendredi 30 mai (matinée) : Mécanisation des opérations de production végétale et organisation du travail agricole dans le cadre de la transition agroécologique</w:t>
      </w:r>
      <w:r w:rsidR="00270DB5">
        <w:rPr>
          <w:rFonts w:ascii="Marianne" w:eastAsia="Times New Roman" w:hAnsi="Marianne" w:cs="Calibri"/>
          <w:sz w:val="20"/>
          <w:szCs w:val="20"/>
        </w:rPr>
        <w:t xml:space="preserve">, </w:t>
      </w:r>
      <w:r w:rsidRPr="002066BF">
        <w:rPr>
          <w:rFonts w:ascii="Marianne" w:eastAsia="Times New Roman" w:hAnsi="Marianne" w:cs="Calibri"/>
          <w:sz w:val="20"/>
          <w:szCs w:val="20"/>
        </w:rPr>
        <w:t>MECAWAT</w:t>
      </w:r>
      <w:r w:rsidR="00BB28D1">
        <w:rPr>
          <w:rFonts w:ascii="Marianne" w:eastAsia="Times New Roman" w:hAnsi="Marianne" w:cs="Calibri"/>
          <w:sz w:val="20"/>
          <w:szCs w:val="20"/>
        </w:rPr>
        <w:t>.</w:t>
      </w:r>
    </w:p>
    <w:p w14:paraId="3C70F2A4" w14:textId="6F721CFC" w:rsidR="002066BF" w:rsidRPr="002066BF" w:rsidRDefault="002066BF" w:rsidP="00BB28D1">
      <w:pPr>
        <w:numPr>
          <w:ilvl w:val="0"/>
          <w:numId w:val="37"/>
        </w:numPr>
        <w:spacing w:after="0" w:line="240" w:lineRule="auto"/>
        <w:jc w:val="both"/>
        <w:rPr>
          <w:rFonts w:ascii="Marianne" w:eastAsia="Times New Roman" w:hAnsi="Marianne" w:cs="Calibri"/>
          <w:sz w:val="20"/>
          <w:szCs w:val="20"/>
        </w:rPr>
      </w:pPr>
      <w:r w:rsidRPr="002066BF">
        <w:rPr>
          <w:rFonts w:ascii="Marianne" w:eastAsia="Times New Roman" w:hAnsi="Marianne" w:cs="Calibri"/>
          <w:sz w:val="20"/>
          <w:szCs w:val="20"/>
        </w:rPr>
        <w:t>Vendredi 30 mai (après-midi) : Indication géographique du Riz Danané (Facilité-IG).</w:t>
      </w:r>
    </w:p>
    <w:p w14:paraId="75EE5959" w14:textId="77777777" w:rsidR="002066BF" w:rsidRPr="002066BF" w:rsidRDefault="002066BF" w:rsidP="00126561">
      <w:pPr>
        <w:spacing w:after="0"/>
        <w:jc w:val="both"/>
        <w:rPr>
          <w:rFonts w:ascii="Marianne" w:hAnsi="Marianne"/>
          <w:b/>
          <w:bCs/>
          <w:sz w:val="20"/>
          <w:szCs w:val="20"/>
        </w:rPr>
      </w:pPr>
    </w:p>
    <w:p w14:paraId="66E57C98" w14:textId="4E11B6C8" w:rsidR="00F5438E" w:rsidRPr="002066BF" w:rsidRDefault="00F5438E" w:rsidP="00126561">
      <w:pPr>
        <w:spacing w:after="0"/>
        <w:jc w:val="both"/>
        <w:rPr>
          <w:rFonts w:ascii="Marianne" w:hAnsi="Marianne"/>
          <w:b/>
          <w:bCs/>
          <w:sz w:val="20"/>
          <w:szCs w:val="20"/>
        </w:rPr>
      </w:pPr>
      <w:r w:rsidRPr="002066BF">
        <w:rPr>
          <w:rFonts w:ascii="Marianne" w:hAnsi="Marianne"/>
          <w:b/>
          <w:bCs/>
          <w:sz w:val="20"/>
          <w:szCs w:val="20"/>
        </w:rPr>
        <w:t xml:space="preserve">SARA - </w:t>
      </w:r>
      <w:r w:rsidR="00126561" w:rsidRPr="002066BF">
        <w:rPr>
          <w:rFonts w:ascii="Marianne" w:hAnsi="Marianne"/>
          <w:b/>
          <w:bCs/>
          <w:sz w:val="20"/>
          <w:szCs w:val="20"/>
        </w:rPr>
        <w:t xml:space="preserve">L’Organisation des Nations Unies pour l’alimentation et l’agriculture (FAO) </w:t>
      </w:r>
      <w:r w:rsidRPr="002066BF">
        <w:rPr>
          <w:rFonts w:ascii="Marianne" w:hAnsi="Marianne"/>
          <w:b/>
          <w:bCs/>
          <w:sz w:val="20"/>
          <w:szCs w:val="20"/>
        </w:rPr>
        <w:t>mobilise près de 50 M de FCFA pour soutenir l’organisation du SARA 2025.</w:t>
      </w:r>
    </w:p>
    <w:p w14:paraId="3FAF2F79" w14:textId="4A04A078" w:rsidR="00126561" w:rsidRPr="002066BF" w:rsidRDefault="00126561" w:rsidP="001063E0">
      <w:pPr>
        <w:spacing w:after="0"/>
        <w:jc w:val="both"/>
        <w:rPr>
          <w:rFonts w:ascii="Marianne" w:hAnsi="Marianne"/>
          <w:sz w:val="20"/>
          <w:szCs w:val="20"/>
        </w:rPr>
      </w:pPr>
      <w:bookmarkStart w:id="10" w:name="_Hlk195635974"/>
      <w:r w:rsidRPr="002066BF">
        <w:rPr>
          <w:rFonts w:ascii="Marianne" w:hAnsi="Marianne"/>
          <w:sz w:val="20"/>
          <w:szCs w:val="20"/>
        </w:rPr>
        <w:t>M. Joseph Nyemah, nouveau représentant de la FAO en Côte d’Ivoire</w:t>
      </w:r>
      <w:r w:rsidR="00F5438E" w:rsidRPr="002066BF">
        <w:rPr>
          <w:rFonts w:ascii="Marianne" w:hAnsi="Marianne"/>
          <w:sz w:val="20"/>
          <w:szCs w:val="20"/>
        </w:rPr>
        <w:t xml:space="preserve"> </w:t>
      </w:r>
      <w:bookmarkEnd w:id="10"/>
      <w:r w:rsidR="00F5438E" w:rsidRPr="002066BF">
        <w:rPr>
          <w:rFonts w:ascii="Marianne" w:hAnsi="Marianne"/>
          <w:sz w:val="20"/>
          <w:szCs w:val="20"/>
        </w:rPr>
        <w:t xml:space="preserve">a annoncé </w:t>
      </w:r>
      <w:r w:rsidRPr="002066BF">
        <w:rPr>
          <w:rFonts w:ascii="Marianne" w:hAnsi="Marianne"/>
          <w:sz w:val="20"/>
          <w:szCs w:val="20"/>
        </w:rPr>
        <w:t>le 8 avril cet</w:t>
      </w:r>
      <w:r w:rsidR="00F5438E" w:rsidRPr="002066BF">
        <w:rPr>
          <w:rFonts w:ascii="Marianne" w:hAnsi="Marianne"/>
          <w:sz w:val="20"/>
          <w:szCs w:val="20"/>
        </w:rPr>
        <w:t xml:space="preserve"> appui financier pour accompagner le gouvernement ivoirien dans l’organisation de la 7</w:t>
      </w:r>
      <w:r w:rsidRPr="002066BF">
        <w:rPr>
          <w:rFonts w:ascii="Marianne" w:hAnsi="Marianne" w:cs="Courier New"/>
          <w:sz w:val="20"/>
          <w:szCs w:val="20"/>
          <w:vertAlign w:val="superscript"/>
        </w:rPr>
        <w:t>ème</w:t>
      </w:r>
      <w:r w:rsidRPr="002066BF">
        <w:rPr>
          <w:rFonts w:ascii="Marianne" w:hAnsi="Marianne" w:cs="Courier New"/>
          <w:sz w:val="20"/>
          <w:szCs w:val="20"/>
        </w:rPr>
        <w:t xml:space="preserve"> </w:t>
      </w:r>
      <w:r w:rsidR="00F5438E" w:rsidRPr="002066BF">
        <w:rPr>
          <w:rFonts w:ascii="Marianne" w:hAnsi="Marianne"/>
          <w:sz w:val="20"/>
          <w:szCs w:val="20"/>
        </w:rPr>
        <w:t>édition du Salon international de l’agriculture et des ressources animales (SARA).</w:t>
      </w:r>
      <w:r w:rsidRPr="002066BF">
        <w:rPr>
          <w:rFonts w:ascii="Marianne" w:hAnsi="Marianne"/>
          <w:sz w:val="20"/>
          <w:szCs w:val="20"/>
        </w:rPr>
        <w:t xml:space="preserve"> Le représentant de la </w:t>
      </w:r>
      <w:r w:rsidR="00F5438E" w:rsidRPr="002066BF">
        <w:rPr>
          <w:rFonts w:ascii="Marianne" w:hAnsi="Marianne"/>
          <w:sz w:val="20"/>
          <w:szCs w:val="20"/>
        </w:rPr>
        <w:t xml:space="preserve">FAO </w:t>
      </w:r>
      <w:r w:rsidRPr="002066BF">
        <w:rPr>
          <w:rFonts w:ascii="Marianne" w:hAnsi="Marianne"/>
          <w:sz w:val="20"/>
          <w:szCs w:val="20"/>
        </w:rPr>
        <w:t>a souligné la volonté d’</w:t>
      </w:r>
      <w:r w:rsidR="00F5438E" w:rsidRPr="002066BF">
        <w:rPr>
          <w:rFonts w:ascii="Marianne" w:hAnsi="Marianne"/>
          <w:sz w:val="20"/>
          <w:szCs w:val="20"/>
        </w:rPr>
        <w:t>accompagner les efforts du gouvernement dans le développement du secteur agricole, notamment à travers le soutien au SARA</w:t>
      </w:r>
      <w:r w:rsidRPr="002066BF">
        <w:rPr>
          <w:rFonts w:ascii="Marianne" w:hAnsi="Marianne"/>
          <w:sz w:val="20"/>
          <w:szCs w:val="20"/>
        </w:rPr>
        <w:t xml:space="preserve">. </w:t>
      </w:r>
      <w:r w:rsidR="00F5438E" w:rsidRPr="002066BF">
        <w:rPr>
          <w:rFonts w:ascii="Marianne" w:hAnsi="Marianne"/>
          <w:sz w:val="20"/>
          <w:szCs w:val="20"/>
        </w:rPr>
        <w:t xml:space="preserve">En reconnaissance de cet engagement, </w:t>
      </w:r>
      <w:r w:rsidRPr="002066BF">
        <w:rPr>
          <w:rFonts w:ascii="Marianne" w:hAnsi="Marianne"/>
          <w:sz w:val="20"/>
          <w:szCs w:val="20"/>
        </w:rPr>
        <w:t xml:space="preserve">le </w:t>
      </w:r>
      <w:bookmarkStart w:id="11" w:name="_Hlk196917121"/>
      <w:r w:rsidRPr="002066BF">
        <w:rPr>
          <w:rFonts w:ascii="Marianne" w:hAnsi="Marianne"/>
          <w:sz w:val="20"/>
          <w:szCs w:val="20"/>
        </w:rPr>
        <w:t xml:space="preserve">ministre d'État, ministre de l'agriculture, du développement rural et des productions vivrières, M. </w:t>
      </w:r>
      <w:r w:rsidR="009D399C" w:rsidRPr="002066BF">
        <w:rPr>
          <w:rFonts w:ascii="Marianne" w:hAnsi="Marianne"/>
          <w:sz w:val="20"/>
          <w:szCs w:val="20"/>
        </w:rPr>
        <w:t xml:space="preserve">Kouassi Kobenan </w:t>
      </w:r>
      <w:r w:rsidRPr="002066BF">
        <w:rPr>
          <w:rFonts w:ascii="Marianne" w:hAnsi="Marianne"/>
          <w:sz w:val="20"/>
          <w:szCs w:val="20"/>
        </w:rPr>
        <w:t>Adjoumani</w:t>
      </w:r>
      <w:bookmarkEnd w:id="11"/>
      <w:r w:rsidRPr="002066BF">
        <w:rPr>
          <w:rFonts w:ascii="Marianne" w:hAnsi="Marianne"/>
          <w:sz w:val="20"/>
          <w:szCs w:val="20"/>
        </w:rPr>
        <w:t xml:space="preserve"> </w:t>
      </w:r>
      <w:r w:rsidR="00F5438E" w:rsidRPr="002066BF">
        <w:rPr>
          <w:rFonts w:ascii="Marianne" w:hAnsi="Marianne"/>
          <w:sz w:val="20"/>
          <w:szCs w:val="20"/>
        </w:rPr>
        <w:t xml:space="preserve">a désigné la FAO comme partenaire officiel du SARA 2025, </w:t>
      </w:r>
      <w:r w:rsidRPr="002066BF">
        <w:rPr>
          <w:rFonts w:ascii="Marianne" w:hAnsi="Marianne"/>
          <w:sz w:val="20"/>
          <w:szCs w:val="20"/>
        </w:rPr>
        <w:t xml:space="preserve">qui </w:t>
      </w:r>
      <w:r w:rsidR="00F5438E" w:rsidRPr="002066BF">
        <w:rPr>
          <w:rFonts w:ascii="Marianne" w:hAnsi="Marianne"/>
          <w:sz w:val="20"/>
          <w:szCs w:val="20"/>
        </w:rPr>
        <w:t>se déroulera du 23 mai au 1</w:t>
      </w:r>
      <w:r w:rsidR="00F5438E" w:rsidRPr="002066BF">
        <w:rPr>
          <w:rFonts w:ascii="Marianne" w:hAnsi="Marianne"/>
          <w:sz w:val="20"/>
          <w:szCs w:val="20"/>
          <w:vertAlign w:val="superscript"/>
        </w:rPr>
        <w:t>er</w:t>
      </w:r>
      <w:r w:rsidR="00F5438E" w:rsidRPr="002066BF">
        <w:rPr>
          <w:rFonts w:ascii="Marianne" w:hAnsi="Marianne"/>
          <w:sz w:val="20"/>
          <w:szCs w:val="20"/>
        </w:rPr>
        <w:t xml:space="preserve"> juin au parc des expositions d’Abidjan, s</w:t>
      </w:r>
      <w:r w:rsidRPr="002066BF">
        <w:rPr>
          <w:rFonts w:ascii="Marianne" w:hAnsi="Marianne"/>
          <w:sz w:val="20"/>
          <w:szCs w:val="20"/>
        </w:rPr>
        <w:t>ur</w:t>
      </w:r>
      <w:r w:rsidR="00F5438E" w:rsidRPr="002066BF">
        <w:rPr>
          <w:rFonts w:ascii="Marianne" w:hAnsi="Marianne"/>
          <w:sz w:val="20"/>
          <w:szCs w:val="20"/>
        </w:rPr>
        <w:t xml:space="preserve"> le thème « Quel système de transformation agroalimentaire pour la souveraineté alimentaire en Afrique ? ».</w:t>
      </w:r>
      <w:r w:rsidRPr="002066BF">
        <w:rPr>
          <w:rFonts w:ascii="Marianne" w:hAnsi="Marianne"/>
          <w:sz w:val="20"/>
          <w:szCs w:val="20"/>
        </w:rPr>
        <w:t xml:space="preserve"> </w:t>
      </w:r>
      <w:r w:rsidR="00F5438E" w:rsidRPr="002066BF">
        <w:rPr>
          <w:rFonts w:ascii="Marianne" w:hAnsi="Marianne"/>
          <w:sz w:val="20"/>
          <w:szCs w:val="20"/>
        </w:rPr>
        <w:t>Cet événement vise à consolider les partenariats public-privé dans le cadre de la mise en œuvre du Programme national d’investissement agricole (PNIA)</w:t>
      </w:r>
      <w:r w:rsidRPr="002066BF">
        <w:rPr>
          <w:rFonts w:ascii="Marianne" w:hAnsi="Marianne"/>
          <w:sz w:val="20"/>
          <w:szCs w:val="20"/>
        </w:rPr>
        <w:t>.</w:t>
      </w:r>
    </w:p>
    <w:p w14:paraId="41178308" w14:textId="5D8790C6" w:rsidR="001F7A11" w:rsidRPr="002066BF" w:rsidRDefault="001F7A11" w:rsidP="00A23BEF">
      <w:pPr>
        <w:spacing w:after="0"/>
        <w:jc w:val="both"/>
        <w:rPr>
          <w:rFonts w:ascii="Marianne" w:hAnsi="Marianne"/>
          <w:sz w:val="20"/>
          <w:szCs w:val="20"/>
        </w:rPr>
      </w:pPr>
    </w:p>
    <w:p w14:paraId="0365ADB1" w14:textId="77777777" w:rsidR="002D7B0B" w:rsidRDefault="002D7B0B" w:rsidP="00A23BEF">
      <w:pPr>
        <w:spacing w:after="0"/>
        <w:jc w:val="both"/>
        <w:rPr>
          <w:rFonts w:ascii="Marianne" w:hAnsi="Marianne"/>
          <w:b/>
          <w:bCs/>
          <w:sz w:val="20"/>
          <w:szCs w:val="20"/>
        </w:rPr>
      </w:pPr>
    </w:p>
    <w:p w14:paraId="1B093B79" w14:textId="77777777" w:rsidR="002D7B0B" w:rsidRDefault="002D7B0B" w:rsidP="00A23BEF">
      <w:pPr>
        <w:spacing w:after="0"/>
        <w:jc w:val="both"/>
        <w:rPr>
          <w:rFonts w:ascii="Marianne" w:hAnsi="Marianne"/>
          <w:b/>
          <w:bCs/>
          <w:sz w:val="20"/>
          <w:szCs w:val="20"/>
        </w:rPr>
      </w:pPr>
    </w:p>
    <w:p w14:paraId="34C9EA13" w14:textId="6EC51D7D" w:rsidR="001727F7" w:rsidRPr="002066BF" w:rsidRDefault="001727F7" w:rsidP="00A23BEF">
      <w:pPr>
        <w:spacing w:after="0"/>
        <w:jc w:val="both"/>
        <w:rPr>
          <w:rFonts w:ascii="Marianne" w:hAnsi="Marianne"/>
          <w:sz w:val="20"/>
          <w:szCs w:val="20"/>
        </w:rPr>
      </w:pPr>
      <w:r w:rsidRPr="002066BF">
        <w:rPr>
          <w:rFonts w:ascii="Marianne" w:hAnsi="Marianne"/>
          <w:b/>
          <w:bCs/>
          <w:sz w:val="20"/>
          <w:szCs w:val="20"/>
        </w:rPr>
        <w:lastRenderedPageBreak/>
        <w:t xml:space="preserve">Evènement - </w:t>
      </w:r>
      <w:bookmarkStart w:id="12" w:name="_Hlk196589338"/>
      <w:r w:rsidRPr="002066BF">
        <w:rPr>
          <w:rFonts w:ascii="Marianne" w:hAnsi="Marianne"/>
          <w:b/>
          <w:bCs/>
          <w:sz w:val="20"/>
          <w:szCs w:val="20"/>
        </w:rPr>
        <w:t>Première édition du Salon de la Pêche et de l'Aquaculture (Selab Fisheries Expo)</w:t>
      </w:r>
      <w:bookmarkEnd w:id="12"/>
      <w:r w:rsidR="009F0CF7" w:rsidRPr="002066BF">
        <w:rPr>
          <w:rFonts w:ascii="Marianne" w:hAnsi="Marianne"/>
          <w:b/>
          <w:bCs/>
          <w:sz w:val="20"/>
          <w:szCs w:val="20"/>
        </w:rPr>
        <w:t>.</w:t>
      </w:r>
    </w:p>
    <w:p w14:paraId="6CBF5873" w14:textId="5998F17B" w:rsidR="001727F7" w:rsidRPr="002066BF" w:rsidRDefault="009F0CF7" w:rsidP="001727F7">
      <w:pPr>
        <w:spacing w:after="0"/>
        <w:jc w:val="both"/>
        <w:rPr>
          <w:rFonts w:ascii="Marianne" w:hAnsi="Marianne"/>
          <w:sz w:val="20"/>
          <w:szCs w:val="20"/>
        </w:rPr>
      </w:pPr>
      <w:r w:rsidRPr="002066BF">
        <w:rPr>
          <w:rFonts w:ascii="Marianne" w:hAnsi="Marianne"/>
          <w:sz w:val="20"/>
          <w:szCs w:val="20"/>
        </w:rPr>
        <w:t>La première édition du Salon de la Pêche et de l'Aquaculture (Selab Fisheries Expo), qui s’est tenue du 24 au 26 avril 2025, était p</w:t>
      </w:r>
      <w:r w:rsidR="001727F7" w:rsidRPr="002066BF">
        <w:rPr>
          <w:rFonts w:ascii="Marianne" w:hAnsi="Marianne"/>
          <w:sz w:val="20"/>
          <w:szCs w:val="20"/>
        </w:rPr>
        <w:t>lacé sous le thème « Développement durable de la pêche et de l'aquaculture</w:t>
      </w:r>
      <w:r w:rsidRPr="002066BF">
        <w:rPr>
          <w:rFonts w:ascii="Marianne" w:hAnsi="Marianne"/>
          <w:sz w:val="20"/>
          <w:szCs w:val="20"/>
        </w:rPr>
        <w:t xml:space="preserve"> : </w:t>
      </w:r>
      <w:r w:rsidR="001727F7" w:rsidRPr="002066BF">
        <w:rPr>
          <w:rFonts w:ascii="Marianne" w:hAnsi="Marianne"/>
          <w:sz w:val="20"/>
          <w:szCs w:val="20"/>
        </w:rPr>
        <w:t>enjeux, politiques et stratégies »</w:t>
      </w:r>
      <w:r w:rsidRPr="002066BF">
        <w:rPr>
          <w:rFonts w:ascii="Marianne" w:hAnsi="Marianne"/>
          <w:sz w:val="20"/>
          <w:szCs w:val="20"/>
        </w:rPr>
        <w:t>. L</w:t>
      </w:r>
      <w:r w:rsidR="001727F7" w:rsidRPr="002066BF">
        <w:rPr>
          <w:rFonts w:ascii="Marianne" w:hAnsi="Marianne"/>
          <w:sz w:val="20"/>
          <w:szCs w:val="20"/>
        </w:rPr>
        <w:t>e salon était organisé par le ministère des ressources animales et halieutiques en partenariat avec le Next Sustainable Initiative (NSI). L'événement a rassemblé des participants venus de plusieurs pays, dont l'Égypte, le pays à l'honneur, la Malaisie, l'Indonésie, le Maroc, le Qatar, le Sénégal, le Ghana, le Nigéria et le Bénin, pour échanger sur les bonnes pratiques et les innovations du secteur halieutique en Afrique.</w:t>
      </w:r>
    </w:p>
    <w:p w14:paraId="461C5280" w14:textId="77777777" w:rsidR="001727F7" w:rsidRPr="002066BF" w:rsidRDefault="001727F7" w:rsidP="008536F2">
      <w:pPr>
        <w:spacing w:after="0"/>
        <w:jc w:val="both"/>
        <w:rPr>
          <w:rFonts w:ascii="Marianne" w:hAnsi="Marianne"/>
          <w:b/>
          <w:bCs/>
          <w:sz w:val="20"/>
          <w:szCs w:val="20"/>
        </w:rPr>
      </w:pPr>
    </w:p>
    <w:p w14:paraId="67A80ED2" w14:textId="39DBF394" w:rsidR="00A72315" w:rsidRPr="002066BF" w:rsidRDefault="00A72315" w:rsidP="008536F2">
      <w:pPr>
        <w:spacing w:after="0"/>
        <w:jc w:val="both"/>
        <w:rPr>
          <w:rFonts w:ascii="Marianne" w:hAnsi="Marianne"/>
          <w:b/>
          <w:bCs/>
          <w:sz w:val="20"/>
          <w:szCs w:val="20"/>
        </w:rPr>
      </w:pPr>
      <w:r w:rsidRPr="002066BF">
        <w:rPr>
          <w:rFonts w:ascii="Marianne" w:hAnsi="Marianne"/>
          <w:b/>
          <w:bCs/>
          <w:sz w:val="20"/>
          <w:szCs w:val="20"/>
        </w:rPr>
        <w:t xml:space="preserve">Evènement </w:t>
      </w:r>
      <w:bookmarkStart w:id="13" w:name="_Hlk196586822"/>
      <w:r w:rsidRPr="002066BF">
        <w:rPr>
          <w:rFonts w:ascii="Marianne" w:hAnsi="Marianne"/>
          <w:b/>
          <w:bCs/>
          <w:sz w:val="20"/>
          <w:szCs w:val="20"/>
        </w:rPr>
        <w:t xml:space="preserve">- La Côte d’Ivoire présente </w:t>
      </w:r>
      <w:bookmarkEnd w:id="13"/>
      <w:r w:rsidRPr="002066BF">
        <w:rPr>
          <w:rFonts w:ascii="Marianne" w:hAnsi="Marianne"/>
          <w:b/>
          <w:bCs/>
          <w:sz w:val="20"/>
          <w:szCs w:val="20"/>
        </w:rPr>
        <w:t>au Salon du Chocolat de New York.</w:t>
      </w:r>
    </w:p>
    <w:p w14:paraId="502295CF" w14:textId="36ACB096" w:rsidR="00960D40" w:rsidRPr="002066BF" w:rsidRDefault="00A72315" w:rsidP="008536F2">
      <w:pPr>
        <w:spacing w:after="0"/>
        <w:jc w:val="both"/>
        <w:rPr>
          <w:rFonts w:ascii="Marianne" w:hAnsi="Marianne"/>
          <w:sz w:val="20"/>
          <w:szCs w:val="20"/>
        </w:rPr>
      </w:pPr>
      <w:r w:rsidRPr="002066BF">
        <w:rPr>
          <w:rFonts w:ascii="Marianne" w:hAnsi="Marianne"/>
          <w:sz w:val="20"/>
          <w:szCs w:val="20"/>
        </w:rPr>
        <w:t>La Côte d’Ivoire exposait fin mars au Salon du Chocolat de New-York, évènement international qui a rassemblé plus de 50 exposants et enregistré plus de 14 000 visiteurs. Ce Salon a été l’occasion de faire la promotion du savoir-faire chocolatier ivoirien développé au cours de l’évènement par l’entreprise Luster Chocolate, représentée par sa fondatrice Mme Aminata Gnélé Coulibaly qui a mis en avant des combinaisons entre le cacao et des produits tropicaux, tels que le gingembre, la noix de coco, la mangue et même le piment. Les distributeurs et investisseurs américains comme Cova International, Organic West Africa ou encore Choconnector ont pu échanger avec la délégation ivoirienne.</w:t>
      </w:r>
    </w:p>
    <w:p w14:paraId="19FF33C6" w14:textId="6E71FF21" w:rsidR="00EA4443" w:rsidRPr="002066BF" w:rsidRDefault="00EA4443" w:rsidP="008536F2">
      <w:pPr>
        <w:spacing w:after="0"/>
        <w:jc w:val="both"/>
        <w:rPr>
          <w:rFonts w:ascii="Marianne" w:hAnsi="Marianne"/>
          <w:sz w:val="20"/>
          <w:szCs w:val="20"/>
        </w:rPr>
      </w:pPr>
    </w:p>
    <w:p w14:paraId="26558AC7" w14:textId="3C178DB7" w:rsidR="00EA4443" w:rsidRPr="003868C5" w:rsidRDefault="00EA4443" w:rsidP="008536F2">
      <w:pPr>
        <w:spacing w:after="0"/>
        <w:jc w:val="both"/>
        <w:rPr>
          <w:rFonts w:ascii="Marianne" w:hAnsi="Marianne"/>
          <w:b/>
          <w:bCs/>
          <w:sz w:val="20"/>
          <w:szCs w:val="20"/>
        </w:rPr>
      </w:pPr>
      <w:r w:rsidRPr="003868C5">
        <w:rPr>
          <w:rFonts w:ascii="Marianne" w:hAnsi="Marianne"/>
          <w:b/>
          <w:bCs/>
          <w:sz w:val="20"/>
          <w:szCs w:val="20"/>
        </w:rPr>
        <w:t>Evènement -</w:t>
      </w:r>
      <w:r w:rsidR="003868C5" w:rsidRPr="003868C5">
        <w:rPr>
          <w:rFonts w:ascii="Marianne" w:hAnsi="Marianne"/>
          <w:b/>
          <w:bCs/>
          <w:sz w:val="20"/>
          <w:szCs w:val="20"/>
        </w:rPr>
        <w:t xml:space="preserve">- La Côte d’Ivoire expose au SIAM de Meknès. </w:t>
      </w:r>
    </w:p>
    <w:p w14:paraId="6BAAD2FC" w14:textId="136D0E0D" w:rsidR="00075533" w:rsidRPr="00EA4443" w:rsidRDefault="00EA4443" w:rsidP="00EA4443">
      <w:pPr>
        <w:spacing w:after="0"/>
        <w:jc w:val="both"/>
        <w:rPr>
          <w:rFonts w:ascii="Marianne" w:hAnsi="Marianne"/>
          <w:sz w:val="20"/>
          <w:szCs w:val="20"/>
        </w:rPr>
      </w:pPr>
      <w:r w:rsidRPr="00EA4443">
        <w:rPr>
          <w:rFonts w:ascii="Marianne" w:hAnsi="Marianne"/>
          <w:sz w:val="20"/>
          <w:szCs w:val="20"/>
        </w:rPr>
        <w:t>Conduite par le ministre d’État, ministre de l’</w:t>
      </w:r>
      <w:r w:rsidR="003868C5">
        <w:rPr>
          <w:rFonts w:ascii="Marianne" w:hAnsi="Marianne"/>
          <w:sz w:val="20"/>
          <w:szCs w:val="20"/>
        </w:rPr>
        <w:t>a</w:t>
      </w:r>
      <w:r w:rsidRPr="00EA4443">
        <w:rPr>
          <w:rFonts w:ascii="Marianne" w:hAnsi="Marianne"/>
          <w:sz w:val="20"/>
          <w:szCs w:val="20"/>
        </w:rPr>
        <w:t xml:space="preserve">griculture, du </w:t>
      </w:r>
      <w:r w:rsidR="003868C5">
        <w:rPr>
          <w:rFonts w:ascii="Marianne" w:hAnsi="Marianne"/>
          <w:sz w:val="20"/>
          <w:szCs w:val="20"/>
        </w:rPr>
        <w:t>d</w:t>
      </w:r>
      <w:r w:rsidRPr="00EA4443">
        <w:rPr>
          <w:rFonts w:ascii="Marianne" w:hAnsi="Marianne"/>
          <w:sz w:val="20"/>
          <w:szCs w:val="20"/>
        </w:rPr>
        <w:t xml:space="preserve">éveloppement rural et des </w:t>
      </w:r>
      <w:r w:rsidR="003868C5">
        <w:rPr>
          <w:rFonts w:ascii="Marianne" w:hAnsi="Marianne"/>
          <w:sz w:val="20"/>
          <w:szCs w:val="20"/>
        </w:rPr>
        <w:t>p</w:t>
      </w:r>
      <w:r w:rsidRPr="00EA4443">
        <w:rPr>
          <w:rFonts w:ascii="Marianne" w:hAnsi="Marianne"/>
          <w:sz w:val="20"/>
          <w:szCs w:val="20"/>
        </w:rPr>
        <w:t xml:space="preserve">roductions vivrières, </w:t>
      </w:r>
      <w:r w:rsidR="003868C5">
        <w:rPr>
          <w:rFonts w:ascii="Marianne" w:hAnsi="Marianne"/>
          <w:sz w:val="20"/>
          <w:szCs w:val="20"/>
        </w:rPr>
        <w:t xml:space="preserve">M. </w:t>
      </w:r>
      <w:r w:rsidRPr="00EA4443">
        <w:rPr>
          <w:rFonts w:ascii="Marianne" w:hAnsi="Marianne"/>
          <w:sz w:val="20"/>
          <w:szCs w:val="20"/>
        </w:rPr>
        <w:t xml:space="preserve">Kobenan Kouassi Adjoumani, la délégation ivoirienne a présenté les nombreuses opportunités d’investissement </w:t>
      </w:r>
      <w:r w:rsidR="003868C5">
        <w:rPr>
          <w:rFonts w:ascii="Marianne" w:hAnsi="Marianne"/>
          <w:sz w:val="20"/>
          <w:szCs w:val="20"/>
        </w:rPr>
        <w:t xml:space="preserve">du pays </w:t>
      </w:r>
      <w:r w:rsidRPr="00EA4443">
        <w:rPr>
          <w:rFonts w:ascii="Marianne" w:hAnsi="Marianne"/>
          <w:sz w:val="20"/>
          <w:szCs w:val="20"/>
        </w:rPr>
        <w:t>dans le secteur agricole</w:t>
      </w:r>
      <w:r w:rsidR="003868C5">
        <w:rPr>
          <w:rFonts w:ascii="Marianne" w:hAnsi="Marianne"/>
          <w:sz w:val="20"/>
          <w:szCs w:val="20"/>
        </w:rPr>
        <w:t xml:space="preserve"> et </w:t>
      </w:r>
      <w:r w:rsidRPr="00EA4443">
        <w:rPr>
          <w:rFonts w:ascii="Marianne" w:hAnsi="Marianne"/>
          <w:sz w:val="20"/>
          <w:szCs w:val="20"/>
        </w:rPr>
        <w:t>lancer des invitations à différents pays particip</w:t>
      </w:r>
      <w:r w:rsidR="003868C5">
        <w:rPr>
          <w:rFonts w:ascii="Marianne" w:hAnsi="Marianne"/>
          <w:sz w:val="20"/>
          <w:szCs w:val="20"/>
        </w:rPr>
        <w:t>a</w:t>
      </w:r>
      <w:r w:rsidRPr="00EA4443">
        <w:rPr>
          <w:rFonts w:ascii="Marianne" w:hAnsi="Marianne"/>
          <w:sz w:val="20"/>
          <w:szCs w:val="20"/>
        </w:rPr>
        <w:t xml:space="preserve">nt au SIAM 2025 </w:t>
      </w:r>
      <w:r w:rsidR="003868C5">
        <w:rPr>
          <w:rFonts w:ascii="Marianne" w:hAnsi="Marianne"/>
          <w:sz w:val="20"/>
          <w:szCs w:val="20"/>
        </w:rPr>
        <w:t xml:space="preserve">pour se rendre en </w:t>
      </w:r>
      <w:r w:rsidRPr="00EA4443">
        <w:rPr>
          <w:rFonts w:ascii="Marianne" w:hAnsi="Marianne"/>
          <w:sz w:val="20"/>
          <w:szCs w:val="20"/>
        </w:rPr>
        <w:t>Côte d’Ivoire à l’occasion de la 7</w:t>
      </w:r>
      <w:r w:rsidRPr="003868C5">
        <w:rPr>
          <w:rFonts w:ascii="Marianne" w:hAnsi="Marianne"/>
          <w:sz w:val="20"/>
          <w:szCs w:val="20"/>
          <w:vertAlign w:val="superscript"/>
        </w:rPr>
        <w:t>ème</w:t>
      </w:r>
      <w:r w:rsidRPr="00EA4443">
        <w:rPr>
          <w:rFonts w:ascii="Marianne" w:hAnsi="Marianne"/>
          <w:sz w:val="20"/>
          <w:szCs w:val="20"/>
        </w:rPr>
        <w:t xml:space="preserve"> édition du Salon international de l’agriculture et des ressources animales d’Abidjan (SARA)</w:t>
      </w:r>
      <w:r w:rsidR="003868C5">
        <w:rPr>
          <w:rFonts w:ascii="Marianne" w:hAnsi="Marianne"/>
          <w:sz w:val="20"/>
          <w:szCs w:val="20"/>
        </w:rPr>
        <w:t xml:space="preserve">. </w:t>
      </w:r>
      <w:r w:rsidRPr="00EA4443">
        <w:rPr>
          <w:rFonts w:ascii="Marianne" w:hAnsi="Marianne"/>
          <w:sz w:val="20"/>
          <w:szCs w:val="20"/>
        </w:rPr>
        <w:t xml:space="preserve">Au-delà de la promotion, </w:t>
      </w:r>
      <w:r w:rsidR="00240D4B">
        <w:rPr>
          <w:rFonts w:ascii="Marianne" w:hAnsi="Marianne"/>
          <w:sz w:val="20"/>
          <w:szCs w:val="20"/>
        </w:rPr>
        <w:t xml:space="preserve">la délégation ivoirienne était particulièrement intéressée par </w:t>
      </w:r>
      <w:r w:rsidRPr="00EA4443">
        <w:rPr>
          <w:rFonts w:ascii="Marianne" w:hAnsi="Marianne"/>
          <w:sz w:val="20"/>
          <w:szCs w:val="20"/>
        </w:rPr>
        <w:t>le thème central du SIAM 2025, à savoir « Agriculture et monde rural : l’eau au cœur du développement durable ».</w:t>
      </w:r>
      <w:r w:rsidR="00240D4B">
        <w:rPr>
          <w:rFonts w:ascii="Marianne" w:hAnsi="Marianne"/>
          <w:sz w:val="20"/>
          <w:szCs w:val="20"/>
        </w:rPr>
        <w:t xml:space="preserve"> </w:t>
      </w:r>
      <w:r w:rsidRPr="00EA4443">
        <w:rPr>
          <w:rFonts w:ascii="Marianne" w:hAnsi="Marianne"/>
          <w:sz w:val="20"/>
          <w:szCs w:val="20"/>
        </w:rPr>
        <w:t xml:space="preserve">Dans </w:t>
      </w:r>
      <w:r w:rsidR="00240D4B">
        <w:rPr>
          <w:rFonts w:ascii="Marianne" w:hAnsi="Marianne"/>
          <w:sz w:val="20"/>
          <w:szCs w:val="20"/>
        </w:rPr>
        <w:t>le</w:t>
      </w:r>
      <w:r w:rsidRPr="00EA4443">
        <w:rPr>
          <w:rFonts w:ascii="Marianne" w:hAnsi="Marianne"/>
          <w:sz w:val="20"/>
          <w:szCs w:val="20"/>
        </w:rPr>
        <w:t xml:space="preserve"> contexte changement climatique, l’utilisation rationnelle de l’eau devient un levier central pour la productivité et la résilience agricoles, a </w:t>
      </w:r>
      <w:r w:rsidR="00240D4B">
        <w:rPr>
          <w:rFonts w:ascii="Marianne" w:hAnsi="Marianne"/>
          <w:sz w:val="20"/>
          <w:szCs w:val="20"/>
        </w:rPr>
        <w:t xml:space="preserve">en effet </w:t>
      </w:r>
      <w:r w:rsidRPr="00EA4443">
        <w:rPr>
          <w:rFonts w:ascii="Marianne" w:hAnsi="Marianne"/>
          <w:sz w:val="20"/>
          <w:szCs w:val="20"/>
        </w:rPr>
        <w:t>souligné le ministre d’Etat, exhortant à une gestion responsable de cette ressource, afin de garantir la souveraineté alimentaire du pays.</w:t>
      </w:r>
    </w:p>
    <w:p w14:paraId="1B0F7381" w14:textId="77777777" w:rsidR="00960D40" w:rsidRDefault="00960D40" w:rsidP="008536F2">
      <w:pPr>
        <w:spacing w:after="0"/>
        <w:jc w:val="both"/>
        <w:rPr>
          <w:rFonts w:ascii="Marianne" w:hAnsi="Marianne"/>
          <w:sz w:val="20"/>
          <w:szCs w:val="20"/>
        </w:rPr>
      </w:pPr>
    </w:p>
    <w:p w14:paraId="54041C8C" w14:textId="5A559FAC" w:rsidR="00FD1025" w:rsidRPr="00FD1025" w:rsidRDefault="00960D40" w:rsidP="00FD1025">
      <w:pPr>
        <w:spacing w:after="0"/>
        <w:jc w:val="both"/>
        <w:rPr>
          <w:rFonts w:ascii="Marianne" w:hAnsi="Marianne"/>
          <w:b/>
          <w:bCs/>
          <w:sz w:val="20"/>
          <w:szCs w:val="20"/>
        </w:rPr>
      </w:pPr>
      <w:r w:rsidRPr="00FD1025">
        <w:rPr>
          <w:rFonts w:ascii="Marianne" w:hAnsi="Marianne"/>
          <w:b/>
          <w:bCs/>
          <w:sz w:val="20"/>
          <w:szCs w:val="20"/>
        </w:rPr>
        <w:t>Vie des entreprises –</w:t>
      </w:r>
      <w:r w:rsidR="00FD1025" w:rsidRPr="00FD1025">
        <w:rPr>
          <w:rFonts w:ascii="Marianne" w:hAnsi="Marianne"/>
          <w:b/>
          <w:bCs/>
          <w:sz w:val="20"/>
          <w:szCs w:val="20"/>
        </w:rPr>
        <w:t xml:space="preserve"> Les ambitions </w:t>
      </w:r>
      <w:r w:rsidR="00F22F7B">
        <w:rPr>
          <w:rFonts w:ascii="Marianne" w:hAnsi="Marianne"/>
          <w:b/>
          <w:bCs/>
          <w:sz w:val="20"/>
          <w:szCs w:val="20"/>
        </w:rPr>
        <w:t xml:space="preserve">du groupe Avos, </w:t>
      </w:r>
      <w:r w:rsidR="00FD1025">
        <w:rPr>
          <w:rFonts w:ascii="Marianne" w:hAnsi="Marianne"/>
          <w:b/>
          <w:bCs/>
          <w:sz w:val="20"/>
          <w:szCs w:val="20"/>
        </w:rPr>
        <w:t xml:space="preserve">un des principaux acteurs </w:t>
      </w:r>
      <w:r w:rsidRPr="00FD1025">
        <w:rPr>
          <w:rFonts w:ascii="Marianne" w:hAnsi="Marianne"/>
          <w:b/>
          <w:bCs/>
          <w:sz w:val="20"/>
          <w:szCs w:val="20"/>
        </w:rPr>
        <w:t>de l’agro-industrie en Côte d’Ivoire</w:t>
      </w:r>
      <w:r w:rsidR="00FD1025" w:rsidRPr="00FD1025">
        <w:rPr>
          <w:rFonts w:ascii="Marianne" w:hAnsi="Marianne"/>
          <w:b/>
          <w:bCs/>
          <w:sz w:val="20"/>
          <w:szCs w:val="20"/>
        </w:rPr>
        <w:t>.</w:t>
      </w:r>
    </w:p>
    <w:p w14:paraId="750424DF" w14:textId="2CCFD763" w:rsidR="0018521E" w:rsidRDefault="00FD1025" w:rsidP="0018521E">
      <w:pPr>
        <w:spacing w:after="0"/>
        <w:jc w:val="both"/>
        <w:rPr>
          <w:rFonts w:ascii="Marianne" w:hAnsi="Marianne"/>
          <w:sz w:val="20"/>
          <w:szCs w:val="20"/>
        </w:rPr>
      </w:pPr>
      <w:r>
        <w:rPr>
          <w:rFonts w:ascii="Marianne" w:hAnsi="Marianne"/>
          <w:sz w:val="20"/>
          <w:szCs w:val="20"/>
        </w:rPr>
        <w:t xml:space="preserve">L’entrepreneur ivoirien, </w:t>
      </w:r>
      <w:r w:rsidRPr="00FD1025">
        <w:rPr>
          <w:rFonts w:ascii="Marianne" w:hAnsi="Marianne"/>
          <w:sz w:val="20"/>
          <w:szCs w:val="20"/>
        </w:rPr>
        <w:t>M. Jean-Marie Ackah</w:t>
      </w:r>
      <w:r>
        <w:rPr>
          <w:rFonts w:ascii="Marianne" w:hAnsi="Marianne"/>
          <w:sz w:val="20"/>
          <w:szCs w:val="20"/>
        </w:rPr>
        <w:t xml:space="preserve">, </w:t>
      </w:r>
      <w:r w:rsidR="00960D40" w:rsidRPr="00960D40">
        <w:rPr>
          <w:rFonts w:ascii="Marianne" w:hAnsi="Marianne"/>
          <w:sz w:val="20"/>
          <w:szCs w:val="20"/>
        </w:rPr>
        <w:t>président du groupe Avos</w:t>
      </w:r>
      <w:r>
        <w:rPr>
          <w:rFonts w:ascii="Marianne" w:hAnsi="Marianne"/>
          <w:sz w:val="20"/>
          <w:szCs w:val="20"/>
        </w:rPr>
        <w:t xml:space="preserve"> </w:t>
      </w:r>
      <w:r w:rsidR="00960D40" w:rsidRPr="00960D40">
        <w:rPr>
          <w:rFonts w:ascii="Marianne" w:hAnsi="Marianne"/>
          <w:sz w:val="20"/>
          <w:szCs w:val="20"/>
        </w:rPr>
        <w:t>ambitionne de transformer le paysage agroalimentaire à l’échelle africaine.</w:t>
      </w:r>
      <w:r>
        <w:rPr>
          <w:rFonts w:ascii="Marianne" w:hAnsi="Marianne"/>
          <w:sz w:val="20"/>
          <w:szCs w:val="20"/>
        </w:rPr>
        <w:t xml:space="preserve"> </w:t>
      </w:r>
      <w:r w:rsidR="00960D40" w:rsidRPr="00960D40">
        <w:rPr>
          <w:rFonts w:ascii="Marianne" w:hAnsi="Marianne"/>
          <w:sz w:val="20"/>
          <w:szCs w:val="20"/>
        </w:rPr>
        <w:t xml:space="preserve">Avec un chiffre d’affaires avoisinant les 100 </w:t>
      </w:r>
      <w:r>
        <w:rPr>
          <w:rFonts w:ascii="Marianne" w:hAnsi="Marianne"/>
          <w:sz w:val="20"/>
          <w:szCs w:val="20"/>
        </w:rPr>
        <w:t xml:space="preserve">Md </w:t>
      </w:r>
      <w:r w:rsidR="00960D40" w:rsidRPr="00960D40">
        <w:rPr>
          <w:rFonts w:ascii="Marianne" w:hAnsi="Marianne"/>
          <w:sz w:val="20"/>
          <w:szCs w:val="20"/>
        </w:rPr>
        <w:t xml:space="preserve">de FCFA (environ 150 </w:t>
      </w:r>
      <w:r>
        <w:rPr>
          <w:rFonts w:ascii="Marianne" w:hAnsi="Marianne"/>
          <w:sz w:val="20"/>
          <w:szCs w:val="20"/>
        </w:rPr>
        <w:t xml:space="preserve">M </w:t>
      </w:r>
      <w:r w:rsidR="00960D40" w:rsidRPr="00960D40">
        <w:rPr>
          <w:rFonts w:ascii="Marianne" w:hAnsi="Marianne"/>
          <w:sz w:val="20"/>
          <w:szCs w:val="20"/>
        </w:rPr>
        <w:t>d’</w:t>
      </w:r>
      <w:r>
        <w:rPr>
          <w:rFonts w:ascii="Marianne" w:hAnsi="Marianne"/>
          <w:sz w:val="20"/>
          <w:szCs w:val="20"/>
        </w:rPr>
        <w:t>EUR</w:t>
      </w:r>
      <w:r w:rsidR="00960D40" w:rsidRPr="00960D40">
        <w:rPr>
          <w:rFonts w:ascii="Marianne" w:hAnsi="Marianne"/>
          <w:sz w:val="20"/>
          <w:szCs w:val="20"/>
        </w:rPr>
        <w:t xml:space="preserve">) en 2024, le groupe Avos confirme son statut de poids lourd dans l’économie ivoirienne. </w:t>
      </w:r>
      <w:r>
        <w:rPr>
          <w:rFonts w:ascii="Marianne" w:hAnsi="Marianne"/>
          <w:sz w:val="20"/>
          <w:szCs w:val="20"/>
        </w:rPr>
        <w:t xml:space="preserve">M. </w:t>
      </w:r>
      <w:r w:rsidR="00960D40" w:rsidRPr="00960D40">
        <w:rPr>
          <w:rFonts w:ascii="Marianne" w:hAnsi="Marianne"/>
          <w:sz w:val="20"/>
          <w:szCs w:val="20"/>
        </w:rPr>
        <w:t>Jean-Marie Ackah, surnommé à juste titre le « roi du poulet », s’est d’abord imposé dans le secteur avicole avec Sipra, devenue une référence nationale en matière de production de poussins et de volailles.</w:t>
      </w:r>
      <w:r>
        <w:rPr>
          <w:rFonts w:ascii="Marianne" w:hAnsi="Marianne"/>
          <w:sz w:val="20"/>
          <w:szCs w:val="20"/>
        </w:rPr>
        <w:t xml:space="preserve"> </w:t>
      </w:r>
      <w:r w:rsidR="00960D40" w:rsidRPr="00960D40">
        <w:rPr>
          <w:rFonts w:ascii="Marianne" w:hAnsi="Marianne"/>
          <w:sz w:val="20"/>
          <w:szCs w:val="20"/>
        </w:rPr>
        <w:t>Mais l’homme d’affaires ne s’est pas arrêté là. Depuis la création d’Avos en 2019, qui regroupe Sipra, Les Moulins de Côte d’Ivoire et Sares, il mène une stratégie offensive de croissance externe.</w:t>
      </w:r>
      <w:r>
        <w:rPr>
          <w:rFonts w:ascii="Marianne" w:hAnsi="Marianne"/>
          <w:sz w:val="20"/>
          <w:szCs w:val="20"/>
        </w:rPr>
        <w:t xml:space="preserve"> </w:t>
      </w:r>
      <w:r w:rsidR="00960D40" w:rsidRPr="00960D40">
        <w:rPr>
          <w:rFonts w:ascii="Marianne" w:hAnsi="Marianne"/>
          <w:sz w:val="20"/>
          <w:szCs w:val="20"/>
        </w:rPr>
        <w:t>En janvier 2025, le groupe a racheté la Société générale des moulins du Togo (SGMT), jusque-là détenue par Somdia, la filiale agro-industrielle du groupe français Castel. En février, Avos a réitéré avec l’acquisition du moulin gabonais SMAG, également propriété de Somdia.</w:t>
      </w:r>
      <w:r>
        <w:rPr>
          <w:rFonts w:ascii="Marianne" w:hAnsi="Marianne"/>
          <w:sz w:val="20"/>
          <w:szCs w:val="20"/>
        </w:rPr>
        <w:t xml:space="preserve"> </w:t>
      </w:r>
      <w:r w:rsidR="00960D40" w:rsidRPr="00960D40">
        <w:rPr>
          <w:rFonts w:ascii="Marianne" w:hAnsi="Marianne"/>
          <w:sz w:val="20"/>
          <w:szCs w:val="20"/>
        </w:rPr>
        <w:t xml:space="preserve">Ces deux opérations illustrent </w:t>
      </w:r>
      <w:r>
        <w:rPr>
          <w:rFonts w:ascii="Marianne" w:hAnsi="Marianne"/>
          <w:sz w:val="20"/>
          <w:szCs w:val="20"/>
        </w:rPr>
        <w:t>l’</w:t>
      </w:r>
      <w:r w:rsidR="00960D40" w:rsidRPr="00960D40">
        <w:rPr>
          <w:rFonts w:ascii="Marianne" w:hAnsi="Marianne"/>
          <w:sz w:val="20"/>
          <w:szCs w:val="20"/>
        </w:rPr>
        <w:t xml:space="preserve">ambition </w:t>
      </w:r>
      <w:r>
        <w:rPr>
          <w:rFonts w:ascii="Marianne" w:hAnsi="Marianne"/>
          <w:sz w:val="20"/>
          <w:szCs w:val="20"/>
        </w:rPr>
        <w:t>d’</w:t>
      </w:r>
      <w:r w:rsidR="00960D40" w:rsidRPr="00960D40">
        <w:rPr>
          <w:rFonts w:ascii="Marianne" w:hAnsi="Marianne"/>
          <w:sz w:val="20"/>
          <w:szCs w:val="20"/>
        </w:rPr>
        <w:t>étendre l’influence du groupe Avos au-delà des frontières ivoiriennes pour en faire un acteur continental. Grâce à son envergure croissante, le groupe est aujourd’hui un acteur incontournable en Afrique de l’Ouest et du Centre, misant sur une vision industrielle portée par des investissements ciblés, la modernisation des outils de production, et une gestion intégrée des filières.</w:t>
      </w:r>
    </w:p>
    <w:p w14:paraId="7AD8DB89" w14:textId="6A65B2D3" w:rsidR="00F254F7" w:rsidRPr="00A11992" w:rsidRDefault="00F254F7" w:rsidP="0018521E">
      <w:pPr>
        <w:spacing w:after="0"/>
        <w:jc w:val="both"/>
        <w:rPr>
          <w:rFonts w:ascii="Marianne" w:hAnsi="Marianne"/>
          <w:b/>
          <w:bCs/>
          <w:sz w:val="20"/>
          <w:szCs w:val="20"/>
        </w:rPr>
      </w:pPr>
      <w:r w:rsidRPr="00A11992">
        <w:rPr>
          <w:rFonts w:ascii="Marianne" w:hAnsi="Marianne"/>
          <w:b/>
          <w:bCs/>
          <w:sz w:val="20"/>
          <w:szCs w:val="20"/>
        </w:rPr>
        <w:lastRenderedPageBreak/>
        <w:t>Vie des entreprises</w:t>
      </w:r>
      <w:r w:rsidR="00A11992" w:rsidRPr="00A11992">
        <w:rPr>
          <w:rFonts w:ascii="Marianne" w:hAnsi="Marianne"/>
          <w:b/>
          <w:bCs/>
          <w:sz w:val="20"/>
          <w:szCs w:val="20"/>
        </w:rPr>
        <w:t xml:space="preserve"> – SDTM rachète la filiale d’Unilever Côte d’Ivoire.</w:t>
      </w:r>
    </w:p>
    <w:p w14:paraId="379D38A3" w14:textId="757548D0" w:rsidR="00F254F7" w:rsidRDefault="00F254F7" w:rsidP="0018521E">
      <w:pPr>
        <w:spacing w:after="0"/>
        <w:jc w:val="both"/>
        <w:rPr>
          <w:rFonts w:ascii="Marianne" w:hAnsi="Marianne"/>
          <w:sz w:val="20"/>
          <w:szCs w:val="20"/>
        </w:rPr>
      </w:pPr>
      <w:r>
        <w:rPr>
          <w:rFonts w:ascii="Marianne" w:hAnsi="Marianne"/>
          <w:sz w:val="20"/>
          <w:szCs w:val="20"/>
        </w:rPr>
        <w:t xml:space="preserve">Le groupe Unilever a annoncé le 8 avril avoir conclu un accord pour la cession intégrale de sa participation dans sa filiale ivoirienne à un consortium d’investisseurs privé mené par la SDTM, acteur majeur de la grande distribution en Côte d’Ivoire, filiale du conglomérat Carré d’OR. L’opération, qui se fera sous forme de transfert de titres, portera sur 99,78% du capital social et des droits de vote de Unilever Côte d’Ivoire. Le montant de la transaction n’a pas été dévoilé. </w:t>
      </w:r>
      <w:r w:rsidR="00442F54">
        <w:rPr>
          <w:rFonts w:ascii="Marianne" w:hAnsi="Marianne"/>
          <w:sz w:val="20"/>
          <w:szCs w:val="20"/>
        </w:rPr>
        <w:t xml:space="preserve">Unilever préfère se désengager d’une filiale en difficulté plutôt que de poursuivre son redressement. Avec un chiffre d’affaires mondial de 60,8 Md d’EUR en 2024, le groupe anglo-néerlandais fait le choix de rationaliser son portefeuille. En Côte d’Ivoire, sa filiale a connu depuis 2011 des années de sous-performance, illustrées par une longue série de pertes, à l’exception de deux exercices bénéficiaires. En 2023, Unilever CI affichait un résultat net positif de 640 M de FCFA après une lourde perte de 6,6 Md de FCFA en 2022. Le chiffre d’affaires atteignait 34,7 Md de FCFA en recule de 4%. Malgré ce léger rebond, les fonds propres restaient négatifs à </w:t>
      </w:r>
      <w:r w:rsidR="009D4962">
        <w:rPr>
          <w:rFonts w:ascii="Marianne" w:hAnsi="Marianne"/>
          <w:sz w:val="20"/>
          <w:szCs w:val="20"/>
        </w:rPr>
        <w:t xml:space="preserve">-10,7 Md de FCFA signe d’un affaiblissement structurel persistant. A titre de comparaison, la société réalisait encore plus de 80 Md de FCFA de chiffre d’affaires en 2011. La filiale qui constituait la base de référence d’Unilever pour le marché UEMOA, a progressivement cédé des actifs et a vendu les droits de plusieurs marques emblématiques telles que Blue Band, Rama, Lipton ou encore OMO dont la production a été délocalisées. Ces restructurations successives n’ont pas suffi à restaurer la rentabilité. Pour la SDTM, ce rachat représente un défi industriel et commercial mais aussi une opportunité </w:t>
      </w:r>
      <w:r w:rsidR="0023162E">
        <w:rPr>
          <w:rFonts w:ascii="Marianne" w:hAnsi="Marianne"/>
          <w:sz w:val="20"/>
          <w:szCs w:val="20"/>
        </w:rPr>
        <w:t>de renforcer sa position sur le segment des biens de grande consommation. La société peut s’appuyer sur l’expertise du groupe Carré d’Or qui en 2022 avait remporté la concession des marques Coca-Cola, un contrat accompagné d’un investissement de 100 M d’EUR dans une nouvelle usine d’embouteillage à Abidjan. L’année suivante, sa filiale SDTM avait également acquis les activités d’eau minérale de Solibra, filiale du groupe Castel, pour 11 Md de FCFA, renforçant son positionnement sur un marché dominé par sa propre marque, Céleste. Avec le rachat d’Unilever CI</w:t>
      </w:r>
      <w:r w:rsidR="007B783A">
        <w:rPr>
          <w:rFonts w:ascii="Marianne" w:hAnsi="Marianne"/>
          <w:sz w:val="20"/>
          <w:szCs w:val="20"/>
        </w:rPr>
        <w:t>, Carré d’Or franchit une nouvelle étape dans sa stratégie de montée en puissance dans l’agroalimentaire et la grande distribution en Afrique de l’Ouest, dans un contexte où les groupes locaux montrent de plus en plus leur capacité à reprendre le flambeau des multinationales en perte de vitesse sur les marchés africains.</w:t>
      </w:r>
    </w:p>
    <w:p w14:paraId="33AEE41B" w14:textId="77777777" w:rsidR="00E30F70" w:rsidRDefault="00E30F70" w:rsidP="00E30F70">
      <w:pPr>
        <w:spacing w:after="0" w:line="240" w:lineRule="auto"/>
        <w:jc w:val="both"/>
        <w:rPr>
          <w:rFonts w:ascii="Marianne" w:hAnsi="Marianne"/>
          <w:sz w:val="20"/>
          <w:szCs w:val="20"/>
        </w:rPr>
      </w:pPr>
    </w:p>
    <w:p w14:paraId="57719DB3" w14:textId="77777777" w:rsidR="00E30F70" w:rsidRPr="00713470" w:rsidRDefault="00E30F70" w:rsidP="00E30F70">
      <w:pPr>
        <w:spacing w:after="0" w:line="240" w:lineRule="auto"/>
        <w:jc w:val="both"/>
        <w:rPr>
          <w:rFonts w:ascii="Marianne" w:hAnsi="Marianne"/>
          <w:b/>
          <w:bCs/>
          <w:sz w:val="20"/>
          <w:szCs w:val="20"/>
        </w:rPr>
      </w:pPr>
      <w:r w:rsidRPr="00713470">
        <w:rPr>
          <w:rFonts w:ascii="Marianne" w:hAnsi="Marianne"/>
          <w:b/>
          <w:bCs/>
          <w:sz w:val="20"/>
          <w:szCs w:val="20"/>
        </w:rPr>
        <w:t>Vie des entreprises – Distribution de plus de 7 Md de dividendes aux actionnaires de Palm Côte d’Ivoire.</w:t>
      </w:r>
    </w:p>
    <w:p w14:paraId="7A20A3A0" w14:textId="7405CB22" w:rsidR="00E30F70" w:rsidRDefault="00E30F70" w:rsidP="00E30F70">
      <w:pPr>
        <w:spacing w:after="0" w:line="240" w:lineRule="auto"/>
        <w:jc w:val="both"/>
        <w:rPr>
          <w:rFonts w:ascii="Marianne" w:hAnsi="Marianne"/>
          <w:sz w:val="20"/>
          <w:szCs w:val="20"/>
        </w:rPr>
      </w:pPr>
      <w:r w:rsidRPr="00713470">
        <w:rPr>
          <w:rFonts w:ascii="Marianne" w:hAnsi="Marianne"/>
          <w:sz w:val="20"/>
          <w:szCs w:val="20"/>
        </w:rPr>
        <w:t xml:space="preserve">Au titre de l’exercice 2024, la société Palm Côte d’Ivoire, spécialisée dans la production et la commercialisation d’huiles de palme brute et ses dérivés, a projeté de verser à ses actionnaires un dividende global net de 7,137 </w:t>
      </w:r>
      <w:r>
        <w:rPr>
          <w:rFonts w:ascii="Marianne" w:hAnsi="Marianne"/>
          <w:sz w:val="20"/>
          <w:szCs w:val="20"/>
        </w:rPr>
        <w:t xml:space="preserve">Md </w:t>
      </w:r>
      <w:r w:rsidRPr="00713470">
        <w:rPr>
          <w:rFonts w:ascii="Marianne" w:hAnsi="Marianne"/>
          <w:sz w:val="20"/>
          <w:szCs w:val="20"/>
        </w:rPr>
        <w:t>de FCFA.</w:t>
      </w:r>
    </w:p>
    <w:bookmarkEnd w:id="4"/>
    <w:p w14:paraId="27F90621" w14:textId="77777777" w:rsidR="0018521E" w:rsidRDefault="0018521E" w:rsidP="0018521E">
      <w:pPr>
        <w:spacing w:after="0"/>
        <w:jc w:val="both"/>
        <w:rPr>
          <w:rFonts w:ascii="Marianne" w:hAnsi="Marianne"/>
          <w:sz w:val="20"/>
          <w:szCs w:val="20"/>
        </w:rPr>
      </w:pPr>
    </w:p>
    <w:p w14:paraId="3A171313" w14:textId="3B0773FA" w:rsidR="006C1E1C" w:rsidRPr="00BB07F4" w:rsidRDefault="006C1E1C" w:rsidP="0018521E">
      <w:pPr>
        <w:spacing w:after="0"/>
        <w:jc w:val="both"/>
        <w:rPr>
          <w:rFonts w:ascii="Marianne" w:hAnsi="Marianne"/>
          <w:sz w:val="20"/>
          <w:szCs w:val="20"/>
        </w:rPr>
      </w:pPr>
      <w:r>
        <w:rPr>
          <w:rFonts w:ascii="Marianne" w:hAnsi="Marianne"/>
          <w:b/>
          <w:color w:val="FFC000"/>
          <w:sz w:val="32"/>
          <w:szCs w:val="32"/>
        </w:rPr>
        <w:t>Sénégal</w:t>
      </w:r>
    </w:p>
    <w:p w14:paraId="6F0AE6F0" w14:textId="209B3C65" w:rsidR="00607168" w:rsidRDefault="00607168" w:rsidP="00A66437">
      <w:pPr>
        <w:spacing w:after="0" w:line="240" w:lineRule="auto"/>
        <w:jc w:val="both"/>
        <w:rPr>
          <w:rFonts w:ascii="Marianne" w:hAnsi="Marianne"/>
          <w:b/>
          <w:bCs/>
          <w:sz w:val="20"/>
          <w:szCs w:val="20"/>
        </w:rPr>
      </w:pPr>
      <w:bookmarkStart w:id="14" w:name="_Hlk190942145"/>
      <w:bookmarkStart w:id="15" w:name="_Hlk190891071"/>
      <w:bookmarkStart w:id="16" w:name="_Hlk189758454"/>
    </w:p>
    <w:p w14:paraId="28B0F256" w14:textId="7433BCD2" w:rsidR="00C50D86" w:rsidRPr="00C50D86" w:rsidRDefault="00C50D86" w:rsidP="00C50D86">
      <w:pPr>
        <w:spacing w:after="0" w:line="240" w:lineRule="auto"/>
        <w:jc w:val="both"/>
        <w:rPr>
          <w:rFonts w:ascii="Marianne" w:hAnsi="Marianne"/>
          <w:b/>
          <w:bCs/>
          <w:sz w:val="20"/>
          <w:szCs w:val="20"/>
        </w:rPr>
      </w:pPr>
      <w:bookmarkStart w:id="17" w:name="_Hlk195810554"/>
      <w:bookmarkStart w:id="18" w:name="_Hlk196927719"/>
      <w:r>
        <w:rPr>
          <w:rFonts w:ascii="Marianne" w:hAnsi="Marianne"/>
          <w:b/>
          <w:bCs/>
          <w:sz w:val="20"/>
          <w:szCs w:val="20"/>
        </w:rPr>
        <w:t xml:space="preserve">Politique agricole - </w:t>
      </w:r>
      <w:r w:rsidRPr="00C50D86">
        <w:rPr>
          <w:rFonts w:ascii="Marianne" w:hAnsi="Marianne"/>
          <w:b/>
          <w:bCs/>
          <w:sz w:val="20"/>
          <w:szCs w:val="20"/>
        </w:rPr>
        <w:t>La Plan national d’adaptation de l’agriculture au changement climatique</w:t>
      </w:r>
      <w:r>
        <w:rPr>
          <w:rFonts w:ascii="Marianne" w:hAnsi="Marianne"/>
          <w:b/>
          <w:bCs/>
          <w:sz w:val="20"/>
          <w:szCs w:val="20"/>
        </w:rPr>
        <w:t xml:space="preserve"> </w:t>
      </w:r>
      <w:r w:rsidRPr="00C50D86">
        <w:rPr>
          <w:rFonts w:ascii="Marianne" w:hAnsi="Marianne"/>
          <w:b/>
          <w:bCs/>
          <w:sz w:val="20"/>
          <w:szCs w:val="20"/>
        </w:rPr>
        <w:t xml:space="preserve">d’un coût de 280,57 </w:t>
      </w:r>
      <w:r>
        <w:rPr>
          <w:rFonts w:ascii="Marianne" w:hAnsi="Marianne"/>
          <w:b/>
          <w:bCs/>
          <w:sz w:val="20"/>
          <w:szCs w:val="20"/>
        </w:rPr>
        <w:t xml:space="preserve">Md de </w:t>
      </w:r>
      <w:r w:rsidRPr="00C50D86">
        <w:rPr>
          <w:rFonts w:ascii="Marianne" w:hAnsi="Marianne"/>
          <w:b/>
          <w:bCs/>
          <w:sz w:val="20"/>
          <w:szCs w:val="20"/>
        </w:rPr>
        <w:t>FCFA</w:t>
      </w:r>
      <w:r w:rsidR="00A628A5">
        <w:rPr>
          <w:rFonts w:ascii="Marianne" w:hAnsi="Marianne"/>
          <w:b/>
          <w:bCs/>
          <w:sz w:val="20"/>
          <w:szCs w:val="20"/>
        </w:rPr>
        <w:t>.</w:t>
      </w:r>
    </w:p>
    <w:p w14:paraId="3911DE38" w14:textId="6F8BAC9F" w:rsidR="00C50D86" w:rsidRPr="00791F53" w:rsidRDefault="00C50D86" w:rsidP="00C50D86">
      <w:pPr>
        <w:spacing w:after="0" w:line="240" w:lineRule="auto"/>
        <w:jc w:val="both"/>
        <w:rPr>
          <w:rFonts w:ascii="Marianne" w:hAnsi="Marianne"/>
          <w:sz w:val="20"/>
          <w:szCs w:val="20"/>
        </w:rPr>
      </w:pPr>
      <w:r w:rsidRPr="00791F53">
        <w:rPr>
          <w:rFonts w:ascii="Marianne" w:hAnsi="Marianne"/>
          <w:sz w:val="20"/>
          <w:szCs w:val="20"/>
        </w:rPr>
        <w:t xml:space="preserve">Des experts en agriculture et en environnement, des officiels ainsi que des partenaires techniques et financiers ont validé le 3 avril, le Plan national d’adaptation de l’agriculture au changement climatique, d’un coût estimé à 280,57 </w:t>
      </w:r>
      <w:r w:rsidR="00791F53">
        <w:rPr>
          <w:rFonts w:ascii="Marianne" w:hAnsi="Marianne"/>
          <w:sz w:val="20"/>
          <w:szCs w:val="20"/>
        </w:rPr>
        <w:t>Md de</w:t>
      </w:r>
      <w:r w:rsidRPr="00791F53">
        <w:rPr>
          <w:rFonts w:ascii="Marianne" w:hAnsi="Marianne"/>
          <w:sz w:val="20"/>
          <w:szCs w:val="20"/>
        </w:rPr>
        <w:t xml:space="preserve"> FCFA, en présence du ministre de l’agriculture, de la souveraineté alimentaire et de l’élevage</w:t>
      </w:r>
      <w:r w:rsidR="00791F53">
        <w:rPr>
          <w:rFonts w:ascii="Marianne" w:hAnsi="Marianne"/>
          <w:sz w:val="20"/>
          <w:szCs w:val="20"/>
        </w:rPr>
        <w:t>,</w:t>
      </w:r>
      <w:r w:rsidRPr="00791F53">
        <w:rPr>
          <w:rFonts w:ascii="Marianne" w:hAnsi="Marianne"/>
          <w:sz w:val="20"/>
          <w:szCs w:val="20"/>
        </w:rPr>
        <w:t xml:space="preserve"> M. Mabouba Diagne</w:t>
      </w:r>
      <w:r w:rsidR="00791F53">
        <w:rPr>
          <w:rFonts w:ascii="Marianne" w:hAnsi="Marianne"/>
          <w:sz w:val="20"/>
          <w:szCs w:val="20"/>
        </w:rPr>
        <w:t>,</w:t>
      </w:r>
      <w:r w:rsidRPr="00791F53">
        <w:rPr>
          <w:rFonts w:ascii="Marianne" w:hAnsi="Marianne"/>
          <w:sz w:val="20"/>
          <w:szCs w:val="20"/>
        </w:rPr>
        <w:t xml:space="preserve"> et du ministre de l’environnement et de la transition écologique Daouda Ngom.</w:t>
      </w:r>
    </w:p>
    <w:p w14:paraId="3609E9BA" w14:textId="4C3B5C8F" w:rsidR="00270DB5" w:rsidRPr="002D7B0B" w:rsidRDefault="00C50D86" w:rsidP="00C50D86">
      <w:pPr>
        <w:spacing w:after="0" w:line="240" w:lineRule="auto"/>
        <w:jc w:val="both"/>
        <w:rPr>
          <w:rFonts w:ascii="Marianne" w:hAnsi="Marianne"/>
          <w:sz w:val="20"/>
          <w:szCs w:val="20"/>
        </w:rPr>
      </w:pPr>
      <w:r w:rsidRPr="00791F53">
        <w:rPr>
          <w:rFonts w:ascii="Marianne" w:hAnsi="Marianne"/>
          <w:sz w:val="20"/>
          <w:szCs w:val="20"/>
        </w:rPr>
        <w:t>Le plan se décline en trois axes stratégiques vis</w:t>
      </w:r>
      <w:r w:rsidR="00791F53">
        <w:rPr>
          <w:rFonts w:ascii="Marianne" w:hAnsi="Marianne"/>
          <w:sz w:val="20"/>
          <w:szCs w:val="20"/>
        </w:rPr>
        <w:t>ant</w:t>
      </w:r>
      <w:r w:rsidRPr="00791F53">
        <w:rPr>
          <w:rFonts w:ascii="Marianne" w:hAnsi="Marianne"/>
          <w:sz w:val="20"/>
          <w:szCs w:val="20"/>
        </w:rPr>
        <w:t xml:space="preserve"> l’amélioration de la résilience de la base productive, le développement durable des chaines de valeur agricole et la promotion de la recherche et la gestion de risques climatiques. Le document qui a été élaboré de manière participative, constitue désormais le référentiel de politique publique permettant à toutes les parties prenantes</w:t>
      </w:r>
      <w:r w:rsidR="00791F53">
        <w:rPr>
          <w:rFonts w:ascii="Marianne" w:hAnsi="Marianne"/>
          <w:sz w:val="20"/>
          <w:szCs w:val="20"/>
        </w:rPr>
        <w:t xml:space="preserve"> </w:t>
      </w:r>
      <w:r w:rsidRPr="00791F53">
        <w:rPr>
          <w:rFonts w:ascii="Marianne" w:hAnsi="Marianne"/>
          <w:sz w:val="20"/>
          <w:szCs w:val="20"/>
        </w:rPr>
        <w:t xml:space="preserve">de prendre en charge la problématique du changement climatique dans le secteur de l’agriculture. </w:t>
      </w:r>
      <w:r w:rsidRPr="00791F53">
        <w:rPr>
          <w:rFonts w:ascii="Marianne" w:hAnsi="Marianne"/>
          <w:sz w:val="20"/>
          <w:szCs w:val="20"/>
        </w:rPr>
        <w:lastRenderedPageBreak/>
        <w:t>De son côté, M. Mehdi Drissi, représentant du coordonnateur du Bureau sous-régional de la FAO pour l’Afrique de l’Ouest a loué la solidité du partenariat entre le gouvernement du Sénégal et la FAO</w:t>
      </w:r>
      <w:r w:rsidR="00791F53" w:rsidRPr="00791F53">
        <w:rPr>
          <w:rFonts w:ascii="Marianne" w:hAnsi="Marianne"/>
          <w:sz w:val="20"/>
          <w:szCs w:val="20"/>
        </w:rPr>
        <w:t xml:space="preserve"> qui </w:t>
      </w:r>
      <w:r w:rsidRPr="00791F53">
        <w:rPr>
          <w:rFonts w:ascii="Marianne" w:hAnsi="Marianne"/>
          <w:sz w:val="20"/>
          <w:szCs w:val="20"/>
        </w:rPr>
        <w:t>se concrétise par l’accompagnement du processus d’élaboration du PNA.</w:t>
      </w:r>
    </w:p>
    <w:p w14:paraId="1B418746" w14:textId="77777777" w:rsidR="00270DB5" w:rsidRDefault="00270DB5" w:rsidP="00C50D86">
      <w:pPr>
        <w:spacing w:after="0" w:line="240" w:lineRule="auto"/>
        <w:jc w:val="both"/>
        <w:rPr>
          <w:rFonts w:ascii="Marianne" w:hAnsi="Marianne"/>
          <w:b/>
          <w:bCs/>
          <w:sz w:val="20"/>
          <w:szCs w:val="20"/>
        </w:rPr>
      </w:pPr>
    </w:p>
    <w:p w14:paraId="389A0D26" w14:textId="355865AE" w:rsidR="00372553" w:rsidRPr="004417EF" w:rsidRDefault="00372553" w:rsidP="00C50D86">
      <w:pPr>
        <w:spacing w:after="0" w:line="240" w:lineRule="auto"/>
        <w:jc w:val="both"/>
        <w:rPr>
          <w:rFonts w:ascii="Marianne" w:hAnsi="Marianne"/>
          <w:b/>
          <w:bCs/>
          <w:sz w:val="20"/>
          <w:szCs w:val="20"/>
        </w:rPr>
      </w:pPr>
      <w:r w:rsidRPr="004417EF">
        <w:rPr>
          <w:rFonts w:ascii="Marianne" w:hAnsi="Marianne"/>
          <w:b/>
          <w:bCs/>
          <w:sz w:val="20"/>
          <w:szCs w:val="20"/>
        </w:rPr>
        <w:t>Campagne agricole</w:t>
      </w:r>
      <w:r w:rsidR="004D1CE8" w:rsidRPr="004417EF">
        <w:rPr>
          <w:rFonts w:ascii="Marianne" w:hAnsi="Marianne"/>
          <w:b/>
          <w:bCs/>
          <w:sz w:val="20"/>
          <w:szCs w:val="20"/>
        </w:rPr>
        <w:t xml:space="preserve"> 2025-2026</w:t>
      </w:r>
      <w:r w:rsidRPr="004417EF">
        <w:rPr>
          <w:rFonts w:ascii="Marianne" w:hAnsi="Marianne"/>
          <w:b/>
          <w:bCs/>
          <w:sz w:val="20"/>
          <w:szCs w:val="20"/>
        </w:rPr>
        <w:t xml:space="preserve"> –</w:t>
      </w:r>
      <w:r w:rsidR="004D1CE8" w:rsidRPr="004417EF">
        <w:rPr>
          <w:rFonts w:ascii="Marianne" w:hAnsi="Marianne"/>
          <w:b/>
          <w:bCs/>
          <w:sz w:val="20"/>
          <w:szCs w:val="20"/>
        </w:rPr>
        <w:t xml:space="preserve"> Budget de 130 Md FCFA.</w:t>
      </w:r>
    </w:p>
    <w:p w14:paraId="78BDABC8" w14:textId="1E439B43" w:rsidR="004417EF" w:rsidRDefault="004D1CE8" w:rsidP="004417EF">
      <w:pPr>
        <w:spacing w:after="0" w:line="240" w:lineRule="auto"/>
        <w:jc w:val="both"/>
        <w:rPr>
          <w:rFonts w:ascii="Marianne" w:hAnsi="Marianne"/>
          <w:sz w:val="20"/>
          <w:szCs w:val="20"/>
        </w:rPr>
      </w:pPr>
      <w:r>
        <w:rPr>
          <w:rFonts w:ascii="Marianne" w:hAnsi="Marianne"/>
          <w:sz w:val="20"/>
          <w:szCs w:val="20"/>
        </w:rPr>
        <w:t xml:space="preserve">A l’occasion du </w:t>
      </w:r>
      <w:r w:rsidR="00372553" w:rsidRPr="00372553">
        <w:rPr>
          <w:rFonts w:ascii="Marianne" w:hAnsi="Marianne"/>
          <w:sz w:val="20"/>
          <w:szCs w:val="20"/>
        </w:rPr>
        <w:t>Conseil interministériel sur l’agriculture présidé par le Premier ministre</w:t>
      </w:r>
      <w:r>
        <w:rPr>
          <w:rFonts w:ascii="Marianne" w:hAnsi="Marianne"/>
          <w:sz w:val="20"/>
          <w:szCs w:val="20"/>
        </w:rPr>
        <w:t>,</w:t>
      </w:r>
      <w:r w:rsidR="00372553" w:rsidRPr="00372553">
        <w:rPr>
          <w:rFonts w:ascii="Marianne" w:hAnsi="Marianne"/>
          <w:sz w:val="20"/>
          <w:szCs w:val="20"/>
        </w:rPr>
        <w:t xml:space="preserve"> </w:t>
      </w:r>
      <w:r>
        <w:rPr>
          <w:rFonts w:ascii="Marianne" w:hAnsi="Marianne"/>
          <w:sz w:val="20"/>
          <w:szCs w:val="20"/>
        </w:rPr>
        <w:t xml:space="preserve">M. </w:t>
      </w:r>
      <w:r w:rsidR="00372553" w:rsidRPr="00372553">
        <w:rPr>
          <w:rFonts w:ascii="Marianne" w:hAnsi="Marianne"/>
          <w:sz w:val="20"/>
          <w:szCs w:val="20"/>
        </w:rPr>
        <w:t>Ousmane Sonko</w:t>
      </w:r>
      <w:r>
        <w:rPr>
          <w:rFonts w:ascii="Marianne" w:hAnsi="Marianne"/>
          <w:sz w:val="20"/>
          <w:szCs w:val="20"/>
        </w:rPr>
        <w:t xml:space="preserve">, </w:t>
      </w:r>
      <w:r w:rsidRPr="004D1CE8">
        <w:rPr>
          <w:rFonts w:ascii="Marianne" w:hAnsi="Marianne"/>
          <w:sz w:val="20"/>
          <w:szCs w:val="20"/>
        </w:rPr>
        <w:t>un budget de 130 Md FCFA</w:t>
      </w:r>
      <w:r>
        <w:rPr>
          <w:rFonts w:ascii="Marianne" w:hAnsi="Marianne"/>
          <w:sz w:val="20"/>
          <w:szCs w:val="20"/>
        </w:rPr>
        <w:t xml:space="preserve"> a été annoncé</w:t>
      </w:r>
      <w:r w:rsidRPr="004D1CE8">
        <w:rPr>
          <w:rFonts w:ascii="Marianne" w:hAnsi="Marianne"/>
          <w:sz w:val="20"/>
          <w:szCs w:val="20"/>
        </w:rPr>
        <w:t xml:space="preserve"> pour la campagne agricole 2025-2026</w:t>
      </w:r>
      <w:r>
        <w:rPr>
          <w:rFonts w:ascii="Marianne" w:hAnsi="Marianne"/>
          <w:sz w:val="20"/>
          <w:szCs w:val="20"/>
        </w:rPr>
        <w:t xml:space="preserve"> en hausse de 10 Md par rapport à la précédente cam</w:t>
      </w:r>
      <w:r w:rsidR="004417EF">
        <w:rPr>
          <w:rFonts w:ascii="Marianne" w:hAnsi="Marianne"/>
          <w:sz w:val="20"/>
          <w:szCs w:val="20"/>
        </w:rPr>
        <w:t xml:space="preserve">pagne. </w:t>
      </w:r>
      <w:r w:rsidR="00372553" w:rsidRPr="00372553">
        <w:rPr>
          <w:rFonts w:ascii="Marianne" w:hAnsi="Marianne"/>
          <w:sz w:val="20"/>
          <w:szCs w:val="20"/>
        </w:rPr>
        <w:t xml:space="preserve">63 </w:t>
      </w:r>
      <w:r>
        <w:rPr>
          <w:rFonts w:ascii="Marianne" w:hAnsi="Marianne"/>
          <w:sz w:val="20"/>
          <w:szCs w:val="20"/>
        </w:rPr>
        <w:t xml:space="preserve">Md </w:t>
      </w:r>
      <w:r w:rsidR="004417EF">
        <w:rPr>
          <w:rFonts w:ascii="Marianne" w:hAnsi="Marianne"/>
          <w:sz w:val="20"/>
          <w:szCs w:val="20"/>
        </w:rPr>
        <w:t xml:space="preserve">seront consacrés à la </w:t>
      </w:r>
      <w:r>
        <w:rPr>
          <w:rFonts w:ascii="Marianne" w:hAnsi="Marianne"/>
          <w:sz w:val="20"/>
          <w:szCs w:val="20"/>
        </w:rPr>
        <w:t>fourniture d’</w:t>
      </w:r>
      <w:r w:rsidR="00372553" w:rsidRPr="00372553">
        <w:rPr>
          <w:rFonts w:ascii="Marianne" w:hAnsi="Marianne"/>
          <w:sz w:val="20"/>
          <w:szCs w:val="20"/>
        </w:rPr>
        <w:t>engrais</w:t>
      </w:r>
      <w:r w:rsidR="00BB6C14">
        <w:rPr>
          <w:rFonts w:ascii="Marianne" w:hAnsi="Marianne"/>
          <w:sz w:val="20"/>
          <w:szCs w:val="20"/>
        </w:rPr>
        <w:t>,</w:t>
      </w:r>
      <w:r w:rsidR="00BB6C14" w:rsidRPr="00BB6C14">
        <w:t xml:space="preserve"> </w:t>
      </w:r>
      <w:r w:rsidR="00BB6C14">
        <w:rPr>
          <w:rFonts w:ascii="Marianne" w:hAnsi="Marianne"/>
          <w:sz w:val="20"/>
          <w:szCs w:val="20"/>
        </w:rPr>
        <w:t>avec un s</w:t>
      </w:r>
      <w:r w:rsidR="00BB6C14" w:rsidRPr="00BB6C14">
        <w:rPr>
          <w:rFonts w:ascii="Marianne" w:hAnsi="Marianne"/>
          <w:sz w:val="20"/>
          <w:szCs w:val="20"/>
        </w:rPr>
        <w:t>outien à la SODEFITEX pour l’achat d’intrants avant le 30 avril</w:t>
      </w:r>
      <w:r w:rsidR="00BB6C14" w:rsidRPr="00BB6C14">
        <w:t xml:space="preserve"> </w:t>
      </w:r>
      <w:r w:rsidR="00BB6C14">
        <w:rPr>
          <w:rFonts w:ascii="Marianne" w:hAnsi="Marianne"/>
          <w:sz w:val="20"/>
          <w:szCs w:val="20"/>
        </w:rPr>
        <w:t>et a</w:t>
      </w:r>
      <w:r w:rsidR="00BB6C14" w:rsidRPr="00BB6C14">
        <w:rPr>
          <w:rFonts w:ascii="Marianne" w:hAnsi="Marianne"/>
          <w:sz w:val="20"/>
          <w:szCs w:val="20"/>
        </w:rPr>
        <w:t>pprovisionnement en engrais assuré avant le 15 mai.</w:t>
      </w:r>
      <w:r w:rsidR="00BB6C14">
        <w:rPr>
          <w:rFonts w:ascii="Marianne" w:hAnsi="Marianne"/>
          <w:sz w:val="20"/>
          <w:szCs w:val="20"/>
        </w:rPr>
        <w:t xml:space="preserve"> </w:t>
      </w:r>
      <w:r w:rsidR="00372553" w:rsidRPr="00372553">
        <w:rPr>
          <w:rFonts w:ascii="Marianne" w:hAnsi="Marianne"/>
          <w:sz w:val="20"/>
          <w:szCs w:val="20"/>
        </w:rPr>
        <w:t xml:space="preserve">42,2 </w:t>
      </w:r>
      <w:r>
        <w:rPr>
          <w:rFonts w:ascii="Marianne" w:hAnsi="Marianne"/>
          <w:sz w:val="20"/>
          <w:szCs w:val="20"/>
        </w:rPr>
        <w:t xml:space="preserve">Md </w:t>
      </w:r>
      <w:r w:rsidR="00BB6C14">
        <w:rPr>
          <w:rFonts w:ascii="Marianne" w:hAnsi="Marianne"/>
          <w:sz w:val="20"/>
          <w:szCs w:val="20"/>
        </w:rPr>
        <w:t xml:space="preserve">seront consacré </w:t>
      </w:r>
      <w:r w:rsidR="004417EF">
        <w:rPr>
          <w:rFonts w:ascii="Marianne" w:hAnsi="Marianne"/>
          <w:sz w:val="20"/>
          <w:szCs w:val="20"/>
        </w:rPr>
        <w:t xml:space="preserve">à la </w:t>
      </w:r>
      <w:r>
        <w:rPr>
          <w:rFonts w:ascii="Marianne" w:hAnsi="Marianne"/>
          <w:sz w:val="20"/>
          <w:szCs w:val="20"/>
        </w:rPr>
        <w:t xml:space="preserve">fourniture de </w:t>
      </w:r>
      <w:r w:rsidR="00372553" w:rsidRPr="00372553">
        <w:rPr>
          <w:rFonts w:ascii="Marianne" w:hAnsi="Marianne"/>
          <w:sz w:val="20"/>
          <w:szCs w:val="20"/>
        </w:rPr>
        <w:t>semences</w:t>
      </w:r>
      <w:r>
        <w:rPr>
          <w:rFonts w:ascii="Marianne" w:hAnsi="Marianne"/>
          <w:sz w:val="20"/>
          <w:szCs w:val="20"/>
        </w:rPr>
        <w:t xml:space="preserve">. </w:t>
      </w:r>
      <w:r w:rsidR="00372553" w:rsidRPr="00372553">
        <w:rPr>
          <w:rFonts w:ascii="Marianne" w:hAnsi="Marianne"/>
          <w:sz w:val="20"/>
          <w:szCs w:val="20"/>
        </w:rPr>
        <w:t xml:space="preserve">L’objectif est, selon </w:t>
      </w:r>
      <w:r>
        <w:rPr>
          <w:rFonts w:ascii="Marianne" w:hAnsi="Marianne"/>
          <w:sz w:val="20"/>
          <w:szCs w:val="20"/>
        </w:rPr>
        <w:t xml:space="preserve">M. </w:t>
      </w:r>
      <w:r w:rsidR="00372553" w:rsidRPr="00372553">
        <w:rPr>
          <w:rFonts w:ascii="Marianne" w:hAnsi="Marianne"/>
          <w:sz w:val="20"/>
          <w:szCs w:val="20"/>
        </w:rPr>
        <w:t>Mabouba Diagne, ministre de l’</w:t>
      </w:r>
      <w:r>
        <w:rPr>
          <w:rFonts w:ascii="Marianne" w:hAnsi="Marianne"/>
          <w:sz w:val="20"/>
          <w:szCs w:val="20"/>
        </w:rPr>
        <w:t>a</w:t>
      </w:r>
      <w:r w:rsidR="00372553" w:rsidRPr="00372553">
        <w:rPr>
          <w:rFonts w:ascii="Marianne" w:hAnsi="Marianne"/>
          <w:sz w:val="20"/>
          <w:szCs w:val="20"/>
        </w:rPr>
        <w:t xml:space="preserve">griculture, de la </w:t>
      </w:r>
      <w:r>
        <w:rPr>
          <w:rFonts w:ascii="Marianne" w:hAnsi="Marianne"/>
          <w:sz w:val="20"/>
          <w:szCs w:val="20"/>
        </w:rPr>
        <w:t>s</w:t>
      </w:r>
      <w:r w:rsidR="00372553" w:rsidRPr="00372553">
        <w:rPr>
          <w:rFonts w:ascii="Marianne" w:hAnsi="Marianne"/>
          <w:sz w:val="20"/>
          <w:szCs w:val="20"/>
        </w:rPr>
        <w:t>ouveraineté alimentaire et de l’</w:t>
      </w:r>
      <w:r>
        <w:rPr>
          <w:rFonts w:ascii="Marianne" w:hAnsi="Marianne"/>
          <w:sz w:val="20"/>
          <w:szCs w:val="20"/>
        </w:rPr>
        <w:t>é</w:t>
      </w:r>
      <w:r w:rsidR="00372553" w:rsidRPr="00372553">
        <w:rPr>
          <w:rFonts w:ascii="Marianne" w:hAnsi="Marianne"/>
          <w:sz w:val="20"/>
          <w:szCs w:val="20"/>
        </w:rPr>
        <w:t>levage, d’améliorer de manière durable</w:t>
      </w:r>
      <w:r>
        <w:rPr>
          <w:rFonts w:ascii="Marianne" w:hAnsi="Marianne"/>
          <w:sz w:val="20"/>
          <w:szCs w:val="20"/>
        </w:rPr>
        <w:t xml:space="preserve"> </w:t>
      </w:r>
      <w:r w:rsidR="00372553" w:rsidRPr="00372553">
        <w:rPr>
          <w:rFonts w:ascii="Marianne" w:hAnsi="Marianne"/>
          <w:sz w:val="20"/>
          <w:szCs w:val="20"/>
        </w:rPr>
        <w:t>le secteur agricole et ses différentes filières</w:t>
      </w:r>
      <w:r>
        <w:rPr>
          <w:rFonts w:ascii="Marianne" w:hAnsi="Marianne"/>
          <w:sz w:val="20"/>
          <w:szCs w:val="20"/>
        </w:rPr>
        <w:t xml:space="preserve"> en s’appuyant sur </w:t>
      </w:r>
      <w:r w:rsidR="00372553" w:rsidRPr="00372553">
        <w:rPr>
          <w:rFonts w:ascii="Marianne" w:hAnsi="Marianne"/>
          <w:sz w:val="20"/>
          <w:szCs w:val="20"/>
        </w:rPr>
        <w:t>la consolidation des acquis, un meilleur ciblage des bénéficiaires et un renforcement des équipements</w:t>
      </w:r>
      <w:r>
        <w:rPr>
          <w:rFonts w:ascii="Marianne" w:hAnsi="Marianne"/>
          <w:sz w:val="20"/>
          <w:szCs w:val="20"/>
        </w:rPr>
        <w:t>.</w:t>
      </w:r>
      <w:r w:rsidR="004417EF">
        <w:rPr>
          <w:rFonts w:ascii="Marianne" w:hAnsi="Marianne"/>
          <w:sz w:val="20"/>
          <w:szCs w:val="20"/>
        </w:rPr>
        <w:t xml:space="preserve"> </w:t>
      </w:r>
      <w:r w:rsidR="00372553" w:rsidRPr="00372553">
        <w:rPr>
          <w:rFonts w:ascii="Marianne" w:hAnsi="Marianne"/>
          <w:sz w:val="20"/>
          <w:szCs w:val="20"/>
        </w:rPr>
        <w:t xml:space="preserve">Des contraintes et recommandations ont été listées par les représentants des différentes filières, </w:t>
      </w:r>
      <w:r w:rsidR="004417EF">
        <w:rPr>
          <w:rFonts w:ascii="Marianne" w:hAnsi="Marianne"/>
          <w:sz w:val="20"/>
          <w:szCs w:val="20"/>
        </w:rPr>
        <w:t xml:space="preserve">pour solutionner </w:t>
      </w:r>
      <w:r w:rsidR="00372553" w:rsidRPr="00372553">
        <w:rPr>
          <w:rFonts w:ascii="Marianne" w:hAnsi="Marianne"/>
          <w:sz w:val="20"/>
          <w:szCs w:val="20"/>
        </w:rPr>
        <w:t>la faiblesse d</w:t>
      </w:r>
      <w:r w:rsidR="004417EF">
        <w:rPr>
          <w:rFonts w:ascii="Marianne" w:hAnsi="Marianne"/>
          <w:sz w:val="20"/>
          <w:szCs w:val="20"/>
        </w:rPr>
        <w:t>es</w:t>
      </w:r>
      <w:r w:rsidR="00372553" w:rsidRPr="00372553">
        <w:rPr>
          <w:rFonts w:ascii="Marianne" w:hAnsi="Marianne"/>
          <w:sz w:val="20"/>
          <w:szCs w:val="20"/>
        </w:rPr>
        <w:t xml:space="preserve"> rendement</w:t>
      </w:r>
      <w:r w:rsidR="00354F4C">
        <w:rPr>
          <w:rFonts w:ascii="Marianne" w:hAnsi="Marianne"/>
          <w:sz w:val="20"/>
          <w:szCs w:val="20"/>
        </w:rPr>
        <w:t>s</w:t>
      </w:r>
      <w:r w:rsidR="00372553" w:rsidRPr="00372553">
        <w:rPr>
          <w:rFonts w:ascii="Marianne" w:hAnsi="Marianne"/>
          <w:sz w:val="20"/>
          <w:szCs w:val="20"/>
        </w:rPr>
        <w:t xml:space="preserve">, l’insuffisance </w:t>
      </w:r>
      <w:r w:rsidR="004417EF">
        <w:rPr>
          <w:rFonts w:ascii="Marianne" w:hAnsi="Marianne"/>
          <w:sz w:val="20"/>
          <w:szCs w:val="20"/>
        </w:rPr>
        <w:t xml:space="preserve">des </w:t>
      </w:r>
      <w:r w:rsidR="00372553" w:rsidRPr="00372553">
        <w:rPr>
          <w:rFonts w:ascii="Marianne" w:hAnsi="Marianne"/>
          <w:sz w:val="20"/>
          <w:szCs w:val="20"/>
        </w:rPr>
        <w:t>production</w:t>
      </w:r>
      <w:r w:rsidR="004417EF">
        <w:rPr>
          <w:rFonts w:ascii="Marianne" w:hAnsi="Marianne"/>
          <w:sz w:val="20"/>
          <w:szCs w:val="20"/>
        </w:rPr>
        <w:t>s et</w:t>
      </w:r>
      <w:r w:rsidR="00372553" w:rsidRPr="00372553">
        <w:rPr>
          <w:rFonts w:ascii="Marianne" w:hAnsi="Marianne"/>
          <w:sz w:val="20"/>
          <w:szCs w:val="20"/>
        </w:rPr>
        <w:t xml:space="preserve"> les difficultés de stockage des récoltes.</w:t>
      </w:r>
      <w:r w:rsidR="004417EF">
        <w:rPr>
          <w:rFonts w:ascii="Marianne" w:hAnsi="Marianne"/>
          <w:sz w:val="20"/>
          <w:szCs w:val="20"/>
        </w:rPr>
        <w:t xml:space="preserve"> Le Premier ministre </w:t>
      </w:r>
      <w:r w:rsidR="00545164" w:rsidRPr="00545164">
        <w:rPr>
          <w:rFonts w:ascii="Marianne" w:hAnsi="Marianne"/>
          <w:sz w:val="20"/>
          <w:szCs w:val="20"/>
        </w:rPr>
        <w:t>a rappelé que l’agriculture est la première priorité du gouvernement</w:t>
      </w:r>
      <w:r w:rsidR="00545164">
        <w:rPr>
          <w:rFonts w:ascii="Marianne" w:hAnsi="Marianne"/>
          <w:sz w:val="20"/>
          <w:szCs w:val="20"/>
        </w:rPr>
        <w:t xml:space="preserve">, en soulignant la vision de l’agriculture de son gouvernement qui promeut </w:t>
      </w:r>
      <w:r w:rsidR="00372553" w:rsidRPr="00372553">
        <w:rPr>
          <w:rFonts w:ascii="Marianne" w:hAnsi="Marianne"/>
          <w:sz w:val="20"/>
          <w:szCs w:val="20"/>
        </w:rPr>
        <w:t>la notion de souveraineté économique et alimentaire.</w:t>
      </w:r>
      <w:r w:rsidR="00545164">
        <w:rPr>
          <w:rFonts w:ascii="Marianne" w:hAnsi="Marianne"/>
          <w:sz w:val="20"/>
          <w:szCs w:val="20"/>
        </w:rPr>
        <w:t xml:space="preserve"> </w:t>
      </w:r>
      <w:r w:rsidR="00372553" w:rsidRPr="00372553">
        <w:rPr>
          <w:rFonts w:ascii="Marianne" w:hAnsi="Marianne"/>
          <w:sz w:val="20"/>
          <w:szCs w:val="20"/>
        </w:rPr>
        <w:t xml:space="preserve">Il a </w:t>
      </w:r>
      <w:r w:rsidR="00545164">
        <w:rPr>
          <w:rFonts w:ascii="Marianne" w:hAnsi="Marianne"/>
          <w:sz w:val="20"/>
          <w:szCs w:val="20"/>
        </w:rPr>
        <w:t xml:space="preserve">rappelé </w:t>
      </w:r>
      <w:r w:rsidR="00372553" w:rsidRPr="00372553">
        <w:rPr>
          <w:rFonts w:ascii="Marianne" w:hAnsi="Marianne"/>
          <w:sz w:val="20"/>
          <w:szCs w:val="20"/>
        </w:rPr>
        <w:t>que lors de la campagne 2024-2025, le gouvernement a expérimenté un changement de paradigme</w:t>
      </w:r>
      <w:r w:rsidR="00545164">
        <w:rPr>
          <w:rFonts w:ascii="Marianne" w:hAnsi="Marianne"/>
          <w:sz w:val="20"/>
          <w:szCs w:val="20"/>
        </w:rPr>
        <w:t xml:space="preserve"> </w:t>
      </w:r>
      <w:r w:rsidR="00372553" w:rsidRPr="00372553">
        <w:rPr>
          <w:rFonts w:ascii="Marianne" w:hAnsi="Marianne"/>
          <w:sz w:val="20"/>
          <w:szCs w:val="20"/>
        </w:rPr>
        <w:t>avec la décision de suspension des exportations d’arachide</w:t>
      </w:r>
      <w:r w:rsidR="00545164">
        <w:rPr>
          <w:rFonts w:ascii="Marianne" w:hAnsi="Marianne"/>
          <w:sz w:val="20"/>
          <w:szCs w:val="20"/>
        </w:rPr>
        <w:t xml:space="preserve"> pour en assurer la </w:t>
      </w:r>
      <w:r w:rsidR="00372553" w:rsidRPr="00372553">
        <w:rPr>
          <w:rFonts w:ascii="Marianne" w:hAnsi="Marianne"/>
          <w:sz w:val="20"/>
          <w:szCs w:val="20"/>
        </w:rPr>
        <w:t>transform</w:t>
      </w:r>
      <w:r w:rsidR="00545164">
        <w:rPr>
          <w:rFonts w:ascii="Marianne" w:hAnsi="Marianne"/>
          <w:sz w:val="20"/>
          <w:szCs w:val="20"/>
        </w:rPr>
        <w:t>ation et augmenter</w:t>
      </w:r>
      <w:r w:rsidR="00372553" w:rsidRPr="00372553">
        <w:rPr>
          <w:rFonts w:ascii="Marianne" w:hAnsi="Marianne"/>
          <w:sz w:val="20"/>
          <w:szCs w:val="20"/>
        </w:rPr>
        <w:t xml:space="preserve"> </w:t>
      </w:r>
      <w:r w:rsidR="00545164">
        <w:rPr>
          <w:rFonts w:ascii="Marianne" w:hAnsi="Marianne"/>
          <w:sz w:val="20"/>
          <w:szCs w:val="20"/>
        </w:rPr>
        <w:t>la</w:t>
      </w:r>
      <w:r w:rsidR="00372553" w:rsidRPr="00372553">
        <w:rPr>
          <w:rFonts w:ascii="Marianne" w:hAnsi="Marianne"/>
          <w:sz w:val="20"/>
          <w:szCs w:val="20"/>
        </w:rPr>
        <w:t xml:space="preserve"> valeur ajoutée</w:t>
      </w:r>
      <w:r w:rsidR="00545164">
        <w:rPr>
          <w:rFonts w:ascii="Marianne" w:hAnsi="Marianne"/>
          <w:sz w:val="20"/>
          <w:szCs w:val="20"/>
        </w:rPr>
        <w:t>. Le Premier ministre a reconnu les</w:t>
      </w:r>
      <w:r w:rsidR="00372553" w:rsidRPr="00372553">
        <w:rPr>
          <w:rFonts w:ascii="Marianne" w:hAnsi="Marianne"/>
          <w:sz w:val="20"/>
          <w:szCs w:val="20"/>
        </w:rPr>
        <w:t xml:space="preserve"> problème</w:t>
      </w:r>
      <w:r w:rsidR="00545164">
        <w:rPr>
          <w:rFonts w:ascii="Marianne" w:hAnsi="Marianne"/>
          <w:sz w:val="20"/>
          <w:szCs w:val="20"/>
        </w:rPr>
        <w:t>s</w:t>
      </w:r>
      <w:r w:rsidR="00372553" w:rsidRPr="00372553">
        <w:rPr>
          <w:rFonts w:ascii="Marianne" w:hAnsi="Marianne"/>
          <w:sz w:val="20"/>
          <w:szCs w:val="20"/>
        </w:rPr>
        <w:t xml:space="preserve"> de financement </w:t>
      </w:r>
      <w:r w:rsidR="00545164">
        <w:rPr>
          <w:rFonts w:ascii="Marianne" w:hAnsi="Marianne"/>
          <w:sz w:val="20"/>
          <w:szCs w:val="20"/>
        </w:rPr>
        <w:t xml:space="preserve">tout en soulignant que </w:t>
      </w:r>
      <w:r w:rsidR="00372553" w:rsidRPr="00372553">
        <w:rPr>
          <w:rFonts w:ascii="Marianne" w:hAnsi="Marianne"/>
          <w:sz w:val="20"/>
          <w:szCs w:val="20"/>
        </w:rPr>
        <w:t xml:space="preserve">le gouvernement fait des efforts pour payer les producteurs. </w:t>
      </w:r>
      <w:r w:rsidR="00F27445">
        <w:rPr>
          <w:rFonts w:ascii="Marianne" w:hAnsi="Marianne"/>
          <w:sz w:val="20"/>
          <w:szCs w:val="20"/>
        </w:rPr>
        <w:t>E</w:t>
      </w:r>
      <w:r w:rsidR="00F27445" w:rsidRPr="00F27445">
        <w:rPr>
          <w:rFonts w:ascii="Marianne" w:hAnsi="Marianne"/>
          <w:sz w:val="20"/>
          <w:szCs w:val="20"/>
        </w:rPr>
        <w:t xml:space="preserve">ntre avril et juin 2025, il y aura un règlement des arriérés dus, </w:t>
      </w:r>
      <w:r w:rsidR="00F27445">
        <w:rPr>
          <w:rFonts w:ascii="Marianne" w:hAnsi="Marianne"/>
          <w:sz w:val="20"/>
          <w:szCs w:val="20"/>
        </w:rPr>
        <w:t xml:space="preserve">et </w:t>
      </w:r>
      <w:r w:rsidR="00F27445" w:rsidRPr="00F27445">
        <w:rPr>
          <w:rFonts w:ascii="Marianne" w:hAnsi="Marianne"/>
          <w:sz w:val="20"/>
          <w:szCs w:val="20"/>
        </w:rPr>
        <w:t xml:space="preserve">des concertations entre les banques </w:t>
      </w:r>
      <w:r w:rsidR="00F27445">
        <w:rPr>
          <w:rFonts w:ascii="Marianne" w:hAnsi="Marianne"/>
          <w:sz w:val="20"/>
          <w:szCs w:val="20"/>
        </w:rPr>
        <w:t xml:space="preserve">seront rapidement organisée </w:t>
      </w:r>
      <w:r w:rsidR="00F27445" w:rsidRPr="00F27445">
        <w:rPr>
          <w:rFonts w:ascii="Marianne" w:hAnsi="Marianne"/>
          <w:sz w:val="20"/>
          <w:szCs w:val="20"/>
        </w:rPr>
        <w:t>pour trouver des solutions pour les retards</w:t>
      </w:r>
      <w:r w:rsidR="00F27445">
        <w:rPr>
          <w:rFonts w:ascii="Marianne" w:hAnsi="Marianne"/>
          <w:sz w:val="20"/>
          <w:szCs w:val="20"/>
        </w:rPr>
        <w:t xml:space="preserve"> de paiement.</w:t>
      </w:r>
      <w:r w:rsidR="00F27445" w:rsidRPr="00F27445">
        <w:rPr>
          <w:rFonts w:ascii="Marianne" w:hAnsi="Marianne"/>
          <w:sz w:val="20"/>
          <w:szCs w:val="20"/>
        </w:rPr>
        <w:t xml:space="preserve"> </w:t>
      </w:r>
      <w:r w:rsidR="00372553" w:rsidRPr="00372553">
        <w:rPr>
          <w:rFonts w:ascii="Marianne" w:hAnsi="Marianne"/>
          <w:sz w:val="20"/>
          <w:szCs w:val="20"/>
        </w:rPr>
        <w:t xml:space="preserve">Le </w:t>
      </w:r>
      <w:r w:rsidR="008D08CE">
        <w:rPr>
          <w:rFonts w:ascii="Marianne" w:hAnsi="Marianne"/>
          <w:sz w:val="20"/>
          <w:szCs w:val="20"/>
        </w:rPr>
        <w:t>Premier ministre a soutenu qu’il faut</w:t>
      </w:r>
      <w:r w:rsidR="00F27445">
        <w:rPr>
          <w:rFonts w:ascii="Marianne" w:hAnsi="Marianne"/>
          <w:sz w:val="20"/>
          <w:szCs w:val="20"/>
        </w:rPr>
        <w:t xml:space="preserve"> également</w:t>
      </w:r>
      <w:r w:rsidR="008D08CE">
        <w:rPr>
          <w:rFonts w:ascii="Marianne" w:hAnsi="Marianne"/>
          <w:sz w:val="20"/>
          <w:szCs w:val="20"/>
        </w:rPr>
        <w:t xml:space="preserve"> régler les </w:t>
      </w:r>
      <w:r w:rsidR="00372553" w:rsidRPr="00372553">
        <w:rPr>
          <w:rFonts w:ascii="Marianne" w:hAnsi="Marianne"/>
          <w:sz w:val="20"/>
          <w:szCs w:val="20"/>
        </w:rPr>
        <w:t>problème</w:t>
      </w:r>
      <w:r w:rsidR="008D08CE">
        <w:rPr>
          <w:rFonts w:ascii="Marianne" w:hAnsi="Marianne"/>
          <w:sz w:val="20"/>
          <w:szCs w:val="20"/>
        </w:rPr>
        <w:t>s</w:t>
      </w:r>
      <w:r w:rsidR="00372553" w:rsidRPr="00372553">
        <w:rPr>
          <w:rFonts w:ascii="Marianne" w:hAnsi="Marianne"/>
          <w:sz w:val="20"/>
          <w:szCs w:val="20"/>
        </w:rPr>
        <w:t xml:space="preserve"> d</w:t>
      </w:r>
      <w:r w:rsidR="008D08CE">
        <w:rPr>
          <w:rFonts w:ascii="Marianne" w:hAnsi="Marianne"/>
          <w:sz w:val="20"/>
          <w:szCs w:val="20"/>
        </w:rPr>
        <w:t>’</w:t>
      </w:r>
      <w:r w:rsidR="00372553" w:rsidRPr="00372553">
        <w:rPr>
          <w:rFonts w:ascii="Marianne" w:hAnsi="Marianne"/>
          <w:sz w:val="20"/>
          <w:szCs w:val="20"/>
        </w:rPr>
        <w:t>équipements</w:t>
      </w:r>
      <w:r w:rsidR="00BB6C14">
        <w:rPr>
          <w:rFonts w:ascii="Marianne" w:hAnsi="Marianne"/>
          <w:sz w:val="20"/>
          <w:szCs w:val="20"/>
        </w:rPr>
        <w:t xml:space="preserve">. Un </w:t>
      </w:r>
      <w:r w:rsidR="00BB6C14" w:rsidRPr="00BB6C14">
        <w:rPr>
          <w:rFonts w:ascii="Marianne" w:hAnsi="Marianne"/>
          <w:sz w:val="20"/>
          <w:szCs w:val="20"/>
        </w:rPr>
        <w:t xml:space="preserve">programme </w:t>
      </w:r>
      <w:r w:rsidR="00BB6C14">
        <w:rPr>
          <w:rFonts w:ascii="Marianne" w:hAnsi="Marianne"/>
          <w:sz w:val="20"/>
          <w:szCs w:val="20"/>
        </w:rPr>
        <w:t>« </w:t>
      </w:r>
      <w:r w:rsidR="00BB6C14" w:rsidRPr="00BB6C14">
        <w:rPr>
          <w:rFonts w:ascii="Marianne" w:hAnsi="Marianne"/>
          <w:sz w:val="20"/>
          <w:szCs w:val="20"/>
        </w:rPr>
        <w:t>Allo Tracteur</w:t>
      </w:r>
      <w:r w:rsidR="00BB6C14">
        <w:rPr>
          <w:rFonts w:ascii="Marianne" w:hAnsi="Marianne"/>
          <w:sz w:val="20"/>
          <w:szCs w:val="20"/>
        </w:rPr>
        <w:t> » va être lancé</w:t>
      </w:r>
      <w:r w:rsidR="00BB6C14" w:rsidRPr="00BB6C14">
        <w:rPr>
          <w:rFonts w:ascii="Marianne" w:hAnsi="Marianne"/>
          <w:sz w:val="20"/>
          <w:szCs w:val="20"/>
        </w:rPr>
        <w:t xml:space="preserve"> en partenariat public-privé</w:t>
      </w:r>
      <w:r w:rsidR="00BB6C14">
        <w:rPr>
          <w:rFonts w:ascii="Marianne" w:hAnsi="Marianne"/>
          <w:sz w:val="20"/>
          <w:szCs w:val="20"/>
        </w:rPr>
        <w:t xml:space="preserve"> avec une </w:t>
      </w:r>
      <w:r w:rsidR="00BB6C14" w:rsidRPr="00BB6C14">
        <w:rPr>
          <w:rFonts w:ascii="Marianne" w:hAnsi="Marianne"/>
          <w:sz w:val="20"/>
          <w:szCs w:val="20"/>
        </w:rPr>
        <w:t xml:space="preserve">phase pilote </w:t>
      </w:r>
      <w:r w:rsidR="00BB6C14">
        <w:rPr>
          <w:rFonts w:ascii="Marianne" w:hAnsi="Marianne"/>
          <w:sz w:val="20"/>
          <w:szCs w:val="20"/>
        </w:rPr>
        <w:t>par le</w:t>
      </w:r>
      <w:r w:rsidR="00BB6C14" w:rsidRPr="00BB6C14">
        <w:rPr>
          <w:rFonts w:ascii="Marianne" w:hAnsi="Marianne"/>
          <w:sz w:val="20"/>
          <w:szCs w:val="20"/>
        </w:rPr>
        <w:t xml:space="preserve"> Centre d’Utilisation du Matériel agricole (CUMA)</w:t>
      </w:r>
      <w:r w:rsidR="008D08CE">
        <w:rPr>
          <w:rFonts w:ascii="Marianne" w:hAnsi="Marianne"/>
          <w:sz w:val="20"/>
          <w:szCs w:val="20"/>
        </w:rPr>
        <w:t>. Pour le Premier ministre</w:t>
      </w:r>
      <w:r w:rsidR="00F27445">
        <w:rPr>
          <w:rFonts w:ascii="Marianne" w:hAnsi="Marianne"/>
          <w:sz w:val="20"/>
          <w:szCs w:val="20"/>
        </w:rPr>
        <w:t>, en matière de productivité,</w:t>
      </w:r>
      <w:r w:rsidR="008D08CE">
        <w:rPr>
          <w:rFonts w:ascii="Marianne" w:hAnsi="Marianne"/>
          <w:sz w:val="20"/>
          <w:szCs w:val="20"/>
        </w:rPr>
        <w:t xml:space="preserve"> il faut</w:t>
      </w:r>
      <w:r w:rsidR="00372553" w:rsidRPr="00372553">
        <w:rPr>
          <w:rFonts w:ascii="Marianne" w:hAnsi="Marianne"/>
          <w:sz w:val="20"/>
          <w:szCs w:val="20"/>
        </w:rPr>
        <w:t xml:space="preserve"> soutenir davantage </w:t>
      </w:r>
      <w:r w:rsidR="008D08CE">
        <w:rPr>
          <w:rFonts w:ascii="Marianne" w:hAnsi="Marianne"/>
          <w:sz w:val="20"/>
          <w:szCs w:val="20"/>
        </w:rPr>
        <w:t>l’</w:t>
      </w:r>
      <w:r w:rsidR="00372553" w:rsidRPr="00372553">
        <w:rPr>
          <w:rFonts w:ascii="Marianne" w:hAnsi="Marianne"/>
          <w:sz w:val="20"/>
          <w:szCs w:val="20"/>
        </w:rPr>
        <w:t>Institut sénégalais de recherches agricoles</w:t>
      </w:r>
      <w:r w:rsidR="008D08CE">
        <w:rPr>
          <w:rFonts w:ascii="Marianne" w:hAnsi="Marianne"/>
          <w:sz w:val="20"/>
          <w:szCs w:val="20"/>
        </w:rPr>
        <w:t xml:space="preserve"> (ISRA)</w:t>
      </w:r>
      <w:r w:rsidR="00372553" w:rsidRPr="00372553">
        <w:rPr>
          <w:rFonts w:ascii="Marianne" w:hAnsi="Marianne"/>
          <w:sz w:val="20"/>
          <w:szCs w:val="20"/>
        </w:rPr>
        <w:t xml:space="preserve"> car la recherche doit être placée au cœur de </w:t>
      </w:r>
      <w:r w:rsidR="008D08CE">
        <w:rPr>
          <w:rFonts w:ascii="Marianne" w:hAnsi="Marianne"/>
          <w:sz w:val="20"/>
          <w:szCs w:val="20"/>
        </w:rPr>
        <w:t xml:space="preserve">l’action. </w:t>
      </w:r>
      <w:r w:rsidR="00F27445">
        <w:rPr>
          <w:rFonts w:ascii="Marianne" w:hAnsi="Marianne"/>
          <w:sz w:val="20"/>
          <w:szCs w:val="20"/>
        </w:rPr>
        <w:t>Une ré</w:t>
      </w:r>
      <w:r w:rsidR="00F27445" w:rsidRPr="00F27445">
        <w:rPr>
          <w:rFonts w:ascii="Marianne" w:hAnsi="Marianne"/>
          <w:sz w:val="20"/>
          <w:szCs w:val="20"/>
        </w:rPr>
        <w:t xml:space="preserve">union </w:t>
      </w:r>
      <w:r w:rsidR="00F27445">
        <w:rPr>
          <w:rFonts w:ascii="Marianne" w:hAnsi="Marianne"/>
          <w:sz w:val="20"/>
          <w:szCs w:val="20"/>
        </w:rPr>
        <w:t xml:space="preserve">interviendra </w:t>
      </w:r>
      <w:r w:rsidR="00F27445" w:rsidRPr="00F27445">
        <w:rPr>
          <w:rFonts w:ascii="Marianne" w:hAnsi="Marianne"/>
          <w:sz w:val="20"/>
          <w:szCs w:val="20"/>
        </w:rPr>
        <w:t>d’ici le 15 mai pour redynamiser l’ISRA.</w:t>
      </w:r>
      <w:r w:rsidR="00F27445">
        <w:rPr>
          <w:rFonts w:ascii="Marianne" w:hAnsi="Marianne"/>
          <w:sz w:val="20"/>
          <w:szCs w:val="20"/>
        </w:rPr>
        <w:t xml:space="preserve"> Il faut assurer également la v</w:t>
      </w:r>
      <w:r w:rsidR="00F27445" w:rsidRPr="00F27445">
        <w:rPr>
          <w:rFonts w:ascii="Marianne" w:hAnsi="Marianne"/>
          <w:sz w:val="20"/>
          <w:szCs w:val="20"/>
        </w:rPr>
        <w:t>ulgarisation de variétés résilientes au climat</w:t>
      </w:r>
      <w:r w:rsidR="00F27445">
        <w:rPr>
          <w:rFonts w:ascii="Marianne" w:hAnsi="Marianne"/>
          <w:sz w:val="20"/>
          <w:szCs w:val="20"/>
        </w:rPr>
        <w:t>, la r</w:t>
      </w:r>
      <w:r w:rsidR="00F27445" w:rsidRPr="00F27445">
        <w:rPr>
          <w:rFonts w:ascii="Marianne" w:hAnsi="Marianne"/>
          <w:sz w:val="20"/>
          <w:szCs w:val="20"/>
        </w:rPr>
        <w:t>econstitution du capital semencier</w:t>
      </w:r>
      <w:r w:rsidR="00F27445">
        <w:rPr>
          <w:rFonts w:ascii="Marianne" w:hAnsi="Marianne"/>
          <w:sz w:val="20"/>
          <w:szCs w:val="20"/>
        </w:rPr>
        <w:t xml:space="preserve"> et la</w:t>
      </w:r>
      <w:r w:rsidR="00F27445" w:rsidRPr="00F27445">
        <w:rPr>
          <w:rFonts w:ascii="Marianne" w:hAnsi="Marianne"/>
          <w:sz w:val="20"/>
          <w:szCs w:val="20"/>
        </w:rPr>
        <w:t xml:space="preserve"> structuration du service de certification.</w:t>
      </w:r>
      <w:r w:rsidR="00F27445">
        <w:rPr>
          <w:rFonts w:ascii="Marianne" w:hAnsi="Marianne"/>
          <w:sz w:val="20"/>
          <w:szCs w:val="20"/>
        </w:rPr>
        <w:t xml:space="preserve"> Le Premier ministre </w:t>
      </w:r>
      <w:r w:rsidR="008D08CE">
        <w:rPr>
          <w:rFonts w:ascii="Marianne" w:hAnsi="Marianne"/>
          <w:sz w:val="20"/>
          <w:szCs w:val="20"/>
        </w:rPr>
        <w:t>a également évoqué l</w:t>
      </w:r>
      <w:r w:rsidR="00372553" w:rsidRPr="00372553">
        <w:rPr>
          <w:rFonts w:ascii="Marianne" w:hAnsi="Marianne"/>
          <w:sz w:val="20"/>
          <w:szCs w:val="20"/>
        </w:rPr>
        <w:t>es</w:t>
      </w:r>
      <w:r w:rsidR="00354F4C">
        <w:rPr>
          <w:rFonts w:ascii="Marianne" w:hAnsi="Marianne"/>
          <w:sz w:val="20"/>
          <w:szCs w:val="20"/>
        </w:rPr>
        <w:t xml:space="preserve"> problèmes</w:t>
      </w:r>
      <w:r w:rsidR="00372553" w:rsidRPr="00372553">
        <w:rPr>
          <w:rFonts w:ascii="Marianne" w:hAnsi="Marianne"/>
          <w:sz w:val="20"/>
          <w:szCs w:val="20"/>
        </w:rPr>
        <w:t xml:space="preserve"> de stockage, soulignant que ce dernier aspect est une priorité dans le cadre du partenariat public-privé</w:t>
      </w:r>
      <w:r w:rsidR="008D08CE">
        <w:rPr>
          <w:rFonts w:ascii="Marianne" w:hAnsi="Marianne"/>
          <w:sz w:val="20"/>
          <w:szCs w:val="20"/>
        </w:rPr>
        <w:t>, avec l’a</w:t>
      </w:r>
      <w:r w:rsidR="008D08CE" w:rsidRPr="008D08CE">
        <w:rPr>
          <w:rFonts w:ascii="Marianne" w:hAnsi="Marianne"/>
          <w:sz w:val="20"/>
          <w:szCs w:val="20"/>
        </w:rPr>
        <w:t xml:space="preserve">ccélération du programme Intermaq </w:t>
      </w:r>
      <w:r w:rsidR="008D08CE">
        <w:rPr>
          <w:rFonts w:ascii="Marianne" w:hAnsi="Marianne"/>
          <w:sz w:val="20"/>
          <w:szCs w:val="20"/>
        </w:rPr>
        <w:t>(</w:t>
      </w:r>
      <w:r w:rsidR="008D08CE" w:rsidRPr="008D08CE">
        <w:rPr>
          <w:rFonts w:ascii="Marianne" w:hAnsi="Marianne"/>
          <w:sz w:val="20"/>
          <w:szCs w:val="20"/>
        </w:rPr>
        <w:t>entrepôts, frigos, réduction des pertes post-récolte</w:t>
      </w:r>
      <w:r w:rsidR="008D08CE">
        <w:rPr>
          <w:rFonts w:ascii="Marianne" w:hAnsi="Marianne"/>
          <w:sz w:val="20"/>
          <w:szCs w:val="20"/>
        </w:rPr>
        <w:t>)</w:t>
      </w:r>
      <w:r w:rsidR="008D08CE" w:rsidRPr="008D08CE">
        <w:rPr>
          <w:rFonts w:ascii="Marianne" w:hAnsi="Marianne"/>
          <w:sz w:val="20"/>
          <w:szCs w:val="20"/>
        </w:rPr>
        <w:t>.</w:t>
      </w:r>
      <w:r w:rsidR="008D08CE">
        <w:rPr>
          <w:rFonts w:ascii="Marianne" w:hAnsi="Marianne"/>
          <w:sz w:val="20"/>
          <w:szCs w:val="20"/>
        </w:rPr>
        <w:t xml:space="preserve"> </w:t>
      </w:r>
      <w:r w:rsidR="00372553" w:rsidRPr="00372553">
        <w:rPr>
          <w:rFonts w:ascii="Marianne" w:hAnsi="Marianne"/>
          <w:sz w:val="20"/>
          <w:szCs w:val="20"/>
        </w:rPr>
        <w:t>Il a aussi assuré que le gouvernement va mettre en place des petites unités de transformation un peu partout dans le pays et qu’il veut réorganiser le secteur à travers les coopératives agricoles et les coopératives agricoles sociales et solidaires, de même que les coopératives urbaines.</w:t>
      </w:r>
      <w:r w:rsidR="008D08CE">
        <w:rPr>
          <w:rFonts w:ascii="Marianne" w:hAnsi="Marianne"/>
          <w:sz w:val="20"/>
          <w:szCs w:val="20"/>
        </w:rPr>
        <w:t xml:space="preserve"> </w:t>
      </w:r>
      <w:r w:rsidR="00BB6C14">
        <w:rPr>
          <w:rFonts w:ascii="Marianne" w:hAnsi="Marianne"/>
          <w:sz w:val="20"/>
          <w:szCs w:val="20"/>
        </w:rPr>
        <w:t>Un b</w:t>
      </w:r>
      <w:r w:rsidR="00BB6C14" w:rsidRPr="00BB6C14">
        <w:rPr>
          <w:rFonts w:ascii="Marianne" w:hAnsi="Marianne"/>
          <w:sz w:val="20"/>
          <w:szCs w:val="20"/>
        </w:rPr>
        <w:t>udget de 10,8</w:t>
      </w:r>
      <w:r w:rsidR="00BB6C14">
        <w:rPr>
          <w:rFonts w:ascii="Marianne" w:hAnsi="Marianne"/>
          <w:sz w:val="20"/>
          <w:szCs w:val="20"/>
        </w:rPr>
        <w:t xml:space="preserve"> Md de </w:t>
      </w:r>
      <w:r w:rsidR="00BB6C14" w:rsidRPr="00BB6C14">
        <w:rPr>
          <w:rFonts w:ascii="Marianne" w:hAnsi="Marianne"/>
          <w:sz w:val="20"/>
          <w:szCs w:val="20"/>
        </w:rPr>
        <w:t xml:space="preserve">FCFA via PADAER-II </w:t>
      </w:r>
      <w:r w:rsidR="00BB6C14">
        <w:rPr>
          <w:rFonts w:ascii="Marianne" w:hAnsi="Marianne"/>
          <w:sz w:val="20"/>
          <w:szCs w:val="20"/>
        </w:rPr>
        <w:t xml:space="preserve">est prévu </w:t>
      </w:r>
      <w:r w:rsidR="00BB6C14" w:rsidRPr="00BB6C14">
        <w:rPr>
          <w:rFonts w:ascii="Marianne" w:hAnsi="Marianne"/>
          <w:sz w:val="20"/>
          <w:szCs w:val="20"/>
        </w:rPr>
        <w:t>pour les coopératives agricoles communautaires.</w:t>
      </w:r>
      <w:r w:rsidR="00BB6C14">
        <w:rPr>
          <w:rFonts w:ascii="Marianne" w:hAnsi="Marianne"/>
          <w:sz w:val="20"/>
          <w:szCs w:val="20"/>
        </w:rPr>
        <w:t xml:space="preserve"> </w:t>
      </w:r>
      <w:r w:rsidR="00372553" w:rsidRPr="00372553">
        <w:rPr>
          <w:rFonts w:ascii="Marianne" w:hAnsi="Marianne"/>
          <w:sz w:val="20"/>
          <w:szCs w:val="20"/>
        </w:rPr>
        <w:t>Il a donné des directives claires aux ministères et directions concernées pour mettre en œuvre les solutions proposées par le gouvernement.</w:t>
      </w:r>
      <w:r w:rsidR="00F27445">
        <w:rPr>
          <w:rFonts w:ascii="Marianne" w:hAnsi="Marianne"/>
          <w:sz w:val="20"/>
          <w:szCs w:val="20"/>
        </w:rPr>
        <w:t xml:space="preserve"> Le r</w:t>
      </w:r>
      <w:r w:rsidR="004417EF" w:rsidRPr="004417EF">
        <w:rPr>
          <w:rFonts w:ascii="Marianne" w:hAnsi="Marianne"/>
          <w:sz w:val="20"/>
          <w:szCs w:val="20"/>
        </w:rPr>
        <w:t xml:space="preserve">ecrutement de 1000 jeunes volontaires ruraux </w:t>
      </w:r>
      <w:r w:rsidR="00EB74A3">
        <w:rPr>
          <w:rFonts w:ascii="Marianne" w:hAnsi="Marianne"/>
          <w:sz w:val="20"/>
          <w:szCs w:val="20"/>
        </w:rPr>
        <w:t xml:space="preserve">a été annoncé </w:t>
      </w:r>
      <w:r w:rsidR="004417EF" w:rsidRPr="004417EF">
        <w:rPr>
          <w:rFonts w:ascii="Marianne" w:hAnsi="Marianne"/>
          <w:sz w:val="20"/>
          <w:szCs w:val="20"/>
        </w:rPr>
        <w:t>pour le suivi de la campagne.</w:t>
      </w:r>
      <w:r w:rsidR="00EB74A3">
        <w:rPr>
          <w:rFonts w:ascii="Marianne" w:hAnsi="Marianne"/>
          <w:sz w:val="20"/>
          <w:szCs w:val="20"/>
        </w:rPr>
        <w:t xml:space="preserve"> Enfin certaines mesures sont ciblées sur certaines filières : m</w:t>
      </w:r>
      <w:r w:rsidR="004417EF" w:rsidRPr="004417EF">
        <w:rPr>
          <w:rFonts w:ascii="Marianne" w:hAnsi="Marianne"/>
          <w:sz w:val="20"/>
          <w:szCs w:val="20"/>
        </w:rPr>
        <w:t xml:space="preserve">aïs </w:t>
      </w:r>
      <w:r w:rsidR="00EB74A3">
        <w:rPr>
          <w:rFonts w:ascii="Marianne" w:hAnsi="Marianne"/>
          <w:sz w:val="20"/>
          <w:szCs w:val="20"/>
        </w:rPr>
        <w:t>(</w:t>
      </w:r>
      <w:r w:rsidR="004417EF" w:rsidRPr="004417EF">
        <w:rPr>
          <w:rFonts w:ascii="Marianne" w:hAnsi="Marianne"/>
          <w:sz w:val="20"/>
          <w:szCs w:val="20"/>
        </w:rPr>
        <w:t xml:space="preserve">5000 tonnes à commercialiser avec IMAÏS </w:t>
      </w:r>
      <w:r w:rsidR="00EB74A3">
        <w:rPr>
          <w:rFonts w:ascii="Marianne" w:hAnsi="Marianne"/>
          <w:sz w:val="20"/>
          <w:szCs w:val="20"/>
        </w:rPr>
        <w:t>et</w:t>
      </w:r>
      <w:r w:rsidR="004417EF" w:rsidRPr="004417EF">
        <w:rPr>
          <w:rFonts w:ascii="Marianne" w:hAnsi="Marianne"/>
          <w:sz w:val="20"/>
          <w:szCs w:val="20"/>
        </w:rPr>
        <w:t xml:space="preserve"> appui à la semence hybride</w:t>
      </w:r>
      <w:r w:rsidR="00EB74A3">
        <w:rPr>
          <w:rFonts w:ascii="Marianne" w:hAnsi="Marianne"/>
          <w:sz w:val="20"/>
          <w:szCs w:val="20"/>
        </w:rPr>
        <w:t>) ; m</w:t>
      </w:r>
      <w:r w:rsidR="00EB74A3" w:rsidRPr="00EB74A3">
        <w:rPr>
          <w:rFonts w:ascii="Marianne" w:hAnsi="Marianne"/>
          <w:sz w:val="20"/>
          <w:szCs w:val="20"/>
        </w:rPr>
        <w:t>il</w:t>
      </w:r>
      <w:r w:rsidR="00EB74A3">
        <w:rPr>
          <w:rFonts w:ascii="Marianne" w:hAnsi="Marianne"/>
          <w:sz w:val="20"/>
          <w:szCs w:val="20"/>
        </w:rPr>
        <w:t xml:space="preserve"> et</w:t>
      </w:r>
      <w:r w:rsidR="00EB74A3" w:rsidRPr="00EB74A3">
        <w:rPr>
          <w:rFonts w:ascii="Marianne" w:hAnsi="Marianne"/>
          <w:sz w:val="20"/>
          <w:szCs w:val="20"/>
        </w:rPr>
        <w:t xml:space="preserve"> sorgho </w:t>
      </w:r>
      <w:r w:rsidR="00EB74A3">
        <w:rPr>
          <w:rFonts w:ascii="Marianne" w:hAnsi="Marianne"/>
          <w:sz w:val="20"/>
          <w:szCs w:val="20"/>
        </w:rPr>
        <w:t>(</w:t>
      </w:r>
      <w:r w:rsidR="00EB74A3" w:rsidRPr="00EB74A3">
        <w:rPr>
          <w:rFonts w:ascii="Marianne" w:hAnsi="Marianne"/>
          <w:sz w:val="20"/>
          <w:szCs w:val="20"/>
        </w:rPr>
        <w:t>introduction de semences hybrides</w:t>
      </w:r>
      <w:r w:rsidR="00EB74A3">
        <w:rPr>
          <w:rFonts w:ascii="Marianne" w:hAnsi="Marianne"/>
          <w:sz w:val="20"/>
          <w:szCs w:val="20"/>
        </w:rPr>
        <w:t>) </w:t>
      </w:r>
      <w:r w:rsidR="00EB74A3">
        <w:t>; b</w:t>
      </w:r>
      <w:r w:rsidR="00EB74A3" w:rsidRPr="00EB74A3">
        <w:rPr>
          <w:rFonts w:ascii="Marianne" w:hAnsi="Marianne"/>
          <w:sz w:val="20"/>
          <w:szCs w:val="20"/>
        </w:rPr>
        <w:t xml:space="preserve">lé </w:t>
      </w:r>
      <w:r w:rsidR="00EB74A3">
        <w:rPr>
          <w:rFonts w:ascii="Marianne" w:hAnsi="Marianne"/>
          <w:sz w:val="20"/>
          <w:szCs w:val="20"/>
        </w:rPr>
        <w:t>(</w:t>
      </w:r>
      <w:r w:rsidR="00EB74A3" w:rsidRPr="00EB74A3">
        <w:rPr>
          <w:rFonts w:ascii="Marianne" w:hAnsi="Marianne"/>
          <w:sz w:val="20"/>
          <w:szCs w:val="20"/>
        </w:rPr>
        <w:t>poursuite des tests de production</w:t>
      </w:r>
      <w:r w:rsidR="00EB74A3">
        <w:rPr>
          <w:rFonts w:ascii="Marianne" w:hAnsi="Marianne"/>
          <w:sz w:val="20"/>
          <w:szCs w:val="20"/>
        </w:rPr>
        <w:t>) ; r</w:t>
      </w:r>
      <w:r w:rsidR="00EB74A3" w:rsidRPr="004417EF">
        <w:rPr>
          <w:rFonts w:ascii="Marianne" w:hAnsi="Marianne"/>
          <w:sz w:val="20"/>
          <w:szCs w:val="20"/>
        </w:rPr>
        <w:t>iz</w:t>
      </w:r>
      <w:r w:rsidR="00EB74A3">
        <w:rPr>
          <w:rFonts w:ascii="Marianne" w:hAnsi="Marianne"/>
          <w:sz w:val="20"/>
          <w:szCs w:val="20"/>
        </w:rPr>
        <w:t xml:space="preserve"> (</w:t>
      </w:r>
      <w:r w:rsidR="00EB74A3" w:rsidRPr="004417EF">
        <w:rPr>
          <w:rFonts w:ascii="Marianne" w:hAnsi="Marianne"/>
          <w:sz w:val="20"/>
          <w:szCs w:val="20"/>
        </w:rPr>
        <w:t>contrats programmés avec les riziculteurs, irrigation, matériel motorisé</w:t>
      </w:r>
      <w:r w:rsidR="00EB74A3">
        <w:rPr>
          <w:rFonts w:ascii="Marianne" w:hAnsi="Marianne"/>
          <w:sz w:val="20"/>
          <w:szCs w:val="20"/>
        </w:rPr>
        <w:t>) ; c</w:t>
      </w:r>
      <w:r w:rsidR="00EB74A3" w:rsidRPr="00EB74A3">
        <w:rPr>
          <w:rFonts w:ascii="Marianne" w:hAnsi="Marianne"/>
          <w:sz w:val="20"/>
          <w:szCs w:val="20"/>
        </w:rPr>
        <w:t xml:space="preserve">oton </w:t>
      </w:r>
      <w:r w:rsidR="00EB74A3">
        <w:rPr>
          <w:rFonts w:ascii="Marianne" w:hAnsi="Marianne"/>
          <w:sz w:val="20"/>
          <w:szCs w:val="20"/>
        </w:rPr>
        <w:t>(</w:t>
      </w:r>
      <w:r w:rsidR="00EB74A3" w:rsidRPr="00EB74A3">
        <w:rPr>
          <w:rFonts w:ascii="Marianne" w:hAnsi="Marianne"/>
          <w:sz w:val="20"/>
          <w:szCs w:val="20"/>
        </w:rPr>
        <w:t>paiement des arriérés aux producteurs</w:t>
      </w:r>
      <w:r w:rsidR="00EB74A3">
        <w:rPr>
          <w:rFonts w:ascii="Marianne" w:hAnsi="Marianne"/>
          <w:sz w:val="20"/>
          <w:szCs w:val="20"/>
        </w:rPr>
        <w:t xml:space="preserve"> et d</w:t>
      </w:r>
      <w:r w:rsidR="00EB74A3" w:rsidRPr="00EB74A3">
        <w:rPr>
          <w:rFonts w:ascii="Marianne" w:hAnsi="Marianne"/>
          <w:sz w:val="20"/>
          <w:szCs w:val="20"/>
        </w:rPr>
        <w:t>istribution des engrais avant le 15 mai</w:t>
      </w:r>
      <w:r w:rsidR="00636D7C">
        <w:rPr>
          <w:rFonts w:ascii="Marianne" w:hAnsi="Marianne"/>
          <w:sz w:val="20"/>
          <w:szCs w:val="20"/>
        </w:rPr>
        <w:t>) ; a</w:t>
      </w:r>
      <w:r w:rsidR="004417EF" w:rsidRPr="004417EF">
        <w:rPr>
          <w:rFonts w:ascii="Marianne" w:hAnsi="Marianne"/>
          <w:sz w:val="20"/>
          <w:szCs w:val="20"/>
        </w:rPr>
        <w:t xml:space="preserve">nacarde </w:t>
      </w:r>
      <w:r w:rsidR="00636D7C">
        <w:rPr>
          <w:rFonts w:ascii="Marianne" w:hAnsi="Marianne"/>
          <w:sz w:val="20"/>
          <w:szCs w:val="20"/>
        </w:rPr>
        <w:t>(</w:t>
      </w:r>
      <w:r w:rsidR="004417EF" w:rsidRPr="004417EF">
        <w:rPr>
          <w:rFonts w:ascii="Marianne" w:hAnsi="Marianne"/>
          <w:sz w:val="20"/>
          <w:szCs w:val="20"/>
        </w:rPr>
        <w:t>régulation à l’export</w:t>
      </w:r>
      <w:r w:rsidR="00636D7C">
        <w:rPr>
          <w:rFonts w:ascii="Marianne" w:hAnsi="Marianne"/>
          <w:sz w:val="20"/>
          <w:szCs w:val="20"/>
        </w:rPr>
        <w:t xml:space="preserve"> et </w:t>
      </w:r>
      <w:r w:rsidR="004417EF" w:rsidRPr="004417EF">
        <w:rPr>
          <w:rFonts w:ascii="Marianne" w:hAnsi="Marianne"/>
          <w:sz w:val="20"/>
          <w:szCs w:val="20"/>
        </w:rPr>
        <w:t>promotion de la transformation locale</w:t>
      </w:r>
      <w:r w:rsidR="00636D7C">
        <w:rPr>
          <w:rFonts w:ascii="Marianne" w:hAnsi="Marianne"/>
          <w:sz w:val="20"/>
          <w:szCs w:val="20"/>
        </w:rPr>
        <w:t>) ; produits h</w:t>
      </w:r>
      <w:r w:rsidR="004417EF" w:rsidRPr="004417EF">
        <w:rPr>
          <w:rFonts w:ascii="Marianne" w:hAnsi="Marianne"/>
          <w:sz w:val="20"/>
          <w:szCs w:val="20"/>
        </w:rPr>
        <w:t>ortic</w:t>
      </w:r>
      <w:r w:rsidR="00636D7C">
        <w:rPr>
          <w:rFonts w:ascii="Marianne" w:hAnsi="Marianne"/>
          <w:sz w:val="20"/>
          <w:szCs w:val="20"/>
        </w:rPr>
        <w:t>oles</w:t>
      </w:r>
      <w:r w:rsidR="004417EF" w:rsidRPr="004417EF">
        <w:rPr>
          <w:rFonts w:ascii="Marianne" w:hAnsi="Marianne"/>
          <w:sz w:val="20"/>
          <w:szCs w:val="20"/>
        </w:rPr>
        <w:t xml:space="preserve"> </w:t>
      </w:r>
      <w:r w:rsidR="00636D7C">
        <w:rPr>
          <w:rFonts w:ascii="Marianne" w:hAnsi="Marianne"/>
          <w:sz w:val="20"/>
          <w:szCs w:val="20"/>
        </w:rPr>
        <w:t>(</w:t>
      </w:r>
      <w:r w:rsidR="004417EF" w:rsidRPr="004417EF">
        <w:rPr>
          <w:rFonts w:ascii="Marianne" w:hAnsi="Marianne"/>
          <w:sz w:val="20"/>
          <w:szCs w:val="20"/>
        </w:rPr>
        <w:t>investissements dans le stockage</w:t>
      </w:r>
      <w:r w:rsidR="00636D7C">
        <w:rPr>
          <w:rFonts w:ascii="Marianne" w:hAnsi="Marianne"/>
          <w:sz w:val="20"/>
          <w:szCs w:val="20"/>
        </w:rPr>
        <w:t>) ; b</w:t>
      </w:r>
      <w:r w:rsidR="00EB74A3" w:rsidRPr="00EB74A3">
        <w:rPr>
          <w:rFonts w:ascii="Marianne" w:hAnsi="Marianne"/>
          <w:sz w:val="20"/>
          <w:szCs w:val="20"/>
        </w:rPr>
        <w:t xml:space="preserve">anane </w:t>
      </w:r>
      <w:r w:rsidR="00636D7C">
        <w:rPr>
          <w:rFonts w:ascii="Marianne" w:hAnsi="Marianne"/>
          <w:sz w:val="20"/>
          <w:szCs w:val="20"/>
        </w:rPr>
        <w:t>(</w:t>
      </w:r>
      <w:r w:rsidR="00EB74A3" w:rsidRPr="00EB74A3">
        <w:rPr>
          <w:rFonts w:ascii="Marianne" w:hAnsi="Marianne"/>
          <w:sz w:val="20"/>
          <w:szCs w:val="20"/>
        </w:rPr>
        <w:t xml:space="preserve">digues de protection, lutte contre les maladies </w:t>
      </w:r>
      <w:r w:rsidR="00636D7C">
        <w:rPr>
          <w:rFonts w:ascii="Marianne" w:hAnsi="Marianne"/>
          <w:sz w:val="20"/>
          <w:szCs w:val="20"/>
        </w:rPr>
        <w:t>et</w:t>
      </w:r>
      <w:r w:rsidR="00EB74A3" w:rsidRPr="00EB74A3">
        <w:rPr>
          <w:rFonts w:ascii="Marianne" w:hAnsi="Marianne"/>
          <w:sz w:val="20"/>
          <w:szCs w:val="20"/>
        </w:rPr>
        <w:t xml:space="preserve"> </w:t>
      </w:r>
      <w:r w:rsidR="00636D7C">
        <w:rPr>
          <w:rFonts w:ascii="Marianne" w:hAnsi="Marianne"/>
          <w:sz w:val="20"/>
          <w:szCs w:val="20"/>
        </w:rPr>
        <w:t xml:space="preserve">autres investissement </w:t>
      </w:r>
      <w:r w:rsidR="00EB74A3" w:rsidRPr="00EB74A3">
        <w:rPr>
          <w:rFonts w:ascii="Marianne" w:hAnsi="Marianne"/>
          <w:sz w:val="20"/>
          <w:szCs w:val="20"/>
        </w:rPr>
        <w:t>pour l’autosuffisance</w:t>
      </w:r>
      <w:r w:rsidR="00636D7C">
        <w:rPr>
          <w:rFonts w:ascii="Marianne" w:hAnsi="Marianne"/>
          <w:sz w:val="20"/>
          <w:szCs w:val="20"/>
        </w:rPr>
        <w:t>)</w:t>
      </w:r>
      <w:r w:rsidR="00EB74A3" w:rsidRPr="00EB74A3">
        <w:rPr>
          <w:rFonts w:ascii="Marianne" w:hAnsi="Marianne"/>
          <w:sz w:val="20"/>
          <w:szCs w:val="20"/>
        </w:rPr>
        <w:t>.</w:t>
      </w:r>
    </w:p>
    <w:p w14:paraId="5C11D449" w14:textId="61B3C3E0" w:rsidR="008E2306" w:rsidRDefault="008E2306" w:rsidP="004417EF">
      <w:pPr>
        <w:spacing w:after="0" w:line="240" w:lineRule="auto"/>
        <w:jc w:val="both"/>
        <w:rPr>
          <w:rFonts w:ascii="Marianne" w:hAnsi="Marianne"/>
          <w:sz w:val="20"/>
          <w:szCs w:val="20"/>
        </w:rPr>
      </w:pPr>
    </w:p>
    <w:p w14:paraId="7EB33F31" w14:textId="638AA9EE" w:rsidR="009018E3" w:rsidRPr="002D7B0B" w:rsidRDefault="009018E3" w:rsidP="009018E3">
      <w:pPr>
        <w:spacing w:after="0" w:line="240" w:lineRule="auto"/>
        <w:jc w:val="both"/>
        <w:rPr>
          <w:rFonts w:ascii="Marianne" w:hAnsi="Marianne"/>
          <w:b/>
          <w:bCs/>
          <w:sz w:val="20"/>
          <w:szCs w:val="20"/>
        </w:rPr>
      </w:pPr>
      <w:bookmarkStart w:id="19" w:name="_Hlk197007810"/>
      <w:r w:rsidRPr="002D7B0B">
        <w:rPr>
          <w:rFonts w:ascii="Marianne" w:hAnsi="Marianne"/>
          <w:b/>
          <w:bCs/>
          <w:sz w:val="20"/>
          <w:szCs w:val="20"/>
        </w:rPr>
        <w:t>Engrais - Subvention record pour la campagne agricole 2025/2026.</w:t>
      </w:r>
    </w:p>
    <w:bookmarkEnd w:id="19"/>
    <w:p w14:paraId="486E5D43" w14:textId="2889E045" w:rsidR="009018E3" w:rsidRDefault="009018E3" w:rsidP="009018E3">
      <w:pPr>
        <w:spacing w:after="0" w:line="240" w:lineRule="auto"/>
        <w:jc w:val="both"/>
        <w:rPr>
          <w:rFonts w:ascii="Marianne" w:hAnsi="Marianne"/>
          <w:sz w:val="20"/>
          <w:szCs w:val="20"/>
        </w:rPr>
      </w:pPr>
      <w:r w:rsidRPr="009018E3">
        <w:rPr>
          <w:rFonts w:ascii="Marianne" w:hAnsi="Marianne"/>
          <w:sz w:val="20"/>
          <w:szCs w:val="20"/>
        </w:rPr>
        <w:t>Le ministère de l’</w:t>
      </w:r>
      <w:r>
        <w:rPr>
          <w:rFonts w:ascii="Marianne" w:hAnsi="Marianne"/>
          <w:sz w:val="20"/>
          <w:szCs w:val="20"/>
        </w:rPr>
        <w:t>a</w:t>
      </w:r>
      <w:r w:rsidRPr="009018E3">
        <w:rPr>
          <w:rFonts w:ascii="Marianne" w:hAnsi="Marianne"/>
          <w:sz w:val="20"/>
          <w:szCs w:val="20"/>
        </w:rPr>
        <w:t xml:space="preserve">griculture, de la </w:t>
      </w:r>
      <w:r>
        <w:rPr>
          <w:rFonts w:ascii="Marianne" w:hAnsi="Marianne"/>
          <w:sz w:val="20"/>
          <w:szCs w:val="20"/>
        </w:rPr>
        <w:t>s</w:t>
      </w:r>
      <w:r w:rsidRPr="009018E3">
        <w:rPr>
          <w:rFonts w:ascii="Marianne" w:hAnsi="Marianne"/>
          <w:sz w:val="20"/>
          <w:szCs w:val="20"/>
        </w:rPr>
        <w:t xml:space="preserve">ouveraineté </w:t>
      </w:r>
      <w:r>
        <w:rPr>
          <w:rFonts w:ascii="Marianne" w:hAnsi="Marianne"/>
          <w:sz w:val="20"/>
          <w:szCs w:val="20"/>
        </w:rPr>
        <w:t>a</w:t>
      </w:r>
      <w:r w:rsidRPr="009018E3">
        <w:rPr>
          <w:rFonts w:ascii="Marianne" w:hAnsi="Marianne"/>
          <w:sz w:val="20"/>
          <w:szCs w:val="20"/>
        </w:rPr>
        <w:t>limentaire et de l’</w:t>
      </w:r>
      <w:r>
        <w:rPr>
          <w:rFonts w:ascii="Marianne" w:hAnsi="Marianne"/>
          <w:sz w:val="20"/>
          <w:szCs w:val="20"/>
        </w:rPr>
        <w:t>é</w:t>
      </w:r>
      <w:r w:rsidRPr="009018E3">
        <w:rPr>
          <w:rFonts w:ascii="Marianne" w:hAnsi="Marianne"/>
          <w:sz w:val="20"/>
          <w:szCs w:val="20"/>
        </w:rPr>
        <w:t xml:space="preserve">levage a publié </w:t>
      </w:r>
      <w:r>
        <w:rPr>
          <w:rFonts w:ascii="Marianne" w:hAnsi="Marianne"/>
          <w:sz w:val="20"/>
          <w:szCs w:val="20"/>
        </w:rPr>
        <w:t xml:space="preserve">le 22 avril </w:t>
      </w:r>
      <w:r w:rsidRPr="009018E3">
        <w:rPr>
          <w:rFonts w:ascii="Marianne" w:hAnsi="Marianne"/>
          <w:sz w:val="20"/>
          <w:szCs w:val="20"/>
        </w:rPr>
        <w:t>une circulaire officielle fixant les prix de cession des engrais organiques pour la campagne agricole 2025/2026. Cette mesure</w:t>
      </w:r>
      <w:r>
        <w:rPr>
          <w:rFonts w:ascii="Marianne" w:hAnsi="Marianne"/>
          <w:sz w:val="20"/>
          <w:szCs w:val="20"/>
        </w:rPr>
        <w:t xml:space="preserve"> </w:t>
      </w:r>
      <w:r w:rsidRPr="009018E3">
        <w:rPr>
          <w:rFonts w:ascii="Marianne" w:hAnsi="Marianne"/>
          <w:sz w:val="20"/>
          <w:szCs w:val="20"/>
        </w:rPr>
        <w:t>vise à soutenir les agriculteurs sénégalais en facilitant l’accès à des intrants essentiels à des prix subventionnés</w:t>
      </w:r>
      <w:r>
        <w:rPr>
          <w:rFonts w:ascii="Marianne" w:hAnsi="Marianne"/>
          <w:sz w:val="20"/>
          <w:szCs w:val="20"/>
        </w:rPr>
        <w:t xml:space="preserve">. </w:t>
      </w:r>
      <w:r w:rsidRPr="009018E3">
        <w:rPr>
          <w:rFonts w:ascii="Marianne" w:hAnsi="Marianne"/>
          <w:sz w:val="20"/>
          <w:szCs w:val="20"/>
        </w:rPr>
        <w:t xml:space="preserve">Le prix unitaire de cession est fixé à 1 000 FCFA par sac ou litre </w:t>
      </w:r>
      <w:r w:rsidRPr="009018E3">
        <w:rPr>
          <w:rFonts w:ascii="Marianne" w:hAnsi="Marianne"/>
          <w:sz w:val="20"/>
          <w:szCs w:val="20"/>
        </w:rPr>
        <w:lastRenderedPageBreak/>
        <w:t>pour tous les types d’engrais, malgré des coûts initiaux bien plus élevés. Par exemple, les engrais foliaires, initialement à 18 000 FCFA prix fournisseur par tonne ou litre, sont subventionnés à 94,44%, tandis que les engrais organiques solides, coûtant 200 000 FCFA prix fournisseurs bénéficient d’une subvention de 90%. Les amendements organiques, quant à eux, passent de 150 000 FCFA à 1 000 FCFA grâce à une subvention de 86,67%. Cette initiative est destinée à alléger le fardeau financier des agriculteurs et à encourager une agriculture durable, en favorisant l’utilisation d’engrais organiques. Les gouverneurs de région et les fournisseurs d’engrais organiques sont les principaux destinataires de cette circulaire, tandis que les opérations de distribution seront supervisées par des commissions locales, avec le soutien des forces de défense et de sécurité pour garantir une mise en œuvre transparente.</w:t>
      </w:r>
    </w:p>
    <w:p w14:paraId="4C6D74A8" w14:textId="77777777" w:rsidR="002D7B0B" w:rsidRDefault="002D7B0B" w:rsidP="009018E3">
      <w:pPr>
        <w:spacing w:after="0" w:line="240" w:lineRule="auto"/>
        <w:jc w:val="both"/>
        <w:rPr>
          <w:rFonts w:ascii="Marianne" w:hAnsi="Marianne"/>
          <w:sz w:val="20"/>
          <w:szCs w:val="20"/>
        </w:rPr>
      </w:pPr>
    </w:p>
    <w:p w14:paraId="48CF6A8E" w14:textId="7B3CAA3F" w:rsidR="001A28FA" w:rsidRPr="001C6FCA" w:rsidRDefault="001A28FA" w:rsidP="001A28FA">
      <w:pPr>
        <w:spacing w:after="0" w:line="240" w:lineRule="auto"/>
        <w:jc w:val="both"/>
        <w:rPr>
          <w:rFonts w:ascii="Marianne" w:hAnsi="Marianne"/>
          <w:b/>
          <w:bCs/>
          <w:sz w:val="20"/>
          <w:szCs w:val="20"/>
        </w:rPr>
      </w:pPr>
      <w:r w:rsidRPr="001C6FCA">
        <w:rPr>
          <w:rFonts w:ascii="Marianne" w:hAnsi="Marianne"/>
          <w:b/>
          <w:bCs/>
          <w:sz w:val="20"/>
          <w:szCs w:val="20"/>
        </w:rPr>
        <w:t>Productions agricoles - Production céréalière et arachidière à la baisse</w:t>
      </w:r>
      <w:r w:rsidRPr="001C6FCA">
        <w:rPr>
          <w:b/>
          <w:bCs/>
        </w:rPr>
        <w:t xml:space="preserve"> </w:t>
      </w:r>
      <w:r w:rsidRPr="001C6FCA">
        <w:rPr>
          <w:rFonts w:ascii="Marianne" w:hAnsi="Marianne"/>
          <w:b/>
          <w:bCs/>
          <w:sz w:val="20"/>
          <w:szCs w:val="20"/>
        </w:rPr>
        <w:t>selon des résultats provisoires</w:t>
      </w:r>
      <w:r w:rsidR="002D7B0B">
        <w:rPr>
          <w:rFonts w:ascii="Marianne" w:hAnsi="Marianne"/>
          <w:b/>
          <w:bCs/>
          <w:sz w:val="20"/>
          <w:szCs w:val="20"/>
        </w:rPr>
        <w:t xml:space="preserve"> </w:t>
      </w:r>
      <w:r w:rsidRPr="001C6FCA">
        <w:rPr>
          <w:rFonts w:ascii="Marianne" w:hAnsi="Marianne"/>
          <w:b/>
          <w:bCs/>
          <w:sz w:val="20"/>
          <w:szCs w:val="20"/>
        </w:rPr>
        <w:t>de la campagne 2024-2025.</w:t>
      </w:r>
    </w:p>
    <w:p w14:paraId="51D755FF" w14:textId="689DD222" w:rsidR="001A28FA" w:rsidRPr="001A28FA" w:rsidRDefault="001A28FA" w:rsidP="001A28FA">
      <w:pPr>
        <w:spacing w:after="0" w:line="240" w:lineRule="auto"/>
        <w:jc w:val="both"/>
        <w:rPr>
          <w:rFonts w:ascii="Marianne" w:hAnsi="Marianne"/>
          <w:sz w:val="20"/>
          <w:szCs w:val="20"/>
        </w:rPr>
      </w:pPr>
      <w:r w:rsidRPr="001A28FA">
        <w:rPr>
          <w:rFonts w:ascii="Marianne" w:hAnsi="Marianne"/>
          <w:sz w:val="20"/>
          <w:szCs w:val="20"/>
        </w:rPr>
        <w:t>De 3 056</w:t>
      </w:r>
      <w:r w:rsidR="00683962">
        <w:rPr>
          <w:rFonts w:ascii="Marianne" w:hAnsi="Marianne"/>
          <w:sz w:val="20"/>
          <w:szCs w:val="20"/>
        </w:rPr>
        <w:t xml:space="preserve"> </w:t>
      </w:r>
      <w:r w:rsidRPr="001A28FA">
        <w:rPr>
          <w:rFonts w:ascii="Marianne" w:hAnsi="Marianne"/>
          <w:sz w:val="20"/>
          <w:szCs w:val="20"/>
        </w:rPr>
        <w:t>139 tonnes lors de la campagne 2023/2024, la production céréalière provisoire de la campagne agricole 2024/2025 est évaluée à 2 310 018 tonnes, soit un</w:t>
      </w:r>
      <w:r w:rsidR="00683962">
        <w:rPr>
          <w:rFonts w:ascii="Marianne" w:hAnsi="Marianne"/>
          <w:sz w:val="20"/>
          <w:szCs w:val="20"/>
        </w:rPr>
        <w:t>e</w:t>
      </w:r>
      <w:r w:rsidRPr="001A28FA">
        <w:rPr>
          <w:rFonts w:ascii="Marianne" w:hAnsi="Marianne"/>
          <w:sz w:val="20"/>
          <w:szCs w:val="20"/>
        </w:rPr>
        <w:t xml:space="preserve"> </w:t>
      </w:r>
      <w:r w:rsidR="00683962">
        <w:rPr>
          <w:rFonts w:ascii="Marianne" w:hAnsi="Marianne"/>
          <w:sz w:val="20"/>
          <w:szCs w:val="20"/>
        </w:rPr>
        <w:t xml:space="preserve">baisse </w:t>
      </w:r>
      <w:r w:rsidRPr="001A28FA">
        <w:rPr>
          <w:rFonts w:ascii="Marianne" w:hAnsi="Marianne"/>
          <w:sz w:val="20"/>
          <w:szCs w:val="20"/>
        </w:rPr>
        <w:t xml:space="preserve">de </w:t>
      </w:r>
      <w:r w:rsidR="00683962">
        <w:rPr>
          <w:rFonts w:ascii="Marianne" w:hAnsi="Marianne"/>
          <w:sz w:val="20"/>
          <w:szCs w:val="20"/>
        </w:rPr>
        <w:t>-</w:t>
      </w:r>
      <w:r w:rsidRPr="001A28FA">
        <w:rPr>
          <w:rFonts w:ascii="Marianne" w:hAnsi="Marianne"/>
          <w:sz w:val="20"/>
          <w:szCs w:val="20"/>
        </w:rPr>
        <w:t>24,4%</w:t>
      </w:r>
      <w:r w:rsidR="00475AB4">
        <w:rPr>
          <w:rFonts w:ascii="Marianne" w:hAnsi="Marianne"/>
          <w:sz w:val="20"/>
          <w:szCs w:val="20"/>
        </w:rPr>
        <w:t xml:space="preserve">, </w:t>
      </w:r>
      <w:r w:rsidRPr="001A28FA">
        <w:rPr>
          <w:rFonts w:ascii="Marianne" w:hAnsi="Marianne"/>
          <w:sz w:val="20"/>
          <w:szCs w:val="20"/>
        </w:rPr>
        <w:t>selon le</w:t>
      </w:r>
      <w:r w:rsidR="00683962">
        <w:rPr>
          <w:rFonts w:ascii="Marianne" w:hAnsi="Marianne"/>
          <w:sz w:val="20"/>
          <w:szCs w:val="20"/>
        </w:rPr>
        <w:t xml:space="preserve"> dernier</w:t>
      </w:r>
      <w:r w:rsidRPr="001A28FA">
        <w:rPr>
          <w:rFonts w:ascii="Marianne" w:hAnsi="Marianne"/>
          <w:sz w:val="20"/>
          <w:szCs w:val="20"/>
        </w:rPr>
        <w:t xml:space="preserve"> </w:t>
      </w:r>
      <w:r w:rsidR="00683962">
        <w:rPr>
          <w:rFonts w:ascii="Marianne" w:hAnsi="Marianne"/>
          <w:sz w:val="20"/>
          <w:szCs w:val="20"/>
        </w:rPr>
        <w:t>b</w:t>
      </w:r>
      <w:r w:rsidRPr="001A28FA">
        <w:rPr>
          <w:rFonts w:ascii="Marianne" w:hAnsi="Marianne"/>
          <w:sz w:val="20"/>
          <w:szCs w:val="20"/>
        </w:rPr>
        <w:t>ulletin mensuel des statistiques économiques et financières de l’Agence nationale de la statistique et de la démographie (Ansd).</w:t>
      </w:r>
      <w:r w:rsidR="00D8619C">
        <w:rPr>
          <w:rFonts w:ascii="Marianne" w:hAnsi="Marianne"/>
          <w:sz w:val="20"/>
          <w:szCs w:val="20"/>
        </w:rPr>
        <w:t xml:space="preserve"> </w:t>
      </w:r>
      <w:r w:rsidR="00683962">
        <w:rPr>
          <w:rFonts w:ascii="Marianne" w:hAnsi="Marianne"/>
          <w:sz w:val="20"/>
          <w:szCs w:val="20"/>
        </w:rPr>
        <w:t>Dans le détail, p</w:t>
      </w:r>
      <w:r w:rsidRPr="001A28FA">
        <w:rPr>
          <w:rFonts w:ascii="Marianne" w:hAnsi="Marianne"/>
          <w:sz w:val="20"/>
          <w:szCs w:val="20"/>
        </w:rPr>
        <w:t xml:space="preserve">our le mil, </w:t>
      </w:r>
      <w:r w:rsidR="00683962">
        <w:rPr>
          <w:rFonts w:ascii="Marianne" w:hAnsi="Marianne"/>
          <w:sz w:val="20"/>
          <w:szCs w:val="20"/>
        </w:rPr>
        <w:t xml:space="preserve">la production pour la campagne 2024/2025 est de </w:t>
      </w:r>
      <w:r w:rsidRPr="001A28FA">
        <w:rPr>
          <w:rFonts w:ascii="Marianne" w:hAnsi="Marianne"/>
          <w:sz w:val="20"/>
          <w:szCs w:val="20"/>
        </w:rPr>
        <w:t xml:space="preserve">675 910 tonnes contre 773 990 tonnes lors de la précédente campagne, soit une baisse de </w:t>
      </w:r>
      <w:r w:rsidR="00683962">
        <w:rPr>
          <w:rFonts w:ascii="Marianne" w:hAnsi="Marianne"/>
          <w:sz w:val="20"/>
          <w:szCs w:val="20"/>
        </w:rPr>
        <w:t>-</w:t>
      </w:r>
      <w:r w:rsidRPr="001A28FA">
        <w:rPr>
          <w:rFonts w:ascii="Marianne" w:hAnsi="Marianne"/>
          <w:sz w:val="20"/>
          <w:szCs w:val="20"/>
        </w:rPr>
        <w:t>12,7%.</w:t>
      </w:r>
      <w:r w:rsidR="00683962">
        <w:rPr>
          <w:rFonts w:ascii="Marianne" w:hAnsi="Marianne"/>
          <w:sz w:val="20"/>
          <w:szCs w:val="20"/>
        </w:rPr>
        <w:t xml:space="preserve"> Pour le </w:t>
      </w:r>
      <w:r w:rsidRPr="001A28FA">
        <w:rPr>
          <w:rFonts w:ascii="Marianne" w:hAnsi="Marianne"/>
          <w:sz w:val="20"/>
          <w:szCs w:val="20"/>
        </w:rPr>
        <w:t xml:space="preserve">sorgho, la production est de 196 529 tonnes </w:t>
      </w:r>
      <w:r w:rsidR="00683962">
        <w:rPr>
          <w:rFonts w:ascii="Marianne" w:hAnsi="Marianne"/>
          <w:sz w:val="20"/>
          <w:szCs w:val="20"/>
        </w:rPr>
        <w:t>contre</w:t>
      </w:r>
      <w:r w:rsidRPr="001A28FA">
        <w:rPr>
          <w:rFonts w:ascii="Marianne" w:hAnsi="Marianne"/>
          <w:sz w:val="20"/>
          <w:szCs w:val="20"/>
        </w:rPr>
        <w:t xml:space="preserve"> 186 054 tonnes</w:t>
      </w:r>
      <w:r w:rsidR="00683962">
        <w:rPr>
          <w:rFonts w:ascii="Marianne" w:hAnsi="Marianne"/>
          <w:sz w:val="20"/>
          <w:szCs w:val="20"/>
        </w:rPr>
        <w:t xml:space="preserve"> précédemment</w:t>
      </w:r>
      <w:r w:rsidRPr="001A28FA">
        <w:rPr>
          <w:rFonts w:ascii="Marianne" w:hAnsi="Marianne"/>
          <w:sz w:val="20"/>
          <w:szCs w:val="20"/>
        </w:rPr>
        <w:t xml:space="preserve">, soit </w:t>
      </w:r>
      <w:r w:rsidR="00683962">
        <w:rPr>
          <w:rFonts w:ascii="Marianne" w:hAnsi="Marianne"/>
          <w:sz w:val="20"/>
          <w:szCs w:val="20"/>
        </w:rPr>
        <w:t xml:space="preserve">une baisse </w:t>
      </w:r>
      <w:r w:rsidRPr="001A28FA">
        <w:rPr>
          <w:rFonts w:ascii="Marianne" w:hAnsi="Marianne"/>
          <w:sz w:val="20"/>
          <w:szCs w:val="20"/>
        </w:rPr>
        <w:t xml:space="preserve">de </w:t>
      </w:r>
      <w:r w:rsidR="00D8619C">
        <w:rPr>
          <w:rFonts w:ascii="Marianne" w:hAnsi="Marianne"/>
          <w:sz w:val="20"/>
          <w:szCs w:val="20"/>
        </w:rPr>
        <w:t>-</w:t>
      </w:r>
      <w:r w:rsidRPr="001A28FA">
        <w:rPr>
          <w:rFonts w:ascii="Marianne" w:hAnsi="Marianne"/>
          <w:sz w:val="20"/>
          <w:szCs w:val="20"/>
        </w:rPr>
        <w:t>5,3%.</w:t>
      </w:r>
      <w:r w:rsidR="00D8619C">
        <w:rPr>
          <w:rFonts w:ascii="Marianne" w:hAnsi="Marianne"/>
          <w:sz w:val="20"/>
          <w:szCs w:val="20"/>
        </w:rPr>
        <w:t xml:space="preserve"> Pour le maïs, </w:t>
      </w:r>
      <w:r w:rsidRPr="001A28FA">
        <w:rPr>
          <w:rFonts w:ascii="Marianne" w:hAnsi="Marianne"/>
          <w:sz w:val="20"/>
          <w:szCs w:val="20"/>
        </w:rPr>
        <w:t xml:space="preserve">la production </w:t>
      </w:r>
      <w:r w:rsidR="00D8619C">
        <w:rPr>
          <w:rFonts w:ascii="Marianne" w:hAnsi="Marianne"/>
          <w:sz w:val="20"/>
          <w:szCs w:val="20"/>
        </w:rPr>
        <w:t xml:space="preserve">est de </w:t>
      </w:r>
      <w:r w:rsidRPr="001A28FA">
        <w:rPr>
          <w:rFonts w:ascii="Marianne" w:hAnsi="Marianne"/>
          <w:sz w:val="20"/>
          <w:szCs w:val="20"/>
        </w:rPr>
        <w:t>495 571 tonnes</w:t>
      </w:r>
      <w:r w:rsidR="00D8619C">
        <w:rPr>
          <w:rFonts w:ascii="Marianne" w:hAnsi="Marianne"/>
          <w:sz w:val="20"/>
          <w:szCs w:val="20"/>
        </w:rPr>
        <w:t xml:space="preserve"> contre</w:t>
      </w:r>
      <w:r w:rsidRPr="001A28FA">
        <w:rPr>
          <w:rFonts w:ascii="Marianne" w:hAnsi="Marianne"/>
          <w:sz w:val="20"/>
          <w:szCs w:val="20"/>
        </w:rPr>
        <w:t xml:space="preserve"> </w:t>
      </w:r>
      <w:r w:rsidR="00D8619C" w:rsidRPr="00D8619C">
        <w:rPr>
          <w:rFonts w:ascii="Marianne" w:hAnsi="Marianne"/>
          <w:sz w:val="20"/>
          <w:szCs w:val="20"/>
        </w:rPr>
        <w:t xml:space="preserve">567 664 tonnes </w:t>
      </w:r>
      <w:r w:rsidRPr="001A28FA">
        <w:rPr>
          <w:rFonts w:ascii="Marianne" w:hAnsi="Marianne"/>
          <w:sz w:val="20"/>
          <w:szCs w:val="20"/>
        </w:rPr>
        <w:t xml:space="preserve">soit </w:t>
      </w:r>
      <w:r w:rsidR="00D8619C">
        <w:rPr>
          <w:rFonts w:ascii="Marianne" w:hAnsi="Marianne"/>
          <w:sz w:val="20"/>
          <w:szCs w:val="20"/>
        </w:rPr>
        <w:t xml:space="preserve">une baisse </w:t>
      </w:r>
      <w:r w:rsidRPr="001A28FA">
        <w:rPr>
          <w:rFonts w:ascii="Marianne" w:hAnsi="Marianne"/>
          <w:sz w:val="20"/>
          <w:szCs w:val="20"/>
        </w:rPr>
        <w:t xml:space="preserve">de </w:t>
      </w:r>
      <w:r w:rsidR="00D8619C">
        <w:rPr>
          <w:rFonts w:ascii="Marianne" w:hAnsi="Marianne"/>
          <w:sz w:val="20"/>
          <w:szCs w:val="20"/>
        </w:rPr>
        <w:t>-</w:t>
      </w:r>
      <w:r w:rsidRPr="001A28FA">
        <w:rPr>
          <w:rFonts w:ascii="Marianne" w:hAnsi="Marianne"/>
          <w:sz w:val="20"/>
          <w:szCs w:val="20"/>
        </w:rPr>
        <w:t>12</w:t>
      </w:r>
      <w:r w:rsidR="00D8619C">
        <w:rPr>
          <w:rFonts w:ascii="Marianne" w:hAnsi="Marianne"/>
          <w:sz w:val="20"/>
          <w:szCs w:val="20"/>
        </w:rPr>
        <w:t>,</w:t>
      </w:r>
      <w:r w:rsidRPr="001A28FA">
        <w:rPr>
          <w:rFonts w:ascii="Marianne" w:hAnsi="Marianne"/>
          <w:sz w:val="20"/>
          <w:szCs w:val="20"/>
        </w:rPr>
        <w:t>7%.</w:t>
      </w:r>
      <w:r w:rsidR="00D8619C">
        <w:rPr>
          <w:rFonts w:ascii="Marianne" w:hAnsi="Marianne"/>
          <w:sz w:val="20"/>
          <w:szCs w:val="20"/>
        </w:rPr>
        <w:t xml:space="preserve"> L</w:t>
      </w:r>
      <w:r w:rsidRPr="001A28FA">
        <w:rPr>
          <w:rFonts w:ascii="Marianne" w:hAnsi="Marianne"/>
          <w:sz w:val="20"/>
          <w:szCs w:val="20"/>
        </w:rPr>
        <w:t>a production de riz est évaluée à 946 209 tonnes contre 1</w:t>
      </w:r>
      <w:r w:rsidR="00270DB5">
        <w:rPr>
          <w:rFonts w:ascii="Marianne" w:hAnsi="Marianne"/>
          <w:sz w:val="20"/>
          <w:szCs w:val="20"/>
        </w:rPr>
        <w:t> </w:t>
      </w:r>
      <w:r w:rsidRPr="001A28FA">
        <w:rPr>
          <w:rFonts w:ascii="Marianne" w:hAnsi="Marianne"/>
          <w:sz w:val="20"/>
          <w:szCs w:val="20"/>
        </w:rPr>
        <w:t>059 461 tonnes lors de la précédente campagne</w:t>
      </w:r>
      <w:r w:rsidR="00D8619C">
        <w:rPr>
          <w:rFonts w:ascii="Marianne" w:hAnsi="Marianne"/>
          <w:sz w:val="20"/>
          <w:szCs w:val="20"/>
        </w:rPr>
        <w:t>, soit une baisse de -10,7%</w:t>
      </w:r>
      <w:r w:rsidRPr="001A28FA">
        <w:rPr>
          <w:rFonts w:ascii="Marianne" w:hAnsi="Marianne"/>
          <w:sz w:val="20"/>
          <w:szCs w:val="20"/>
        </w:rPr>
        <w:t xml:space="preserve">. </w:t>
      </w:r>
      <w:r w:rsidR="00D8619C">
        <w:rPr>
          <w:rFonts w:ascii="Marianne" w:hAnsi="Marianne"/>
          <w:sz w:val="20"/>
          <w:szCs w:val="20"/>
        </w:rPr>
        <w:t>L</w:t>
      </w:r>
      <w:r w:rsidRPr="001A28FA">
        <w:rPr>
          <w:rFonts w:ascii="Marianne" w:hAnsi="Marianne"/>
          <w:sz w:val="20"/>
          <w:szCs w:val="20"/>
        </w:rPr>
        <w:t xml:space="preserve">a production de fonio </w:t>
      </w:r>
      <w:r w:rsidR="00D8619C">
        <w:rPr>
          <w:rFonts w:ascii="Marianne" w:hAnsi="Marianne"/>
          <w:sz w:val="20"/>
          <w:szCs w:val="20"/>
        </w:rPr>
        <w:t xml:space="preserve">est de </w:t>
      </w:r>
      <w:r w:rsidRPr="001A28FA">
        <w:rPr>
          <w:rFonts w:ascii="Marianne" w:hAnsi="Marianne"/>
          <w:sz w:val="20"/>
          <w:szCs w:val="20"/>
        </w:rPr>
        <w:t>6</w:t>
      </w:r>
      <w:r w:rsidR="00D8619C">
        <w:rPr>
          <w:rFonts w:ascii="Marianne" w:hAnsi="Marianne"/>
          <w:sz w:val="20"/>
          <w:szCs w:val="20"/>
        </w:rPr>
        <w:t xml:space="preserve"> </w:t>
      </w:r>
      <w:r w:rsidRPr="001A28FA">
        <w:rPr>
          <w:rFonts w:ascii="Marianne" w:hAnsi="Marianne"/>
          <w:sz w:val="20"/>
          <w:szCs w:val="20"/>
        </w:rPr>
        <w:t>275 tonnes</w:t>
      </w:r>
      <w:r w:rsidR="00D8619C">
        <w:rPr>
          <w:rFonts w:ascii="Marianne" w:hAnsi="Marianne"/>
          <w:sz w:val="20"/>
          <w:szCs w:val="20"/>
        </w:rPr>
        <w:t xml:space="preserve"> contre </w:t>
      </w:r>
      <w:r w:rsidR="00D8619C" w:rsidRPr="00D8619C">
        <w:rPr>
          <w:rFonts w:ascii="Marianne" w:hAnsi="Marianne"/>
          <w:sz w:val="20"/>
          <w:szCs w:val="20"/>
        </w:rPr>
        <w:t>9</w:t>
      </w:r>
      <w:r w:rsidR="00D8619C">
        <w:rPr>
          <w:rFonts w:ascii="Marianne" w:hAnsi="Marianne"/>
          <w:sz w:val="20"/>
          <w:szCs w:val="20"/>
        </w:rPr>
        <w:t xml:space="preserve"> </w:t>
      </w:r>
      <w:r w:rsidR="00D8619C" w:rsidRPr="00D8619C">
        <w:rPr>
          <w:rFonts w:ascii="Marianne" w:hAnsi="Marianne"/>
          <w:sz w:val="20"/>
          <w:szCs w:val="20"/>
        </w:rPr>
        <w:t>382 tonnes</w:t>
      </w:r>
      <w:r w:rsidR="00D8619C">
        <w:rPr>
          <w:rFonts w:ascii="Marianne" w:hAnsi="Marianne"/>
          <w:sz w:val="20"/>
          <w:szCs w:val="20"/>
        </w:rPr>
        <w:t>, soit une baisse de -33,1%</w:t>
      </w:r>
      <w:r w:rsidRPr="001A28FA">
        <w:rPr>
          <w:rFonts w:ascii="Marianne" w:hAnsi="Marianne"/>
          <w:sz w:val="20"/>
          <w:szCs w:val="20"/>
        </w:rPr>
        <w:t>.</w:t>
      </w:r>
      <w:r w:rsidR="00D8619C">
        <w:rPr>
          <w:rFonts w:ascii="Marianne" w:hAnsi="Marianne"/>
          <w:sz w:val="20"/>
          <w:szCs w:val="20"/>
        </w:rPr>
        <w:t xml:space="preserve"> L</w:t>
      </w:r>
      <w:r w:rsidRPr="001A28FA">
        <w:rPr>
          <w:rFonts w:ascii="Marianne" w:hAnsi="Marianne"/>
          <w:sz w:val="20"/>
          <w:szCs w:val="20"/>
        </w:rPr>
        <w:t xml:space="preserve">es surfaces cultivées </w:t>
      </w:r>
      <w:r w:rsidR="00D8619C">
        <w:rPr>
          <w:rFonts w:ascii="Marianne" w:hAnsi="Marianne"/>
          <w:sz w:val="20"/>
          <w:szCs w:val="20"/>
        </w:rPr>
        <w:t xml:space="preserve">en céréales </w:t>
      </w:r>
      <w:r w:rsidRPr="001A28FA">
        <w:rPr>
          <w:rFonts w:ascii="Marianne" w:hAnsi="Marianne"/>
          <w:sz w:val="20"/>
          <w:szCs w:val="20"/>
        </w:rPr>
        <w:t xml:space="preserve">ont connu </w:t>
      </w:r>
      <w:r w:rsidR="00D8619C">
        <w:rPr>
          <w:rFonts w:ascii="Marianne" w:hAnsi="Marianne"/>
          <w:sz w:val="20"/>
          <w:szCs w:val="20"/>
        </w:rPr>
        <w:t xml:space="preserve">également </w:t>
      </w:r>
      <w:r w:rsidRPr="001A28FA">
        <w:rPr>
          <w:rFonts w:ascii="Marianne" w:hAnsi="Marianne"/>
          <w:sz w:val="20"/>
          <w:szCs w:val="20"/>
        </w:rPr>
        <w:t>une baisse</w:t>
      </w:r>
      <w:r w:rsidR="00D8619C">
        <w:rPr>
          <w:rFonts w:ascii="Marianne" w:hAnsi="Marianne"/>
          <w:sz w:val="20"/>
          <w:szCs w:val="20"/>
        </w:rPr>
        <w:t xml:space="preserve"> (-</w:t>
      </w:r>
      <w:r w:rsidR="00475AB4">
        <w:rPr>
          <w:rFonts w:ascii="Marianne" w:hAnsi="Marianne"/>
          <w:sz w:val="20"/>
          <w:szCs w:val="20"/>
        </w:rPr>
        <w:t xml:space="preserve">18,6%), </w:t>
      </w:r>
      <w:r w:rsidRPr="001A28FA">
        <w:rPr>
          <w:rFonts w:ascii="Marianne" w:hAnsi="Marianne"/>
          <w:sz w:val="20"/>
          <w:szCs w:val="20"/>
        </w:rPr>
        <w:t>1 440 821 h</w:t>
      </w:r>
      <w:r w:rsidR="00475AB4">
        <w:rPr>
          <w:rFonts w:ascii="Marianne" w:hAnsi="Marianne"/>
          <w:sz w:val="20"/>
          <w:szCs w:val="20"/>
        </w:rPr>
        <w:t>a</w:t>
      </w:r>
      <w:r w:rsidRPr="001A28FA">
        <w:rPr>
          <w:rFonts w:ascii="Marianne" w:hAnsi="Marianne"/>
          <w:sz w:val="20"/>
          <w:szCs w:val="20"/>
        </w:rPr>
        <w:t xml:space="preserve">, </w:t>
      </w:r>
      <w:r w:rsidR="00475AB4">
        <w:rPr>
          <w:rFonts w:ascii="Marianne" w:hAnsi="Marianne"/>
          <w:sz w:val="20"/>
          <w:szCs w:val="20"/>
        </w:rPr>
        <w:t xml:space="preserve">contre </w:t>
      </w:r>
      <w:r w:rsidR="00475AB4" w:rsidRPr="00475AB4">
        <w:rPr>
          <w:rFonts w:ascii="Marianne" w:hAnsi="Marianne"/>
          <w:sz w:val="20"/>
          <w:szCs w:val="20"/>
        </w:rPr>
        <w:t>1 173 356 ha</w:t>
      </w:r>
      <w:r w:rsidR="00475AB4">
        <w:rPr>
          <w:rFonts w:ascii="Marianne" w:hAnsi="Marianne"/>
          <w:sz w:val="20"/>
          <w:szCs w:val="20"/>
        </w:rPr>
        <w:t xml:space="preserve"> pour la précédente campagne</w:t>
      </w:r>
      <w:r w:rsidRPr="001A28FA">
        <w:rPr>
          <w:rFonts w:ascii="Marianne" w:hAnsi="Marianne"/>
          <w:sz w:val="20"/>
          <w:szCs w:val="20"/>
        </w:rPr>
        <w:t>.</w:t>
      </w:r>
    </w:p>
    <w:p w14:paraId="41928F71" w14:textId="637E0549" w:rsidR="001A28FA" w:rsidRPr="001A28FA" w:rsidRDefault="001A28FA" w:rsidP="001A28FA">
      <w:pPr>
        <w:spacing w:after="0" w:line="240" w:lineRule="auto"/>
        <w:jc w:val="both"/>
        <w:rPr>
          <w:rFonts w:ascii="Marianne" w:hAnsi="Marianne"/>
          <w:sz w:val="20"/>
          <w:szCs w:val="20"/>
        </w:rPr>
      </w:pPr>
      <w:r w:rsidRPr="001A28FA">
        <w:rPr>
          <w:rFonts w:ascii="Marianne" w:hAnsi="Marianne"/>
          <w:sz w:val="20"/>
          <w:szCs w:val="20"/>
        </w:rPr>
        <w:t>Cette tendance baissière n’a pas épargné les cultures industrielles, notamment l’arachide huilerie, le niébé, le manioc, le sésame.</w:t>
      </w:r>
      <w:r w:rsidR="00475AB4" w:rsidRPr="00475AB4">
        <w:t xml:space="preserve"> </w:t>
      </w:r>
      <w:r w:rsidR="00475AB4" w:rsidRPr="00475AB4">
        <w:rPr>
          <w:rFonts w:ascii="Marianne" w:hAnsi="Marianne"/>
          <w:sz w:val="20"/>
          <w:szCs w:val="20"/>
        </w:rPr>
        <w:t xml:space="preserve">Pour l’arachide huilerie, les résultats provisoires font </w:t>
      </w:r>
      <w:r w:rsidR="00475AB4">
        <w:rPr>
          <w:rFonts w:ascii="Marianne" w:hAnsi="Marianne"/>
          <w:sz w:val="20"/>
          <w:szCs w:val="20"/>
        </w:rPr>
        <w:t xml:space="preserve">ainsi </w:t>
      </w:r>
      <w:r w:rsidR="00475AB4" w:rsidRPr="00475AB4">
        <w:rPr>
          <w:rFonts w:ascii="Marianne" w:hAnsi="Marianne"/>
          <w:sz w:val="20"/>
          <w:szCs w:val="20"/>
        </w:rPr>
        <w:t>état d’une production de 795 585 tonnes contre 1 057 836 tonnes lors de la campagne précédente, soit une baisse de -24,8%</w:t>
      </w:r>
      <w:r w:rsidR="00475AB4">
        <w:rPr>
          <w:rFonts w:ascii="Marianne" w:hAnsi="Marianne"/>
          <w:sz w:val="20"/>
          <w:szCs w:val="20"/>
        </w:rPr>
        <w:t xml:space="preserve">. </w:t>
      </w:r>
      <w:r w:rsidRPr="001A28FA">
        <w:rPr>
          <w:rFonts w:ascii="Marianne" w:hAnsi="Marianne"/>
          <w:sz w:val="20"/>
          <w:szCs w:val="20"/>
        </w:rPr>
        <w:t>La superficie cultivée est passée de 832 103 h</w:t>
      </w:r>
      <w:r w:rsidR="00475AB4">
        <w:rPr>
          <w:rFonts w:ascii="Marianne" w:hAnsi="Marianne"/>
          <w:sz w:val="20"/>
          <w:szCs w:val="20"/>
        </w:rPr>
        <w:t>a</w:t>
      </w:r>
      <w:r w:rsidRPr="001A28FA">
        <w:rPr>
          <w:rFonts w:ascii="Marianne" w:hAnsi="Marianne"/>
          <w:sz w:val="20"/>
          <w:szCs w:val="20"/>
        </w:rPr>
        <w:t xml:space="preserve"> à 780 072 ha, soit un recul de </w:t>
      </w:r>
      <w:r w:rsidR="00475AB4">
        <w:rPr>
          <w:rFonts w:ascii="Marianne" w:hAnsi="Marianne"/>
          <w:sz w:val="20"/>
          <w:szCs w:val="20"/>
        </w:rPr>
        <w:t>-</w:t>
      </w:r>
      <w:r w:rsidRPr="001A28FA">
        <w:rPr>
          <w:rFonts w:ascii="Marianne" w:hAnsi="Marianne"/>
          <w:sz w:val="20"/>
          <w:szCs w:val="20"/>
        </w:rPr>
        <w:t>6,</w:t>
      </w:r>
      <w:r w:rsidR="00475AB4">
        <w:rPr>
          <w:rFonts w:ascii="Marianne" w:hAnsi="Marianne"/>
          <w:sz w:val="20"/>
          <w:szCs w:val="20"/>
        </w:rPr>
        <w:t>3</w:t>
      </w:r>
      <w:r w:rsidRPr="001A28FA">
        <w:rPr>
          <w:rFonts w:ascii="Marianne" w:hAnsi="Marianne"/>
          <w:sz w:val="20"/>
          <w:szCs w:val="20"/>
        </w:rPr>
        <w:t>%</w:t>
      </w:r>
      <w:r w:rsidR="00475AB4">
        <w:rPr>
          <w:rFonts w:ascii="Marianne" w:hAnsi="Marianne"/>
          <w:sz w:val="20"/>
          <w:szCs w:val="20"/>
        </w:rPr>
        <w:t xml:space="preserve">, et </w:t>
      </w:r>
      <w:r w:rsidRPr="001A28FA">
        <w:rPr>
          <w:rFonts w:ascii="Marianne" w:hAnsi="Marianne"/>
          <w:sz w:val="20"/>
          <w:szCs w:val="20"/>
        </w:rPr>
        <w:t>le rendement à l’hectare, de 1</w:t>
      </w:r>
      <w:r w:rsidR="00475AB4">
        <w:rPr>
          <w:rFonts w:ascii="Marianne" w:hAnsi="Marianne"/>
          <w:sz w:val="20"/>
          <w:szCs w:val="20"/>
        </w:rPr>
        <w:t xml:space="preserve"> </w:t>
      </w:r>
      <w:r w:rsidRPr="001A28FA">
        <w:rPr>
          <w:rFonts w:ascii="Marianne" w:hAnsi="Marianne"/>
          <w:sz w:val="20"/>
          <w:szCs w:val="20"/>
        </w:rPr>
        <w:t>271 kg à 1</w:t>
      </w:r>
      <w:r w:rsidR="00475AB4">
        <w:rPr>
          <w:rFonts w:ascii="Marianne" w:hAnsi="Marianne"/>
          <w:sz w:val="20"/>
          <w:szCs w:val="20"/>
        </w:rPr>
        <w:t xml:space="preserve"> </w:t>
      </w:r>
      <w:r w:rsidRPr="001A28FA">
        <w:rPr>
          <w:rFonts w:ascii="Marianne" w:hAnsi="Marianne"/>
          <w:sz w:val="20"/>
          <w:szCs w:val="20"/>
        </w:rPr>
        <w:t xml:space="preserve">020 kg, soit une </w:t>
      </w:r>
      <w:r w:rsidR="00475AB4">
        <w:rPr>
          <w:rFonts w:ascii="Marianne" w:hAnsi="Marianne"/>
          <w:sz w:val="20"/>
          <w:szCs w:val="20"/>
        </w:rPr>
        <w:t xml:space="preserve">baisse </w:t>
      </w:r>
      <w:r w:rsidRPr="001A28FA">
        <w:rPr>
          <w:rFonts w:ascii="Marianne" w:hAnsi="Marianne"/>
          <w:sz w:val="20"/>
          <w:szCs w:val="20"/>
        </w:rPr>
        <w:t xml:space="preserve">de </w:t>
      </w:r>
      <w:r w:rsidR="00475AB4">
        <w:rPr>
          <w:rFonts w:ascii="Marianne" w:hAnsi="Marianne"/>
          <w:sz w:val="20"/>
          <w:szCs w:val="20"/>
        </w:rPr>
        <w:t>-</w:t>
      </w:r>
      <w:r w:rsidRPr="001A28FA">
        <w:rPr>
          <w:rFonts w:ascii="Marianne" w:hAnsi="Marianne"/>
          <w:sz w:val="20"/>
          <w:szCs w:val="20"/>
        </w:rPr>
        <w:t>19,8%.</w:t>
      </w:r>
      <w:r w:rsidR="00475AB4">
        <w:rPr>
          <w:rFonts w:ascii="Marianne" w:hAnsi="Marianne"/>
          <w:sz w:val="20"/>
          <w:szCs w:val="20"/>
        </w:rPr>
        <w:t xml:space="preserve"> </w:t>
      </w:r>
      <w:r w:rsidRPr="001A28FA">
        <w:rPr>
          <w:rFonts w:ascii="Marianne" w:hAnsi="Marianne"/>
          <w:sz w:val="20"/>
          <w:szCs w:val="20"/>
        </w:rPr>
        <w:t xml:space="preserve">La production de niébé a chuté à 123 393 tonnes contre 138 819 tonnes l’année précédente, soit un recul de </w:t>
      </w:r>
      <w:r w:rsidR="00475AB4">
        <w:rPr>
          <w:rFonts w:ascii="Marianne" w:hAnsi="Marianne"/>
          <w:sz w:val="20"/>
          <w:szCs w:val="20"/>
        </w:rPr>
        <w:t>-</w:t>
      </w:r>
      <w:r w:rsidRPr="001A28FA">
        <w:rPr>
          <w:rFonts w:ascii="Marianne" w:hAnsi="Marianne"/>
          <w:sz w:val="20"/>
          <w:szCs w:val="20"/>
        </w:rPr>
        <w:t xml:space="preserve">11,1%. </w:t>
      </w:r>
      <w:r w:rsidR="00475AB4" w:rsidRPr="00475AB4">
        <w:rPr>
          <w:rFonts w:ascii="Marianne" w:hAnsi="Marianne"/>
          <w:sz w:val="20"/>
          <w:szCs w:val="20"/>
        </w:rPr>
        <w:t>L</w:t>
      </w:r>
      <w:r w:rsidR="00475AB4">
        <w:rPr>
          <w:rFonts w:ascii="Marianne" w:hAnsi="Marianne"/>
          <w:sz w:val="20"/>
          <w:szCs w:val="20"/>
        </w:rPr>
        <w:t xml:space="preserve">a production de </w:t>
      </w:r>
      <w:r w:rsidR="00475AB4" w:rsidRPr="00475AB4">
        <w:rPr>
          <w:rFonts w:ascii="Marianne" w:hAnsi="Marianne"/>
          <w:sz w:val="20"/>
          <w:szCs w:val="20"/>
        </w:rPr>
        <w:t xml:space="preserve">sésame </w:t>
      </w:r>
      <w:r w:rsidR="00475AB4">
        <w:rPr>
          <w:rFonts w:ascii="Marianne" w:hAnsi="Marianne"/>
          <w:sz w:val="20"/>
          <w:szCs w:val="20"/>
        </w:rPr>
        <w:t xml:space="preserve">est </w:t>
      </w:r>
      <w:r w:rsidR="00475AB4" w:rsidRPr="00475AB4">
        <w:rPr>
          <w:rFonts w:ascii="Marianne" w:hAnsi="Marianne"/>
          <w:sz w:val="20"/>
          <w:szCs w:val="20"/>
        </w:rPr>
        <w:t>pass</w:t>
      </w:r>
      <w:r w:rsidR="00475AB4">
        <w:rPr>
          <w:rFonts w:ascii="Marianne" w:hAnsi="Marianne"/>
          <w:sz w:val="20"/>
          <w:szCs w:val="20"/>
        </w:rPr>
        <w:t>ée</w:t>
      </w:r>
      <w:r w:rsidR="00475AB4" w:rsidRPr="00475AB4">
        <w:rPr>
          <w:rFonts w:ascii="Marianne" w:hAnsi="Marianne"/>
          <w:sz w:val="20"/>
          <w:szCs w:val="20"/>
        </w:rPr>
        <w:t xml:space="preserve"> de 21 759 tonnes lors de la précédente campagne à 18 573 tonnes, soit </w:t>
      </w:r>
      <w:r w:rsidR="00475AB4">
        <w:rPr>
          <w:rFonts w:ascii="Marianne" w:hAnsi="Marianne"/>
          <w:sz w:val="20"/>
          <w:szCs w:val="20"/>
        </w:rPr>
        <w:t xml:space="preserve">une baisse de </w:t>
      </w:r>
      <w:r w:rsidR="00475AB4" w:rsidRPr="00475AB4">
        <w:rPr>
          <w:rFonts w:ascii="Marianne" w:hAnsi="Marianne"/>
          <w:sz w:val="20"/>
          <w:szCs w:val="20"/>
        </w:rPr>
        <w:t>14,6%.</w:t>
      </w:r>
      <w:r w:rsidR="00475AB4">
        <w:rPr>
          <w:rFonts w:ascii="Marianne" w:hAnsi="Marianne"/>
          <w:sz w:val="20"/>
          <w:szCs w:val="20"/>
        </w:rPr>
        <w:t xml:space="preserve"> </w:t>
      </w:r>
      <w:r w:rsidRPr="001A28FA">
        <w:rPr>
          <w:rFonts w:ascii="Marianne" w:hAnsi="Marianne"/>
          <w:sz w:val="20"/>
          <w:szCs w:val="20"/>
        </w:rPr>
        <w:t>Celle du manioc, à 740 721 tonnes contre 824 734 tonnes, soit un</w:t>
      </w:r>
      <w:r w:rsidR="00475AB4">
        <w:rPr>
          <w:rFonts w:ascii="Marianne" w:hAnsi="Marianne"/>
          <w:sz w:val="20"/>
          <w:szCs w:val="20"/>
        </w:rPr>
        <w:t>e baisse de -</w:t>
      </w:r>
      <w:r w:rsidRPr="001A28FA">
        <w:rPr>
          <w:rFonts w:ascii="Marianne" w:hAnsi="Marianne"/>
          <w:sz w:val="20"/>
          <w:szCs w:val="20"/>
        </w:rPr>
        <w:t xml:space="preserve">10,2%. La production de pastèque a aussi connu un repli, passant de 74 610 tonnes à 62 948 tonnes, soit un recul de </w:t>
      </w:r>
      <w:r w:rsidR="00475AB4">
        <w:rPr>
          <w:rFonts w:ascii="Marianne" w:hAnsi="Marianne"/>
          <w:sz w:val="20"/>
          <w:szCs w:val="20"/>
        </w:rPr>
        <w:t>-</w:t>
      </w:r>
      <w:r w:rsidRPr="001A28FA">
        <w:rPr>
          <w:rFonts w:ascii="Marianne" w:hAnsi="Marianne"/>
          <w:sz w:val="20"/>
          <w:szCs w:val="20"/>
        </w:rPr>
        <w:t>15</w:t>
      </w:r>
      <w:r w:rsidR="00475AB4">
        <w:rPr>
          <w:rFonts w:ascii="Marianne" w:hAnsi="Marianne"/>
          <w:sz w:val="20"/>
          <w:szCs w:val="20"/>
        </w:rPr>
        <w:t>,0</w:t>
      </w:r>
      <w:r w:rsidRPr="001A28FA">
        <w:rPr>
          <w:rFonts w:ascii="Marianne" w:hAnsi="Marianne"/>
          <w:sz w:val="20"/>
          <w:szCs w:val="20"/>
        </w:rPr>
        <w:t xml:space="preserve">%. </w:t>
      </w:r>
    </w:p>
    <w:p w14:paraId="406A361B" w14:textId="30F04FBD" w:rsidR="001A28FA" w:rsidRPr="001A28FA" w:rsidRDefault="001A28FA" w:rsidP="001A28FA">
      <w:pPr>
        <w:spacing w:after="0" w:line="240" w:lineRule="auto"/>
        <w:jc w:val="both"/>
        <w:rPr>
          <w:rFonts w:ascii="Marianne" w:hAnsi="Marianne"/>
          <w:sz w:val="20"/>
          <w:szCs w:val="20"/>
        </w:rPr>
      </w:pPr>
      <w:r w:rsidRPr="001A28FA">
        <w:rPr>
          <w:rFonts w:ascii="Marianne" w:hAnsi="Marianne"/>
          <w:sz w:val="20"/>
          <w:szCs w:val="20"/>
        </w:rPr>
        <w:t xml:space="preserve">Seul le coton a connu une hausse de </w:t>
      </w:r>
      <w:r w:rsidR="00475AB4">
        <w:rPr>
          <w:rFonts w:ascii="Marianne" w:hAnsi="Marianne"/>
          <w:sz w:val="20"/>
          <w:szCs w:val="20"/>
        </w:rPr>
        <w:t>+</w:t>
      </w:r>
      <w:r w:rsidRPr="001A28FA">
        <w:rPr>
          <w:rFonts w:ascii="Marianne" w:hAnsi="Marianne"/>
          <w:sz w:val="20"/>
          <w:szCs w:val="20"/>
        </w:rPr>
        <w:t xml:space="preserve">7,5%, </w:t>
      </w:r>
      <w:r w:rsidR="00D3701E">
        <w:rPr>
          <w:rFonts w:ascii="Marianne" w:hAnsi="Marianne"/>
          <w:sz w:val="20"/>
          <w:szCs w:val="20"/>
        </w:rPr>
        <w:t xml:space="preserve">avec </w:t>
      </w:r>
      <w:r w:rsidRPr="001A28FA">
        <w:rPr>
          <w:rFonts w:ascii="Marianne" w:hAnsi="Marianne"/>
          <w:sz w:val="20"/>
          <w:szCs w:val="20"/>
        </w:rPr>
        <w:t xml:space="preserve">une production de 13 965 tonnes </w:t>
      </w:r>
      <w:r w:rsidR="00D3701E">
        <w:rPr>
          <w:rFonts w:ascii="Marianne" w:hAnsi="Marianne"/>
          <w:sz w:val="20"/>
          <w:szCs w:val="20"/>
        </w:rPr>
        <w:t>pour la</w:t>
      </w:r>
      <w:r w:rsidRPr="001A28FA">
        <w:rPr>
          <w:rFonts w:ascii="Marianne" w:hAnsi="Marianne"/>
          <w:sz w:val="20"/>
          <w:szCs w:val="20"/>
        </w:rPr>
        <w:t xml:space="preserve"> campagne 2024/2025 contre 12 991 tonnes lors de la campagne</w:t>
      </w:r>
      <w:r w:rsidR="00D3701E">
        <w:rPr>
          <w:rFonts w:ascii="Marianne" w:hAnsi="Marianne"/>
          <w:sz w:val="20"/>
          <w:szCs w:val="20"/>
        </w:rPr>
        <w:t xml:space="preserve"> précédente</w:t>
      </w:r>
      <w:r w:rsidRPr="001A28FA">
        <w:rPr>
          <w:rFonts w:ascii="Marianne" w:hAnsi="Marianne"/>
          <w:sz w:val="20"/>
          <w:szCs w:val="20"/>
        </w:rPr>
        <w:t>.</w:t>
      </w:r>
    </w:p>
    <w:p w14:paraId="3D8291E2" w14:textId="19F2DDF5" w:rsidR="001A28FA" w:rsidRDefault="00D3701E" w:rsidP="001A28FA">
      <w:pPr>
        <w:spacing w:after="0" w:line="240" w:lineRule="auto"/>
        <w:jc w:val="both"/>
        <w:rPr>
          <w:rFonts w:ascii="Marianne" w:hAnsi="Marianne"/>
          <w:sz w:val="20"/>
          <w:szCs w:val="20"/>
        </w:rPr>
      </w:pPr>
      <w:r>
        <w:rPr>
          <w:rFonts w:ascii="Marianne" w:hAnsi="Marianne"/>
          <w:sz w:val="20"/>
          <w:szCs w:val="20"/>
        </w:rPr>
        <w:t>L</w:t>
      </w:r>
      <w:r w:rsidR="001A28FA" w:rsidRPr="001A28FA">
        <w:rPr>
          <w:rFonts w:ascii="Marianne" w:hAnsi="Marianne"/>
          <w:sz w:val="20"/>
          <w:szCs w:val="20"/>
        </w:rPr>
        <w:t>e gouvernement s’attendait à une production record</w:t>
      </w:r>
      <w:r>
        <w:rPr>
          <w:rFonts w:ascii="Marianne" w:hAnsi="Marianne"/>
          <w:sz w:val="20"/>
          <w:szCs w:val="20"/>
        </w:rPr>
        <w:t xml:space="preserve"> </w:t>
      </w:r>
      <w:r w:rsidR="001A28FA" w:rsidRPr="001A28FA">
        <w:rPr>
          <w:rFonts w:ascii="Marianne" w:hAnsi="Marianne"/>
          <w:sz w:val="20"/>
          <w:szCs w:val="20"/>
        </w:rPr>
        <w:t xml:space="preserve">compte tenu </w:t>
      </w:r>
      <w:r>
        <w:rPr>
          <w:rFonts w:ascii="Marianne" w:hAnsi="Marianne"/>
          <w:sz w:val="20"/>
          <w:szCs w:val="20"/>
        </w:rPr>
        <w:t xml:space="preserve">des nombreuses </w:t>
      </w:r>
      <w:r w:rsidR="001A28FA" w:rsidRPr="001A28FA">
        <w:rPr>
          <w:rFonts w:ascii="Marianne" w:hAnsi="Marianne"/>
          <w:sz w:val="20"/>
          <w:szCs w:val="20"/>
        </w:rPr>
        <w:t xml:space="preserve">mesures déployées pour </w:t>
      </w:r>
      <w:r>
        <w:rPr>
          <w:rFonts w:ascii="Marianne" w:hAnsi="Marianne"/>
          <w:sz w:val="20"/>
          <w:szCs w:val="20"/>
        </w:rPr>
        <w:t xml:space="preserve">améliorer les </w:t>
      </w:r>
      <w:r w:rsidR="001A28FA" w:rsidRPr="001A28FA">
        <w:rPr>
          <w:rFonts w:ascii="Marianne" w:hAnsi="Marianne"/>
          <w:sz w:val="20"/>
          <w:szCs w:val="20"/>
        </w:rPr>
        <w:t>performances agricoles</w:t>
      </w:r>
      <w:r w:rsidR="001C6FCA">
        <w:rPr>
          <w:rFonts w:ascii="Marianne" w:hAnsi="Marianne"/>
          <w:sz w:val="20"/>
          <w:szCs w:val="20"/>
        </w:rPr>
        <w:t>,</w:t>
      </w:r>
      <w:r>
        <w:rPr>
          <w:rFonts w:ascii="Marianne" w:hAnsi="Marianne"/>
          <w:sz w:val="20"/>
          <w:szCs w:val="20"/>
        </w:rPr>
        <w:t xml:space="preserve"> </w:t>
      </w:r>
      <w:r w:rsidR="001C6FCA" w:rsidRPr="001C6FCA">
        <w:rPr>
          <w:rFonts w:ascii="Marianne" w:hAnsi="Marianne"/>
          <w:sz w:val="20"/>
          <w:szCs w:val="20"/>
        </w:rPr>
        <w:t>entre autres la mise en place de subventions destinées aux intrants agricoles</w:t>
      </w:r>
      <w:r w:rsidR="001C6FCA">
        <w:rPr>
          <w:rFonts w:ascii="Marianne" w:hAnsi="Marianne"/>
          <w:sz w:val="20"/>
          <w:szCs w:val="20"/>
        </w:rPr>
        <w:t>,</w:t>
      </w:r>
      <w:r w:rsidR="001C6FCA" w:rsidRPr="001C6FCA">
        <w:rPr>
          <w:rFonts w:ascii="Marianne" w:hAnsi="Marianne"/>
          <w:sz w:val="20"/>
          <w:szCs w:val="20"/>
        </w:rPr>
        <w:t xml:space="preserve"> </w:t>
      </w:r>
      <w:r>
        <w:rPr>
          <w:rFonts w:ascii="Marianne" w:hAnsi="Marianne"/>
          <w:sz w:val="20"/>
          <w:szCs w:val="20"/>
        </w:rPr>
        <w:t>et u</w:t>
      </w:r>
      <w:r w:rsidR="001A28FA" w:rsidRPr="001A28FA">
        <w:rPr>
          <w:rFonts w:ascii="Marianne" w:hAnsi="Marianne"/>
          <w:sz w:val="20"/>
          <w:szCs w:val="20"/>
        </w:rPr>
        <w:t>n budget de 120</w:t>
      </w:r>
      <w:r>
        <w:rPr>
          <w:rFonts w:ascii="Marianne" w:hAnsi="Marianne"/>
          <w:sz w:val="20"/>
          <w:szCs w:val="20"/>
        </w:rPr>
        <w:t xml:space="preserve"> Md de FCFA</w:t>
      </w:r>
      <w:r w:rsidR="001C6FCA">
        <w:rPr>
          <w:rFonts w:ascii="Marianne" w:hAnsi="Marianne"/>
          <w:sz w:val="20"/>
          <w:szCs w:val="20"/>
        </w:rPr>
        <w:t xml:space="preserve"> en </w:t>
      </w:r>
      <w:r w:rsidR="001A28FA" w:rsidRPr="001A28FA">
        <w:rPr>
          <w:rFonts w:ascii="Marianne" w:hAnsi="Marianne"/>
          <w:sz w:val="20"/>
          <w:szCs w:val="20"/>
        </w:rPr>
        <w:t xml:space="preserve">hausse de 20% par rapport au budget de 100 </w:t>
      </w:r>
      <w:r>
        <w:rPr>
          <w:rFonts w:ascii="Marianne" w:hAnsi="Marianne"/>
          <w:sz w:val="20"/>
          <w:szCs w:val="20"/>
        </w:rPr>
        <w:t xml:space="preserve">Md de FCFA </w:t>
      </w:r>
      <w:r w:rsidR="001A28FA" w:rsidRPr="001A28FA">
        <w:rPr>
          <w:rFonts w:ascii="Marianne" w:hAnsi="Marianne"/>
          <w:sz w:val="20"/>
          <w:szCs w:val="20"/>
        </w:rPr>
        <w:t>alloué au cours de la campagne 2023/2024 par l</w:t>
      </w:r>
      <w:r w:rsidR="001C6FCA">
        <w:rPr>
          <w:rFonts w:ascii="Marianne" w:hAnsi="Marianne"/>
          <w:sz w:val="20"/>
          <w:szCs w:val="20"/>
        </w:rPr>
        <w:t>e précédent</w:t>
      </w:r>
      <w:r w:rsidR="001A28FA" w:rsidRPr="001A28FA">
        <w:rPr>
          <w:rFonts w:ascii="Marianne" w:hAnsi="Marianne"/>
          <w:sz w:val="20"/>
          <w:szCs w:val="20"/>
        </w:rPr>
        <w:t xml:space="preserve"> régime.</w:t>
      </w:r>
      <w:r w:rsidR="001C6FCA">
        <w:rPr>
          <w:rFonts w:ascii="Marianne" w:hAnsi="Marianne"/>
          <w:sz w:val="20"/>
          <w:szCs w:val="20"/>
        </w:rPr>
        <w:t xml:space="preserve"> </w:t>
      </w:r>
      <w:r w:rsidR="001A28FA" w:rsidRPr="001A28FA">
        <w:rPr>
          <w:rFonts w:ascii="Marianne" w:hAnsi="Marianne"/>
          <w:sz w:val="20"/>
          <w:szCs w:val="20"/>
        </w:rPr>
        <w:t xml:space="preserve">Interpellés sur cette baisse de production, </w:t>
      </w:r>
      <w:r w:rsidR="001C6FCA">
        <w:rPr>
          <w:rFonts w:ascii="Marianne" w:hAnsi="Marianne"/>
          <w:sz w:val="20"/>
          <w:szCs w:val="20"/>
        </w:rPr>
        <w:t xml:space="preserve">l’administration sénégalaise </w:t>
      </w:r>
      <w:r w:rsidR="001A28FA" w:rsidRPr="001A28FA">
        <w:rPr>
          <w:rFonts w:ascii="Marianne" w:hAnsi="Marianne"/>
          <w:sz w:val="20"/>
          <w:szCs w:val="20"/>
        </w:rPr>
        <w:t xml:space="preserve">explique que </w:t>
      </w:r>
      <w:r w:rsidR="001C6FCA">
        <w:rPr>
          <w:rFonts w:ascii="Marianne" w:hAnsi="Marianne"/>
          <w:sz w:val="20"/>
          <w:szCs w:val="20"/>
        </w:rPr>
        <w:t>l</w:t>
      </w:r>
      <w:r w:rsidR="001A28FA" w:rsidRPr="001A28FA">
        <w:rPr>
          <w:rFonts w:ascii="Marianne" w:hAnsi="Marianne"/>
          <w:sz w:val="20"/>
          <w:szCs w:val="20"/>
        </w:rPr>
        <w:t xml:space="preserve">es données ne sont que provisoires, mais également </w:t>
      </w:r>
      <w:r w:rsidR="001C6FCA">
        <w:rPr>
          <w:rFonts w:ascii="Marianne" w:hAnsi="Marianne"/>
          <w:sz w:val="20"/>
          <w:szCs w:val="20"/>
        </w:rPr>
        <w:t xml:space="preserve">que </w:t>
      </w:r>
      <w:r w:rsidR="001A28FA" w:rsidRPr="001A28FA">
        <w:rPr>
          <w:rFonts w:ascii="Marianne" w:hAnsi="Marianne"/>
          <w:sz w:val="20"/>
          <w:szCs w:val="20"/>
        </w:rPr>
        <w:t>les résultats de la campagne agricole 2023/2024</w:t>
      </w:r>
      <w:r w:rsidR="001C6FCA">
        <w:rPr>
          <w:rFonts w:ascii="Marianne" w:hAnsi="Marianne"/>
          <w:sz w:val="20"/>
          <w:szCs w:val="20"/>
        </w:rPr>
        <w:t xml:space="preserve"> </w:t>
      </w:r>
      <w:r w:rsidR="001A28FA" w:rsidRPr="001A28FA">
        <w:rPr>
          <w:rFonts w:ascii="Marianne" w:hAnsi="Marianne"/>
          <w:sz w:val="20"/>
          <w:szCs w:val="20"/>
        </w:rPr>
        <w:t>ne reflétaient pas la réalité</w:t>
      </w:r>
      <w:r w:rsidR="001C6FCA">
        <w:rPr>
          <w:rFonts w:ascii="Marianne" w:hAnsi="Marianne"/>
          <w:sz w:val="20"/>
          <w:szCs w:val="20"/>
        </w:rPr>
        <w:t xml:space="preserve"> et qu’</w:t>
      </w:r>
      <w:r w:rsidR="001A28FA" w:rsidRPr="001A28FA">
        <w:rPr>
          <w:rFonts w:ascii="Marianne" w:hAnsi="Marianne"/>
          <w:sz w:val="20"/>
          <w:szCs w:val="20"/>
        </w:rPr>
        <w:t xml:space="preserve">un travail de </w:t>
      </w:r>
      <w:r w:rsidR="001C6FCA">
        <w:rPr>
          <w:rFonts w:ascii="Marianne" w:hAnsi="Marianne"/>
          <w:sz w:val="20"/>
          <w:szCs w:val="20"/>
        </w:rPr>
        <w:t xml:space="preserve">correction </w:t>
      </w:r>
      <w:r w:rsidR="001A28FA" w:rsidRPr="001A28FA">
        <w:rPr>
          <w:rFonts w:ascii="Marianne" w:hAnsi="Marianne"/>
          <w:sz w:val="20"/>
          <w:szCs w:val="20"/>
        </w:rPr>
        <w:t>est en cours pour fournir de</w:t>
      </w:r>
      <w:r w:rsidR="001C6FCA">
        <w:rPr>
          <w:rFonts w:ascii="Marianne" w:hAnsi="Marianne"/>
          <w:sz w:val="20"/>
          <w:szCs w:val="20"/>
        </w:rPr>
        <w:t>s</w:t>
      </w:r>
      <w:r w:rsidR="001A28FA" w:rsidRPr="001A28FA">
        <w:rPr>
          <w:rFonts w:ascii="Marianne" w:hAnsi="Marianne"/>
          <w:sz w:val="20"/>
          <w:szCs w:val="20"/>
        </w:rPr>
        <w:t xml:space="preserve"> données reflétant au mieux la réalité. </w:t>
      </w:r>
      <w:r w:rsidR="001C6FCA">
        <w:rPr>
          <w:rFonts w:ascii="Marianne" w:hAnsi="Marianne"/>
          <w:sz w:val="20"/>
          <w:szCs w:val="20"/>
        </w:rPr>
        <w:t xml:space="preserve">Les données pourraient </w:t>
      </w:r>
      <w:r w:rsidR="001A28FA" w:rsidRPr="001A28FA">
        <w:rPr>
          <w:rFonts w:ascii="Marianne" w:hAnsi="Marianne"/>
          <w:sz w:val="20"/>
          <w:szCs w:val="20"/>
        </w:rPr>
        <w:t>évoluer dans les jours à venir</w:t>
      </w:r>
      <w:r w:rsidR="001C6FCA">
        <w:rPr>
          <w:rFonts w:ascii="Marianne" w:hAnsi="Marianne"/>
          <w:sz w:val="20"/>
          <w:szCs w:val="20"/>
        </w:rPr>
        <w:t xml:space="preserve"> avec </w:t>
      </w:r>
      <w:r w:rsidR="001A28FA" w:rsidRPr="001A28FA">
        <w:rPr>
          <w:rFonts w:ascii="Marianne" w:hAnsi="Marianne"/>
          <w:sz w:val="20"/>
          <w:szCs w:val="20"/>
        </w:rPr>
        <w:t>une enquête effectuée dans la vallée du fleuve Sénégal, portant notamment sur les cultures de décrue (maïs, sorgho et patate douce)</w:t>
      </w:r>
      <w:r w:rsidR="001C6FCA">
        <w:rPr>
          <w:rFonts w:ascii="Marianne" w:hAnsi="Marianne"/>
          <w:sz w:val="20"/>
          <w:szCs w:val="20"/>
        </w:rPr>
        <w:t xml:space="preserve"> où </w:t>
      </w:r>
      <w:r w:rsidR="001A28FA" w:rsidRPr="001A28FA">
        <w:rPr>
          <w:rFonts w:ascii="Marianne" w:hAnsi="Marianne"/>
          <w:sz w:val="20"/>
          <w:szCs w:val="20"/>
        </w:rPr>
        <w:t>d’importantes récoltes s</w:t>
      </w:r>
      <w:r w:rsidR="001C6FCA">
        <w:rPr>
          <w:rFonts w:ascii="Marianne" w:hAnsi="Marianne"/>
          <w:sz w:val="20"/>
          <w:szCs w:val="20"/>
        </w:rPr>
        <w:t>eraie</w:t>
      </w:r>
      <w:r w:rsidR="001A28FA" w:rsidRPr="001A28FA">
        <w:rPr>
          <w:rFonts w:ascii="Marianne" w:hAnsi="Marianne"/>
          <w:sz w:val="20"/>
          <w:szCs w:val="20"/>
        </w:rPr>
        <w:t>nt attendues.</w:t>
      </w:r>
    </w:p>
    <w:p w14:paraId="1539BB6D" w14:textId="62D7F9A5" w:rsidR="00EC4D86" w:rsidRDefault="00EC4D86" w:rsidP="001A28FA">
      <w:pPr>
        <w:spacing w:after="0" w:line="240" w:lineRule="auto"/>
        <w:jc w:val="both"/>
        <w:rPr>
          <w:rFonts w:ascii="Marianne" w:hAnsi="Marianne"/>
          <w:sz w:val="20"/>
          <w:szCs w:val="20"/>
        </w:rPr>
      </w:pPr>
    </w:p>
    <w:p w14:paraId="14A8D5F7" w14:textId="1674821C" w:rsidR="00EC4D86" w:rsidRPr="00EC4D86" w:rsidRDefault="00EC4D86" w:rsidP="00EC4D86">
      <w:pPr>
        <w:spacing w:after="0" w:line="240" w:lineRule="auto"/>
        <w:jc w:val="both"/>
        <w:rPr>
          <w:rFonts w:ascii="Marianne" w:hAnsi="Marianne"/>
          <w:b/>
          <w:bCs/>
          <w:sz w:val="20"/>
          <w:szCs w:val="20"/>
        </w:rPr>
      </w:pPr>
      <w:r w:rsidRPr="00EC4D86">
        <w:rPr>
          <w:rFonts w:ascii="Marianne" w:hAnsi="Marianne"/>
          <w:b/>
          <w:bCs/>
          <w:sz w:val="20"/>
          <w:szCs w:val="20"/>
        </w:rPr>
        <w:t>Souveraineté alimentaire - Programme de soutien.</w:t>
      </w:r>
    </w:p>
    <w:p w14:paraId="60EE03D8" w14:textId="70CBAA0D" w:rsidR="00EC4D86" w:rsidRPr="00EC4D86" w:rsidRDefault="00EC4D86" w:rsidP="00CD6BB2">
      <w:pPr>
        <w:spacing w:after="0" w:line="240" w:lineRule="auto"/>
        <w:jc w:val="both"/>
        <w:rPr>
          <w:rFonts w:ascii="Marianne" w:hAnsi="Marianne"/>
          <w:sz w:val="20"/>
          <w:szCs w:val="20"/>
        </w:rPr>
      </w:pPr>
      <w:r w:rsidRPr="00EC4D86">
        <w:rPr>
          <w:rFonts w:ascii="Marianne" w:hAnsi="Marianne"/>
          <w:sz w:val="20"/>
          <w:szCs w:val="20"/>
        </w:rPr>
        <w:t>Le ministère de l’</w:t>
      </w:r>
      <w:r>
        <w:rPr>
          <w:rFonts w:ascii="Marianne" w:hAnsi="Marianne"/>
          <w:sz w:val="20"/>
          <w:szCs w:val="20"/>
        </w:rPr>
        <w:t>a</w:t>
      </w:r>
      <w:r w:rsidRPr="00EC4D86">
        <w:rPr>
          <w:rFonts w:ascii="Marianne" w:hAnsi="Marianne"/>
          <w:sz w:val="20"/>
          <w:szCs w:val="20"/>
        </w:rPr>
        <w:t xml:space="preserve">griculture, de la </w:t>
      </w:r>
      <w:r>
        <w:rPr>
          <w:rFonts w:ascii="Marianne" w:hAnsi="Marianne"/>
          <w:sz w:val="20"/>
          <w:szCs w:val="20"/>
        </w:rPr>
        <w:t>s</w:t>
      </w:r>
      <w:r w:rsidRPr="00EC4D86">
        <w:rPr>
          <w:rFonts w:ascii="Marianne" w:hAnsi="Marianne"/>
          <w:sz w:val="20"/>
          <w:szCs w:val="20"/>
        </w:rPr>
        <w:t>ouveraineté alimentaire et de l’</w:t>
      </w:r>
      <w:r>
        <w:rPr>
          <w:rFonts w:ascii="Marianne" w:hAnsi="Marianne"/>
          <w:sz w:val="20"/>
          <w:szCs w:val="20"/>
        </w:rPr>
        <w:t>é</w:t>
      </w:r>
      <w:r w:rsidRPr="00EC4D86">
        <w:rPr>
          <w:rFonts w:ascii="Marianne" w:hAnsi="Marianne"/>
          <w:sz w:val="20"/>
          <w:szCs w:val="20"/>
        </w:rPr>
        <w:t>levage</w:t>
      </w:r>
      <w:r>
        <w:rPr>
          <w:rFonts w:ascii="Marianne" w:hAnsi="Marianne"/>
          <w:sz w:val="20"/>
          <w:szCs w:val="20"/>
        </w:rPr>
        <w:t>,</w:t>
      </w:r>
      <w:r w:rsidRPr="00EC4D86">
        <w:rPr>
          <w:rFonts w:ascii="Marianne" w:hAnsi="Marianne"/>
          <w:sz w:val="20"/>
          <w:szCs w:val="20"/>
        </w:rPr>
        <w:t xml:space="preserve"> </w:t>
      </w:r>
      <w:r>
        <w:rPr>
          <w:rFonts w:ascii="Marianne" w:hAnsi="Marianne"/>
          <w:sz w:val="20"/>
          <w:szCs w:val="20"/>
        </w:rPr>
        <w:t xml:space="preserve">M. </w:t>
      </w:r>
      <w:r w:rsidRPr="00EC4D86">
        <w:rPr>
          <w:rFonts w:ascii="Marianne" w:hAnsi="Marianne"/>
          <w:sz w:val="20"/>
          <w:szCs w:val="20"/>
        </w:rPr>
        <w:t>Mabouba Diagne</w:t>
      </w:r>
      <w:r>
        <w:rPr>
          <w:rFonts w:ascii="Marianne" w:hAnsi="Marianne"/>
          <w:sz w:val="20"/>
          <w:szCs w:val="20"/>
        </w:rPr>
        <w:t>,</w:t>
      </w:r>
      <w:r w:rsidRPr="00EC4D86">
        <w:rPr>
          <w:rFonts w:ascii="Marianne" w:hAnsi="Marianne"/>
          <w:sz w:val="20"/>
          <w:szCs w:val="20"/>
        </w:rPr>
        <w:t xml:space="preserve"> a procédé au lancement </w:t>
      </w:r>
      <w:r w:rsidR="00A70D68">
        <w:rPr>
          <w:rFonts w:ascii="Marianne" w:hAnsi="Marianne"/>
          <w:sz w:val="20"/>
          <w:szCs w:val="20"/>
        </w:rPr>
        <w:t xml:space="preserve">le 25 avril </w:t>
      </w:r>
      <w:r w:rsidRPr="00EC4D86">
        <w:rPr>
          <w:rFonts w:ascii="Marianne" w:hAnsi="Marianne"/>
          <w:sz w:val="20"/>
          <w:szCs w:val="20"/>
        </w:rPr>
        <w:t>d</w:t>
      </w:r>
      <w:r w:rsidR="00A70D68">
        <w:rPr>
          <w:rFonts w:ascii="Marianne" w:hAnsi="Marianne"/>
          <w:sz w:val="20"/>
          <w:szCs w:val="20"/>
        </w:rPr>
        <w:t>e la phase 3 du</w:t>
      </w:r>
      <w:r w:rsidRPr="00EC4D86">
        <w:rPr>
          <w:rFonts w:ascii="Marianne" w:hAnsi="Marianne"/>
          <w:sz w:val="20"/>
          <w:szCs w:val="20"/>
        </w:rPr>
        <w:t xml:space="preserve"> Programme de résilience du système alimentaire</w:t>
      </w:r>
      <w:r w:rsidR="00CD6BB2">
        <w:rPr>
          <w:rFonts w:ascii="Marianne" w:hAnsi="Marianne"/>
          <w:sz w:val="20"/>
          <w:szCs w:val="20"/>
        </w:rPr>
        <w:t xml:space="preserve"> (PRSA/FSRP)</w:t>
      </w:r>
      <w:r w:rsidRPr="00EC4D86">
        <w:rPr>
          <w:rFonts w:ascii="Marianne" w:hAnsi="Marianne"/>
          <w:sz w:val="20"/>
          <w:szCs w:val="20"/>
        </w:rPr>
        <w:t>, qui sera mis en œuvre dans les six prochaines années avec un financement de 1</w:t>
      </w:r>
      <w:r w:rsidR="00CD6BB2">
        <w:rPr>
          <w:rFonts w:ascii="Marianne" w:hAnsi="Marianne"/>
          <w:sz w:val="20"/>
          <w:szCs w:val="20"/>
        </w:rPr>
        <w:t>53</w:t>
      </w:r>
      <w:r w:rsidRPr="00EC4D86">
        <w:rPr>
          <w:rFonts w:ascii="Marianne" w:hAnsi="Marianne"/>
          <w:sz w:val="20"/>
          <w:szCs w:val="20"/>
        </w:rPr>
        <w:t xml:space="preserve"> </w:t>
      </w:r>
      <w:r>
        <w:rPr>
          <w:rFonts w:ascii="Marianne" w:hAnsi="Marianne"/>
          <w:sz w:val="20"/>
          <w:szCs w:val="20"/>
        </w:rPr>
        <w:t xml:space="preserve">Md </w:t>
      </w:r>
      <w:r>
        <w:rPr>
          <w:rFonts w:ascii="Marianne" w:hAnsi="Marianne"/>
          <w:sz w:val="20"/>
          <w:szCs w:val="20"/>
        </w:rPr>
        <w:lastRenderedPageBreak/>
        <w:t>de F</w:t>
      </w:r>
      <w:r w:rsidRPr="00EC4D86">
        <w:rPr>
          <w:rFonts w:ascii="Marianne" w:hAnsi="Marianne"/>
          <w:sz w:val="20"/>
          <w:szCs w:val="20"/>
        </w:rPr>
        <w:t xml:space="preserve">CFA de la Banque mondiale </w:t>
      </w:r>
      <w:r w:rsidR="008B5D83">
        <w:rPr>
          <w:rFonts w:ascii="Marianne" w:hAnsi="Marianne"/>
          <w:sz w:val="20"/>
          <w:szCs w:val="20"/>
        </w:rPr>
        <w:t xml:space="preserve">pour 115 Md de FCFA </w:t>
      </w:r>
      <w:r w:rsidRPr="00EC4D86">
        <w:rPr>
          <w:rFonts w:ascii="Marianne" w:hAnsi="Marianne"/>
          <w:sz w:val="20"/>
          <w:szCs w:val="20"/>
        </w:rPr>
        <w:t>et du Fonds international de développement agricole (FIDA)</w:t>
      </w:r>
      <w:r w:rsidR="008B5D83">
        <w:rPr>
          <w:rFonts w:ascii="Marianne" w:hAnsi="Marianne"/>
          <w:sz w:val="20"/>
          <w:szCs w:val="20"/>
        </w:rPr>
        <w:t xml:space="preserve"> pour 17 Md de FCFA</w:t>
      </w:r>
      <w:r w:rsidRPr="00EC4D86">
        <w:rPr>
          <w:rFonts w:ascii="Marianne" w:hAnsi="Marianne"/>
          <w:sz w:val="20"/>
          <w:szCs w:val="20"/>
        </w:rPr>
        <w:t>.</w:t>
      </w:r>
      <w:r>
        <w:rPr>
          <w:rFonts w:ascii="Marianne" w:hAnsi="Marianne"/>
          <w:sz w:val="20"/>
          <w:szCs w:val="20"/>
        </w:rPr>
        <w:t xml:space="preserve"> Ce </w:t>
      </w:r>
      <w:r w:rsidRPr="00EC4D86">
        <w:rPr>
          <w:rFonts w:ascii="Marianne" w:hAnsi="Marianne"/>
          <w:sz w:val="20"/>
          <w:szCs w:val="20"/>
        </w:rPr>
        <w:t>programme de soutien à la politique de souveraineté alimentaire du gouvernement sénégalais</w:t>
      </w:r>
      <w:r>
        <w:rPr>
          <w:rFonts w:ascii="Marianne" w:hAnsi="Marianne"/>
          <w:sz w:val="20"/>
          <w:szCs w:val="20"/>
        </w:rPr>
        <w:t xml:space="preserve"> </w:t>
      </w:r>
      <w:r w:rsidRPr="00EC4D86">
        <w:rPr>
          <w:rFonts w:ascii="Marianne" w:hAnsi="Marianne"/>
          <w:sz w:val="20"/>
          <w:szCs w:val="20"/>
        </w:rPr>
        <w:t>a été élaboré pour renforcer la résilience des systèmes agricoles en stimulant l’innovation et l’investissement privé</w:t>
      </w:r>
      <w:r w:rsidR="00CD1D70">
        <w:rPr>
          <w:rFonts w:ascii="Marianne" w:hAnsi="Marianne"/>
          <w:sz w:val="20"/>
          <w:szCs w:val="20"/>
        </w:rPr>
        <w:t xml:space="preserve">. </w:t>
      </w:r>
      <w:r w:rsidR="008B5D83">
        <w:rPr>
          <w:rFonts w:ascii="Marianne" w:hAnsi="Marianne"/>
          <w:sz w:val="20"/>
          <w:szCs w:val="20"/>
        </w:rPr>
        <w:t xml:space="preserve">Il </w:t>
      </w:r>
      <w:r w:rsidR="008B5D83" w:rsidRPr="008B5D83">
        <w:rPr>
          <w:rFonts w:ascii="Marianne" w:hAnsi="Marianne"/>
          <w:sz w:val="20"/>
          <w:szCs w:val="20"/>
        </w:rPr>
        <w:t>s’articule autour de plusieurs axes prioritaires : stimuler la recherche et l’innovation agricoles, favoriser l’emploi des jeunes et des femmes, réhabiliter les terres agricoles dégradées et renforcer l’intégration des marchés</w:t>
      </w:r>
      <w:r w:rsidR="008B5D83">
        <w:rPr>
          <w:rFonts w:ascii="Marianne" w:hAnsi="Marianne"/>
          <w:sz w:val="20"/>
          <w:szCs w:val="20"/>
        </w:rPr>
        <w:t xml:space="preserve">. </w:t>
      </w:r>
      <w:r w:rsidR="00CD1D70" w:rsidRPr="00CD1D70">
        <w:rPr>
          <w:rFonts w:ascii="Marianne" w:hAnsi="Marianne"/>
          <w:sz w:val="20"/>
          <w:szCs w:val="20"/>
        </w:rPr>
        <w:t>600 000 agriculteurs, dont 240 000 femmes, vont en bénéficier.</w:t>
      </w:r>
      <w:r w:rsidR="00CD1D70">
        <w:rPr>
          <w:rFonts w:ascii="Marianne" w:hAnsi="Marianne"/>
          <w:sz w:val="20"/>
          <w:szCs w:val="20"/>
        </w:rPr>
        <w:t xml:space="preserve"> </w:t>
      </w:r>
      <w:r w:rsidRPr="00EC4D86">
        <w:rPr>
          <w:rFonts w:ascii="Marianne" w:hAnsi="Marianne"/>
          <w:sz w:val="20"/>
          <w:szCs w:val="20"/>
        </w:rPr>
        <w:t>Des fermes agricoles d’une superficie de 1</w:t>
      </w:r>
      <w:r w:rsidR="008B5D83">
        <w:rPr>
          <w:rFonts w:ascii="Marianne" w:hAnsi="Marianne"/>
          <w:sz w:val="20"/>
          <w:szCs w:val="20"/>
        </w:rPr>
        <w:t> 000</w:t>
      </w:r>
      <w:r w:rsidRPr="00EC4D86">
        <w:rPr>
          <w:rFonts w:ascii="Marianne" w:hAnsi="Marianne"/>
          <w:sz w:val="20"/>
          <w:szCs w:val="20"/>
        </w:rPr>
        <w:t xml:space="preserve"> h</w:t>
      </w:r>
      <w:r w:rsidR="008B5D83">
        <w:rPr>
          <w:rFonts w:ascii="Marianne" w:hAnsi="Marianne"/>
          <w:sz w:val="20"/>
          <w:szCs w:val="20"/>
        </w:rPr>
        <w:t>a</w:t>
      </w:r>
      <w:r w:rsidRPr="00EC4D86">
        <w:rPr>
          <w:rFonts w:ascii="Marianne" w:hAnsi="Marianne"/>
          <w:sz w:val="20"/>
          <w:szCs w:val="20"/>
        </w:rPr>
        <w:t xml:space="preserve"> seront exploitées par des coopératives agricoles communautaires (CAC) et 4 700 h</w:t>
      </w:r>
      <w:r w:rsidR="008B5D83">
        <w:rPr>
          <w:rFonts w:ascii="Marianne" w:hAnsi="Marianne"/>
          <w:sz w:val="20"/>
          <w:szCs w:val="20"/>
        </w:rPr>
        <w:t>a</w:t>
      </w:r>
      <w:r w:rsidRPr="00EC4D86">
        <w:rPr>
          <w:rFonts w:ascii="Marianne" w:hAnsi="Marianne"/>
          <w:sz w:val="20"/>
          <w:szCs w:val="20"/>
        </w:rPr>
        <w:t xml:space="preserve"> exploités dans la vallée du fleuve Sénégal.</w:t>
      </w:r>
      <w:r w:rsidR="00CD1D70">
        <w:rPr>
          <w:rFonts w:ascii="Marianne" w:hAnsi="Marianne"/>
          <w:sz w:val="20"/>
          <w:szCs w:val="20"/>
        </w:rPr>
        <w:t xml:space="preserve"> </w:t>
      </w:r>
      <w:r w:rsidRPr="00EC4D86">
        <w:rPr>
          <w:rFonts w:ascii="Marianne" w:hAnsi="Marianne"/>
          <w:sz w:val="20"/>
          <w:szCs w:val="20"/>
        </w:rPr>
        <w:t>Le programme agricole va faciliter l’accès des agriculteurs aux financements et aux marchés, en plus d’augmenter leurs capacités de gestion.</w:t>
      </w:r>
      <w:r w:rsidR="00CD6BB2" w:rsidRPr="00CD6BB2">
        <w:t xml:space="preserve"> </w:t>
      </w:r>
      <w:r w:rsidR="00CD6BB2" w:rsidRPr="00CD6BB2">
        <w:rPr>
          <w:rFonts w:ascii="Marianne" w:hAnsi="Marianne"/>
          <w:sz w:val="20"/>
          <w:szCs w:val="20"/>
        </w:rPr>
        <w:t>Sur requête du ministère de l’</w:t>
      </w:r>
      <w:r w:rsidR="00CD6BB2">
        <w:rPr>
          <w:rFonts w:ascii="Marianne" w:hAnsi="Marianne"/>
          <w:sz w:val="20"/>
          <w:szCs w:val="20"/>
        </w:rPr>
        <w:t>a</w:t>
      </w:r>
      <w:r w:rsidR="00CD6BB2" w:rsidRPr="00CD6BB2">
        <w:rPr>
          <w:rFonts w:ascii="Marianne" w:hAnsi="Marianne"/>
          <w:sz w:val="20"/>
          <w:szCs w:val="20"/>
        </w:rPr>
        <w:t xml:space="preserve">griculture, de la souveraineté alimentaire et de l’élevage, le </w:t>
      </w:r>
      <w:r w:rsidR="00CD6BB2">
        <w:rPr>
          <w:rFonts w:ascii="Marianne" w:hAnsi="Marianne"/>
          <w:sz w:val="20"/>
          <w:szCs w:val="20"/>
        </w:rPr>
        <w:t>PRSA</w:t>
      </w:r>
      <w:r w:rsidR="00CD6BB2" w:rsidRPr="00CD6BB2">
        <w:rPr>
          <w:rFonts w:ascii="Marianne" w:hAnsi="Marianne"/>
          <w:sz w:val="20"/>
          <w:szCs w:val="20"/>
        </w:rPr>
        <w:t>, avant sa mise en vigueur, a fait l’objet d’une restructuration</w:t>
      </w:r>
      <w:r w:rsidR="00CD6BB2">
        <w:rPr>
          <w:rFonts w:ascii="Marianne" w:hAnsi="Marianne"/>
          <w:sz w:val="20"/>
          <w:szCs w:val="20"/>
        </w:rPr>
        <w:t xml:space="preserve"> </w:t>
      </w:r>
      <w:r w:rsidR="00CD6BB2" w:rsidRPr="00CD6BB2">
        <w:rPr>
          <w:rFonts w:ascii="Marianne" w:hAnsi="Marianne"/>
          <w:sz w:val="20"/>
          <w:szCs w:val="20"/>
        </w:rPr>
        <w:t>pour s’aligner sur la nouvelle configuration du ministère, avec donc la fusion des ministères de l’</w:t>
      </w:r>
      <w:r w:rsidR="00CD6BB2">
        <w:rPr>
          <w:rFonts w:ascii="Marianne" w:hAnsi="Marianne"/>
          <w:sz w:val="20"/>
          <w:szCs w:val="20"/>
        </w:rPr>
        <w:t>é</w:t>
      </w:r>
      <w:r w:rsidR="00CD6BB2" w:rsidRPr="00CD6BB2">
        <w:rPr>
          <w:rFonts w:ascii="Marianne" w:hAnsi="Marianne"/>
          <w:sz w:val="20"/>
          <w:szCs w:val="20"/>
        </w:rPr>
        <w:t>levage et de l’</w:t>
      </w:r>
      <w:r w:rsidR="00CD6BB2">
        <w:rPr>
          <w:rFonts w:ascii="Marianne" w:hAnsi="Marianne"/>
          <w:sz w:val="20"/>
          <w:szCs w:val="20"/>
        </w:rPr>
        <w:t>a</w:t>
      </w:r>
      <w:r w:rsidR="00CD6BB2" w:rsidRPr="00CD6BB2">
        <w:rPr>
          <w:rFonts w:ascii="Marianne" w:hAnsi="Marianne"/>
          <w:sz w:val="20"/>
          <w:szCs w:val="20"/>
        </w:rPr>
        <w:t>griculture</w:t>
      </w:r>
      <w:r w:rsidR="00CD6BB2">
        <w:rPr>
          <w:rFonts w:ascii="Marianne" w:hAnsi="Marianne"/>
          <w:sz w:val="20"/>
          <w:szCs w:val="20"/>
        </w:rPr>
        <w:t xml:space="preserve">, mais également </w:t>
      </w:r>
      <w:r w:rsidR="00CD6BB2" w:rsidRPr="00CD6BB2">
        <w:rPr>
          <w:rFonts w:ascii="Marianne" w:hAnsi="Marianne"/>
          <w:sz w:val="20"/>
          <w:szCs w:val="20"/>
        </w:rPr>
        <w:t>pour davantage s’aligner sur les priorités du nouveau gouvernement, particulièrement la Vision Sénégal 2050</w:t>
      </w:r>
      <w:r w:rsidR="00CD6BB2">
        <w:rPr>
          <w:rFonts w:ascii="Marianne" w:hAnsi="Marianne"/>
          <w:sz w:val="20"/>
          <w:szCs w:val="20"/>
        </w:rPr>
        <w:t>.</w:t>
      </w:r>
      <w:r w:rsidR="008B5D83" w:rsidRPr="008B5D83">
        <w:t xml:space="preserve"> </w:t>
      </w:r>
      <w:r w:rsidR="008B5D83">
        <w:rPr>
          <w:rFonts w:ascii="Marianne" w:hAnsi="Marianne"/>
          <w:sz w:val="20"/>
          <w:szCs w:val="20"/>
        </w:rPr>
        <w:t>L</w:t>
      </w:r>
      <w:r w:rsidR="008B5D83" w:rsidRPr="008B5D83">
        <w:rPr>
          <w:rFonts w:ascii="Marianne" w:hAnsi="Marianne"/>
          <w:sz w:val="20"/>
          <w:szCs w:val="20"/>
        </w:rPr>
        <w:t xml:space="preserve">a phase 1 du </w:t>
      </w:r>
      <w:r w:rsidR="008B5D83">
        <w:rPr>
          <w:rFonts w:ascii="Marianne" w:hAnsi="Marianne"/>
          <w:sz w:val="20"/>
          <w:szCs w:val="20"/>
        </w:rPr>
        <w:t>PRSA</w:t>
      </w:r>
      <w:r w:rsidR="008B5D83" w:rsidRPr="008B5D83">
        <w:rPr>
          <w:rFonts w:ascii="Marianne" w:hAnsi="Marianne"/>
          <w:sz w:val="20"/>
          <w:szCs w:val="20"/>
        </w:rPr>
        <w:t xml:space="preserve"> a concerné le Burkina Faso, le Mali, le Niger et le Togo, et la </w:t>
      </w:r>
      <w:r w:rsidR="008B5D83">
        <w:rPr>
          <w:rFonts w:ascii="Marianne" w:hAnsi="Marianne"/>
          <w:sz w:val="20"/>
          <w:szCs w:val="20"/>
        </w:rPr>
        <w:t>phase 2</w:t>
      </w:r>
      <w:r w:rsidR="008B5D83" w:rsidRPr="008B5D83">
        <w:rPr>
          <w:rFonts w:ascii="Marianne" w:hAnsi="Marianne"/>
          <w:sz w:val="20"/>
          <w:szCs w:val="20"/>
        </w:rPr>
        <w:t xml:space="preserve"> le Tchad, le Ghana et la Sierra Leone</w:t>
      </w:r>
      <w:r w:rsidR="008B5D83">
        <w:rPr>
          <w:rFonts w:ascii="Marianne" w:hAnsi="Marianne"/>
          <w:sz w:val="20"/>
          <w:szCs w:val="20"/>
        </w:rPr>
        <w:t>.</w:t>
      </w:r>
    </w:p>
    <w:p w14:paraId="06DE4010" w14:textId="77777777" w:rsidR="00270DB5" w:rsidRDefault="00270DB5" w:rsidP="008E2306">
      <w:pPr>
        <w:spacing w:after="0" w:line="240" w:lineRule="auto"/>
        <w:jc w:val="both"/>
        <w:rPr>
          <w:rFonts w:ascii="Marianne" w:hAnsi="Marianne"/>
          <w:b/>
          <w:bCs/>
          <w:sz w:val="20"/>
          <w:szCs w:val="20"/>
        </w:rPr>
      </w:pPr>
    </w:p>
    <w:p w14:paraId="45E568AD" w14:textId="4EFACED9" w:rsidR="008E2306" w:rsidRPr="008A1EC0" w:rsidRDefault="008E2306" w:rsidP="008E2306">
      <w:pPr>
        <w:spacing w:after="0" w:line="240" w:lineRule="auto"/>
        <w:jc w:val="both"/>
        <w:rPr>
          <w:rFonts w:ascii="Marianne" w:hAnsi="Marianne"/>
          <w:b/>
          <w:bCs/>
          <w:sz w:val="20"/>
          <w:szCs w:val="20"/>
        </w:rPr>
      </w:pPr>
      <w:r w:rsidRPr="008A1EC0">
        <w:rPr>
          <w:rFonts w:ascii="Marianne" w:hAnsi="Marianne"/>
          <w:b/>
          <w:bCs/>
          <w:sz w:val="20"/>
          <w:szCs w:val="20"/>
        </w:rPr>
        <w:t xml:space="preserve">Souveraineté alimentaire </w:t>
      </w:r>
      <w:r w:rsidR="00D91924" w:rsidRPr="008A1EC0">
        <w:rPr>
          <w:rFonts w:ascii="Marianne" w:hAnsi="Marianne"/>
          <w:b/>
          <w:bCs/>
          <w:sz w:val="20"/>
          <w:szCs w:val="20"/>
        </w:rPr>
        <w:t>–</w:t>
      </w:r>
      <w:r w:rsidRPr="008A1EC0">
        <w:rPr>
          <w:rFonts w:ascii="Marianne" w:hAnsi="Marianne"/>
          <w:b/>
          <w:bCs/>
          <w:sz w:val="20"/>
          <w:szCs w:val="20"/>
        </w:rPr>
        <w:t xml:space="preserve"> </w:t>
      </w:r>
      <w:r w:rsidR="00D91924" w:rsidRPr="008A1EC0">
        <w:rPr>
          <w:rFonts w:ascii="Marianne" w:hAnsi="Marianne"/>
          <w:b/>
          <w:bCs/>
          <w:sz w:val="20"/>
          <w:szCs w:val="20"/>
        </w:rPr>
        <w:t xml:space="preserve">Un conseiller technique du ministère de l’agriculture, de la souveraineté alimentaire et de l’élevage </w:t>
      </w:r>
      <w:r w:rsidRPr="008A1EC0">
        <w:rPr>
          <w:rFonts w:ascii="Marianne" w:hAnsi="Marianne"/>
          <w:b/>
          <w:bCs/>
          <w:sz w:val="20"/>
          <w:szCs w:val="20"/>
        </w:rPr>
        <w:t xml:space="preserve">invite l’État à davantage impliquer les </w:t>
      </w:r>
      <w:r w:rsidR="00D91924" w:rsidRPr="008A1EC0">
        <w:rPr>
          <w:rFonts w:ascii="Marianne" w:hAnsi="Marianne"/>
          <w:b/>
          <w:bCs/>
          <w:sz w:val="20"/>
          <w:szCs w:val="20"/>
        </w:rPr>
        <w:t>Forces de défense et de sécurité.</w:t>
      </w:r>
    </w:p>
    <w:p w14:paraId="02976490" w14:textId="1DEE6336" w:rsidR="008A1EC0" w:rsidRPr="008E2306" w:rsidRDefault="008E2306" w:rsidP="008A1EC0">
      <w:pPr>
        <w:spacing w:after="0" w:line="240" w:lineRule="auto"/>
        <w:jc w:val="both"/>
        <w:rPr>
          <w:rFonts w:ascii="Marianne" w:hAnsi="Marianne"/>
          <w:sz w:val="20"/>
          <w:szCs w:val="20"/>
        </w:rPr>
      </w:pPr>
      <w:r w:rsidRPr="008E2306">
        <w:rPr>
          <w:rFonts w:ascii="Marianne" w:hAnsi="Marianne"/>
          <w:sz w:val="20"/>
          <w:szCs w:val="20"/>
        </w:rPr>
        <w:t xml:space="preserve">Les Forces de défense et de sécurité (FDS) doivent occuper une place stratégique dans l’ambition du Sénégal d’atteindre sa souveraineté alimentaire, a estimé </w:t>
      </w:r>
      <w:r w:rsidR="00D91924">
        <w:rPr>
          <w:rFonts w:ascii="Marianne" w:hAnsi="Marianne"/>
          <w:sz w:val="20"/>
          <w:szCs w:val="20"/>
        </w:rPr>
        <w:t>un</w:t>
      </w:r>
      <w:r w:rsidRPr="008E2306">
        <w:rPr>
          <w:rFonts w:ascii="Marianne" w:hAnsi="Marianne"/>
          <w:sz w:val="20"/>
          <w:szCs w:val="20"/>
        </w:rPr>
        <w:t xml:space="preserve"> </w:t>
      </w:r>
      <w:bookmarkStart w:id="20" w:name="_Hlk195966559"/>
      <w:r w:rsidRPr="008E2306">
        <w:rPr>
          <w:rFonts w:ascii="Marianne" w:hAnsi="Marianne"/>
          <w:sz w:val="20"/>
          <w:szCs w:val="20"/>
        </w:rPr>
        <w:t>conseiller technique du ministère de l’</w:t>
      </w:r>
      <w:r w:rsidR="00D91924">
        <w:rPr>
          <w:rFonts w:ascii="Marianne" w:hAnsi="Marianne"/>
          <w:sz w:val="20"/>
          <w:szCs w:val="20"/>
        </w:rPr>
        <w:t>a</w:t>
      </w:r>
      <w:r w:rsidRPr="008E2306">
        <w:rPr>
          <w:rFonts w:ascii="Marianne" w:hAnsi="Marianne"/>
          <w:sz w:val="20"/>
          <w:szCs w:val="20"/>
        </w:rPr>
        <w:t xml:space="preserve">griculture, de la </w:t>
      </w:r>
      <w:r w:rsidR="00D91924">
        <w:rPr>
          <w:rFonts w:ascii="Marianne" w:hAnsi="Marianne"/>
          <w:sz w:val="20"/>
          <w:szCs w:val="20"/>
        </w:rPr>
        <w:t>s</w:t>
      </w:r>
      <w:r w:rsidRPr="008E2306">
        <w:rPr>
          <w:rFonts w:ascii="Marianne" w:hAnsi="Marianne"/>
          <w:sz w:val="20"/>
          <w:szCs w:val="20"/>
        </w:rPr>
        <w:t>ouveraineté alimentaire et de l’</w:t>
      </w:r>
      <w:r w:rsidR="00D91924">
        <w:rPr>
          <w:rFonts w:ascii="Marianne" w:hAnsi="Marianne"/>
          <w:sz w:val="20"/>
          <w:szCs w:val="20"/>
        </w:rPr>
        <w:t>é</w:t>
      </w:r>
      <w:r w:rsidRPr="008E2306">
        <w:rPr>
          <w:rFonts w:ascii="Marianne" w:hAnsi="Marianne"/>
          <w:sz w:val="20"/>
          <w:szCs w:val="20"/>
        </w:rPr>
        <w:t>levage</w:t>
      </w:r>
      <w:bookmarkEnd w:id="20"/>
      <w:r w:rsidRPr="008E2306">
        <w:rPr>
          <w:rFonts w:ascii="Marianne" w:hAnsi="Marianne"/>
          <w:sz w:val="20"/>
          <w:szCs w:val="20"/>
        </w:rPr>
        <w:t xml:space="preserve">, le colonel des Armées à la retraite, </w:t>
      </w:r>
      <w:r w:rsidR="00D91924">
        <w:rPr>
          <w:rFonts w:ascii="Marianne" w:hAnsi="Marianne"/>
          <w:sz w:val="20"/>
          <w:szCs w:val="20"/>
        </w:rPr>
        <w:t>M.</w:t>
      </w:r>
      <w:r w:rsidR="00270DB5">
        <w:rPr>
          <w:rFonts w:ascii="Marianne" w:hAnsi="Marianne"/>
          <w:sz w:val="20"/>
          <w:szCs w:val="20"/>
        </w:rPr>
        <w:t> </w:t>
      </w:r>
      <w:r w:rsidRPr="008E2306">
        <w:rPr>
          <w:rFonts w:ascii="Marianne" w:hAnsi="Marianne"/>
          <w:sz w:val="20"/>
          <w:szCs w:val="20"/>
        </w:rPr>
        <w:t>Antoine Wardini.</w:t>
      </w:r>
      <w:r w:rsidR="00D91924">
        <w:rPr>
          <w:rFonts w:ascii="Marianne" w:hAnsi="Marianne"/>
          <w:sz w:val="20"/>
          <w:szCs w:val="20"/>
        </w:rPr>
        <w:t xml:space="preserve"> Pour le conseiller, l</w:t>
      </w:r>
      <w:r w:rsidRPr="008E2306">
        <w:rPr>
          <w:rFonts w:ascii="Marianne" w:hAnsi="Marianne"/>
          <w:sz w:val="20"/>
          <w:szCs w:val="20"/>
        </w:rPr>
        <w:t xml:space="preserve">e Sénégal est confronté </w:t>
      </w:r>
      <w:r w:rsidR="00D91924">
        <w:rPr>
          <w:rFonts w:ascii="Marianne" w:hAnsi="Marianne"/>
          <w:sz w:val="20"/>
          <w:szCs w:val="20"/>
        </w:rPr>
        <w:t>au défi d’</w:t>
      </w:r>
      <w:r w:rsidRPr="008E2306">
        <w:rPr>
          <w:rFonts w:ascii="Marianne" w:hAnsi="Marianne"/>
          <w:sz w:val="20"/>
          <w:szCs w:val="20"/>
        </w:rPr>
        <w:t xml:space="preserve">assurer sa souveraineté alimentaire face à des chocs multiples – climatiques, sécuritaires et économiques. Dans ce </w:t>
      </w:r>
      <w:r w:rsidR="00D91924">
        <w:rPr>
          <w:rFonts w:ascii="Marianne" w:hAnsi="Marianne"/>
          <w:sz w:val="20"/>
          <w:szCs w:val="20"/>
        </w:rPr>
        <w:t>« </w:t>
      </w:r>
      <w:r w:rsidRPr="008E2306">
        <w:rPr>
          <w:rFonts w:ascii="Marianne" w:hAnsi="Marianne"/>
          <w:sz w:val="20"/>
          <w:szCs w:val="20"/>
        </w:rPr>
        <w:t>combat</w:t>
      </w:r>
      <w:r w:rsidR="00D91924">
        <w:rPr>
          <w:rFonts w:ascii="Marianne" w:hAnsi="Marianne"/>
          <w:sz w:val="20"/>
          <w:szCs w:val="20"/>
        </w:rPr>
        <w:t> »</w:t>
      </w:r>
      <w:r w:rsidRPr="008E2306">
        <w:rPr>
          <w:rFonts w:ascii="Marianne" w:hAnsi="Marianne"/>
          <w:sz w:val="20"/>
          <w:szCs w:val="20"/>
        </w:rPr>
        <w:t xml:space="preserve"> pour nourrir durablement </w:t>
      </w:r>
      <w:r w:rsidR="00D91924">
        <w:rPr>
          <w:rFonts w:ascii="Marianne" w:hAnsi="Marianne"/>
          <w:sz w:val="20"/>
          <w:szCs w:val="20"/>
        </w:rPr>
        <w:t xml:space="preserve">la </w:t>
      </w:r>
      <w:r w:rsidRPr="008E2306">
        <w:rPr>
          <w:rFonts w:ascii="Marianne" w:hAnsi="Marianne"/>
          <w:sz w:val="20"/>
          <w:szCs w:val="20"/>
        </w:rPr>
        <w:t xml:space="preserve">population, </w:t>
      </w:r>
      <w:r w:rsidR="00D91924">
        <w:rPr>
          <w:rFonts w:ascii="Marianne" w:hAnsi="Marianne"/>
          <w:sz w:val="20"/>
          <w:szCs w:val="20"/>
        </w:rPr>
        <w:t>le conseiller considère qu’</w:t>
      </w:r>
      <w:r w:rsidRPr="008E2306">
        <w:rPr>
          <w:rFonts w:ascii="Marianne" w:hAnsi="Marianne"/>
          <w:sz w:val="20"/>
          <w:szCs w:val="20"/>
        </w:rPr>
        <w:t>il est temps de mobiliser toutes les forces vives de la nation</w:t>
      </w:r>
      <w:r w:rsidR="00D91924">
        <w:rPr>
          <w:rFonts w:ascii="Marianne" w:hAnsi="Marianne"/>
          <w:sz w:val="20"/>
          <w:szCs w:val="20"/>
        </w:rPr>
        <w:t xml:space="preserve">, parmi lesquelles </w:t>
      </w:r>
      <w:r w:rsidRPr="008E2306">
        <w:rPr>
          <w:rFonts w:ascii="Marianne" w:hAnsi="Marianne"/>
          <w:sz w:val="20"/>
          <w:szCs w:val="20"/>
        </w:rPr>
        <w:t xml:space="preserve">les </w:t>
      </w:r>
      <w:r w:rsidR="00D91924">
        <w:rPr>
          <w:rFonts w:ascii="Marianne" w:hAnsi="Marianne"/>
          <w:sz w:val="20"/>
          <w:szCs w:val="20"/>
        </w:rPr>
        <w:t xml:space="preserve">FDS. </w:t>
      </w:r>
      <w:r w:rsidRPr="008E2306">
        <w:rPr>
          <w:rFonts w:ascii="Marianne" w:hAnsi="Marianne"/>
          <w:sz w:val="20"/>
          <w:szCs w:val="20"/>
        </w:rPr>
        <w:t>Selon le</w:t>
      </w:r>
      <w:r w:rsidR="00D91924">
        <w:rPr>
          <w:rFonts w:ascii="Marianne" w:hAnsi="Marianne"/>
          <w:sz w:val="20"/>
          <w:szCs w:val="20"/>
        </w:rPr>
        <w:t xml:space="preserve"> conseiller</w:t>
      </w:r>
      <w:r w:rsidRPr="008E2306">
        <w:rPr>
          <w:rFonts w:ascii="Marianne" w:hAnsi="Marianne"/>
          <w:sz w:val="20"/>
          <w:szCs w:val="20"/>
        </w:rPr>
        <w:t>, la rigueur, l’engagement patriotique, l’ancrage sur l’ensemble du territoire des FDS, y compris dans les zones les plus sensibles, en font des alliés incontournables dans la relance de l’agriculture et de l’élevage.</w:t>
      </w:r>
      <w:r w:rsidR="00D91924">
        <w:rPr>
          <w:rFonts w:ascii="Marianne" w:hAnsi="Marianne"/>
          <w:sz w:val="20"/>
          <w:szCs w:val="20"/>
        </w:rPr>
        <w:t xml:space="preserve"> </w:t>
      </w:r>
      <w:r w:rsidRPr="008E2306">
        <w:rPr>
          <w:rFonts w:ascii="Marianne" w:hAnsi="Marianne"/>
          <w:sz w:val="20"/>
          <w:szCs w:val="20"/>
        </w:rPr>
        <w:t xml:space="preserve">Pour soutenir son argumentaire, il cite l’exemple de plusieurs pays africains, notamment le Nigéria et </w:t>
      </w:r>
      <w:r w:rsidR="008A1EC0">
        <w:rPr>
          <w:rFonts w:ascii="Marianne" w:hAnsi="Marianne"/>
          <w:sz w:val="20"/>
          <w:szCs w:val="20"/>
        </w:rPr>
        <w:t xml:space="preserve">le </w:t>
      </w:r>
      <w:r w:rsidRPr="008E2306">
        <w:rPr>
          <w:rFonts w:ascii="Marianne" w:hAnsi="Marianne"/>
          <w:sz w:val="20"/>
          <w:szCs w:val="20"/>
        </w:rPr>
        <w:t>Rwanda, où les forces de sécurité participent activement à l’essor du secteur.</w:t>
      </w:r>
      <w:r w:rsidR="008A1EC0">
        <w:rPr>
          <w:rFonts w:ascii="Marianne" w:hAnsi="Marianne"/>
          <w:sz w:val="20"/>
          <w:szCs w:val="20"/>
        </w:rPr>
        <w:t xml:space="preserve"> </w:t>
      </w:r>
      <w:r w:rsidRPr="008E2306">
        <w:rPr>
          <w:rFonts w:ascii="Marianne" w:hAnsi="Marianne"/>
          <w:sz w:val="20"/>
          <w:szCs w:val="20"/>
        </w:rPr>
        <w:t>Toutefois, l</w:t>
      </w:r>
      <w:r w:rsidR="008A1EC0">
        <w:rPr>
          <w:rFonts w:ascii="Marianne" w:hAnsi="Marianne"/>
          <w:sz w:val="20"/>
          <w:szCs w:val="20"/>
        </w:rPr>
        <w:t xml:space="preserve">e conseiller, </w:t>
      </w:r>
      <w:r w:rsidRPr="008E2306">
        <w:rPr>
          <w:rFonts w:ascii="Marianne" w:hAnsi="Marianne"/>
          <w:sz w:val="20"/>
          <w:szCs w:val="20"/>
        </w:rPr>
        <w:t>ancien chef de la Zone militaire numéro 1</w:t>
      </w:r>
      <w:r w:rsidR="008A1EC0" w:rsidRPr="008A1EC0">
        <w:t xml:space="preserve"> </w:t>
      </w:r>
      <w:r w:rsidR="008A1EC0">
        <w:t xml:space="preserve">et </w:t>
      </w:r>
      <w:r w:rsidR="008A1EC0" w:rsidRPr="008A1EC0">
        <w:rPr>
          <w:rFonts w:ascii="Marianne" w:hAnsi="Marianne"/>
          <w:sz w:val="20"/>
          <w:szCs w:val="20"/>
        </w:rPr>
        <w:t>de la Direction de l’information et des relations publique des Armées sénégalaises (DIRPA)</w:t>
      </w:r>
      <w:r w:rsidRPr="008E2306">
        <w:rPr>
          <w:rFonts w:ascii="Marianne" w:hAnsi="Marianne"/>
          <w:sz w:val="20"/>
          <w:szCs w:val="20"/>
        </w:rPr>
        <w:t xml:space="preserve">, </w:t>
      </w:r>
      <w:r w:rsidR="008A1EC0">
        <w:rPr>
          <w:rFonts w:ascii="Marianne" w:hAnsi="Marianne"/>
          <w:sz w:val="20"/>
          <w:szCs w:val="20"/>
        </w:rPr>
        <w:t xml:space="preserve">précise que </w:t>
      </w:r>
      <w:r w:rsidRPr="008E2306">
        <w:rPr>
          <w:rFonts w:ascii="Marianne" w:hAnsi="Marianne"/>
          <w:sz w:val="20"/>
          <w:szCs w:val="20"/>
        </w:rPr>
        <w:t>l’objectif n’est pas de détourner les FDS de leur mission première, mais bien d’élargir leur contribution à la nation en les impliquant dans la production agro-pastorale.</w:t>
      </w:r>
      <w:r w:rsidR="008A1EC0">
        <w:rPr>
          <w:rFonts w:ascii="Marianne" w:hAnsi="Marianne"/>
          <w:sz w:val="20"/>
          <w:szCs w:val="20"/>
        </w:rPr>
        <w:t xml:space="preserve"> </w:t>
      </w:r>
      <w:r w:rsidRPr="008E2306">
        <w:rPr>
          <w:rFonts w:ascii="Marianne" w:hAnsi="Marianne"/>
          <w:sz w:val="20"/>
          <w:szCs w:val="20"/>
        </w:rPr>
        <w:t>Dans cette dynamique, les FDS peuvent jouer un rôle de levier à travers des fermes militaires, des programmes de formation agricole, ou encore des projets communautaires dans les zones frontalières ou en insécurité</w:t>
      </w:r>
      <w:r w:rsidR="008A1EC0">
        <w:rPr>
          <w:rFonts w:ascii="Marianne" w:hAnsi="Marianne"/>
          <w:sz w:val="20"/>
          <w:szCs w:val="20"/>
        </w:rPr>
        <w:t>. Selon lui, l</w:t>
      </w:r>
      <w:r w:rsidRPr="008E2306">
        <w:rPr>
          <w:rFonts w:ascii="Marianne" w:hAnsi="Marianne"/>
          <w:sz w:val="20"/>
          <w:szCs w:val="20"/>
        </w:rPr>
        <w:t>e Sénégal gagnerait ainsi en autosuffisance, en stabilité</w:t>
      </w:r>
      <w:r w:rsidR="002A0F69">
        <w:rPr>
          <w:rFonts w:ascii="Marianne" w:hAnsi="Marianne"/>
          <w:sz w:val="20"/>
          <w:szCs w:val="20"/>
        </w:rPr>
        <w:t xml:space="preserve"> </w:t>
      </w:r>
      <w:r w:rsidRPr="008E2306">
        <w:rPr>
          <w:rFonts w:ascii="Marianne" w:hAnsi="Marianne"/>
          <w:sz w:val="20"/>
          <w:szCs w:val="20"/>
        </w:rPr>
        <w:t>locale, et en valorisation de ses terres arables encore inexploitées</w:t>
      </w:r>
      <w:r w:rsidR="008A1EC0">
        <w:rPr>
          <w:rFonts w:ascii="Marianne" w:hAnsi="Marianne"/>
          <w:sz w:val="20"/>
          <w:szCs w:val="20"/>
        </w:rPr>
        <w:t>.</w:t>
      </w:r>
    </w:p>
    <w:p w14:paraId="301C8E67" w14:textId="77777777" w:rsidR="00A23BEF" w:rsidRDefault="00A23BEF" w:rsidP="00C50D86">
      <w:pPr>
        <w:spacing w:after="0" w:line="240" w:lineRule="auto"/>
        <w:jc w:val="both"/>
        <w:rPr>
          <w:rFonts w:ascii="Marianne" w:hAnsi="Marianne"/>
          <w:sz w:val="20"/>
          <w:szCs w:val="20"/>
        </w:rPr>
      </w:pPr>
      <w:bookmarkStart w:id="21" w:name="_Hlk195809608"/>
    </w:p>
    <w:bookmarkEnd w:id="21"/>
    <w:p w14:paraId="2931C972" w14:textId="21C474E5" w:rsidR="00A23BEF" w:rsidRPr="007911A0" w:rsidRDefault="00A23BEF" w:rsidP="00A23BEF">
      <w:pPr>
        <w:spacing w:after="0" w:line="240" w:lineRule="auto"/>
        <w:jc w:val="both"/>
        <w:rPr>
          <w:rFonts w:ascii="Marianne" w:hAnsi="Marianne"/>
          <w:b/>
          <w:bCs/>
          <w:sz w:val="20"/>
          <w:szCs w:val="20"/>
        </w:rPr>
      </w:pPr>
      <w:r w:rsidRPr="007911A0">
        <w:rPr>
          <w:rFonts w:ascii="Marianne" w:hAnsi="Marianne"/>
          <w:b/>
          <w:bCs/>
          <w:sz w:val="20"/>
          <w:szCs w:val="20"/>
        </w:rPr>
        <w:t>Anacarde -</w:t>
      </w:r>
      <w:bookmarkStart w:id="22" w:name="_Hlk191912148"/>
      <w:bookmarkEnd w:id="14"/>
      <w:bookmarkEnd w:id="15"/>
      <w:r w:rsidRPr="007911A0">
        <w:rPr>
          <w:rFonts w:ascii="Marianne" w:hAnsi="Marianne"/>
          <w:b/>
          <w:bCs/>
          <w:sz w:val="20"/>
          <w:szCs w:val="20"/>
        </w:rPr>
        <w:t xml:space="preserve"> La Casamance face au défi de la transformation.</w:t>
      </w:r>
    </w:p>
    <w:p w14:paraId="40FC74CC" w14:textId="6B78EC7A" w:rsidR="00A23BEF" w:rsidRDefault="00A23BEF" w:rsidP="00A23BEF">
      <w:pPr>
        <w:spacing w:after="0"/>
        <w:jc w:val="both"/>
        <w:rPr>
          <w:rFonts w:ascii="Marianne" w:hAnsi="Marianne"/>
          <w:sz w:val="20"/>
          <w:szCs w:val="20"/>
        </w:rPr>
      </w:pPr>
      <w:r w:rsidRPr="00A23BEF">
        <w:rPr>
          <w:rFonts w:ascii="Marianne" w:hAnsi="Marianne"/>
          <w:sz w:val="20"/>
          <w:szCs w:val="20"/>
        </w:rPr>
        <w:t xml:space="preserve">Dans quelques jours débutera la campagne de commercialisation et d’exportation de la noix de cajou en Casamance, une filière en pleine croissance dans cette région méridionale du Sénégal. Malgré son dynamisme et son potentiel, ce secteur fait face à des obstacles majeurs. En Casamance, le démarrage de la campagne dépend largement des prix fixés en Guinée-Bissau, pays frontalier qui influence fortement le marché local. </w:t>
      </w:r>
      <w:r w:rsidR="00A66A6E">
        <w:rPr>
          <w:rFonts w:ascii="Marianne" w:hAnsi="Marianne"/>
          <w:sz w:val="20"/>
          <w:szCs w:val="20"/>
        </w:rPr>
        <w:t xml:space="preserve">Le </w:t>
      </w:r>
      <w:r w:rsidRPr="00A23BEF">
        <w:rPr>
          <w:rFonts w:ascii="Marianne" w:hAnsi="Marianne"/>
          <w:sz w:val="20"/>
          <w:szCs w:val="20"/>
        </w:rPr>
        <w:t xml:space="preserve">prix d’achat </w:t>
      </w:r>
      <w:r w:rsidR="00A66A6E">
        <w:rPr>
          <w:rFonts w:ascii="Marianne" w:hAnsi="Marianne"/>
          <w:sz w:val="20"/>
          <w:szCs w:val="20"/>
        </w:rPr>
        <w:t xml:space="preserve">établit </w:t>
      </w:r>
      <w:r w:rsidRPr="00A23BEF">
        <w:rPr>
          <w:rFonts w:ascii="Marianne" w:hAnsi="Marianne"/>
          <w:sz w:val="20"/>
          <w:szCs w:val="20"/>
        </w:rPr>
        <w:t>en Casamance</w:t>
      </w:r>
      <w:r w:rsidR="00A66A6E">
        <w:rPr>
          <w:rFonts w:ascii="Marianne" w:hAnsi="Marianne"/>
          <w:sz w:val="20"/>
          <w:szCs w:val="20"/>
        </w:rPr>
        <w:t xml:space="preserve"> et </w:t>
      </w:r>
      <w:r w:rsidRPr="00A23BEF">
        <w:rPr>
          <w:rFonts w:ascii="Marianne" w:hAnsi="Marianne"/>
          <w:sz w:val="20"/>
          <w:szCs w:val="20"/>
        </w:rPr>
        <w:t>celui de la Guinée-Bissau avec une légère amélioration</w:t>
      </w:r>
      <w:r w:rsidR="00A66A6E">
        <w:rPr>
          <w:rFonts w:ascii="Marianne" w:hAnsi="Marianne"/>
          <w:sz w:val="20"/>
          <w:szCs w:val="20"/>
        </w:rPr>
        <w:t>. Ainsi c</w:t>
      </w:r>
      <w:r w:rsidRPr="00A23BEF">
        <w:rPr>
          <w:rFonts w:ascii="Marianne" w:hAnsi="Marianne"/>
          <w:sz w:val="20"/>
          <w:szCs w:val="20"/>
        </w:rPr>
        <w:t xml:space="preserve">ette année, un prix de 500 FCFA, voire plus, </w:t>
      </w:r>
      <w:r w:rsidR="00A66A6E">
        <w:rPr>
          <w:rFonts w:ascii="Marianne" w:hAnsi="Marianne"/>
          <w:sz w:val="20"/>
          <w:szCs w:val="20"/>
        </w:rPr>
        <w:t xml:space="preserve">est envisagé </w:t>
      </w:r>
      <w:r w:rsidRPr="00A23BEF">
        <w:rPr>
          <w:rFonts w:ascii="Marianne" w:hAnsi="Marianne"/>
          <w:sz w:val="20"/>
          <w:szCs w:val="20"/>
        </w:rPr>
        <w:t>la Guinée-Bissau a</w:t>
      </w:r>
      <w:r w:rsidR="00A66A6E">
        <w:rPr>
          <w:rFonts w:ascii="Marianne" w:hAnsi="Marianne"/>
          <w:sz w:val="20"/>
          <w:szCs w:val="20"/>
        </w:rPr>
        <w:t>yant</w:t>
      </w:r>
      <w:r w:rsidRPr="00A23BEF">
        <w:rPr>
          <w:rFonts w:ascii="Marianne" w:hAnsi="Marianne"/>
          <w:sz w:val="20"/>
          <w:szCs w:val="20"/>
        </w:rPr>
        <w:t xml:space="preserve"> fixé un prix de référence à 410 FCFA. </w:t>
      </w:r>
      <w:r w:rsidR="00A66A6E">
        <w:rPr>
          <w:rFonts w:ascii="Marianne" w:hAnsi="Marianne"/>
          <w:sz w:val="20"/>
          <w:szCs w:val="20"/>
        </w:rPr>
        <w:t xml:space="preserve">L’augmentation de la </w:t>
      </w:r>
      <w:r w:rsidRPr="00A23BEF">
        <w:rPr>
          <w:rFonts w:ascii="Marianne" w:hAnsi="Marianne"/>
          <w:sz w:val="20"/>
          <w:szCs w:val="20"/>
        </w:rPr>
        <w:t xml:space="preserve">production </w:t>
      </w:r>
      <w:r w:rsidR="00A66A6E">
        <w:rPr>
          <w:rFonts w:ascii="Marianne" w:hAnsi="Marianne"/>
          <w:sz w:val="20"/>
          <w:szCs w:val="20"/>
        </w:rPr>
        <w:t xml:space="preserve">permettrait de </w:t>
      </w:r>
      <w:r w:rsidRPr="00A23BEF">
        <w:rPr>
          <w:rFonts w:ascii="Marianne" w:hAnsi="Marianne"/>
          <w:sz w:val="20"/>
          <w:szCs w:val="20"/>
        </w:rPr>
        <w:t>dynamiser la filière</w:t>
      </w:r>
      <w:r w:rsidR="00A66A6E">
        <w:rPr>
          <w:rFonts w:ascii="Marianne" w:hAnsi="Marianne"/>
          <w:sz w:val="20"/>
          <w:szCs w:val="20"/>
        </w:rPr>
        <w:t xml:space="preserve"> qui peine </w:t>
      </w:r>
      <w:r w:rsidRPr="00A23BEF">
        <w:rPr>
          <w:rFonts w:ascii="Marianne" w:hAnsi="Marianne"/>
          <w:sz w:val="20"/>
          <w:szCs w:val="20"/>
        </w:rPr>
        <w:t xml:space="preserve">à accroître </w:t>
      </w:r>
      <w:r w:rsidR="00A66A6E">
        <w:rPr>
          <w:rFonts w:ascii="Marianne" w:hAnsi="Marianne"/>
          <w:sz w:val="20"/>
          <w:szCs w:val="20"/>
        </w:rPr>
        <w:t>ses</w:t>
      </w:r>
      <w:r w:rsidRPr="00A23BEF">
        <w:rPr>
          <w:rFonts w:ascii="Marianne" w:hAnsi="Marianne"/>
          <w:sz w:val="20"/>
          <w:szCs w:val="20"/>
        </w:rPr>
        <w:t xml:space="preserve"> rendements. Une meilleure formation et un suivi des producteurs s</w:t>
      </w:r>
      <w:r w:rsidR="00A66A6E">
        <w:rPr>
          <w:rFonts w:ascii="Marianne" w:hAnsi="Marianne"/>
          <w:sz w:val="20"/>
          <w:szCs w:val="20"/>
        </w:rPr>
        <w:t>eraie</w:t>
      </w:r>
      <w:r w:rsidRPr="00A23BEF">
        <w:rPr>
          <w:rFonts w:ascii="Marianne" w:hAnsi="Marianne"/>
          <w:sz w:val="20"/>
          <w:szCs w:val="20"/>
        </w:rPr>
        <w:t xml:space="preserve">nt </w:t>
      </w:r>
      <w:r w:rsidR="00A66A6E">
        <w:rPr>
          <w:rFonts w:ascii="Marianne" w:hAnsi="Marianne"/>
          <w:sz w:val="20"/>
          <w:szCs w:val="20"/>
        </w:rPr>
        <w:t xml:space="preserve">également </w:t>
      </w:r>
      <w:r w:rsidRPr="00A23BEF">
        <w:rPr>
          <w:rFonts w:ascii="Marianne" w:hAnsi="Marianne"/>
          <w:sz w:val="20"/>
          <w:szCs w:val="20"/>
        </w:rPr>
        <w:t xml:space="preserve">nécessaires pour rivaliser avec la Guinée-Bissau, dont une éventuelle fermeture des frontières affecterait durement les acteurs casamançais faute de volumes suffisants. En Casamance, la quasi-totalité de la production est exportée, la transformation ne dépassant pas 1% des volumes collectés lors de la dernière campagne (84 000 tonnes au </w:t>
      </w:r>
      <w:r w:rsidRPr="00A23BEF">
        <w:rPr>
          <w:rFonts w:ascii="Marianne" w:hAnsi="Marianne"/>
          <w:sz w:val="20"/>
          <w:szCs w:val="20"/>
        </w:rPr>
        <w:lastRenderedPageBreak/>
        <w:t>maximum). La transformation est le régulateur de la filière</w:t>
      </w:r>
      <w:r w:rsidR="007911A0">
        <w:rPr>
          <w:rFonts w:ascii="Marianne" w:hAnsi="Marianne"/>
          <w:sz w:val="20"/>
          <w:szCs w:val="20"/>
        </w:rPr>
        <w:t xml:space="preserve"> et permet d’apporter de la valeur ajoutée</w:t>
      </w:r>
      <w:r w:rsidR="00A66A6E">
        <w:rPr>
          <w:rFonts w:ascii="Marianne" w:hAnsi="Marianne"/>
          <w:sz w:val="20"/>
          <w:szCs w:val="20"/>
        </w:rPr>
        <w:t>, mais faute</w:t>
      </w:r>
      <w:r w:rsidRPr="00A23BEF">
        <w:rPr>
          <w:rFonts w:ascii="Marianne" w:hAnsi="Marianne"/>
          <w:sz w:val="20"/>
          <w:szCs w:val="20"/>
        </w:rPr>
        <w:t xml:space="preserve"> de stocks et d’unités opérationnelles, les transformateurs locaux ont souvent dû cesser leurs activités. Le système de récépissé d’entrepôt, piloté par l’Organe de régulation du système de récépissé d’entrepôt (ORSRE), est perçu comme un outil clé pour éviter la vente précipitée des noix.</w:t>
      </w:r>
      <w:r w:rsidR="00A66A6E">
        <w:rPr>
          <w:rFonts w:ascii="Marianne" w:hAnsi="Marianne"/>
          <w:sz w:val="20"/>
          <w:szCs w:val="20"/>
        </w:rPr>
        <w:t xml:space="preserve"> </w:t>
      </w:r>
      <w:r w:rsidRPr="00A23BEF">
        <w:rPr>
          <w:rFonts w:ascii="Marianne" w:hAnsi="Marianne"/>
          <w:sz w:val="20"/>
          <w:szCs w:val="20"/>
        </w:rPr>
        <w:t>Il permet aux producteurs de stocker leurs produits dans de bonnes conditions et de sécuriser la commercialisation</w:t>
      </w:r>
      <w:r w:rsidR="007911A0">
        <w:rPr>
          <w:rFonts w:ascii="Marianne" w:hAnsi="Marianne"/>
          <w:sz w:val="20"/>
          <w:szCs w:val="20"/>
        </w:rPr>
        <w:t xml:space="preserve">. </w:t>
      </w:r>
      <w:r w:rsidRPr="00A23BEF">
        <w:rPr>
          <w:rFonts w:ascii="Marianne" w:hAnsi="Marianne"/>
          <w:sz w:val="20"/>
          <w:szCs w:val="20"/>
        </w:rPr>
        <w:t>Malgré sa croissance, la filière souffre</w:t>
      </w:r>
      <w:r w:rsidR="007911A0">
        <w:rPr>
          <w:rFonts w:ascii="Marianne" w:hAnsi="Marianne"/>
          <w:sz w:val="20"/>
          <w:szCs w:val="20"/>
        </w:rPr>
        <w:t xml:space="preserve"> également</w:t>
      </w:r>
      <w:r w:rsidRPr="00A23BEF">
        <w:rPr>
          <w:rFonts w:ascii="Marianne" w:hAnsi="Marianne"/>
          <w:sz w:val="20"/>
          <w:szCs w:val="20"/>
        </w:rPr>
        <w:t xml:space="preserve"> d’un accès limité au</w:t>
      </w:r>
      <w:r w:rsidR="007911A0">
        <w:rPr>
          <w:rFonts w:ascii="Marianne" w:hAnsi="Marianne"/>
          <w:sz w:val="20"/>
          <w:szCs w:val="20"/>
        </w:rPr>
        <w:t>x</w:t>
      </w:r>
      <w:r w:rsidRPr="00A23BEF">
        <w:rPr>
          <w:rFonts w:ascii="Marianne" w:hAnsi="Marianne"/>
          <w:sz w:val="20"/>
          <w:szCs w:val="20"/>
        </w:rPr>
        <w:t xml:space="preserve"> financement</w:t>
      </w:r>
      <w:r w:rsidR="007911A0">
        <w:rPr>
          <w:rFonts w:ascii="Marianne" w:hAnsi="Marianne"/>
          <w:sz w:val="20"/>
          <w:szCs w:val="20"/>
        </w:rPr>
        <w:t>s</w:t>
      </w:r>
      <w:r w:rsidRPr="00A23BEF">
        <w:rPr>
          <w:rFonts w:ascii="Marianne" w:hAnsi="Marianne"/>
          <w:sz w:val="20"/>
          <w:szCs w:val="20"/>
        </w:rPr>
        <w:t>, notamment au début de la campagne. Les acteurs locaux, souvent devancés par des acheteurs étrangers (notamment indiens) disposant de fonds immédiats, peinent à concurrencer. Les producteurs bradent leurs noix faute de ressources pour attendre de meilleures offres.</w:t>
      </w:r>
    </w:p>
    <w:p w14:paraId="1914E2BC" w14:textId="514AF4AD" w:rsidR="00B50B8C" w:rsidRDefault="00B50B8C" w:rsidP="00A23BEF">
      <w:pPr>
        <w:spacing w:after="0"/>
        <w:jc w:val="both"/>
        <w:rPr>
          <w:rFonts w:ascii="Marianne" w:hAnsi="Marianne"/>
          <w:sz w:val="20"/>
          <w:szCs w:val="20"/>
        </w:rPr>
      </w:pPr>
    </w:p>
    <w:p w14:paraId="0818DA90" w14:textId="72664775" w:rsidR="00B50B8C" w:rsidRPr="00354A4A" w:rsidRDefault="00B50B8C" w:rsidP="00B50B8C">
      <w:pPr>
        <w:spacing w:after="0"/>
        <w:jc w:val="both"/>
        <w:rPr>
          <w:rFonts w:ascii="Marianne" w:hAnsi="Marianne"/>
          <w:b/>
          <w:bCs/>
          <w:sz w:val="20"/>
          <w:szCs w:val="20"/>
        </w:rPr>
      </w:pPr>
      <w:r w:rsidRPr="00354A4A">
        <w:rPr>
          <w:rFonts w:ascii="Marianne" w:hAnsi="Marianne"/>
          <w:b/>
          <w:bCs/>
          <w:sz w:val="20"/>
          <w:szCs w:val="20"/>
        </w:rPr>
        <w:t xml:space="preserve">Coton - Hausse de 33% de la quantité de coton achetée par la </w:t>
      </w:r>
      <w:r w:rsidRPr="00354A4A">
        <w:rPr>
          <w:rFonts w:ascii="Calibri" w:eastAsia="Calibri" w:hAnsi="Calibri" w:cs="Times New Roman"/>
          <w:b/>
          <w:bCs/>
        </w:rPr>
        <w:t>Société de développement et des fibres textiles</w:t>
      </w:r>
      <w:r w:rsidRPr="00354A4A">
        <w:rPr>
          <w:rFonts w:ascii="Marianne" w:hAnsi="Marianne"/>
          <w:b/>
          <w:bCs/>
          <w:sz w:val="20"/>
          <w:szCs w:val="20"/>
        </w:rPr>
        <w:t xml:space="preserve"> (SODEFITEX) sur la campagne 2024-2025.</w:t>
      </w:r>
    </w:p>
    <w:p w14:paraId="43997B65" w14:textId="1B771F02" w:rsidR="00B50B8C" w:rsidRPr="00A23BEF" w:rsidRDefault="00B50B8C" w:rsidP="00B50B8C">
      <w:pPr>
        <w:spacing w:after="0"/>
        <w:jc w:val="both"/>
        <w:rPr>
          <w:rFonts w:ascii="Marianne" w:hAnsi="Marianne"/>
          <w:sz w:val="20"/>
          <w:szCs w:val="20"/>
        </w:rPr>
      </w:pPr>
      <w:r>
        <w:rPr>
          <w:rFonts w:ascii="Marianne" w:hAnsi="Marianne"/>
          <w:sz w:val="20"/>
          <w:szCs w:val="20"/>
        </w:rPr>
        <w:t xml:space="preserve">3 098 tonnes </w:t>
      </w:r>
      <w:r w:rsidRPr="00B50B8C">
        <w:rPr>
          <w:rFonts w:ascii="Marianne" w:hAnsi="Marianne"/>
          <w:sz w:val="20"/>
          <w:szCs w:val="20"/>
        </w:rPr>
        <w:t xml:space="preserve">de coton ont été collectées </w:t>
      </w:r>
      <w:r>
        <w:rPr>
          <w:rFonts w:ascii="Marianne" w:hAnsi="Marianne"/>
          <w:sz w:val="20"/>
          <w:szCs w:val="20"/>
        </w:rPr>
        <w:t xml:space="preserve">par la SODEFITEX </w:t>
      </w:r>
      <w:r w:rsidRPr="00B50B8C">
        <w:rPr>
          <w:rFonts w:ascii="Marianne" w:hAnsi="Marianne"/>
          <w:sz w:val="20"/>
          <w:szCs w:val="20"/>
        </w:rPr>
        <w:t>dans la région de Kédougou (sud-est), durant la campagne de commercialisation 2024-2025, contre 2 335 tonnes en 2023-2024, soit une hausse de 33%</w:t>
      </w:r>
      <w:r w:rsidR="00354A4A" w:rsidRPr="00354A4A">
        <w:t xml:space="preserve"> </w:t>
      </w:r>
      <w:r w:rsidR="00354A4A">
        <w:rPr>
          <w:rFonts w:ascii="Marianne" w:hAnsi="Marianne"/>
          <w:sz w:val="20"/>
          <w:szCs w:val="20"/>
        </w:rPr>
        <w:t xml:space="preserve">malgré </w:t>
      </w:r>
      <w:r w:rsidR="00354A4A" w:rsidRPr="00354A4A">
        <w:rPr>
          <w:rFonts w:ascii="Marianne" w:hAnsi="Marianne"/>
          <w:sz w:val="20"/>
          <w:szCs w:val="20"/>
        </w:rPr>
        <w:t>une pluviométrie surabondante, qui a inondé des champs</w:t>
      </w:r>
      <w:r>
        <w:rPr>
          <w:rFonts w:ascii="Marianne" w:hAnsi="Marianne"/>
          <w:sz w:val="20"/>
          <w:szCs w:val="20"/>
        </w:rPr>
        <w:t>. L</w:t>
      </w:r>
      <w:r w:rsidRPr="00B50B8C">
        <w:rPr>
          <w:rFonts w:ascii="Marianne" w:hAnsi="Marianne"/>
          <w:sz w:val="20"/>
          <w:szCs w:val="20"/>
        </w:rPr>
        <w:t>a superficie cultivée est passée de 2 089 h</w:t>
      </w:r>
      <w:r>
        <w:rPr>
          <w:rFonts w:ascii="Marianne" w:hAnsi="Marianne"/>
          <w:sz w:val="20"/>
          <w:szCs w:val="20"/>
        </w:rPr>
        <w:t>a</w:t>
      </w:r>
      <w:r w:rsidRPr="00B50B8C">
        <w:rPr>
          <w:rFonts w:ascii="Marianne" w:hAnsi="Marianne"/>
          <w:sz w:val="20"/>
          <w:szCs w:val="20"/>
        </w:rPr>
        <w:t xml:space="preserve"> en 2023 à 2 352 h</w:t>
      </w:r>
      <w:r>
        <w:rPr>
          <w:rFonts w:ascii="Marianne" w:hAnsi="Marianne"/>
          <w:sz w:val="20"/>
          <w:szCs w:val="20"/>
        </w:rPr>
        <w:t>a</w:t>
      </w:r>
      <w:r w:rsidRPr="00B50B8C">
        <w:rPr>
          <w:rFonts w:ascii="Marianne" w:hAnsi="Marianne"/>
          <w:sz w:val="20"/>
          <w:szCs w:val="20"/>
        </w:rPr>
        <w:t xml:space="preserve"> en 2024.</w:t>
      </w:r>
      <w:r>
        <w:rPr>
          <w:rFonts w:ascii="Marianne" w:hAnsi="Marianne"/>
          <w:sz w:val="20"/>
          <w:szCs w:val="20"/>
        </w:rPr>
        <w:t xml:space="preserve"> </w:t>
      </w:r>
      <w:r w:rsidRPr="00B50B8C">
        <w:rPr>
          <w:rFonts w:ascii="Marianne" w:hAnsi="Marianne"/>
          <w:sz w:val="20"/>
          <w:szCs w:val="20"/>
        </w:rPr>
        <w:t>Les rendements obtenus dans la région sont de 1,317 tonne</w:t>
      </w:r>
      <w:r>
        <w:rPr>
          <w:rFonts w:ascii="Marianne" w:hAnsi="Marianne"/>
          <w:sz w:val="20"/>
          <w:szCs w:val="20"/>
        </w:rPr>
        <w:t xml:space="preserve">/ha </w:t>
      </w:r>
      <w:r w:rsidRPr="00B50B8C">
        <w:rPr>
          <w:rFonts w:ascii="Marianne" w:hAnsi="Marianne"/>
          <w:sz w:val="20"/>
          <w:szCs w:val="20"/>
        </w:rPr>
        <w:t>en 2024, contre 1,118 tonne</w:t>
      </w:r>
      <w:r>
        <w:rPr>
          <w:rFonts w:ascii="Marianne" w:hAnsi="Marianne"/>
          <w:sz w:val="20"/>
          <w:szCs w:val="20"/>
        </w:rPr>
        <w:t xml:space="preserve">/ha </w:t>
      </w:r>
      <w:r w:rsidRPr="00B50B8C">
        <w:rPr>
          <w:rFonts w:ascii="Marianne" w:hAnsi="Marianne"/>
          <w:sz w:val="20"/>
          <w:szCs w:val="20"/>
        </w:rPr>
        <w:t>en 2023</w:t>
      </w:r>
      <w:r>
        <w:rPr>
          <w:rFonts w:ascii="Marianne" w:hAnsi="Marianne"/>
          <w:sz w:val="20"/>
          <w:szCs w:val="20"/>
        </w:rPr>
        <w:t xml:space="preserve">. </w:t>
      </w:r>
      <w:r w:rsidR="00354A4A" w:rsidRPr="00354A4A">
        <w:rPr>
          <w:rFonts w:ascii="Marianne" w:hAnsi="Marianne"/>
          <w:sz w:val="20"/>
          <w:szCs w:val="20"/>
        </w:rPr>
        <w:t xml:space="preserve">700 </w:t>
      </w:r>
      <w:r w:rsidR="00354A4A">
        <w:rPr>
          <w:rFonts w:ascii="Marianne" w:hAnsi="Marianne"/>
          <w:sz w:val="20"/>
          <w:szCs w:val="20"/>
        </w:rPr>
        <w:t xml:space="preserve">M de FCFA </w:t>
      </w:r>
      <w:r w:rsidR="00354A4A" w:rsidRPr="00354A4A">
        <w:rPr>
          <w:rFonts w:ascii="Marianne" w:hAnsi="Marianne"/>
          <w:sz w:val="20"/>
          <w:szCs w:val="20"/>
        </w:rPr>
        <w:t>ont été versés aux producteurs de coton en contrepartie de leurs récoltes.</w:t>
      </w:r>
      <w:r w:rsidR="00354A4A">
        <w:rPr>
          <w:rFonts w:ascii="Marianne" w:hAnsi="Marianne"/>
          <w:sz w:val="20"/>
          <w:szCs w:val="20"/>
        </w:rPr>
        <w:t xml:space="preserve"> </w:t>
      </w:r>
      <w:r w:rsidRPr="00B50B8C">
        <w:rPr>
          <w:rFonts w:ascii="Marianne" w:hAnsi="Marianne"/>
          <w:sz w:val="20"/>
          <w:szCs w:val="20"/>
        </w:rPr>
        <w:t xml:space="preserve">Le montant de la dette des producteurs de coton en 2024 était de 401 </w:t>
      </w:r>
      <w:r w:rsidR="00354A4A">
        <w:rPr>
          <w:rFonts w:ascii="Marianne" w:hAnsi="Marianne"/>
          <w:sz w:val="20"/>
          <w:szCs w:val="20"/>
        </w:rPr>
        <w:t>M de F</w:t>
      </w:r>
      <w:r w:rsidRPr="00B50B8C">
        <w:rPr>
          <w:rFonts w:ascii="Marianne" w:hAnsi="Marianne"/>
          <w:sz w:val="20"/>
          <w:szCs w:val="20"/>
        </w:rPr>
        <w:t>CFA</w:t>
      </w:r>
      <w:r w:rsidR="00354A4A">
        <w:rPr>
          <w:rFonts w:ascii="Marianne" w:hAnsi="Marianne"/>
          <w:sz w:val="20"/>
          <w:szCs w:val="20"/>
        </w:rPr>
        <w:t xml:space="preserve"> (contre 330 M un an auparavant), ils en ont remboursé 99%</w:t>
      </w:r>
      <w:r w:rsidRPr="00B50B8C">
        <w:rPr>
          <w:rFonts w:ascii="Marianne" w:hAnsi="Marianne"/>
          <w:sz w:val="20"/>
          <w:szCs w:val="20"/>
        </w:rPr>
        <w:t>.</w:t>
      </w:r>
      <w:r w:rsidR="00354A4A">
        <w:rPr>
          <w:rFonts w:ascii="Marianne" w:hAnsi="Marianne"/>
          <w:sz w:val="20"/>
          <w:szCs w:val="20"/>
        </w:rPr>
        <w:t xml:space="preserve"> </w:t>
      </w:r>
      <w:r w:rsidRPr="00B50B8C">
        <w:rPr>
          <w:rFonts w:ascii="Marianne" w:hAnsi="Marianne"/>
          <w:sz w:val="20"/>
          <w:szCs w:val="20"/>
        </w:rPr>
        <w:t xml:space="preserve">Les prochaines récoltes de la région de Kédougou devraient atteindre 5 000 tonnes, toutes les dispositions nécessaires </w:t>
      </w:r>
      <w:r w:rsidR="00354A4A">
        <w:rPr>
          <w:rFonts w:ascii="Marianne" w:hAnsi="Marianne"/>
          <w:sz w:val="20"/>
          <w:szCs w:val="20"/>
        </w:rPr>
        <w:t xml:space="preserve">ayant été prises (stockage des engrais et des semences) </w:t>
      </w:r>
      <w:r w:rsidRPr="00B50B8C">
        <w:rPr>
          <w:rFonts w:ascii="Marianne" w:hAnsi="Marianne"/>
          <w:sz w:val="20"/>
          <w:szCs w:val="20"/>
        </w:rPr>
        <w:t>pour</w:t>
      </w:r>
      <w:r w:rsidR="00354A4A">
        <w:rPr>
          <w:rFonts w:ascii="Marianne" w:hAnsi="Marianne"/>
          <w:sz w:val="20"/>
          <w:szCs w:val="20"/>
        </w:rPr>
        <w:t xml:space="preserve"> </w:t>
      </w:r>
      <w:r w:rsidR="00EC4D86">
        <w:rPr>
          <w:rFonts w:ascii="Marianne" w:hAnsi="Marianne"/>
          <w:sz w:val="20"/>
          <w:szCs w:val="20"/>
        </w:rPr>
        <w:t>aider les producteurs</w:t>
      </w:r>
      <w:r w:rsidRPr="00B50B8C">
        <w:rPr>
          <w:rFonts w:ascii="Marianne" w:hAnsi="Marianne"/>
          <w:sz w:val="20"/>
          <w:szCs w:val="20"/>
        </w:rPr>
        <w:t>.</w:t>
      </w:r>
    </w:p>
    <w:p w14:paraId="30197E44" w14:textId="77777777" w:rsidR="00A23BEF" w:rsidRPr="00A23BEF" w:rsidRDefault="00A23BEF" w:rsidP="00A23BEF">
      <w:pPr>
        <w:spacing w:after="0"/>
        <w:jc w:val="both"/>
        <w:rPr>
          <w:rFonts w:ascii="Marianne" w:hAnsi="Marianne"/>
          <w:sz w:val="20"/>
          <w:szCs w:val="20"/>
        </w:rPr>
      </w:pPr>
    </w:p>
    <w:p w14:paraId="0286711B" w14:textId="3290F733" w:rsidR="000D3C1F" w:rsidRDefault="000D3C1F" w:rsidP="000D3C1F">
      <w:pPr>
        <w:spacing w:after="0"/>
        <w:jc w:val="both"/>
        <w:rPr>
          <w:rFonts w:ascii="Marianne" w:hAnsi="Marianne"/>
          <w:b/>
          <w:bCs/>
          <w:sz w:val="20"/>
          <w:szCs w:val="20"/>
        </w:rPr>
      </w:pPr>
      <w:r>
        <w:rPr>
          <w:rFonts w:ascii="Marianne" w:hAnsi="Marianne"/>
          <w:b/>
          <w:bCs/>
          <w:sz w:val="20"/>
          <w:szCs w:val="20"/>
        </w:rPr>
        <w:t>Production vivrière –</w:t>
      </w:r>
      <w:r w:rsidR="003F0117" w:rsidRPr="003F0117">
        <w:t xml:space="preserve"> </w:t>
      </w:r>
      <w:r w:rsidR="003F0117">
        <w:rPr>
          <w:rFonts w:ascii="Marianne" w:hAnsi="Marianne"/>
          <w:b/>
          <w:bCs/>
          <w:sz w:val="20"/>
          <w:szCs w:val="20"/>
        </w:rPr>
        <w:t>A</w:t>
      </w:r>
      <w:r w:rsidR="003F0117" w:rsidRPr="003F0117">
        <w:rPr>
          <w:rFonts w:ascii="Marianne" w:hAnsi="Marianne"/>
          <w:b/>
          <w:bCs/>
          <w:sz w:val="20"/>
          <w:szCs w:val="20"/>
        </w:rPr>
        <w:t>rrêt des importations d’oignon et de pomme de terre</w:t>
      </w:r>
      <w:r w:rsidR="003F0117">
        <w:rPr>
          <w:rFonts w:ascii="Marianne" w:hAnsi="Marianne"/>
          <w:b/>
          <w:bCs/>
          <w:sz w:val="20"/>
          <w:szCs w:val="20"/>
        </w:rPr>
        <w:t>.</w:t>
      </w:r>
    </w:p>
    <w:p w14:paraId="3DA9407A" w14:textId="55EB63E2" w:rsidR="000D3C1F" w:rsidRPr="00993B89" w:rsidRDefault="00232AA2" w:rsidP="003F0117">
      <w:pPr>
        <w:spacing w:after="0"/>
        <w:jc w:val="both"/>
        <w:rPr>
          <w:rFonts w:ascii="Marianne" w:hAnsi="Marianne"/>
          <w:sz w:val="20"/>
          <w:szCs w:val="20"/>
        </w:rPr>
      </w:pPr>
      <w:r w:rsidRPr="00993B89">
        <w:rPr>
          <w:rFonts w:ascii="Marianne" w:hAnsi="Marianne"/>
          <w:sz w:val="20"/>
          <w:szCs w:val="20"/>
        </w:rPr>
        <w:t>L</w:t>
      </w:r>
      <w:r w:rsidR="000D3C1F" w:rsidRPr="00993B89">
        <w:rPr>
          <w:rFonts w:ascii="Marianne" w:hAnsi="Marianne"/>
          <w:sz w:val="20"/>
          <w:szCs w:val="20"/>
        </w:rPr>
        <w:t>e ministre de l’</w:t>
      </w:r>
      <w:r w:rsidRPr="00993B89">
        <w:rPr>
          <w:rFonts w:ascii="Marianne" w:hAnsi="Marianne"/>
          <w:sz w:val="20"/>
          <w:szCs w:val="20"/>
        </w:rPr>
        <w:t>i</w:t>
      </w:r>
      <w:r w:rsidR="000D3C1F" w:rsidRPr="00993B89">
        <w:rPr>
          <w:rFonts w:ascii="Marianne" w:hAnsi="Marianne"/>
          <w:sz w:val="20"/>
          <w:szCs w:val="20"/>
        </w:rPr>
        <w:t xml:space="preserve">ndustrie et du </w:t>
      </w:r>
      <w:r w:rsidRPr="00993B89">
        <w:rPr>
          <w:rFonts w:ascii="Marianne" w:hAnsi="Marianne"/>
          <w:sz w:val="20"/>
          <w:szCs w:val="20"/>
        </w:rPr>
        <w:t>c</w:t>
      </w:r>
      <w:r w:rsidR="000D3C1F" w:rsidRPr="00993B89">
        <w:rPr>
          <w:rFonts w:ascii="Marianne" w:hAnsi="Marianne"/>
          <w:sz w:val="20"/>
          <w:szCs w:val="20"/>
        </w:rPr>
        <w:t xml:space="preserve">ommerce, </w:t>
      </w:r>
      <w:r w:rsidR="003F0117" w:rsidRPr="00993B89">
        <w:rPr>
          <w:rFonts w:ascii="Marianne" w:hAnsi="Marianne"/>
          <w:sz w:val="20"/>
          <w:szCs w:val="20"/>
        </w:rPr>
        <w:t xml:space="preserve">M. </w:t>
      </w:r>
      <w:r w:rsidR="000D3C1F" w:rsidRPr="00993B89">
        <w:rPr>
          <w:rFonts w:ascii="Marianne" w:hAnsi="Marianne"/>
          <w:sz w:val="20"/>
          <w:szCs w:val="20"/>
        </w:rPr>
        <w:t>Serigne Guèye Diop,</w:t>
      </w:r>
      <w:r w:rsidRPr="00993B89">
        <w:rPr>
          <w:rFonts w:ascii="Marianne" w:hAnsi="Marianne"/>
          <w:sz w:val="20"/>
          <w:szCs w:val="20"/>
        </w:rPr>
        <w:t xml:space="preserve"> a annoncé le 8 avril, l’arrêt des importations d’oignon et de pomme de terre</w:t>
      </w:r>
      <w:r w:rsidRPr="00993B89">
        <w:t xml:space="preserve"> </w:t>
      </w:r>
      <w:r w:rsidRPr="00993B89">
        <w:rPr>
          <w:rFonts w:ascii="Marianne" w:hAnsi="Marianne"/>
          <w:sz w:val="20"/>
          <w:szCs w:val="20"/>
        </w:rPr>
        <w:t>en raison d’une production nationale record</w:t>
      </w:r>
      <w:r w:rsidR="003F0117" w:rsidRPr="00993B89">
        <w:rPr>
          <w:rFonts w:ascii="Marianne" w:hAnsi="Marianne"/>
          <w:sz w:val="20"/>
          <w:szCs w:val="20"/>
        </w:rPr>
        <w:t>. La production de pomme de terre est estimée à 240 000 tonnes, soit 90 000 tonnes de plus que les besoins de consommation annuels du pays, qui sont de 150 000 tonnes. Concernant l’oignon, la production est attendue à 450 000 tonnes, pour une demande de 350 000 tonnes.</w:t>
      </w:r>
    </w:p>
    <w:p w14:paraId="6C805B3E" w14:textId="148E3A99" w:rsidR="000D3C1F" w:rsidRDefault="003F0117" w:rsidP="000D3C1F">
      <w:pPr>
        <w:spacing w:after="0"/>
        <w:jc w:val="both"/>
        <w:rPr>
          <w:rFonts w:ascii="Marianne" w:hAnsi="Marianne"/>
          <w:sz w:val="20"/>
          <w:szCs w:val="20"/>
        </w:rPr>
      </w:pPr>
      <w:r w:rsidRPr="00993B89">
        <w:rPr>
          <w:rFonts w:ascii="Marianne" w:hAnsi="Marianne"/>
          <w:sz w:val="20"/>
          <w:szCs w:val="20"/>
        </w:rPr>
        <w:t xml:space="preserve">Le ministre a </w:t>
      </w:r>
      <w:r w:rsidR="000D3C1F" w:rsidRPr="00993B89">
        <w:rPr>
          <w:rFonts w:ascii="Marianne" w:hAnsi="Marianne"/>
          <w:sz w:val="20"/>
          <w:szCs w:val="20"/>
        </w:rPr>
        <w:t>ajouté en présence de son collègue chargé de l’</w:t>
      </w:r>
      <w:r w:rsidRPr="00993B89">
        <w:rPr>
          <w:rFonts w:ascii="Marianne" w:hAnsi="Marianne"/>
          <w:sz w:val="20"/>
          <w:szCs w:val="20"/>
        </w:rPr>
        <w:t>a</w:t>
      </w:r>
      <w:r w:rsidR="000D3C1F" w:rsidRPr="00993B89">
        <w:rPr>
          <w:rFonts w:ascii="Marianne" w:hAnsi="Marianne"/>
          <w:sz w:val="20"/>
          <w:szCs w:val="20"/>
        </w:rPr>
        <w:t xml:space="preserve">griculture, </w:t>
      </w:r>
      <w:bookmarkStart w:id="23" w:name="_Hlk195721675"/>
      <w:r w:rsidR="000D3C1F" w:rsidRPr="00993B89">
        <w:rPr>
          <w:rFonts w:ascii="Marianne" w:hAnsi="Marianne"/>
          <w:sz w:val="20"/>
          <w:szCs w:val="20"/>
        </w:rPr>
        <w:t xml:space="preserve">de la </w:t>
      </w:r>
      <w:r w:rsidRPr="00993B89">
        <w:rPr>
          <w:rFonts w:ascii="Marianne" w:hAnsi="Marianne"/>
          <w:sz w:val="20"/>
          <w:szCs w:val="20"/>
        </w:rPr>
        <w:t>s</w:t>
      </w:r>
      <w:r w:rsidR="000D3C1F" w:rsidRPr="00993B89">
        <w:rPr>
          <w:rFonts w:ascii="Marianne" w:hAnsi="Marianne"/>
          <w:sz w:val="20"/>
          <w:szCs w:val="20"/>
        </w:rPr>
        <w:t>ouveraineté alimentaire et de l’</w:t>
      </w:r>
      <w:r w:rsidRPr="00993B89">
        <w:rPr>
          <w:rFonts w:ascii="Marianne" w:hAnsi="Marianne"/>
          <w:sz w:val="20"/>
          <w:szCs w:val="20"/>
        </w:rPr>
        <w:t>é</w:t>
      </w:r>
      <w:r w:rsidR="000D3C1F" w:rsidRPr="00993B89">
        <w:rPr>
          <w:rFonts w:ascii="Marianne" w:hAnsi="Marianne"/>
          <w:sz w:val="20"/>
          <w:szCs w:val="20"/>
        </w:rPr>
        <w:t>levage,</w:t>
      </w:r>
      <w:bookmarkEnd w:id="23"/>
      <w:r w:rsidR="000D3C1F" w:rsidRPr="00993B89">
        <w:rPr>
          <w:rFonts w:ascii="Marianne" w:hAnsi="Marianne"/>
          <w:sz w:val="20"/>
          <w:szCs w:val="20"/>
        </w:rPr>
        <w:t xml:space="preserve"> </w:t>
      </w:r>
      <w:r w:rsidRPr="00993B89">
        <w:rPr>
          <w:rFonts w:ascii="Marianne" w:hAnsi="Marianne"/>
          <w:sz w:val="20"/>
          <w:szCs w:val="20"/>
        </w:rPr>
        <w:t xml:space="preserve">M. </w:t>
      </w:r>
      <w:r w:rsidR="000D3C1F" w:rsidRPr="00993B89">
        <w:rPr>
          <w:rFonts w:ascii="Marianne" w:hAnsi="Marianne"/>
          <w:sz w:val="20"/>
          <w:szCs w:val="20"/>
        </w:rPr>
        <w:t>Mabouba Diagne</w:t>
      </w:r>
      <w:r w:rsidRPr="00993B89">
        <w:rPr>
          <w:rFonts w:ascii="Marianne" w:hAnsi="Marianne"/>
          <w:sz w:val="20"/>
          <w:szCs w:val="20"/>
        </w:rPr>
        <w:t xml:space="preserve">, qu’il s’agissait de se focaliser sur la transformation et le stockage des récoltes d’oignon et de pomme de terre, </w:t>
      </w:r>
      <w:r w:rsidR="004A5756" w:rsidRPr="00993B89">
        <w:rPr>
          <w:rFonts w:ascii="Marianne" w:hAnsi="Marianne"/>
          <w:sz w:val="20"/>
          <w:szCs w:val="20"/>
        </w:rPr>
        <w:t xml:space="preserve">afin d’éviter les pertes de production. Il est demandé aux producteurs de vendre leurs stocks à l’Agence de régulation des marchés (ARM) afin de </w:t>
      </w:r>
      <w:r w:rsidR="000D3C1F" w:rsidRPr="00993B89">
        <w:rPr>
          <w:rFonts w:ascii="Marianne" w:hAnsi="Marianne"/>
          <w:sz w:val="20"/>
          <w:szCs w:val="20"/>
        </w:rPr>
        <w:t>conserver la production en toute sécurité et que le Sénégal n’importe plus d’oignon et de pomme de terre jusqu’en décembre</w:t>
      </w:r>
      <w:r w:rsidR="004A5756" w:rsidRPr="00993B89">
        <w:rPr>
          <w:rFonts w:ascii="Marianne" w:hAnsi="Marianne"/>
          <w:sz w:val="20"/>
          <w:szCs w:val="20"/>
        </w:rPr>
        <w:t>. L’Organe de régulation du système de récépissé d’entrepôt de marchandises (</w:t>
      </w:r>
      <w:r w:rsidR="000D3C1F" w:rsidRPr="00993B89">
        <w:rPr>
          <w:rFonts w:ascii="Marianne" w:hAnsi="Marianne"/>
          <w:sz w:val="20"/>
          <w:szCs w:val="20"/>
        </w:rPr>
        <w:t>ORSRE</w:t>
      </w:r>
      <w:r w:rsidR="004A5756" w:rsidRPr="00993B89">
        <w:rPr>
          <w:rFonts w:ascii="Marianne" w:hAnsi="Marianne"/>
          <w:sz w:val="20"/>
          <w:szCs w:val="20"/>
        </w:rPr>
        <w:t>)</w:t>
      </w:r>
      <w:r w:rsidR="000D3C1F" w:rsidRPr="00993B89">
        <w:rPr>
          <w:rFonts w:ascii="Marianne" w:hAnsi="Marianne"/>
          <w:sz w:val="20"/>
          <w:szCs w:val="20"/>
        </w:rPr>
        <w:t xml:space="preserve"> est également sollicité. Concernant la transformation, 30 000 tonnes de poudre d’oignon seront produites par une société basée dans le nord du pays </w:t>
      </w:r>
      <w:r w:rsidR="00993B89" w:rsidRPr="00993B89">
        <w:rPr>
          <w:rFonts w:ascii="Marianne" w:hAnsi="Marianne"/>
          <w:sz w:val="20"/>
          <w:szCs w:val="20"/>
        </w:rPr>
        <w:t xml:space="preserve">qui </w:t>
      </w:r>
      <w:r w:rsidR="000D3C1F" w:rsidRPr="00993B89">
        <w:rPr>
          <w:rFonts w:ascii="Marianne" w:hAnsi="Marianne"/>
          <w:sz w:val="20"/>
          <w:szCs w:val="20"/>
        </w:rPr>
        <w:t>exporter</w:t>
      </w:r>
      <w:r w:rsidR="00993B89" w:rsidRPr="00993B89">
        <w:rPr>
          <w:rFonts w:ascii="Marianne" w:hAnsi="Marianne"/>
          <w:sz w:val="20"/>
          <w:szCs w:val="20"/>
        </w:rPr>
        <w:t>a également</w:t>
      </w:r>
      <w:r w:rsidR="000D3C1F" w:rsidRPr="00993B89">
        <w:rPr>
          <w:rFonts w:ascii="Marianne" w:hAnsi="Marianne"/>
          <w:sz w:val="20"/>
          <w:szCs w:val="20"/>
        </w:rPr>
        <w:t xml:space="preserve"> de l’oignon en Côte d’Ivoire et dans d’autres pays d’Afrique.</w:t>
      </w:r>
    </w:p>
    <w:p w14:paraId="12C0F8DB" w14:textId="77777777" w:rsidR="008E00CD" w:rsidRDefault="008E00CD" w:rsidP="008E00CD">
      <w:pPr>
        <w:spacing w:after="0"/>
        <w:jc w:val="both"/>
        <w:rPr>
          <w:rFonts w:ascii="Marianne" w:hAnsi="Marianne"/>
          <w:sz w:val="20"/>
          <w:szCs w:val="20"/>
        </w:rPr>
      </w:pPr>
    </w:p>
    <w:p w14:paraId="6DF727A8" w14:textId="21D41BD3" w:rsidR="008E00CD" w:rsidRPr="008E00CD" w:rsidRDefault="008E00CD" w:rsidP="008E00CD">
      <w:pPr>
        <w:spacing w:after="0"/>
        <w:jc w:val="both"/>
        <w:rPr>
          <w:rFonts w:ascii="Marianne" w:hAnsi="Marianne"/>
          <w:b/>
          <w:bCs/>
          <w:sz w:val="20"/>
          <w:szCs w:val="20"/>
        </w:rPr>
      </w:pPr>
      <w:r w:rsidRPr="008E00CD">
        <w:rPr>
          <w:rFonts w:ascii="Marianne" w:hAnsi="Marianne"/>
          <w:b/>
          <w:bCs/>
          <w:sz w:val="20"/>
          <w:szCs w:val="20"/>
        </w:rPr>
        <w:t>Oignons - Exportation de 60 tonnes d’oignons jaunes doux vers l’Espagne.</w:t>
      </w:r>
    </w:p>
    <w:p w14:paraId="2F6AC44B" w14:textId="718457EF" w:rsidR="000013CF" w:rsidRDefault="008E00CD" w:rsidP="008E00CD">
      <w:pPr>
        <w:spacing w:after="0"/>
        <w:jc w:val="both"/>
        <w:rPr>
          <w:rFonts w:ascii="Marianne" w:hAnsi="Marianne"/>
          <w:sz w:val="20"/>
          <w:szCs w:val="20"/>
        </w:rPr>
      </w:pPr>
      <w:r w:rsidRPr="008E00CD">
        <w:rPr>
          <w:rFonts w:ascii="Marianne" w:hAnsi="Marianne"/>
          <w:sz w:val="20"/>
          <w:szCs w:val="20"/>
        </w:rPr>
        <w:t>Le DAC de Keur Momar Sarr a effectué sa toute première opération d’exportation de 60 tonnes d’oignons vers l’Espagne grâce à un partenariat avec la SEMAF SARL, implantée dans la région de Dakar.</w:t>
      </w:r>
      <w:r>
        <w:rPr>
          <w:rFonts w:ascii="Marianne" w:hAnsi="Marianne"/>
          <w:sz w:val="20"/>
          <w:szCs w:val="20"/>
        </w:rPr>
        <w:t xml:space="preserve"> </w:t>
      </w:r>
      <w:r w:rsidRPr="008E00CD">
        <w:rPr>
          <w:rFonts w:ascii="Marianne" w:hAnsi="Marianne"/>
          <w:sz w:val="20"/>
          <w:szCs w:val="20"/>
        </w:rPr>
        <w:t xml:space="preserve">La SEMAF SARL est une entreprise sénégalaise spécialisée dans la production et l’exportation de fruits et légumes frais. Elle joue un rôle actif dans le secteur agroalimentaire, particulièrement dans l’exportation de produits agricoles vers les marchés internationaux. Les femmes membres des coopératives agricoles ont joué un rôle important dans le succès de cette production en respectant rigoureusement les calibres exigés par l’entreprise exportatrice, tout en adaptant les normes aux </w:t>
      </w:r>
      <w:r w:rsidRPr="008E00CD">
        <w:rPr>
          <w:rFonts w:ascii="Marianne" w:hAnsi="Marianne"/>
          <w:sz w:val="20"/>
          <w:szCs w:val="20"/>
        </w:rPr>
        <w:lastRenderedPageBreak/>
        <w:t>standards du marché international.</w:t>
      </w:r>
      <w:r>
        <w:rPr>
          <w:rFonts w:ascii="Marianne" w:hAnsi="Marianne"/>
          <w:sz w:val="20"/>
          <w:szCs w:val="20"/>
        </w:rPr>
        <w:t xml:space="preserve"> </w:t>
      </w:r>
      <w:r w:rsidRPr="008E00CD">
        <w:rPr>
          <w:rFonts w:ascii="Marianne" w:hAnsi="Marianne"/>
          <w:sz w:val="20"/>
          <w:szCs w:val="20"/>
        </w:rPr>
        <w:t xml:space="preserve">Cette collaboration ouvre de </w:t>
      </w:r>
      <w:r>
        <w:rPr>
          <w:rFonts w:ascii="Marianne" w:hAnsi="Marianne"/>
          <w:sz w:val="20"/>
          <w:szCs w:val="20"/>
        </w:rPr>
        <w:t xml:space="preserve">nouvelles </w:t>
      </w:r>
      <w:r w:rsidRPr="008E00CD">
        <w:rPr>
          <w:rFonts w:ascii="Marianne" w:hAnsi="Marianne"/>
          <w:sz w:val="20"/>
          <w:szCs w:val="20"/>
        </w:rPr>
        <w:t>perspectives pour le développement de la filière oignon.</w:t>
      </w:r>
    </w:p>
    <w:p w14:paraId="7D72A4E6" w14:textId="77777777" w:rsidR="008E00CD" w:rsidRDefault="008E00CD" w:rsidP="00DD1087">
      <w:pPr>
        <w:spacing w:after="0"/>
        <w:jc w:val="both"/>
        <w:rPr>
          <w:rFonts w:ascii="Marianne" w:hAnsi="Marianne"/>
          <w:b/>
          <w:bCs/>
          <w:sz w:val="20"/>
          <w:szCs w:val="20"/>
        </w:rPr>
      </w:pPr>
    </w:p>
    <w:p w14:paraId="185B0AC7" w14:textId="76AD9D26" w:rsidR="000013CF" w:rsidRPr="00DD1087" w:rsidRDefault="000013CF" w:rsidP="00DD1087">
      <w:pPr>
        <w:spacing w:after="0"/>
        <w:jc w:val="both"/>
        <w:rPr>
          <w:rFonts w:ascii="Marianne" w:hAnsi="Marianne"/>
          <w:b/>
          <w:bCs/>
          <w:sz w:val="20"/>
          <w:szCs w:val="20"/>
        </w:rPr>
      </w:pPr>
      <w:r w:rsidRPr="00DD1087">
        <w:rPr>
          <w:rFonts w:ascii="Marianne" w:hAnsi="Marianne"/>
          <w:b/>
          <w:bCs/>
          <w:sz w:val="20"/>
          <w:szCs w:val="20"/>
        </w:rPr>
        <w:t xml:space="preserve">Productions vivrières - </w:t>
      </w:r>
      <w:r w:rsidR="00DD1087" w:rsidRPr="00DD1087">
        <w:rPr>
          <w:rFonts w:ascii="Marianne" w:hAnsi="Marianne"/>
          <w:b/>
          <w:bCs/>
          <w:sz w:val="20"/>
          <w:szCs w:val="20"/>
        </w:rPr>
        <w:t>L’Agence de régulation des marchés (ARM)</w:t>
      </w:r>
      <w:r w:rsidRPr="00DD1087">
        <w:rPr>
          <w:rFonts w:ascii="Marianne" w:hAnsi="Marianne"/>
          <w:b/>
          <w:bCs/>
          <w:sz w:val="20"/>
          <w:szCs w:val="20"/>
        </w:rPr>
        <w:t xml:space="preserve"> suspend la vente d’oignons entre les zones de production et les marchés de gros</w:t>
      </w:r>
      <w:r w:rsidR="00DD1087" w:rsidRPr="00DD1087">
        <w:rPr>
          <w:rFonts w:ascii="Marianne" w:hAnsi="Marianne"/>
          <w:b/>
          <w:bCs/>
          <w:sz w:val="20"/>
          <w:szCs w:val="20"/>
        </w:rPr>
        <w:t>.</w:t>
      </w:r>
    </w:p>
    <w:p w14:paraId="4D415981" w14:textId="29FB78D6" w:rsidR="000013CF" w:rsidRPr="00993B89" w:rsidRDefault="00DD1087" w:rsidP="00DD1087">
      <w:pPr>
        <w:spacing w:after="0"/>
        <w:jc w:val="both"/>
        <w:rPr>
          <w:rFonts w:ascii="Marianne" w:hAnsi="Marianne"/>
          <w:sz w:val="20"/>
          <w:szCs w:val="20"/>
        </w:rPr>
      </w:pPr>
      <w:r>
        <w:rPr>
          <w:rFonts w:ascii="Marianne" w:hAnsi="Marianne"/>
          <w:sz w:val="20"/>
          <w:szCs w:val="20"/>
        </w:rPr>
        <w:t>L’</w:t>
      </w:r>
      <w:r w:rsidR="000013CF" w:rsidRPr="000013CF">
        <w:rPr>
          <w:rFonts w:ascii="Marianne" w:hAnsi="Marianne"/>
          <w:sz w:val="20"/>
          <w:szCs w:val="20"/>
        </w:rPr>
        <w:t>ARM, suspend à compter du 14 avril à minuit, la vente d’oignons entre les zones de production et les marchés de gros, lieux d’échanges entre grossistes et détaillants</w:t>
      </w:r>
      <w:r>
        <w:rPr>
          <w:rFonts w:ascii="Marianne" w:hAnsi="Marianne"/>
          <w:sz w:val="20"/>
          <w:szCs w:val="20"/>
        </w:rPr>
        <w:t>. C</w:t>
      </w:r>
      <w:r w:rsidR="000013CF" w:rsidRPr="000013CF">
        <w:rPr>
          <w:rFonts w:ascii="Marianne" w:hAnsi="Marianne"/>
          <w:sz w:val="20"/>
          <w:szCs w:val="20"/>
        </w:rPr>
        <w:t>ette décision a été prise suite</w:t>
      </w:r>
      <w:r>
        <w:rPr>
          <w:rFonts w:ascii="Marianne" w:hAnsi="Marianne"/>
          <w:sz w:val="20"/>
          <w:szCs w:val="20"/>
        </w:rPr>
        <w:t xml:space="preserve"> à </w:t>
      </w:r>
      <w:r w:rsidR="000013CF" w:rsidRPr="000013CF">
        <w:rPr>
          <w:rFonts w:ascii="Marianne" w:hAnsi="Marianne"/>
          <w:sz w:val="20"/>
          <w:szCs w:val="20"/>
        </w:rPr>
        <w:t>la situation de surplus d’oignons sur le marché national</w:t>
      </w:r>
      <w:r>
        <w:rPr>
          <w:rFonts w:ascii="Marianne" w:hAnsi="Marianne"/>
          <w:sz w:val="20"/>
          <w:szCs w:val="20"/>
        </w:rPr>
        <w:t xml:space="preserve">, </w:t>
      </w:r>
      <w:r w:rsidRPr="00DD1087">
        <w:rPr>
          <w:rFonts w:ascii="Marianne" w:hAnsi="Marianne"/>
          <w:sz w:val="20"/>
          <w:szCs w:val="20"/>
        </w:rPr>
        <w:t>conséquence des pics de récolte entre mars et avril</w:t>
      </w:r>
      <w:r>
        <w:rPr>
          <w:rFonts w:ascii="Marianne" w:hAnsi="Marianne"/>
          <w:sz w:val="20"/>
          <w:szCs w:val="20"/>
        </w:rPr>
        <w:t>, et</w:t>
      </w:r>
      <w:r w:rsidRPr="00DD1087">
        <w:rPr>
          <w:rFonts w:ascii="Marianne" w:hAnsi="Marianne"/>
          <w:sz w:val="20"/>
          <w:szCs w:val="20"/>
        </w:rPr>
        <w:t xml:space="preserve"> </w:t>
      </w:r>
      <w:r>
        <w:rPr>
          <w:rFonts w:ascii="Marianne" w:hAnsi="Marianne"/>
          <w:sz w:val="20"/>
          <w:szCs w:val="20"/>
        </w:rPr>
        <w:t xml:space="preserve">qui </w:t>
      </w:r>
      <w:r w:rsidR="000013CF" w:rsidRPr="000013CF">
        <w:rPr>
          <w:rFonts w:ascii="Marianne" w:hAnsi="Marianne"/>
          <w:sz w:val="20"/>
          <w:szCs w:val="20"/>
        </w:rPr>
        <w:t xml:space="preserve">a engendré une baisse </w:t>
      </w:r>
      <w:r>
        <w:rPr>
          <w:rFonts w:ascii="Marianne" w:hAnsi="Marianne"/>
          <w:sz w:val="20"/>
          <w:szCs w:val="20"/>
        </w:rPr>
        <w:t xml:space="preserve">importante </w:t>
      </w:r>
      <w:r w:rsidR="000013CF" w:rsidRPr="000013CF">
        <w:rPr>
          <w:rFonts w:ascii="Marianne" w:hAnsi="Marianne"/>
          <w:sz w:val="20"/>
          <w:szCs w:val="20"/>
        </w:rPr>
        <w:t>des prix, mettant en difficulté les commerçants.</w:t>
      </w:r>
      <w:r>
        <w:rPr>
          <w:rFonts w:ascii="Marianne" w:hAnsi="Marianne"/>
          <w:sz w:val="20"/>
          <w:szCs w:val="20"/>
        </w:rPr>
        <w:t xml:space="preserve"> </w:t>
      </w:r>
      <w:r w:rsidR="000013CF" w:rsidRPr="000013CF">
        <w:rPr>
          <w:rFonts w:ascii="Marianne" w:hAnsi="Marianne"/>
          <w:sz w:val="20"/>
          <w:szCs w:val="20"/>
        </w:rPr>
        <w:t>Les agro-business, devront maintenir l’arrêt de leurs ventes, ce choix vise à protéger les petits producteurs, dont les rendements tournent autour de 30 tonnes par hectare, et qui ne peuvent rivaliser avec les gros producteurs qui ont une capacité de 90 tonnes à l’hectare</w:t>
      </w:r>
      <w:r>
        <w:rPr>
          <w:rFonts w:ascii="Marianne" w:hAnsi="Marianne"/>
          <w:sz w:val="20"/>
          <w:szCs w:val="20"/>
        </w:rPr>
        <w:t xml:space="preserve">. </w:t>
      </w:r>
      <w:r w:rsidRPr="00DD1087">
        <w:rPr>
          <w:rFonts w:ascii="Marianne" w:hAnsi="Marianne"/>
          <w:sz w:val="20"/>
          <w:szCs w:val="20"/>
        </w:rPr>
        <w:t>Aucune plateforme ne délivrera de lettre de vente jusqu’au 22 avril, date où une nouvelle rencontre sera organisée pour évaluer l’impact de cette mesure.</w:t>
      </w:r>
    </w:p>
    <w:p w14:paraId="76696404" w14:textId="77777777" w:rsidR="00270DB5" w:rsidRDefault="00270DB5" w:rsidP="000F4FC5">
      <w:pPr>
        <w:spacing w:after="0"/>
        <w:jc w:val="both"/>
        <w:rPr>
          <w:rFonts w:ascii="Marianne" w:hAnsi="Marianne"/>
          <w:b/>
          <w:bCs/>
          <w:sz w:val="20"/>
          <w:szCs w:val="20"/>
        </w:rPr>
      </w:pPr>
    </w:p>
    <w:p w14:paraId="11400B02" w14:textId="71737C03" w:rsidR="000F4FC5" w:rsidRPr="000F4FC5" w:rsidRDefault="000F4FC5" w:rsidP="000F4FC5">
      <w:pPr>
        <w:spacing w:after="0"/>
        <w:jc w:val="both"/>
        <w:rPr>
          <w:rFonts w:ascii="Marianne" w:hAnsi="Marianne"/>
          <w:b/>
          <w:bCs/>
          <w:sz w:val="20"/>
          <w:szCs w:val="20"/>
        </w:rPr>
      </w:pPr>
      <w:r w:rsidRPr="000F4FC5">
        <w:rPr>
          <w:rFonts w:ascii="Marianne" w:hAnsi="Marianne"/>
          <w:b/>
          <w:bCs/>
          <w:sz w:val="20"/>
          <w:szCs w:val="20"/>
        </w:rPr>
        <w:t>Sécurité alimentaire – Infrastructures pour limiter les pertes post-récoltes.</w:t>
      </w:r>
    </w:p>
    <w:p w14:paraId="3000AD49" w14:textId="1A9EB2C7" w:rsidR="000F4FC5" w:rsidRDefault="008A1EC0" w:rsidP="000F4FC5">
      <w:pPr>
        <w:spacing w:after="0"/>
        <w:jc w:val="both"/>
        <w:rPr>
          <w:rFonts w:ascii="Marianne" w:hAnsi="Marianne"/>
          <w:sz w:val="20"/>
          <w:szCs w:val="20"/>
        </w:rPr>
      </w:pPr>
      <w:r>
        <w:rPr>
          <w:rFonts w:ascii="Marianne" w:hAnsi="Marianne"/>
          <w:sz w:val="20"/>
          <w:szCs w:val="20"/>
        </w:rPr>
        <w:t xml:space="preserve">Un </w:t>
      </w:r>
      <w:r w:rsidRPr="008A1EC0">
        <w:rPr>
          <w:rFonts w:ascii="Marianne" w:hAnsi="Marianne"/>
          <w:sz w:val="20"/>
          <w:szCs w:val="20"/>
        </w:rPr>
        <w:t xml:space="preserve">entrepôt frigorifique de stockage et de conservation de produits horticoles d’une capacité de 3 000 tonnes </w:t>
      </w:r>
      <w:r>
        <w:rPr>
          <w:rFonts w:ascii="Marianne" w:hAnsi="Marianne"/>
          <w:sz w:val="20"/>
          <w:szCs w:val="20"/>
        </w:rPr>
        <w:t xml:space="preserve">sera construit sur un site de </w:t>
      </w:r>
      <w:r w:rsidR="000F4FC5">
        <w:rPr>
          <w:rFonts w:ascii="Marianne" w:hAnsi="Marianne"/>
          <w:sz w:val="20"/>
          <w:szCs w:val="20"/>
        </w:rPr>
        <w:t xml:space="preserve">deux hectares dans le département de Podor </w:t>
      </w:r>
      <w:r w:rsidRPr="008A1EC0">
        <w:rPr>
          <w:rFonts w:ascii="Marianne" w:hAnsi="Marianne"/>
          <w:sz w:val="20"/>
          <w:szCs w:val="20"/>
        </w:rPr>
        <w:t>pour réduire les pertes post-récoltes notées dans cette zone, a-t-on appris de source officielle.</w:t>
      </w:r>
      <w:r w:rsidR="000F4FC5">
        <w:rPr>
          <w:rFonts w:ascii="Marianne" w:hAnsi="Marianne"/>
          <w:sz w:val="20"/>
          <w:szCs w:val="20"/>
        </w:rPr>
        <w:t xml:space="preserve"> </w:t>
      </w:r>
      <w:r w:rsidRPr="008A1EC0">
        <w:rPr>
          <w:rFonts w:ascii="Marianne" w:hAnsi="Marianne"/>
          <w:sz w:val="20"/>
          <w:szCs w:val="20"/>
        </w:rPr>
        <w:t>Cette infrastructure va fonctionner avec trois sources d’énergie, à savoir le courant de moyenne tension, le solaire et un groupe électrogène. Les travaux vont durer six mois</w:t>
      </w:r>
      <w:r w:rsidR="000F4FC5">
        <w:rPr>
          <w:rFonts w:ascii="Marianne" w:hAnsi="Marianne"/>
          <w:sz w:val="20"/>
          <w:szCs w:val="20"/>
        </w:rPr>
        <w:t>. Le</w:t>
      </w:r>
      <w:r w:rsidRPr="008A1EC0">
        <w:rPr>
          <w:rFonts w:ascii="Marianne" w:hAnsi="Marianne"/>
          <w:sz w:val="20"/>
          <w:szCs w:val="20"/>
        </w:rPr>
        <w:t xml:space="preserve"> gouvernement </w:t>
      </w:r>
      <w:r w:rsidR="000F4FC5">
        <w:rPr>
          <w:rFonts w:ascii="Marianne" w:hAnsi="Marianne"/>
          <w:sz w:val="20"/>
          <w:szCs w:val="20"/>
        </w:rPr>
        <w:t xml:space="preserve">veut </w:t>
      </w:r>
      <w:r w:rsidRPr="008A1EC0">
        <w:rPr>
          <w:rFonts w:ascii="Marianne" w:hAnsi="Marianne"/>
          <w:sz w:val="20"/>
          <w:szCs w:val="20"/>
        </w:rPr>
        <w:t>construire plusieurs infrastructures dans le cadre d’un vaste programme d’acquisition de matériels et d’équipements agricoles pour réduire les nombreuses pertes post-récoltes auxquelles les producteurs sont confrontés.</w:t>
      </w:r>
      <w:r w:rsidR="000F4FC5">
        <w:rPr>
          <w:rFonts w:ascii="Marianne" w:hAnsi="Marianne"/>
          <w:sz w:val="20"/>
          <w:szCs w:val="20"/>
        </w:rPr>
        <w:t xml:space="preserve"> </w:t>
      </w:r>
      <w:r w:rsidRPr="008A1EC0">
        <w:rPr>
          <w:rFonts w:ascii="Marianne" w:hAnsi="Marianne"/>
          <w:sz w:val="20"/>
          <w:szCs w:val="20"/>
        </w:rPr>
        <w:t>Dans le département de Podor, l’une des plus grandes zones de production horticoles du pays, les pertes post récoltes sont estimées à 35%</w:t>
      </w:r>
      <w:r w:rsidR="000F4FC5">
        <w:rPr>
          <w:rFonts w:ascii="Marianne" w:hAnsi="Marianne"/>
          <w:sz w:val="20"/>
          <w:szCs w:val="20"/>
        </w:rPr>
        <w:t>.</w:t>
      </w:r>
    </w:p>
    <w:p w14:paraId="553D3C95" w14:textId="2624292F" w:rsidR="000F4FC5" w:rsidRDefault="000F4FC5" w:rsidP="000F4FC5">
      <w:pPr>
        <w:spacing w:after="0"/>
        <w:jc w:val="both"/>
        <w:rPr>
          <w:rFonts w:ascii="Marianne" w:hAnsi="Marianne"/>
          <w:sz w:val="20"/>
          <w:szCs w:val="20"/>
        </w:rPr>
      </w:pPr>
    </w:p>
    <w:p w14:paraId="5472753B" w14:textId="77777777" w:rsidR="00AE347E" w:rsidRPr="00AE347E" w:rsidRDefault="00240D4B" w:rsidP="00240D4B">
      <w:pPr>
        <w:spacing w:after="0"/>
        <w:jc w:val="both"/>
        <w:rPr>
          <w:rFonts w:ascii="Marianne" w:hAnsi="Marianne"/>
          <w:b/>
          <w:bCs/>
          <w:sz w:val="20"/>
          <w:szCs w:val="20"/>
        </w:rPr>
      </w:pPr>
      <w:r w:rsidRPr="00AE347E">
        <w:rPr>
          <w:rFonts w:ascii="Marianne" w:hAnsi="Marianne"/>
          <w:b/>
          <w:bCs/>
          <w:sz w:val="20"/>
          <w:szCs w:val="20"/>
        </w:rPr>
        <w:t xml:space="preserve">Elevage </w:t>
      </w:r>
      <w:r w:rsidR="00AE347E" w:rsidRPr="00AE347E">
        <w:rPr>
          <w:rFonts w:ascii="Marianne" w:hAnsi="Marianne"/>
          <w:b/>
          <w:bCs/>
          <w:sz w:val="20"/>
          <w:szCs w:val="20"/>
        </w:rPr>
        <w:t xml:space="preserve">- Elaboration du Plan stratégique et opérationnel 2025-2030 du </w:t>
      </w:r>
      <w:r w:rsidRPr="00AE347E">
        <w:rPr>
          <w:rFonts w:ascii="Marianne" w:hAnsi="Marianne"/>
          <w:b/>
          <w:bCs/>
          <w:sz w:val="20"/>
          <w:szCs w:val="20"/>
        </w:rPr>
        <w:t>Fonds d’appui à la stabulation (FONSTAB)</w:t>
      </w:r>
      <w:r w:rsidR="00AE347E" w:rsidRPr="00AE347E">
        <w:rPr>
          <w:rFonts w:ascii="Marianne" w:hAnsi="Marianne"/>
          <w:b/>
          <w:bCs/>
          <w:sz w:val="20"/>
          <w:szCs w:val="20"/>
        </w:rPr>
        <w:t>.</w:t>
      </w:r>
    </w:p>
    <w:p w14:paraId="6B7583E6" w14:textId="2137FBC5" w:rsidR="00240D4B" w:rsidRDefault="00AE347E" w:rsidP="00240D4B">
      <w:pPr>
        <w:spacing w:after="0"/>
        <w:jc w:val="both"/>
        <w:rPr>
          <w:rFonts w:ascii="Marianne" w:hAnsi="Marianne"/>
          <w:sz w:val="20"/>
          <w:szCs w:val="20"/>
        </w:rPr>
      </w:pPr>
      <w:r>
        <w:rPr>
          <w:rFonts w:ascii="Marianne" w:hAnsi="Marianne"/>
          <w:sz w:val="20"/>
          <w:szCs w:val="20"/>
        </w:rPr>
        <w:t xml:space="preserve">Le FONSTAB </w:t>
      </w:r>
      <w:r w:rsidR="00240D4B" w:rsidRPr="00240D4B">
        <w:rPr>
          <w:rFonts w:ascii="Marianne" w:hAnsi="Marianne"/>
          <w:sz w:val="20"/>
          <w:szCs w:val="20"/>
        </w:rPr>
        <w:t>doit se repositionner comme un acteur de premier plan</w:t>
      </w:r>
      <w:r w:rsidR="00240D4B">
        <w:rPr>
          <w:rFonts w:ascii="Marianne" w:hAnsi="Marianne"/>
          <w:sz w:val="20"/>
          <w:szCs w:val="20"/>
        </w:rPr>
        <w:t xml:space="preserve"> </w:t>
      </w:r>
      <w:r w:rsidR="00240D4B" w:rsidRPr="00240D4B">
        <w:rPr>
          <w:rFonts w:ascii="Marianne" w:hAnsi="Marianne"/>
          <w:sz w:val="20"/>
          <w:szCs w:val="20"/>
        </w:rPr>
        <w:t xml:space="preserve">de la modernisation et de l’intensification des systèmes de production animale, à travers des mécanismes de financement adaptés, accessibles, a déclaré </w:t>
      </w:r>
      <w:r w:rsidR="00240D4B">
        <w:rPr>
          <w:rFonts w:ascii="Marianne" w:hAnsi="Marianne"/>
          <w:sz w:val="20"/>
          <w:szCs w:val="20"/>
        </w:rPr>
        <w:t xml:space="preserve">le 22 avril </w:t>
      </w:r>
      <w:r w:rsidR="00240D4B" w:rsidRPr="00240D4B">
        <w:rPr>
          <w:rFonts w:ascii="Marianne" w:hAnsi="Marianne"/>
          <w:sz w:val="20"/>
          <w:szCs w:val="20"/>
        </w:rPr>
        <w:t>le ministre de l’</w:t>
      </w:r>
      <w:r w:rsidR="00240D4B">
        <w:rPr>
          <w:rFonts w:ascii="Marianne" w:hAnsi="Marianne"/>
          <w:sz w:val="20"/>
          <w:szCs w:val="20"/>
        </w:rPr>
        <w:t>a</w:t>
      </w:r>
      <w:r w:rsidR="00240D4B" w:rsidRPr="00240D4B">
        <w:rPr>
          <w:rFonts w:ascii="Marianne" w:hAnsi="Marianne"/>
          <w:sz w:val="20"/>
          <w:szCs w:val="20"/>
        </w:rPr>
        <w:t>griculture, de l’</w:t>
      </w:r>
      <w:r w:rsidR="00240D4B">
        <w:rPr>
          <w:rFonts w:ascii="Marianne" w:hAnsi="Marianne"/>
          <w:sz w:val="20"/>
          <w:szCs w:val="20"/>
        </w:rPr>
        <w:t>é</w:t>
      </w:r>
      <w:r w:rsidR="00240D4B" w:rsidRPr="00240D4B">
        <w:rPr>
          <w:rFonts w:ascii="Marianne" w:hAnsi="Marianne"/>
          <w:sz w:val="20"/>
          <w:szCs w:val="20"/>
        </w:rPr>
        <w:t xml:space="preserve">levage et de la </w:t>
      </w:r>
      <w:r w:rsidR="00240D4B">
        <w:rPr>
          <w:rFonts w:ascii="Marianne" w:hAnsi="Marianne"/>
          <w:sz w:val="20"/>
          <w:szCs w:val="20"/>
        </w:rPr>
        <w:t>s</w:t>
      </w:r>
      <w:r w:rsidR="00240D4B" w:rsidRPr="00240D4B">
        <w:rPr>
          <w:rFonts w:ascii="Marianne" w:hAnsi="Marianne"/>
          <w:sz w:val="20"/>
          <w:szCs w:val="20"/>
        </w:rPr>
        <w:t xml:space="preserve">ouveraineté alimentaire, </w:t>
      </w:r>
      <w:r w:rsidR="00240D4B">
        <w:rPr>
          <w:rFonts w:ascii="Marianne" w:hAnsi="Marianne"/>
          <w:sz w:val="20"/>
          <w:szCs w:val="20"/>
        </w:rPr>
        <w:t xml:space="preserve">M. </w:t>
      </w:r>
      <w:r w:rsidR="00240D4B" w:rsidRPr="00240D4B">
        <w:rPr>
          <w:rFonts w:ascii="Marianne" w:hAnsi="Marianne"/>
          <w:sz w:val="20"/>
          <w:szCs w:val="20"/>
        </w:rPr>
        <w:t>Mabouba Diagne.</w:t>
      </w:r>
      <w:r w:rsidR="00240D4B">
        <w:rPr>
          <w:rFonts w:ascii="Marianne" w:hAnsi="Marianne"/>
          <w:sz w:val="20"/>
          <w:szCs w:val="20"/>
        </w:rPr>
        <w:t xml:space="preserve"> Le ministre </w:t>
      </w:r>
      <w:r w:rsidR="00240D4B" w:rsidRPr="00240D4B">
        <w:rPr>
          <w:rFonts w:ascii="Marianne" w:hAnsi="Marianne"/>
          <w:sz w:val="20"/>
          <w:szCs w:val="20"/>
        </w:rPr>
        <w:t>présidait un atelier d’élaboration du Plan stratégique et opérationnel 2025-2030 du</w:t>
      </w:r>
      <w:r w:rsidR="00240D4B">
        <w:rPr>
          <w:rFonts w:ascii="Marianne" w:hAnsi="Marianne"/>
          <w:sz w:val="20"/>
          <w:szCs w:val="20"/>
        </w:rPr>
        <w:t xml:space="preserve"> FONSTAB</w:t>
      </w:r>
      <w:r w:rsidR="00240D4B" w:rsidRPr="00240D4B">
        <w:rPr>
          <w:rFonts w:ascii="Marianne" w:hAnsi="Marianne"/>
          <w:sz w:val="20"/>
          <w:szCs w:val="20"/>
        </w:rPr>
        <w:t>.</w:t>
      </w:r>
      <w:r>
        <w:rPr>
          <w:rFonts w:ascii="Marianne" w:hAnsi="Marianne"/>
          <w:sz w:val="20"/>
          <w:szCs w:val="20"/>
        </w:rPr>
        <w:t xml:space="preserve"> </w:t>
      </w:r>
      <w:r w:rsidR="00240D4B" w:rsidRPr="00240D4B">
        <w:rPr>
          <w:rFonts w:ascii="Marianne" w:hAnsi="Marianne"/>
          <w:sz w:val="20"/>
          <w:szCs w:val="20"/>
        </w:rPr>
        <w:t xml:space="preserve">Pour arriver à </w:t>
      </w:r>
      <w:r>
        <w:rPr>
          <w:rFonts w:ascii="Marianne" w:hAnsi="Marianne"/>
          <w:sz w:val="20"/>
          <w:szCs w:val="20"/>
        </w:rPr>
        <w:t>un</w:t>
      </w:r>
      <w:r w:rsidR="00240D4B" w:rsidRPr="00240D4B">
        <w:rPr>
          <w:rFonts w:ascii="Marianne" w:hAnsi="Marianne"/>
          <w:sz w:val="20"/>
          <w:szCs w:val="20"/>
        </w:rPr>
        <w:t xml:space="preserve"> nouveau positionnement en faveur d’une modernisation de la production animale, </w:t>
      </w:r>
      <w:r>
        <w:rPr>
          <w:rFonts w:ascii="Marianne" w:hAnsi="Marianne"/>
          <w:sz w:val="20"/>
          <w:szCs w:val="20"/>
        </w:rPr>
        <w:t xml:space="preserve">le FONSTAB </w:t>
      </w:r>
      <w:r w:rsidR="00240D4B" w:rsidRPr="00240D4B">
        <w:rPr>
          <w:rFonts w:ascii="Marianne" w:hAnsi="Marianne"/>
          <w:sz w:val="20"/>
          <w:szCs w:val="20"/>
        </w:rPr>
        <w:t>doit se consacrer davantage à la transformation structurelle</w:t>
      </w:r>
      <w:r>
        <w:rPr>
          <w:rFonts w:ascii="Marianne" w:hAnsi="Marianne"/>
          <w:sz w:val="20"/>
          <w:szCs w:val="20"/>
        </w:rPr>
        <w:t xml:space="preserve"> de l’élevage a </w:t>
      </w:r>
      <w:r w:rsidR="00240D4B" w:rsidRPr="00240D4B">
        <w:rPr>
          <w:rFonts w:ascii="Marianne" w:hAnsi="Marianne"/>
          <w:sz w:val="20"/>
          <w:szCs w:val="20"/>
        </w:rPr>
        <w:t>estim</w:t>
      </w:r>
      <w:r>
        <w:rPr>
          <w:rFonts w:ascii="Marianne" w:hAnsi="Marianne"/>
          <w:sz w:val="20"/>
          <w:szCs w:val="20"/>
        </w:rPr>
        <w:t>é</w:t>
      </w:r>
      <w:r w:rsidR="00240D4B" w:rsidRPr="00240D4B">
        <w:rPr>
          <w:rFonts w:ascii="Marianne" w:hAnsi="Marianne"/>
          <w:sz w:val="20"/>
          <w:szCs w:val="20"/>
        </w:rPr>
        <w:t xml:space="preserve"> le ministre</w:t>
      </w:r>
      <w:r>
        <w:rPr>
          <w:rFonts w:ascii="Marianne" w:hAnsi="Marianne"/>
          <w:sz w:val="20"/>
          <w:szCs w:val="20"/>
        </w:rPr>
        <w:t xml:space="preserve">, et </w:t>
      </w:r>
      <w:r w:rsidR="00240D4B" w:rsidRPr="00240D4B">
        <w:rPr>
          <w:rFonts w:ascii="Marianne" w:hAnsi="Marianne"/>
          <w:sz w:val="20"/>
          <w:szCs w:val="20"/>
        </w:rPr>
        <w:t>se recentre</w:t>
      </w:r>
      <w:r>
        <w:rPr>
          <w:rFonts w:ascii="Marianne" w:hAnsi="Marianne"/>
          <w:sz w:val="20"/>
          <w:szCs w:val="20"/>
        </w:rPr>
        <w:t>r</w:t>
      </w:r>
      <w:r w:rsidR="00240D4B" w:rsidRPr="00240D4B">
        <w:rPr>
          <w:rFonts w:ascii="Marianne" w:hAnsi="Marianne"/>
          <w:sz w:val="20"/>
          <w:szCs w:val="20"/>
        </w:rPr>
        <w:t xml:space="preserve"> sur le financement des activités de production animale, notamment la reproduction ovine et bovine, l’aviculture, plus précisément la production d’œufs à couver, de fourrage, la transformation pour la valorisation des produits, etc.</w:t>
      </w:r>
      <w:r>
        <w:rPr>
          <w:rFonts w:ascii="Marianne" w:hAnsi="Marianne"/>
          <w:sz w:val="20"/>
          <w:szCs w:val="20"/>
        </w:rPr>
        <w:t xml:space="preserve"> </w:t>
      </w:r>
      <w:r w:rsidR="00240D4B" w:rsidRPr="00240D4B">
        <w:rPr>
          <w:rFonts w:ascii="Marianne" w:hAnsi="Marianne"/>
          <w:sz w:val="20"/>
          <w:szCs w:val="20"/>
        </w:rPr>
        <w:t>Créé en 2007, le FONSTAB vise à promouvoir la modernisation des filières animales, notamment par l’intensification des productions animales.</w:t>
      </w:r>
    </w:p>
    <w:p w14:paraId="6834EDE2" w14:textId="77777777" w:rsidR="00AE347E" w:rsidRDefault="00AE347E" w:rsidP="000F4FC5">
      <w:pPr>
        <w:spacing w:after="0"/>
        <w:jc w:val="both"/>
        <w:rPr>
          <w:rFonts w:ascii="Marianne" w:hAnsi="Marianne"/>
          <w:b/>
          <w:bCs/>
          <w:sz w:val="20"/>
          <w:szCs w:val="20"/>
        </w:rPr>
      </w:pPr>
    </w:p>
    <w:p w14:paraId="6EDB2E0A" w14:textId="7A7150C7" w:rsidR="000F4FC5" w:rsidRPr="000F4FC5" w:rsidRDefault="000F4FC5" w:rsidP="000F4FC5">
      <w:pPr>
        <w:spacing w:after="0"/>
        <w:jc w:val="both"/>
        <w:rPr>
          <w:rFonts w:ascii="Marianne" w:hAnsi="Marianne"/>
          <w:b/>
          <w:bCs/>
          <w:sz w:val="20"/>
          <w:szCs w:val="20"/>
        </w:rPr>
      </w:pPr>
      <w:r w:rsidRPr="000F4FC5">
        <w:rPr>
          <w:rFonts w:ascii="Marianne" w:hAnsi="Marianne"/>
          <w:b/>
          <w:bCs/>
          <w:sz w:val="20"/>
          <w:szCs w:val="20"/>
        </w:rPr>
        <w:t>Equipements - Lancement des travaux de création des centres de services de machines agricoles dans la vallée du fleuve Sénégal.</w:t>
      </w:r>
    </w:p>
    <w:p w14:paraId="36D7489F" w14:textId="79D6A4CA" w:rsidR="000F4FC5" w:rsidRPr="000F4FC5" w:rsidRDefault="000F4FC5" w:rsidP="000F4FC5">
      <w:pPr>
        <w:spacing w:after="0"/>
        <w:jc w:val="both"/>
        <w:rPr>
          <w:rFonts w:ascii="Marianne" w:hAnsi="Marianne"/>
          <w:sz w:val="20"/>
          <w:szCs w:val="20"/>
        </w:rPr>
      </w:pPr>
      <w:r w:rsidRPr="000F4FC5">
        <w:rPr>
          <w:rFonts w:ascii="Marianne" w:hAnsi="Marianne"/>
          <w:sz w:val="20"/>
          <w:szCs w:val="20"/>
        </w:rPr>
        <w:t>Une cérémonie de lancement des travaux de création de deux centres de services de machines agricoles dans la vallée du fleuve Sénégal précisément à Dagana et Podor, s’est déroulée</w:t>
      </w:r>
      <w:r>
        <w:rPr>
          <w:rFonts w:ascii="Marianne" w:hAnsi="Marianne"/>
          <w:sz w:val="20"/>
          <w:szCs w:val="20"/>
        </w:rPr>
        <w:t xml:space="preserve"> le 15 avril</w:t>
      </w:r>
      <w:r w:rsidRPr="000F4FC5">
        <w:rPr>
          <w:rFonts w:ascii="Marianne" w:hAnsi="Marianne"/>
          <w:sz w:val="20"/>
          <w:szCs w:val="20"/>
        </w:rPr>
        <w:t>.</w:t>
      </w:r>
      <w:r>
        <w:rPr>
          <w:rFonts w:ascii="Marianne" w:hAnsi="Marianne"/>
          <w:sz w:val="20"/>
          <w:szCs w:val="20"/>
        </w:rPr>
        <w:t xml:space="preserve"> </w:t>
      </w:r>
      <w:r w:rsidRPr="000F4FC5">
        <w:rPr>
          <w:rFonts w:ascii="Marianne" w:hAnsi="Marianne"/>
          <w:sz w:val="20"/>
          <w:szCs w:val="20"/>
        </w:rPr>
        <w:t xml:space="preserve">Ce projet fait partie du programme de coopération au développement du </w:t>
      </w:r>
      <w:r w:rsidR="000013CF">
        <w:rPr>
          <w:rFonts w:ascii="Marianne" w:hAnsi="Marianne"/>
          <w:sz w:val="20"/>
          <w:szCs w:val="20"/>
        </w:rPr>
        <w:t>m</w:t>
      </w:r>
      <w:r w:rsidRPr="000F4FC5">
        <w:rPr>
          <w:rFonts w:ascii="Marianne" w:hAnsi="Marianne"/>
          <w:sz w:val="20"/>
          <w:szCs w:val="20"/>
        </w:rPr>
        <w:t>inistère de l’</w:t>
      </w:r>
      <w:r w:rsidR="000013CF">
        <w:rPr>
          <w:rFonts w:ascii="Marianne" w:hAnsi="Marianne"/>
          <w:sz w:val="20"/>
          <w:szCs w:val="20"/>
        </w:rPr>
        <w:t>a</w:t>
      </w:r>
      <w:r w:rsidRPr="000F4FC5">
        <w:rPr>
          <w:rFonts w:ascii="Marianne" w:hAnsi="Marianne"/>
          <w:sz w:val="20"/>
          <w:szCs w:val="20"/>
        </w:rPr>
        <w:t>griculture, de l’</w:t>
      </w:r>
      <w:r w:rsidR="000013CF">
        <w:rPr>
          <w:rFonts w:ascii="Marianne" w:hAnsi="Marianne"/>
          <w:sz w:val="20"/>
          <w:szCs w:val="20"/>
        </w:rPr>
        <w:t>a</w:t>
      </w:r>
      <w:r w:rsidRPr="000F4FC5">
        <w:rPr>
          <w:rFonts w:ascii="Marianne" w:hAnsi="Marianne"/>
          <w:sz w:val="20"/>
          <w:szCs w:val="20"/>
        </w:rPr>
        <w:t xml:space="preserve">limentation et des </w:t>
      </w:r>
      <w:r w:rsidR="000013CF">
        <w:rPr>
          <w:rFonts w:ascii="Marianne" w:hAnsi="Marianne"/>
          <w:sz w:val="20"/>
          <w:szCs w:val="20"/>
        </w:rPr>
        <w:t>a</w:t>
      </w:r>
      <w:r w:rsidRPr="000F4FC5">
        <w:rPr>
          <w:rFonts w:ascii="Marianne" w:hAnsi="Marianne"/>
          <w:sz w:val="20"/>
          <w:szCs w:val="20"/>
        </w:rPr>
        <w:t xml:space="preserve">ffaires </w:t>
      </w:r>
      <w:r w:rsidR="000013CF">
        <w:rPr>
          <w:rFonts w:ascii="Marianne" w:hAnsi="Marianne"/>
          <w:sz w:val="20"/>
          <w:szCs w:val="20"/>
        </w:rPr>
        <w:t>r</w:t>
      </w:r>
      <w:r w:rsidRPr="000F4FC5">
        <w:rPr>
          <w:rFonts w:ascii="Marianne" w:hAnsi="Marianne"/>
          <w:sz w:val="20"/>
          <w:szCs w:val="20"/>
        </w:rPr>
        <w:t>urales (MAFRA) de la République de Corée. La création de ces centres répond à une ambition du gouvernement</w:t>
      </w:r>
      <w:r w:rsidR="000013CF">
        <w:rPr>
          <w:rFonts w:ascii="Marianne" w:hAnsi="Marianne"/>
          <w:sz w:val="20"/>
          <w:szCs w:val="20"/>
        </w:rPr>
        <w:t xml:space="preserve"> </w:t>
      </w:r>
      <w:r w:rsidRPr="000F4FC5">
        <w:rPr>
          <w:rFonts w:ascii="Marianne" w:hAnsi="Marianne"/>
          <w:sz w:val="20"/>
          <w:szCs w:val="20"/>
        </w:rPr>
        <w:t xml:space="preserve">de moderniser l’agriculture dans le </w:t>
      </w:r>
      <w:r w:rsidR="000013CF">
        <w:rPr>
          <w:rFonts w:ascii="Marianne" w:hAnsi="Marianne"/>
          <w:sz w:val="20"/>
          <w:szCs w:val="20"/>
        </w:rPr>
        <w:t>d</w:t>
      </w:r>
      <w:r w:rsidRPr="000F4FC5">
        <w:rPr>
          <w:rFonts w:ascii="Marianne" w:hAnsi="Marianne"/>
          <w:sz w:val="20"/>
          <w:szCs w:val="20"/>
        </w:rPr>
        <w:t xml:space="preserve">elta et la </w:t>
      </w:r>
      <w:r w:rsidR="000013CF">
        <w:rPr>
          <w:rFonts w:ascii="Marianne" w:hAnsi="Marianne"/>
          <w:sz w:val="20"/>
          <w:szCs w:val="20"/>
        </w:rPr>
        <w:t>v</w:t>
      </w:r>
      <w:r w:rsidRPr="000F4FC5">
        <w:rPr>
          <w:rFonts w:ascii="Marianne" w:hAnsi="Marianne"/>
          <w:sz w:val="20"/>
          <w:szCs w:val="20"/>
        </w:rPr>
        <w:t>allée du fleuve Sénégal</w:t>
      </w:r>
      <w:r w:rsidR="000013CF">
        <w:rPr>
          <w:rFonts w:ascii="Marianne" w:hAnsi="Marianne"/>
          <w:sz w:val="20"/>
          <w:szCs w:val="20"/>
        </w:rPr>
        <w:t xml:space="preserve"> afin de</w:t>
      </w:r>
      <w:r w:rsidRPr="000F4FC5">
        <w:rPr>
          <w:rFonts w:ascii="Marianne" w:hAnsi="Marianne"/>
          <w:sz w:val="20"/>
          <w:szCs w:val="20"/>
        </w:rPr>
        <w:t xml:space="preserve"> la rendre plus performante, plus compétitive et plus durable</w:t>
      </w:r>
      <w:r w:rsidR="000013CF">
        <w:rPr>
          <w:rFonts w:ascii="Marianne" w:hAnsi="Marianne"/>
          <w:sz w:val="20"/>
          <w:szCs w:val="20"/>
        </w:rPr>
        <w:t xml:space="preserve"> pour M. </w:t>
      </w:r>
      <w:r w:rsidRPr="000F4FC5">
        <w:rPr>
          <w:rFonts w:ascii="Marianne" w:hAnsi="Marianne"/>
          <w:sz w:val="20"/>
          <w:szCs w:val="20"/>
        </w:rPr>
        <w:lastRenderedPageBreak/>
        <w:t>Alassane Bâ, Directeur général de la Société d’aménagement et d’exploitation des terres du Delta du fleuve Sénégal et des vallées du fleuve Sénégal et de la Falémé (SAED).</w:t>
      </w:r>
      <w:r w:rsidR="000013CF">
        <w:rPr>
          <w:rFonts w:ascii="Marianne" w:hAnsi="Marianne"/>
          <w:sz w:val="20"/>
          <w:szCs w:val="20"/>
        </w:rPr>
        <w:t xml:space="preserve"> Ces centres </w:t>
      </w:r>
      <w:r w:rsidRPr="000F4FC5">
        <w:rPr>
          <w:rFonts w:ascii="Marianne" w:hAnsi="Marianne"/>
          <w:sz w:val="20"/>
          <w:szCs w:val="20"/>
        </w:rPr>
        <w:t>auront, entre autres, pour mission principale, la mise à disposition de formation et le renforcement des capacités des agriculteurs sur l’utilisation et l’entretien des équipements.</w:t>
      </w:r>
      <w:r w:rsidR="000013CF">
        <w:rPr>
          <w:rFonts w:ascii="Marianne" w:hAnsi="Marianne"/>
          <w:sz w:val="20"/>
          <w:szCs w:val="20"/>
        </w:rPr>
        <w:t xml:space="preserve"> </w:t>
      </w:r>
      <w:r w:rsidRPr="000F4FC5">
        <w:rPr>
          <w:rFonts w:ascii="Marianne" w:hAnsi="Marianne"/>
          <w:sz w:val="20"/>
          <w:szCs w:val="20"/>
        </w:rPr>
        <w:t xml:space="preserve">Le directeur adjoint du MAFRA de la République de Corée, </w:t>
      </w:r>
      <w:r w:rsidR="000013CF">
        <w:rPr>
          <w:rFonts w:ascii="Marianne" w:hAnsi="Marianne"/>
          <w:sz w:val="20"/>
          <w:szCs w:val="20"/>
        </w:rPr>
        <w:t xml:space="preserve">M. </w:t>
      </w:r>
      <w:r w:rsidRPr="000F4FC5">
        <w:rPr>
          <w:rFonts w:ascii="Marianne" w:hAnsi="Marianne"/>
          <w:sz w:val="20"/>
          <w:szCs w:val="20"/>
        </w:rPr>
        <w:t xml:space="preserve">Kim Gyu Ahn, </w:t>
      </w:r>
      <w:r w:rsidR="000013CF">
        <w:rPr>
          <w:rFonts w:ascii="Marianne" w:hAnsi="Marianne"/>
          <w:sz w:val="20"/>
          <w:szCs w:val="20"/>
        </w:rPr>
        <w:t xml:space="preserve">s’est félicité du </w:t>
      </w:r>
      <w:r w:rsidRPr="000F4FC5">
        <w:rPr>
          <w:rFonts w:ascii="Marianne" w:hAnsi="Marianne"/>
          <w:sz w:val="20"/>
          <w:szCs w:val="20"/>
        </w:rPr>
        <w:t>partenariat qui lie les deux pays notamment dans la mécanisation pour la modernisation de l’agriculture.</w:t>
      </w:r>
    </w:p>
    <w:p w14:paraId="57C35E3B" w14:textId="4BEDF106" w:rsidR="008A1EC0" w:rsidRPr="000F4FC5" w:rsidRDefault="008A1EC0" w:rsidP="00FA066A">
      <w:pPr>
        <w:spacing w:after="0"/>
        <w:jc w:val="both"/>
        <w:rPr>
          <w:rFonts w:ascii="Marianne" w:hAnsi="Marianne"/>
          <w:sz w:val="20"/>
          <w:szCs w:val="20"/>
        </w:rPr>
      </w:pPr>
    </w:p>
    <w:p w14:paraId="73548526" w14:textId="3D574373" w:rsidR="00FA066A" w:rsidRPr="000D3C1F" w:rsidRDefault="00FA066A" w:rsidP="00FA066A">
      <w:pPr>
        <w:spacing w:after="0"/>
        <w:jc w:val="both"/>
        <w:rPr>
          <w:rFonts w:ascii="Marianne" w:hAnsi="Marianne"/>
          <w:b/>
          <w:bCs/>
          <w:sz w:val="20"/>
          <w:szCs w:val="20"/>
        </w:rPr>
      </w:pPr>
      <w:r w:rsidRPr="000D3C1F">
        <w:rPr>
          <w:rFonts w:ascii="Marianne" w:hAnsi="Marianne"/>
          <w:b/>
          <w:bCs/>
          <w:sz w:val="20"/>
          <w:szCs w:val="20"/>
        </w:rPr>
        <w:t>Distribution - Le directeur des petites et moyennes entreprises au ministère de l’industrie et du commerce recommande au secteur privé local de suivre l’exemple d’Auchan.</w:t>
      </w:r>
    </w:p>
    <w:p w14:paraId="6D2D026B" w14:textId="53CA08AE" w:rsidR="002D532B" w:rsidRDefault="00085D48" w:rsidP="000D3C1F">
      <w:pPr>
        <w:spacing w:after="0"/>
        <w:jc w:val="both"/>
        <w:rPr>
          <w:rFonts w:ascii="Marianne" w:hAnsi="Marianne"/>
          <w:sz w:val="20"/>
          <w:szCs w:val="20"/>
        </w:rPr>
      </w:pPr>
      <w:bookmarkStart w:id="24" w:name="_Hlk195637894"/>
      <w:bookmarkEnd w:id="17"/>
      <w:r>
        <w:rPr>
          <w:rFonts w:ascii="Marianne" w:hAnsi="Marianne"/>
          <w:sz w:val="20"/>
          <w:szCs w:val="20"/>
        </w:rPr>
        <w:t xml:space="preserve">A l’occasion de </w:t>
      </w:r>
      <w:r w:rsidRPr="00085D48">
        <w:rPr>
          <w:rFonts w:ascii="Marianne" w:hAnsi="Marianne"/>
          <w:sz w:val="20"/>
          <w:szCs w:val="20"/>
        </w:rPr>
        <w:t>la Foire des fournisseurs locaux</w:t>
      </w:r>
      <w:r>
        <w:rPr>
          <w:rFonts w:ascii="Marianne" w:hAnsi="Marianne"/>
          <w:sz w:val="20"/>
          <w:szCs w:val="20"/>
        </w:rPr>
        <w:t xml:space="preserve"> organisée par Auchan Sénégal,</w:t>
      </w:r>
      <w:r w:rsidRPr="00085D48">
        <w:rPr>
          <w:rFonts w:ascii="Marianne" w:hAnsi="Marianne"/>
          <w:sz w:val="20"/>
          <w:szCs w:val="20"/>
        </w:rPr>
        <w:t xml:space="preserve"> </w:t>
      </w:r>
      <w:r w:rsidR="00FA066A">
        <w:rPr>
          <w:rFonts w:ascii="Marianne" w:hAnsi="Marianne"/>
          <w:sz w:val="20"/>
          <w:szCs w:val="20"/>
        </w:rPr>
        <w:t xml:space="preserve">M. </w:t>
      </w:r>
      <w:r w:rsidR="00FA066A" w:rsidRPr="00FA066A">
        <w:rPr>
          <w:rFonts w:ascii="Marianne" w:hAnsi="Marianne"/>
          <w:sz w:val="20"/>
          <w:szCs w:val="20"/>
        </w:rPr>
        <w:t xml:space="preserve">Henry Fall Carvalho, </w:t>
      </w:r>
      <w:bookmarkEnd w:id="24"/>
      <w:r w:rsidR="00C633E4">
        <w:rPr>
          <w:rFonts w:ascii="Marianne" w:hAnsi="Marianne"/>
          <w:sz w:val="20"/>
          <w:szCs w:val="20"/>
        </w:rPr>
        <w:t>d</w:t>
      </w:r>
      <w:r w:rsidR="00C633E4" w:rsidRPr="00C633E4">
        <w:rPr>
          <w:rFonts w:ascii="Marianne" w:hAnsi="Marianne"/>
          <w:sz w:val="20"/>
          <w:szCs w:val="20"/>
        </w:rPr>
        <w:t>irecteur des petites et moyennes entreprises au ministère de l’industrie et du commerce</w:t>
      </w:r>
      <w:r w:rsidR="00C633E4">
        <w:rPr>
          <w:rFonts w:ascii="Marianne" w:hAnsi="Marianne"/>
          <w:sz w:val="20"/>
          <w:szCs w:val="20"/>
        </w:rPr>
        <w:t xml:space="preserve">, </w:t>
      </w:r>
      <w:r w:rsidR="00FA066A" w:rsidRPr="00FA066A">
        <w:rPr>
          <w:rFonts w:ascii="Marianne" w:hAnsi="Marianne"/>
          <w:sz w:val="20"/>
          <w:szCs w:val="20"/>
        </w:rPr>
        <w:t xml:space="preserve">a recommandé </w:t>
      </w:r>
      <w:r w:rsidR="00FA066A">
        <w:rPr>
          <w:rFonts w:ascii="Marianne" w:hAnsi="Marianne"/>
          <w:sz w:val="20"/>
          <w:szCs w:val="20"/>
        </w:rPr>
        <w:t xml:space="preserve">le 9 avril </w:t>
      </w:r>
      <w:r w:rsidR="00FA066A" w:rsidRPr="00FA066A">
        <w:rPr>
          <w:rFonts w:ascii="Marianne" w:hAnsi="Marianne"/>
          <w:sz w:val="20"/>
          <w:szCs w:val="20"/>
        </w:rPr>
        <w:t>au secteur privé sénégalais, de s’inspirer de l’expérience de l’enseigne française pour ouvrir des espaces de distribution et de promotion des produits locaux</w:t>
      </w:r>
      <w:r w:rsidR="00FA066A">
        <w:rPr>
          <w:rFonts w:ascii="Marianne" w:hAnsi="Marianne"/>
          <w:sz w:val="20"/>
          <w:szCs w:val="20"/>
        </w:rPr>
        <w:t xml:space="preserve"> et </w:t>
      </w:r>
      <w:r w:rsidR="00FA066A" w:rsidRPr="00FA066A">
        <w:rPr>
          <w:rFonts w:ascii="Marianne" w:hAnsi="Marianne"/>
          <w:sz w:val="20"/>
          <w:szCs w:val="20"/>
        </w:rPr>
        <w:t>créer des enseignes sénégalaises</w:t>
      </w:r>
      <w:r w:rsidR="00FA066A">
        <w:rPr>
          <w:rFonts w:ascii="Marianne" w:hAnsi="Marianne"/>
          <w:sz w:val="20"/>
          <w:szCs w:val="20"/>
        </w:rPr>
        <w:t xml:space="preserve">. </w:t>
      </w:r>
      <w:r w:rsidR="00FA066A" w:rsidRPr="00FA066A">
        <w:rPr>
          <w:rFonts w:ascii="Marianne" w:hAnsi="Marianne"/>
          <w:sz w:val="20"/>
          <w:szCs w:val="20"/>
        </w:rPr>
        <w:t>Par la mutualisation</w:t>
      </w:r>
      <w:r w:rsidR="00FA066A">
        <w:rPr>
          <w:rFonts w:ascii="Marianne" w:hAnsi="Marianne"/>
          <w:sz w:val="20"/>
          <w:szCs w:val="20"/>
        </w:rPr>
        <w:t xml:space="preserve"> </w:t>
      </w:r>
      <w:r w:rsidR="00FA066A" w:rsidRPr="00FA066A">
        <w:rPr>
          <w:rFonts w:ascii="Marianne" w:hAnsi="Marianne"/>
          <w:sz w:val="20"/>
          <w:szCs w:val="20"/>
        </w:rPr>
        <w:t xml:space="preserve">des moyens, le secteur privé sénégalais peut minimiser les coûts </w:t>
      </w:r>
      <w:r w:rsidR="00FA066A">
        <w:rPr>
          <w:rFonts w:ascii="Marianne" w:hAnsi="Marianne"/>
          <w:sz w:val="20"/>
          <w:szCs w:val="20"/>
        </w:rPr>
        <w:t xml:space="preserve">d’ouverture </w:t>
      </w:r>
      <w:r w:rsidR="00FA066A" w:rsidRPr="00FA066A">
        <w:rPr>
          <w:rFonts w:ascii="Marianne" w:hAnsi="Marianne"/>
          <w:sz w:val="20"/>
          <w:szCs w:val="20"/>
        </w:rPr>
        <w:t>de magasins de distribution des produits locaux</w:t>
      </w:r>
      <w:r w:rsidR="00FA066A">
        <w:rPr>
          <w:rFonts w:ascii="Marianne" w:hAnsi="Marianne"/>
          <w:sz w:val="20"/>
          <w:szCs w:val="20"/>
        </w:rPr>
        <w:t xml:space="preserve"> en tirant </w:t>
      </w:r>
      <w:r w:rsidR="00FA066A" w:rsidRPr="00FA066A">
        <w:rPr>
          <w:rFonts w:ascii="Marianne" w:hAnsi="Marianne"/>
          <w:sz w:val="20"/>
          <w:szCs w:val="20"/>
        </w:rPr>
        <w:t>profit de l’aide fournie par l’Agence de développement et d’encadrement des petites et moyennes entreprises, le Bureau de mise à niveau des entreprises et l’Agence sénégalaise de promotion des exportations.</w:t>
      </w:r>
      <w:r w:rsidR="00FA066A">
        <w:rPr>
          <w:rFonts w:ascii="Marianne" w:hAnsi="Marianne"/>
          <w:sz w:val="20"/>
          <w:szCs w:val="20"/>
        </w:rPr>
        <w:t xml:space="preserve"> </w:t>
      </w:r>
      <w:r>
        <w:rPr>
          <w:rFonts w:ascii="Marianne" w:hAnsi="Marianne"/>
          <w:sz w:val="20"/>
          <w:szCs w:val="20"/>
        </w:rPr>
        <w:t xml:space="preserve">Le directeur a précisé qu’il </w:t>
      </w:r>
      <w:r w:rsidR="00FA066A" w:rsidRPr="00FA066A">
        <w:rPr>
          <w:rFonts w:ascii="Marianne" w:hAnsi="Marianne"/>
          <w:sz w:val="20"/>
          <w:szCs w:val="20"/>
        </w:rPr>
        <w:t xml:space="preserve">existe d’autres structures d’accompagnement, dont la </w:t>
      </w:r>
      <w:r>
        <w:rPr>
          <w:rFonts w:ascii="Marianne" w:hAnsi="Marianne"/>
          <w:sz w:val="20"/>
          <w:szCs w:val="20"/>
        </w:rPr>
        <w:t>d</w:t>
      </w:r>
      <w:r w:rsidR="00FA066A" w:rsidRPr="00FA066A">
        <w:rPr>
          <w:rFonts w:ascii="Marianne" w:hAnsi="Marianne"/>
          <w:sz w:val="20"/>
          <w:szCs w:val="20"/>
        </w:rPr>
        <w:t xml:space="preserve">élégation générale à l’entrepreneuriat rapide des femmes et des jeunes, le </w:t>
      </w:r>
      <w:r>
        <w:rPr>
          <w:rFonts w:ascii="Marianne" w:hAnsi="Marianne"/>
          <w:sz w:val="20"/>
          <w:szCs w:val="20"/>
        </w:rPr>
        <w:t>f</w:t>
      </w:r>
      <w:r w:rsidR="00FA066A" w:rsidRPr="00FA066A">
        <w:rPr>
          <w:rFonts w:ascii="Marianne" w:hAnsi="Marianne"/>
          <w:sz w:val="20"/>
          <w:szCs w:val="20"/>
        </w:rPr>
        <w:t xml:space="preserve">onds de garantie des investissements prioritaires, le </w:t>
      </w:r>
      <w:r>
        <w:rPr>
          <w:rFonts w:ascii="Marianne" w:hAnsi="Marianne"/>
          <w:sz w:val="20"/>
          <w:szCs w:val="20"/>
        </w:rPr>
        <w:t>f</w:t>
      </w:r>
      <w:r w:rsidR="00FA066A" w:rsidRPr="00FA066A">
        <w:rPr>
          <w:rFonts w:ascii="Marianne" w:hAnsi="Marianne"/>
          <w:sz w:val="20"/>
          <w:szCs w:val="20"/>
        </w:rPr>
        <w:t xml:space="preserve">onds souverain d’investissements stratégiques, le </w:t>
      </w:r>
      <w:r>
        <w:rPr>
          <w:rFonts w:ascii="Marianne" w:hAnsi="Marianne"/>
          <w:sz w:val="20"/>
          <w:szCs w:val="20"/>
        </w:rPr>
        <w:t>f</w:t>
      </w:r>
      <w:r w:rsidR="00FA066A" w:rsidRPr="00FA066A">
        <w:rPr>
          <w:rFonts w:ascii="Marianne" w:hAnsi="Marianne"/>
          <w:sz w:val="20"/>
          <w:szCs w:val="20"/>
        </w:rPr>
        <w:t>onds de financement de la formation professionnelle et technique et la Banque nationale pour le développement économique.</w:t>
      </w:r>
      <w:r>
        <w:rPr>
          <w:rFonts w:ascii="Marianne" w:hAnsi="Marianne"/>
          <w:sz w:val="20"/>
          <w:szCs w:val="20"/>
        </w:rPr>
        <w:t xml:space="preserve"> Le directeur a laissé entendre que l</w:t>
      </w:r>
      <w:r w:rsidR="00FA066A" w:rsidRPr="00FA066A">
        <w:rPr>
          <w:rFonts w:ascii="Marianne" w:hAnsi="Marianne"/>
          <w:sz w:val="20"/>
          <w:szCs w:val="20"/>
        </w:rPr>
        <w:t>es PME sénégalaises disparaissant souvent avant d’avoir trois ans</w:t>
      </w:r>
      <w:r>
        <w:rPr>
          <w:rFonts w:ascii="Marianne" w:hAnsi="Marianne"/>
          <w:sz w:val="20"/>
          <w:szCs w:val="20"/>
        </w:rPr>
        <w:t xml:space="preserve"> et conseillé aux </w:t>
      </w:r>
      <w:r w:rsidR="00FA066A" w:rsidRPr="00FA066A">
        <w:rPr>
          <w:rFonts w:ascii="Marianne" w:hAnsi="Marianne"/>
          <w:sz w:val="20"/>
          <w:szCs w:val="20"/>
        </w:rPr>
        <w:t xml:space="preserve">entrepreneurs </w:t>
      </w:r>
      <w:r>
        <w:rPr>
          <w:rFonts w:ascii="Marianne" w:hAnsi="Marianne"/>
          <w:sz w:val="20"/>
          <w:szCs w:val="20"/>
        </w:rPr>
        <w:t xml:space="preserve">d’avoir recours </w:t>
      </w:r>
      <w:r w:rsidR="00FA066A" w:rsidRPr="00FA066A">
        <w:rPr>
          <w:rFonts w:ascii="Marianne" w:hAnsi="Marianne"/>
          <w:sz w:val="20"/>
          <w:szCs w:val="20"/>
        </w:rPr>
        <w:t>au Bureau de mise à niveau des entreprises pour atteindre un niveau de maturité élevé, ce qui leur donnerait plus de chance de réussite dans la création et l’exploitation de magasins.</w:t>
      </w:r>
      <w:r>
        <w:rPr>
          <w:rFonts w:ascii="Marianne" w:hAnsi="Marianne"/>
          <w:sz w:val="20"/>
          <w:szCs w:val="20"/>
        </w:rPr>
        <w:t xml:space="preserve"> </w:t>
      </w:r>
      <w:r w:rsidR="00FA066A" w:rsidRPr="00FA066A">
        <w:rPr>
          <w:rFonts w:ascii="Marianne" w:hAnsi="Marianne"/>
          <w:sz w:val="20"/>
          <w:szCs w:val="20"/>
        </w:rPr>
        <w:t xml:space="preserve">La directrice d’Auchan Sénégal, </w:t>
      </w:r>
      <w:r>
        <w:rPr>
          <w:rFonts w:ascii="Marianne" w:hAnsi="Marianne"/>
          <w:sz w:val="20"/>
          <w:szCs w:val="20"/>
        </w:rPr>
        <w:t xml:space="preserve">Mme </w:t>
      </w:r>
      <w:r w:rsidR="00FA066A" w:rsidRPr="00FA066A">
        <w:rPr>
          <w:rFonts w:ascii="Marianne" w:hAnsi="Marianne"/>
          <w:sz w:val="20"/>
          <w:szCs w:val="20"/>
        </w:rPr>
        <w:t>Hanan Boutahha</w:t>
      </w:r>
      <w:r>
        <w:rPr>
          <w:rFonts w:ascii="Marianne" w:hAnsi="Marianne"/>
          <w:sz w:val="20"/>
          <w:szCs w:val="20"/>
        </w:rPr>
        <w:t>, a</w:t>
      </w:r>
      <w:r w:rsidR="000D3C1F">
        <w:rPr>
          <w:rFonts w:ascii="Marianne" w:hAnsi="Marianne"/>
          <w:sz w:val="20"/>
          <w:szCs w:val="20"/>
        </w:rPr>
        <w:t>,</w:t>
      </w:r>
      <w:r>
        <w:rPr>
          <w:rFonts w:ascii="Marianne" w:hAnsi="Marianne"/>
          <w:sz w:val="20"/>
          <w:szCs w:val="20"/>
        </w:rPr>
        <w:t xml:space="preserve"> pour sa part</w:t>
      </w:r>
      <w:r w:rsidR="000D3C1F">
        <w:rPr>
          <w:rFonts w:ascii="Marianne" w:hAnsi="Marianne"/>
          <w:sz w:val="20"/>
          <w:szCs w:val="20"/>
        </w:rPr>
        <w:t>,</w:t>
      </w:r>
      <w:r>
        <w:rPr>
          <w:rFonts w:ascii="Marianne" w:hAnsi="Marianne"/>
          <w:sz w:val="20"/>
          <w:szCs w:val="20"/>
        </w:rPr>
        <w:t xml:space="preserve"> souligné </w:t>
      </w:r>
      <w:r w:rsidR="000D3C1F">
        <w:rPr>
          <w:rFonts w:ascii="Marianne" w:hAnsi="Marianne"/>
          <w:sz w:val="20"/>
          <w:szCs w:val="20"/>
        </w:rPr>
        <w:t>qu’</w:t>
      </w:r>
      <w:r w:rsidR="00FA066A" w:rsidRPr="00FA066A">
        <w:rPr>
          <w:rFonts w:ascii="Marianne" w:hAnsi="Marianne"/>
          <w:sz w:val="20"/>
          <w:szCs w:val="20"/>
        </w:rPr>
        <w:t>Auchan Sénégal collabore avec quelque</w:t>
      </w:r>
      <w:r w:rsidR="000D3C1F">
        <w:rPr>
          <w:rFonts w:ascii="Marianne" w:hAnsi="Marianne"/>
          <w:sz w:val="20"/>
          <w:szCs w:val="20"/>
        </w:rPr>
        <w:t>s</w:t>
      </w:r>
      <w:r w:rsidR="00FA066A" w:rsidRPr="00FA066A">
        <w:rPr>
          <w:rFonts w:ascii="Marianne" w:hAnsi="Marianne"/>
          <w:sz w:val="20"/>
          <w:szCs w:val="20"/>
        </w:rPr>
        <w:t xml:space="preserve"> 600 fournisseurs sénégalais pour placer des produits </w:t>
      </w:r>
      <w:r w:rsidR="000D3C1F">
        <w:rPr>
          <w:rFonts w:ascii="Marianne" w:hAnsi="Marianne"/>
          <w:sz w:val="20"/>
          <w:szCs w:val="20"/>
        </w:rPr>
        <w:t>« </w:t>
      </w:r>
      <w:r w:rsidR="00FA066A" w:rsidRPr="00FA066A">
        <w:rPr>
          <w:rFonts w:ascii="Marianne" w:hAnsi="Marianne"/>
          <w:sz w:val="20"/>
          <w:szCs w:val="20"/>
        </w:rPr>
        <w:t>made in Sénégal</w:t>
      </w:r>
      <w:r w:rsidR="000D3C1F">
        <w:rPr>
          <w:rFonts w:ascii="Marianne" w:hAnsi="Marianne"/>
          <w:sz w:val="20"/>
          <w:szCs w:val="20"/>
        </w:rPr>
        <w:t> »</w:t>
      </w:r>
      <w:r w:rsidR="00FA066A" w:rsidRPr="00FA066A">
        <w:rPr>
          <w:rFonts w:ascii="Marianne" w:hAnsi="Marianne"/>
          <w:sz w:val="20"/>
          <w:szCs w:val="20"/>
        </w:rPr>
        <w:t xml:space="preserve"> dans ses </w:t>
      </w:r>
      <w:r w:rsidR="000D3C1F">
        <w:rPr>
          <w:rFonts w:ascii="Marianne" w:hAnsi="Marianne"/>
          <w:sz w:val="20"/>
          <w:szCs w:val="20"/>
        </w:rPr>
        <w:t xml:space="preserve">46 </w:t>
      </w:r>
      <w:r w:rsidR="00FA066A" w:rsidRPr="00FA066A">
        <w:rPr>
          <w:rFonts w:ascii="Marianne" w:hAnsi="Marianne"/>
          <w:sz w:val="20"/>
          <w:szCs w:val="20"/>
        </w:rPr>
        <w:t>magasins</w:t>
      </w:r>
      <w:r w:rsidR="000D3C1F">
        <w:rPr>
          <w:rFonts w:ascii="Marianne" w:hAnsi="Marianne"/>
          <w:sz w:val="20"/>
          <w:szCs w:val="20"/>
        </w:rPr>
        <w:t xml:space="preserve">. </w:t>
      </w:r>
      <w:r w:rsidR="00FA066A" w:rsidRPr="00FA066A">
        <w:rPr>
          <w:rFonts w:ascii="Marianne" w:hAnsi="Marianne"/>
          <w:sz w:val="20"/>
          <w:szCs w:val="20"/>
        </w:rPr>
        <w:t xml:space="preserve">Cela fait d’Auchan, qui s’est implantée au Sénégal </w:t>
      </w:r>
      <w:r w:rsidR="000D3C1F">
        <w:rPr>
          <w:rFonts w:ascii="Marianne" w:hAnsi="Marianne"/>
          <w:sz w:val="20"/>
          <w:szCs w:val="20"/>
        </w:rPr>
        <w:t xml:space="preserve">en </w:t>
      </w:r>
      <w:r w:rsidR="00FA066A" w:rsidRPr="00FA066A">
        <w:rPr>
          <w:rFonts w:ascii="Marianne" w:hAnsi="Marianne"/>
          <w:sz w:val="20"/>
          <w:szCs w:val="20"/>
        </w:rPr>
        <w:t>2014, un acteur clé</w:t>
      </w:r>
      <w:r w:rsidR="000D3C1F">
        <w:rPr>
          <w:rFonts w:ascii="Marianne" w:hAnsi="Marianne"/>
          <w:sz w:val="20"/>
          <w:szCs w:val="20"/>
        </w:rPr>
        <w:t xml:space="preserve"> </w:t>
      </w:r>
      <w:r w:rsidR="00FA066A" w:rsidRPr="00FA066A">
        <w:rPr>
          <w:rFonts w:ascii="Marianne" w:hAnsi="Marianne"/>
          <w:sz w:val="20"/>
          <w:szCs w:val="20"/>
        </w:rPr>
        <w:t>du développement économique local, selon Mme Boutahha.</w:t>
      </w:r>
      <w:bookmarkEnd w:id="16"/>
      <w:bookmarkEnd w:id="22"/>
    </w:p>
    <w:p w14:paraId="08BBE756" w14:textId="2BA685D7" w:rsidR="009F4BD8" w:rsidRDefault="009F4BD8" w:rsidP="000D3C1F">
      <w:pPr>
        <w:spacing w:after="0"/>
        <w:jc w:val="both"/>
        <w:rPr>
          <w:rFonts w:ascii="Marianne" w:hAnsi="Marianne"/>
          <w:sz w:val="20"/>
          <w:szCs w:val="20"/>
        </w:rPr>
      </w:pPr>
    </w:p>
    <w:p w14:paraId="3BD8AC45" w14:textId="2E833AC8" w:rsidR="009F4BD8" w:rsidRPr="009F4BD8" w:rsidRDefault="009F4BD8" w:rsidP="009F4BD8">
      <w:pPr>
        <w:spacing w:after="0"/>
        <w:jc w:val="both"/>
        <w:rPr>
          <w:rFonts w:ascii="Marianne" w:hAnsi="Marianne"/>
          <w:b/>
          <w:bCs/>
          <w:sz w:val="20"/>
          <w:szCs w:val="20"/>
        </w:rPr>
      </w:pPr>
      <w:r w:rsidRPr="009F4BD8">
        <w:rPr>
          <w:rFonts w:ascii="Marianne" w:hAnsi="Marianne"/>
          <w:b/>
          <w:bCs/>
          <w:sz w:val="20"/>
          <w:szCs w:val="20"/>
        </w:rPr>
        <w:t>Coopération bilatérale - La Russie s’engage à accompagner le Sénégal dans le développement de son agriculture.</w:t>
      </w:r>
    </w:p>
    <w:p w14:paraId="2E695A67" w14:textId="454896B9" w:rsidR="009F4BD8" w:rsidRDefault="009F4BD8" w:rsidP="009F4BD8">
      <w:pPr>
        <w:spacing w:after="0"/>
        <w:jc w:val="both"/>
        <w:rPr>
          <w:rFonts w:ascii="Marianne" w:hAnsi="Marianne"/>
          <w:sz w:val="20"/>
          <w:szCs w:val="20"/>
        </w:rPr>
      </w:pPr>
      <w:r w:rsidRPr="009F4BD8">
        <w:rPr>
          <w:rFonts w:ascii="Marianne" w:hAnsi="Marianne"/>
          <w:sz w:val="20"/>
          <w:szCs w:val="20"/>
        </w:rPr>
        <w:t xml:space="preserve">La Russie apportera son soutien au Sénégal pour renforcer son secteur agricole. C’est ce qu’a annoncé </w:t>
      </w:r>
      <w:r>
        <w:rPr>
          <w:rFonts w:ascii="Marianne" w:hAnsi="Marianne"/>
          <w:sz w:val="20"/>
          <w:szCs w:val="20"/>
        </w:rPr>
        <w:t xml:space="preserve">M. </w:t>
      </w:r>
      <w:r w:rsidRPr="009F4BD8">
        <w:rPr>
          <w:rFonts w:ascii="Marianne" w:hAnsi="Marianne"/>
          <w:sz w:val="20"/>
          <w:szCs w:val="20"/>
        </w:rPr>
        <w:t>Modou Gueye Seck, conseiller du Premier ministre sénégalais pour l’agriculture, à l’issue de discussions avec une délégation russe en visite officielle.</w:t>
      </w:r>
      <w:r>
        <w:rPr>
          <w:rFonts w:ascii="Marianne" w:hAnsi="Marianne"/>
          <w:sz w:val="20"/>
          <w:szCs w:val="20"/>
        </w:rPr>
        <w:t xml:space="preserve"> </w:t>
      </w:r>
      <w:r w:rsidRPr="009F4BD8">
        <w:rPr>
          <w:rFonts w:ascii="Marianne" w:hAnsi="Marianne"/>
          <w:sz w:val="20"/>
          <w:szCs w:val="20"/>
        </w:rPr>
        <w:t>Selon lui, Moscou s’est engagé à fournir au Sénégal des lots de semences, à contribuer à l’introduction d’engrais organiques, et à former du personnel spécialisé pour appuyer les efforts locaux de modernisation agricole.</w:t>
      </w:r>
      <w:r>
        <w:rPr>
          <w:rFonts w:ascii="Marianne" w:hAnsi="Marianne"/>
          <w:sz w:val="20"/>
          <w:szCs w:val="20"/>
        </w:rPr>
        <w:t xml:space="preserve"> </w:t>
      </w:r>
      <w:r w:rsidRPr="009F4BD8">
        <w:rPr>
          <w:rFonts w:ascii="Marianne" w:hAnsi="Marianne"/>
          <w:sz w:val="20"/>
          <w:szCs w:val="20"/>
        </w:rPr>
        <w:t>Plusieurs axes de coopération prioritaires ont été identifiés, parmi lesquels la création d’une banque de semences au Sénégal, le soutien à la culture du blé, la production d’engrais organiques, et la formation de spécialistes agricoles.</w:t>
      </w:r>
    </w:p>
    <w:p w14:paraId="35ABECA2" w14:textId="77777777" w:rsidR="002A0F69" w:rsidRPr="002A0F69" w:rsidRDefault="002A0F69" w:rsidP="002A0F69">
      <w:pPr>
        <w:spacing w:after="0"/>
        <w:rPr>
          <w:rFonts w:ascii="Marianne" w:hAnsi="Marianne"/>
          <w:b/>
          <w:color w:val="FFC000"/>
          <w:sz w:val="20"/>
          <w:szCs w:val="20"/>
        </w:rPr>
      </w:pPr>
      <w:bookmarkStart w:id="25" w:name="_Hlk190942176"/>
      <w:bookmarkEnd w:id="18"/>
    </w:p>
    <w:p w14:paraId="06C8EC58" w14:textId="5157F056" w:rsidR="00607168" w:rsidRPr="00672458" w:rsidRDefault="00607168" w:rsidP="002A0F69">
      <w:pPr>
        <w:spacing w:after="0"/>
        <w:rPr>
          <w:rFonts w:ascii="Marianne" w:hAnsi="Marianne"/>
          <w:b/>
          <w:color w:val="FFC000"/>
          <w:sz w:val="32"/>
          <w:szCs w:val="32"/>
        </w:rPr>
      </w:pPr>
      <w:r>
        <w:rPr>
          <w:rFonts w:ascii="Marianne" w:hAnsi="Marianne"/>
          <w:b/>
          <w:color w:val="FFC000"/>
          <w:sz w:val="32"/>
          <w:szCs w:val="32"/>
        </w:rPr>
        <w:t>Bénin</w:t>
      </w:r>
    </w:p>
    <w:p w14:paraId="651F8ECF" w14:textId="1BB69E22" w:rsidR="00607168" w:rsidRDefault="00607168" w:rsidP="002A0F69">
      <w:pPr>
        <w:spacing w:after="0" w:line="240" w:lineRule="auto"/>
        <w:jc w:val="both"/>
        <w:rPr>
          <w:rFonts w:ascii="Marianne" w:hAnsi="Marianne"/>
          <w:sz w:val="20"/>
          <w:szCs w:val="20"/>
        </w:rPr>
      </w:pPr>
    </w:p>
    <w:p w14:paraId="44A4B5D4" w14:textId="4BCB4F7C" w:rsidR="00C7519C" w:rsidRPr="00C7519C" w:rsidRDefault="00C7519C" w:rsidP="00C7519C">
      <w:pPr>
        <w:spacing w:after="0" w:line="240" w:lineRule="auto"/>
        <w:jc w:val="both"/>
        <w:rPr>
          <w:rFonts w:ascii="Marianne" w:hAnsi="Marianne"/>
          <w:b/>
          <w:bCs/>
          <w:sz w:val="20"/>
          <w:szCs w:val="20"/>
        </w:rPr>
      </w:pPr>
      <w:bookmarkStart w:id="26" w:name="_Hlk195810689"/>
      <w:bookmarkStart w:id="27" w:name="_Hlk196927924"/>
      <w:r w:rsidRPr="00C7519C">
        <w:rPr>
          <w:rFonts w:ascii="Marianne" w:hAnsi="Marianne"/>
          <w:b/>
          <w:bCs/>
          <w:sz w:val="20"/>
          <w:szCs w:val="20"/>
        </w:rPr>
        <w:t>Production agricole – Campagne 2024</w:t>
      </w:r>
      <w:r w:rsidR="002166EE">
        <w:rPr>
          <w:rFonts w:ascii="Marianne" w:hAnsi="Marianne"/>
          <w:b/>
          <w:bCs/>
          <w:sz w:val="20"/>
          <w:szCs w:val="20"/>
        </w:rPr>
        <w:t>-</w:t>
      </w:r>
      <w:r w:rsidRPr="00C7519C">
        <w:rPr>
          <w:rFonts w:ascii="Marianne" w:hAnsi="Marianne"/>
          <w:b/>
          <w:bCs/>
          <w:sz w:val="20"/>
          <w:szCs w:val="20"/>
        </w:rPr>
        <w:t>2025 satisfaisante</w:t>
      </w:r>
      <w:r>
        <w:rPr>
          <w:rFonts w:ascii="Marianne" w:hAnsi="Marianne"/>
          <w:b/>
          <w:bCs/>
          <w:sz w:val="20"/>
          <w:szCs w:val="20"/>
        </w:rPr>
        <w:t>.</w:t>
      </w:r>
    </w:p>
    <w:p w14:paraId="2FD5A55A" w14:textId="5A6CE7B5" w:rsidR="00C7519C" w:rsidRPr="00C7519C" w:rsidRDefault="00C7519C" w:rsidP="00C7519C">
      <w:pPr>
        <w:spacing w:after="0" w:line="240" w:lineRule="auto"/>
        <w:jc w:val="both"/>
        <w:rPr>
          <w:rFonts w:ascii="Marianne" w:hAnsi="Marianne"/>
          <w:sz w:val="20"/>
          <w:szCs w:val="20"/>
        </w:rPr>
      </w:pPr>
      <w:r>
        <w:rPr>
          <w:rFonts w:ascii="Marianne" w:hAnsi="Marianne"/>
          <w:sz w:val="20"/>
          <w:szCs w:val="20"/>
        </w:rPr>
        <w:t xml:space="preserve">La </w:t>
      </w:r>
      <w:r w:rsidRPr="00C7519C">
        <w:rPr>
          <w:rFonts w:ascii="Marianne" w:hAnsi="Marianne"/>
          <w:sz w:val="20"/>
          <w:szCs w:val="20"/>
        </w:rPr>
        <w:t xml:space="preserve">campagne agricole 2024-2025 qui vient </w:t>
      </w:r>
      <w:r>
        <w:rPr>
          <w:rFonts w:ascii="Marianne" w:hAnsi="Marianne"/>
          <w:sz w:val="20"/>
          <w:szCs w:val="20"/>
        </w:rPr>
        <w:t>de s’</w:t>
      </w:r>
      <w:r w:rsidRPr="00C7519C">
        <w:rPr>
          <w:rFonts w:ascii="Marianne" w:hAnsi="Marianne"/>
          <w:sz w:val="20"/>
          <w:szCs w:val="20"/>
        </w:rPr>
        <w:t xml:space="preserve">achevée a enregistré une </w:t>
      </w:r>
      <w:r>
        <w:rPr>
          <w:rFonts w:ascii="Marianne" w:hAnsi="Marianne"/>
          <w:sz w:val="20"/>
          <w:szCs w:val="20"/>
        </w:rPr>
        <w:t xml:space="preserve">hausse de la </w:t>
      </w:r>
      <w:r w:rsidRPr="00C7519C">
        <w:rPr>
          <w:rFonts w:ascii="Marianne" w:hAnsi="Marianne"/>
          <w:sz w:val="20"/>
          <w:szCs w:val="20"/>
        </w:rPr>
        <w:t>production par rapport à</w:t>
      </w:r>
      <w:r>
        <w:rPr>
          <w:rFonts w:ascii="Marianne" w:hAnsi="Marianne"/>
          <w:sz w:val="20"/>
          <w:szCs w:val="20"/>
        </w:rPr>
        <w:t xml:space="preserve"> la campagne précédente selon le ministre </w:t>
      </w:r>
      <w:r w:rsidRPr="00C7519C">
        <w:rPr>
          <w:rFonts w:ascii="Marianne" w:hAnsi="Marianne"/>
          <w:sz w:val="20"/>
          <w:szCs w:val="20"/>
        </w:rPr>
        <w:t xml:space="preserve">de l’agriculture, de l’élevage et de la pêche, </w:t>
      </w:r>
      <w:r>
        <w:rPr>
          <w:rFonts w:ascii="Marianne" w:hAnsi="Marianne"/>
          <w:sz w:val="20"/>
          <w:szCs w:val="20"/>
        </w:rPr>
        <w:t>M.</w:t>
      </w:r>
      <w:r w:rsidR="00270DB5">
        <w:rPr>
          <w:rFonts w:ascii="Marianne" w:hAnsi="Marianne"/>
          <w:sz w:val="20"/>
          <w:szCs w:val="20"/>
        </w:rPr>
        <w:t> </w:t>
      </w:r>
      <w:r w:rsidRPr="00C7519C">
        <w:rPr>
          <w:rFonts w:ascii="Marianne" w:hAnsi="Marianne"/>
          <w:sz w:val="20"/>
          <w:szCs w:val="20"/>
        </w:rPr>
        <w:t>Gaston Dossouhoui</w:t>
      </w:r>
      <w:r>
        <w:rPr>
          <w:rFonts w:ascii="Marianne" w:hAnsi="Marianne"/>
          <w:sz w:val="20"/>
          <w:szCs w:val="20"/>
        </w:rPr>
        <w:t xml:space="preserve">. </w:t>
      </w:r>
      <w:r w:rsidR="00960234">
        <w:rPr>
          <w:rFonts w:ascii="Marianne" w:hAnsi="Marianne"/>
          <w:sz w:val="20"/>
          <w:szCs w:val="20"/>
        </w:rPr>
        <w:t>L</w:t>
      </w:r>
      <w:r w:rsidR="00960234" w:rsidRPr="00960234">
        <w:rPr>
          <w:rFonts w:ascii="Marianne" w:hAnsi="Marianne"/>
          <w:sz w:val="20"/>
          <w:szCs w:val="20"/>
        </w:rPr>
        <w:t xml:space="preserve">e dernier a </w:t>
      </w:r>
      <w:r w:rsidR="00920328">
        <w:rPr>
          <w:rFonts w:ascii="Marianne" w:hAnsi="Marianne"/>
          <w:sz w:val="20"/>
          <w:szCs w:val="20"/>
        </w:rPr>
        <w:t xml:space="preserve">appuyé le secteur </w:t>
      </w:r>
      <w:r w:rsidR="00960234" w:rsidRPr="00960234">
        <w:rPr>
          <w:rFonts w:ascii="Marianne" w:hAnsi="Marianne"/>
          <w:sz w:val="20"/>
          <w:szCs w:val="20"/>
        </w:rPr>
        <w:t xml:space="preserve">en mettant à </w:t>
      </w:r>
      <w:r w:rsidR="00920328">
        <w:rPr>
          <w:rFonts w:ascii="Marianne" w:hAnsi="Marianne"/>
          <w:sz w:val="20"/>
          <w:szCs w:val="20"/>
        </w:rPr>
        <w:t xml:space="preserve">sa </w:t>
      </w:r>
      <w:r w:rsidR="00960234" w:rsidRPr="00960234">
        <w:rPr>
          <w:rFonts w:ascii="Marianne" w:hAnsi="Marianne"/>
          <w:sz w:val="20"/>
          <w:szCs w:val="20"/>
        </w:rPr>
        <w:t>disposition des semences, des engrais, des financements, de la mécanisation, des aménagements et d</w:t>
      </w:r>
      <w:r w:rsidR="00920328">
        <w:rPr>
          <w:rFonts w:ascii="Marianne" w:hAnsi="Marianne"/>
          <w:sz w:val="20"/>
          <w:szCs w:val="20"/>
        </w:rPr>
        <w:t>u</w:t>
      </w:r>
      <w:r w:rsidR="00960234" w:rsidRPr="00960234">
        <w:rPr>
          <w:rFonts w:ascii="Marianne" w:hAnsi="Marianne"/>
          <w:sz w:val="20"/>
          <w:szCs w:val="20"/>
        </w:rPr>
        <w:t xml:space="preserve"> conseil agricole.</w:t>
      </w:r>
      <w:r w:rsidR="00920328">
        <w:rPr>
          <w:rFonts w:ascii="Marianne" w:hAnsi="Marianne"/>
          <w:sz w:val="20"/>
          <w:szCs w:val="20"/>
        </w:rPr>
        <w:t xml:space="preserve"> </w:t>
      </w:r>
      <w:r>
        <w:rPr>
          <w:rFonts w:ascii="Marianne" w:hAnsi="Marianne"/>
          <w:sz w:val="20"/>
          <w:szCs w:val="20"/>
        </w:rPr>
        <w:t>Dans la filière céréalière, la</w:t>
      </w:r>
      <w:r w:rsidRPr="00C7519C">
        <w:rPr>
          <w:rFonts w:ascii="Marianne" w:hAnsi="Marianne"/>
          <w:sz w:val="20"/>
          <w:szCs w:val="20"/>
        </w:rPr>
        <w:t xml:space="preserve"> production </w:t>
      </w:r>
      <w:r>
        <w:rPr>
          <w:rFonts w:ascii="Marianne" w:hAnsi="Marianne"/>
          <w:sz w:val="20"/>
          <w:szCs w:val="20"/>
        </w:rPr>
        <w:t>de maïs a pro</w:t>
      </w:r>
      <w:r w:rsidR="00960234">
        <w:rPr>
          <w:rFonts w:ascii="Marianne" w:hAnsi="Marianne"/>
          <w:sz w:val="20"/>
          <w:szCs w:val="20"/>
        </w:rPr>
        <w:t xml:space="preserve">gressé de </w:t>
      </w:r>
      <w:r w:rsidRPr="00C7519C">
        <w:rPr>
          <w:rFonts w:ascii="Marianne" w:hAnsi="Marianne"/>
          <w:sz w:val="20"/>
          <w:szCs w:val="20"/>
        </w:rPr>
        <w:t>14,3%</w:t>
      </w:r>
      <w:r w:rsidR="00960234">
        <w:rPr>
          <w:rFonts w:ascii="Marianne" w:hAnsi="Marianne"/>
          <w:sz w:val="20"/>
          <w:szCs w:val="20"/>
        </w:rPr>
        <w:t xml:space="preserve">, celle de riz de 5,5%. La production de </w:t>
      </w:r>
      <w:r w:rsidRPr="00C7519C">
        <w:rPr>
          <w:rFonts w:ascii="Marianne" w:hAnsi="Marianne"/>
          <w:sz w:val="20"/>
          <w:szCs w:val="20"/>
        </w:rPr>
        <w:lastRenderedPageBreak/>
        <w:t xml:space="preserve">soja a augmenté 16,3% pour une </w:t>
      </w:r>
      <w:r w:rsidR="00960234">
        <w:rPr>
          <w:rFonts w:ascii="Marianne" w:hAnsi="Marianne"/>
          <w:sz w:val="20"/>
          <w:szCs w:val="20"/>
        </w:rPr>
        <w:t>récolte</w:t>
      </w:r>
      <w:r w:rsidRPr="00C7519C">
        <w:rPr>
          <w:rFonts w:ascii="Marianne" w:hAnsi="Marianne"/>
          <w:sz w:val="20"/>
          <w:szCs w:val="20"/>
        </w:rPr>
        <w:t xml:space="preserve"> de 606 0</w:t>
      </w:r>
      <w:r w:rsidR="00960234">
        <w:rPr>
          <w:rFonts w:ascii="Marianne" w:hAnsi="Marianne"/>
          <w:sz w:val="20"/>
          <w:szCs w:val="20"/>
        </w:rPr>
        <w:t>00</w:t>
      </w:r>
      <w:r w:rsidRPr="00C7519C">
        <w:rPr>
          <w:rFonts w:ascii="Marianne" w:hAnsi="Marianne"/>
          <w:sz w:val="20"/>
          <w:szCs w:val="20"/>
        </w:rPr>
        <w:t xml:space="preserve"> tonnes. </w:t>
      </w:r>
      <w:r w:rsidR="00960234">
        <w:rPr>
          <w:rFonts w:ascii="Marianne" w:hAnsi="Marianne"/>
          <w:sz w:val="20"/>
          <w:szCs w:val="20"/>
        </w:rPr>
        <w:t xml:space="preserve">Certaines </w:t>
      </w:r>
      <w:r w:rsidRPr="00C7519C">
        <w:rPr>
          <w:rFonts w:ascii="Marianne" w:hAnsi="Marianne"/>
          <w:sz w:val="20"/>
          <w:szCs w:val="20"/>
        </w:rPr>
        <w:t>culture</w:t>
      </w:r>
      <w:r w:rsidR="00960234">
        <w:rPr>
          <w:rFonts w:ascii="Marianne" w:hAnsi="Marianne"/>
          <w:sz w:val="20"/>
          <w:szCs w:val="20"/>
        </w:rPr>
        <w:t>s</w:t>
      </w:r>
      <w:r w:rsidRPr="00C7519C">
        <w:rPr>
          <w:rFonts w:ascii="Marianne" w:hAnsi="Marianne"/>
          <w:sz w:val="20"/>
          <w:szCs w:val="20"/>
        </w:rPr>
        <w:t xml:space="preserve"> maraîchère</w:t>
      </w:r>
      <w:r w:rsidR="00960234">
        <w:rPr>
          <w:rFonts w:ascii="Marianne" w:hAnsi="Marianne"/>
          <w:sz w:val="20"/>
          <w:szCs w:val="20"/>
        </w:rPr>
        <w:t>s</w:t>
      </w:r>
      <w:r w:rsidRPr="00C7519C">
        <w:rPr>
          <w:rFonts w:ascii="Marianne" w:hAnsi="Marianne"/>
          <w:sz w:val="20"/>
          <w:szCs w:val="20"/>
        </w:rPr>
        <w:t xml:space="preserve"> </w:t>
      </w:r>
      <w:r w:rsidR="00960234">
        <w:rPr>
          <w:rFonts w:ascii="Marianne" w:hAnsi="Marianne"/>
          <w:sz w:val="20"/>
          <w:szCs w:val="20"/>
        </w:rPr>
        <w:t xml:space="preserve">ont également largement progressé comme le </w:t>
      </w:r>
      <w:r w:rsidRPr="00C7519C">
        <w:rPr>
          <w:rFonts w:ascii="Marianne" w:hAnsi="Marianne"/>
          <w:sz w:val="20"/>
          <w:szCs w:val="20"/>
        </w:rPr>
        <w:t xml:space="preserve">piment </w:t>
      </w:r>
      <w:r w:rsidR="00960234">
        <w:rPr>
          <w:rFonts w:ascii="Marianne" w:hAnsi="Marianne"/>
          <w:sz w:val="20"/>
          <w:szCs w:val="20"/>
        </w:rPr>
        <w:t xml:space="preserve">(+20,5%) </w:t>
      </w:r>
      <w:r w:rsidRPr="00C7519C">
        <w:rPr>
          <w:rFonts w:ascii="Marianne" w:hAnsi="Marianne"/>
          <w:sz w:val="20"/>
          <w:szCs w:val="20"/>
        </w:rPr>
        <w:t xml:space="preserve">et l’oignon </w:t>
      </w:r>
      <w:r w:rsidR="00960234">
        <w:rPr>
          <w:rFonts w:ascii="Marianne" w:hAnsi="Marianne"/>
          <w:sz w:val="20"/>
          <w:szCs w:val="20"/>
        </w:rPr>
        <w:t>(</w:t>
      </w:r>
      <w:r w:rsidRPr="00C7519C">
        <w:rPr>
          <w:rFonts w:ascii="Marianne" w:hAnsi="Marianne"/>
          <w:sz w:val="20"/>
          <w:szCs w:val="20"/>
        </w:rPr>
        <w:t>24,</w:t>
      </w:r>
      <w:r w:rsidR="00960234">
        <w:rPr>
          <w:rFonts w:ascii="Marianne" w:hAnsi="Marianne"/>
          <w:sz w:val="20"/>
          <w:szCs w:val="20"/>
        </w:rPr>
        <w:t>4</w:t>
      </w:r>
      <w:r w:rsidRPr="00C7519C">
        <w:rPr>
          <w:rFonts w:ascii="Marianne" w:hAnsi="Marianne"/>
          <w:sz w:val="20"/>
          <w:szCs w:val="20"/>
        </w:rPr>
        <w:t>%</w:t>
      </w:r>
      <w:r w:rsidR="00960234">
        <w:rPr>
          <w:rFonts w:ascii="Marianne" w:hAnsi="Marianne"/>
          <w:sz w:val="20"/>
          <w:szCs w:val="20"/>
        </w:rPr>
        <w:t>)</w:t>
      </w:r>
      <w:r w:rsidRPr="00C7519C">
        <w:rPr>
          <w:rFonts w:ascii="Marianne" w:hAnsi="Marianne"/>
          <w:sz w:val="20"/>
          <w:szCs w:val="20"/>
        </w:rPr>
        <w:t xml:space="preserve">. En revanche, la production de manioc, de tomate et de gombo </w:t>
      </w:r>
      <w:r w:rsidR="00960234">
        <w:rPr>
          <w:rFonts w:ascii="Marianne" w:hAnsi="Marianne"/>
          <w:sz w:val="20"/>
          <w:szCs w:val="20"/>
        </w:rPr>
        <w:t xml:space="preserve">a fortement </w:t>
      </w:r>
      <w:r w:rsidRPr="00C7519C">
        <w:rPr>
          <w:rFonts w:ascii="Marianne" w:hAnsi="Marianne"/>
          <w:sz w:val="20"/>
          <w:szCs w:val="20"/>
        </w:rPr>
        <w:t>baissé respectivement de 12,8%, de 23,0% et 44,</w:t>
      </w:r>
      <w:r w:rsidR="00960234">
        <w:rPr>
          <w:rFonts w:ascii="Marianne" w:hAnsi="Marianne"/>
          <w:sz w:val="20"/>
          <w:szCs w:val="20"/>
        </w:rPr>
        <w:t>3</w:t>
      </w:r>
      <w:r w:rsidRPr="00C7519C">
        <w:rPr>
          <w:rFonts w:ascii="Marianne" w:hAnsi="Marianne"/>
          <w:sz w:val="20"/>
          <w:szCs w:val="20"/>
        </w:rPr>
        <w:t xml:space="preserve">%. Cette croissance dans le secteur agricole émane des subventions du gouvernement pour le développement du secteur. </w:t>
      </w:r>
    </w:p>
    <w:p w14:paraId="5E6EA4B6" w14:textId="77777777" w:rsidR="002166EE" w:rsidRDefault="002166EE" w:rsidP="002166EE">
      <w:pPr>
        <w:tabs>
          <w:tab w:val="left" w:pos="1970"/>
        </w:tabs>
        <w:spacing w:after="0"/>
        <w:jc w:val="both"/>
        <w:rPr>
          <w:rFonts w:ascii="Marianne" w:hAnsi="Marianne"/>
          <w:sz w:val="20"/>
          <w:szCs w:val="20"/>
        </w:rPr>
      </w:pPr>
      <w:bookmarkStart w:id="28" w:name="_Hlk193304757"/>
      <w:bookmarkStart w:id="29" w:name="_Hlk191913323"/>
      <w:bookmarkEnd w:id="25"/>
    </w:p>
    <w:p w14:paraId="52077389" w14:textId="77777777" w:rsidR="002166EE" w:rsidRPr="002B1989" w:rsidRDefault="002166EE" w:rsidP="002166EE">
      <w:pPr>
        <w:tabs>
          <w:tab w:val="left" w:pos="1970"/>
        </w:tabs>
        <w:spacing w:after="0"/>
        <w:jc w:val="both"/>
        <w:rPr>
          <w:rFonts w:ascii="Marianne" w:hAnsi="Marianne"/>
          <w:b/>
          <w:bCs/>
          <w:sz w:val="20"/>
          <w:szCs w:val="20"/>
        </w:rPr>
      </w:pPr>
      <w:r w:rsidRPr="002B1989">
        <w:rPr>
          <w:rFonts w:ascii="Marianne" w:hAnsi="Marianne"/>
          <w:b/>
          <w:bCs/>
          <w:sz w:val="20"/>
          <w:szCs w:val="20"/>
        </w:rPr>
        <w:t>Politique agricole - La campagne agricole 2025-2026 est lancée.</w:t>
      </w:r>
    </w:p>
    <w:p w14:paraId="0C1523F1" w14:textId="2D94D9F8" w:rsidR="002166EE" w:rsidRPr="002166EE" w:rsidRDefault="002166EE" w:rsidP="002166EE">
      <w:pPr>
        <w:tabs>
          <w:tab w:val="left" w:pos="1970"/>
        </w:tabs>
        <w:spacing w:after="0"/>
        <w:jc w:val="both"/>
        <w:rPr>
          <w:rFonts w:ascii="Marianne" w:hAnsi="Marianne"/>
          <w:sz w:val="20"/>
          <w:szCs w:val="20"/>
        </w:rPr>
      </w:pPr>
      <w:r>
        <w:rPr>
          <w:rFonts w:ascii="Marianne" w:hAnsi="Marianne"/>
          <w:sz w:val="20"/>
          <w:szCs w:val="20"/>
        </w:rPr>
        <w:t>L</w:t>
      </w:r>
      <w:r w:rsidRPr="002166EE">
        <w:rPr>
          <w:rFonts w:ascii="Marianne" w:hAnsi="Marianne"/>
          <w:sz w:val="20"/>
          <w:szCs w:val="20"/>
        </w:rPr>
        <w:t>e ministre de l’</w:t>
      </w:r>
      <w:r>
        <w:rPr>
          <w:rFonts w:ascii="Marianne" w:hAnsi="Marianne"/>
          <w:sz w:val="20"/>
          <w:szCs w:val="20"/>
        </w:rPr>
        <w:t>a</w:t>
      </w:r>
      <w:r w:rsidRPr="002166EE">
        <w:rPr>
          <w:rFonts w:ascii="Marianne" w:hAnsi="Marianne"/>
          <w:sz w:val="20"/>
          <w:szCs w:val="20"/>
        </w:rPr>
        <w:t>griculture, de l’</w:t>
      </w:r>
      <w:r>
        <w:rPr>
          <w:rFonts w:ascii="Marianne" w:hAnsi="Marianne"/>
          <w:sz w:val="20"/>
          <w:szCs w:val="20"/>
        </w:rPr>
        <w:t>é</w:t>
      </w:r>
      <w:r w:rsidRPr="002166EE">
        <w:rPr>
          <w:rFonts w:ascii="Marianne" w:hAnsi="Marianne"/>
          <w:sz w:val="20"/>
          <w:szCs w:val="20"/>
        </w:rPr>
        <w:t xml:space="preserve">levage et de la </w:t>
      </w:r>
      <w:r>
        <w:rPr>
          <w:rFonts w:ascii="Marianne" w:hAnsi="Marianne"/>
          <w:sz w:val="20"/>
          <w:szCs w:val="20"/>
        </w:rPr>
        <w:t>p</w:t>
      </w:r>
      <w:r w:rsidRPr="002166EE">
        <w:rPr>
          <w:rFonts w:ascii="Marianne" w:hAnsi="Marianne"/>
          <w:sz w:val="20"/>
          <w:szCs w:val="20"/>
        </w:rPr>
        <w:t xml:space="preserve">êche, </w:t>
      </w:r>
      <w:r>
        <w:rPr>
          <w:rFonts w:ascii="Marianne" w:hAnsi="Marianne"/>
          <w:sz w:val="20"/>
          <w:szCs w:val="20"/>
        </w:rPr>
        <w:t xml:space="preserve">M. </w:t>
      </w:r>
      <w:r w:rsidRPr="002166EE">
        <w:rPr>
          <w:rFonts w:ascii="Marianne" w:hAnsi="Marianne"/>
          <w:sz w:val="20"/>
          <w:szCs w:val="20"/>
        </w:rPr>
        <w:t>Gaston Dossouhoui, a procédé</w:t>
      </w:r>
      <w:r>
        <w:rPr>
          <w:rFonts w:ascii="Marianne" w:hAnsi="Marianne"/>
          <w:sz w:val="20"/>
          <w:szCs w:val="20"/>
        </w:rPr>
        <w:t xml:space="preserve"> le </w:t>
      </w:r>
      <w:r w:rsidRPr="002166EE">
        <w:rPr>
          <w:rFonts w:ascii="Marianne" w:hAnsi="Marianne"/>
          <w:sz w:val="20"/>
          <w:szCs w:val="20"/>
        </w:rPr>
        <w:t xml:space="preserve">11 avril, à l’ouverture officielle de </w:t>
      </w:r>
      <w:r>
        <w:rPr>
          <w:rFonts w:ascii="Marianne" w:hAnsi="Marianne"/>
          <w:sz w:val="20"/>
          <w:szCs w:val="20"/>
        </w:rPr>
        <w:t xml:space="preserve">la </w:t>
      </w:r>
      <w:r w:rsidRPr="002166EE">
        <w:rPr>
          <w:rFonts w:ascii="Marianne" w:hAnsi="Marianne"/>
          <w:sz w:val="20"/>
          <w:szCs w:val="20"/>
        </w:rPr>
        <w:t xml:space="preserve">nouvelle </w:t>
      </w:r>
      <w:r>
        <w:rPr>
          <w:rFonts w:ascii="Marianne" w:hAnsi="Marianne"/>
          <w:sz w:val="20"/>
          <w:szCs w:val="20"/>
        </w:rPr>
        <w:t>campagne agricole p</w:t>
      </w:r>
      <w:r w:rsidRPr="002166EE">
        <w:rPr>
          <w:rFonts w:ascii="Marianne" w:hAnsi="Marianne"/>
          <w:sz w:val="20"/>
          <w:szCs w:val="20"/>
        </w:rPr>
        <w:t>lacée sous le thème « Amélioration des productions végétales et animales dans le contexte des changements climatiques : quelle stratégie pour une gestion concertée des ressources naturelles ? »</w:t>
      </w:r>
      <w:r>
        <w:rPr>
          <w:rFonts w:ascii="Marianne" w:hAnsi="Marianne"/>
          <w:sz w:val="20"/>
          <w:szCs w:val="20"/>
        </w:rPr>
        <w:t>. Le ministre a souligné que l</w:t>
      </w:r>
      <w:r w:rsidRPr="002166EE">
        <w:rPr>
          <w:rFonts w:ascii="Marianne" w:hAnsi="Marianne"/>
          <w:sz w:val="20"/>
          <w:szCs w:val="20"/>
        </w:rPr>
        <w:t>a campagne agricole 2025-2026 s’inscrit dans la continuité des efforts engagés pour renforcer la résilience du secteur agricole face aux enjeux climatiques.</w:t>
      </w:r>
      <w:r>
        <w:rPr>
          <w:rFonts w:ascii="Marianne" w:hAnsi="Marianne"/>
          <w:sz w:val="20"/>
          <w:szCs w:val="20"/>
        </w:rPr>
        <w:t xml:space="preserve"> Il </w:t>
      </w:r>
      <w:r w:rsidRPr="002166EE">
        <w:rPr>
          <w:rFonts w:ascii="Marianne" w:hAnsi="Marianne"/>
          <w:sz w:val="20"/>
          <w:szCs w:val="20"/>
        </w:rPr>
        <w:t>a salué les résultats positifs des campagnes précédentes, obtenus grâce à une mobilisation collective, et a appelé à poursuivre sur cette dynamique avec la même énergie.</w:t>
      </w:r>
      <w:r>
        <w:rPr>
          <w:rFonts w:ascii="Marianne" w:hAnsi="Marianne"/>
          <w:sz w:val="20"/>
          <w:szCs w:val="20"/>
        </w:rPr>
        <w:t xml:space="preserve"> </w:t>
      </w:r>
      <w:r w:rsidRPr="002166EE">
        <w:rPr>
          <w:rFonts w:ascii="Marianne" w:hAnsi="Marianne"/>
          <w:sz w:val="20"/>
          <w:szCs w:val="20"/>
        </w:rPr>
        <w:t>Il a également annoncé un ensemble de mesures en faveur des producteurs pour cette nouvelle campagne. Parmi les principales décisions figurent le recrutement de 223 agents contractuels de droit public de l’État pour appuyer la mise en œuvre des politiques agricoles et rapprocher les services des producteurs ; la mise à disposition de 180 000 tonnes d’engrais NPK, 115 000 tonnes d’urée et 55 000 tonnes de SSP, aux prix subventionnés de 17 000, 15</w:t>
      </w:r>
      <w:r w:rsidR="00270DB5">
        <w:rPr>
          <w:rFonts w:ascii="Marianne" w:hAnsi="Marianne"/>
          <w:sz w:val="20"/>
          <w:szCs w:val="20"/>
        </w:rPr>
        <w:t> </w:t>
      </w:r>
      <w:r w:rsidRPr="002166EE">
        <w:rPr>
          <w:rFonts w:ascii="Marianne" w:hAnsi="Marianne"/>
          <w:sz w:val="20"/>
          <w:szCs w:val="20"/>
        </w:rPr>
        <w:t>000 et 14 000 FCFA respectivement par sac de 50 kg ; l’introduction de nouvelles variétés agricoles adaptées et un accompagnement technique renforcé ; le développement des chaînes de valeur des racines et tubercules (manioc, patate douce, igname), avec une attention particulière à la transformation, à la commercialisation, et à l’implication accrue du secteur privé ; et une meilleure valorisation des périmètres aménagés, à travers un accès élargi aux intrants et services de qualité afin d’accroître la productivité et la compétitivité des filières.</w:t>
      </w:r>
      <w:r>
        <w:rPr>
          <w:rFonts w:ascii="Marianne" w:hAnsi="Marianne"/>
          <w:sz w:val="20"/>
          <w:szCs w:val="20"/>
        </w:rPr>
        <w:t xml:space="preserve"> M. </w:t>
      </w:r>
      <w:r w:rsidRPr="002166EE">
        <w:rPr>
          <w:rFonts w:ascii="Marianne" w:hAnsi="Marianne"/>
          <w:sz w:val="20"/>
          <w:szCs w:val="20"/>
        </w:rPr>
        <w:t>Dieudonné Alladjodjo, Vice-président de la Chambre nationale d’agriculture, a souligné les enjeux de cette campagne. Il a insisté sur la nécessité d’innover dans la gestion des ressources naturelles, en promouvant une gouvernance locale inclusive et participative, reposant sur des cadres juridiques clairs pour garantir une utilisation durable et équitable des ressources.</w:t>
      </w:r>
    </w:p>
    <w:p w14:paraId="22108136" w14:textId="41FD08AA" w:rsidR="002166EE" w:rsidRDefault="002166EE" w:rsidP="002166EE">
      <w:pPr>
        <w:tabs>
          <w:tab w:val="left" w:pos="1970"/>
        </w:tabs>
        <w:spacing w:after="0"/>
        <w:jc w:val="both"/>
        <w:rPr>
          <w:rFonts w:ascii="Marianne" w:hAnsi="Marianne"/>
          <w:sz w:val="20"/>
          <w:szCs w:val="20"/>
        </w:rPr>
      </w:pPr>
    </w:p>
    <w:p w14:paraId="730FA4C7" w14:textId="685DD20D" w:rsidR="00E67F86" w:rsidRPr="00E67F86" w:rsidRDefault="00E67F86" w:rsidP="00AE347E">
      <w:pPr>
        <w:tabs>
          <w:tab w:val="left" w:pos="1970"/>
        </w:tabs>
        <w:spacing w:after="0"/>
        <w:jc w:val="both"/>
        <w:rPr>
          <w:rFonts w:ascii="Marianne" w:hAnsi="Marianne"/>
          <w:b/>
          <w:bCs/>
          <w:sz w:val="20"/>
          <w:szCs w:val="20"/>
        </w:rPr>
      </w:pPr>
      <w:r w:rsidRPr="00E67F86">
        <w:rPr>
          <w:rFonts w:ascii="Marianne" w:hAnsi="Marianne"/>
          <w:b/>
          <w:bCs/>
          <w:sz w:val="20"/>
          <w:szCs w:val="20"/>
        </w:rPr>
        <w:t>Recherche - L’Institut national des recherches agricoles du Bénin (INRAB) s’engage face aux défis urgents de l’agriculture au Bénin.</w:t>
      </w:r>
    </w:p>
    <w:p w14:paraId="293D0AE0" w14:textId="0BED676D" w:rsidR="00AE347E" w:rsidRPr="00AE347E" w:rsidRDefault="00AE347E" w:rsidP="00AE347E">
      <w:pPr>
        <w:tabs>
          <w:tab w:val="left" w:pos="1970"/>
        </w:tabs>
        <w:spacing w:after="0"/>
        <w:jc w:val="both"/>
        <w:rPr>
          <w:rFonts w:ascii="Marianne" w:hAnsi="Marianne"/>
          <w:sz w:val="20"/>
          <w:szCs w:val="20"/>
        </w:rPr>
      </w:pPr>
      <w:r w:rsidRPr="00AE347E">
        <w:rPr>
          <w:rFonts w:ascii="Marianne" w:hAnsi="Marianne"/>
          <w:sz w:val="20"/>
          <w:szCs w:val="20"/>
        </w:rPr>
        <w:t>L’INRAB a organis</w:t>
      </w:r>
      <w:r w:rsidR="004C64C8">
        <w:rPr>
          <w:rFonts w:ascii="Marianne" w:hAnsi="Marianne"/>
          <w:sz w:val="20"/>
          <w:szCs w:val="20"/>
        </w:rPr>
        <w:t>é</w:t>
      </w:r>
      <w:r w:rsidRPr="00AE347E">
        <w:rPr>
          <w:rFonts w:ascii="Marianne" w:hAnsi="Marianne"/>
          <w:sz w:val="20"/>
          <w:szCs w:val="20"/>
        </w:rPr>
        <w:t xml:space="preserve"> sa première rentrée solennelle le 24 avril, à son siège d’Abomey-Calavi, sous le thème : « La recherche agricole au Bénin pour la promotion des filières et le bien-être de la population : Enjeux et défis ». Cet événement, </w:t>
      </w:r>
      <w:r w:rsidR="004C64C8">
        <w:rPr>
          <w:rFonts w:ascii="Marianne" w:hAnsi="Marianne"/>
          <w:sz w:val="20"/>
          <w:szCs w:val="20"/>
        </w:rPr>
        <w:t xml:space="preserve">était </w:t>
      </w:r>
      <w:r w:rsidRPr="00AE347E">
        <w:rPr>
          <w:rFonts w:ascii="Marianne" w:hAnsi="Marianne"/>
          <w:sz w:val="20"/>
          <w:szCs w:val="20"/>
        </w:rPr>
        <w:t xml:space="preserve">parrainé par </w:t>
      </w:r>
      <w:r w:rsidR="004C64C8" w:rsidRPr="004C64C8">
        <w:rPr>
          <w:rFonts w:ascii="Marianne" w:hAnsi="Marianne"/>
          <w:sz w:val="20"/>
          <w:szCs w:val="20"/>
        </w:rPr>
        <w:t xml:space="preserve">Mme Eléonore Yayi Ladekan, </w:t>
      </w:r>
      <w:r w:rsidR="004C64C8">
        <w:rPr>
          <w:rFonts w:ascii="Marianne" w:hAnsi="Marianne"/>
          <w:sz w:val="20"/>
          <w:szCs w:val="20"/>
        </w:rPr>
        <w:t xml:space="preserve">ministre </w:t>
      </w:r>
      <w:r w:rsidR="004C64C8" w:rsidRPr="004C64C8">
        <w:rPr>
          <w:rFonts w:ascii="Marianne" w:hAnsi="Marianne"/>
          <w:sz w:val="20"/>
          <w:szCs w:val="20"/>
        </w:rPr>
        <w:t>en charge de l’</w:t>
      </w:r>
      <w:r w:rsidR="004C64C8">
        <w:rPr>
          <w:rFonts w:ascii="Marianne" w:hAnsi="Marianne"/>
          <w:sz w:val="20"/>
          <w:szCs w:val="20"/>
        </w:rPr>
        <w:t>e</w:t>
      </w:r>
      <w:r w:rsidR="004C64C8" w:rsidRPr="004C64C8">
        <w:rPr>
          <w:rFonts w:ascii="Marianne" w:hAnsi="Marianne"/>
          <w:sz w:val="20"/>
          <w:szCs w:val="20"/>
        </w:rPr>
        <w:t xml:space="preserve">nseignement supérieur </w:t>
      </w:r>
      <w:r w:rsidRPr="00AE347E">
        <w:rPr>
          <w:rFonts w:ascii="Marianne" w:hAnsi="Marianne"/>
          <w:sz w:val="20"/>
          <w:szCs w:val="20"/>
        </w:rPr>
        <w:t xml:space="preserve">et </w:t>
      </w:r>
      <w:r w:rsidR="004C64C8">
        <w:rPr>
          <w:rFonts w:ascii="Marianne" w:hAnsi="Marianne"/>
          <w:sz w:val="20"/>
          <w:szCs w:val="20"/>
        </w:rPr>
        <w:t xml:space="preserve">M. </w:t>
      </w:r>
      <w:r w:rsidRPr="00AE347E">
        <w:rPr>
          <w:rFonts w:ascii="Marianne" w:hAnsi="Marianne"/>
          <w:sz w:val="20"/>
          <w:szCs w:val="20"/>
        </w:rPr>
        <w:t>Gaston Dossouhoui</w:t>
      </w:r>
      <w:r w:rsidR="004C64C8">
        <w:rPr>
          <w:rFonts w:ascii="Marianne" w:hAnsi="Marianne"/>
          <w:sz w:val="20"/>
          <w:szCs w:val="20"/>
        </w:rPr>
        <w:t>,</w:t>
      </w:r>
      <w:r w:rsidR="004C64C8" w:rsidRPr="004C64C8">
        <w:t xml:space="preserve"> </w:t>
      </w:r>
      <w:r w:rsidR="004C64C8" w:rsidRPr="004C64C8">
        <w:rPr>
          <w:rFonts w:ascii="Marianne" w:hAnsi="Marianne"/>
          <w:sz w:val="20"/>
          <w:szCs w:val="20"/>
        </w:rPr>
        <w:t>ministre de l’</w:t>
      </w:r>
      <w:r w:rsidR="004C64C8">
        <w:rPr>
          <w:rFonts w:ascii="Marianne" w:hAnsi="Marianne"/>
          <w:sz w:val="20"/>
          <w:szCs w:val="20"/>
        </w:rPr>
        <w:t>a</w:t>
      </w:r>
      <w:r w:rsidR="004C64C8" w:rsidRPr="004C64C8">
        <w:rPr>
          <w:rFonts w:ascii="Marianne" w:hAnsi="Marianne"/>
          <w:sz w:val="20"/>
          <w:szCs w:val="20"/>
        </w:rPr>
        <w:t>griculture, de l’</w:t>
      </w:r>
      <w:r w:rsidR="004C64C8">
        <w:rPr>
          <w:rFonts w:ascii="Marianne" w:hAnsi="Marianne"/>
          <w:sz w:val="20"/>
          <w:szCs w:val="20"/>
        </w:rPr>
        <w:t>é</w:t>
      </w:r>
      <w:r w:rsidR="004C64C8" w:rsidRPr="004C64C8">
        <w:rPr>
          <w:rFonts w:ascii="Marianne" w:hAnsi="Marianne"/>
          <w:sz w:val="20"/>
          <w:szCs w:val="20"/>
        </w:rPr>
        <w:t xml:space="preserve">levage et de la </w:t>
      </w:r>
      <w:r w:rsidR="004C64C8">
        <w:rPr>
          <w:rFonts w:ascii="Marianne" w:hAnsi="Marianne"/>
          <w:sz w:val="20"/>
          <w:szCs w:val="20"/>
        </w:rPr>
        <w:t>p</w:t>
      </w:r>
      <w:r w:rsidR="004C64C8" w:rsidRPr="004C64C8">
        <w:rPr>
          <w:rFonts w:ascii="Marianne" w:hAnsi="Marianne"/>
          <w:sz w:val="20"/>
          <w:szCs w:val="20"/>
        </w:rPr>
        <w:t>êche</w:t>
      </w:r>
      <w:r w:rsidR="004C64C8">
        <w:rPr>
          <w:rFonts w:ascii="Marianne" w:hAnsi="Marianne"/>
          <w:sz w:val="20"/>
          <w:szCs w:val="20"/>
        </w:rPr>
        <w:t>. Cette rentrée rassemblait</w:t>
      </w:r>
      <w:r w:rsidRPr="00AE347E">
        <w:rPr>
          <w:rFonts w:ascii="Marianne" w:hAnsi="Marianne"/>
          <w:sz w:val="20"/>
          <w:szCs w:val="20"/>
        </w:rPr>
        <w:t xml:space="preserve"> des doyens d’universités, des représentants des producteurs agricoles</w:t>
      </w:r>
      <w:r w:rsidR="004C64C8">
        <w:rPr>
          <w:rFonts w:ascii="Marianne" w:hAnsi="Marianne"/>
          <w:sz w:val="20"/>
          <w:szCs w:val="20"/>
        </w:rPr>
        <w:t>,</w:t>
      </w:r>
      <w:r w:rsidRPr="00AE347E">
        <w:rPr>
          <w:rFonts w:ascii="Marianne" w:hAnsi="Marianne"/>
          <w:sz w:val="20"/>
          <w:szCs w:val="20"/>
        </w:rPr>
        <w:t xml:space="preserve"> ainsi que des partenaires techniques et financiers, </w:t>
      </w:r>
      <w:r w:rsidR="004C64C8">
        <w:rPr>
          <w:rFonts w:ascii="Marianne" w:hAnsi="Marianne"/>
          <w:sz w:val="20"/>
          <w:szCs w:val="20"/>
        </w:rPr>
        <w:t xml:space="preserve">pour </w:t>
      </w:r>
      <w:r w:rsidRPr="00AE347E">
        <w:rPr>
          <w:rFonts w:ascii="Marianne" w:hAnsi="Marianne"/>
          <w:sz w:val="20"/>
          <w:szCs w:val="20"/>
        </w:rPr>
        <w:t>mett</w:t>
      </w:r>
      <w:r w:rsidR="004C64C8">
        <w:rPr>
          <w:rFonts w:ascii="Marianne" w:hAnsi="Marianne"/>
          <w:sz w:val="20"/>
          <w:szCs w:val="20"/>
        </w:rPr>
        <w:t>re</w:t>
      </w:r>
      <w:r w:rsidRPr="00AE347E">
        <w:rPr>
          <w:rFonts w:ascii="Marianne" w:hAnsi="Marianne"/>
          <w:sz w:val="20"/>
          <w:szCs w:val="20"/>
        </w:rPr>
        <w:t xml:space="preserve"> en lumière la nécessité d’une collaboration renforcée dans le secteur agricole béninois.</w:t>
      </w:r>
      <w:r w:rsidR="004C64C8">
        <w:rPr>
          <w:rFonts w:ascii="Marianne" w:hAnsi="Marianne"/>
          <w:sz w:val="20"/>
          <w:szCs w:val="20"/>
        </w:rPr>
        <w:t xml:space="preserve"> </w:t>
      </w:r>
      <w:r w:rsidRPr="00AE347E">
        <w:rPr>
          <w:rFonts w:ascii="Marianne" w:hAnsi="Marianne"/>
          <w:sz w:val="20"/>
          <w:szCs w:val="20"/>
        </w:rPr>
        <w:t>Le Directeur général de l’INRAB, M</w:t>
      </w:r>
      <w:r w:rsidR="004C64C8">
        <w:rPr>
          <w:rFonts w:ascii="Marianne" w:hAnsi="Marianne"/>
          <w:sz w:val="20"/>
          <w:szCs w:val="20"/>
        </w:rPr>
        <w:t>.</w:t>
      </w:r>
      <w:r w:rsidR="00270DB5">
        <w:rPr>
          <w:rFonts w:ascii="Marianne" w:hAnsi="Marianne"/>
          <w:sz w:val="20"/>
          <w:szCs w:val="20"/>
        </w:rPr>
        <w:t> </w:t>
      </w:r>
      <w:r w:rsidRPr="00AE347E">
        <w:rPr>
          <w:rFonts w:ascii="Marianne" w:hAnsi="Marianne"/>
          <w:sz w:val="20"/>
          <w:szCs w:val="20"/>
        </w:rPr>
        <w:t>Comlan Hervé Sossou, a soulign</w:t>
      </w:r>
      <w:r w:rsidR="004C64C8">
        <w:rPr>
          <w:rFonts w:ascii="Marianne" w:hAnsi="Marianne"/>
          <w:sz w:val="20"/>
          <w:szCs w:val="20"/>
        </w:rPr>
        <w:t>é</w:t>
      </w:r>
      <w:r w:rsidRPr="00AE347E">
        <w:rPr>
          <w:rFonts w:ascii="Marianne" w:hAnsi="Marianne"/>
          <w:sz w:val="20"/>
          <w:szCs w:val="20"/>
        </w:rPr>
        <w:t xml:space="preserve"> l’importance de l’engagement de l’institut à produire des connaissances et à offrir des solutions innovantes face aux défis urgents de l’agriculture au Bénin. Il a précisé que l’INRAB ambitionne de devenir une institution de référence, visant à améliorer la productivité des cultures et à renforcer la résilience des systèmes agricoles face aux mutations environnementales et socioéconomiques.</w:t>
      </w:r>
    </w:p>
    <w:p w14:paraId="4324B10A" w14:textId="77777777" w:rsidR="00AE347E" w:rsidRPr="002166EE" w:rsidRDefault="00AE347E" w:rsidP="002166EE">
      <w:pPr>
        <w:tabs>
          <w:tab w:val="left" w:pos="1970"/>
        </w:tabs>
        <w:spacing w:after="0"/>
        <w:jc w:val="both"/>
        <w:rPr>
          <w:rFonts w:ascii="Marianne" w:hAnsi="Marianne"/>
          <w:sz w:val="20"/>
          <w:szCs w:val="20"/>
        </w:rPr>
      </w:pPr>
    </w:p>
    <w:p w14:paraId="79F0F374" w14:textId="4B5B6F7C" w:rsidR="001A4709" w:rsidRPr="004528B7" w:rsidRDefault="001A4709" w:rsidP="001A4709">
      <w:pPr>
        <w:tabs>
          <w:tab w:val="left" w:pos="1970"/>
        </w:tabs>
        <w:spacing w:after="0"/>
        <w:jc w:val="both"/>
        <w:rPr>
          <w:rFonts w:ascii="Marianne" w:hAnsi="Marianne"/>
          <w:b/>
          <w:bCs/>
          <w:sz w:val="20"/>
          <w:szCs w:val="20"/>
        </w:rPr>
      </w:pPr>
      <w:r w:rsidRPr="004528B7">
        <w:rPr>
          <w:rFonts w:ascii="Marianne" w:hAnsi="Marianne"/>
          <w:b/>
          <w:bCs/>
          <w:sz w:val="20"/>
          <w:szCs w:val="20"/>
        </w:rPr>
        <w:t>Coton - L'ambition du Bénin, premier producteur africain de coton, dans l'industrie du textile</w:t>
      </w:r>
      <w:r w:rsidR="004528B7">
        <w:rPr>
          <w:rFonts w:ascii="Marianne" w:hAnsi="Marianne"/>
          <w:b/>
          <w:bCs/>
          <w:sz w:val="20"/>
          <w:szCs w:val="20"/>
        </w:rPr>
        <w:t>.</w:t>
      </w:r>
    </w:p>
    <w:p w14:paraId="78DAEBD1" w14:textId="71D23ABB" w:rsidR="004528B7" w:rsidRDefault="001A4709" w:rsidP="004528B7">
      <w:pPr>
        <w:tabs>
          <w:tab w:val="left" w:pos="1970"/>
        </w:tabs>
        <w:spacing w:after="0"/>
        <w:jc w:val="both"/>
        <w:rPr>
          <w:rFonts w:ascii="Marianne" w:hAnsi="Marianne"/>
          <w:sz w:val="20"/>
          <w:szCs w:val="20"/>
        </w:rPr>
      </w:pPr>
      <w:r>
        <w:rPr>
          <w:rFonts w:ascii="Marianne" w:hAnsi="Marianne"/>
          <w:sz w:val="20"/>
          <w:szCs w:val="20"/>
        </w:rPr>
        <w:t>L’ambition du Bénin</w:t>
      </w:r>
      <w:r w:rsidRPr="001A4709">
        <w:rPr>
          <w:rFonts w:ascii="Marianne" w:hAnsi="Marianne"/>
          <w:sz w:val="20"/>
          <w:szCs w:val="20"/>
        </w:rPr>
        <w:t>, premier producteur de coton sur le continent</w:t>
      </w:r>
      <w:r>
        <w:rPr>
          <w:rFonts w:ascii="Marianne" w:hAnsi="Marianne"/>
          <w:sz w:val="20"/>
          <w:szCs w:val="20"/>
        </w:rPr>
        <w:t xml:space="preserve">, </w:t>
      </w:r>
      <w:r w:rsidRPr="001A4709">
        <w:rPr>
          <w:rFonts w:ascii="Marianne" w:hAnsi="Marianne"/>
          <w:sz w:val="20"/>
          <w:szCs w:val="20"/>
        </w:rPr>
        <w:t xml:space="preserve">est de </w:t>
      </w:r>
      <w:r>
        <w:rPr>
          <w:rFonts w:ascii="Marianne" w:hAnsi="Marianne"/>
          <w:sz w:val="20"/>
          <w:szCs w:val="20"/>
        </w:rPr>
        <w:t xml:space="preserve">le </w:t>
      </w:r>
      <w:r w:rsidRPr="001A4709">
        <w:rPr>
          <w:rFonts w:ascii="Marianne" w:hAnsi="Marianne"/>
          <w:sz w:val="20"/>
          <w:szCs w:val="20"/>
        </w:rPr>
        <w:t xml:space="preserve">transformer sur place d'un bout à l'autre de la chaîne de valeur. </w:t>
      </w:r>
      <w:r w:rsidR="004A5594">
        <w:rPr>
          <w:rFonts w:ascii="Marianne" w:hAnsi="Marianne"/>
          <w:sz w:val="20"/>
          <w:szCs w:val="20"/>
        </w:rPr>
        <w:t xml:space="preserve">La </w:t>
      </w:r>
      <w:r w:rsidR="004A5594" w:rsidRPr="004A5594">
        <w:rPr>
          <w:rFonts w:ascii="Marianne" w:hAnsi="Marianne"/>
          <w:sz w:val="20"/>
          <w:szCs w:val="20"/>
        </w:rPr>
        <w:t>zone économique spéciale de Glo-Djigbé</w:t>
      </w:r>
      <w:r w:rsidR="008C3C41" w:rsidRPr="008C3C41">
        <w:rPr>
          <w:rFonts w:ascii="Marianne" w:hAnsi="Marianne"/>
          <w:sz w:val="20"/>
          <w:szCs w:val="20"/>
        </w:rPr>
        <w:t xml:space="preserve"> </w:t>
      </w:r>
      <w:r w:rsidR="008C3C41">
        <w:rPr>
          <w:rFonts w:ascii="Marianne" w:hAnsi="Marianne"/>
          <w:sz w:val="20"/>
          <w:szCs w:val="20"/>
        </w:rPr>
        <w:t>(</w:t>
      </w:r>
      <w:r w:rsidR="008C3C41" w:rsidRPr="001A4709">
        <w:rPr>
          <w:rFonts w:ascii="Marianne" w:hAnsi="Marianne"/>
          <w:sz w:val="20"/>
          <w:szCs w:val="20"/>
        </w:rPr>
        <w:t>GDIZ</w:t>
      </w:r>
      <w:r w:rsidR="008C3C41">
        <w:rPr>
          <w:rFonts w:ascii="Marianne" w:hAnsi="Marianne"/>
          <w:sz w:val="20"/>
          <w:szCs w:val="20"/>
        </w:rPr>
        <w:t>)</w:t>
      </w:r>
      <w:r w:rsidR="004A5594" w:rsidRPr="004A5594">
        <w:rPr>
          <w:rFonts w:ascii="Marianne" w:hAnsi="Marianne"/>
          <w:sz w:val="20"/>
          <w:szCs w:val="20"/>
        </w:rPr>
        <w:t xml:space="preserve">, à une quarantaine de kilomètres au nord-ouest de Cotonou, la capitale du Bénin, </w:t>
      </w:r>
      <w:r>
        <w:rPr>
          <w:rFonts w:ascii="Marianne" w:hAnsi="Marianne"/>
          <w:sz w:val="20"/>
          <w:szCs w:val="20"/>
        </w:rPr>
        <w:t>a été bâtie</w:t>
      </w:r>
      <w:r w:rsidR="004A5594">
        <w:rPr>
          <w:rFonts w:ascii="Marianne" w:hAnsi="Marianne"/>
          <w:sz w:val="20"/>
          <w:szCs w:val="20"/>
        </w:rPr>
        <w:t>,</w:t>
      </w:r>
      <w:r>
        <w:rPr>
          <w:rFonts w:ascii="Marianne" w:hAnsi="Marianne"/>
          <w:sz w:val="20"/>
          <w:szCs w:val="20"/>
        </w:rPr>
        <w:t xml:space="preserve"> </w:t>
      </w:r>
      <w:r w:rsidR="004A5594">
        <w:rPr>
          <w:rFonts w:ascii="Marianne" w:hAnsi="Marianne"/>
          <w:sz w:val="20"/>
          <w:szCs w:val="20"/>
        </w:rPr>
        <w:t xml:space="preserve">entre autres </w:t>
      </w:r>
      <w:r w:rsidR="004A5594">
        <w:rPr>
          <w:rFonts w:ascii="Marianne" w:hAnsi="Marianne"/>
          <w:sz w:val="20"/>
          <w:szCs w:val="20"/>
        </w:rPr>
        <w:lastRenderedPageBreak/>
        <w:t xml:space="preserve">pour </w:t>
      </w:r>
      <w:r>
        <w:rPr>
          <w:rFonts w:ascii="Marianne" w:hAnsi="Marianne"/>
          <w:sz w:val="20"/>
          <w:szCs w:val="20"/>
        </w:rPr>
        <w:t>transforme</w:t>
      </w:r>
      <w:r w:rsidR="004A5594">
        <w:rPr>
          <w:rFonts w:ascii="Marianne" w:hAnsi="Marianne"/>
          <w:sz w:val="20"/>
          <w:szCs w:val="20"/>
        </w:rPr>
        <w:t>r</w:t>
      </w:r>
      <w:r>
        <w:rPr>
          <w:rFonts w:ascii="Marianne" w:hAnsi="Marianne"/>
          <w:sz w:val="20"/>
          <w:szCs w:val="20"/>
        </w:rPr>
        <w:t xml:space="preserve"> le </w:t>
      </w:r>
      <w:r w:rsidRPr="001A4709">
        <w:rPr>
          <w:rFonts w:ascii="Marianne" w:hAnsi="Marianne"/>
          <w:sz w:val="20"/>
          <w:szCs w:val="20"/>
        </w:rPr>
        <w:t xml:space="preserve">coton brut </w:t>
      </w:r>
      <w:r w:rsidR="004A5594">
        <w:rPr>
          <w:rFonts w:ascii="Marianne" w:hAnsi="Marianne"/>
          <w:sz w:val="20"/>
          <w:szCs w:val="20"/>
        </w:rPr>
        <w:t>en</w:t>
      </w:r>
      <w:r w:rsidRPr="001A4709">
        <w:rPr>
          <w:rFonts w:ascii="Marianne" w:hAnsi="Marianne"/>
          <w:sz w:val="20"/>
          <w:szCs w:val="20"/>
        </w:rPr>
        <w:t xml:space="preserve"> produit</w:t>
      </w:r>
      <w:r w:rsidR="004A5594">
        <w:rPr>
          <w:rFonts w:ascii="Marianne" w:hAnsi="Marianne"/>
          <w:sz w:val="20"/>
          <w:szCs w:val="20"/>
        </w:rPr>
        <w:t>s textiles</w:t>
      </w:r>
      <w:r w:rsidRPr="001A4709">
        <w:rPr>
          <w:rFonts w:ascii="Marianne" w:hAnsi="Marianne"/>
          <w:sz w:val="20"/>
          <w:szCs w:val="20"/>
        </w:rPr>
        <w:t>.</w:t>
      </w:r>
      <w:r w:rsidR="004A5594">
        <w:rPr>
          <w:rFonts w:ascii="Marianne" w:hAnsi="Marianne"/>
          <w:sz w:val="20"/>
          <w:szCs w:val="20"/>
        </w:rPr>
        <w:t xml:space="preserve"> </w:t>
      </w:r>
      <w:r w:rsidR="004528B7" w:rsidRPr="004528B7">
        <w:rPr>
          <w:rFonts w:ascii="Marianne" w:hAnsi="Marianne"/>
          <w:sz w:val="20"/>
          <w:szCs w:val="20"/>
        </w:rPr>
        <w:t>La GDIZ</w:t>
      </w:r>
      <w:r w:rsidR="004528B7">
        <w:rPr>
          <w:rFonts w:ascii="Marianne" w:hAnsi="Marianne"/>
          <w:sz w:val="20"/>
          <w:szCs w:val="20"/>
        </w:rPr>
        <w:t xml:space="preserve"> est </w:t>
      </w:r>
      <w:r w:rsidR="004528B7" w:rsidRPr="004528B7">
        <w:rPr>
          <w:rFonts w:ascii="Marianne" w:hAnsi="Marianne"/>
          <w:sz w:val="20"/>
          <w:szCs w:val="20"/>
        </w:rPr>
        <w:t>née d'un partenariat public privé entre l'État béninois et la société Ariise IIP qui développe des zones économiques spéciales dans plusieurs pays africains.</w:t>
      </w:r>
      <w:r w:rsidR="004528B7">
        <w:rPr>
          <w:rFonts w:ascii="Marianne" w:hAnsi="Marianne"/>
          <w:sz w:val="20"/>
          <w:szCs w:val="20"/>
        </w:rPr>
        <w:t xml:space="preserve"> </w:t>
      </w:r>
      <w:r w:rsidR="008C3C41" w:rsidRPr="008C3C41">
        <w:rPr>
          <w:rFonts w:ascii="Marianne" w:hAnsi="Marianne"/>
          <w:sz w:val="20"/>
          <w:szCs w:val="20"/>
        </w:rPr>
        <w:t xml:space="preserve">Produire du textile 100% made in Bénin, c'est l'objectif du premier producteur continental de coton, dont seulement 12% des stocks sont transformés sur place. Le fait de pouvoir traiter la matière première au Bénin </w:t>
      </w:r>
      <w:r w:rsidR="008C3C41">
        <w:rPr>
          <w:rFonts w:ascii="Marianne" w:hAnsi="Marianne"/>
          <w:sz w:val="20"/>
          <w:szCs w:val="20"/>
        </w:rPr>
        <w:t xml:space="preserve">doit </w:t>
      </w:r>
      <w:r w:rsidR="008C3C41" w:rsidRPr="008C3C41">
        <w:rPr>
          <w:rFonts w:ascii="Marianne" w:hAnsi="Marianne"/>
          <w:sz w:val="20"/>
          <w:szCs w:val="20"/>
        </w:rPr>
        <w:t>permet</w:t>
      </w:r>
      <w:r w:rsidR="008C3C41">
        <w:rPr>
          <w:rFonts w:ascii="Marianne" w:hAnsi="Marianne"/>
          <w:sz w:val="20"/>
          <w:szCs w:val="20"/>
        </w:rPr>
        <w:t>tre</w:t>
      </w:r>
      <w:r w:rsidR="008C3C41" w:rsidRPr="008C3C41">
        <w:rPr>
          <w:rFonts w:ascii="Marianne" w:hAnsi="Marianne"/>
          <w:sz w:val="20"/>
          <w:szCs w:val="20"/>
        </w:rPr>
        <w:t xml:space="preserve"> de créer de l'emploi. La GDIZ serait capable de transformer 40 000 tonnes de fibres de coton par an.</w:t>
      </w:r>
      <w:r w:rsidR="008C3C41">
        <w:rPr>
          <w:rFonts w:ascii="Marianne" w:hAnsi="Marianne"/>
          <w:sz w:val="20"/>
          <w:szCs w:val="20"/>
        </w:rPr>
        <w:t xml:space="preserve"> </w:t>
      </w:r>
      <w:r w:rsidR="004A5594">
        <w:rPr>
          <w:rFonts w:ascii="Marianne" w:hAnsi="Marianne"/>
          <w:sz w:val="20"/>
          <w:szCs w:val="20"/>
        </w:rPr>
        <w:t>L</w:t>
      </w:r>
      <w:r w:rsidRPr="001A4709">
        <w:rPr>
          <w:rFonts w:ascii="Marianne" w:hAnsi="Marianne"/>
          <w:sz w:val="20"/>
          <w:szCs w:val="20"/>
        </w:rPr>
        <w:t xml:space="preserve">es machines à coudre </w:t>
      </w:r>
      <w:r w:rsidR="004A5594">
        <w:rPr>
          <w:rFonts w:ascii="Marianne" w:hAnsi="Marianne"/>
          <w:sz w:val="20"/>
          <w:szCs w:val="20"/>
        </w:rPr>
        <w:t xml:space="preserve">y </w:t>
      </w:r>
      <w:r w:rsidRPr="001A4709">
        <w:rPr>
          <w:rFonts w:ascii="Marianne" w:hAnsi="Marianne"/>
          <w:sz w:val="20"/>
          <w:szCs w:val="20"/>
        </w:rPr>
        <w:t>tournent à plein régime</w:t>
      </w:r>
      <w:r w:rsidR="004A5594">
        <w:rPr>
          <w:rFonts w:ascii="Marianne" w:hAnsi="Marianne"/>
          <w:sz w:val="20"/>
          <w:szCs w:val="20"/>
        </w:rPr>
        <w:t xml:space="preserve"> </w:t>
      </w:r>
      <w:r w:rsidRPr="001A4709">
        <w:rPr>
          <w:rFonts w:ascii="Marianne" w:hAnsi="Marianne"/>
          <w:sz w:val="20"/>
          <w:szCs w:val="20"/>
        </w:rPr>
        <w:t xml:space="preserve">pour fabriquer chemises, t-shirts ou toutes sortes de vêtements commandés par de grandes marques internationales comme Kiabi, The Childrens Place ou encore Gemo. </w:t>
      </w:r>
      <w:r w:rsidR="004528B7" w:rsidRPr="004528B7">
        <w:rPr>
          <w:rFonts w:ascii="Marianne" w:hAnsi="Marianne"/>
          <w:sz w:val="20"/>
          <w:szCs w:val="20"/>
        </w:rPr>
        <w:t xml:space="preserve">La GDIZ a commencé à exporter des vêtements vers les États-Unis dès 2023 pour la marque The Children Place. Fin 2024, ce sont des articles de la marque U.S. POLO ASSN qui ont commencé à être écoulés dans le monde. </w:t>
      </w:r>
      <w:r w:rsidRPr="001A4709">
        <w:rPr>
          <w:rFonts w:ascii="Marianne" w:hAnsi="Marianne"/>
          <w:sz w:val="20"/>
          <w:szCs w:val="20"/>
        </w:rPr>
        <w:t xml:space="preserve">En amont de la confection, plusieurs ateliers </w:t>
      </w:r>
      <w:r w:rsidR="004A5594">
        <w:rPr>
          <w:rFonts w:ascii="Marianne" w:hAnsi="Marianne"/>
          <w:sz w:val="20"/>
          <w:szCs w:val="20"/>
        </w:rPr>
        <w:t xml:space="preserve">assurent filature, tricotage, </w:t>
      </w:r>
      <w:r w:rsidRPr="001A4709">
        <w:rPr>
          <w:rFonts w:ascii="Marianne" w:hAnsi="Marianne"/>
          <w:sz w:val="20"/>
          <w:szCs w:val="20"/>
        </w:rPr>
        <w:t xml:space="preserve">teinture, tricotage et filature. </w:t>
      </w:r>
      <w:r w:rsidR="004A5594">
        <w:rPr>
          <w:rFonts w:ascii="Marianne" w:hAnsi="Marianne"/>
          <w:sz w:val="20"/>
          <w:szCs w:val="20"/>
        </w:rPr>
        <w:t>L</w:t>
      </w:r>
      <w:r w:rsidRPr="001A4709">
        <w:rPr>
          <w:rFonts w:ascii="Marianne" w:hAnsi="Marianne"/>
          <w:sz w:val="20"/>
          <w:szCs w:val="20"/>
        </w:rPr>
        <w:t xml:space="preserve">a société Bénin Textile, </w:t>
      </w:r>
      <w:r w:rsidR="004A5594">
        <w:rPr>
          <w:rFonts w:ascii="Marianne" w:hAnsi="Marianne"/>
          <w:sz w:val="20"/>
          <w:szCs w:val="20"/>
        </w:rPr>
        <w:t xml:space="preserve">est </w:t>
      </w:r>
      <w:r w:rsidRPr="001A4709">
        <w:rPr>
          <w:rFonts w:ascii="Marianne" w:hAnsi="Marianne"/>
          <w:sz w:val="20"/>
          <w:szCs w:val="20"/>
        </w:rPr>
        <w:t>chargé</w:t>
      </w:r>
      <w:r w:rsidR="004A5594">
        <w:rPr>
          <w:rFonts w:ascii="Marianne" w:hAnsi="Marianne"/>
          <w:sz w:val="20"/>
          <w:szCs w:val="20"/>
        </w:rPr>
        <w:t>e</w:t>
      </w:r>
      <w:r w:rsidRPr="001A4709">
        <w:rPr>
          <w:rFonts w:ascii="Marianne" w:hAnsi="Marianne"/>
          <w:sz w:val="20"/>
          <w:szCs w:val="20"/>
        </w:rPr>
        <w:t xml:space="preserve"> de transformer la fibre de coton brut en fils. </w:t>
      </w:r>
      <w:r w:rsidR="008C3C41">
        <w:rPr>
          <w:rFonts w:ascii="Marianne" w:hAnsi="Marianne"/>
          <w:sz w:val="20"/>
          <w:szCs w:val="20"/>
        </w:rPr>
        <w:t xml:space="preserve">M. </w:t>
      </w:r>
      <w:r w:rsidRPr="001A4709">
        <w:rPr>
          <w:rFonts w:ascii="Marianne" w:hAnsi="Marianne"/>
          <w:sz w:val="20"/>
          <w:szCs w:val="20"/>
        </w:rPr>
        <w:t xml:space="preserve">Yemi Ahouanmenou, directeur général adjoint de Bénin Textile, </w:t>
      </w:r>
      <w:r w:rsidR="008C3C41">
        <w:rPr>
          <w:rFonts w:ascii="Marianne" w:hAnsi="Marianne"/>
          <w:sz w:val="20"/>
          <w:szCs w:val="20"/>
        </w:rPr>
        <w:t xml:space="preserve">veut </w:t>
      </w:r>
      <w:r w:rsidRPr="001A4709">
        <w:rPr>
          <w:rFonts w:ascii="Marianne" w:hAnsi="Marianne"/>
          <w:sz w:val="20"/>
          <w:szCs w:val="20"/>
        </w:rPr>
        <w:t>développer des produits de linge de maison, draps et serviettes, pour couvrir les marchés européens et américains</w:t>
      </w:r>
      <w:r w:rsidR="008C3C41">
        <w:rPr>
          <w:rFonts w:ascii="Marianne" w:hAnsi="Marianne"/>
          <w:sz w:val="20"/>
          <w:szCs w:val="20"/>
        </w:rPr>
        <w:t xml:space="preserve">. Les </w:t>
      </w:r>
      <w:r w:rsidRPr="001A4709">
        <w:rPr>
          <w:rFonts w:ascii="Marianne" w:hAnsi="Marianne"/>
          <w:sz w:val="20"/>
          <w:szCs w:val="20"/>
        </w:rPr>
        <w:t xml:space="preserve">concurrents principaux sont au Bangladesh, au Pakistan, en Inde. </w:t>
      </w:r>
      <w:r w:rsidR="008C3C41" w:rsidRPr="008C3C41">
        <w:rPr>
          <w:rFonts w:ascii="Marianne" w:hAnsi="Marianne"/>
          <w:sz w:val="20"/>
          <w:szCs w:val="20"/>
        </w:rPr>
        <w:t xml:space="preserve">En termes de coût, </w:t>
      </w:r>
      <w:r w:rsidR="008C3C41">
        <w:rPr>
          <w:rFonts w:ascii="Marianne" w:hAnsi="Marianne"/>
          <w:sz w:val="20"/>
          <w:szCs w:val="20"/>
        </w:rPr>
        <w:t xml:space="preserve">Bénin Textile annonce être </w:t>
      </w:r>
      <w:r w:rsidR="008C3C41" w:rsidRPr="008C3C41">
        <w:rPr>
          <w:rFonts w:ascii="Marianne" w:hAnsi="Marianne"/>
          <w:sz w:val="20"/>
          <w:szCs w:val="20"/>
        </w:rPr>
        <w:t xml:space="preserve">à peu près à égalité avec </w:t>
      </w:r>
      <w:r w:rsidR="008C3C41">
        <w:rPr>
          <w:rFonts w:ascii="Marianne" w:hAnsi="Marianne"/>
          <w:sz w:val="20"/>
          <w:szCs w:val="20"/>
        </w:rPr>
        <w:t>se</w:t>
      </w:r>
      <w:r w:rsidR="008C3C41" w:rsidRPr="008C3C41">
        <w:rPr>
          <w:rFonts w:ascii="Marianne" w:hAnsi="Marianne"/>
          <w:sz w:val="20"/>
          <w:szCs w:val="20"/>
        </w:rPr>
        <w:t>s concurrents asiatiques dans une marge de 5 à 10%</w:t>
      </w:r>
      <w:r w:rsidR="004528B7">
        <w:rPr>
          <w:rFonts w:ascii="Marianne" w:hAnsi="Marianne"/>
          <w:sz w:val="20"/>
          <w:szCs w:val="20"/>
        </w:rPr>
        <w:t xml:space="preserve"> mais avec le </w:t>
      </w:r>
      <w:r w:rsidR="008C3C41" w:rsidRPr="008C3C41">
        <w:rPr>
          <w:rFonts w:ascii="Marianne" w:hAnsi="Marianne"/>
          <w:sz w:val="20"/>
          <w:szCs w:val="20"/>
        </w:rPr>
        <w:t xml:space="preserve">gros avantage </w:t>
      </w:r>
      <w:r w:rsidR="004528B7">
        <w:rPr>
          <w:rFonts w:ascii="Marianne" w:hAnsi="Marianne"/>
          <w:sz w:val="20"/>
          <w:szCs w:val="20"/>
        </w:rPr>
        <w:t xml:space="preserve">du </w:t>
      </w:r>
      <w:r w:rsidR="008C3C41" w:rsidRPr="008C3C41">
        <w:rPr>
          <w:rFonts w:ascii="Marianne" w:hAnsi="Marianne"/>
          <w:sz w:val="20"/>
          <w:szCs w:val="20"/>
        </w:rPr>
        <w:t>gain de temps lors du transport maritime jusqu'au marché final. La position géographique du Bénin (10 à 15 jours de délai pour l'Europe) offre une position stratégique pour atteindre les marchés occidentaux, assure-t-il.</w:t>
      </w:r>
    </w:p>
    <w:p w14:paraId="29240B53" w14:textId="66D33E80" w:rsidR="00EA52E7" w:rsidRDefault="00EA52E7" w:rsidP="004528B7">
      <w:pPr>
        <w:tabs>
          <w:tab w:val="left" w:pos="1970"/>
        </w:tabs>
        <w:spacing w:after="0"/>
        <w:jc w:val="both"/>
        <w:rPr>
          <w:rFonts w:ascii="Marianne" w:hAnsi="Marianne"/>
          <w:sz w:val="20"/>
          <w:szCs w:val="20"/>
        </w:rPr>
      </w:pPr>
    </w:p>
    <w:p w14:paraId="51119C0D" w14:textId="7DE2F1A0" w:rsidR="00EA52E7" w:rsidRPr="00EA52E7" w:rsidRDefault="00EA52E7" w:rsidP="004528B7">
      <w:pPr>
        <w:tabs>
          <w:tab w:val="left" w:pos="1970"/>
        </w:tabs>
        <w:spacing w:after="0"/>
        <w:jc w:val="both"/>
        <w:rPr>
          <w:rFonts w:ascii="Marianne" w:hAnsi="Marianne"/>
          <w:b/>
          <w:bCs/>
          <w:sz w:val="20"/>
          <w:szCs w:val="20"/>
        </w:rPr>
      </w:pPr>
      <w:bookmarkStart w:id="30" w:name="_Hlk197007426"/>
      <w:r w:rsidRPr="00EA52E7">
        <w:rPr>
          <w:rFonts w:ascii="Marianne" w:hAnsi="Marianne"/>
          <w:b/>
          <w:bCs/>
          <w:sz w:val="20"/>
          <w:szCs w:val="20"/>
        </w:rPr>
        <w:t>Palmier à huile – Création de l’interprofession.</w:t>
      </w:r>
    </w:p>
    <w:bookmarkEnd w:id="30"/>
    <w:p w14:paraId="065C7AAB" w14:textId="663C196A" w:rsidR="00EA52E7" w:rsidRPr="00EA52E7" w:rsidRDefault="00EA52E7" w:rsidP="004528B7">
      <w:pPr>
        <w:tabs>
          <w:tab w:val="left" w:pos="1970"/>
        </w:tabs>
        <w:spacing w:after="0"/>
        <w:jc w:val="both"/>
        <w:rPr>
          <w:rFonts w:ascii="Marianne" w:hAnsi="Marianne" w:cs="Calibri"/>
          <w:sz w:val="20"/>
          <w:szCs w:val="20"/>
        </w:rPr>
      </w:pPr>
      <w:r>
        <w:rPr>
          <w:rFonts w:ascii="Marianne" w:hAnsi="Marianne"/>
          <w:sz w:val="20"/>
          <w:szCs w:val="20"/>
        </w:rPr>
        <w:t xml:space="preserve">Après le coton, le soja et le cajou, la filière du palmier à huile dispose désormais d’une interprofession à l’issue d’une assemblée générale de la filière qui s’est tenue le 29 avril. L’interprofession dénommée Association interprofessionnelle du palmier à huile du Bénin (AIPHB) a élu pour un mandat de cinq ans un Conseil d’administration de 11 membres présidé </w:t>
      </w:r>
      <w:r w:rsidRPr="00EA52E7">
        <w:rPr>
          <w:rFonts w:ascii="Marianne" w:hAnsi="Marianne"/>
          <w:sz w:val="20"/>
          <w:szCs w:val="20"/>
        </w:rPr>
        <w:t xml:space="preserve">par </w:t>
      </w:r>
      <w:r w:rsidRPr="00EA52E7">
        <w:rPr>
          <w:rFonts w:ascii="Marianne" w:hAnsi="Marianne" w:cs="Calibri"/>
          <w:sz w:val="20"/>
          <w:szCs w:val="20"/>
        </w:rPr>
        <w:t>M. Arouna Lawani de du collège des producteurs. Le vice-président est M. Fabrice Constant Koakou de la société Coda Bénin.</w:t>
      </w:r>
    </w:p>
    <w:p w14:paraId="21106A75" w14:textId="48D83543" w:rsidR="0018521E" w:rsidRPr="00EA52E7" w:rsidRDefault="0018521E" w:rsidP="004528B7">
      <w:pPr>
        <w:tabs>
          <w:tab w:val="left" w:pos="1970"/>
        </w:tabs>
        <w:spacing w:after="0"/>
        <w:jc w:val="both"/>
        <w:rPr>
          <w:rFonts w:ascii="Marianne" w:hAnsi="Marianne"/>
          <w:sz w:val="20"/>
          <w:szCs w:val="20"/>
        </w:rPr>
      </w:pPr>
    </w:p>
    <w:p w14:paraId="4A35D16A" w14:textId="0AD4FE53" w:rsidR="004829D7" w:rsidRPr="004829D7" w:rsidRDefault="004829D7" w:rsidP="004829D7">
      <w:pPr>
        <w:tabs>
          <w:tab w:val="left" w:pos="1970"/>
        </w:tabs>
        <w:spacing w:after="0"/>
        <w:jc w:val="both"/>
        <w:rPr>
          <w:rFonts w:ascii="Marianne" w:hAnsi="Marianne"/>
          <w:b/>
          <w:bCs/>
          <w:sz w:val="20"/>
          <w:szCs w:val="20"/>
        </w:rPr>
      </w:pPr>
      <w:r>
        <w:rPr>
          <w:rFonts w:ascii="Marianne" w:hAnsi="Marianne"/>
          <w:b/>
          <w:bCs/>
          <w:sz w:val="20"/>
          <w:szCs w:val="20"/>
        </w:rPr>
        <w:t>Riz - L</w:t>
      </w:r>
      <w:r w:rsidRPr="004829D7">
        <w:rPr>
          <w:rFonts w:ascii="Marianne" w:hAnsi="Marianne"/>
          <w:b/>
          <w:bCs/>
          <w:sz w:val="20"/>
          <w:szCs w:val="20"/>
        </w:rPr>
        <w:t>es importations depuis l’Inde ont explosé entre octobre et janvier</w:t>
      </w:r>
      <w:r>
        <w:rPr>
          <w:rFonts w:ascii="Marianne" w:hAnsi="Marianne"/>
          <w:b/>
          <w:bCs/>
          <w:sz w:val="20"/>
          <w:szCs w:val="20"/>
        </w:rPr>
        <w:t>.</w:t>
      </w:r>
    </w:p>
    <w:p w14:paraId="38C3CCA1" w14:textId="224FD0F7" w:rsidR="004829D7" w:rsidRDefault="004829D7" w:rsidP="004829D7">
      <w:pPr>
        <w:spacing w:after="0"/>
        <w:jc w:val="both"/>
        <w:rPr>
          <w:rFonts w:ascii="Marianne" w:hAnsi="Marianne"/>
          <w:sz w:val="20"/>
          <w:szCs w:val="20"/>
        </w:rPr>
      </w:pPr>
      <w:r w:rsidRPr="004829D7">
        <w:rPr>
          <w:rFonts w:ascii="Marianne" w:hAnsi="Marianne"/>
          <w:sz w:val="20"/>
          <w:szCs w:val="20"/>
        </w:rPr>
        <w:t xml:space="preserve">Le Bénin a vu ses importations de riz blanc non basmati en provenance de l’Inde exploser entre octobre 2024 et janvier 2025, atteignant un volume impressionnant de 753 463 tonnes. Cette quantité, révélée par la firme d’analyse Platts le 17 avril, représente une augmentation considérable par rapport aux 119 225 tonnes importées durant la même période l’année précédente. Cette situation met en lumière le rôle crucial du Bénin dans le commerce agricole transfrontalier en Afrique de l’Ouest, notamment dans ses relations avec le Nigeria. L’augmentation spectaculaire des importations béninoises de riz s’explique principalement par deux facteurs majeurs. Premièrement, l’Inde, acteur dominant du commerce mondial de riz, a levé ses restrictions sur les exportations de riz blanc non basmati le 28 septembre 2024. Deuxièmement, le pays a également supprimé le 23 octobre le prix minimum à l’exportation, qui était auparavant de 490 </w:t>
      </w:r>
      <w:r w:rsidR="00E71889">
        <w:rPr>
          <w:rFonts w:ascii="Marianne" w:hAnsi="Marianne"/>
          <w:sz w:val="20"/>
          <w:szCs w:val="20"/>
        </w:rPr>
        <w:t xml:space="preserve">USD </w:t>
      </w:r>
      <w:r w:rsidRPr="004829D7">
        <w:rPr>
          <w:rFonts w:ascii="Marianne" w:hAnsi="Marianne"/>
          <w:sz w:val="20"/>
          <w:szCs w:val="20"/>
        </w:rPr>
        <w:t xml:space="preserve">la tonne. Ces décisions ont entraîné une baisse des prix mondiaux du riz, rendant les importations plus attractives pour les acheteurs nigérians. Ce contexte a stimulé les commandes des importateurs nigérians qui utilisent le port de Cotonou comme une porte d’entrée. Le Bénin, avec ses droits de douane sur le riz importé fixés à 10% en vertu du Tarif extérieur commun (TEC) de la CEDEAO, contre 30% au Nigeria, est devenu une plaque tournante pour ce commerce. Près de 90% du riz acheminé vers le port de Cotonou est destiné traditionnellement au marché nigérian. Cette différence de taxation encourage un flux important de riz à transiter par le Bénin avant d’atteindre le Nigeria via les frontières terrestres. La conséquence directe de cette situation est que le Bénin est devenu, en 2024, le premier importateur mondial de riz indien, avec 1,8 </w:t>
      </w:r>
      <w:r w:rsidR="00E71889">
        <w:rPr>
          <w:rFonts w:ascii="Marianne" w:hAnsi="Marianne"/>
          <w:sz w:val="20"/>
          <w:szCs w:val="20"/>
        </w:rPr>
        <w:t xml:space="preserve">M </w:t>
      </w:r>
      <w:r w:rsidRPr="004829D7">
        <w:rPr>
          <w:rFonts w:ascii="Marianne" w:hAnsi="Marianne"/>
          <w:sz w:val="20"/>
          <w:szCs w:val="20"/>
        </w:rPr>
        <w:t xml:space="preserve">de tonnes. Ce chiffre dépasse largement les importations de l’Arabie saoudite (1,4 </w:t>
      </w:r>
      <w:r w:rsidR="00E71889">
        <w:rPr>
          <w:rFonts w:ascii="Marianne" w:hAnsi="Marianne"/>
          <w:sz w:val="20"/>
          <w:szCs w:val="20"/>
        </w:rPr>
        <w:t xml:space="preserve">M </w:t>
      </w:r>
      <w:r w:rsidRPr="004829D7">
        <w:rPr>
          <w:rFonts w:ascii="Marianne" w:hAnsi="Marianne"/>
          <w:sz w:val="20"/>
          <w:szCs w:val="20"/>
        </w:rPr>
        <w:t xml:space="preserve">de tonnes) et de la Guinée (1 </w:t>
      </w:r>
      <w:r w:rsidR="00E71889">
        <w:rPr>
          <w:rFonts w:ascii="Marianne" w:hAnsi="Marianne"/>
          <w:sz w:val="20"/>
          <w:szCs w:val="20"/>
        </w:rPr>
        <w:t xml:space="preserve">M </w:t>
      </w:r>
      <w:r w:rsidRPr="004829D7">
        <w:rPr>
          <w:rFonts w:ascii="Marianne" w:hAnsi="Marianne"/>
          <w:sz w:val="20"/>
          <w:szCs w:val="20"/>
        </w:rPr>
        <w:t xml:space="preserve">de tonnes), selon les données </w:t>
      </w:r>
      <w:r w:rsidRPr="004829D7">
        <w:rPr>
          <w:rFonts w:ascii="Marianne" w:hAnsi="Marianne"/>
          <w:sz w:val="20"/>
          <w:szCs w:val="20"/>
        </w:rPr>
        <w:lastRenderedPageBreak/>
        <w:t>de TradeMap. Il est intéressant de noter que la consommation locale de riz au Bénin avoisine les 700</w:t>
      </w:r>
      <w:r w:rsidR="00E71889">
        <w:rPr>
          <w:rFonts w:ascii="Marianne" w:hAnsi="Marianne"/>
          <w:sz w:val="20"/>
          <w:szCs w:val="20"/>
        </w:rPr>
        <w:t> 000</w:t>
      </w:r>
      <w:r w:rsidRPr="004829D7">
        <w:rPr>
          <w:rFonts w:ascii="Marianne" w:hAnsi="Marianne"/>
          <w:sz w:val="20"/>
          <w:szCs w:val="20"/>
        </w:rPr>
        <w:t xml:space="preserve"> tonnes, dont au moins la moitié est produite localement. Cette disparité entre les importations et la consommation nationale met en évidence l’ampleur du commerce de transit vers le Nigeria. Le rôle du Bénin comme point de passage pour les marchandises destinées au Nigeria ne se limite pas au riz. C’est le cas également de la viande de poulet. Bien que les volumes soient moindres, le Nigeria, qui a interdit les importations de volaille depuis 2002, voit se développer un réseau de contrebande. De la viande est achetée et transite par le port de Cotonou avant d’être acheminée vers les distributeurs nigérians par voie terrestre. Cette dynamique commerciale souligne l’importance des politiques douanières et des réglementations dans la configuration des flux commerciaux régionaux. Les différences de tarifs entre le Bénin et le Nigeria créent des opportunités pour le commerce transfrontalier, qu’il soit formel ou informel. L’augmentation massive des importations de riz par le Bénin illustre parfaitement cette situation et met en lumière les complexités du commerce agricole en Afrique de l’Ouest.</w:t>
      </w:r>
    </w:p>
    <w:p w14:paraId="01A95517" w14:textId="58320854" w:rsidR="00D95BAD" w:rsidRDefault="00D95BAD" w:rsidP="004829D7">
      <w:pPr>
        <w:spacing w:after="0"/>
        <w:jc w:val="both"/>
        <w:rPr>
          <w:rFonts w:ascii="Marianne" w:hAnsi="Marianne"/>
          <w:sz w:val="20"/>
          <w:szCs w:val="20"/>
        </w:rPr>
      </w:pPr>
    </w:p>
    <w:p w14:paraId="422F7D84" w14:textId="08D97521" w:rsidR="00D95BAD" w:rsidRPr="00D95BAD" w:rsidRDefault="00D95BAD" w:rsidP="00D95BAD">
      <w:pPr>
        <w:spacing w:after="0"/>
        <w:jc w:val="both"/>
        <w:rPr>
          <w:rFonts w:ascii="Marianne" w:hAnsi="Marianne"/>
          <w:b/>
          <w:bCs/>
          <w:sz w:val="20"/>
          <w:szCs w:val="20"/>
        </w:rPr>
      </w:pPr>
      <w:r w:rsidRPr="00D95BAD">
        <w:rPr>
          <w:rFonts w:ascii="Marianne" w:hAnsi="Marianne"/>
          <w:b/>
          <w:bCs/>
          <w:sz w:val="20"/>
          <w:szCs w:val="20"/>
        </w:rPr>
        <w:t>Forêt – Deuxième projet de gestion des forêts protégées</w:t>
      </w:r>
      <w:r>
        <w:rPr>
          <w:rFonts w:ascii="Marianne" w:hAnsi="Marianne"/>
          <w:b/>
          <w:bCs/>
          <w:sz w:val="20"/>
          <w:szCs w:val="20"/>
        </w:rPr>
        <w:t>.</w:t>
      </w:r>
    </w:p>
    <w:p w14:paraId="08DC6CF8" w14:textId="4C3722BB" w:rsidR="00D95BAD" w:rsidRPr="00D95BAD" w:rsidRDefault="00D95BAD" w:rsidP="00D95BAD">
      <w:pPr>
        <w:spacing w:after="0"/>
        <w:jc w:val="both"/>
        <w:rPr>
          <w:rFonts w:ascii="Marianne" w:hAnsi="Marianne"/>
          <w:sz w:val="20"/>
          <w:szCs w:val="20"/>
        </w:rPr>
      </w:pPr>
      <w:r w:rsidRPr="00D95BAD">
        <w:rPr>
          <w:rFonts w:ascii="Marianne" w:hAnsi="Marianne"/>
          <w:sz w:val="20"/>
          <w:szCs w:val="20"/>
        </w:rPr>
        <w:t xml:space="preserve">La stratégie nationale pour les forêts 2023-2032 du gouvernement béninois veut promouvoir une exploitation participative et durable des ressources forestières. La Banque mondiale finance déjà, avec 90 M </w:t>
      </w:r>
      <w:r>
        <w:rPr>
          <w:rFonts w:ascii="Marianne" w:hAnsi="Marianne"/>
          <w:sz w:val="20"/>
          <w:szCs w:val="20"/>
        </w:rPr>
        <w:t>d’</w:t>
      </w:r>
      <w:r w:rsidRPr="00D95BAD">
        <w:rPr>
          <w:rFonts w:ascii="Marianne" w:hAnsi="Marianne"/>
          <w:sz w:val="20"/>
          <w:szCs w:val="20"/>
        </w:rPr>
        <w:t>USD, le Projet de gestion des forêts protégées (ou GFM1) qui doit réaliser une gestion intégrée de 11 des 46 forêts protégées du pays. A ce jour, il a réussi la mise en place de plans de gestion participative de 10 d'entre elles et le reboisement de 26 000 ha avec des espèces pour le bois de construction (teck) et de chauffage (acacia), atteignant son objectif initial à 118%.</w:t>
      </w:r>
      <w:r>
        <w:rPr>
          <w:rFonts w:ascii="Marianne" w:hAnsi="Marianne"/>
          <w:sz w:val="20"/>
          <w:szCs w:val="20"/>
        </w:rPr>
        <w:t xml:space="preserve"> </w:t>
      </w:r>
      <w:r w:rsidRPr="00D95BAD">
        <w:rPr>
          <w:rFonts w:ascii="Marianne" w:hAnsi="Marianne"/>
          <w:sz w:val="20"/>
          <w:szCs w:val="20"/>
        </w:rPr>
        <w:t>Ce nouveau projet (ou GFM2) doit reboiser 20 000 ha supplémentaires de zones dégradées, et commencer la transformation en bois de chauffage des premiers acacias plantés sous GFM1. Prévu sur 7 années, d'un budget de 80,7 M USD, il portera sur 17 massifs forestiers, soit près de 951 000 ha ou 65% de la surface totale des 46 forêts protégées du pays. Son approbation est prévue pour la fin avril 2025.</w:t>
      </w:r>
      <w:r>
        <w:rPr>
          <w:rFonts w:ascii="Marianne" w:hAnsi="Marianne"/>
          <w:sz w:val="20"/>
          <w:szCs w:val="20"/>
        </w:rPr>
        <w:t xml:space="preserve"> I</w:t>
      </w:r>
      <w:r w:rsidRPr="00D95BAD">
        <w:rPr>
          <w:rFonts w:ascii="Marianne" w:hAnsi="Marianne"/>
          <w:sz w:val="20"/>
          <w:szCs w:val="20"/>
        </w:rPr>
        <w:t>l aura les composantes suivantes :</w:t>
      </w:r>
    </w:p>
    <w:p w14:paraId="28A6DE88" w14:textId="48C5D901" w:rsidR="00D95BAD" w:rsidRPr="00D95BAD" w:rsidRDefault="00D95BAD" w:rsidP="00D95BAD">
      <w:pPr>
        <w:pStyle w:val="Paragraphedeliste"/>
        <w:numPr>
          <w:ilvl w:val="0"/>
          <w:numId w:val="32"/>
        </w:numPr>
        <w:spacing w:after="0"/>
        <w:jc w:val="both"/>
        <w:rPr>
          <w:rFonts w:ascii="Marianne" w:hAnsi="Marianne"/>
          <w:sz w:val="20"/>
          <w:szCs w:val="20"/>
        </w:rPr>
      </w:pPr>
      <w:r w:rsidRPr="00D95BAD">
        <w:rPr>
          <w:rFonts w:ascii="Marianne" w:hAnsi="Marianne"/>
          <w:sz w:val="20"/>
          <w:szCs w:val="20"/>
        </w:rPr>
        <w:t>soutien à la bonne gouvernance des forêts, pour 8 M d’USD, notamment des Cellules techniques d'aménagement forestier et la compagnie nationale du bois, la Sonab : évaluation des dégradations, achat de matériel de patrouille et de drones, sécurisation du cadastre des forêts protégées</w:t>
      </w:r>
      <w:r>
        <w:rPr>
          <w:rFonts w:ascii="Marianne" w:hAnsi="Marianne"/>
          <w:sz w:val="20"/>
          <w:szCs w:val="20"/>
        </w:rPr>
        <w:t>, etc. ;</w:t>
      </w:r>
    </w:p>
    <w:p w14:paraId="202909DA" w14:textId="0A54B95E" w:rsidR="00D95BAD" w:rsidRPr="00D95BAD" w:rsidRDefault="00D95BAD" w:rsidP="00D95BAD">
      <w:pPr>
        <w:pStyle w:val="Paragraphedeliste"/>
        <w:numPr>
          <w:ilvl w:val="0"/>
          <w:numId w:val="32"/>
        </w:numPr>
        <w:spacing w:after="0"/>
        <w:jc w:val="both"/>
        <w:rPr>
          <w:rFonts w:ascii="Marianne" w:hAnsi="Marianne"/>
          <w:sz w:val="20"/>
          <w:szCs w:val="20"/>
        </w:rPr>
      </w:pPr>
      <w:r w:rsidRPr="00D95BAD">
        <w:rPr>
          <w:rFonts w:ascii="Marianne" w:hAnsi="Marianne"/>
          <w:sz w:val="20"/>
          <w:szCs w:val="20"/>
        </w:rPr>
        <w:t>gestion intégrée, pour 55 M d’USD, de 15 massifs, avec la promotion d'une intensification de l'agriculture par les processus d'agroforesterie : études hydrologiques pour l'identification de nappes phréatiques, forages et construction de réservoirs</w:t>
      </w:r>
      <w:r w:rsidR="00CC7945">
        <w:rPr>
          <w:rFonts w:ascii="Marianne" w:hAnsi="Marianne"/>
          <w:sz w:val="20"/>
          <w:szCs w:val="20"/>
        </w:rPr>
        <w:t> ;</w:t>
      </w:r>
      <w:r w:rsidRPr="00D95BAD">
        <w:rPr>
          <w:rFonts w:ascii="Marianne" w:hAnsi="Marianne"/>
          <w:sz w:val="20"/>
          <w:szCs w:val="20"/>
        </w:rPr>
        <w:t xml:space="preserve"> gestion durable des transhumances</w:t>
      </w:r>
      <w:r w:rsidR="00CC7945">
        <w:rPr>
          <w:rFonts w:ascii="Marianne" w:hAnsi="Marianne"/>
          <w:sz w:val="20"/>
          <w:szCs w:val="20"/>
        </w:rPr>
        <w:t> ;</w:t>
      </w:r>
      <w:r w:rsidRPr="00D95BAD">
        <w:rPr>
          <w:rFonts w:ascii="Marianne" w:hAnsi="Marianne"/>
          <w:sz w:val="20"/>
          <w:szCs w:val="20"/>
        </w:rPr>
        <w:t xml:space="preserve"> et surtout, pour 45 M USD, la création et la gestion de forêts de production</w:t>
      </w:r>
      <w:r w:rsidR="00CC7945">
        <w:rPr>
          <w:rFonts w:ascii="Marianne" w:hAnsi="Marianne"/>
          <w:sz w:val="20"/>
          <w:szCs w:val="20"/>
        </w:rPr>
        <w:t> ;</w:t>
      </w:r>
      <w:r w:rsidRPr="00D95BAD">
        <w:rPr>
          <w:rFonts w:ascii="Marianne" w:hAnsi="Marianne"/>
          <w:sz w:val="20"/>
          <w:szCs w:val="20"/>
        </w:rPr>
        <w:t xml:space="preserve"> la gestion durable de 40% des forêts protégées en forêts de régénération ;</w:t>
      </w:r>
    </w:p>
    <w:p w14:paraId="7A1C6786" w14:textId="06E135CC" w:rsidR="00D95BAD" w:rsidRPr="00D95BAD" w:rsidRDefault="00D95BAD" w:rsidP="00D95BAD">
      <w:pPr>
        <w:pStyle w:val="Paragraphedeliste"/>
        <w:numPr>
          <w:ilvl w:val="0"/>
          <w:numId w:val="32"/>
        </w:numPr>
        <w:spacing w:after="0"/>
        <w:jc w:val="both"/>
        <w:rPr>
          <w:rFonts w:ascii="Marianne" w:hAnsi="Marianne"/>
          <w:sz w:val="20"/>
          <w:szCs w:val="20"/>
        </w:rPr>
      </w:pPr>
      <w:r w:rsidRPr="00D95BAD">
        <w:rPr>
          <w:rFonts w:ascii="Marianne" w:hAnsi="Marianne"/>
          <w:sz w:val="20"/>
          <w:szCs w:val="20"/>
        </w:rPr>
        <w:t>enfin, pour 5,44 M d’USD le développement de chaînes de valeur autres que le bois de construction : 2,4 M d’USD pour le karité, 3 M d’USD pour le miel.</w:t>
      </w:r>
    </w:p>
    <w:p w14:paraId="46DED2FE" w14:textId="77777777" w:rsidR="004829D7" w:rsidRDefault="004829D7" w:rsidP="004829D7">
      <w:pPr>
        <w:tabs>
          <w:tab w:val="left" w:pos="1970"/>
        </w:tabs>
        <w:spacing w:after="0"/>
        <w:jc w:val="both"/>
        <w:rPr>
          <w:rFonts w:ascii="Marianne" w:hAnsi="Marianne"/>
          <w:b/>
          <w:bCs/>
          <w:sz w:val="20"/>
          <w:szCs w:val="20"/>
        </w:rPr>
      </w:pPr>
    </w:p>
    <w:p w14:paraId="236688B0" w14:textId="4A8E0EE9" w:rsidR="0018521E" w:rsidRPr="00C42795" w:rsidRDefault="0018521E" w:rsidP="0018521E">
      <w:pPr>
        <w:tabs>
          <w:tab w:val="left" w:pos="1970"/>
        </w:tabs>
        <w:spacing w:after="0"/>
        <w:jc w:val="both"/>
        <w:rPr>
          <w:rFonts w:ascii="Marianne" w:hAnsi="Marianne"/>
          <w:b/>
          <w:bCs/>
          <w:sz w:val="20"/>
          <w:szCs w:val="20"/>
        </w:rPr>
      </w:pPr>
      <w:r w:rsidRPr="00C42795">
        <w:rPr>
          <w:rFonts w:ascii="Marianne" w:hAnsi="Marianne"/>
          <w:b/>
          <w:bCs/>
          <w:sz w:val="20"/>
          <w:szCs w:val="20"/>
        </w:rPr>
        <w:t xml:space="preserve">Vie des entreprises - </w:t>
      </w:r>
      <w:bookmarkEnd w:id="28"/>
      <w:r w:rsidRPr="00C42795">
        <w:rPr>
          <w:rFonts w:ascii="Marianne" w:hAnsi="Marianne"/>
          <w:b/>
          <w:bCs/>
          <w:sz w:val="20"/>
          <w:szCs w:val="20"/>
        </w:rPr>
        <w:t xml:space="preserve">Bénin Cashew obtient </w:t>
      </w:r>
      <w:r w:rsidR="00C42795" w:rsidRPr="00C42795">
        <w:rPr>
          <w:rFonts w:ascii="Marianne" w:hAnsi="Marianne"/>
          <w:b/>
          <w:bCs/>
          <w:sz w:val="20"/>
          <w:szCs w:val="20"/>
        </w:rPr>
        <w:t xml:space="preserve">un financement de </w:t>
      </w:r>
      <w:r w:rsidRPr="00C42795">
        <w:rPr>
          <w:rFonts w:ascii="Marianne" w:hAnsi="Marianne"/>
          <w:b/>
          <w:bCs/>
          <w:sz w:val="20"/>
          <w:szCs w:val="20"/>
        </w:rPr>
        <w:t>10 M d’EUR</w:t>
      </w:r>
      <w:r w:rsidR="00C42795" w:rsidRPr="00C42795">
        <w:rPr>
          <w:rFonts w:ascii="Marianne" w:hAnsi="Marianne"/>
          <w:b/>
          <w:bCs/>
          <w:sz w:val="20"/>
          <w:szCs w:val="20"/>
        </w:rPr>
        <w:t>.</w:t>
      </w:r>
    </w:p>
    <w:bookmarkEnd w:id="26"/>
    <w:p w14:paraId="41CC7A10" w14:textId="0D5FCB84" w:rsidR="000D15A5" w:rsidRDefault="0018521E" w:rsidP="0018521E">
      <w:pPr>
        <w:spacing w:after="0" w:line="240" w:lineRule="auto"/>
        <w:jc w:val="both"/>
        <w:rPr>
          <w:rFonts w:ascii="Marianne" w:hAnsi="Marianne"/>
          <w:sz w:val="20"/>
          <w:szCs w:val="20"/>
        </w:rPr>
      </w:pPr>
      <w:r w:rsidRPr="0018521E">
        <w:rPr>
          <w:rFonts w:ascii="Marianne" w:hAnsi="Marianne"/>
          <w:sz w:val="20"/>
          <w:szCs w:val="20"/>
        </w:rPr>
        <w:t>L’entreprise Bénin Cashew SA vient d’obtenir un financement de 10</w:t>
      </w:r>
      <w:r w:rsidR="00C42795">
        <w:rPr>
          <w:rFonts w:ascii="Marianne" w:hAnsi="Marianne"/>
          <w:sz w:val="20"/>
          <w:szCs w:val="20"/>
        </w:rPr>
        <w:t>M d’EUR</w:t>
      </w:r>
      <w:r w:rsidRPr="0018521E">
        <w:rPr>
          <w:rFonts w:ascii="Marianne" w:hAnsi="Marianne"/>
          <w:sz w:val="20"/>
          <w:szCs w:val="20"/>
        </w:rPr>
        <w:t xml:space="preserve"> de la part de la Banque d’Investissement et de Développement de la CEDEAO (BIDC). Ce soutien financier vise à renforcer les capacités de transformation au sein de la Zone Industrielle de Glo-Djigbé (GDIZ).</w:t>
      </w:r>
      <w:r w:rsidR="00C42795">
        <w:rPr>
          <w:rFonts w:ascii="Marianne" w:hAnsi="Marianne"/>
          <w:sz w:val="20"/>
          <w:szCs w:val="20"/>
        </w:rPr>
        <w:t xml:space="preserve"> </w:t>
      </w:r>
      <w:r w:rsidR="00C42795" w:rsidRPr="00C42795">
        <w:rPr>
          <w:rFonts w:ascii="Marianne" w:hAnsi="Marianne"/>
          <w:sz w:val="20"/>
          <w:szCs w:val="20"/>
        </w:rPr>
        <w:t>Bénin Cashew SA opère sous la houlette du groupe ARISE Integrated Industrial Platforms (ARISE IIP), spécialisé dans la mise en place de zones industrielles intégrées sur le continent. En octobre 2024, la société a reçu une reconnaissance continentale. Elle a été élue meilleure entreprise agro-africaine de l’année lors des All Africa Business Leaders Awards, organisés par CNBC Africa et Forbes Africa à Johannesburg. Une distinction qui confirme son rôle moteur dans la transformation industrielle du Bénin.</w:t>
      </w:r>
      <w:r w:rsidR="00C42795">
        <w:rPr>
          <w:rFonts w:ascii="Marianne" w:hAnsi="Marianne"/>
          <w:sz w:val="20"/>
          <w:szCs w:val="20"/>
        </w:rPr>
        <w:t xml:space="preserve"> </w:t>
      </w:r>
      <w:r w:rsidR="00C42795" w:rsidRPr="00C42795">
        <w:rPr>
          <w:rFonts w:ascii="Marianne" w:hAnsi="Marianne"/>
          <w:sz w:val="20"/>
          <w:szCs w:val="20"/>
        </w:rPr>
        <w:t xml:space="preserve">L’entreprise dispose déjà de cinq unités de transformation dans la GDIZ, avec une capacité annuelle estimée à 120 000 tonnes. À terme, elle ambitionne de générer un chiffre d’affaires de 170 millions </w:t>
      </w:r>
      <w:r w:rsidR="00C42795" w:rsidRPr="00C42795">
        <w:rPr>
          <w:rFonts w:ascii="Marianne" w:hAnsi="Marianne"/>
          <w:sz w:val="20"/>
          <w:szCs w:val="20"/>
        </w:rPr>
        <w:lastRenderedPageBreak/>
        <w:t>de dollars, soit environ 102 milliards de francs CFA, grâce à l’exportation d’amandes transformées localement.</w:t>
      </w:r>
      <w:r w:rsidR="00C42795">
        <w:rPr>
          <w:rFonts w:ascii="Marianne" w:hAnsi="Marianne"/>
          <w:sz w:val="20"/>
          <w:szCs w:val="20"/>
        </w:rPr>
        <w:t xml:space="preserve"> </w:t>
      </w:r>
      <w:r w:rsidRPr="0018521E">
        <w:rPr>
          <w:rFonts w:ascii="Marianne" w:hAnsi="Marianne"/>
          <w:sz w:val="20"/>
          <w:szCs w:val="20"/>
        </w:rPr>
        <w:t>Avec ce</w:t>
      </w:r>
      <w:r w:rsidR="00C42795">
        <w:rPr>
          <w:rFonts w:ascii="Marianne" w:hAnsi="Marianne"/>
          <w:sz w:val="20"/>
          <w:szCs w:val="20"/>
        </w:rPr>
        <w:t>s nouveaux financements</w:t>
      </w:r>
      <w:r w:rsidRPr="0018521E">
        <w:rPr>
          <w:rFonts w:ascii="Marianne" w:hAnsi="Marianne"/>
          <w:sz w:val="20"/>
          <w:szCs w:val="20"/>
        </w:rPr>
        <w:t>, Bénin Cashew SA prévoit de lancer six projets industriels majeurs. Cinq usines seront consacrées à la transformation de la noix brute. Une autre unité, inédite, servira à la production de baume de cajou, extrait de la coque, jusqu’ici peu exploité. Cette diversification marque une volonté claire d’optimiser chaque maillon de la chaîne de valeur.</w:t>
      </w:r>
      <w:r w:rsidR="00C42795">
        <w:rPr>
          <w:rFonts w:ascii="Marianne" w:hAnsi="Marianne"/>
          <w:sz w:val="20"/>
          <w:szCs w:val="20"/>
        </w:rPr>
        <w:t xml:space="preserve"> </w:t>
      </w:r>
      <w:r w:rsidRPr="0018521E">
        <w:rPr>
          <w:rFonts w:ascii="Marianne" w:hAnsi="Marianne"/>
          <w:sz w:val="20"/>
          <w:szCs w:val="20"/>
        </w:rPr>
        <w:t>Ce programme s’inscrit dans une stratégie nationale de transformation locale. Le Bénin, classé parmi les trois plus grands producteurs mondiaux de noix de cajou, entend capter une part plus importante de la valeur ajoutée. Grâce à ce projet, l’entreprise prévoit de traiter jusqu’à 50% de la production nationale et d’embaucher près de 1 666 personnes, aussi bien en postes fixes qu’occasionnels. Ce volet social renforce l’alignement avec le Plan stratégique de développement du secteur agricole du Bénin.</w:t>
      </w:r>
      <w:r w:rsidR="00C42795">
        <w:rPr>
          <w:rFonts w:ascii="Marianne" w:hAnsi="Marianne"/>
          <w:sz w:val="20"/>
          <w:szCs w:val="20"/>
        </w:rPr>
        <w:t xml:space="preserve"> </w:t>
      </w:r>
      <w:r w:rsidRPr="0018521E">
        <w:rPr>
          <w:rFonts w:ascii="Marianne" w:hAnsi="Marianne"/>
          <w:sz w:val="20"/>
          <w:szCs w:val="20"/>
        </w:rPr>
        <w:t>Ce développement intervient dans un contexte porteur. Pour la campagne 2024-2025, le gouvernement béninois a fixé le prix d’achat du kilogramme de noix à 375 FCFA. Il espère une récolte de 225 000 tonnes, en hausse par rapport à l’année précédente.</w:t>
      </w:r>
    </w:p>
    <w:bookmarkEnd w:id="27"/>
    <w:p w14:paraId="2F0F351C" w14:textId="77777777" w:rsidR="00E30F70" w:rsidRDefault="00E30F70" w:rsidP="0018521E">
      <w:pPr>
        <w:spacing w:after="0" w:line="240" w:lineRule="auto"/>
        <w:jc w:val="both"/>
        <w:rPr>
          <w:rFonts w:ascii="Marianne" w:hAnsi="Marianne"/>
          <w:sz w:val="20"/>
          <w:szCs w:val="20"/>
        </w:rPr>
      </w:pPr>
    </w:p>
    <w:p w14:paraId="35A2C8C6" w14:textId="1639C879"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Burkina-Faso</w:t>
      </w:r>
    </w:p>
    <w:bookmarkEnd w:id="29"/>
    <w:p w14:paraId="05AF45E4" w14:textId="5AEC879A" w:rsidR="00B97B9A" w:rsidRDefault="00B97B9A" w:rsidP="00B97B9A">
      <w:pPr>
        <w:spacing w:after="0" w:line="240" w:lineRule="auto"/>
        <w:jc w:val="both"/>
        <w:rPr>
          <w:rFonts w:ascii="Marianne" w:hAnsi="Marianne"/>
          <w:sz w:val="20"/>
          <w:szCs w:val="20"/>
        </w:rPr>
      </w:pPr>
    </w:p>
    <w:p w14:paraId="4DFEACC6" w14:textId="2BF7C520" w:rsidR="00C301BC" w:rsidRPr="00C301BC" w:rsidRDefault="00C301BC" w:rsidP="00D95BAD">
      <w:pPr>
        <w:spacing w:after="0" w:line="240" w:lineRule="auto"/>
        <w:jc w:val="both"/>
        <w:rPr>
          <w:rFonts w:ascii="Marianne" w:hAnsi="Marianne"/>
          <w:b/>
          <w:bCs/>
          <w:sz w:val="20"/>
          <w:szCs w:val="20"/>
        </w:rPr>
      </w:pPr>
      <w:bookmarkStart w:id="31" w:name="_Hlk196928039"/>
      <w:r w:rsidRPr="00C301BC">
        <w:rPr>
          <w:rFonts w:ascii="Marianne" w:hAnsi="Marianne"/>
          <w:b/>
          <w:bCs/>
          <w:sz w:val="20"/>
          <w:szCs w:val="20"/>
        </w:rPr>
        <w:t>Développement agricole – Programme de 300 M d’USD de la Banque mondiale.</w:t>
      </w:r>
    </w:p>
    <w:p w14:paraId="0EA439F8" w14:textId="02C801EE" w:rsidR="00D95BAD" w:rsidRPr="00D95BAD" w:rsidRDefault="00D95BAD" w:rsidP="00D95BAD">
      <w:pPr>
        <w:spacing w:after="0" w:line="240" w:lineRule="auto"/>
        <w:jc w:val="both"/>
        <w:rPr>
          <w:rFonts w:ascii="Marianne" w:hAnsi="Marianne"/>
          <w:sz w:val="20"/>
          <w:szCs w:val="20"/>
        </w:rPr>
      </w:pPr>
      <w:r w:rsidRPr="00D95BAD">
        <w:rPr>
          <w:rFonts w:ascii="Marianne" w:hAnsi="Marianne"/>
          <w:sz w:val="20"/>
          <w:szCs w:val="20"/>
        </w:rPr>
        <w:t xml:space="preserve">La Banque mondiale prépare, pour approbation fin octobre 2025, un financement de 300 M </w:t>
      </w:r>
      <w:r>
        <w:rPr>
          <w:rFonts w:ascii="Marianne" w:hAnsi="Marianne"/>
          <w:sz w:val="20"/>
          <w:szCs w:val="20"/>
        </w:rPr>
        <w:t>d’</w:t>
      </w:r>
      <w:r w:rsidRPr="00D95BAD">
        <w:rPr>
          <w:rFonts w:ascii="Marianne" w:hAnsi="Marianne"/>
          <w:sz w:val="20"/>
          <w:szCs w:val="20"/>
        </w:rPr>
        <w:t>USD, sur 6 ans, pour le Projet de transformation de l'agriculture, en soutien à l'initiative Lijeeguoli du gouvernement burkinabé qui court jusqu'en 2032.</w:t>
      </w:r>
      <w:r>
        <w:rPr>
          <w:rFonts w:ascii="Marianne" w:hAnsi="Marianne"/>
          <w:sz w:val="20"/>
          <w:szCs w:val="20"/>
        </w:rPr>
        <w:t xml:space="preserve"> </w:t>
      </w:r>
      <w:r w:rsidR="00C301BC">
        <w:rPr>
          <w:rFonts w:ascii="Marianne" w:hAnsi="Marianne"/>
          <w:sz w:val="20"/>
          <w:szCs w:val="20"/>
        </w:rPr>
        <w:t>Le projet</w:t>
      </w:r>
      <w:r w:rsidRPr="00D95BAD">
        <w:rPr>
          <w:rFonts w:ascii="Marianne" w:hAnsi="Marianne"/>
          <w:sz w:val="20"/>
          <w:szCs w:val="20"/>
        </w:rPr>
        <w:t xml:space="preserve"> aura </w:t>
      </w:r>
      <w:r w:rsidR="00C301BC">
        <w:rPr>
          <w:rFonts w:ascii="Marianne" w:hAnsi="Marianne"/>
          <w:sz w:val="20"/>
          <w:szCs w:val="20"/>
        </w:rPr>
        <w:t>quatre</w:t>
      </w:r>
      <w:r w:rsidRPr="00D95BAD">
        <w:rPr>
          <w:rFonts w:ascii="Marianne" w:hAnsi="Marianne"/>
          <w:sz w:val="20"/>
          <w:szCs w:val="20"/>
        </w:rPr>
        <w:t xml:space="preserve"> composantes :</w:t>
      </w:r>
    </w:p>
    <w:p w14:paraId="268F82A9" w14:textId="71432A92" w:rsidR="00D95BAD" w:rsidRPr="00C301BC" w:rsidRDefault="00D95BAD" w:rsidP="00C301BC">
      <w:pPr>
        <w:pStyle w:val="Paragraphedeliste"/>
        <w:numPr>
          <w:ilvl w:val="0"/>
          <w:numId w:val="33"/>
        </w:numPr>
        <w:spacing w:after="0" w:line="240" w:lineRule="auto"/>
        <w:jc w:val="both"/>
        <w:rPr>
          <w:rFonts w:ascii="Marianne" w:hAnsi="Marianne"/>
          <w:sz w:val="20"/>
          <w:szCs w:val="20"/>
        </w:rPr>
      </w:pPr>
      <w:r w:rsidRPr="00C301BC">
        <w:rPr>
          <w:rFonts w:ascii="Marianne" w:hAnsi="Marianne"/>
          <w:sz w:val="20"/>
          <w:szCs w:val="20"/>
        </w:rPr>
        <w:t xml:space="preserve">150 M </w:t>
      </w:r>
      <w:r w:rsidR="00C301BC" w:rsidRPr="00C301BC">
        <w:rPr>
          <w:rFonts w:ascii="Marianne" w:hAnsi="Marianne"/>
          <w:sz w:val="20"/>
          <w:szCs w:val="20"/>
        </w:rPr>
        <w:t>d’</w:t>
      </w:r>
      <w:r w:rsidRPr="00C301BC">
        <w:rPr>
          <w:rFonts w:ascii="Marianne" w:hAnsi="Marianne"/>
          <w:sz w:val="20"/>
          <w:szCs w:val="20"/>
        </w:rPr>
        <w:t>USD</w:t>
      </w:r>
      <w:r w:rsidR="00C301BC" w:rsidRPr="00C301BC">
        <w:rPr>
          <w:rFonts w:ascii="Marianne" w:hAnsi="Marianne"/>
          <w:sz w:val="20"/>
          <w:szCs w:val="20"/>
        </w:rPr>
        <w:t xml:space="preserve"> pour </w:t>
      </w:r>
      <w:r w:rsidRPr="00C301BC">
        <w:rPr>
          <w:rFonts w:ascii="Marianne" w:hAnsi="Marianne"/>
          <w:sz w:val="20"/>
          <w:szCs w:val="20"/>
        </w:rPr>
        <w:t>l'amélioration de la productivité agricole et de sa résilience au changement climatique, par la fourniture de semences certifiées, d'engrais et de phytosanitaires, des services de conseil, le développement de réseaux d'irrigation et la mise en culture de basses terres, en surveillant la préservation de la fertilité des sols</w:t>
      </w:r>
      <w:r w:rsidR="00C301BC" w:rsidRPr="00C301BC">
        <w:rPr>
          <w:rFonts w:ascii="Marianne" w:hAnsi="Marianne"/>
          <w:sz w:val="20"/>
          <w:szCs w:val="20"/>
        </w:rPr>
        <w:t> ;</w:t>
      </w:r>
    </w:p>
    <w:p w14:paraId="59E1BF20" w14:textId="04A8C4FD" w:rsidR="00D95BAD" w:rsidRPr="00C301BC" w:rsidRDefault="00D95BAD" w:rsidP="00C301BC">
      <w:pPr>
        <w:pStyle w:val="Paragraphedeliste"/>
        <w:numPr>
          <w:ilvl w:val="0"/>
          <w:numId w:val="33"/>
        </w:numPr>
        <w:spacing w:after="0" w:line="240" w:lineRule="auto"/>
        <w:jc w:val="both"/>
        <w:rPr>
          <w:rFonts w:ascii="Marianne" w:hAnsi="Marianne"/>
          <w:sz w:val="20"/>
          <w:szCs w:val="20"/>
        </w:rPr>
      </w:pPr>
      <w:r w:rsidRPr="00C301BC">
        <w:rPr>
          <w:rFonts w:ascii="Marianne" w:hAnsi="Marianne"/>
          <w:sz w:val="20"/>
          <w:szCs w:val="20"/>
        </w:rPr>
        <w:t xml:space="preserve">70 M </w:t>
      </w:r>
      <w:r w:rsidR="00C301BC" w:rsidRPr="00C301BC">
        <w:rPr>
          <w:rFonts w:ascii="Marianne" w:hAnsi="Marianne"/>
          <w:sz w:val="20"/>
          <w:szCs w:val="20"/>
        </w:rPr>
        <w:t>d’</w:t>
      </w:r>
      <w:r w:rsidRPr="00C301BC">
        <w:rPr>
          <w:rFonts w:ascii="Marianne" w:hAnsi="Marianne"/>
          <w:sz w:val="20"/>
          <w:szCs w:val="20"/>
        </w:rPr>
        <w:t>USD</w:t>
      </w:r>
      <w:r w:rsidR="00C301BC" w:rsidRPr="00C301BC">
        <w:rPr>
          <w:rFonts w:ascii="Marianne" w:hAnsi="Marianne"/>
          <w:sz w:val="20"/>
          <w:szCs w:val="20"/>
        </w:rPr>
        <w:t xml:space="preserve"> pour</w:t>
      </w:r>
      <w:r w:rsidRPr="00C301BC">
        <w:rPr>
          <w:rFonts w:ascii="Marianne" w:hAnsi="Marianne"/>
          <w:sz w:val="20"/>
          <w:szCs w:val="20"/>
        </w:rPr>
        <w:t xml:space="preserve"> l'amélioration des capacités de stockage, de séchage et de transformation des productions agricoles</w:t>
      </w:r>
      <w:r w:rsidR="00C301BC" w:rsidRPr="00C301BC">
        <w:rPr>
          <w:rFonts w:ascii="Marianne" w:hAnsi="Marianne"/>
          <w:sz w:val="20"/>
          <w:szCs w:val="20"/>
        </w:rPr>
        <w:t> ;</w:t>
      </w:r>
    </w:p>
    <w:p w14:paraId="4B72D879" w14:textId="453FB7F0" w:rsidR="00D95BAD" w:rsidRPr="00C301BC" w:rsidRDefault="00D95BAD" w:rsidP="00C301BC">
      <w:pPr>
        <w:pStyle w:val="Paragraphedeliste"/>
        <w:numPr>
          <w:ilvl w:val="0"/>
          <w:numId w:val="33"/>
        </w:numPr>
        <w:spacing w:after="0" w:line="240" w:lineRule="auto"/>
        <w:jc w:val="both"/>
        <w:rPr>
          <w:rFonts w:ascii="Marianne" w:hAnsi="Marianne"/>
          <w:sz w:val="20"/>
          <w:szCs w:val="20"/>
        </w:rPr>
      </w:pPr>
      <w:r w:rsidRPr="00C301BC">
        <w:rPr>
          <w:rFonts w:ascii="Marianne" w:hAnsi="Marianne"/>
          <w:sz w:val="20"/>
          <w:szCs w:val="20"/>
        </w:rPr>
        <w:t xml:space="preserve">55 M </w:t>
      </w:r>
      <w:r w:rsidR="00C301BC" w:rsidRPr="00C301BC">
        <w:rPr>
          <w:rFonts w:ascii="Marianne" w:hAnsi="Marianne"/>
          <w:sz w:val="20"/>
          <w:szCs w:val="20"/>
        </w:rPr>
        <w:t>d’</w:t>
      </w:r>
      <w:r w:rsidRPr="00C301BC">
        <w:rPr>
          <w:rFonts w:ascii="Marianne" w:hAnsi="Marianne"/>
          <w:sz w:val="20"/>
          <w:szCs w:val="20"/>
        </w:rPr>
        <w:t>USD</w:t>
      </w:r>
      <w:r w:rsidR="00C301BC" w:rsidRPr="00C301BC">
        <w:rPr>
          <w:rFonts w:ascii="Marianne" w:hAnsi="Marianne"/>
          <w:sz w:val="20"/>
          <w:szCs w:val="20"/>
        </w:rPr>
        <w:t xml:space="preserve"> pour</w:t>
      </w:r>
      <w:r w:rsidRPr="00C301BC">
        <w:rPr>
          <w:rFonts w:ascii="Marianne" w:hAnsi="Marianne"/>
          <w:sz w:val="20"/>
          <w:szCs w:val="20"/>
        </w:rPr>
        <w:t xml:space="preserve"> l'accès à la finance des petits agriculteurs par des dons</w:t>
      </w:r>
      <w:r w:rsidR="00C301BC" w:rsidRPr="00C301BC">
        <w:rPr>
          <w:rFonts w:ascii="Marianne" w:hAnsi="Marianne"/>
          <w:sz w:val="20"/>
          <w:szCs w:val="20"/>
        </w:rPr>
        <w:t xml:space="preserve"> ainsi que</w:t>
      </w:r>
      <w:r w:rsidRPr="00C301BC">
        <w:rPr>
          <w:rFonts w:ascii="Marianne" w:hAnsi="Marianne"/>
          <w:sz w:val="20"/>
          <w:szCs w:val="20"/>
        </w:rPr>
        <w:t xml:space="preserve"> le développement des investissements privés dans les chaînes de valeur</w:t>
      </w:r>
      <w:r w:rsidR="00C301BC" w:rsidRPr="00C301BC">
        <w:rPr>
          <w:rFonts w:ascii="Marianne" w:hAnsi="Marianne"/>
          <w:sz w:val="20"/>
          <w:szCs w:val="20"/>
        </w:rPr>
        <w:t xml:space="preserve"> ; </w:t>
      </w:r>
    </w:p>
    <w:p w14:paraId="3CF62EEC" w14:textId="472801FF" w:rsidR="00D95BAD" w:rsidRPr="00C301BC" w:rsidRDefault="00D95BAD" w:rsidP="00C301BC">
      <w:pPr>
        <w:pStyle w:val="Paragraphedeliste"/>
        <w:numPr>
          <w:ilvl w:val="0"/>
          <w:numId w:val="33"/>
        </w:numPr>
        <w:spacing w:after="0" w:line="240" w:lineRule="auto"/>
        <w:jc w:val="both"/>
        <w:rPr>
          <w:rFonts w:ascii="Marianne" w:hAnsi="Marianne"/>
          <w:sz w:val="20"/>
          <w:szCs w:val="20"/>
        </w:rPr>
      </w:pPr>
      <w:r w:rsidRPr="00C301BC">
        <w:rPr>
          <w:rFonts w:ascii="Marianne" w:hAnsi="Marianne"/>
          <w:sz w:val="20"/>
          <w:szCs w:val="20"/>
        </w:rPr>
        <w:t xml:space="preserve">25 MUSD </w:t>
      </w:r>
      <w:r w:rsidR="00C301BC" w:rsidRPr="00C301BC">
        <w:rPr>
          <w:rFonts w:ascii="Marianne" w:hAnsi="Marianne"/>
          <w:sz w:val="20"/>
          <w:szCs w:val="20"/>
        </w:rPr>
        <w:t xml:space="preserve">pour le </w:t>
      </w:r>
      <w:r w:rsidRPr="00C301BC">
        <w:rPr>
          <w:rFonts w:ascii="Marianne" w:hAnsi="Marianne"/>
          <w:sz w:val="20"/>
          <w:szCs w:val="20"/>
        </w:rPr>
        <w:t>renforcement des institutions.</w:t>
      </w:r>
    </w:p>
    <w:p w14:paraId="7706CCD2" w14:textId="77777777" w:rsidR="00D95BAD" w:rsidRDefault="00D95BAD" w:rsidP="009E266A">
      <w:pPr>
        <w:spacing w:after="0" w:line="240" w:lineRule="auto"/>
        <w:jc w:val="both"/>
        <w:rPr>
          <w:rFonts w:ascii="Marianne" w:hAnsi="Marianne"/>
          <w:b/>
          <w:bCs/>
          <w:sz w:val="20"/>
          <w:szCs w:val="20"/>
        </w:rPr>
      </w:pPr>
      <w:bookmarkStart w:id="32" w:name="_Hlk195810739"/>
      <w:bookmarkStart w:id="33" w:name="_Hlk193304786"/>
    </w:p>
    <w:p w14:paraId="213C7FA4" w14:textId="6922CC5C" w:rsidR="00BA5F25" w:rsidRPr="00BA5F25" w:rsidRDefault="00BA5F25" w:rsidP="009E266A">
      <w:pPr>
        <w:spacing w:after="0" w:line="240" w:lineRule="auto"/>
        <w:jc w:val="both"/>
        <w:rPr>
          <w:rFonts w:ascii="Marianne" w:hAnsi="Marianne"/>
          <w:b/>
          <w:bCs/>
          <w:sz w:val="20"/>
          <w:szCs w:val="20"/>
        </w:rPr>
      </w:pPr>
      <w:r w:rsidRPr="00BA5F25">
        <w:rPr>
          <w:rFonts w:ascii="Marianne" w:hAnsi="Marianne"/>
          <w:b/>
          <w:bCs/>
          <w:sz w:val="20"/>
          <w:szCs w:val="20"/>
        </w:rPr>
        <w:t>Blé – Relance de la production.</w:t>
      </w:r>
    </w:p>
    <w:p w14:paraId="280BCDB4" w14:textId="19F7281D" w:rsidR="009E266A" w:rsidRDefault="009E266A" w:rsidP="009E266A">
      <w:pPr>
        <w:spacing w:after="0" w:line="240" w:lineRule="auto"/>
        <w:jc w:val="both"/>
        <w:rPr>
          <w:rFonts w:ascii="Marianne" w:hAnsi="Marianne"/>
          <w:sz w:val="20"/>
          <w:szCs w:val="20"/>
        </w:rPr>
      </w:pPr>
      <w:r>
        <w:rPr>
          <w:rFonts w:ascii="Marianne" w:hAnsi="Marianne"/>
          <w:sz w:val="20"/>
          <w:szCs w:val="20"/>
        </w:rPr>
        <w:t>L</w:t>
      </w:r>
      <w:r w:rsidRPr="009E266A">
        <w:rPr>
          <w:rFonts w:ascii="Marianne" w:hAnsi="Marianne"/>
          <w:sz w:val="20"/>
          <w:szCs w:val="20"/>
        </w:rPr>
        <w:t>es autorités relanc</w:t>
      </w:r>
      <w:r>
        <w:rPr>
          <w:rFonts w:ascii="Marianne" w:hAnsi="Marianne"/>
          <w:sz w:val="20"/>
          <w:szCs w:val="20"/>
        </w:rPr>
        <w:t>ent</w:t>
      </w:r>
      <w:r w:rsidRPr="009E266A">
        <w:rPr>
          <w:rFonts w:ascii="Marianne" w:hAnsi="Marianne"/>
          <w:sz w:val="20"/>
          <w:szCs w:val="20"/>
        </w:rPr>
        <w:t xml:space="preserve"> la production de blé</w:t>
      </w:r>
      <w:r>
        <w:rPr>
          <w:rFonts w:ascii="Marianne" w:hAnsi="Marianne"/>
          <w:sz w:val="20"/>
          <w:szCs w:val="20"/>
        </w:rPr>
        <w:t xml:space="preserve"> </w:t>
      </w:r>
      <w:r w:rsidRPr="009E266A">
        <w:rPr>
          <w:rFonts w:ascii="Marianne" w:hAnsi="Marianne"/>
          <w:sz w:val="20"/>
          <w:szCs w:val="20"/>
        </w:rPr>
        <w:t>afin de combler les besoins de consommation de la population et réduire la forte dépendance du pays vis-à-vis des importations.</w:t>
      </w:r>
      <w:r>
        <w:rPr>
          <w:rFonts w:ascii="Marianne" w:hAnsi="Marianne"/>
          <w:sz w:val="20"/>
          <w:szCs w:val="20"/>
        </w:rPr>
        <w:t xml:space="preserve"> L</w:t>
      </w:r>
      <w:r w:rsidRPr="009E266A">
        <w:rPr>
          <w:rFonts w:ascii="Marianne" w:hAnsi="Marianne"/>
          <w:sz w:val="20"/>
          <w:szCs w:val="20"/>
        </w:rPr>
        <w:t xml:space="preserve">e gouvernement va </w:t>
      </w:r>
      <w:r>
        <w:rPr>
          <w:rFonts w:ascii="Marianne" w:hAnsi="Marianne"/>
          <w:sz w:val="20"/>
          <w:szCs w:val="20"/>
        </w:rPr>
        <w:t xml:space="preserve">ainsi </w:t>
      </w:r>
      <w:r w:rsidRPr="009E266A">
        <w:rPr>
          <w:rFonts w:ascii="Marianne" w:hAnsi="Marianne"/>
          <w:sz w:val="20"/>
          <w:szCs w:val="20"/>
        </w:rPr>
        <w:t>consacrer 1 500 h</w:t>
      </w:r>
      <w:r>
        <w:rPr>
          <w:rFonts w:ascii="Marianne" w:hAnsi="Marianne"/>
          <w:sz w:val="20"/>
          <w:szCs w:val="20"/>
        </w:rPr>
        <w:t>a</w:t>
      </w:r>
      <w:r w:rsidRPr="009E266A">
        <w:rPr>
          <w:rFonts w:ascii="Marianne" w:hAnsi="Marianne"/>
          <w:sz w:val="20"/>
          <w:szCs w:val="20"/>
        </w:rPr>
        <w:t xml:space="preserve"> à la culture de blé pour porter la production de la céréale à 6 500 tonnes </w:t>
      </w:r>
      <w:r>
        <w:rPr>
          <w:rFonts w:ascii="Marianne" w:hAnsi="Marianne"/>
          <w:sz w:val="20"/>
          <w:szCs w:val="20"/>
        </w:rPr>
        <w:t xml:space="preserve">en </w:t>
      </w:r>
      <w:r w:rsidRPr="009E266A">
        <w:rPr>
          <w:rFonts w:ascii="Marianne" w:hAnsi="Marianne"/>
          <w:sz w:val="20"/>
          <w:szCs w:val="20"/>
        </w:rPr>
        <w:t>2025.</w:t>
      </w:r>
      <w:r>
        <w:rPr>
          <w:rFonts w:ascii="Marianne" w:hAnsi="Marianne"/>
          <w:sz w:val="20"/>
          <w:szCs w:val="20"/>
        </w:rPr>
        <w:t xml:space="preserve"> </w:t>
      </w:r>
      <w:r w:rsidR="00BA5F25">
        <w:rPr>
          <w:rFonts w:ascii="Marianne" w:hAnsi="Marianne"/>
          <w:sz w:val="20"/>
          <w:szCs w:val="20"/>
        </w:rPr>
        <w:t xml:space="preserve">Le </w:t>
      </w:r>
      <w:r w:rsidR="00BA5F25" w:rsidRPr="00BA5F25">
        <w:rPr>
          <w:rFonts w:ascii="Marianne" w:hAnsi="Marianne"/>
          <w:sz w:val="20"/>
          <w:szCs w:val="20"/>
        </w:rPr>
        <w:t>pays consomme environ 315 000 tonnes de blé par an</w:t>
      </w:r>
      <w:r w:rsidR="00BA5F25">
        <w:rPr>
          <w:rFonts w:ascii="Marianne" w:hAnsi="Marianne"/>
          <w:sz w:val="20"/>
          <w:szCs w:val="20"/>
        </w:rPr>
        <w:t xml:space="preserve">, et en </w:t>
      </w:r>
      <w:r w:rsidR="00BA5F25" w:rsidRPr="00BA5F25">
        <w:rPr>
          <w:rFonts w:ascii="Marianne" w:hAnsi="Marianne"/>
          <w:sz w:val="20"/>
          <w:szCs w:val="20"/>
        </w:rPr>
        <w:t>import</w:t>
      </w:r>
      <w:r w:rsidR="00BA5F25">
        <w:rPr>
          <w:rFonts w:ascii="Marianne" w:hAnsi="Marianne"/>
          <w:sz w:val="20"/>
          <w:szCs w:val="20"/>
        </w:rPr>
        <w:t>e</w:t>
      </w:r>
      <w:r w:rsidR="00BA5F25" w:rsidRPr="00BA5F25">
        <w:rPr>
          <w:rFonts w:ascii="Marianne" w:hAnsi="Marianne"/>
          <w:sz w:val="20"/>
          <w:szCs w:val="20"/>
        </w:rPr>
        <w:t xml:space="preserve"> plus de 212 000 tonnes </w:t>
      </w:r>
      <w:r w:rsidR="00BA5F25">
        <w:rPr>
          <w:rFonts w:ascii="Marianne" w:hAnsi="Marianne"/>
          <w:sz w:val="20"/>
          <w:szCs w:val="20"/>
        </w:rPr>
        <w:t xml:space="preserve">à près de 95% de France et de Russie, pour un montant </w:t>
      </w:r>
      <w:r w:rsidR="00BA5F25" w:rsidRPr="00BA5F25">
        <w:rPr>
          <w:rFonts w:ascii="Marianne" w:hAnsi="Marianne"/>
          <w:sz w:val="20"/>
          <w:szCs w:val="20"/>
        </w:rPr>
        <w:t>estimé à plus de</w:t>
      </w:r>
      <w:r w:rsidR="00BA5F25">
        <w:rPr>
          <w:rFonts w:ascii="Marianne" w:hAnsi="Marianne"/>
          <w:sz w:val="20"/>
          <w:szCs w:val="20"/>
        </w:rPr>
        <w:t xml:space="preserve"> </w:t>
      </w:r>
      <w:r w:rsidR="00BA5F25" w:rsidRPr="00BA5F25">
        <w:rPr>
          <w:rFonts w:ascii="Marianne" w:hAnsi="Marianne"/>
          <w:sz w:val="20"/>
          <w:szCs w:val="20"/>
        </w:rPr>
        <w:t>58</w:t>
      </w:r>
      <w:r w:rsidR="00BA5F25">
        <w:rPr>
          <w:rFonts w:ascii="Marianne" w:hAnsi="Marianne"/>
          <w:sz w:val="20"/>
          <w:szCs w:val="20"/>
        </w:rPr>
        <w:t xml:space="preserve"> Md de FCFA</w:t>
      </w:r>
      <w:r w:rsidR="00BA5F25" w:rsidRPr="00BA5F25">
        <w:rPr>
          <w:rFonts w:ascii="Marianne" w:hAnsi="Marianne"/>
          <w:sz w:val="20"/>
          <w:szCs w:val="20"/>
        </w:rPr>
        <w:t>.</w:t>
      </w:r>
      <w:r w:rsidR="00BA5F25">
        <w:rPr>
          <w:rFonts w:ascii="Marianne" w:hAnsi="Marianne"/>
          <w:sz w:val="20"/>
          <w:szCs w:val="20"/>
        </w:rPr>
        <w:t xml:space="preserve"> </w:t>
      </w:r>
      <w:r>
        <w:rPr>
          <w:rFonts w:ascii="Marianne" w:hAnsi="Marianne"/>
          <w:sz w:val="20"/>
          <w:szCs w:val="20"/>
        </w:rPr>
        <w:t xml:space="preserve">Un </w:t>
      </w:r>
      <w:r w:rsidRPr="009E266A">
        <w:rPr>
          <w:rFonts w:ascii="Marianne" w:hAnsi="Marianne"/>
          <w:sz w:val="20"/>
          <w:szCs w:val="20"/>
        </w:rPr>
        <w:t>contrat d’achat de la production de blé en grain de la campagne 2024-2025 a été signé</w:t>
      </w:r>
      <w:r>
        <w:rPr>
          <w:rFonts w:ascii="Marianne" w:hAnsi="Marianne"/>
          <w:sz w:val="20"/>
          <w:szCs w:val="20"/>
        </w:rPr>
        <w:t xml:space="preserve"> </w:t>
      </w:r>
      <w:r w:rsidRPr="009E266A">
        <w:rPr>
          <w:rFonts w:ascii="Marianne" w:hAnsi="Marianne"/>
          <w:sz w:val="20"/>
          <w:szCs w:val="20"/>
        </w:rPr>
        <w:t>entre les producteurs de blé et les minoteries du pays.</w:t>
      </w:r>
      <w:r w:rsidR="00BA5F25">
        <w:rPr>
          <w:rFonts w:ascii="Marianne" w:hAnsi="Marianne"/>
          <w:sz w:val="20"/>
          <w:szCs w:val="20"/>
        </w:rPr>
        <w:t xml:space="preserve"> </w:t>
      </w:r>
      <w:r w:rsidRPr="009E266A">
        <w:rPr>
          <w:rFonts w:ascii="Marianne" w:hAnsi="Marianne"/>
          <w:sz w:val="20"/>
          <w:szCs w:val="20"/>
        </w:rPr>
        <w:t>À travers ce contrat, l’Union des Minoteries du Burkina Faso s’est engagée à acquérir toute la production nationale de blé de la campagne 2024-2025, à un prix incitatif de 500 FCFA le kilogramme.</w:t>
      </w:r>
      <w:r w:rsidRPr="009E266A">
        <w:t xml:space="preserve"> </w:t>
      </w:r>
      <w:r w:rsidRPr="009E266A">
        <w:rPr>
          <w:rFonts w:ascii="Marianne" w:hAnsi="Marianne"/>
          <w:sz w:val="20"/>
          <w:szCs w:val="20"/>
        </w:rPr>
        <w:t>Le président de l’Association nationale des producteurs de blé du Burkina Faso (ANPBB), M. Honoré Tankoano, a salué cette signature qui représente les bases d’une collaboration de long terme</w:t>
      </w:r>
      <w:r>
        <w:rPr>
          <w:rFonts w:ascii="Marianne" w:hAnsi="Marianne"/>
          <w:sz w:val="20"/>
          <w:szCs w:val="20"/>
        </w:rPr>
        <w:t xml:space="preserve"> et </w:t>
      </w:r>
      <w:r w:rsidRPr="009E266A">
        <w:rPr>
          <w:rFonts w:ascii="Marianne" w:hAnsi="Marianne"/>
          <w:sz w:val="20"/>
          <w:szCs w:val="20"/>
        </w:rPr>
        <w:t>constitue un premier pas vers une production plus importante.</w:t>
      </w:r>
    </w:p>
    <w:p w14:paraId="39CAA937" w14:textId="6DF26F92" w:rsidR="00BA5F25" w:rsidRDefault="00BA5F25" w:rsidP="009E266A">
      <w:pPr>
        <w:spacing w:after="0" w:line="240" w:lineRule="auto"/>
        <w:jc w:val="both"/>
        <w:rPr>
          <w:rFonts w:ascii="Marianne" w:hAnsi="Marianne"/>
          <w:sz w:val="20"/>
          <w:szCs w:val="20"/>
        </w:rPr>
      </w:pPr>
    </w:p>
    <w:p w14:paraId="08AF2650" w14:textId="5E0CE8CE" w:rsidR="00BA5F25" w:rsidRPr="000926DE" w:rsidRDefault="00BA5F25" w:rsidP="009E266A">
      <w:pPr>
        <w:spacing w:after="0" w:line="240" w:lineRule="auto"/>
        <w:jc w:val="both"/>
        <w:rPr>
          <w:rFonts w:ascii="Marianne" w:hAnsi="Marianne"/>
          <w:b/>
          <w:bCs/>
          <w:sz w:val="20"/>
          <w:szCs w:val="20"/>
        </w:rPr>
      </w:pPr>
      <w:r w:rsidRPr="000926DE">
        <w:rPr>
          <w:rFonts w:ascii="Marianne" w:hAnsi="Marianne"/>
          <w:b/>
          <w:bCs/>
          <w:sz w:val="20"/>
          <w:szCs w:val="20"/>
        </w:rPr>
        <w:t xml:space="preserve">Anacarde – </w:t>
      </w:r>
      <w:r w:rsidR="000926DE" w:rsidRPr="000926DE">
        <w:rPr>
          <w:rFonts w:ascii="Marianne" w:hAnsi="Marianne"/>
          <w:b/>
          <w:bCs/>
          <w:sz w:val="20"/>
          <w:szCs w:val="20"/>
        </w:rPr>
        <w:t>Suspension des exportations.</w:t>
      </w:r>
    </w:p>
    <w:p w14:paraId="38B9D988" w14:textId="04324C4C" w:rsidR="00BA5F25" w:rsidRDefault="005C48FA" w:rsidP="00BA5F25">
      <w:pPr>
        <w:spacing w:after="0" w:line="240" w:lineRule="auto"/>
        <w:jc w:val="both"/>
        <w:rPr>
          <w:rFonts w:ascii="Marianne" w:hAnsi="Marianne"/>
          <w:sz w:val="20"/>
          <w:szCs w:val="20"/>
        </w:rPr>
      </w:pPr>
      <w:r>
        <w:rPr>
          <w:rFonts w:ascii="Marianne" w:hAnsi="Marianne"/>
          <w:sz w:val="20"/>
          <w:szCs w:val="20"/>
        </w:rPr>
        <w:t>L</w:t>
      </w:r>
      <w:r w:rsidR="00BA5F25" w:rsidRPr="00BA5F25">
        <w:rPr>
          <w:rFonts w:ascii="Marianne" w:hAnsi="Marianne"/>
          <w:sz w:val="20"/>
          <w:szCs w:val="20"/>
        </w:rPr>
        <w:t xml:space="preserve">e gouvernement </w:t>
      </w:r>
      <w:r w:rsidR="00BA5F25">
        <w:rPr>
          <w:rFonts w:ascii="Marianne" w:hAnsi="Marianne"/>
          <w:sz w:val="20"/>
          <w:szCs w:val="20"/>
        </w:rPr>
        <w:t xml:space="preserve">a annoncé la </w:t>
      </w:r>
      <w:bookmarkStart w:id="34" w:name="_Hlk195779243"/>
      <w:r w:rsidR="00BA5F25">
        <w:rPr>
          <w:rFonts w:ascii="Marianne" w:hAnsi="Marianne"/>
          <w:sz w:val="20"/>
          <w:szCs w:val="20"/>
        </w:rPr>
        <w:t>suspension de l</w:t>
      </w:r>
      <w:r w:rsidR="00BA5F25" w:rsidRPr="00BA5F25">
        <w:rPr>
          <w:rFonts w:ascii="Marianne" w:hAnsi="Marianne"/>
          <w:sz w:val="20"/>
          <w:szCs w:val="20"/>
        </w:rPr>
        <w:t xml:space="preserve">’exportation </w:t>
      </w:r>
      <w:bookmarkEnd w:id="34"/>
      <w:r w:rsidR="00BA5F25" w:rsidRPr="00BA5F25">
        <w:rPr>
          <w:rFonts w:ascii="Marianne" w:hAnsi="Marianne"/>
          <w:sz w:val="20"/>
          <w:szCs w:val="20"/>
        </w:rPr>
        <w:t>de</w:t>
      </w:r>
      <w:r w:rsidR="00BA5F25">
        <w:rPr>
          <w:rFonts w:ascii="Marianne" w:hAnsi="Marianne"/>
          <w:sz w:val="20"/>
          <w:szCs w:val="20"/>
        </w:rPr>
        <w:t xml:space="preserve">s </w:t>
      </w:r>
      <w:r w:rsidR="00BA5F25" w:rsidRPr="00BA5F25">
        <w:rPr>
          <w:rFonts w:ascii="Marianne" w:hAnsi="Marianne"/>
          <w:sz w:val="20"/>
          <w:szCs w:val="20"/>
        </w:rPr>
        <w:t>noix brute</w:t>
      </w:r>
      <w:r w:rsidR="00BA5F25">
        <w:rPr>
          <w:rFonts w:ascii="Marianne" w:hAnsi="Marianne"/>
          <w:sz w:val="20"/>
          <w:szCs w:val="20"/>
        </w:rPr>
        <w:t>s</w:t>
      </w:r>
      <w:r w:rsidR="00BA5F25" w:rsidRPr="00BA5F25">
        <w:rPr>
          <w:rFonts w:ascii="Marianne" w:hAnsi="Marianne"/>
          <w:sz w:val="20"/>
          <w:szCs w:val="20"/>
        </w:rPr>
        <w:t xml:space="preserve"> de cajou </w:t>
      </w:r>
      <w:r>
        <w:rPr>
          <w:rFonts w:ascii="Marianne" w:hAnsi="Marianne"/>
          <w:sz w:val="20"/>
          <w:szCs w:val="20"/>
        </w:rPr>
        <w:t xml:space="preserve">afin qu’elles restent </w:t>
      </w:r>
      <w:r w:rsidR="00BA5F25" w:rsidRPr="00BA5F25">
        <w:rPr>
          <w:rFonts w:ascii="Marianne" w:hAnsi="Marianne"/>
          <w:sz w:val="20"/>
          <w:szCs w:val="20"/>
        </w:rPr>
        <w:t>disponible</w:t>
      </w:r>
      <w:r>
        <w:rPr>
          <w:rFonts w:ascii="Marianne" w:hAnsi="Marianne"/>
          <w:sz w:val="20"/>
          <w:szCs w:val="20"/>
        </w:rPr>
        <w:t>s</w:t>
      </w:r>
      <w:r w:rsidR="00BA5F25" w:rsidRPr="00BA5F25">
        <w:rPr>
          <w:rFonts w:ascii="Marianne" w:hAnsi="Marianne"/>
          <w:sz w:val="20"/>
          <w:szCs w:val="20"/>
        </w:rPr>
        <w:t xml:space="preserve"> </w:t>
      </w:r>
      <w:r>
        <w:rPr>
          <w:rFonts w:ascii="Marianne" w:hAnsi="Marianne"/>
          <w:sz w:val="20"/>
          <w:szCs w:val="20"/>
        </w:rPr>
        <w:t xml:space="preserve">pour </w:t>
      </w:r>
      <w:r w:rsidR="00BA5F25" w:rsidRPr="00BA5F25">
        <w:rPr>
          <w:rFonts w:ascii="Marianne" w:hAnsi="Marianne"/>
          <w:sz w:val="20"/>
          <w:szCs w:val="20"/>
        </w:rPr>
        <w:t xml:space="preserve">les unités industrielles </w:t>
      </w:r>
      <w:r>
        <w:rPr>
          <w:rFonts w:ascii="Marianne" w:hAnsi="Marianne"/>
          <w:sz w:val="20"/>
          <w:szCs w:val="20"/>
        </w:rPr>
        <w:t xml:space="preserve">locales </w:t>
      </w:r>
      <w:r w:rsidR="00BA5F25" w:rsidRPr="00BA5F25">
        <w:rPr>
          <w:rFonts w:ascii="Marianne" w:hAnsi="Marianne"/>
          <w:sz w:val="20"/>
          <w:szCs w:val="20"/>
        </w:rPr>
        <w:t>de transformation.</w:t>
      </w:r>
      <w:r>
        <w:rPr>
          <w:rFonts w:ascii="Marianne" w:hAnsi="Marianne"/>
          <w:sz w:val="20"/>
          <w:szCs w:val="20"/>
        </w:rPr>
        <w:t xml:space="preserve"> L</w:t>
      </w:r>
      <w:r w:rsidR="00BA5F25" w:rsidRPr="00BA5F25">
        <w:rPr>
          <w:rFonts w:ascii="Marianne" w:hAnsi="Marianne"/>
          <w:sz w:val="20"/>
          <w:szCs w:val="20"/>
        </w:rPr>
        <w:t xml:space="preserve">a délivrance des </w:t>
      </w:r>
      <w:r>
        <w:rPr>
          <w:rFonts w:ascii="Marianne" w:hAnsi="Marianne"/>
          <w:sz w:val="20"/>
          <w:szCs w:val="20"/>
        </w:rPr>
        <w:t>a</w:t>
      </w:r>
      <w:r w:rsidR="00BA5F25" w:rsidRPr="00BA5F25">
        <w:rPr>
          <w:rFonts w:ascii="Marianne" w:hAnsi="Marianne"/>
          <w:sz w:val="20"/>
          <w:szCs w:val="20"/>
        </w:rPr>
        <w:t xml:space="preserve">utorisations </w:t>
      </w:r>
      <w:r>
        <w:rPr>
          <w:rFonts w:ascii="Marianne" w:hAnsi="Marianne"/>
          <w:sz w:val="20"/>
          <w:szCs w:val="20"/>
        </w:rPr>
        <w:t>s</w:t>
      </w:r>
      <w:r w:rsidR="00BA5F25" w:rsidRPr="00BA5F25">
        <w:rPr>
          <w:rFonts w:ascii="Marianne" w:hAnsi="Marianne"/>
          <w:sz w:val="20"/>
          <w:szCs w:val="20"/>
        </w:rPr>
        <w:t>péciales d’</w:t>
      </w:r>
      <w:r>
        <w:rPr>
          <w:rFonts w:ascii="Marianne" w:hAnsi="Marianne"/>
          <w:sz w:val="20"/>
          <w:szCs w:val="20"/>
        </w:rPr>
        <w:t>e</w:t>
      </w:r>
      <w:r w:rsidR="00BA5F25" w:rsidRPr="00BA5F25">
        <w:rPr>
          <w:rFonts w:ascii="Marianne" w:hAnsi="Marianne"/>
          <w:sz w:val="20"/>
          <w:szCs w:val="20"/>
        </w:rPr>
        <w:t xml:space="preserve">xportation (ASE) est </w:t>
      </w:r>
      <w:r>
        <w:rPr>
          <w:rFonts w:ascii="Marianne" w:hAnsi="Marianne"/>
          <w:sz w:val="20"/>
          <w:szCs w:val="20"/>
        </w:rPr>
        <w:t xml:space="preserve">ainsi </w:t>
      </w:r>
      <w:r w:rsidR="00BA5F25" w:rsidRPr="00BA5F25">
        <w:rPr>
          <w:rFonts w:ascii="Marianne" w:hAnsi="Marianne"/>
          <w:sz w:val="20"/>
          <w:szCs w:val="20"/>
        </w:rPr>
        <w:t>suspendue.</w:t>
      </w:r>
      <w:r>
        <w:rPr>
          <w:rFonts w:ascii="Marianne" w:hAnsi="Marianne"/>
          <w:sz w:val="20"/>
          <w:szCs w:val="20"/>
        </w:rPr>
        <w:t xml:space="preserve"> </w:t>
      </w:r>
      <w:r w:rsidR="00BA5F25" w:rsidRPr="00BA5F25">
        <w:rPr>
          <w:rFonts w:ascii="Marianne" w:hAnsi="Marianne"/>
          <w:sz w:val="20"/>
          <w:szCs w:val="20"/>
        </w:rPr>
        <w:t>Le gouvernement a informé que les opérateurs économiques ayant ce document en cours de validité et ayant entamé déjà des formalités douanières à l’exportation disposent d’un délai de sept jours pour achever les procédures d’exportation.</w:t>
      </w:r>
      <w:r>
        <w:rPr>
          <w:rFonts w:ascii="Marianne" w:hAnsi="Marianne"/>
          <w:sz w:val="20"/>
          <w:szCs w:val="20"/>
        </w:rPr>
        <w:t xml:space="preserve"> </w:t>
      </w:r>
      <w:r w:rsidR="00BA5F25" w:rsidRPr="00BA5F25">
        <w:rPr>
          <w:rFonts w:ascii="Marianne" w:hAnsi="Marianne"/>
          <w:sz w:val="20"/>
          <w:szCs w:val="20"/>
        </w:rPr>
        <w:t>Le Conseil burkinab</w:t>
      </w:r>
      <w:r>
        <w:rPr>
          <w:rFonts w:ascii="Marianne" w:hAnsi="Marianne"/>
          <w:sz w:val="20"/>
          <w:szCs w:val="20"/>
        </w:rPr>
        <w:t>é</w:t>
      </w:r>
      <w:r w:rsidR="00BA5F25" w:rsidRPr="00BA5F25">
        <w:rPr>
          <w:rFonts w:ascii="Marianne" w:hAnsi="Marianne"/>
          <w:sz w:val="20"/>
          <w:szCs w:val="20"/>
        </w:rPr>
        <w:t xml:space="preserve"> de l’</w:t>
      </w:r>
      <w:r>
        <w:rPr>
          <w:rFonts w:ascii="Marianne" w:hAnsi="Marianne"/>
          <w:sz w:val="20"/>
          <w:szCs w:val="20"/>
        </w:rPr>
        <w:t>a</w:t>
      </w:r>
      <w:r w:rsidR="00BA5F25" w:rsidRPr="00BA5F25">
        <w:rPr>
          <w:rFonts w:ascii="Marianne" w:hAnsi="Marianne"/>
          <w:sz w:val="20"/>
          <w:szCs w:val="20"/>
        </w:rPr>
        <w:t>nacarde a salué une mesure entrant dans le cadre de la promotion de la transformation locale et de la valorisation des filières agricoles.</w:t>
      </w:r>
      <w:r>
        <w:rPr>
          <w:rFonts w:ascii="Marianne" w:hAnsi="Marianne"/>
          <w:sz w:val="20"/>
          <w:szCs w:val="20"/>
        </w:rPr>
        <w:t xml:space="preserve"> </w:t>
      </w:r>
      <w:r w:rsidR="00BA5F25" w:rsidRPr="00BA5F25">
        <w:rPr>
          <w:rFonts w:ascii="Marianne" w:hAnsi="Marianne"/>
          <w:sz w:val="20"/>
          <w:szCs w:val="20"/>
        </w:rPr>
        <w:t>Le CBA a appelé tous les acteurs concernés à respecter ces dispositions</w:t>
      </w:r>
      <w:r>
        <w:rPr>
          <w:rFonts w:ascii="Marianne" w:hAnsi="Marianne"/>
          <w:sz w:val="20"/>
          <w:szCs w:val="20"/>
        </w:rPr>
        <w:t>, t</w:t>
      </w:r>
      <w:r w:rsidR="00BA5F25" w:rsidRPr="00BA5F25">
        <w:rPr>
          <w:rFonts w:ascii="Marianne" w:hAnsi="Marianne"/>
          <w:sz w:val="20"/>
          <w:szCs w:val="20"/>
        </w:rPr>
        <w:t xml:space="preserve">outefois, le gouvernement a prévenu que </w:t>
      </w:r>
      <w:r w:rsidR="00BA5F25" w:rsidRPr="00BA5F25">
        <w:rPr>
          <w:rFonts w:ascii="Marianne" w:hAnsi="Marianne"/>
          <w:sz w:val="20"/>
          <w:szCs w:val="20"/>
        </w:rPr>
        <w:lastRenderedPageBreak/>
        <w:t>tout contrevenant s’expose à des sanctions.</w:t>
      </w:r>
      <w:r>
        <w:rPr>
          <w:rFonts w:ascii="Marianne" w:hAnsi="Marianne"/>
          <w:sz w:val="20"/>
          <w:szCs w:val="20"/>
        </w:rPr>
        <w:t xml:space="preserve"> </w:t>
      </w:r>
      <w:r w:rsidR="00BA5F25" w:rsidRPr="00BA5F25">
        <w:rPr>
          <w:rFonts w:ascii="Marianne" w:hAnsi="Marianne"/>
          <w:sz w:val="20"/>
          <w:szCs w:val="20"/>
        </w:rPr>
        <w:t xml:space="preserve">En février 2025, le gouvernement a fixé le prix du kilogramme de la noix brute de cajou à 385 FCFA, pour la campagne 2025 de commercialisation. Ce prix bord champ est en hausse de 75 FCFA, </w:t>
      </w:r>
      <w:r>
        <w:rPr>
          <w:rFonts w:ascii="Marianne" w:hAnsi="Marianne"/>
          <w:sz w:val="20"/>
          <w:szCs w:val="20"/>
        </w:rPr>
        <w:t xml:space="preserve">en progression de </w:t>
      </w:r>
      <w:r w:rsidR="00BA5F25" w:rsidRPr="00BA5F25">
        <w:rPr>
          <w:rFonts w:ascii="Marianne" w:hAnsi="Marianne"/>
          <w:sz w:val="20"/>
          <w:szCs w:val="20"/>
        </w:rPr>
        <w:t xml:space="preserve">24,19%, </w:t>
      </w:r>
      <w:r>
        <w:rPr>
          <w:rFonts w:ascii="Marianne" w:hAnsi="Marianne"/>
          <w:sz w:val="20"/>
          <w:szCs w:val="20"/>
        </w:rPr>
        <w:t xml:space="preserve">par rapport au prix de </w:t>
      </w:r>
      <w:r w:rsidR="00BA5F25" w:rsidRPr="00BA5F25">
        <w:rPr>
          <w:rFonts w:ascii="Marianne" w:hAnsi="Marianne"/>
          <w:sz w:val="20"/>
          <w:szCs w:val="20"/>
        </w:rPr>
        <w:t>la saison 2024</w:t>
      </w:r>
      <w:r>
        <w:rPr>
          <w:rFonts w:ascii="Marianne" w:hAnsi="Marianne"/>
          <w:sz w:val="20"/>
          <w:szCs w:val="20"/>
        </w:rPr>
        <w:t xml:space="preserve"> qui </w:t>
      </w:r>
      <w:r w:rsidR="00BA5F25" w:rsidRPr="00BA5F25">
        <w:rPr>
          <w:rFonts w:ascii="Marianne" w:hAnsi="Marianne"/>
          <w:sz w:val="20"/>
          <w:szCs w:val="20"/>
        </w:rPr>
        <w:t>était à 310 FCFA/Kg.</w:t>
      </w:r>
      <w:r>
        <w:rPr>
          <w:rFonts w:ascii="Marianne" w:hAnsi="Marianne"/>
          <w:sz w:val="20"/>
          <w:szCs w:val="20"/>
        </w:rPr>
        <w:t xml:space="preserve"> La </w:t>
      </w:r>
      <w:r w:rsidR="00BA5F25" w:rsidRPr="00BA5F25">
        <w:rPr>
          <w:rFonts w:ascii="Marianne" w:hAnsi="Marianne"/>
          <w:sz w:val="20"/>
          <w:szCs w:val="20"/>
        </w:rPr>
        <w:t>filière anacarde au Burkina Faso mobilise 243 971 ménages pour une production annuelle moyenne de 200 000 tonnes sur les cinq dernières années.</w:t>
      </w:r>
      <w:r>
        <w:rPr>
          <w:rFonts w:ascii="Marianne" w:hAnsi="Marianne"/>
          <w:sz w:val="20"/>
          <w:szCs w:val="20"/>
        </w:rPr>
        <w:t xml:space="preserve"> </w:t>
      </w:r>
      <w:r w:rsidR="00BA5F25" w:rsidRPr="00BA5F25">
        <w:rPr>
          <w:rFonts w:ascii="Marianne" w:hAnsi="Marianne"/>
          <w:sz w:val="20"/>
          <w:szCs w:val="20"/>
        </w:rPr>
        <w:t>Le pays dispose d’un total de 26 unités de transformation, employant près de 9 580 personnes, dont plus de 92% de femmes. Malgré ces infrastructures, seules 16 333 tonnes sont transformées localement chaque année, tandis que l’essentiel de la production est exporté à l’état brut.</w:t>
      </w:r>
      <w:r w:rsidR="000926DE">
        <w:rPr>
          <w:rFonts w:ascii="Marianne" w:hAnsi="Marianne"/>
          <w:sz w:val="20"/>
          <w:szCs w:val="20"/>
        </w:rPr>
        <w:t xml:space="preserve"> </w:t>
      </w:r>
      <w:r w:rsidR="00BA5F25" w:rsidRPr="00BA5F25">
        <w:rPr>
          <w:rFonts w:ascii="Marianne" w:hAnsi="Marianne"/>
          <w:sz w:val="20"/>
          <w:szCs w:val="20"/>
        </w:rPr>
        <w:t xml:space="preserve">En 2023, l’anacarde s’est classé au deuxième rang des produits agricoles exportés du Burkina Faso, avec 124 900 tonnes de noix de cajou brutes vendues à l’étranger, pour un revenu de 60,9 </w:t>
      </w:r>
      <w:r w:rsidR="000926DE">
        <w:rPr>
          <w:rFonts w:ascii="Marianne" w:hAnsi="Marianne"/>
          <w:sz w:val="20"/>
          <w:szCs w:val="20"/>
        </w:rPr>
        <w:t xml:space="preserve">Md de </w:t>
      </w:r>
      <w:r w:rsidR="00BA5F25" w:rsidRPr="00BA5F25">
        <w:rPr>
          <w:rFonts w:ascii="Marianne" w:hAnsi="Marianne"/>
          <w:sz w:val="20"/>
          <w:szCs w:val="20"/>
        </w:rPr>
        <w:t xml:space="preserve">FCFA. La transformation locale a généré 11,5 </w:t>
      </w:r>
      <w:r w:rsidR="000926DE">
        <w:rPr>
          <w:rFonts w:ascii="Marianne" w:hAnsi="Marianne"/>
          <w:sz w:val="20"/>
          <w:szCs w:val="20"/>
        </w:rPr>
        <w:t>Md de</w:t>
      </w:r>
      <w:r w:rsidR="00BA5F25" w:rsidRPr="00BA5F25">
        <w:rPr>
          <w:rFonts w:ascii="Marianne" w:hAnsi="Marianne"/>
          <w:sz w:val="20"/>
          <w:szCs w:val="20"/>
        </w:rPr>
        <w:t xml:space="preserve"> FCFA de recettes d’exportation.</w:t>
      </w:r>
      <w:r w:rsidR="00AD6361" w:rsidRPr="00AD6361">
        <w:t xml:space="preserve"> </w:t>
      </w:r>
      <w:r w:rsidR="00AD6361" w:rsidRPr="00AD6361">
        <w:rPr>
          <w:rFonts w:ascii="Marianne" w:hAnsi="Marianne"/>
          <w:sz w:val="20"/>
          <w:szCs w:val="20"/>
        </w:rPr>
        <w:t xml:space="preserve">La décision du Burkina </w:t>
      </w:r>
      <w:r w:rsidR="00AD6361">
        <w:rPr>
          <w:rFonts w:ascii="Marianne" w:hAnsi="Marianne"/>
          <w:sz w:val="20"/>
          <w:szCs w:val="20"/>
        </w:rPr>
        <w:t xml:space="preserve">Faso </w:t>
      </w:r>
      <w:r w:rsidR="00AD6361" w:rsidRPr="00AD6361">
        <w:rPr>
          <w:rFonts w:ascii="Marianne" w:hAnsi="Marianne"/>
          <w:sz w:val="20"/>
          <w:szCs w:val="20"/>
        </w:rPr>
        <w:t>risque de créer des frictions avec les acheteurs étrangers, notamment indiens et vietnamiens, dépendants des importations de</w:t>
      </w:r>
      <w:r w:rsidR="00AD6361">
        <w:rPr>
          <w:rFonts w:ascii="Marianne" w:hAnsi="Marianne"/>
          <w:sz w:val="20"/>
          <w:szCs w:val="20"/>
        </w:rPr>
        <w:t xml:space="preserve"> noix</w:t>
      </w:r>
      <w:r w:rsidR="00AD6361" w:rsidRPr="00AD6361">
        <w:rPr>
          <w:rFonts w:ascii="Marianne" w:hAnsi="Marianne"/>
          <w:sz w:val="20"/>
          <w:szCs w:val="20"/>
        </w:rPr>
        <w:t xml:space="preserve"> brut</w:t>
      </w:r>
      <w:r w:rsidR="00AD6361">
        <w:rPr>
          <w:rFonts w:ascii="Marianne" w:hAnsi="Marianne"/>
          <w:sz w:val="20"/>
          <w:szCs w:val="20"/>
        </w:rPr>
        <w:t>es</w:t>
      </w:r>
      <w:r w:rsidR="00AD6361" w:rsidRPr="00AD6361">
        <w:rPr>
          <w:rFonts w:ascii="Marianne" w:hAnsi="Marianne"/>
          <w:sz w:val="20"/>
          <w:szCs w:val="20"/>
        </w:rPr>
        <w:t xml:space="preserve">. Mais </w:t>
      </w:r>
      <w:r w:rsidR="00AD6361">
        <w:rPr>
          <w:rFonts w:ascii="Marianne" w:hAnsi="Marianne"/>
          <w:sz w:val="20"/>
          <w:szCs w:val="20"/>
        </w:rPr>
        <w:t>pour les autorités burkinabées m</w:t>
      </w:r>
      <w:r w:rsidR="00AD6361" w:rsidRPr="00AD6361">
        <w:rPr>
          <w:rFonts w:ascii="Marianne" w:hAnsi="Marianne"/>
          <w:sz w:val="20"/>
          <w:szCs w:val="20"/>
        </w:rPr>
        <w:t>ieux vaut exporter 1 tonne transformée que 10 tonnes brutes.</w:t>
      </w:r>
    </w:p>
    <w:p w14:paraId="18A5C525" w14:textId="2A88E580" w:rsidR="00A23BEF" w:rsidRDefault="00A23BEF" w:rsidP="00BA5F25">
      <w:pPr>
        <w:spacing w:after="0" w:line="240" w:lineRule="auto"/>
        <w:jc w:val="both"/>
        <w:rPr>
          <w:rFonts w:ascii="Marianne" w:hAnsi="Marianne"/>
          <w:sz w:val="20"/>
          <w:szCs w:val="20"/>
        </w:rPr>
      </w:pPr>
    </w:p>
    <w:p w14:paraId="60D916CC" w14:textId="1198DDC8" w:rsidR="00A23BEF" w:rsidRPr="00A23BEF" w:rsidRDefault="00A23BEF" w:rsidP="00BA5F25">
      <w:pPr>
        <w:spacing w:after="0" w:line="240" w:lineRule="auto"/>
        <w:jc w:val="both"/>
        <w:rPr>
          <w:rFonts w:ascii="Marianne" w:hAnsi="Marianne"/>
          <w:b/>
          <w:bCs/>
          <w:sz w:val="20"/>
          <w:szCs w:val="20"/>
        </w:rPr>
      </w:pPr>
      <w:r w:rsidRPr="00A23BEF">
        <w:rPr>
          <w:rFonts w:ascii="Marianne" w:hAnsi="Marianne"/>
          <w:b/>
          <w:bCs/>
          <w:sz w:val="20"/>
          <w:szCs w:val="20"/>
        </w:rPr>
        <w:t>Coton – 5,5 Md de FCFA pour soutenir la campagne cotonnière.</w:t>
      </w:r>
    </w:p>
    <w:p w14:paraId="42B6ADCF" w14:textId="77E4B002" w:rsidR="00C70BB4" w:rsidRDefault="00A23BEF" w:rsidP="00A23BEF">
      <w:pPr>
        <w:spacing w:after="0" w:line="240" w:lineRule="auto"/>
        <w:jc w:val="both"/>
        <w:rPr>
          <w:rFonts w:ascii="Marianne" w:hAnsi="Marianne"/>
          <w:sz w:val="20"/>
          <w:szCs w:val="20"/>
        </w:rPr>
      </w:pPr>
      <w:r w:rsidRPr="00A23BEF">
        <w:rPr>
          <w:rFonts w:ascii="Marianne" w:hAnsi="Marianne"/>
          <w:sz w:val="20"/>
          <w:szCs w:val="20"/>
        </w:rPr>
        <w:t xml:space="preserve">Le gouvernement du Burkina Faso a décidé d’allouer une subvention de 5 </w:t>
      </w:r>
      <w:r>
        <w:rPr>
          <w:rFonts w:ascii="Marianne" w:hAnsi="Marianne"/>
          <w:sz w:val="20"/>
          <w:szCs w:val="20"/>
        </w:rPr>
        <w:t xml:space="preserve">Md </w:t>
      </w:r>
      <w:r w:rsidRPr="00A23BEF">
        <w:rPr>
          <w:rFonts w:ascii="Marianne" w:hAnsi="Marianne"/>
          <w:sz w:val="20"/>
          <w:szCs w:val="20"/>
        </w:rPr>
        <w:t>de FCFA pour soutenir les producteurs de coton dans l’achat d’intrants agricoles en vue de la campagne cotonnière 2025-2026.</w:t>
      </w:r>
    </w:p>
    <w:p w14:paraId="41E5A534" w14:textId="77777777" w:rsidR="005B4188" w:rsidRDefault="005B4188" w:rsidP="00920328">
      <w:pPr>
        <w:spacing w:after="0" w:line="240" w:lineRule="auto"/>
        <w:jc w:val="both"/>
        <w:rPr>
          <w:rFonts w:ascii="Marianne" w:hAnsi="Marianne"/>
          <w:b/>
          <w:bCs/>
          <w:sz w:val="20"/>
          <w:szCs w:val="20"/>
        </w:rPr>
      </w:pPr>
    </w:p>
    <w:p w14:paraId="332F8849" w14:textId="480D50E8" w:rsidR="00920328" w:rsidRPr="00616905" w:rsidRDefault="00920328" w:rsidP="00920328">
      <w:pPr>
        <w:spacing w:after="0" w:line="240" w:lineRule="auto"/>
        <w:jc w:val="both"/>
        <w:rPr>
          <w:rFonts w:ascii="Marianne" w:hAnsi="Marianne"/>
          <w:b/>
          <w:bCs/>
          <w:sz w:val="20"/>
          <w:szCs w:val="20"/>
        </w:rPr>
      </w:pPr>
      <w:r w:rsidRPr="00616905">
        <w:rPr>
          <w:rFonts w:ascii="Marianne" w:hAnsi="Marianne"/>
          <w:b/>
          <w:bCs/>
          <w:sz w:val="20"/>
          <w:szCs w:val="20"/>
        </w:rPr>
        <w:t>Riz – Mise en œuvre du projet</w:t>
      </w:r>
      <w:r w:rsidRPr="00616905">
        <w:rPr>
          <w:b/>
          <w:bCs/>
        </w:rPr>
        <w:t xml:space="preserve"> </w:t>
      </w:r>
      <w:r w:rsidRPr="00616905">
        <w:rPr>
          <w:rFonts w:ascii="Marianne" w:hAnsi="Marianne"/>
          <w:b/>
          <w:bCs/>
          <w:sz w:val="20"/>
          <w:szCs w:val="20"/>
        </w:rPr>
        <w:t>de mise à l’échelle de la production de riz résiliente au climat en Afrique de l’Ouest (RICOWAS).</w:t>
      </w:r>
    </w:p>
    <w:p w14:paraId="42A04457" w14:textId="0D0AC35C" w:rsidR="00920328" w:rsidRDefault="00920328" w:rsidP="00920328">
      <w:pPr>
        <w:spacing w:after="0" w:line="240" w:lineRule="auto"/>
        <w:jc w:val="both"/>
        <w:rPr>
          <w:rFonts w:ascii="Marianne" w:hAnsi="Marianne"/>
          <w:sz w:val="20"/>
          <w:szCs w:val="20"/>
        </w:rPr>
      </w:pPr>
      <w:r>
        <w:rPr>
          <w:rFonts w:ascii="Marianne" w:hAnsi="Marianne"/>
          <w:sz w:val="20"/>
          <w:szCs w:val="20"/>
        </w:rPr>
        <w:t xml:space="preserve">Le projet </w:t>
      </w:r>
      <w:r w:rsidRPr="00920328">
        <w:rPr>
          <w:rFonts w:ascii="Marianne" w:hAnsi="Marianne"/>
          <w:sz w:val="20"/>
          <w:szCs w:val="20"/>
        </w:rPr>
        <w:t xml:space="preserve">consiste à renforcer la résilience climatique et à stimuler la production du riz. D’un financement de 610 </w:t>
      </w:r>
      <w:r>
        <w:rPr>
          <w:rFonts w:ascii="Marianne" w:hAnsi="Marianne"/>
          <w:sz w:val="20"/>
          <w:szCs w:val="20"/>
        </w:rPr>
        <w:t xml:space="preserve">M </w:t>
      </w:r>
      <w:r w:rsidRPr="00920328">
        <w:rPr>
          <w:rFonts w:ascii="Marianne" w:hAnsi="Marianne"/>
          <w:sz w:val="20"/>
          <w:szCs w:val="20"/>
        </w:rPr>
        <w:t xml:space="preserve">de FCFA, ce projet </w:t>
      </w:r>
      <w:r>
        <w:rPr>
          <w:rFonts w:ascii="Marianne" w:hAnsi="Marianne"/>
          <w:sz w:val="20"/>
          <w:szCs w:val="20"/>
        </w:rPr>
        <w:t xml:space="preserve">vise à </w:t>
      </w:r>
      <w:r w:rsidRPr="00920328">
        <w:rPr>
          <w:rFonts w:ascii="Marianne" w:hAnsi="Marianne"/>
          <w:sz w:val="20"/>
          <w:szCs w:val="20"/>
        </w:rPr>
        <w:t>réduir</w:t>
      </w:r>
      <w:r>
        <w:rPr>
          <w:rFonts w:ascii="Marianne" w:hAnsi="Marianne"/>
          <w:sz w:val="20"/>
          <w:szCs w:val="20"/>
        </w:rPr>
        <w:t>e</w:t>
      </w:r>
      <w:r w:rsidRPr="00920328">
        <w:rPr>
          <w:rFonts w:ascii="Marianne" w:hAnsi="Marianne"/>
          <w:sz w:val="20"/>
          <w:szCs w:val="20"/>
        </w:rPr>
        <w:t xml:space="preserve"> la dépendance du pays à l’importation d</w:t>
      </w:r>
      <w:r>
        <w:rPr>
          <w:rFonts w:ascii="Marianne" w:hAnsi="Marianne"/>
          <w:sz w:val="20"/>
          <w:szCs w:val="20"/>
        </w:rPr>
        <w:t>e</w:t>
      </w:r>
      <w:r w:rsidRPr="00920328">
        <w:rPr>
          <w:rFonts w:ascii="Marianne" w:hAnsi="Marianne"/>
          <w:sz w:val="20"/>
          <w:szCs w:val="20"/>
        </w:rPr>
        <w:t xml:space="preserve"> riz.</w:t>
      </w:r>
      <w:r w:rsidR="00616905">
        <w:rPr>
          <w:rFonts w:ascii="Marianne" w:hAnsi="Marianne"/>
          <w:sz w:val="20"/>
          <w:szCs w:val="20"/>
        </w:rPr>
        <w:t xml:space="preserve"> </w:t>
      </w:r>
      <w:r w:rsidR="00616905" w:rsidRPr="00616905">
        <w:rPr>
          <w:rFonts w:ascii="Marianne" w:hAnsi="Marianne"/>
          <w:sz w:val="20"/>
          <w:szCs w:val="20"/>
        </w:rPr>
        <w:t>777 233 tonnes de riz, d’une valeur de 72,5</w:t>
      </w:r>
      <w:r w:rsidR="00616905">
        <w:rPr>
          <w:rFonts w:ascii="Marianne" w:hAnsi="Marianne"/>
          <w:sz w:val="20"/>
          <w:szCs w:val="20"/>
        </w:rPr>
        <w:t>Md de FCFA</w:t>
      </w:r>
      <w:r w:rsidR="00616905" w:rsidRPr="00616905">
        <w:rPr>
          <w:rFonts w:ascii="Marianne" w:hAnsi="Marianne"/>
          <w:sz w:val="20"/>
          <w:szCs w:val="20"/>
        </w:rPr>
        <w:t xml:space="preserve">, ont été importées par le pays selon l’Institut national de la statistique et de la démographie </w:t>
      </w:r>
      <w:r w:rsidR="00616905">
        <w:rPr>
          <w:rFonts w:ascii="Marianne" w:hAnsi="Marianne"/>
          <w:sz w:val="20"/>
          <w:szCs w:val="20"/>
        </w:rPr>
        <w:t>(</w:t>
      </w:r>
      <w:r w:rsidR="00616905" w:rsidRPr="00616905">
        <w:rPr>
          <w:rFonts w:ascii="Marianne" w:hAnsi="Marianne"/>
          <w:sz w:val="20"/>
          <w:szCs w:val="20"/>
        </w:rPr>
        <w:t>INSD</w:t>
      </w:r>
      <w:r w:rsidR="00616905">
        <w:rPr>
          <w:rFonts w:ascii="Marianne" w:hAnsi="Marianne"/>
          <w:sz w:val="20"/>
          <w:szCs w:val="20"/>
        </w:rPr>
        <w:t>).</w:t>
      </w:r>
      <w:r w:rsidR="00616905" w:rsidRPr="00616905">
        <w:rPr>
          <w:rFonts w:ascii="Marianne" w:hAnsi="Marianne"/>
          <w:sz w:val="20"/>
          <w:szCs w:val="20"/>
        </w:rPr>
        <w:t xml:space="preserve"> </w:t>
      </w:r>
      <w:r w:rsidR="00616905">
        <w:rPr>
          <w:rFonts w:ascii="Marianne" w:hAnsi="Marianne"/>
          <w:sz w:val="20"/>
          <w:szCs w:val="20"/>
        </w:rPr>
        <w:t>Pour une</w:t>
      </w:r>
      <w:r w:rsidRPr="00920328">
        <w:rPr>
          <w:rFonts w:ascii="Marianne" w:hAnsi="Marianne"/>
          <w:sz w:val="20"/>
          <w:szCs w:val="20"/>
        </w:rPr>
        <w:t xml:space="preserve"> réalisation rapide du projet, le Burkina Faso a pris en charge une partie du financement en collaboration avec le Fonds d’Adaptation, à travers l’Observatoire du Sahara et du Sahel (OSS).</w:t>
      </w:r>
      <w:r w:rsidR="00616905">
        <w:rPr>
          <w:rFonts w:ascii="Marianne" w:hAnsi="Marianne"/>
          <w:sz w:val="20"/>
          <w:szCs w:val="20"/>
        </w:rPr>
        <w:t xml:space="preserve"> Les autorités burkinabées ont choisi </w:t>
      </w:r>
      <w:r w:rsidRPr="00920328">
        <w:rPr>
          <w:rFonts w:ascii="Marianne" w:hAnsi="Marianne"/>
          <w:sz w:val="20"/>
          <w:szCs w:val="20"/>
        </w:rPr>
        <w:t>six régions</w:t>
      </w:r>
      <w:r w:rsidR="00616905">
        <w:rPr>
          <w:rFonts w:ascii="Marianne" w:hAnsi="Marianne"/>
          <w:sz w:val="20"/>
          <w:szCs w:val="20"/>
        </w:rPr>
        <w:t xml:space="preserve"> pour développer le projet</w:t>
      </w:r>
      <w:r w:rsidRPr="00920328">
        <w:rPr>
          <w:rFonts w:ascii="Marianne" w:hAnsi="Marianne"/>
          <w:sz w:val="20"/>
          <w:szCs w:val="20"/>
        </w:rPr>
        <w:t xml:space="preserve"> : la Boucle du Mouhoun, les Hauts-Bassins, les Cascades, le Centre-Ouest, le Centre-Sud et le Plateau central. </w:t>
      </w:r>
      <w:r w:rsidR="00616905">
        <w:rPr>
          <w:rFonts w:ascii="Marianne" w:hAnsi="Marianne"/>
          <w:sz w:val="20"/>
          <w:szCs w:val="20"/>
        </w:rPr>
        <w:t>C</w:t>
      </w:r>
      <w:r w:rsidRPr="00920328">
        <w:rPr>
          <w:rFonts w:ascii="Marianne" w:hAnsi="Marianne"/>
          <w:sz w:val="20"/>
          <w:szCs w:val="20"/>
        </w:rPr>
        <w:t>es régions ont enregistré une production de 504 254 tonnes de riz paddy en 2023/2024.</w:t>
      </w:r>
      <w:r w:rsidR="00616905">
        <w:rPr>
          <w:rFonts w:ascii="Marianne" w:hAnsi="Marianne"/>
          <w:sz w:val="20"/>
          <w:szCs w:val="20"/>
        </w:rPr>
        <w:t xml:space="preserve"> </w:t>
      </w:r>
      <w:r w:rsidRPr="00920328">
        <w:rPr>
          <w:rFonts w:ascii="Marianne" w:hAnsi="Marianne"/>
          <w:sz w:val="20"/>
          <w:szCs w:val="20"/>
        </w:rPr>
        <w:t xml:space="preserve">Le choix de ces régions repose sur leur capacité </w:t>
      </w:r>
      <w:r w:rsidR="00616905">
        <w:rPr>
          <w:rFonts w:ascii="Marianne" w:hAnsi="Marianne"/>
          <w:sz w:val="20"/>
          <w:szCs w:val="20"/>
        </w:rPr>
        <w:t xml:space="preserve">en matière d’amélioration </w:t>
      </w:r>
      <w:r w:rsidRPr="00920328">
        <w:rPr>
          <w:rFonts w:ascii="Marianne" w:hAnsi="Marianne"/>
          <w:sz w:val="20"/>
          <w:szCs w:val="20"/>
        </w:rPr>
        <w:t>de</w:t>
      </w:r>
      <w:r w:rsidR="00616905">
        <w:rPr>
          <w:rFonts w:ascii="Marianne" w:hAnsi="Marianne"/>
          <w:sz w:val="20"/>
          <w:szCs w:val="20"/>
        </w:rPr>
        <w:t>s</w:t>
      </w:r>
      <w:r w:rsidRPr="00920328">
        <w:rPr>
          <w:rFonts w:ascii="Marianne" w:hAnsi="Marianne"/>
          <w:sz w:val="20"/>
          <w:szCs w:val="20"/>
        </w:rPr>
        <w:t xml:space="preserve"> rendement</w:t>
      </w:r>
      <w:r w:rsidR="00616905">
        <w:rPr>
          <w:rFonts w:ascii="Marianne" w:hAnsi="Marianne"/>
          <w:sz w:val="20"/>
          <w:szCs w:val="20"/>
        </w:rPr>
        <w:t xml:space="preserve">s. Le projet devrait bénéficier à </w:t>
      </w:r>
      <w:r w:rsidRPr="00920328">
        <w:rPr>
          <w:rFonts w:ascii="Marianne" w:hAnsi="Marianne"/>
          <w:sz w:val="20"/>
          <w:szCs w:val="20"/>
        </w:rPr>
        <w:t>830 petits exploitants agricoles.</w:t>
      </w:r>
    </w:p>
    <w:p w14:paraId="2ECC06A0" w14:textId="77777777" w:rsidR="00A23BEF" w:rsidRDefault="00A23BEF" w:rsidP="00BA5F25">
      <w:pPr>
        <w:spacing w:after="0" w:line="240" w:lineRule="auto"/>
        <w:jc w:val="both"/>
        <w:rPr>
          <w:rFonts w:ascii="Marianne" w:hAnsi="Marianne"/>
          <w:b/>
          <w:bCs/>
          <w:sz w:val="20"/>
          <w:szCs w:val="20"/>
        </w:rPr>
      </w:pPr>
    </w:p>
    <w:p w14:paraId="246B548E" w14:textId="4067D046" w:rsidR="00C42795" w:rsidRPr="00C42795" w:rsidRDefault="00C42795" w:rsidP="00C42795">
      <w:pPr>
        <w:spacing w:after="0" w:line="240" w:lineRule="auto"/>
        <w:jc w:val="both"/>
        <w:rPr>
          <w:rFonts w:ascii="Marianne" w:hAnsi="Marianne"/>
          <w:b/>
          <w:bCs/>
          <w:sz w:val="20"/>
          <w:szCs w:val="20"/>
        </w:rPr>
      </w:pPr>
      <w:r>
        <w:rPr>
          <w:rFonts w:ascii="Marianne" w:hAnsi="Marianne"/>
          <w:b/>
          <w:bCs/>
          <w:sz w:val="20"/>
          <w:szCs w:val="20"/>
        </w:rPr>
        <w:t xml:space="preserve">Viande – Construction </w:t>
      </w:r>
      <w:r w:rsidRPr="00C42795">
        <w:rPr>
          <w:rFonts w:ascii="Marianne" w:hAnsi="Marianne"/>
          <w:b/>
          <w:bCs/>
          <w:sz w:val="20"/>
          <w:szCs w:val="20"/>
        </w:rPr>
        <w:t>d’un nouvel abattoir</w:t>
      </w:r>
      <w:r>
        <w:rPr>
          <w:rFonts w:ascii="Marianne" w:hAnsi="Marianne"/>
          <w:b/>
          <w:bCs/>
          <w:sz w:val="20"/>
          <w:szCs w:val="20"/>
        </w:rPr>
        <w:t>.</w:t>
      </w:r>
    </w:p>
    <w:p w14:paraId="6053CF7E" w14:textId="44E8FC4D" w:rsidR="00C42795" w:rsidRPr="00C42795" w:rsidRDefault="00C42795" w:rsidP="00C42795">
      <w:pPr>
        <w:spacing w:after="0" w:line="240" w:lineRule="auto"/>
        <w:jc w:val="both"/>
        <w:rPr>
          <w:rFonts w:ascii="Marianne" w:hAnsi="Marianne"/>
          <w:sz w:val="20"/>
          <w:szCs w:val="20"/>
        </w:rPr>
      </w:pPr>
      <w:r w:rsidRPr="00C42795">
        <w:rPr>
          <w:rFonts w:ascii="Marianne" w:hAnsi="Marianne"/>
          <w:sz w:val="20"/>
          <w:szCs w:val="20"/>
        </w:rPr>
        <w:t xml:space="preserve">Le Burkina Faso a lancé les travaux de construction d’un abattoir à Ziniaré, dans la région du Plateau-Central. Cette initiative vise à dynamiser le secteur de l’élevage, </w:t>
      </w:r>
      <w:r w:rsidR="00BF567B">
        <w:rPr>
          <w:rFonts w:ascii="Marianne" w:hAnsi="Marianne"/>
          <w:sz w:val="20"/>
          <w:szCs w:val="20"/>
        </w:rPr>
        <w:t xml:space="preserve">qui contribue de manière significative à </w:t>
      </w:r>
      <w:r w:rsidRPr="00C42795">
        <w:rPr>
          <w:rFonts w:ascii="Marianne" w:hAnsi="Marianne"/>
          <w:sz w:val="20"/>
          <w:szCs w:val="20"/>
        </w:rPr>
        <w:t>l’économie</w:t>
      </w:r>
      <w:r w:rsidR="00BF567B">
        <w:rPr>
          <w:rFonts w:ascii="Marianne" w:hAnsi="Marianne"/>
          <w:sz w:val="20"/>
          <w:szCs w:val="20"/>
        </w:rPr>
        <w:t xml:space="preserve"> du pays puisqu’il</w:t>
      </w:r>
      <w:r w:rsidRPr="00C42795">
        <w:rPr>
          <w:rFonts w:ascii="Marianne" w:hAnsi="Marianne"/>
          <w:sz w:val="20"/>
          <w:szCs w:val="20"/>
        </w:rPr>
        <w:t xml:space="preserve"> </w:t>
      </w:r>
      <w:r w:rsidR="00BF567B" w:rsidRPr="00BF567B">
        <w:rPr>
          <w:rFonts w:ascii="Marianne" w:hAnsi="Marianne"/>
          <w:sz w:val="20"/>
          <w:szCs w:val="20"/>
        </w:rPr>
        <w:t>représent</w:t>
      </w:r>
      <w:r w:rsidR="00BF567B">
        <w:rPr>
          <w:rFonts w:ascii="Marianne" w:hAnsi="Marianne"/>
          <w:sz w:val="20"/>
          <w:szCs w:val="20"/>
        </w:rPr>
        <w:t>e</w:t>
      </w:r>
      <w:r w:rsidR="00BF567B" w:rsidRPr="00BF567B">
        <w:rPr>
          <w:rFonts w:ascii="Marianne" w:hAnsi="Marianne"/>
          <w:sz w:val="20"/>
          <w:szCs w:val="20"/>
        </w:rPr>
        <w:t xml:space="preserve"> 11 % du PIB. De plus, il constitue une source d’emploi majeure, puisqu’environ 71% de la population en dépend pour ses revenus. Conscient de ce potentiel, le gouvernement s’engage à accroître la valeur ajoutée au sein de la filière viande par le biais d’investissements ciblés dans de nouvelles infrastructures de transformation.</w:t>
      </w:r>
      <w:r w:rsidR="00BF567B">
        <w:rPr>
          <w:rFonts w:ascii="Marianne" w:hAnsi="Marianne"/>
          <w:sz w:val="20"/>
          <w:szCs w:val="20"/>
        </w:rPr>
        <w:t xml:space="preserve"> </w:t>
      </w:r>
      <w:r w:rsidRPr="00C42795">
        <w:rPr>
          <w:rFonts w:ascii="Marianne" w:hAnsi="Marianne"/>
          <w:sz w:val="20"/>
          <w:szCs w:val="20"/>
        </w:rPr>
        <w:t>L’infrastructure,</w:t>
      </w:r>
      <w:r w:rsidR="002271E5">
        <w:rPr>
          <w:rFonts w:ascii="Marianne" w:hAnsi="Marianne"/>
          <w:sz w:val="20"/>
          <w:szCs w:val="20"/>
        </w:rPr>
        <w:t xml:space="preserve"> </w:t>
      </w:r>
      <w:r w:rsidRPr="00C42795">
        <w:rPr>
          <w:rFonts w:ascii="Marianne" w:hAnsi="Marianne"/>
          <w:sz w:val="20"/>
          <w:szCs w:val="20"/>
        </w:rPr>
        <w:t>d’un coût de 2,3</w:t>
      </w:r>
      <w:r>
        <w:rPr>
          <w:rFonts w:ascii="Marianne" w:hAnsi="Marianne"/>
          <w:sz w:val="20"/>
          <w:szCs w:val="20"/>
        </w:rPr>
        <w:t xml:space="preserve"> M d’USD</w:t>
      </w:r>
      <w:r w:rsidRPr="00C42795">
        <w:rPr>
          <w:rFonts w:ascii="Marianne" w:hAnsi="Marianne"/>
          <w:sz w:val="20"/>
          <w:szCs w:val="20"/>
        </w:rPr>
        <w:t>, devrait améliorer la qualité de la viande et créer des emplois.</w:t>
      </w:r>
      <w:r w:rsidR="00BF567B">
        <w:rPr>
          <w:rFonts w:ascii="Marianne" w:hAnsi="Marianne"/>
          <w:sz w:val="20"/>
          <w:szCs w:val="20"/>
        </w:rPr>
        <w:t xml:space="preserve"> </w:t>
      </w:r>
      <w:r w:rsidRPr="00C42795">
        <w:rPr>
          <w:rFonts w:ascii="Marianne" w:hAnsi="Marianne"/>
          <w:sz w:val="20"/>
          <w:szCs w:val="20"/>
        </w:rPr>
        <w:t>Le ministre délégué auprès du ministre de l’</w:t>
      </w:r>
      <w:r w:rsidR="00BF567B">
        <w:rPr>
          <w:rFonts w:ascii="Marianne" w:hAnsi="Marianne"/>
          <w:sz w:val="20"/>
          <w:szCs w:val="20"/>
        </w:rPr>
        <w:t>a</w:t>
      </w:r>
      <w:r w:rsidRPr="00C42795">
        <w:rPr>
          <w:rFonts w:ascii="Marianne" w:hAnsi="Marianne"/>
          <w:sz w:val="20"/>
          <w:szCs w:val="20"/>
        </w:rPr>
        <w:t xml:space="preserve">griculture, </w:t>
      </w:r>
      <w:r w:rsidR="00BF567B">
        <w:rPr>
          <w:rFonts w:ascii="Marianne" w:hAnsi="Marianne"/>
          <w:sz w:val="20"/>
          <w:szCs w:val="20"/>
        </w:rPr>
        <w:t xml:space="preserve">M. </w:t>
      </w:r>
      <w:r w:rsidRPr="00C42795">
        <w:rPr>
          <w:rFonts w:ascii="Marianne" w:hAnsi="Marianne"/>
          <w:sz w:val="20"/>
          <w:szCs w:val="20"/>
        </w:rPr>
        <w:t xml:space="preserve">Amadou Dicko, a officiellement donné le coup d’envoi des travaux </w:t>
      </w:r>
      <w:r w:rsidR="00BF567B">
        <w:rPr>
          <w:rFonts w:ascii="Marianne" w:hAnsi="Marianne"/>
          <w:sz w:val="20"/>
          <w:szCs w:val="20"/>
        </w:rPr>
        <w:t xml:space="preserve">fin </w:t>
      </w:r>
      <w:r w:rsidRPr="00C42795">
        <w:rPr>
          <w:rFonts w:ascii="Marianne" w:hAnsi="Marianne"/>
          <w:sz w:val="20"/>
          <w:szCs w:val="20"/>
        </w:rPr>
        <w:t xml:space="preserve">mars. L’abattoir s’étendra sur un site de 1,7 </w:t>
      </w:r>
      <w:r w:rsidR="00BF567B">
        <w:rPr>
          <w:rFonts w:ascii="Marianne" w:hAnsi="Marianne"/>
          <w:sz w:val="20"/>
          <w:szCs w:val="20"/>
        </w:rPr>
        <w:t xml:space="preserve">ha </w:t>
      </w:r>
      <w:r w:rsidRPr="00C42795">
        <w:rPr>
          <w:rFonts w:ascii="Marianne" w:hAnsi="Marianne"/>
          <w:sz w:val="20"/>
          <w:szCs w:val="20"/>
        </w:rPr>
        <w:t xml:space="preserve">et son financement provient du </w:t>
      </w:r>
      <w:r w:rsidR="00BF567B">
        <w:rPr>
          <w:rFonts w:ascii="Marianne" w:hAnsi="Marianne"/>
          <w:sz w:val="20"/>
          <w:szCs w:val="20"/>
        </w:rPr>
        <w:t>f</w:t>
      </w:r>
      <w:r w:rsidRPr="00C42795">
        <w:rPr>
          <w:rFonts w:ascii="Marianne" w:hAnsi="Marianne"/>
          <w:sz w:val="20"/>
          <w:szCs w:val="20"/>
        </w:rPr>
        <w:t xml:space="preserve">onds minier de développement local, géré par le Conseil régional. La première phase du projet, qui comprendra l’installation de l’unité d’abattage, devrait s’achever dans les six prochains mois. Bien que la capacité de traitement de l’abattoir n’ait pas encore été précisée, cet investissement </w:t>
      </w:r>
      <w:r w:rsidR="00BF567B">
        <w:rPr>
          <w:rFonts w:ascii="Marianne" w:hAnsi="Marianne"/>
          <w:sz w:val="20"/>
          <w:szCs w:val="20"/>
        </w:rPr>
        <w:t xml:space="preserve">va </w:t>
      </w:r>
      <w:r w:rsidRPr="00C42795">
        <w:rPr>
          <w:rFonts w:ascii="Marianne" w:hAnsi="Marianne"/>
          <w:sz w:val="20"/>
          <w:szCs w:val="20"/>
        </w:rPr>
        <w:t>renforcer les capacités de transformation de la filière bétail-viande au Burkina Faso.</w:t>
      </w:r>
      <w:r w:rsidR="00BF567B">
        <w:rPr>
          <w:rFonts w:ascii="Marianne" w:hAnsi="Marianne"/>
          <w:sz w:val="20"/>
          <w:szCs w:val="20"/>
        </w:rPr>
        <w:t xml:space="preserve"> </w:t>
      </w:r>
      <w:r w:rsidRPr="00C42795">
        <w:rPr>
          <w:rFonts w:ascii="Marianne" w:hAnsi="Marianne"/>
          <w:sz w:val="20"/>
          <w:szCs w:val="20"/>
        </w:rPr>
        <w:t>Les données de l’Institut national de la statistique et de la démographie (INSD) du Burkina Faso révèlent une tendance à la hausse des exportations de bétail vivant. Les e</w:t>
      </w:r>
      <w:r w:rsidR="00BF567B">
        <w:rPr>
          <w:rFonts w:ascii="Marianne" w:hAnsi="Marianne"/>
          <w:sz w:val="20"/>
          <w:szCs w:val="20"/>
        </w:rPr>
        <w:t xml:space="preserve">xportations </w:t>
      </w:r>
      <w:r w:rsidRPr="00C42795">
        <w:rPr>
          <w:rFonts w:ascii="Marianne" w:hAnsi="Marianne"/>
          <w:sz w:val="20"/>
          <w:szCs w:val="20"/>
        </w:rPr>
        <w:t xml:space="preserve">burkinabè de bovins, ovins et caprins ont connu une progression annuelle moyenne de 59,3 %, passant de 581 tonnes en 2019 à </w:t>
      </w:r>
      <w:r w:rsidRPr="00C42795">
        <w:rPr>
          <w:rFonts w:ascii="Marianne" w:hAnsi="Marianne"/>
          <w:sz w:val="20"/>
          <w:szCs w:val="20"/>
        </w:rPr>
        <w:lastRenderedPageBreak/>
        <w:t xml:space="preserve">3 746 tonnes en 2023. La construction de cet abattoir </w:t>
      </w:r>
      <w:r w:rsidR="00BF567B">
        <w:rPr>
          <w:rFonts w:ascii="Marianne" w:hAnsi="Marianne"/>
          <w:sz w:val="20"/>
          <w:szCs w:val="20"/>
        </w:rPr>
        <w:t xml:space="preserve">doit permettre de </w:t>
      </w:r>
      <w:r w:rsidRPr="00C42795">
        <w:rPr>
          <w:rFonts w:ascii="Marianne" w:hAnsi="Marianne"/>
          <w:sz w:val="20"/>
          <w:szCs w:val="20"/>
        </w:rPr>
        <w:t xml:space="preserve">valoriser localement </w:t>
      </w:r>
      <w:r w:rsidR="00C7519C">
        <w:rPr>
          <w:rFonts w:ascii="Marianne" w:hAnsi="Marianne"/>
          <w:sz w:val="20"/>
          <w:szCs w:val="20"/>
        </w:rPr>
        <w:t>l</w:t>
      </w:r>
      <w:r w:rsidRPr="00C42795">
        <w:rPr>
          <w:rFonts w:ascii="Marianne" w:hAnsi="Marianne"/>
          <w:sz w:val="20"/>
          <w:szCs w:val="20"/>
        </w:rPr>
        <w:t xml:space="preserve">es ressources et réduire la dépendance </w:t>
      </w:r>
      <w:r w:rsidR="00C7519C">
        <w:rPr>
          <w:rFonts w:ascii="Marianne" w:hAnsi="Marianne"/>
          <w:sz w:val="20"/>
          <w:szCs w:val="20"/>
        </w:rPr>
        <w:t xml:space="preserve">de la filière aux </w:t>
      </w:r>
      <w:r w:rsidRPr="00C42795">
        <w:rPr>
          <w:rFonts w:ascii="Marianne" w:hAnsi="Marianne"/>
          <w:sz w:val="20"/>
          <w:szCs w:val="20"/>
        </w:rPr>
        <w:t>exportation</w:t>
      </w:r>
      <w:r w:rsidR="00C7519C">
        <w:rPr>
          <w:rFonts w:ascii="Marianne" w:hAnsi="Marianne"/>
          <w:sz w:val="20"/>
          <w:szCs w:val="20"/>
        </w:rPr>
        <w:t>s</w:t>
      </w:r>
      <w:r w:rsidRPr="00C42795">
        <w:rPr>
          <w:rFonts w:ascii="Marianne" w:hAnsi="Marianne"/>
          <w:sz w:val="20"/>
          <w:szCs w:val="20"/>
        </w:rPr>
        <w:t xml:space="preserve"> d’animaux sur pied.</w:t>
      </w:r>
    </w:p>
    <w:p w14:paraId="1A03403E" w14:textId="77777777" w:rsidR="00BF567B" w:rsidRDefault="00BF567B" w:rsidP="00BA5F25">
      <w:pPr>
        <w:spacing w:after="0" w:line="240" w:lineRule="auto"/>
        <w:jc w:val="both"/>
        <w:rPr>
          <w:rFonts w:ascii="Marianne" w:hAnsi="Marianne"/>
          <w:b/>
          <w:bCs/>
          <w:sz w:val="20"/>
          <w:szCs w:val="20"/>
        </w:rPr>
      </w:pPr>
    </w:p>
    <w:p w14:paraId="385C36F3" w14:textId="65CA3940" w:rsidR="00C70BB4" w:rsidRPr="00C70BB4" w:rsidRDefault="00C70BB4" w:rsidP="00BA5F25">
      <w:pPr>
        <w:spacing w:after="0" w:line="240" w:lineRule="auto"/>
        <w:jc w:val="both"/>
        <w:rPr>
          <w:rFonts w:ascii="Marianne" w:hAnsi="Marianne"/>
          <w:b/>
          <w:bCs/>
          <w:sz w:val="20"/>
          <w:szCs w:val="20"/>
        </w:rPr>
      </w:pPr>
      <w:r w:rsidRPr="00C70BB4">
        <w:rPr>
          <w:rFonts w:ascii="Marianne" w:hAnsi="Marianne"/>
          <w:b/>
          <w:bCs/>
          <w:sz w:val="20"/>
          <w:szCs w:val="20"/>
        </w:rPr>
        <w:t>Distribution – Ouverture d’un Super U dans la capitale.</w:t>
      </w:r>
    </w:p>
    <w:bookmarkEnd w:id="32"/>
    <w:p w14:paraId="657D9021" w14:textId="2FE69D4B" w:rsidR="00C70BB4" w:rsidRPr="009E266A" w:rsidRDefault="00C70BB4" w:rsidP="00BA5F25">
      <w:pPr>
        <w:spacing w:after="0" w:line="240" w:lineRule="auto"/>
        <w:jc w:val="both"/>
        <w:rPr>
          <w:rFonts w:ascii="Marianne" w:hAnsi="Marianne"/>
          <w:sz w:val="20"/>
          <w:szCs w:val="20"/>
        </w:rPr>
      </w:pPr>
      <w:r>
        <w:rPr>
          <w:rFonts w:ascii="Marianne" w:hAnsi="Marianne"/>
          <w:sz w:val="20"/>
          <w:szCs w:val="20"/>
        </w:rPr>
        <w:t xml:space="preserve">Un </w:t>
      </w:r>
      <w:r w:rsidRPr="00C70BB4">
        <w:rPr>
          <w:rFonts w:ascii="Marianne" w:hAnsi="Marianne"/>
          <w:sz w:val="20"/>
          <w:szCs w:val="20"/>
        </w:rPr>
        <w:t xml:space="preserve">Super U </w:t>
      </w:r>
      <w:r>
        <w:rPr>
          <w:rFonts w:ascii="Marianne" w:hAnsi="Marianne"/>
          <w:sz w:val="20"/>
          <w:szCs w:val="20"/>
        </w:rPr>
        <w:t>a été ouvert dans</w:t>
      </w:r>
      <w:r w:rsidRPr="00C70BB4">
        <w:rPr>
          <w:rFonts w:ascii="Marianne" w:hAnsi="Marianne"/>
          <w:sz w:val="20"/>
          <w:szCs w:val="20"/>
        </w:rPr>
        <w:t xml:space="preserve"> la ZAD de Ouagadougou. </w:t>
      </w:r>
      <w:r>
        <w:rPr>
          <w:rFonts w:ascii="Marianne" w:hAnsi="Marianne"/>
          <w:sz w:val="20"/>
          <w:szCs w:val="20"/>
        </w:rPr>
        <w:t>Il est e</w:t>
      </w:r>
      <w:r w:rsidRPr="00C70BB4">
        <w:rPr>
          <w:rFonts w:ascii="Marianne" w:hAnsi="Marianne"/>
          <w:sz w:val="20"/>
          <w:szCs w:val="20"/>
        </w:rPr>
        <w:t>xploité par la chaîne de supermarchés Marina Market</w:t>
      </w:r>
      <w:r>
        <w:rPr>
          <w:rFonts w:ascii="Marianne" w:hAnsi="Marianne"/>
          <w:sz w:val="20"/>
          <w:szCs w:val="20"/>
        </w:rPr>
        <w:t>. C</w:t>
      </w:r>
      <w:r w:rsidRPr="00C70BB4">
        <w:rPr>
          <w:rFonts w:ascii="Marianne" w:hAnsi="Marianne"/>
          <w:sz w:val="20"/>
          <w:szCs w:val="20"/>
        </w:rPr>
        <w:t>e magasin est le second d</w:t>
      </w:r>
      <w:r>
        <w:rPr>
          <w:rFonts w:ascii="Marianne" w:hAnsi="Marianne"/>
          <w:sz w:val="20"/>
          <w:szCs w:val="20"/>
        </w:rPr>
        <w:t xml:space="preserve">e l’enseigne </w:t>
      </w:r>
      <w:r w:rsidRPr="00C70BB4">
        <w:rPr>
          <w:rFonts w:ascii="Marianne" w:hAnsi="Marianne"/>
          <w:sz w:val="20"/>
          <w:szCs w:val="20"/>
        </w:rPr>
        <w:t xml:space="preserve">au Burkina Faso. Dans les rayons de ce centre commercial de 7 000 m², plus de 30 000 références nationales et internationales. </w:t>
      </w:r>
      <w:r>
        <w:rPr>
          <w:rFonts w:ascii="Marianne" w:hAnsi="Marianne"/>
          <w:sz w:val="20"/>
          <w:szCs w:val="20"/>
        </w:rPr>
        <w:t xml:space="preserve">Super U </w:t>
      </w:r>
      <w:r w:rsidRPr="00C70BB4">
        <w:rPr>
          <w:rFonts w:ascii="Marianne" w:hAnsi="Marianne"/>
          <w:sz w:val="20"/>
          <w:szCs w:val="20"/>
        </w:rPr>
        <w:t>assure l’approvisionnement en produits, tout en laissant la possibilité aux sociétaires de se fournir localement</w:t>
      </w:r>
      <w:r>
        <w:rPr>
          <w:rFonts w:ascii="Marianne" w:hAnsi="Marianne"/>
          <w:sz w:val="20"/>
          <w:szCs w:val="20"/>
        </w:rPr>
        <w:t xml:space="preserve">, </w:t>
      </w:r>
      <w:r w:rsidRPr="00C70BB4">
        <w:rPr>
          <w:rFonts w:ascii="Marianne" w:hAnsi="Marianne"/>
          <w:sz w:val="20"/>
          <w:szCs w:val="20"/>
        </w:rPr>
        <w:t>modèle permet</w:t>
      </w:r>
      <w:r>
        <w:rPr>
          <w:rFonts w:ascii="Marianne" w:hAnsi="Marianne"/>
          <w:sz w:val="20"/>
          <w:szCs w:val="20"/>
        </w:rPr>
        <w:t>tant</w:t>
      </w:r>
      <w:r w:rsidRPr="00C70BB4">
        <w:rPr>
          <w:rFonts w:ascii="Marianne" w:hAnsi="Marianne"/>
          <w:sz w:val="20"/>
          <w:szCs w:val="20"/>
        </w:rPr>
        <w:t xml:space="preserve"> une grande flexibilité et une adaptation aux spécificités de chaque marché local</w:t>
      </w:r>
      <w:r>
        <w:rPr>
          <w:rFonts w:ascii="Marianne" w:hAnsi="Marianne"/>
          <w:sz w:val="20"/>
          <w:szCs w:val="20"/>
        </w:rPr>
        <w:t xml:space="preserve"> et qui </w:t>
      </w:r>
      <w:r w:rsidRPr="00C70BB4">
        <w:rPr>
          <w:rFonts w:ascii="Marianne" w:hAnsi="Marianne"/>
          <w:sz w:val="20"/>
          <w:szCs w:val="20"/>
        </w:rPr>
        <w:t>qui favorise les circuits courts et l’économie locale.</w:t>
      </w:r>
    </w:p>
    <w:bookmarkEnd w:id="33"/>
    <w:bookmarkEnd w:id="31"/>
    <w:p w14:paraId="50850B4F" w14:textId="77777777" w:rsidR="002D532B" w:rsidRPr="0063239D" w:rsidRDefault="002D532B" w:rsidP="002D532B">
      <w:pPr>
        <w:spacing w:after="0" w:line="240" w:lineRule="auto"/>
        <w:jc w:val="both"/>
        <w:rPr>
          <w:rFonts w:ascii="Marianne" w:hAnsi="Marianne"/>
          <w:sz w:val="20"/>
          <w:szCs w:val="20"/>
        </w:rPr>
      </w:pPr>
    </w:p>
    <w:p w14:paraId="696264B7" w14:textId="635E258E" w:rsidR="00791F53" w:rsidRPr="00672458" w:rsidRDefault="00791F53" w:rsidP="002D532B">
      <w:pPr>
        <w:spacing w:after="0" w:line="240" w:lineRule="auto"/>
        <w:jc w:val="both"/>
        <w:rPr>
          <w:rFonts w:ascii="Marianne" w:hAnsi="Marianne"/>
          <w:b/>
          <w:color w:val="FFC000"/>
          <w:sz w:val="32"/>
          <w:szCs w:val="32"/>
        </w:rPr>
      </w:pPr>
      <w:bookmarkStart w:id="35" w:name="_Hlk190942391"/>
      <w:bookmarkStart w:id="36" w:name="_Hlk190893244"/>
      <w:r>
        <w:rPr>
          <w:rFonts w:ascii="Marianne" w:hAnsi="Marianne"/>
          <w:b/>
          <w:color w:val="FFC000"/>
          <w:sz w:val="32"/>
          <w:szCs w:val="32"/>
        </w:rPr>
        <w:t>Guinée</w:t>
      </w:r>
    </w:p>
    <w:p w14:paraId="32A36D28" w14:textId="77777777" w:rsidR="002D532B" w:rsidRDefault="002D532B" w:rsidP="002D532B">
      <w:pPr>
        <w:spacing w:after="0" w:line="240" w:lineRule="auto"/>
        <w:jc w:val="both"/>
        <w:rPr>
          <w:rFonts w:ascii="Marianne" w:hAnsi="Marianne"/>
          <w:sz w:val="20"/>
          <w:szCs w:val="20"/>
        </w:rPr>
      </w:pPr>
    </w:p>
    <w:p w14:paraId="079B2A0C" w14:textId="22E19696" w:rsidR="00F0747A" w:rsidRPr="00F0747A" w:rsidRDefault="00F0747A" w:rsidP="00F0747A">
      <w:pPr>
        <w:spacing w:after="0" w:line="256" w:lineRule="auto"/>
        <w:jc w:val="both"/>
        <w:rPr>
          <w:rFonts w:ascii="Marianne" w:eastAsia="Calibri" w:hAnsi="Marianne" w:cs="Times New Roman"/>
          <w:b/>
          <w:bCs/>
          <w:sz w:val="20"/>
          <w:szCs w:val="20"/>
        </w:rPr>
      </w:pPr>
      <w:bookmarkStart w:id="37" w:name="_Hlk195723451"/>
      <w:bookmarkStart w:id="38" w:name="_Hlk190942443"/>
      <w:bookmarkStart w:id="39" w:name="_Hlk190893709"/>
      <w:bookmarkStart w:id="40" w:name="_Hlk190940395"/>
      <w:bookmarkStart w:id="41" w:name="_Hlk195810810"/>
      <w:bookmarkEnd w:id="35"/>
      <w:bookmarkEnd w:id="36"/>
      <w:r w:rsidRPr="00F0747A">
        <w:rPr>
          <w:rFonts w:ascii="Marianne" w:eastAsia="Calibri" w:hAnsi="Marianne" w:cs="Times New Roman"/>
          <w:b/>
          <w:bCs/>
          <w:sz w:val="20"/>
          <w:szCs w:val="20"/>
        </w:rPr>
        <w:t>Politique agricole - Lancement de la campagne agropastorale 2025-2026.</w:t>
      </w:r>
    </w:p>
    <w:bookmarkEnd w:id="37"/>
    <w:p w14:paraId="4E600CD5" w14:textId="440FD641" w:rsidR="00CF30DC" w:rsidRPr="00CF30DC" w:rsidRDefault="00791F53" w:rsidP="00791F53">
      <w:pPr>
        <w:spacing w:after="0" w:line="256" w:lineRule="auto"/>
        <w:jc w:val="both"/>
        <w:rPr>
          <w:rFonts w:ascii="Marianne" w:eastAsia="Calibri" w:hAnsi="Marianne" w:cs="Times New Roman"/>
          <w:sz w:val="20"/>
          <w:szCs w:val="20"/>
        </w:rPr>
      </w:pPr>
      <w:r w:rsidRPr="00791F53">
        <w:rPr>
          <w:rFonts w:ascii="Marianne" w:eastAsia="Calibri" w:hAnsi="Marianne" w:cs="Times New Roman"/>
          <w:sz w:val="20"/>
          <w:szCs w:val="20"/>
        </w:rPr>
        <w:t xml:space="preserve">La campagne agropastorale 2025-2026 a été lancée officiellement </w:t>
      </w:r>
      <w:r>
        <w:rPr>
          <w:rFonts w:ascii="Marianne" w:eastAsia="Calibri" w:hAnsi="Marianne" w:cs="Times New Roman"/>
          <w:sz w:val="20"/>
          <w:szCs w:val="20"/>
        </w:rPr>
        <w:t xml:space="preserve">le 9 avril </w:t>
      </w:r>
      <w:r w:rsidR="00F0747A" w:rsidRPr="00F0747A">
        <w:rPr>
          <w:rFonts w:ascii="Marianne" w:eastAsia="Calibri" w:hAnsi="Marianne" w:cs="Times New Roman"/>
          <w:sz w:val="20"/>
          <w:szCs w:val="20"/>
        </w:rPr>
        <w:t xml:space="preserve">par le </w:t>
      </w:r>
      <w:r w:rsidR="00F0747A">
        <w:rPr>
          <w:rFonts w:ascii="Marianne" w:eastAsia="Calibri" w:hAnsi="Marianne" w:cs="Times New Roman"/>
          <w:sz w:val="20"/>
          <w:szCs w:val="20"/>
        </w:rPr>
        <w:t>P</w:t>
      </w:r>
      <w:r w:rsidR="00F0747A" w:rsidRPr="00F0747A">
        <w:rPr>
          <w:rFonts w:ascii="Marianne" w:eastAsia="Calibri" w:hAnsi="Marianne" w:cs="Times New Roman"/>
          <w:sz w:val="20"/>
          <w:szCs w:val="20"/>
        </w:rPr>
        <w:t xml:space="preserve">remier ministre, </w:t>
      </w:r>
      <w:r w:rsidR="00F0747A">
        <w:rPr>
          <w:rFonts w:ascii="Marianne" w:eastAsia="Calibri" w:hAnsi="Marianne" w:cs="Times New Roman"/>
          <w:sz w:val="20"/>
          <w:szCs w:val="20"/>
        </w:rPr>
        <w:t xml:space="preserve">M. </w:t>
      </w:r>
      <w:r w:rsidR="00F0747A" w:rsidRPr="00F0747A">
        <w:rPr>
          <w:rFonts w:ascii="Marianne" w:eastAsia="Calibri" w:hAnsi="Marianne" w:cs="Times New Roman"/>
          <w:sz w:val="20"/>
          <w:szCs w:val="20"/>
        </w:rPr>
        <w:t>Amadou Oury Bah</w:t>
      </w:r>
      <w:r w:rsidR="00F0747A">
        <w:rPr>
          <w:rFonts w:ascii="Marianne" w:eastAsia="Calibri" w:hAnsi="Marianne" w:cs="Times New Roman"/>
          <w:sz w:val="20"/>
          <w:szCs w:val="20"/>
        </w:rPr>
        <w:t xml:space="preserve">, </w:t>
      </w:r>
      <w:r w:rsidR="00F0747A" w:rsidRPr="00F0747A">
        <w:rPr>
          <w:rFonts w:ascii="Marianne" w:eastAsia="Calibri" w:hAnsi="Marianne" w:cs="Times New Roman"/>
          <w:sz w:val="20"/>
          <w:szCs w:val="20"/>
        </w:rPr>
        <w:t xml:space="preserve">accompagné du ministre de l’agriculture et de l’élevage, </w:t>
      </w:r>
      <w:r w:rsidR="00F0747A">
        <w:rPr>
          <w:rFonts w:ascii="Marianne" w:eastAsia="Calibri" w:hAnsi="Marianne" w:cs="Times New Roman"/>
          <w:sz w:val="20"/>
          <w:szCs w:val="20"/>
        </w:rPr>
        <w:t xml:space="preserve">M. </w:t>
      </w:r>
      <w:r w:rsidR="00F0747A" w:rsidRPr="00F0747A">
        <w:rPr>
          <w:rFonts w:ascii="Marianne" w:eastAsia="Calibri" w:hAnsi="Marianne" w:cs="Times New Roman"/>
          <w:sz w:val="20"/>
          <w:szCs w:val="20"/>
        </w:rPr>
        <w:t xml:space="preserve">Felix Lamah, </w:t>
      </w:r>
      <w:r w:rsidR="00F0747A">
        <w:rPr>
          <w:rFonts w:ascii="Marianne" w:eastAsia="Calibri" w:hAnsi="Marianne" w:cs="Times New Roman"/>
          <w:sz w:val="20"/>
          <w:szCs w:val="20"/>
        </w:rPr>
        <w:t xml:space="preserve">et </w:t>
      </w:r>
      <w:r w:rsidR="00F0747A" w:rsidRPr="00F0747A">
        <w:rPr>
          <w:rFonts w:ascii="Marianne" w:eastAsia="Calibri" w:hAnsi="Marianne" w:cs="Times New Roman"/>
          <w:sz w:val="20"/>
          <w:szCs w:val="20"/>
        </w:rPr>
        <w:t>de la première vice-présidente de la chambre nationale d’agriculture (CNA), Mme Madina Dansoko</w:t>
      </w:r>
      <w:r w:rsidR="00F0747A">
        <w:rPr>
          <w:rFonts w:ascii="Marianne" w:eastAsia="Calibri" w:hAnsi="Marianne" w:cs="Times New Roman"/>
          <w:sz w:val="20"/>
          <w:szCs w:val="20"/>
        </w:rPr>
        <w:t xml:space="preserve">. </w:t>
      </w:r>
      <w:r w:rsidR="0028468B" w:rsidRPr="0028468B">
        <w:rPr>
          <w:rFonts w:ascii="Marianne" w:eastAsia="Calibri" w:hAnsi="Marianne" w:cs="Times New Roman"/>
          <w:sz w:val="20"/>
          <w:szCs w:val="20"/>
        </w:rPr>
        <w:t xml:space="preserve">Dans son intervention, le premier ministre, </w:t>
      </w:r>
      <w:r w:rsidR="0028468B">
        <w:rPr>
          <w:rFonts w:ascii="Marianne" w:eastAsia="Calibri" w:hAnsi="Marianne" w:cs="Times New Roman"/>
          <w:sz w:val="20"/>
          <w:szCs w:val="20"/>
        </w:rPr>
        <w:t xml:space="preserve">a souligné que le gouvernement avait </w:t>
      </w:r>
      <w:r w:rsidR="0028468B" w:rsidRPr="0028468B">
        <w:rPr>
          <w:rFonts w:ascii="Marianne" w:eastAsia="Calibri" w:hAnsi="Marianne" w:cs="Times New Roman"/>
          <w:sz w:val="20"/>
          <w:szCs w:val="20"/>
        </w:rPr>
        <w:t xml:space="preserve">des objectifs extrêmement ambitieux </w:t>
      </w:r>
      <w:r w:rsidR="0028468B">
        <w:rPr>
          <w:rFonts w:ascii="Marianne" w:eastAsia="Calibri" w:hAnsi="Marianne" w:cs="Times New Roman"/>
          <w:sz w:val="20"/>
          <w:szCs w:val="20"/>
        </w:rPr>
        <w:t xml:space="preserve">que </w:t>
      </w:r>
      <w:r w:rsidR="0028468B" w:rsidRPr="0028468B">
        <w:rPr>
          <w:rFonts w:ascii="Marianne" w:eastAsia="Calibri" w:hAnsi="Marianne" w:cs="Times New Roman"/>
          <w:sz w:val="20"/>
          <w:szCs w:val="20"/>
        </w:rPr>
        <w:t>les états généraux de l’agriculture ont été l’occasion d’exprimer</w:t>
      </w:r>
      <w:r w:rsidR="0028468B">
        <w:rPr>
          <w:rFonts w:ascii="Marianne" w:eastAsia="Calibri" w:hAnsi="Marianne" w:cs="Times New Roman"/>
          <w:sz w:val="20"/>
          <w:szCs w:val="20"/>
        </w:rPr>
        <w:t>. Pour</w:t>
      </w:r>
      <w:r w:rsidR="00457B62">
        <w:rPr>
          <w:rFonts w:ascii="Marianne" w:eastAsia="Calibri" w:hAnsi="Marianne" w:cs="Times New Roman"/>
          <w:sz w:val="20"/>
          <w:szCs w:val="20"/>
        </w:rPr>
        <w:t xml:space="preserve"> </w:t>
      </w:r>
      <w:r w:rsidR="0028468B">
        <w:rPr>
          <w:rFonts w:ascii="Marianne" w:eastAsia="Calibri" w:hAnsi="Marianne" w:cs="Times New Roman"/>
          <w:sz w:val="20"/>
          <w:szCs w:val="20"/>
        </w:rPr>
        <w:t>le 1</w:t>
      </w:r>
      <w:r w:rsidR="0028468B" w:rsidRPr="0028468B">
        <w:rPr>
          <w:rFonts w:ascii="Marianne" w:eastAsia="Calibri" w:hAnsi="Marianne" w:cs="Times New Roman"/>
          <w:sz w:val="20"/>
          <w:szCs w:val="20"/>
          <w:vertAlign w:val="superscript"/>
        </w:rPr>
        <w:t>er</w:t>
      </w:r>
      <w:r w:rsidR="0028468B">
        <w:rPr>
          <w:rFonts w:ascii="Marianne" w:eastAsia="Calibri" w:hAnsi="Marianne" w:cs="Times New Roman"/>
          <w:sz w:val="20"/>
          <w:szCs w:val="20"/>
        </w:rPr>
        <w:t xml:space="preserve"> ministre</w:t>
      </w:r>
      <w:r w:rsidR="00457B62">
        <w:rPr>
          <w:rFonts w:ascii="Marianne" w:eastAsia="Calibri" w:hAnsi="Marianne" w:cs="Times New Roman"/>
          <w:sz w:val="20"/>
          <w:szCs w:val="20"/>
        </w:rPr>
        <w:t>,</w:t>
      </w:r>
      <w:r w:rsidR="0028468B">
        <w:rPr>
          <w:rFonts w:ascii="Marianne" w:eastAsia="Calibri" w:hAnsi="Marianne" w:cs="Times New Roman"/>
          <w:sz w:val="20"/>
          <w:szCs w:val="20"/>
        </w:rPr>
        <w:t xml:space="preserve"> la </w:t>
      </w:r>
      <w:r w:rsidR="0028468B" w:rsidRPr="0028468B">
        <w:rPr>
          <w:rFonts w:ascii="Marianne" w:eastAsia="Calibri" w:hAnsi="Marianne" w:cs="Times New Roman"/>
          <w:sz w:val="20"/>
          <w:szCs w:val="20"/>
        </w:rPr>
        <w:t xml:space="preserve">contribution de </w:t>
      </w:r>
      <w:r w:rsidR="0028468B">
        <w:rPr>
          <w:rFonts w:ascii="Marianne" w:eastAsia="Calibri" w:hAnsi="Marianne" w:cs="Times New Roman"/>
          <w:sz w:val="20"/>
          <w:szCs w:val="20"/>
        </w:rPr>
        <w:t xml:space="preserve">l’agriculture au PIB national est de </w:t>
      </w:r>
      <w:r w:rsidR="0028468B" w:rsidRPr="0028468B">
        <w:rPr>
          <w:rFonts w:ascii="Marianne" w:eastAsia="Calibri" w:hAnsi="Marianne" w:cs="Times New Roman"/>
          <w:sz w:val="20"/>
          <w:szCs w:val="20"/>
        </w:rPr>
        <w:t>l’ordre de 20%</w:t>
      </w:r>
      <w:r w:rsidR="00457B62">
        <w:rPr>
          <w:rFonts w:ascii="Marianne" w:eastAsia="Calibri" w:hAnsi="Marianne" w:cs="Times New Roman"/>
          <w:sz w:val="20"/>
          <w:szCs w:val="20"/>
        </w:rPr>
        <w:t xml:space="preserve"> et l</w:t>
      </w:r>
      <w:r w:rsidR="0028468B" w:rsidRPr="0028468B">
        <w:rPr>
          <w:rFonts w:ascii="Marianne" w:eastAsia="Calibri" w:hAnsi="Marianne" w:cs="Times New Roman"/>
          <w:sz w:val="20"/>
          <w:szCs w:val="20"/>
        </w:rPr>
        <w:t>’objectif à mo</w:t>
      </w:r>
      <w:r w:rsidR="00457B62">
        <w:rPr>
          <w:rFonts w:ascii="Marianne" w:eastAsia="Calibri" w:hAnsi="Marianne" w:cs="Times New Roman"/>
          <w:sz w:val="20"/>
          <w:szCs w:val="20"/>
        </w:rPr>
        <w:t>yen</w:t>
      </w:r>
      <w:r w:rsidR="0028468B" w:rsidRPr="0028468B">
        <w:rPr>
          <w:rFonts w:ascii="Marianne" w:eastAsia="Calibri" w:hAnsi="Marianne" w:cs="Times New Roman"/>
          <w:sz w:val="20"/>
          <w:szCs w:val="20"/>
        </w:rPr>
        <w:t xml:space="preserve"> terme est d’atteindre une contribution à hauteur de 40</w:t>
      </w:r>
      <w:r w:rsidR="00457B62">
        <w:rPr>
          <w:rFonts w:ascii="Marianne" w:eastAsia="Calibri" w:hAnsi="Marianne" w:cs="Times New Roman"/>
          <w:sz w:val="20"/>
          <w:szCs w:val="20"/>
        </w:rPr>
        <w:t xml:space="preserve">% afin que </w:t>
      </w:r>
      <w:r w:rsidR="0028468B" w:rsidRPr="0028468B">
        <w:rPr>
          <w:rFonts w:ascii="Marianne" w:eastAsia="Calibri" w:hAnsi="Marianne" w:cs="Times New Roman"/>
          <w:sz w:val="20"/>
          <w:szCs w:val="20"/>
        </w:rPr>
        <w:t>le secteur agricole puisse transformer fondamentalement la Guinée.</w:t>
      </w:r>
      <w:r w:rsidR="00457B62">
        <w:rPr>
          <w:rFonts w:ascii="Marianne" w:eastAsia="Calibri" w:hAnsi="Marianne" w:cs="Times New Roman"/>
          <w:sz w:val="20"/>
          <w:szCs w:val="20"/>
        </w:rPr>
        <w:t xml:space="preserve"> L</w:t>
      </w:r>
      <w:r w:rsidR="0028468B">
        <w:rPr>
          <w:rFonts w:ascii="Marianne" w:eastAsia="Calibri" w:hAnsi="Marianne" w:cs="Times New Roman"/>
          <w:sz w:val="20"/>
          <w:szCs w:val="20"/>
        </w:rPr>
        <w:t xml:space="preserve">e </w:t>
      </w:r>
      <w:r w:rsidR="0028468B" w:rsidRPr="0028468B">
        <w:rPr>
          <w:rFonts w:ascii="Marianne" w:eastAsia="Calibri" w:hAnsi="Marianne" w:cs="Times New Roman"/>
          <w:sz w:val="20"/>
          <w:szCs w:val="20"/>
        </w:rPr>
        <w:t>ministre de l’</w:t>
      </w:r>
      <w:r w:rsidR="0028468B">
        <w:rPr>
          <w:rFonts w:ascii="Marianne" w:eastAsia="Calibri" w:hAnsi="Marianne" w:cs="Times New Roman"/>
          <w:sz w:val="20"/>
          <w:szCs w:val="20"/>
        </w:rPr>
        <w:t>a</w:t>
      </w:r>
      <w:r w:rsidR="0028468B" w:rsidRPr="0028468B">
        <w:rPr>
          <w:rFonts w:ascii="Marianne" w:eastAsia="Calibri" w:hAnsi="Marianne" w:cs="Times New Roman"/>
          <w:sz w:val="20"/>
          <w:szCs w:val="20"/>
        </w:rPr>
        <w:t>griculture et de l’</w:t>
      </w:r>
      <w:r w:rsidR="0028468B">
        <w:rPr>
          <w:rFonts w:ascii="Marianne" w:eastAsia="Calibri" w:hAnsi="Marianne" w:cs="Times New Roman"/>
          <w:sz w:val="20"/>
          <w:szCs w:val="20"/>
        </w:rPr>
        <w:t>é</w:t>
      </w:r>
      <w:r w:rsidR="0028468B" w:rsidRPr="0028468B">
        <w:rPr>
          <w:rFonts w:ascii="Marianne" w:eastAsia="Calibri" w:hAnsi="Marianne" w:cs="Times New Roman"/>
          <w:sz w:val="20"/>
          <w:szCs w:val="20"/>
        </w:rPr>
        <w:t xml:space="preserve">levage, a affirmé </w:t>
      </w:r>
      <w:r w:rsidR="00457B62">
        <w:rPr>
          <w:rFonts w:ascii="Marianne" w:eastAsia="Calibri" w:hAnsi="Marianne" w:cs="Times New Roman"/>
          <w:sz w:val="20"/>
          <w:szCs w:val="20"/>
        </w:rPr>
        <w:t xml:space="preserve">pour sa part </w:t>
      </w:r>
      <w:r w:rsidR="0028468B" w:rsidRPr="0028468B">
        <w:rPr>
          <w:rFonts w:ascii="Marianne" w:eastAsia="Calibri" w:hAnsi="Marianne" w:cs="Times New Roman"/>
          <w:sz w:val="20"/>
          <w:szCs w:val="20"/>
        </w:rPr>
        <w:t>que le lancement de cette campagne se fait dans un contexte très difficile puisqu’en 2024, la Guinée a connu beaucoup d’inondations.</w:t>
      </w:r>
      <w:r w:rsidR="0028468B">
        <w:rPr>
          <w:rFonts w:ascii="Marianne" w:eastAsia="Calibri" w:hAnsi="Marianne" w:cs="Times New Roman"/>
          <w:sz w:val="20"/>
          <w:szCs w:val="20"/>
        </w:rPr>
        <w:t xml:space="preserve"> Pour autant le ministre a mis en avant le </w:t>
      </w:r>
      <w:r w:rsidR="0028468B" w:rsidRPr="0028468B">
        <w:rPr>
          <w:rFonts w:ascii="Marianne" w:eastAsia="Calibri" w:hAnsi="Marianne" w:cs="Times New Roman"/>
          <w:sz w:val="20"/>
          <w:szCs w:val="20"/>
        </w:rPr>
        <w:t>potentiel agro-pastoral</w:t>
      </w:r>
      <w:r w:rsidR="0028468B">
        <w:rPr>
          <w:rFonts w:ascii="Marianne" w:eastAsia="Calibri" w:hAnsi="Marianne" w:cs="Times New Roman"/>
          <w:sz w:val="20"/>
          <w:szCs w:val="20"/>
        </w:rPr>
        <w:t xml:space="preserve"> du pays, la pluviométrie</w:t>
      </w:r>
      <w:r w:rsidR="0028468B" w:rsidRPr="0028468B">
        <w:rPr>
          <w:rFonts w:ascii="Marianne" w:eastAsia="Calibri" w:hAnsi="Marianne" w:cs="Times New Roman"/>
          <w:sz w:val="20"/>
          <w:szCs w:val="20"/>
        </w:rPr>
        <w:t xml:space="preserve"> de six</w:t>
      </w:r>
      <w:r w:rsidR="0028468B">
        <w:rPr>
          <w:rFonts w:ascii="Marianne" w:eastAsia="Calibri" w:hAnsi="Marianne" w:cs="Times New Roman"/>
          <w:sz w:val="20"/>
          <w:szCs w:val="20"/>
        </w:rPr>
        <w:t xml:space="preserve"> </w:t>
      </w:r>
      <w:r w:rsidR="0028468B" w:rsidRPr="0028468B">
        <w:rPr>
          <w:rFonts w:ascii="Marianne" w:eastAsia="Calibri" w:hAnsi="Marianne" w:cs="Times New Roman"/>
          <w:sz w:val="20"/>
          <w:szCs w:val="20"/>
        </w:rPr>
        <w:t>mois en moyenne chaque année</w:t>
      </w:r>
      <w:r w:rsidR="0028468B">
        <w:rPr>
          <w:rFonts w:ascii="Marianne" w:eastAsia="Calibri" w:hAnsi="Marianne" w:cs="Times New Roman"/>
          <w:sz w:val="20"/>
          <w:szCs w:val="20"/>
        </w:rPr>
        <w:t xml:space="preserve">, les </w:t>
      </w:r>
      <w:r w:rsidR="0028468B" w:rsidRPr="0028468B">
        <w:rPr>
          <w:rFonts w:ascii="Marianne" w:eastAsia="Calibri" w:hAnsi="Marianne" w:cs="Times New Roman"/>
          <w:sz w:val="20"/>
          <w:szCs w:val="20"/>
        </w:rPr>
        <w:t xml:space="preserve">13 </w:t>
      </w:r>
      <w:r w:rsidR="0028468B">
        <w:rPr>
          <w:rFonts w:ascii="Marianne" w:eastAsia="Calibri" w:hAnsi="Marianne" w:cs="Times New Roman"/>
          <w:sz w:val="20"/>
          <w:szCs w:val="20"/>
        </w:rPr>
        <w:t xml:space="preserve">M </w:t>
      </w:r>
      <w:r w:rsidR="0028468B" w:rsidRPr="0028468B">
        <w:rPr>
          <w:rFonts w:ascii="Marianne" w:eastAsia="Calibri" w:hAnsi="Marianne" w:cs="Times New Roman"/>
          <w:sz w:val="20"/>
          <w:szCs w:val="20"/>
        </w:rPr>
        <w:t>d’h</w:t>
      </w:r>
      <w:r w:rsidR="0028468B">
        <w:rPr>
          <w:rFonts w:ascii="Marianne" w:eastAsia="Calibri" w:hAnsi="Marianne" w:cs="Times New Roman"/>
          <w:sz w:val="20"/>
          <w:szCs w:val="20"/>
        </w:rPr>
        <w:t>a</w:t>
      </w:r>
      <w:r w:rsidR="0028468B" w:rsidRPr="0028468B">
        <w:rPr>
          <w:rFonts w:ascii="Marianne" w:eastAsia="Calibri" w:hAnsi="Marianne" w:cs="Times New Roman"/>
          <w:sz w:val="20"/>
          <w:szCs w:val="20"/>
        </w:rPr>
        <w:t xml:space="preserve"> de terres arables.</w:t>
      </w:r>
    </w:p>
    <w:bookmarkEnd w:id="38"/>
    <w:bookmarkEnd w:id="39"/>
    <w:bookmarkEnd w:id="40"/>
    <w:p w14:paraId="7651FD89" w14:textId="06B31F9A" w:rsidR="002D532B" w:rsidRDefault="002D532B" w:rsidP="002D532B">
      <w:pPr>
        <w:spacing w:after="0" w:line="240" w:lineRule="auto"/>
        <w:jc w:val="both"/>
        <w:rPr>
          <w:rFonts w:ascii="Marianne" w:hAnsi="Marianne"/>
          <w:b/>
          <w:color w:val="FFC000"/>
          <w:sz w:val="20"/>
          <w:szCs w:val="20"/>
        </w:rPr>
      </w:pPr>
    </w:p>
    <w:p w14:paraId="2C957255" w14:textId="0BE5BE9D" w:rsidR="00457B62" w:rsidRDefault="00457B62" w:rsidP="00457B62">
      <w:pPr>
        <w:spacing w:after="0" w:line="240" w:lineRule="auto"/>
        <w:jc w:val="both"/>
        <w:rPr>
          <w:rFonts w:ascii="Marianne" w:hAnsi="Marianne"/>
          <w:b/>
          <w:sz w:val="20"/>
          <w:szCs w:val="20"/>
        </w:rPr>
      </w:pPr>
      <w:r w:rsidRPr="00457B62">
        <w:rPr>
          <w:rFonts w:ascii="Marianne" w:hAnsi="Marianne"/>
          <w:b/>
          <w:sz w:val="20"/>
          <w:szCs w:val="20"/>
        </w:rPr>
        <w:t xml:space="preserve">Politique agricole </w:t>
      </w:r>
      <w:r>
        <w:rPr>
          <w:rFonts w:ascii="Marianne" w:hAnsi="Marianne"/>
          <w:b/>
          <w:sz w:val="20"/>
          <w:szCs w:val="20"/>
        </w:rPr>
        <w:t>–</w:t>
      </w:r>
      <w:r w:rsidRPr="00457B62">
        <w:rPr>
          <w:rFonts w:ascii="Marianne" w:hAnsi="Marianne"/>
          <w:b/>
          <w:sz w:val="20"/>
          <w:szCs w:val="20"/>
        </w:rPr>
        <w:t xml:space="preserve"> </w:t>
      </w:r>
      <w:r>
        <w:rPr>
          <w:rFonts w:ascii="Marianne" w:hAnsi="Marianne"/>
          <w:b/>
          <w:sz w:val="20"/>
          <w:szCs w:val="20"/>
        </w:rPr>
        <w:t>11</w:t>
      </w:r>
      <w:r w:rsidR="00AD70FE">
        <w:rPr>
          <w:rFonts w:ascii="Marianne" w:hAnsi="Marianne"/>
          <w:b/>
          <w:sz w:val="20"/>
          <w:szCs w:val="20"/>
        </w:rPr>
        <w:t>,6</w:t>
      </w:r>
      <w:r>
        <w:rPr>
          <w:rFonts w:ascii="Marianne" w:hAnsi="Marianne"/>
          <w:b/>
          <w:sz w:val="20"/>
          <w:szCs w:val="20"/>
        </w:rPr>
        <w:t xml:space="preserve"> M </w:t>
      </w:r>
      <w:r w:rsidR="00AD70FE">
        <w:rPr>
          <w:rFonts w:ascii="Marianne" w:hAnsi="Marianne"/>
          <w:b/>
          <w:sz w:val="20"/>
          <w:szCs w:val="20"/>
        </w:rPr>
        <w:t xml:space="preserve">d’EUR </w:t>
      </w:r>
      <w:r>
        <w:rPr>
          <w:rFonts w:ascii="Marianne" w:hAnsi="Marianne"/>
          <w:b/>
          <w:sz w:val="20"/>
          <w:szCs w:val="20"/>
        </w:rPr>
        <w:t xml:space="preserve">pour la </w:t>
      </w:r>
      <w:r w:rsidRPr="00457B62">
        <w:rPr>
          <w:rFonts w:ascii="Marianne" w:hAnsi="Marianne"/>
          <w:b/>
          <w:sz w:val="20"/>
          <w:szCs w:val="20"/>
        </w:rPr>
        <w:t>campagne agropastorale 2025-2026.</w:t>
      </w:r>
    </w:p>
    <w:bookmarkEnd w:id="41"/>
    <w:p w14:paraId="5EF67890" w14:textId="5AB7CC27" w:rsidR="00457B62" w:rsidRPr="005621D9" w:rsidRDefault="00387F9C" w:rsidP="00457B62">
      <w:pPr>
        <w:spacing w:after="0" w:line="240" w:lineRule="auto"/>
        <w:jc w:val="both"/>
        <w:rPr>
          <w:rFonts w:ascii="Marianne" w:hAnsi="Marianne"/>
          <w:bCs/>
          <w:sz w:val="20"/>
          <w:szCs w:val="20"/>
        </w:rPr>
      </w:pPr>
      <w:r w:rsidRPr="005621D9">
        <w:rPr>
          <w:rFonts w:ascii="Marianne" w:hAnsi="Marianne"/>
          <w:bCs/>
          <w:sz w:val="20"/>
          <w:szCs w:val="20"/>
        </w:rPr>
        <w:t>L</w:t>
      </w:r>
      <w:r w:rsidR="00457B62" w:rsidRPr="005621D9">
        <w:rPr>
          <w:rFonts w:ascii="Marianne" w:hAnsi="Marianne"/>
          <w:bCs/>
          <w:sz w:val="20"/>
          <w:szCs w:val="20"/>
        </w:rPr>
        <w:t xml:space="preserve">e ministre </w:t>
      </w:r>
      <w:r w:rsidRPr="005621D9">
        <w:rPr>
          <w:rFonts w:ascii="Marianne" w:hAnsi="Marianne"/>
          <w:bCs/>
          <w:sz w:val="20"/>
          <w:szCs w:val="20"/>
        </w:rPr>
        <w:t xml:space="preserve">de l’agriculture et de l’élevage, M. </w:t>
      </w:r>
      <w:r w:rsidR="00457B62" w:rsidRPr="005621D9">
        <w:rPr>
          <w:rFonts w:ascii="Marianne" w:hAnsi="Marianne"/>
          <w:bCs/>
          <w:sz w:val="20"/>
          <w:szCs w:val="20"/>
        </w:rPr>
        <w:t xml:space="preserve">Félix Lamah, a </w:t>
      </w:r>
      <w:r w:rsidRPr="005621D9">
        <w:rPr>
          <w:rFonts w:ascii="Marianne" w:hAnsi="Marianne"/>
          <w:bCs/>
          <w:sz w:val="20"/>
          <w:szCs w:val="20"/>
        </w:rPr>
        <w:t xml:space="preserve">annoncé </w:t>
      </w:r>
      <w:r w:rsidR="00457B62" w:rsidRPr="005621D9">
        <w:rPr>
          <w:rFonts w:ascii="Marianne" w:hAnsi="Marianne"/>
          <w:bCs/>
          <w:sz w:val="20"/>
          <w:szCs w:val="20"/>
        </w:rPr>
        <w:t xml:space="preserve">une enveloppe financière de 115 </w:t>
      </w:r>
      <w:r w:rsidRPr="005621D9">
        <w:rPr>
          <w:rFonts w:ascii="Marianne" w:hAnsi="Marianne"/>
          <w:bCs/>
          <w:sz w:val="20"/>
          <w:szCs w:val="20"/>
        </w:rPr>
        <w:t xml:space="preserve">Md </w:t>
      </w:r>
      <w:r w:rsidR="00457B62" w:rsidRPr="005621D9">
        <w:rPr>
          <w:rFonts w:ascii="Marianne" w:hAnsi="Marianne"/>
          <w:bCs/>
          <w:sz w:val="20"/>
          <w:szCs w:val="20"/>
        </w:rPr>
        <w:t xml:space="preserve">de francs guinéens </w:t>
      </w:r>
      <w:r w:rsidR="00AD70FE">
        <w:rPr>
          <w:rFonts w:ascii="Marianne" w:hAnsi="Marianne"/>
          <w:bCs/>
          <w:sz w:val="20"/>
          <w:szCs w:val="20"/>
        </w:rPr>
        <w:t xml:space="preserve">(11,6 M d’EUR) pour </w:t>
      </w:r>
      <w:r w:rsidRPr="005621D9">
        <w:rPr>
          <w:rFonts w:ascii="Marianne" w:hAnsi="Marianne"/>
          <w:bCs/>
          <w:sz w:val="20"/>
          <w:szCs w:val="20"/>
        </w:rPr>
        <w:t xml:space="preserve">la </w:t>
      </w:r>
      <w:r w:rsidR="00457B62" w:rsidRPr="005621D9">
        <w:rPr>
          <w:rFonts w:ascii="Marianne" w:hAnsi="Marianne"/>
          <w:bCs/>
          <w:sz w:val="20"/>
          <w:szCs w:val="20"/>
        </w:rPr>
        <w:t>campagne de 2025</w:t>
      </w:r>
      <w:r w:rsidRPr="005621D9">
        <w:rPr>
          <w:rFonts w:ascii="Marianne" w:hAnsi="Marianne"/>
          <w:bCs/>
          <w:sz w:val="20"/>
          <w:szCs w:val="20"/>
        </w:rPr>
        <w:t xml:space="preserve">-2026 en </w:t>
      </w:r>
      <w:r w:rsidR="00457B62" w:rsidRPr="005621D9">
        <w:rPr>
          <w:rFonts w:ascii="Marianne" w:hAnsi="Marianne"/>
          <w:bCs/>
          <w:sz w:val="20"/>
          <w:szCs w:val="20"/>
        </w:rPr>
        <w:t>rappel</w:t>
      </w:r>
      <w:r w:rsidRPr="005621D9">
        <w:rPr>
          <w:rFonts w:ascii="Marianne" w:hAnsi="Marianne"/>
          <w:bCs/>
          <w:sz w:val="20"/>
          <w:szCs w:val="20"/>
        </w:rPr>
        <w:t>ant</w:t>
      </w:r>
      <w:r w:rsidR="00457B62" w:rsidRPr="005621D9">
        <w:rPr>
          <w:rFonts w:ascii="Marianne" w:hAnsi="Marianne"/>
          <w:bCs/>
          <w:sz w:val="20"/>
          <w:szCs w:val="20"/>
        </w:rPr>
        <w:t xml:space="preserve"> que le développement du secteur de l’agriculture et de l’</w:t>
      </w:r>
      <w:r w:rsidRPr="005621D9">
        <w:rPr>
          <w:rFonts w:ascii="Marianne" w:hAnsi="Marianne"/>
          <w:bCs/>
          <w:sz w:val="20"/>
          <w:szCs w:val="20"/>
        </w:rPr>
        <w:t>é</w:t>
      </w:r>
      <w:r w:rsidR="00457B62" w:rsidRPr="005621D9">
        <w:rPr>
          <w:rFonts w:ascii="Marianne" w:hAnsi="Marianne"/>
          <w:bCs/>
          <w:sz w:val="20"/>
          <w:szCs w:val="20"/>
        </w:rPr>
        <w:t xml:space="preserve">levage </w:t>
      </w:r>
      <w:r w:rsidRPr="005621D9">
        <w:rPr>
          <w:rFonts w:ascii="Marianne" w:hAnsi="Marianne"/>
          <w:bCs/>
          <w:sz w:val="20"/>
          <w:szCs w:val="20"/>
        </w:rPr>
        <w:t xml:space="preserve">est </w:t>
      </w:r>
      <w:r w:rsidR="00457B62" w:rsidRPr="005621D9">
        <w:rPr>
          <w:rFonts w:ascii="Marianne" w:hAnsi="Marianne"/>
          <w:bCs/>
          <w:sz w:val="20"/>
          <w:szCs w:val="20"/>
        </w:rPr>
        <w:t xml:space="preserve">au cœur de l’action gouvernementale, en vue </w:t>
      </w:r>
      <w:r w:rsidRPr="005621D9">
        <w:rPr>
          <w:rFonts w:ascii="Marianne" w:hAnsi="Marianne"/>
          <w:bCs/>
          <w:sz w:val="20"/>
          <w:szCs w:val="20"/>
        </w:rPr>
        <w:t xml:space="preserve">d’en faire un </w:t>
      </w:r>
      <w:r w:rsidR="00457B62" w:rsidRPr="005621D9">
        <w:rPr>
          <w:rFonts w:ascii="Marianne" w:hAnsi="Marianne"/>
          <w:bCs/>
          <w:sz w:val="20"/>
          <w:szCs w:val="20"/>
        </w:rPr>
        <w:t xml:space="preserve">moteur de développement </w:t>
      </w:r>
      <w:r w:rsidRPr="005621D9">
        <w:rPr>
          <w:rFonts w:ascii="Marianne" w:hAnsi="Marianne"/>
          <w:bCs/>
          <w:sz w:val="20"/>
          <w:szCs w:val="20"/>
        </w:rPr>
        <w:t xml:space="preserve">et le premier pilier du </w:t>
      </w:r>
      <w:r w:rsidR="00457B62" w:rsidRPr="005621D9">
        <w:rPr>
          <w:rFonts w:ascii="Marianne" w:hAnsi="Marianne"/>
          <w:bCs/>
          <w:sz w:val="20"/>
          <w:szCs w:val="20"/>
        </w:rPr>
        <w:t>programme Simadou 2040.</w:t>
      </w:r>
      <w:r w:rsidRPr="005621D9">
        <w:rPr>
          <w:rFonts w:ascii="Marianne" w:hAnsi="Marianne"/>
          <w:bCs/>
          <w:sz w:val="20"/>
          <w:szCs w:val="20"/>
        </w:rPr>
        <w:t xml:space="preserve"> C</w:t>
      </w:r>
      <w:r w:rsidR="00457B62" w:rsidRPr="005621D9">
        <w:rPr>
          <w:rFonts w:ascii="Marianne" w:hAnsi="Marianne"/>
          <w:bCs/>
          <w:sz w:val="20"/>
          <w:szCs w:val="20"/>
        </w:rPr>
        <w:t xml:space="preserve">haque année </w:t>
      </w:r>
      <w:r w:rsidRPr="005621D9">
        <w:rPr>
          <w:rFonts w:ascii="Marianne" w:hAnsi="Marianne"/>
          <w:bCs/>
          <w:sz w:val="20"/>
          <w:szCs w:val="20"/>
        </w:rPr>
        <w:t xml:space="preserve">le ministère </w:t>
      </w:r>
      <w:r w:rsidR="00457B62" w:rsidRPr="005621D9">
        <w:rPr>
          <w:rFonts w:ascii="Marianne" w:hAnsi="Marianne"/>
          <w:bCs/>
          <w:sz w:val="20"/>
          <w:szCs w:val="20"/>
        </w:rPr>
        <w:t xml:space="preserve">définit les objectifs de production et d’accompagnement de l’Etat. </w:t>
      </w:r>
      <w:r w:rsidRPr="005621D9">
        <w:rPr>
          <w:rFonts w:ascii="Marianne" w:hAnsi="Marianne"/>
          <w:bCs/>
          <w:sz w:val="20"/>
          <w:szCs w:val="20"/>
        </w:rPr>
        <w:t xml:space="preserve">La </w:t>
      </w:r>
      <w:r w:rsidR="00457B62" w:rsidRPr="005621D9">
        <w:rPr>
          <w:rFonts w:ascii="Marianne" w:hAnsi="Marianne"/>
          <w:bCs/>
          <w:sz w:val="20"/>
          <w:szCs w:val="20"/>
        </w:rPr>
        <w:t>campagne agricole 2024</w:t>
      </w:r>
      <w:r w:rsidRPr="005621D9">
        <w:rPr>
          <w:rFonts w:ascii="Marianne" w:hAnsi="Marianne"/>
          <w:bCs/>
          <w:sz w:val="20"/>
          <w:szCs w:val="20"/>
        </w:rPr>
        <w:t>-2025</w:t>
      </w:r>
      <w:r w:rsidR="00457B62" w:rsidRPr="005621D9">
        <w:rPr>
          <w:rFonts w:ascii="Marianne" w:hAnsi="Marianne"/>
          <w:bCs/>
          <w:sz w:val="20"/>
          <w:szCs w:val="20"/>
        </w:rPr>
        <w:t xml:space="preserve"> a</w:t>
      </w:r>
      <w:r w:rsidRPr="005621D9">
        <w:rPr>
          <w:rFonts w:ascii="Marianne" w:hAnsi="Marianne"/>
          <w:bCs/>
          <w:sz w:val="20"/>
          <w:szCs w:val="20"/>
        </w:rPr>
        <w:t>vait</w:t>
      </w:r>
      <w:r w:rsidR="00457B62" w:rsidRPr="005621D9">
        <w:rPr>
          <w:rFonts w:ascii="Marianne" w:hAnsi="Marianne"/>
          <w:bCs/>
          <w:sz w:val="20"/>
          <w:szCs w:val="20"/>
        </w:rPr>
        <w:t xml:space="preserve"> été marquée par </w:t>
      </w:r>
      <w:r w:rsidRPr="005621D9">
        <w:rPr>
          <w:rFonts w:ascii="Marianne" w:hAnsi="Marianne"/>
          <w:bCs/>
          <w:sz w:val="20"/>
          <w:szCs w:val="20"/>
        </w:rPr>
        <w:t>d</w:t>
      </w:r>
      <w:r w:rsidR="00457B62" w:rsidRPr="005621D9">
        <w:rPr>
          <w:rFonts w:ascii="Marianne" w:hAnsi="Marianne"/>
          <w:bCs/>
          <w:sz w:val="20"/>
          <w:szCs w:val="20"/>
        </w:rPr>
        <w:t xml:space="preserve">es inondations, </w:t>
      </w:r>
      <w:r w:rsidRPr="005621D9">
        <w:rPr>
          <w:rFonts w:ascii="Marianne" w:hAnsi="Marianne"/>
          <w:bCs/>
          <w:sz w:val="20"/>
          <w:szCs w:val="20"/>
        </w:rPr>
        <w:t>d</w:t>
      </w:r>
      <w:r w:rsidR="00457B62" w:rsidRPr="005621D9">
        <w:rPr>
          <w:rFonts w:ascii="Marianne" w:hAnsi="Marianne"/>
          <w:bCs/>
          <w:sz w:val="20"/>
          <w:szCs w:val="20"/>
        </w:rPr>
        <w:t xml:space="preserve">es attaques de nuisibles et de ravageurs, la perturbation du calendrier agricole, la prolifération de certaines maladies animales et zoonotiques. Et les premiers constats sur les inondations font état de </w:t>
      </w:r>
      <w:r w:rsidRPr="005621D9">
        <w:rPr>
          <w:rFonts w:ascii="Marianne" w:hAnsi="Marianne"/>
          <w:bCs/>
          <w:sz w:val="20"/>
          <w:szCs w:val="20"/>
        </w:rPr>
        <w:t xml:space="preserve">près de </w:t>
      </w:r>
      <w:r w:rsidR="00457B62" w:rsidRPr="005621D9">
        <w:rPr>
          <w:rFonts w:ascii="Marianne" w:hAnsi="Marianne"/>
          <w:bCs/>
          <w:sz w:val="20"/>
          <w:szCs w:val="20"/>
        </w:rPr>
        <w:t xml:space="preserve">12 </w:t>
      </w:r>
      <w:r w:rsidRPr="005621D9">
        <w:rPr>
          <w:rFonts w:ascii="Marianne" w:hAnsi="Marianne"/>
          <w:bCs/>
          <w:sz w:val="20"/>
          <w:szCs w:val="20"/>
        </w:rPr>
        <w:t>500</w:t>
      </w:r>
      <w:r w:rsidR="00457B62" w:rsidRPr="005621D9">
        <w:rPr>
          <w:rFonts w:ascii="Marianne" w:hAnsi="Marianne"/>
          <w:bCs/>
          <w:sz w:val="20"/>
          <w:szCs w:val="20"/>
        </w:rPr>
        <w:t xml:space="preserve"> producteurs touchés, 38 </w:t>
      </w:r>
      <w:r w:rsidR="000A42E7" w:rsidRPr="005621D9">
        <w:rPr>
          <w:rFonts w:ascii="Marianne" w:hAnsi="Marianne"/>
          <w:bCs/>
          <w:sz w:val="20"/>
          <w:szCs w:val="20"/>
        </w:rPr>
        <w:t>800</w:t>
      </w:r>
      <w:r w:rsidR="00457B62" w:rsidRPr="005621D9">
        <w:rPr>
          <w:rFonts w:ascii="Marianne" w:hAnsi="Marianne"/>
          <w:bCs/>
          <w:sz w:val="20"/>
          <w:szCs w:val="20"/>
        </w:rPr>
        <w:t xml:space="preserve"> ha de cultures céréalières et maraichères détruites, 250 éleveurs </w:t>
      </w:r>
      <w:r w:rsidR="000A42E7" w:rsidRPr="005621D9">
        <w:rPr>
          <w:rFonts w:ascii="Marianne" w:hAnsi="Marianne"/>
          <w:bCs/>
          <w:sz w:val="20"/>
          <w:szCs w:val="20"/>
        </w:rPr>
        <w:t xml:space="preserve">et plus de </w:t>
      </w:r>
      <w:r w:rsidR="00457B62" w:rsidRPr="005621D9">
        <w:rPr>
          <w:rFonts w:ascii="Marianne" w:hAnsi="Marianne"/>
          <w:bCs/>
          <w:sz w:val="20"/>
          <w:szCs w:val="20"/>
        </w:rPr>
        <w:t>10 625 animaux affectés</w:t>
      </w:r>
      <w:r w:rsidR="000A42E7" w:rsidRPr="005621D9">
        <w:rPr>
          <w:rFonts w:ascii="Marianne" w:hAnsi="Marianne"/>
          <w:bCs/>
          <w:sz w:val="20"/>
          <w:szCs w:val="20"/>
        </w:rPr>
        <w:t xml:space="preserve">, ainsi que </w:t>
      </w:r>
      <w:r w:rsidR="00457B62" w:rsidRPr="005621D9">
        <w:rPr>
          <w:rFonts w:ascii="Marianne" w:hAnsi="Marianne"/>
          <w:bCs/>
          <w:sz w:val="20"/>
          <w:szCs w:val="20"/>
        </w:rPr>
        <w:t>13 50</w:t>
      </w:r>
      <w:r w:rsidR="000A42E7" w:rsidRPr="005621D9">
        <w:rPr>
          <w:rFonts w:ascii="Marianne" w:hAnsi="Marianne"/>
          <w:bCs/>
          <w:sz w:val="20"/>
          <w:szCs w:val="20"/>
        </w:rPr>
        <w:t>0</w:t>
      </w:r>
      <w:r w:rsidR="00457B62" w:rsidRPr="005621D9">
        <w:rPr>
          <w:rFonts w:ascii="Marianne" w:hAnsi="Marianne"/>
          <w:bCs/>
          <w:sz w:val="20"/>
          <w:szCs w:val="20"/>
        </w:rPr>
        <w:t xml:space="preserve"> tonnes d’intrants pour animaux perdus.</w:t>
      </w:r>
    </w:p>
    <w:p w14:paraId="4F201CB5" w14:textId="1C5ABE5B" w:rsidR="00457B62" w:rsidRPr="002D7B0B" w:rsidRDefault="000A42E7" w:rsidP="00457B62">
      <w:pPr>
        <w:spacing w:after="0" w:line="240" w:lineRule="auto"/>
        <w:jc w:val="both"/>
        <w:rPr>
          <w:rFonts w:ascii="Marianne" w:hAnsi="Marianne"/>
          <w:bCs/>
          <w:sz w:val="20"/>
          <w:szCs w:val="20"/>
        </w:rPr>
      </w:pPr>
      <w:r w:rsidRPr="005621D9">
        <w:rPr>
          <w:rFonts w:ascii="Marianne" w:hAnsi="Marianne"/>
          <w:bCs/>
          <w:sz w:val="20"/>
          <w:szCs w:val="20"/>
        </w:rPr>
        <w:t>Aussi,</w:t>
      </w:r>
      <w:r w:rsidR="00457B62" w:rsidRPr="005621D9">
        <w:rPr>
          <w:rFonts w:ascii="Marianne" w:hAnsi="Marianne"/>
          <w:bCs/>
          <w:sz w:val="20"/>
          <w:szCs w:val="20"/>
        </w:rPr>
        <w:t xml:space="preserve"> la campagne de 2025-2026</w:t>
      </w:r>
      <w:r w:rsidRPr="005621D9">
        <w:rPr>
          <w:rFonts w:ascii="Marianne" w:hAnsi="Marianne"/>
          <w:bCs/>
          <w:sz w:val="20"/>
          <w:szCs w:val="20"/>
        </w:rPr>
        <w:t xml:space="preserve"> s’inscrit dans une volonté de redynamisation et de modernisation du secteur agropastoral</w:t>
      </w:r>
      <w:r w:rsidR="00457B62" w:rsidRPr="005621D9">
        <w:rPr>
          <w:rFonts w:ascii="Marianne" w:hAnsi="Marianne"/>
          <w:bCs/>
          <w:sz w:val="20"/>
          <w:szCs w:val="20"/>
        </w:rPr>
        <w:t>, le gouvernement guinéen prévo</w:t>
      </w:r>
      <w:r w:rsidRPr="005621D9">
        <w:rPr>
          <w:rFonts w:ascii="Marianne" w:hAnsi="Marianne"/>
          <w:bCs/>
          <w:sz w:val="20"/>
          <w:szCs w:val="20"/>
        </w:rPr>
        <w:t>yant</w:t>
      </w:r>
      <w:r w:rsidR="00457B62" w:rsidRPr="005621D9">
        <w:rPr>
          <w:rFonts w:ascii="Marianne" w:hAnsi="Marianne"/>
          <w:bCs/>
          <w:sz w:val="20"/>
          <w:szCs w:val="20"/>
        </w:rPr>
        <w:t xml:space="preserve"> de doter les producteurs de</w:t>
      </w:r>
      <w:r w:rsidRPr="005621D9">
        <w:rPr>
          <w:rFonts w:ascii="Marianne" w:hAnsi="Marianne"/>
          <w:bCs/>
          <w:sz w:val="20"/>
          <w:szCs w:val="20"/>
        </w:rPr>
        <w:t xml:space="preserve"> </w:t>
      </w:r>
      <w:r w:rsidR="00457B62" w:rsidRPr="005621D9">
        <w:rPr>
          <w:rFonts w:ascii="Marianne" w:hAnsi="Marianne"/>
          <w:bCs/>
          <w:sz w:val="20"/>
          <w:szCs w:val="20"/>
        </w:rPr>
        <w:t xml:space="preserve">moyens supplémentaires pour leur permettre d’augmenter </w:t>
      </w:r>
      <w:r w:rsidRPr="005621D9">
        <w:rPr>
          <w:rFonts w:ascii="Marianne" w:hAnsi="Marianne"/>
          <w:bCs/>
          <w:sz w:val="20"/>
          <w:szCs w:val="20"/>
        </w:rPr>
        <w:t xml:space="preserve">les </w:t>
      </w:r>
      <w:r w:rsidR="00457B62" w:rsidRPr="005621D9">
        <w:rPr>
          <w:rFonts w:ascii="Marianne" w:hAnsi="Marianne"/>
          <w:bCs/>
          <w:sz w:val="20"/>
          <w:szCs w:val="20"/>
        </w:rPr>
        <w:t>superficies emblavée</w:t>
      </w:r>
      <w:r w:rsidRPr="005621D9">
        <w:rPr>
          <w:rFonts w:ascii="Marianne" w:hAnsi="Marianne"/>
          <w:bCs/>
          <w:sz w:val="20"/>
          <w:szCs w:val="20"/>
        </w:rPr>
        <w:t>s ainsi que les rendements</w:t>
      </w:r>
      <w:r w:rsidR="00457B62" w:rsidRPr="005621D9">
        <w:rPr>
          <w:rFonts w:ascii="Marianne" w:hAnsi="Marianne"/>
          <w:bCs/>
          <w:sz w:val="20"/>
          <w:szCs w:val="20"/>
        </w:rPr>
        <w:t xml:space="preserve">. </w:t>
      </w:r>
      <w:r w:rsidRPr="005621D9">
        <w:rPr>
          <w:rFonts w:ascii="Marianne" w:hAnsi="Marianne"/>
          <w:bCs/>
          <w:sz w:val="20"/>
          <w:szCs w:val="20"/>
        </w:rPr>
        <w:t xml:space="preserve">Pour le ministre, </w:t>
      </w:r>
      <w:r w:rsidR="00457B62" w:rsidRPr="005621D9">
        <w:rPr>
          <w:rFonts w:ascii="Marianne" w:hAnsi="Marianne"/>
          <w:bCs/>
          <w:sz w:val="20"/>
          <w:szCs w:val="20"/>
        </w:rPr>
        <w:t xml:space="preserve">avec cet accompagnement de l’Etat guinéen et de ses partenaires, les principales filières </w:t>
      </w:r>
      <w:r w:rsidRPr="005621D9">
        <w:rPr>
          <w:rFonts w:ascii="Marianne" w:hAnsi="Marianne"/>
          <w:bCs/>
          <w:sz w:val="20"/>
          <w:szCs w:val="20"/>
        </w:rPr>
        <w:t xml:space="preserve">devraient pouvoir augmenter leur production, s’agissant </w:t>
      </w:r>
      <w:r w:rsidR="00457B62" w:rsidRPr="005621D9">
        <w:rPr>
          <w:rFonts w:ascii="Marianne" w:hAnsi="Marianne"/>
          <w:bCs/>
          <w:sz w:val="20"/>
          <w:szCs w:val="20"/>
        </w:rPr>
        <w:t xml:space="preserve">notamment </w:t>
      </w:r>
      <w:r w:rsidRPr="005621D9">
        <w:rPr>
          <w:rFonts w:ascii="Marianne" w:hAnsi="Marianne"/>
          <w:bCs/>
          <w:sz w:val="20"/>
          <w:szCs w:val="20"/>
        </w:rPr>
        <w:t>du</w:t>
      </w:r>
      <w:r w:rsidR="00457B62" w:rsidRPr="005621D9">
        <w:rPr>
          <w:rFonts w:ascii="Marianne" w:hAnsi="Marianne"/>
          <w:bCs/>
          <w:sz w:val="20"/>
          <w:szCs w:val="20"/>
        </w:rPr>
        <w:t xml:space="preserve"> riz </w:t>
      </w:r>
      <w:r w:rsidRPr="005621D9">
        <w:rPr>
          <w:rFonts w:ascii="Marianne" w:hAnsi="Marianne"/>
          <w:bCs/>
          <w:sz w:val="20"/>
          <w:szCs w:val="20"/>
        </w:rPr>
        <w:t>(</w:t>
      </w:r>
      <w:r w:rsidR="00457B62" w:rsidRPr="005621D9">
        <w:rPr>
          <w:rFonts w:ascii="Marianne" w:hAnsi="Marianne"/>
          <w:bCs/>
          <w:sz w:val="20"/>
          <w:szCs w:val="20"/>
        </w:rPr>
        <w:t>2</w:t>
      </w:r>
      <w:r w:rsidRPr="005621D9">
        <w:rPr>
          <w:rFonts w:ascii="Marianne" w:hAnsi="Marianne"/>
          <w:bCs/>
          <w:sz w:val="20"/>
          <w:szCs w:val="20"/>
        </w:rPr>
        <w:t>,6 M de tonnes attendues)</w:t>
      </w:r>
      <w:r w:rsidR="00457B62" w:rsidRPr="005621D9">
        <w:rPr>
          <w:rFonts w:ascii="Marianne" w:hAnsi="Marianne"/>
          <w:bCs/>
          <w:sz w:val="20"/>
          <w:szCs w:val="20"/>
        </w:rPr>
        <w:t xml:space="preserve">, le maïs </w:t>
      </w:r>
      <w:r w:rsidRPr="005621D9">
        <w:rPr>
          <w:rFonts w:ascii="Marianne" w:hAnsi="Marianne"/>
          <w:bCs/>
          <w:sz w:val="20"/>
          <w:szCs w:val="20"/>
        </w:rPr>
        <w:t>(</w:t>
      </w:r>
      <w:r w:rsidR="00457B62" w:rsidRPr="005621D9">
        <w:rPr>
          <w:rFonts w:ascii="Marianne" w:hAnsi="Marianne"/>
          <w:bCs/>
          <w:sz w:val="20"/>
          <w:szCs w:val="20"/>
        </w:rPr>
        <w:t>1</w:t>
      </w:r>
      <w:r w:rsidRPr="005621D9">
        <w:rPr>
          <w:rFonts w:ascii="Marianne" w:hAnsi="Marianne"/>
          <w:bCs/>
          <w:sz w:val="20"/>
          <w:szCs w:val="20"/>
        </w:rPr>
        <w:t>,4 M de tonnes)</w:t>
      </w:r>
      <w:r w:rsidR="00457B62" w:rsidRPr="005621D9">
        <w:rPr>
          <w:rFonts w:ascii="Marianne" w:hAnsi="Marianne"/>
          <w:bCs/>
          <w:sz w:val="20"/>
          <w:szCs w:val="20"/>
        </w:rPr>
        <w:t xml:space="preserve">, le fonio </w:t>
      </w:r>
      <w:r w:rsidRPr="005621D9">
        <w:rPr>
          <w:rFonts w:ascii="Marianne" w:hAnsi="Marianne"/>
          <w:bCs/>
          <w:sz w:val="20"/>
          <w:szCs w:val="20"/>
        </w:rPr>
        <w:t>(0,</w:t>
      </w:r>
      <w:r w:rsidR="00457B62" w:rsidRPr="005621D9">
        <w:rPr>
          <w:rFonts w:ascii="Marianne" w:hAnsi="Marianne"/>
          <w:bCs/>
          <w:sz w:val="20"/>
          <w:szCs w:val="20"/>
        </w:rPr>
        <w:t>6</w:t>
      </w:r>
      <w:r w:rsidRPr="005621D9">
        <w:rPr>
          <w:rFonts w:ascii="Marianne" w:hAnsi="Marianne"/>
          <w:bCs/>
          <w:sz w:val="20"/>
          <w:szCs w:val="20"/>
        </w:rPr>
        <w:t xml:space="preserve"> M de </w:t>
      </w:r>
      <w:r w:rsidR="00457B62" w:rsidRPr="005621D9">
        <w:rPr>
          <w:rFonts w:ascii="Marianne" w:hAnsi="Marianne"/>
          <w:bCs/>
          <w:sz w:val="20"/>
          <w:szCs w:val="20"/>
        </w:rPr>
        <w:t>tonnes</w:t>
      </w:r>
      <w:r w:rsidRPr="005621D9">
        <w:rPr>
          <w:rFonts w:ascii="Marianne" w:hAnsi="Marianne"/>
          <w:bCs/>
          <w:sz w:val="20"/>
          <w:szCs w:val="20"/>
        </w:rPr>
        <w:t>)</w:t>
      </w:r>
      <w:r w:rsidR="00457B62" w:rsidRPr="005621D9">
        <w:rPr>
          <w:rFonts w:ascii="Marianne" w:hAnsi="Marianne"/>
          <w:bCs/>
          <w:sz w:val="20"/>
          <w:szCs w:val="20"/>
        </w:rPr>
        <w:t xml:space="preserve">, l’arachide à </w:t>
      </w:r>
      <w:r w:rsidRPr="005621D9">
        <w:rPr>
          <w:rFonts w:ascii="Marianne" w:hAnsi="Marianne"/>
          <w:bCs/>
          <w:sz w:val="20"/>
          <w:szCs w:val="20"/>
        </w:rPr>
        <w:t xml:space="preserve">(0,9 M de </w:t>
      </w:r>
      <w:r w:rsidR="00457B62" w:rsidRPr="005621D9">
        <w:rPr>
          <w:rFonts w:ascii="Marianne" w:hAnsi="Marianne"/>
          <w:bCs/>
          <w:sz w:val="20"/>
          <w:szCs w:val="20"/>
        </w:rPr>
        <w:t>tonnes</w:t>
      </w:r>
      <w:r w:rsidRPr="005621D9">
        <w:rPr>
          <w:rFonts w:ascii="Marianne" w:hAnsi="Marianne"/>
          <w:bCs/>
          <w:sz w:val="20"/>
          <w:szCs w:val="20"/>
        </w:rPr>
        <w:t>)</w:t>
      </w:r>
      <w:r w:rsidR="00457B62" w:rsidRPr="005621D9">
        <w:rPr>
          <w:rFonts w:ascii="Marianne" w:hAnsi="Marianne"/>
          <w:bCs/>
          <w:sz w:val="20"/>
          <w:szCs w:val="20"/>
        </w:rPr>
        <w:t xml:space="preserve">, le manioc </w:t>
      </w:r>
      <w:r w:rsidR="000F6BC1" w:rsidRPr="005621D9">
        <w:rPr>
          <w:rFonts w:ascii="Marianne" w:hAnsi="Marianne"/>
          <w:bCs/>
          <w:sz w:val="20"/>
          <w:szCs w:val="20"/>
        </w:rPr>
        <w:t>(</w:t>
      </w:r>
      <w:r w:rsidR="00457B62" w:rsidRPr="005621D9">
        <w:rPr>
          <w:rFonts w:ascii="Marianne" w:hAnsi="Marianne"/>
          <w:bCs/>
          <w:sz w:val="20"/>
          <w:szCs w:val="20"/>
        </w:rPr>
        <w:t>1</w:t>
      </w:r>
      <w:r w:rsidR="000F6BC1" w:rsidRPr="005621D9">
        <w:rPr>
          <w:rFonts w:ascii="Marianne" w:hAnsi="Marianne"/>
          <w:bCs/>
          <w:sz w:val="20"/>
          <w:szCs w:val="20"/>
        </w:rPr>
        <w:t>,9 M de tonnes)</w:t>
      </w:r>
      <w:r w:rsidR="00457B62" w:rsidRPr="005621D9">
        <w:rPr>
          <w:rFonts w:ascii="Marianne" w:hAnsi="Marianne"/>
          <w:bCs/>
          <w:sz w:val="20"/>
          <w:szCs w:val="20"/>
        </w:rPr>
        <w:t xml:space="preserve">, l’igname </w:t>
      </w:r>
      <w:r w:rsidR="000F6BC1" w:rsidRPr="005621D9">
        <w:rPr>
          <w:rFonts w:ascii="Marianne" w:hAnsi="Marianne"/>
          <w:bCs/>
          <w:sz w:val="20"/>
          <w:szCs w:val="20"/>
        </w:rPr>
        <w:t xml:space="preserve">(0,5 M de </w:t>
      </w:r>
      <w:r w:rsidR="00457B62" w:rsidRPr="005621D9">
        <w:rPr>
          <w:rFonts w:ascii="Marianne" w:hAnsi="Marianne"/>
          <w:bCs/>
          <w:sz w:val="20"/>
          <w:szCs w:val="20"/>
        </w:rPr>
        <w:t>tonnes</w:t>
      </w:r>
      <w:r w:rsidR="000F6BC1" w:rsidRPr="005621D9">
        <w:rPr>
          <w:rFonts w:ascii="Marianne" w:hAnsi="Marianne"/>
          <w:bCs/>
          <w:sz w:val="20"/>
          <w:szCs w:val="20"/>
        </w:rPr>
        <w:t>)</w:t>
      </w:r>
      <w:r w:rsidR="00457B62" w:rsidRPr="005621D9">
        <w:rPr>
          <w:rFonts w:ascii="Marianne" w:hAnsi="Marianne"/>
          <w:bCs/>
          <w:sz w:val="20"/>
          <w:szCs w:val="20"/>
        </w:rPr>
        <w:t xml:space="preserve"> et la pomme de terre </w:t>
      </w:r>
      <w:r w:rsidR="000F6BC1" w:rsidRPr="005621D9">
        <w:rPr>
          <w:rFonts w:ascii="Marianne" w:hAnsi="Marianne"/>
          <w:bCs/>
          <w:sz w:val="20"/>
          <w:szCs w:val="20"/>
        </w:rPr>
        <w:t>(0,</w:t>
      </w:r>
      <w:r w:rsidR="00457B62" w:rsidRPr="005621D9">
        <w:rPr>
          <w:rFonts w:ascii="Marianne" w:hAnsi="Marianne"/>
          <w:bCs/>
          <w:sz w:val="20"/>
          <w:szCs w:val="20"/>
        </w:rPr>
        <w:t>8</w:t>
      </w:r>
      <w:r w:rsidR="000F6BC1" w:rsidRPr="005621D9">
        <w:rPr>
          <w:rFonts w:ascii="Marianne" w:hAnsi="Marianne"/>
          <w:bCs/>
          <w:sz w:val="20"/>
          <w:szCs w:val="20"/>
        </w:rPr>
        <w:t xml:space="preserve"> M de tonnes)</w:t>
      </w:r>
      <w:r w:rsidR="00457B62" w:rsidRPr="005621D9">
        <w:rPr>
          <w:rFonts w:ascii="Marianne" w:hAnsi="Marianne"/>
          <w:bCs/>
          <w:sz w:val="20"/>
          <w:szCs w:val="20"/>
        </w:rPr>
        <w:t>. Cette ambition est soutenue par une politique d’amélioration des conditions de stockage, de conservation et de transformation de ces produits agricoles avec l’installation de 40 chambres froides en 2025 à travers le pays.</w:t>
      </w:r>
      <w:r w:rsidR="000F6BC1" w:rsidRPr="005621D9">
        <w:rPr>
          <w:rFonts w:ascii="Marianne" w:hAnsi="Marianne"/>
          <w:bCs/>
          <w:sz w:val="20"/>
          <w:szCs w:val="20"/>
        </w:rPr>
        <w:t xml:space="preserve"> L</w:t>
      </w:r>
      <w:r w:rsidR="00457B62" w:rsidRPr="005621D9">
        <w:rPr>
          <w:rFonts w:ascii="Marianne" w:hAnsi="Marianne"/>
          <w:bCs/>
          <w:sz w:val="20"/>
          <w:szCs w:val="20"/>
        </w:rPr>
        <w:t>’objectif général de la campagne agropastorale est d’accompagner directement à travers des appuis et des soutiens à la production, 2 500 000 producteurs issus de l’agriculture familiale, un million d’éleveurs, 100 agro</w:t>
      </w:r>
      <w:r w:rsidR="000F6BC1" w:rsidRPr="005621D9">
        <w:rPr>
          <w:rFonts w:ascii="Marianne" w:hAnsi="Marianne"/>
          <w:bCs/>
          <w:sz w:val="20"/>
          <w:szCs w:val="20"/>
        </w:rPr>
        <w:t>-</w:t>
      </w:r>
      <w:r w:rsidR="00457B62" w:rsidRPr="005621D9">
        <w:rPr>
          <w:rFonts w:ascii="Marianne" w:hAnsi="Marianne"/>
          <w:bCs/>
          <w:sz w:val="20"/>
          <w:szCs w:val="20"/>
        </w:rPr>
        <w:t>champions et 2</w:t>
      </w:r>
      <w:r w:rsidR="000F6BC1" w:rsidRPr="005621D9">
        <w:rPr>
          <w:rFonts w:ascii="Marianne" w:hAnsi="Marianne"/>
          <w:bCs/>
          <w:sz w:val="20"/>
          <w:szCs w:val="20"/>
        </w:rPr>
        <w:t xml:space="preserve"> </w:t>
      </w:r>
      <w:r w:rsidR="00457B62" w:rsidRPr="005621D9">
        <w:rPr>
          <w:rFonts w:ascii="Marianne" w:hAnsi="Marianne"/>
          <w:bCs/>
          <w:sz w:val="20"/>
          <w:szCs w:val="20"/>
        </w:rPr>
        <w:t>000 jeunes et femmes appuyés pour le développement de la culture maraichère sur l’ensemble du territoire national.</w:t>
      </w:r>
      <w:r w:rsidR="000F6BC1" w:rsidRPr="005621D9">
        <w:rPr>
          <w:rFonts w:ascii="Marianne" w:hAnsi="Marianne"/>
          <w:bCs/>
          <w:sz w:val="20"/>
          <w:szCs w:val="20"/>
        </w:rPr>
        <w:t xml:space="preserve"> </w:t>
      </w:r>
      <w:r w:rsidR="00457B62" w:rsidRPr="005621D9">
        <w:rPr>
          <w:rFonts w:ascii="Marianne" w:hAnsi="Marianne"/>
          <w:bCs/>
          <w:sz w:val="20"/>
          <w:szCs w:val="20"/>
        </w:rPr>
        <w:t>Dans le sous-</w:t>
      </w:r>
      <w:r w:rsidR="00457B62" w:rsidRPr="005621D9">
        <w:rPr>
          <w:rFonts w:ascii="Marianne" w:hAnsi="Marianne"/>
          <w:bCs/>
          <w:sz w:val="20"/>
          <w:szCs w:val="20"/>
        </w:rPr>
        <w:lastRenderedPageBreak/>
        <w:t xml:space="preserve">secteur de l’élevage, </w:t>
      </w:r>
      <w:r w:rsidR="000F6BC1" w:rsidRPr="005621D9">
        <w:rPr>
          <w:rFonts w:ascii="Marianne" w:hAnsi="Marianne"/>
          <w:bCs/>
          <w:sz w:val="20"/>
          <w:szCs w:val="20"/>
        </w:rPr>
        <w:t xml:space="preserve">il est prévu une </w:t>
      </w:r>
      <w:r w:rsidR="00457B62" w:rsidRPr="005621D9">
        <w:rPr>
          <w:rFonts w:ascii="Marianne" w:hAnsi="Marianne"/>
          <w:bCs/>
          <w:sz w:val="20"/>
          <w:szCs w:val="20"/>
        </w:rPr>
        <w:t>relance de la filière avicole et l’appui en intrants d’élevage à travers la mise à disposition d’aliments de bétails, l’amélioration de la santé animale à travers la vaccination contre les maladies zoonotiques.</w:t>
      </w:r>
      <w:r w:rsidR="000F6BC1" w:rsidRPr="005621D9">
        <w:rPr>
          <w:rFonts w:ascii="Marianne" w:hAnsi="Marianne"/>
          <w:bCs/>
          <w:sz w:val="20"/>
          <w:szCs w:val="20"/>
        </w:rPr>
        <w:t xml:space="preserve"> Evoquant les </w:t>
      </w:r>
      <w:r w:rsidR="00457B62" w:rsidRPr="005621D9">
        <w:rPr>
          <w:rFonts w:ascii="Marianne" w:hAnsi="Marianne"/>
          <w:bCs/>
          <w:sz w:val="20"/>
          <w:szCs w:val="20"/>
        </w:rPr>
        <w:t>actions et mesures phares</w:t>
      </w:r>
      <w:r w:rsidR="000F6BC1" w:rsidRPr="005621D9">
        <w:rPr>
          <w:rFonts w:ascii="Marianne" w:hAnsi="Marianne"/>
          <w:bCs/>
          <w:sz w:val="20"/>
          <w:szCs w:val="20"/>
        </w:rPr>
        <w:t xml:space="preserve"> de cette campagne</w:t>
      </w:r>
      <w:r w:rsidR="00457B62" w:rsidRPr="005621D9">
        <w:rPr>
          <w:rFonts w:ascii="Marianne" w:hAnsi="Marianne"/>
          <w:bCs/>
          <w:sz w:val="20"/>
          <w:szCs w:val="20"/>
        </w:rPr>
        <w:t xml:space="preserve">, le ministre </w:t>
      </w:r>
      <w:r w:rsidR="000F6BC1" w:rsidRPr="005621D9">
        <w:rPr>
          <w:rFonts w:ascii="Marianne" w:hAnsi="Marianne"/>
          <w:bCs/>
          <w:sz w:val="20"/>
          <w:szCs w:val="20"/>
        </w:rPr>
        <w:t xml:space="preserve">a </w:t>
      </w:r>
      <w:r w:rsidR="00457B62" w:rsidRPr="005621D9">
        <w:rPr>
          <w:rFonts w:ascii="Marianne" w:hAnsi="Marianne"/>
          <w:bCs/>
          <w:sz w:val="20"/>
          <w:szCs w:val="20"/>
        </w:rPr>
        <w:t>indiqué que 14 00</w:t>
      </w:r>
      <w:r w:rsidR="000F6BC1" w:rsidRPr="005621D9">
        <w:rPr>
          <w:rFonts w:ascii="Marianne" w:hAnsi="Marianne"/>
          <w:bCs/>
          <w:sz w:val="20"/>
          <w:szCs w:val="20"/>
        </w:rPr>
        <w:t xml:space="preserve">0 </w:t>
      </w:r>
      <w:r w:rsidR="00457B62" w:rsidRPr="005621D9">
        <w:rPr>
          <w:rFonts w:ascii="Marianne" w:hAnsi="Marianne"/>
          <w:bCs/>
          <w:sz w:val="20"/>
          <w:szCs w:val="20"/>
        </w:rPr>
        <w:t>h</w:t>
      </w:r>
      <w:r w:rsidR="000F6BC1" w:rsidRPr="005621D9">
        <w:rPr>
          <w:rFonts w:ascii="Marianne" w:hAnsi="Marianne"/>
          <w:bCs/>
          <w:sz w:val="20"/>
          <w:szCs w:val="20"/>
        </w:rPr>
        <w:t>a</w:t>
      </w:r>
      <w:r w:rsidR="00457B62" w:rsidRPr="005621D9">
        <w:rPr>
          <w:rFonts w:ascii="Marianne" w:hAnsi="Marianne"/>
          <w:bCs/>
          <w:sz w:val="20"/>
          <w:szCs w:val="20"/>
        </w:rPr>
        <w:t xml:space="preserve"> d’aménagements hydro-agricoles</w:t>
      </w:r>
      <w:r w:rsidR="000F6BC1" w:rsidRPr="005621D9">
        <w:rPr>
          <w:rFonts w:ascii="Marianne" w:hAnsi="Marianne"/>
          <w:bCs/>
          <w:sz w:val="20"/>
          <w:szCs w:val="20"/>
        </w:rPr>
        <w:t xml:space="preserve"> sont</w:t>
      </w:r>
      <w:r w:rsidR="00457B62" w:rsidRPr="005621D9">
        <w:rPr>
          <w:rFonts w:ascii="Marianne" w:hAnsi="Marianne"/>
          <w:bCs/>
          <w:sz w:val="20"/>
          <w:szCs w:val="20"/>
        </w:rPr>
        <w:t xml:space="preserve"> opérationnels au bénéfice de </w:t>
      </w:r>
      <w:r w:rsidR="000F6BC1" w:rsidRPr="005621D9">
        <w:rPr>
          <w:rFonts w:ascii="Marianne" w:hAnsi="Marianne"/>
          <w:bCs/>
          <w:sz w:val="20"/>
          <w:szCs w:val="20"/>
        </w:rPr>
        <w:t xml:space="preserve">plus de </w:t>
      </w:r>
      <w:r w:rsidR="00457B62" w:rsidRPr="005621D9">
        <w:rPr>
          <w:rFonts w:ascii="Marianne" w:hAnsi="Marianne"/>
          <w:bCs/>
          <w:sz w:val="20"/>
          <w:szCs w:val="20"/>
        </w:rPr>
        <w:t>9</w:t>
      </w:r>
      <w:r w:rsidR="000F6BC1" w:rsidRPr="005621D9">
        <w:rPr>
          <w:rFonts w:ascii="Marianne" w:hAnsi="Marianne"/>
          <w:bCs/>
          <w:sz w:val="20"/>
          <w:szCs w:val="20"/>
        </w:rPr>
        <w:t>0 000</w:t>
      </w:r>
      <w:r w:rsidR="00457B62" w:rsidRPr="005621D9">
        <w:rPr>
          <w:rFonts w:ascii="Marianne" w:hAnsi="Marianne"/>
          <w:bCs/>
          <w:sz w:val="20"/>
          <w:szCs w:val="20"/>
        </w:rPr>
        <w:t xml:space="preserve"> producteurs à travers le pays,</w:t>
      </w:r>
      <w:r w:rsidR="005621D9" w:rsidRPr="005621D9">
        <w:rPr>
          <w:rFonts w:ascii="Marianne" w:hAnsi="Marianne"/>
          <w:bCs/>
          <w:sz w:val="20"/>
          <w:szCs w:val="20"/>
        </w:rPr>
        <w:t xml:space="preserve"> et qu’il sera mis à la disposition des producteurs</w:t>
      </w:r>
      <w:r w:rsidR="00457B62" w:rsidRPr="005621D9">
        <w:rPr>
          <w:rFonts w:ascii="Marianne" w:hAnsi="Marianne"/>
          <w:bCs/>
          <w:sz w:val="20"/>
          <w:szCs w:val="20"/>
        </w:rPr>
        <w:t xml:space="preserve"> 4</w:t>
      </w:r>
      <w:r w:rsidR="005621D9" w:rsidRPr="005621D9">
        <w:rPr>
          <w:rFonts w:ascii="Marianne" w:hAnsi="Marianne"/>
          <w:bCs/>
          <w:sz w:val="20"/>
          <w:szCs w:val="20"/>
        </w:rPr>
        <w:t xml:space="preserve"> </w:t>
      </w:r>
      <w:r w:rsidR="00457B62" w:rsidRPr="005621D9">
        <w:rPr>
          <w:rFonts w:ascii="Marianne" w:hAnsi="Marianne"/>
          <w:bCs/>
          <w:sz w:val="20"/>
          <w:szCs w:val="20"/>
        </w:rPr>
        <w:t>057 tonnes de semences de riz certifiées, 1</w:t>
      </w:r>
      <w:r w:rsidR="005621D9" w:rsidRPr="005621D9">
        <w:rPr>
          <w:rFonts w:ascii="Marianne" w:hAnsi="Marianne"/>
          <w:bCs/>
          <w:sz w:val="20"/>
          <w:szCs w:val="20"/>
        </w:rPr>
        <w:t xml:space="preserve"> </w:t>
      </w:r>
      <w:r w:rsidR="00457B62" w:rsidRPr="005621D9">
        <w:rPr>
          <w:rFonts w:ascii="Marianne" w:hAnsi="Marianne"/>
          <w:bCs/>
          <w:sz w:val="20"/>
          <w:szCs w:val="20"/>
        </w:rPr>
        <w:t>595 tonnes de semences de maïs, 588 tonnes de semences de pomme de terre, 122 tonnes de semences de cultures maraichères</w:t>
      </w:r>
      <w:r w:rsidR="000F6BC1" w:rsidRPr="005621D9">
        <w:rPr>
          <w:rFonts w:ascii="Marianne" w:hAnsi="Marianne"/>
          <w:bCs/>
          <w:sz w:val="20"/>
          <w:szCs w:val="20"/>
        </w:rPr>
        <w:t xml:space="preserve">, </w:t>
      </w:r>
      <w:r w:rsidR="005621D9" w:rsidRPr="005621D9">
        <w:rPr>
          <w:rFonts w:ascii="Marianne" w:hAnsi="Marianne"/>
          <w:bCs/>
          <w:sz w:val="20"/>
          <w:szCs w:val="20"/>
        </w:rPr>
        <w:t xml:space="preserve">ainsi que des </w:t>
      </w:r>
      <w:r w:rsidR="00457B62" w:rsidRPr="005621D9">
        <w:rPr>
          <w:rFonts w:ascii="Marianne" w:hAnsi="Marianne"/>
          <w:bCs/>
          <w:sz w:val="20"/>
          <w:szCs w:val="20"/>
        </w:rPr>
        <w:t xml:space="preserve">boutures de manioc et </w:t>
      </w:r>
      <w:r w:rsidR="005621D9" w:rsidRPr="005621D9">
        <w:rPr>
          <w:rFonts w:ascii="Marianne" w:hAnsi="Marianne"/>
          <w:bCs/>
          <w:sz w:val="20"/>
          <w:szCs w:val="20"/>
        </w:rPr>
        <w:t xml:space="preserve">des </w:t>
      </w:r>
      <w:r w:rsidR="00457B62" w:rsidRPr="005621D9">
        <w:rPr>
          <w:rFonts w:ascii="Marianne" w:hAnsi="Marianne"/>
          <w:bCs/>
          <w:sz w:val="20"/>
          <w:szCs w:val="20"/>
        </w:rPr>
        <w:t>semences certifiées d’arachides.</w:t>
      </w:r>
      <w:r w:rsidR="005621D9" w:rsidRPr="005621D9">
        <w:rPr>
          <w:rFonts w:ascii="Marianne" w:hAnsi="Marianne"/>
          <w:bCs/>
          <w:sz w:val="20"/>
          <w:szCs w:val="20"/>
        </w:rPr>
        <w:t xml:space="preserve"> </w:t>
      </w:r>
      <w:r w:rsidR="00457B62" w:rsidRPr="005621D9">
        <w:rPr>
          <w:rFonts w:ascii="Marianne" w:hAnsi="Marianne"/>
          <w:bCs/>
          <w:sz w:val="20"/>
          <w:szCs w:val="20"/>
        </w:rPr>
        <w:t>En complément des semences certifiées, il sera mis à la disposition des producteurs 26 132 tonnes d’engrais NPK, 3 528 tonnes d’urée, 4</w:t>
      </w:r>
      <w:r w:rsidR="005621D9" w:rsidRPr="005621D9">
        <w:rPr>
          <w:rFonts w:ascii="Marianne" w:hAnsi="Marianne"/>
          <w:bCs/>
          <w:sz w:val="20"/>
          <w:szCs w:val="20"/>
        </w:rPr>
        <w:t xml:space="preserve"> </w:t>
      </w:r>
      <w:r w:rsidR="00457B62" w:rsidRPr="005621D9">
        <w:rPr>
          <w:rFonts w:ascii="Marianne" w:hAnsi="Marianne"/>
          <w:bCs/>
          <w:sz w:val="20"/>
          <w:szCs w:val="20"/>
        </w:rPr>
        <w:t>000 tonnes de potasse, 3 000 litres d’engrais, 574 932 litres d’herbicides</w:t>
      </w:r>
      <w:r w:rsidR="005621D9" w:rsidRPr="005621D9">
        <w:rPr>
          <w:rFonts w:ascii="Marianne" w:hAnsi="Marianne"/>
          <w:bCs/>
          <w:sz w:val="20"/>
          <w:szCs w:val="20"/>
        </w:rPr>
        <w:t xml:space="preserve">, </w:t>
      </w:r>
      <w:r w:rsidR="00457B62" w:rsidRPr="005621D9">
        <w:rPr>
          <w:rFonts w:ascii="Marianne" w:hAnsi="Marianne"/>
          <w:bCs/>
          <w:sz w:val="20"/>
          <w:szCs w:val="20"/>
        </w:rPr>
        <w:t>3 985 000 doses de vaccins pour animaux, 6 tonnes de semences fourragères, des kits et intrants zootechniques d’élevage</w:t>
      </w:r>
      <w:r w:rsidR="005621D9" w:rsidRPr="005621D9">
        <w:rPr>
          <w:rFonts w:ascii="Marianne" w:hAnsi="Marianne"/>
          <w:bCs/>
          <w:sz w:val="20"/>
          <w:szCs w:val="20"/>
        </w:rPr>
        <w:t>. L</w:t>
      </w:r>
      <w:r w:rsidR="00457B62" w:rsidRPr="005621D9">
        <w:rPr>
          <w:rFonts w:ascii="Marianne" w:hAnsi="Marianne"/>
          <w:bCs/>
          <w:sz w:val="20"/>
          <w:szCs w:val="20"/>
        </w:rPr>
        <w:t xml:space="preserve">e ministre </w:t>
      </w:r>
      <w:r w:rsidR="005621D9" w:rsidRPr="005621D9">
        <w:rPr>
          <w:rFonts w:ascii="Marianne" w:hAnsi="Marianne"/>
          <w:bCs/>
          <w:sz w:val="20"/>
          <w:szCs w:val="20"/>
        </w:rPr>
        <w:t xml:space="preserve">a souligné qu’à </w:t>
      </w:r>
      <w:r w:rsidR="00457B62" w:rsidRPr="005621D9">
        <w:rPr>
          <w:rFonts w:ascii="Marianne" w:hAnsi="Marianne"/>
          <w:bCs/>
          <w:sz w:val="20"/>
          <w:szCs w:val="20"/>
        </w:rPr>
        <w:t>ces efforts, s’ajoutent, 232 tracteurs et 295 motoculteurs pour les travaux de labours, 151 moissonneuses batteuses et 540 décortiqueuses de riz.</w:t>
      </w:r>
      <w:r w:rsidR="005621D9" w:rsidRPr="005621D9">
        <w:rPr>
          <w:rFonts w:ascii="Marianne" w:hAnsi="Marianne"/>
          <w:bCs/>
          <w:sz w:val="20"/>
          <w:szCs w:val="20"/>
        </w:rPr>
        <w:t xml:space="preserve"> </w:t>
      </w:r>
      <w:r w:rsidR="00457B62" w:rsidRPr="005621D9">
        <w:rPr>
          <w:rFonts w:ascii="Marianne" w:hAnsi="Marianne"/>
          <w:bCs/>
          <w:sz w:val="20"/>
          <w:szCs w:val="20"/>
        </w:rPr>
        <w:t>Cette année, le département de l’agriculture et de l’élevage compte également relancer plusieurs filières agricoles en souffrances notamment, la filière café cacao qui constitue l’une des principales sources de revenus pour les habitants de la Guinée forestière.</w:t>
      </w:r>
    </w:p>
    <w:p w14:paraId="7C81D218" w14:textId="77777777" w:rsidR="005B4188" w:rsidRPr="002D7B0B" w:rsidRDefault="005B4188" w:rsidP="002D532B">
      <w:pPr>
        <w:spacing w:after="0" w:line="240" w:lineRule="auto"/>
        <w:jc w:val="both"/>
        <w:rPr>
          <w:rFonts w:ascii="Marianne" w:hAnsi="Marianne"/>
          <w:b/>
          <w:color w:val="FFC000"/>
          <w:sz w:val="20"/>
          <w:szCs w:val="20"/>
        </w:rPr>
      </w:pPr>
      <w:bookmarkStart w:id="42" w:name="_Hlk190942530"/>
    </w:p>
    <w:p w14:paraId="4278613D" w14:textId="7EC59213" w:rsidR="002D532B" w:rsidRPr="00457B62" w:rsidRDefault="002D532B" w:rsidP="002D532B">
      <w:pPr>
        <w:spacing w:after="0" w:line="240" w:lineRule="auto"/>
        <w:jc w:val="both"/>
        <w:rPr>
          <w:rFonts w:ascii="Marianne" w:hAnsi="Marianne"/>
          <w:b/>
          <w:color w:val="FFC000"/>
          <w:sz w:val="32"/>
          <w:szCs w:val="32"/>
        </w:rPr>
      </w:pPr>
      <w:r w:rsidRPr="00457B62">
        <w:rPr>
          <w:rFonts w:ascii="Marianne" w:hAnsi="Marianne"/>
          <w:b/>
          <w:color w:val="FFC000"/>
          <w:sz w:val="32"/>
          <w:szCs w:val="32"/>
        </w:rPr>
        <w:t>Libéria</w:t>
      </w:r>
    </w:p>
    <w:p w14:paraId="1F372D5D" w14:textId="77777777" w:rsidR="002D532B" w:rsidRDefault="002D532B" w:rsidP="002D532B">
      <w:pPr>
        <w:spacing w:after="0" w:line="240" w:lineRule="auto"/>
        <w:jc w:val="both"/>
        <w:rPr>
          <w:rFonts w:ascii="Marianne" w:hAnsi="Marianne"/>
          <w:sz w:val="20"/>
          <w:szCs w:val="20"/>
        </w:rPr>
      </w:pPr>
    </w:p>
    <w:p w14:paraId="3D324039" w14:textId="77777777" w:rsidR="00EC1262" w:rsidRPr="00EC1262" w:rsidRDefault="00EC1262" w:rsidP="00EC1262">
      <w:pPr>
        <w:spacing w:after="0" w:line="240" w:lineRule="auto"/>
        <w:jc w:val="both"/>
        <w:rPr>
          <w:rFonts w:ascii="Marianne" w:hAnsi="Marianne"/>
          <w:b/>
          <w:sz w:val="20"/>
          <w:szCs w:val="20"/>
        </w:rPr>
      </w:pPr>
      <w:bookmarkStart w:id="43" w:name="_Hlk196928214"/>
      <w:bookmarkEnd w:id="42"/>
      <w:r w:rsidRPr="00EC1262">
        <w:rPr>
          <w:rFonts w:ascii="Marianne" w:hAnsi="Marianne"/>
          <w:b/>
          <w:sz w:val="20"/>
          <w:szCs w:val="20"/>
        </w:rPr>
        <w:t>Riz - Le ministre de l’agriculture a félicité l’agence japonaise de coopération internationale (JICA) pour ses contributions au secteur rizicole.</w:t>
      </w:r>
    </w:p>
    <w:p w14:paraId="4BD6A48C" w14:textId="32E835FE" w:rsidR="00EC1262" w:rsidRDefault="00EC1262" w:rsidP="00EC1262">
      <w:pPr>
        <w:spacing w:after="0" w:line="240" w:lineRule="auto"/>
        <w:jc w:val="both"/>
        <w:rPr>
          <w:rFonts w:ascii="Marianne" w:hAnsi="Marianne"/>
          <w:bCs/>
          <w:sz w:val="20"/>
          <w:szCs w:val="20"/>
        </w:rPr>
      </w:pPr>
      <w:r w:rsidRPr="00432D37">
        <w:rPr>
          <w:rFonts w:ascii="Marianne" w:hAnsi="Marianne"/>
          <w:bCs/>
          <w:sz w:val="20"/>
          <w:szCs w:val="20"/>
        </w:rPr>
        <w:t>Le ministre de l’</w:t>
      </w:r>
      <w:r>
        <w:rPr>
          <w:rFonts w:ascii="Marianne" w:hAnsi="Marianne"/>
          <w:bCs/>
          <w:sz w:val="20"/>
          <w:szCs w:val="20"/>
        </w:rPr>
        <w:t>a</w:t>
      </w:r>
      <w:r w:rsidRPr="00432D37">
        <w:rPr>
          <w:rFonts w:ascii="Marianne" w:hAnsi="Marianne"/>
          <w:bCs/>
          <w:sz w:val="20"/>
          <w:szCs w:val="20"/>
        </w:rPr>
        <w:t>griculture</w:t>
      </w:r>
      <w:r>
        <w:rPr>
          <w:rFonts w:ascii="Marianne" w:hAnsi="Marianne"/>
          <w:bCs/>
          <w:sz w:val="20"/>
          <w:szCs w:val="20"/>
        </w:rPr>
        <w:t>, le</w:t>
      </w:r>
      <w:r w:rsidRPr="00432D37">
        <w:rPr>
          <w:rFonts w:ascii="Marianne" w:hAnsi="Marianne"/>
          <w:bCs/>
          <w:sz w:val="20"/>
          <w:szCs w:val="20"/>
        </w:rPr>
        <w:t xml:space="preserve"> </w:t>
      </w:r>
      <w:r w:rsidRPr="00514BBC">
        <w:rPr>
          <w:rFonts w:ascii="Marianne" w:hAnsi="Marianne"/>
          <w:bCs/>
          <w:sz w:val="20"/>
          <w:szCs w:val="20"/>
        </w:rPr>
        <w:t>Dr. J. Alexander Nuetah</w:t>
      </w:r>
      <w:r>
        <w:rPr>
          <w:rFonts w:ascii="Marianne" w:hAnsi="Marianne"/>
          <w:bCs/>
          <w:sz w:val="20"/>
          <w:szCs w:val="20"/>
        </w:rPr>
        <w:t>, a</w:t>
      </w:r>
      <w:r w:rsidRPr="00514BBC">
        <w:rPr>
          <w:rFonts w:ascii="Marianne" w:hAnsi="Marianne"/>
          <w:bCs/>
          <w:sz w:val="20"/>
          <w:szCs w:val="20"/>
        </w:rPr>
        <w:t xml:space="preserve"> </w:t>
      </w:r>
      <w:r w:rsidRPr="00432D37">
        <w:rPr>
          <w:rFonts w:ascii="Marianne" w:hAnsi="Marianne"/>
          <w:bCs/>
          <w:sz w:val="20"/>
          <w:szCs w:val="20"/>
        </w:rPr>
        <w:t>salu</w:t>
      </w:r>
      <w:r>
        <w:rPr>
          <w:rFonts w:ascii="Marianne" w:hAnsi="Marianne"/>
          <w:bCs/>
          <w:sz w:val="20"/>
          <w:szCs w:val="20"/>
        </w:rPr>
        <w:t>é</w:t>
      </w:r>
      <w:r w:rsidRPr="00432D37">
        <w:rPr>
          <w:rFonts w:ascii="Marianne" w:hAnsi="Marianne"/>
          <w:bCs/>
          <w:sz w:val="20"/>
          <w:szCs w:val="20"/>
        </w:rPr>
        <w:t xml:space="preserve"> le projet de la JICA </w:t>
      </w:r>
      <w:r>
        <w:rPr>
          <w:rFonts w:ascii="Marianne" w:hAnsi="Marianne"/>
          <w:bCs/>
          <w:sz w:val="20"/>
          <w:szCs w:val="20"/>
        </w:rPr>
        <w:t>visant à a</w:t>
      </w:r>
      <w:r w:rsidRPr="00432D37">
        <w:rPr>
          <w:rFonts w:ascii="Marianne" w:hAnsi="Marianne"/>
          <w:bCs/>
          <w:sz w:val="20"/>
          <w:szCs w:val="20"/>
        </w:rPr>
        <w:t xml:space="preserve">méliorer la production de riz pour les petits exploitants </w:t>
      </w:r>
      <w:r>
        <w:rPr>
          <w:rFonts w:ascii="Marianne" w:hAnsi="Marianne"/>
          <w:bCs/>
          <w:sz w:val="20"/>
          <w:szCs w:val="20"/>
        </w:rPr>
        <w:t xml:space="preserve">JICA LIBRICE. Le projet de quatre ans, lancé en 2021, </w:t>
      </w:r>
      <w:r w:rsidRPr="00432D37">
        <w:rPr>
          <w:rFonts w:ascii="Marianne" w:hAnsi="Marianne"/>
          <w:bCs/>
          <w:sz w:val="20"/>
          <w:szCs w:val="20"/>
        </w:rPr>
        <w:t>touche à sa fin</w:t>
      </w:r>
      <w:r>
        <w:rPr>
          <w:rFonts w:ascii="Marianne" w:hAnsi="Marianne"/>
          <w:bCs/>
          <w:sz w:val="20"/>
          <w:szCs w:val="20"/>
        </w:rPr>
        <w:t xml:space="preserve">. </w:t>
      </w:r>
      <w:r w:rsidRPr="00432D37">
        <w:rPr>
          <w:rFonts w:ascii="Marianne" w:hAnsi="Marianne"/>
          <w:bCs/>
          <w:sz w:val="20"/>
          <w:szCs w:val="20"/>
        </w:rPr>
        <w:t>Parmi les principales réalisations du projet</w:t>
      </w:r>
      <w:r>
        <w:rPr>
          <w:rFonts w:ascii="Marianne" w:hAnsi="Marianne"/>
          <w:bCs/>
          <w:sz w:val="20"/>
          <w:szCs w:val="20"/>
        </w:rPr>
        <w:t xml:space="preserve">, </w:t>
      </w:r>
      <w:r w:rsidRPr="00432D37">
        <w:rPr>
          <w:rFonts w:ascii="Marianne" w:hAnsi="Marianne"/>
          <w:bCs/>
          <w:sz w:val="20"/>
          <w:szCs w:val="20"/>
        </w:rPr>
        <w:t>l’élaboration d’un manuel technique sur la production de riz</w:t>
      </w:r>
      <w:r>
        <w:rPr>
          <w:rFonts w:ascii="Marianne" w:hAnsi="Marianne"/>
          <w:bCs/>
          <w:sz w:val="20"/>
          <w:szCs w:val="20"/>
        </w:rPr>
        <w:t xml:space="preserve"> a été évoqué</w:t>
      </w:r>
      <w:r w:rsidRPr="00432D37">
        <w:rPr>
          <w:rFonts w:ascii="Marianne" w:hAnsi="Marianne"/>
          <w:bCs/>
          <w:sz w:val="20"/>
          <w:szCs w:val="20"/>
        </w:rPr>
        <w:t xml:space="preserve">. De plus, </w:t>
      </w:r>
      <w:r>
        <w:rPr>
          <w:rFonts w:ascii="Marianne" w:hAnsi="Marianne"/>
          <w:bCs/>
          <w:sz w:val="20"/>
          <w:szCs w:val="20"/>
        </w:rPr>
        <w:t>dans le cadre du projet, l</w:t>
      </w:r>
      <w:r w:rsidRPr="00432D37">
        <w:rPr>
          <w:rFonts w:ascii="Marianne" w:hAnsi="Marianne"/>
          <w:bCs/>
          <w:sz w:val="20"/>
          <w:szCs w:val="20"/>
        </w:rPr>
        <w:t>es coûts de main-d’œuvre ont été réduits de 37%, grâce à l’adoption de techniques d’économie de main-d’œuvre qui ont amélioré la rentabilité globale de la riziculture.</w:t>
      </w:r>
      <w:r>
        <w:rPr>
          <w:rFonts w:ascii="Marianne" w:hAnsi="Marianne"/>
          <w:bCs/>
          <w:sz w:val="20"/>
          <w:szCs w:val="20"/>
        </w:rPr>
        <w:t xml:space="preserve"> </w:t>
      </w:r>
      <w:r w:rsidRPr="00432D37">
        <w:rPr>
          <w:rFonts w:ascii="Marianne" w:hAnsi="Marianne"/>
          <w:bCs/>
          <w:sz w:val="20"/>
          <w:szCs w:val="20"/>
        </w:rPr>
        <w:t>Alors que le projet s’achève en mai 2025, le ministère de l’</w:t>
      </w:r>
      <w:r>
        <w:rPr>
          <w:rFonts w:ascii="Marianne" w:hAnsi="Marianne"/>
          <w:bCs/>
          <w:sz w:val="20"/>
          <w:szCs w:val="20"/>
        </w:rPr>
        <w:t>a</w:t>
      </w:r>
      <w:r w:rsidRPr="00432D37">
        <w:rPr>
          <w:rFonts w:ascii="Marianne" w:hAnsi="Marianne"/>
          <w:bCs/>
          <w:sz w:val="20"/>
          <w:szCs w:val="20"/>
        </w:rPr>
        <w:t>griculture</w:t>
      </w:r>
      <w:r>
        <w:rPr>
          <w:rFonts w:ascii="Marianne" w:hAnsi="Marianne"/>
          <w:bCs/>
          <w:sz w:val="20"/>
          <w:szCs w:val="20"/>
        </w:rPr>
        <w:t xml:space="preserve"> a</w:t>
      </w:r>
      <w:r w:rsidRPr="00432D37">
        <w:rPr>
          <w:rFonts w:ascii="Marianne" w:hAnsi="Marianne"/>
          <w:bCs/>
          <w:sz w:val="20"/>
          <w:szCs w:val="20"/>
        </w:rPr>
        <w:t xml:space="preserve"> réaffirm</w:t>
      </w:r>
      <w:r>
        <w:rPr>
          <w:rFonts w:ascii="Marianne" w:hAnsi="Marianne"/>
          <w:bCs/>
          <w:sz w:val="20"/>
          <w:szCs w:val="20"/>
        </w:rPr>
        <w:t>é</w:t>
      </w:r>
      <w:r w:rsidRPr="00432D37">
        <w:rPr>
          <w:rFonts w:ascii="Marianne" w:hAnsi="Marianne"/>
          <w:bCs/>
          <w:sz w:val="20"/>
          <w:szCs w:val="20"/>
        </w:rPr>
        <w:t xml:space="preserve"> son engagement à tirer parti de ces résultats, à promouvoir de meilleures pratiques et à veiller à ce que les connaissances, les outils et les systèmes introduits dans le cadre de JICA LIBRICE profitent aux riziculteurs de tout le Libéria.</w:t>
      </w:r>
    </w:p>
    <w:p w14:paraId="116C1250" w14:textId="7A075403" w:rsidR="001B7726" w:rsidRDefault="001B7726" w:rsidP="00EC1262">
      <w:pPr>
        <w:spacing w:after="0" w:line="240" w:lineRule="auto"/>
        <w:jc w:val="both"/>
        <w:rPr>
          <w:rFonts w:ascii="Marianne" w:hAnsi="Marianne"/>
          <w:bCs/>
          <w:sz w:val="20"/>
          <w:szCs w:val="20"/>
        </w:rPr>
      </w:pPr>
    </w:p>
    <w:p w14:paraId="27F68D24" w14:textId="77777777" w:rsidR="001B7726" w:rsidRPr="006B2340" w:rsidRDefault="001B7726" w:rsidP="001B7726">
      <w:pPr>
        <w:spacing w:after="0" w:line="240" w:lineRule="auto"/>
        <w:jc w:val="both"/>
        <w:rPr>
          <w:rFonts w:ascii="Marianne" w:hAnsi="Marianne"/>
          <w:b/>
          <w:sz w:val="20"/>
          <w:szCs w:val="20"/>
        </w:rPr>
      </w:pPr>
      <w:r w:rsidRPr="006B2340">
        <w:rPr>
          <w:rFonts w:ascii="Marianne" w:hAnsi="Marianne"/>
          <w:b/>
          <w:sz w:val="20"/>
          <w:szCs w:val="20"/>
        </w:rPr>
        <w:t>Porcins - Mise en service d’une plate-forme modèle d’école de terrain pour les porcheries et les éleveurs de bétail.</w:t>
      </w:r>
    </w:p>
    <w:p w14:paraId="062EE5D6" w14:textId="4A93F12A" w:rsidR="001B7726" w:rsidRDefault="001B7726" w:rsidP="001B7726">
      <w:pPr>
        <w:spacing w:after="0" w:line="240" w:lineRule="auto"/>
        <w:jc w:val="both"/>
        <w:rPr>
          <w:rFonts w:ascii="Marianne" w:hAnsi="Marianne"/>
          <w:bCs/>
          <w:sz w:val="20"/>
          <w:szCs w:val="20"/>
        </w:rPr>
      </w:pPr>
      <w:r w:rsidRPr="001B7726">
        <w:rPr>
          <w:rFonts w:ascii="Marianne" w:hAnsi="Marianne"/>
          <w:bCs/>
          <w:sz w:val="20"/>
          <w:szCs w:val="20"/>
        </w:rPr>
        <w:t>Ce projet</w:t>
      </w:r>
      <w:r>
        <w:rPr>
          <w:rFonts w:ascii="Marianne" w:hAnsi="Marianne"/>
          <w:bCs/>
          <w:sz w:val="20"/>
          <w:szCs w:val="20"/>
        </w:rPr>
        <w:t xml:space="preserve"> </w:t>
      </w:r>
      <w:r w:rsidR="00687E30">
        <w:rPr>
          <w:rFonts w:ascii="Marianne" w:hAnsi="Marianne"/>
          <w:bCs/>
          <w:sz w:val="20"/>
          <w:szCs w:val="20"/>
        </w:rPr>
        <w:t xml:space="preserve">d’un montant de 190 000 USD </w:t>
      </w:r>
      <w:r>
        <w:rPr>
          <w:rFonts w:ascii="Marianne" w:hAnsi="Marianne"/>
          <w:bCs/>
          <w:sz w:val="20"/>
          <w:szCs w:val="20"/>
        </w:rPr>
        <w:t>a été</w:t>
      </w:r>
      <w:r w:rsidRPr="001B7726">
        <w:rPr>
          <w:rFonts w:ascii="Marianne" w:hAnsi="Marianne"/>
          <w:bCs/>
          <w:sz w:val="20"/>
          <w:szCs w:val="20"/>
        </w:rPr>
        <w:t xml:space="preserve"> réalisé dans le cadre </w:t>
      </w:r>
      <w:r w:rsidR="00687E30">
        <w:rPr>
          <w:rFonts w:ascii="Marianne" w:hAnsi="Marianne"/>
          <w:bCs/>
          <w:sz w:val="20"/>
          <w:szCs w:val="20"/>
        </w:rPr>
        <w:t xml:space="preserve">du </w:t>
      </w:r>
      <w:r w:rsidRPr="001B7726">
        <w:rPr>
          <w:rFonts w:ascii="Marianne" w:hAnsi="Marianne"/>
          <w:bCs/>
          <w:sz w:val="20"/>
          <w:szCs w:val="20"/>
        </w:rPr>
        <w:t>Projet de transformation économique rurale (RETRAP) financé par la Banque mondiale</w:t>
      </w:r>
      <w:r w:rsidR="00687E30">
        <w:rPr>
          <w:rFonts w:ascii="Marianne" w:hAnsi="Marianne"/>
          <w:bCs/>
          <w:sz w:val="20"/>
          <w:szCs w:val="20"/>
        </w:rPr>
        <w:t xml:space="preserve">. Il est le résultat d’un partenariat </w:t>
      </w:r>
      <w:r w:rsidRPr="001B7726">
        <w:rPr>
          <w:rFonts w:ascii="Marianne" w:hAnsi="Marianne"/>
          <w:bCs/>
          <w:sz w:val="20"/>
          <w:szCs w:val="20"/>
        </w:rPr>
        <w:t>entre RETRAP, le Collège des sciences de l’agriculture et de l’alimentation de l’Université de Nimba (CAFS) et la Coopérative des éleveurs de bétail de Nimba</w:t>
      </w:r>
      <w:r w:rsidR="00687E30">
        <w:rPr>
          <w:rFonts w:ascii="Marianne" w:hAnsi="Marianne"/>
          <w:bCs/>
          <w:sz w:val="20"/>
          <w:szCs w:val="20"/>
        </w:rPr>
        <w:t>. Il</w:t>
      </w:r>
      <w:r w:rsidRPr="001B7726">
        <w:rPr>
          <w:rFonts w:ascii="Marianne" w:hAnsi="Marianne"/>
          <w:bCs/>
          <w:sz w:val="20"/>
          <w:szCs w:val="20"/>
        </w:rPr>
        <w:t xml:space="preserve"> est destiné à servir de plaque tournante pour la recherche, la formation et la démonstration de pratiques d’élevage porcin </w:t>
      </w:r>
      <w:r w:rsidR="00687E30">
        <w:rPr>
          <w:rFonts w:ascii="Marianne" w:hAnsi="Marianne"/>
          <w:bCs/>
          <w:sz w:val="20"/>
          <w:szCs w:val="20"/>
        </w:rPr>
        <w:t xml:space="preserve">moderne et en mesure d’apporter des réponses aux éleveurs en matière de changements </w:t>
      </w:r>
      <w:r w:rsidRPr="001B7726">
        <w:rPr>
          <w:rFonts w:ascii="Marianne" w:hAnsi="Marianne"/>
          <w:bCs/>
          <w:sz w:val="20"/>
          <w:szCs w:val="20"/>
        </w:rPr>
        <w:t>climat</w:t>
      </w:r>
      <w:r w:rsidR="00687E30">
        <w:rPr>
          <w:rFonts w:ascii="Marianne" w:hAnsi="Marianne"/>
          <w:bCs/>
          <w:sz w:val="20"/>
          <w:szCs w:val="20"/>
        </w:rPr>
        <w:t>iques</w:t>
      </w:r>
      <w:r w:rsidRPr="001B7726">
        <w:rPr>
          <w:rFonts w:ascii="Marianne" w:hAnsi="Marianne"/>
          <w:bCs/>
          <w:sz w:val="20"/>
          <w:szCs w:val="20"/>
        </w:rPr>
        <w:t>.</w:t>
      </w:r>
      <w:r w:rsidR="00687E30">
        <w:rPr>
          <w:rFonts w:ascii="Marianne" w:hAnsi="Marianne"/>
          <w:bCs/>
          <w:sz w:val="20"/>
          <w:szCs w:val="20"/>
        </w:rPr>
        <w:t xml:space="preserve"> </w:t>
      </w:r>
      <w:r w:rsidRPr="001B7726">
        <w:rPr>
          <w:rFonts w:ascii="Marianne" w:hAnsi="Marianne"/>
          <w:bCs/>
          <w:sz w:val="20"/>
          <w:szCs w:val="20"/>
        </w:rPr>
        <w:t>Dans le cadre de cette collaboration, l’Université Nimba a fourni le terrain et utilisera l’installation pour l’apprentissage pratique des étudiants. La Coopérative d’éleveurs de Nimba gérera les opérations quotidiennes et fournira le</w:t>
      </w:r>
      <w:r w:rsidR="00687E30">
        <w:rPr>
          <w:rFonts w:ascii="Marianne" w:hAnsi="Marianne"/>
          <w:bCs/>
          <w:sz w:val="20"/>
          <w:szCs w:val="20"/>
        </w:rPr>
        <w:t>s</w:t>
      </w:r>
      <w:r w:rsidRPr="001B7726">
        <w:rPr>
          <w:rFonts w:ascii="Marianne" w:hAnsi="Marianne"/>
          <w:bCs/>
          <w:sz w:val="20"/>
          <w:szCs w:val="20"/>
        </w:rPr>
        <w:t xml:space="preserve"> premier</w:t>
      </w:r>
      <w:r w:rsidR="00687E30">
        <w:rPr>
          <w:rFonts w:ascii="Marianne" w:hAnsi="Marianne"/>
          <w:bCs/>
          <w:sz w:val="20"/>
          <w:szCs w:val="20"/>
        </w:rPr>
        <w:t>s</w:t>
      </w:r>
      <w:r w:rsidRPr="001B7726">
        <w:rPr>
          <w:rFonts w:ascii="Marianne" w:hAnsi="Marianne"/>
          <w:bCs/>
          <w:sz w:val="20"/>
          <w:szCs w:val="20"/>
        </w:rPr>
        <w:t xml:space="preserve"> porcs. Le </w:t>
      </w:r>
      <w:r w:rsidR="00687E30">
        <w:rPr>
          <w:rFonts w:ascii="Marianne" w:hAnsi="Marianne"/>
          <w:bCs/>
          <w:sz w:val="20"/>
          <w:szCs w:val="20"/>
        </w:rPr>
        <w:t>m</w:t>
      </w:r>
      <w:r w:rsidRPr="001B7726">
        <w:rPr>
          <w:rFonts w:ascii="Marianne" w:hAnsi="Marianne"/>
          <w:bCs/>
          <w:sz w:val="20"/>
          <w:szCs w:val="20"/>
        </w:rPr>
        <w:t xml:space="preserve">inistère </w:t>
      </w:r>
      <w:r w:rsidR="00687E30">
        <w:rPr>
          <w:rFonts w:ascii="Marianne" w:hAnsi="Marianne"/>
          <w:bCs/>
          <w:sz w:val="20"/>
          <w:szCs w:val="20"/>
        </w:rPr>
        <w:t xml:space="preserve">en charge de l’agriculture </w:t>
      </w:r>
      <w:r w:rsidR="006B2340">
        <w:rPr>
          <w:rFonts w:ascii="Marianne" w:hAnsi="Marianne"/>
          <w:bCs/>
          <w:sz w:val="20"/>
          <w:szCs w:val="20"/>
        </w:rPr>
        <w:t xml:space="preserve">soutiendra financièrement le fonctionnement, apportera </w:t>
      </w:r>
      <w:r w:rsidRPr="001B7726">
        <w:rPr>
          <w:rFonts w:ascii="Marianne" w:hAnsi="Marianne"/>
          <w:bCs/>
          <w:sz w:val="20"/>
          <w:szCs w:val="20"/>
        </w:rPr>
        <w:t>de l’aide technique et des liens avec le marché pour soutenir le succès de l’initiative.</w:t>
      </w:r>
      <w:r w:rsidR="006B2340">
        <w:rPr>
          <w:rFonts w:ascii="Marianne" w:hAnsi="Marianne"/>
          <w:bCs/>
          <w:sz w:val="20"/>
          <w:szCs w:val="20"/>
        </w:rPr>
        <w:t xml:space="preserve"> M. </w:t>
      </w:r>
      <w:r w:rsidRPr="001B7726">
        <w:rPr>
          <w:rFonts w:ascii="Marianne" w:hAnsi="Marianne"/>
          <w:bCs/>
          <w:sz w:val="20"/>
          <w:szCs w:val="20"/>
        </w:rPr>
        <w:t xml:space="preserve">Lawrence Gonkanu, président de la coopérative d’éleveurs de bétail de Nimba, a salué le projet, le qualifiant </w:t>
      </w:r>
      <w:r w:rsidR="006B2340">
        <w:rPr>
          <w:rFonts w:ascii="Marianne" w:hAnsi="Marianne"/>
          <w:bCs/>
          <w:sz w:val="20"/>
          <w:szCs w:val="20"/>
        </w:rPr>
        <w:t xml:space="preserve">d’appui </w:t>
      </w:r>
      <w:r w:rsidRPr="001B7726">
        <w:rPr>
          <w:rFonts w:ascii="Marianne" w:hAnsi="Marianne"/>
          <w:bCs/>
          <w:sz w:val="20"/>
          <w:szCs w:val="20"/>
        </w:rPr>
        <w:t xml:space="preserve">majeur </w:t>
      </w:r>
      <w:r w:rsidR="006B2340">
        <w:rPr>
          <w:rFonts w:ascii="Marianne" w:hAnsi="Marianne"/>
          <w:bCs/>
          <w:sz w:val="20"/>
          <w:szCs w:val="20"/>
        </w:rPr>
        <w:t xml:space="preserve">aux </w:t>
      </w:r>
      <w:r w:rsidRPr="001B7726">
        <w:rPr>
          <w:rFonts w:ascii="Marianne" w:hAnsi="Marianne"/>
          <w:bCs/>
          <w:sz w:val="20"/>
          <w:szCs w:val="20"/>
        </w:rPr>
        <w:t xml:space="preserve">plus de 300 éleveurs de porcs </w:t>
      </w:r>
      <w:r w:rsidR="006B2340">
        <w:rPr>
          <w:rFonts w:ascii="Marianne" w:hAnsi="Marianne"/>
          <w:bCs/>
          <w:sz w:val="20"/>
          <w:szCs w:val="20"/>
        </w:rPr>
        <w:t xml:space="preserve">du </w:t>
      </w:r>
      <w:r w:rsidRPr="001B7726">
        <w:rPr>
          <w:rFonts w:ascii="Marianne" w:hAnsi="Marianne"/>
          <w:bCs/>
          <w:sz w:val="20"/>
          <w:szCs w:val="20"/>
        </w:rPr>
        <w:t>comté</w:t>
      </w:r>
      <w:r w:rsidR="006B2340">
        <w:rPr>
          <w:rFonts w:ascii="Marianne" w:hAnsi="Marianne"/>
          <w:bCs/>
          <w:sz w:val="20"/>
          <w:szCs w:val="20"/>
        </w:rPr>
        <w:t xml:space="preserve"> et s’est engagé à ce que les éleveurs fassent </w:t>
      </w:r>
      <w:r w:rsidRPr="001B7726">
        <w:rPr>
          <w:rFonts w:ascii="Marianne" w:hAnsi="Marianne"/>
          <w:bCs/>
          <w:sz w:val="20"/>
          <w:szCs w:val="20"/>
        </w:rPr>
        <w:t>de Nimba la principale plaque tournante de l’élevage porcin au Libéria.</w:t>
      </w:r>
    </w:p>
    <w:p w14:paraId="56AFEE23" w14:textId="77777777" w:rsidR="00EC1262" w:rsidRDefault="00EC1262" w:rsidP="00B8505B">
      <w:pPr>
        <w:spacing w:after="0" w:line="240" w:lineRule="auto"/>
        <w:jc w:val="both"/>
        <w:rPr>
          <w:rFonts w:ascii="Marianne" w:hAnsi="Marianne"/>
          <w:b/>
          <w:sz w:val="20"/>
          <w:szCs w:val="20"/>
        </w:rPr>
      </w:pPr>
    </w:p>
    <w:p w14:paraId="2F5450C2" w14:textId="46D78FAE" w:rsidR="00432D37" w:rsidRPr="00432D37" w:rsidRDefault="00432D37" w:rsidP="00B8505B">
      <w:pPr>
        <w:spacing w:after="0" w:line="240" w:lineRule="auto"/>
        <w:jc w:val="both"/>
        <w:rPr>
          <w:rFonts w:ascii="Marianne" w:hAnsi="Marianne"/>
          <w:b/>
          <w:sz w:val="20"/>
          <w:szCs w:val="20"/>
        </w:rPr>
      </w:pPr>
      <w:r w:rsidRPr="00432D37">
        <w:rPr>
          <w:rFonts w:ascii="Marianne" w:hAnsi="Marianne"/>
          <w:b/>
          <w:sz w:val="20"/>
          <w:szCs w:val="20"/>
        </w:rPr>
        <w:t>Coopération bilatérale – Visite d’une délégation chinoise.</w:t>
      </w:r>
    </w:p>
    <w:p w14:paraId="110F7259" w14:textId="0593CE4B" w:rsidR="00B8505B" w:rsidRPr="00B8505B" w:rsidRDefault="00B8505B" w:rsidP="00B8505B">
      <w:pPr>
        <w:spacing w:after="0" w:line="240" w:lineRule="auto"/>
        <w:jc w:val="both"/>
        <w:rPr>
          <w:rFonts w:ascii="Marianne" w:hAnsi="Marianne"/>
          <w:bCs/>
          <w:sz w:val="20"/>
          <w:szCs w:val="20"/>
        </w:rPr>
      </w:pPr>
      <w:r w:rsidRPr="00B8505B">
        <w:rPr>
          <w:rFonts w:ascii="Marianne" w:hAnsi="Marianne"/>
          <w:bCs/>
          <w:sz w:val="20"/>
          <w:szCs w:val="20"/>
        </w:rPr>
        <w:t>Le minist</w:t>
      </w:r>
      <w:r w:rsidR="00A63828">
        <w:rPr>
          <w:rFonts w:ascii="Marianne" w:hAnsi="Marianne"/>
          <w:bCs/>
          <w:sz w:val="20"/>
          <w:szCs w:val="20"/>
        </w:rPr>
        <w:t>re</w:t>
      </w:r>
      <w:r w:rsidRPr="00B8505B">
        <w:rPr>
          <w:rFonts w:ascii="Marianne" w:hAnsi="Marianne"/>
          <w:bCs/>
          <w:sz w:val="20"/>
          <w:szCs w:val="20"/>
        </w:rPr>
        <w:t xml:space="preserve"> de l’</w:t>
      </w:r>
      <w:r>
        <w:rPr>
          <w:rFonts w:ascii="Marianne" w:hAnsi="Marianne"/>
          <w:bCs/>
          <w:sz w:val="20"/>
          <w:szCs w:val="20"/>
        </w:rPr>
        <w:t>a</w:t>
      </w:r>
      <w:r w:rsidRPr="00B8505B">
        <w:rPr>
          <w:rFonts w:ascii="Marianne" w:hAnsi="Marianne"/>
          <w:bCs/>
          <w:sz w:val="20"/>
          <w:szCs w:val="20"/>
        </w:rPr>
        <w:t>griculture</w:t>
      </w:r>
      <w:r w:rsidR="00A63828">
        <w:rPr>
          <w:rFonts w:ascii="Marianne" w:hAnsi="Marianne"/>
          <w:bCs/>
          <w:sz w:val="20"/>
          <w:szCs w:val="20"/>
        </w:rPr>
        <w:t>,</w:t>
      </w:r>
      <w:r w:rsidRPr="00B8505B">
        <w:rPr>
          <w:rFonts w:ascii="Marianne" w:hAnsi="Marianne"/>
          <w:bCs/>
          <w:sz w:val="20"/>
          <w:szCs w:val="20"/>
        </w:rPr>
        <w:t xml:space="preserve"> </w:t>
      </w:r>
      <w:r w:rsidR="00A63828" w:rsidRPr="00A63828">
        <w:rPr>
          <w:rFonts w:ascii="Marianne" w:hAnsi="Marianne"/>
          <w:bCs/>
          <w:sz w:val="20"/>
          <w:szCs w:val="20"/>
        </w:rPr>
        <w:t>le Dr J. Alexander Nuetah</w:t>
      </w:r>
      <w:r w:rsidR="00A63828">
        <w:rPr>
          <w:rFonts w:ascii="Marianne" w:hAnsi="Marianne"/>
          <w:bCs/>
          <w:sz w:val="20"/>
          <w:szCs w:val="20"/>
        </w:rPr>
        <w:t>,</w:t>
      </w:r>
      <w:r w:rsidR="00A63828" w:rsidRPr="00A63828">
        <w:rPr>
          <w:rFonts w:ascii="Marianne" w:hAnsi="Marianne"/>
          <w:bCs/>
          <w:sz w:val="20"/>
          <w:szCs w:val="20"/>
        </w:rPr>
        <w:t xml:space="preserve"> </w:t>
      </w:r>
      <w:r w:rsidRPr="00B8505B">
        <w:rPr>
          <w:rFonts w:ascii="Marianne" w:hAnsi="Marianne"/>
          <w:bCs/>
          <w:sz w:val="20"/>
          <w:szCs w:val="20"/>
        </w:rPr>
        <w:t xml:space="preserve">a accueilli une délégation chinoise dirigée par le maire </w:t>
      </w:r>
      <w:bookmarkStart w:id="44" w:name="_Hlk195973423"/>
      <w:r w:rsidRPr="00B8505B">
        <w:rPr>
          <w:rFonts w:ascii="Marianne" w:hAnsi="Marianne"/>
          <w:bCs/>
          <w:sz w:val="20"/>
          <w:szCs w:val="20"/>
        </w:rPr>
        <w:t>de Shenzhen</w:t>
      </w:r>
      <w:bookmarkEnd w:id="44"/>
      <w:r w:rsidRPr="00B8505B">
        <w:rPr>
          <w:rFonts w:ascii="Marianne" w:hAnsi="Marianne"/>
          <w:bCs/>
          <w:sz w:val="20"/>
          <w:szCs w:val="20"/>
        </w:rPr>
        <w:t>, M. Qin Weizhong, pour une visite officielle de trois jours au Libéria afin de renforcer la coopération bilatérale et d’explorer les opportunités d’investissement.</w:t>
      </w:r>
      <w:r w:rsidR="00A63828">
        <w:rPr>
          <w:rFonts w:ascii="Marianne" w:hAnsi="Marianne"/>
          <w:bCs/>
          <w:sz w:val="20"/>
          <w:szCs w:val="20"/>
        </w:rPr>
        <w:t xml:space="preserve"> </w:t>
      </w:r>
      <w:r w:rsidRPr="00B8505B">
        <w:rPr>
          <w:rFonts w:ascii="Marianne" w:hAnsi="Marianne"/>
          <w:bCs/>
          <w:sz w:val="20"/>
          <w:szCs w:val="20"/>
        </w:rPr>
        <w:t xml:space="preserve">Cette visite a été </w:t>
      </w:r>
      <w:r w:rsidRPr="00B8505B">
        <w:rPr>
          <w:rFonts w:ascii="Marianne" w:hAnsi="Marianne"/>
          <w:bCs/>
          <w:sz w:val="20"/>
          <w:szCs w:val="20"/>
        </w:rPr>
        <w:lastRenderedPageBreak/>
        <w:t>motivée par le Forum sur le commerce et l’investissement Chine-Libéria, qui s’est tenu à Shenzhen en septembre 2024 lors du Sommet de Beijing du Forum sur la coopération sino-africaine (FOCAC).</w:t>
      </w:r>
      <w:r w:rsidR="00A63828">
        <w:rPr>
          <w:rFonts w:ascii="Marianne" w:hAnsi="Marianne"/>
          <w:bCs/>
          <w:sz w:val="20"/>
          <w:szCs w:val="20"/>
        </w:rPr>
        <w:t xml:space="preserve"> </w:t>
      </w:r>
      <w:r w:rsidRPr="00B8505B">
        <w:rPr>
          <w:rFonts w:ascii="Marianne" w:hAnsi="Marianne"/>
          <w:bCs/>
          <w:sz w:val="20"/>
          <w:szCs w:val="20"/>
        </w:rPr>
        <w:t xml:space="preserve">Le maire </w:t>
      </w:r>
      <w:r w:rsidR="00A63828" w:rsidRPr="00A63828">
        <w:rPr>
          <w:rFonts w:ascii="Marianne" w:hAnsi="Marianne"/>
          <w:bCs/>
          <w:sz w:val="20"/>
          <w:szCs w:val="20"/>
        </w:rPr>
        <w:t xml:space="preserve">de Shenzhen </w:t>
      </w:r>
      <w:r w:rsidRPr="00B8505B">
        <w:rPr>
          <w:rFonts w:ascii="Marianne" w:hAnsi="Marianne"/>
          <w:bCs/>
          <w:sz w:val="20"/>
          <w:szCs w:val="20"/>
        </w:rPr>
        <w:t>a déclaré que la visite visait à mettre en œuvre l’accord de partenariat stratégique entre le président chinois Xi Jinping et le président libérien Joseph Boakai en septembre 2024.</w:t>
      </w:r>
    </w:p>
    <w:p w14:paraId="7E0BF0E8" w14:textId="411C7514" w:rsidR="009456FA" w:rsidRDefault="00432D37" w:rsidP="00B8505B">
      <w:pPr>
        <w:spacing w:after="0" w:line="240" w:lineRule="auto"/>
        <w:jc w:val="both"/>
        <w:rPr>
          <w:rFonts w:ascii="Marianne" w:hAnsi="Marianne"/>
          <w:bCs/>
          <w:sz w:val="20"/>
          <w:szCs w:val="20"/>
        </w:rPr>
      </w:pPr>
      <w:r w:rsidRPr="00432D37">
        <w:rPr>
          <w:rFonts w:ascii="Marianne" w:hAnsi="Marianne"/>
          <w:bCs/>
          <w:sz w:val="20"/>
          <w:szCs w:val="20"/>
        </w:rPr>
        <w:t xml:space="preserve">Le ministre a remercié la Chine d’avoir aidé à obtenir l’équipement de huit centres de services de mécanisation </w:t>
      </w:r>
      <w:r>
        <w:rPr>
          <w:rFonts w:ascii="Marianne" w:hAnsi="Marianne"/>
          <w:bCs/>
          <w:sz w:val="20"/>
          <w:szCs w:val="20"/>
        </w:rPr>
        <w:t xml:space="preserve">et </w:t>
      </w:r>
      <w:r w:rsidR="00B8505B" w:rsidRPr="00B8505B">
        <w:rPr>
          <w:rFonts w:ascii="Marianne" w:hAnsi="Marianne"/>
          <w:bCs/>
          <w:sz w:val="20"/>
          <w:szCs w:val="20"/>
        </w:rPr>
        <w:t xml:space="preserve">a identifié des domaines de collaboration, notamment les infrastructures d’irrigation, la transformation du manioc, la volaille et la production de maïs. </w:t>
      </w:r>
      <w:r w:rsidR="00A63828">
        <w:rPr>
          <w:rFonts w:ascii="Marianne" w:hAnsi="Marianne"/>
          <w:bCs/>
          <w:sz w:val="20"/>
          <w:szCs w:val="20"/>
        </w:rPr>
        <w:t xml:space="preserve">Le ministre s’est également dit désespéré </w:t>
      </w:r>
      <w:r w:rsidR="00B8505B" w:rsidRPr="00B8505B">
        <w:rPr>
          <w:rFonts w:ascii="Marianne" w:hAnsi="Marianne"/>
          <w:bCs/>
          <w:sz w:val="20"/>
          <w:szCs w:val="20"/>
        </w:rPr>
        <w:t xml:space="preserve">de réhabiliter les infrastructures endommagées de contrôle de l’eau pour l’irrigation construites par les Chinois dans les années 80 pour </w:t>
      </w:r>
      <w:r w:rsidR="00A63828">
        <w:rPr>
          <w:rFonts w:ascii="Marianne" w:hAnsi="Marianne"/>
          <w:bCs/>
          <w:sz w:val="20"/>
          <w:szCs w:val="20"/>
        </w:rPr>
        <w:t xml:space="preserve">la culture du riz, </w:t>
      </w:r>
      <w:r w:rsidR="00B8505B" w:rsidRPr="00B8505B">
        <w:rPr>
          <w:rFonts w:ascii="Marianne" w:hAnsi="Marianne"/>
          <w:bCs/>
          <w:sz w:val="20"/>
          <w:szCs w:val="20"/>
        </w:rPr>
        <w:t xml:space="preserve">soulignant également la nécessité de relancer le </w:t>
      </w:r>
      <w:r>
        <w:rPr>
          <w:rFonts w:ascii="Marianne" w:hAnsi="Marianne"/>
          <w:bCs/>
          <w:sz w:val="20"/>
          <w:szCs w:val="20"/>
        </w:rPr>
        <w:t>c</w:t>
      </w:r>
      <w:r w:rsidR="00B8505B" w:rsidRPr="00B8505B">
        <w:rPr>
          <w:rFonts w:ascii="Marianne" w:hAnsi="Marianne"/>
          <w:bCs/>
          <w:sz w:val="20"/>
          <w:szCs w:val="20"/>
        </w:rPr>
        <w:t xml:space="preserve">entre de démonstration de l’agriculture d’après-guerre </w:t>
      </w:r>
      <w:r w:rsidR="00A63828">
        <w:rPr>
          <w:rFonts w:ascii="Marianne" w:hAnsi="Marianne"/>
          <w:bCs/>
          <w:sz w:val="20"/>
          <w:szCs w:val="20"/>
        </w:rPr>
        <w:t xml:space="preserve">bénéficiant d’une </w:t>
      </w:r>
      <w:r w:rsidR="00B8505B" w:rsidRPr="00B8505B">
        <w:rPr>
          <w:rFonts w:ascii="Marianne" w:hAnsi="Marianne"/>
          <w:bCs/>
          <w:sz w:val="20"/>
          <w:szCs w:val="20"/>
        </w:rPr>
        <w:t>technologie chinoise.</w:t>
      </w:r>
      <w:r w:rsidR="00A63828">
        <w:rPr>
          <w:rFonts w:ascii="Marianne" w:hAnsi="Marianne"/>
          <w:bCs/>
          <w:sz w:val="20"/>
          <w:szCs w:val="20"/>
        </w:rPr>
        <w:t xml:space="preserve"> </w:t>
      </w:r>
      <w:r w:rsidR="00B8505B" w:rsidRPr="00B8505B">
        <w:rPr>
          <w:rFonts w:ascii="Marianne" w:hAnsi="Marianne"/>
          <w:bCs/>
          <w:sz w:val="20"/>
          <w:szCs w:val="20"/>
        </w:rPr>
        <w:t xml:space="preserve">Le ministre a </w:t>
      </w:r>
      <w:r w:rsidR="00A63828">
        <w:rPr>
          <w:rFonts w:ascii="Marianne" w:hAnsi="Marianne"/>
          <w:bCs/>
          <w:sz w:val="20"/>
          <w:szCs w:val="20"/>
        </w:rPr>
        <w:t xml:space="preserve">invité les </w:t>
      </w:r>
      <w:r w:rsidR="00B8505B" w:rsidRPr="00B8505B">
        <w:rPr>
          <w:rFonts w:ascii="Marianne" w:hAnsi="Marianne"/>
          <w:bCs/>
          <w:sz w:val="20"/>
          <w:szCs w:val="20"/>
        </w:rPr>
        <w:t>investisseurs chinois à explorer le riche potentiel agricole du Libéria</w:t>
      </w:r>
      <w:r w:rsidR="00A63828">
        <w:rPr>
          <w:rFonts w:ascii="Marianne" w:hAnsi="Marianne"/>
          <w:bCs/>
          <w:sz w:val="20"/>
          <w:szCs w:val="20"/>
        </w:rPr>
        <w:t xml:space="preserve"> et à </w:t>
      </w:r>
      <w:r w:rsidR="00B8505B" w:rsidRPr="00B8505B">
        <w:rPr>
          <w:rFonts w:ascii="Marianne" w:hAnsi="Marianne"/>
          <w:bCs/>
          <w:sz w:val="20"/>
          <w:szCs w:val="20"/>
        </w:rPr>
        <w:t xml:space="preserve">investir dans la production, la valeur ajoutée pour améliorer la productivité locale et l’accès au marché. Le ministre </w:t>
      </w:r>
      <w:r>
        <w:rPr>
          <w:rFonts w:ascii="Marianne" w:hAnsi="Marianne"/>
          <w:bCs/>
          <w:sz w:val="20"/>
          <w:szCs w:val="20"/>
        </w:rPr>
        <w:t xml:space="preserve">a sollicité de l’aide dans le domaine </w:t>
      </w:r>
      <w:r w:rsidR="00B8505B" w:rsidRPr="00B8505B">
        <w:rPr>
          <w:rFonts w:ascii="Marianne" w:hAnsi="Marianne"/>
          <w:bCs/>
          <w:sz w:val="20"/>
          <w:szCs w:val="20"/>
        </w:rPr>
        <w:t xml:space="preserve">de </w:t>
      </w:r>
      <w:r>
        <w:rPr>
          <w:rFonts w:ascii="Marianne" w:hAnsi="Marianne"/>
          <w:bCs/>
          <w:sz w:val="20"/>
          <w:szCs w:val="20"/>
        </w:rPr>
        <w:t xml:space="preserve">la </w:t>
      </w:r>
      <w:r w:rsidR="00B8505B" w:rsidRPr="00B8505B">
        <w:rPr>
          <w:rFonts w:ascii="Marianne" w:hAnsi="Marianne"/>
          <w:bCs/>
          <w:sz w:val="20"/>
          <w:szCs w:val="20"/>
        </w:rPr>
        <w:t>formation technique et de</w:t>
      </w:r>
      <w:r>
        <w:rPr>
          <w:rFonts w:ascii="Marianne" w:hAnsi="Marianne"/>
          <w:bCs/>
          <w:sz w:val="20"/>
          <w:szCs w:val="20"/>
        </w:rPr>
        <w:t>s</w:t>
      </w:r>
      <w:r w:rsidR="00B8505B" w:rsidRPr="00B8505B">
        <w:rPr>
          <w:rFonts w:ascii="Marianne" w:hAnsi="Marianne"/>
          <w:bCs/>
          <w:sz w:val="20"/>
          <w:szCs w:val="20"/>
        </w:rPr>
        <w:t xml:space="preserve"> bourses pour le personnel du ministère afin d’améliorer sa capacité à </w:t>
      </w:r>
      <w:r>
        <w:rPr>
          <w:rFonts w:ascii="Marianne" w:hAnsi="Marianne"/>
          <w:bCs/>
          <w:sz w:val="20"/>
          <w:szCs w:val="20"/>
        </w:rPr>
        <w:t>men</w:t>
      </w:r>
      <w:r w:rsidR="00B8505B" w:rsidRPr="00B8505B">
        <w:rPr>
          <w:rFonts w:ascii="Marianne" w:hAnsi="Marianne"/>
          <w:bCs/>
          <w:sz w:val="20"/>
          <w:szCs w:val="20"/>
        </w:rPr>
        <w:t>er les réformes sectorielles.</w:t>
      </w:r>
    </w:p>
    <w:p w14:paraId="2C2FE6F8" w14:textId="77777777" w:rsidR="005B4188" w:rsidRDefault="005B4188" w:rsidP="00B8505B">
      <w:pPr>
        <w:spacing w:after="0" w:line="240" w:lineRule="auto"/>
        <w:jc w:val="both"/>
        <w:rPr>
          <w:rFonts w:ascii="Marianne" w:hAnsi="Marianne"/>
          <w:b/>
          <w:sz w:val="20"/>
          <w:szCs w:val="20"/>
        </w:rPr>
      </w:pPr>
    </w:p>
    <w:p w14:paraId="32D8BF75" w14:textId="1B65D1D7" w:rsidR="00CD1D70" w:rsidRPr="001B7726" w:rsidRDefault="00CD1D70" w:rsidP="00B8505B">
      <w:pPr>
        <w:spacing w:after="0" w:line="240" w:lineRule="auto"/>
        <w:jc w:val="both"/>
        <w:rPr>
          <w:rFonts w:ascii="Marianne" w:hAnsi="Marianne"/>
          <w:b/>
          <w:sz w:val="20"/>
          <w:szCs w:val="20"/>
        </w:rPr>
      </w:pPr>
      <w:r w:rsidRPr="001B7726">
        <w:rPr>
          <w:rFonts w:ascii="Marianne" w:hAnsi="Marianne"/>
          <w:b/>
          <w:sz w:val="20"/>
          <w:szCs w:val="20"/>
        </w:rPr>
        <w:t>Stockage – Entrepôt frigorifique</w:t>
      </w:r>
      <w:r w:rsidR="001B7726" w:rsidRPr="001B7726">
        <w:rPr>
          <w:rFonts w:ascii="Marianne" w:hAnsi="Marianne"/>
          <w:b/>
          <w:sz w:val="20"/>
          <w:szCs w:val="20"/>
        </w:rPr>
        <w:t>.</w:t>
      </w:r>
    </w:p>
    <w:bookmarkEnd w:id="43"/>
    <w:p w14:paraId="7A333D77" w14:textId="5864ED15" w:rsidR="00CD1D70" w:rsidRPr="00CD2EB3" w:rsidRDefault="001B7726" w:rsidP="00B8505B">
      <w:pPr>
        <w:spacing w:after="0" w:line="240" w:lineRule="auto"/>
        <w:jc w:val="both"/>
        <w:rPr>
          <w:rFonts w:ascii="Marianne" w:hAnsi="Marianne"/>
          <w:bCs/>
          <w:sz w:val="20"/>
          <w:szCs w:val="20"/>
        </w:rPr>
      </w:pPr>
      <w:r>
        <w:rPr>
          <w:rFonts w:ascii="Marianne" w:hAnsi="Marianne"/>
          <w:bCs/>
          <w:sz w:val="20"/>
          <w:szCs w:val="20"/>
        </w:rPr>
        <w:t xml:space="preserve">Dans le cadre du </w:t>
      </w:r>
      <w:bookmarkStart w:id="45" w:name="_Hlk196920422"/>
      <w:r w:rsidRPr="001B7726">
        <w:rPr>
          <w:rFonts w:ascii="Marianne" w:hAnsi="Marianne"/>
          <w:bCs/>
          <w:sz w:val="20"/>
          <w:szCs w:val="20"/>
        </w:rPr>
        <w:t>Projet de transformation économique rurale (RETRAP)</w:t>
      </w:r>
      <w:r>
        <w:rPr>
          <w:rFonts w:ascii="Marianne" w:hAnsi="Marianne"/>
          <w:bCs/>
          <w:sz w:val="20"/>
          <w:szCs w:val="20"/>
        </w:rPr>
        <w:t xml:space="preserve"> financé par la Banque mondiale</w:t>
      </w:r>
      <w:bookmarkEnd w:id="45"/>
      <w:r w:rsidRPr="001B7726">
        <w:rPr>
          <w:rFonts w:ascii="Marianne" w:hAnsi="Marianne"/>
          <w:bCs/>
          <w:sz w:val="20"/>
          <w:szCs w:val="20"/>
        </w:rPr>
        <w:t xml:space="preserve">, </w:t>
      </w:r>
      <w:r>
        <w:rPr>
          <w:rFonts w:ascii="Marianne" w:hAnsi="Marianne"/>
          <w:bCs/>
          <w:sz w:val="20"/>
          <w:szCs w:val="20"/>
        </w:rPr>
        <w:t xml:space="preserve">un </w:t>
      </w:r>
      <w:r w:rsidR="00CD1D70" w:rsidRPr="00CD1D70">
        <w:rPr>
          <w:rFonts w:ascii="Marianne" w:hAnsi="Marianne"/>
          <w:bCs/>
          <w:sz w:val="20"/>
          <w:szCs w:val="20"/>
        </w:rPr>
        <w:t xml:space="preserve">entrepôt frigorifique, d’une valeur de 300 000 </w:t>
      </w:r>
      <w:r>
        <w:rPr>
          <w:rFonts w:ascii="Marianne" w:hAnsi="Marianne"/>
          <w:bCs/>
          <w:sz w:val="20"/>
          <w:szCs w:val="20"/>
        </w:rPr>
        <w:t>USD a été inauguré</w:t>
      </w:r>
      <w:r w:rsidR="00CD1D70" w:rsidRPr="00CD1D70">
        <w:rPr>
          <w:rFonts w:ascii="Marianne" w:hAnsi="Marianne"/>
          <w:bCs/>
          <w:sz w:val="20"/>
          <w:szCs w:val="20"/>
        </w:rPr>
        <w:t xml:space="preserve">, </w:t>
      </w:r>
      <w:r>
        <w:rPr>
          <w:rFonts w:ascii="Marianne" w:hAnsi="Marianne"/>
          <w:bCs/>
          <w:sz w:val="20"/>
          <w:szCs w:val="20"/>
        </w:rPr>
        <w:t xml:space="preserve">à proximité de </w:t>
      </w:r>
      <w:r w:rsidR="00CD1D70" w:rsidRPr="00CD1D70">
        <w:rPr>
          <w:rFonts w:ascii="Marianne" w:hAnsi="Marianne"/>
          <w:bCs/>
          <w:sz w:val="20"/>
          <w:szCs w:val="20"/>
        </w:rPr>
        <w:t>l’autoroute Ganta-Monrovia, l’un des principaux corridors de production de légumes du pays. Logé dans un conteneur de 40 pieds d’une capacité de 77 mètres cubes, il est alimenté par un système d’énergie solaire de 15 kVA soutenu par un générateur de 20 kVA.</w:t>
      </w:r>
    </w:p>
    <w:p w14:paraId="5BA94B3A" w14:textId="448E08A4" w:rsidR="00935CE9" w:rsidRDefault="00935CE9" w:rsidP="00CD2EB3">
      <w:pPr>
        <w:spacing w:after="0" w:line="240" w:lineRule="auto"/>
        <w:jc w:val="both"/>
        <w:rPr>
          <w:rFonts w:ascii="Marianne" w:hAnsi="Marianne"/>
          <w:bCs/>
          <w:sz w:val="20"/>
          <w:szCs w:val="20"/>
        </w:rPr>
      </w:pPr>
    </w:p>
    <w:p w14:paraId="50919473" w14:textId="635549B6" w:rsidR="00CD2EB3" w:rsidRDefault="00CD2EB3" w:rsidP="00CD2EB3">
      <w:pPr>
        <w:spacing w:after="0" w:line="240" w:lineRule="auto"/>
        <w:jc w:val="both"/>
        <w:rPr>
          <w:rFonts w:ascii="Marianne" w:hAnsi="Marianne"/>
          <w:b/>
          <w:color w:val="FFC000"/>
          <w:sz w:val="32"/>
          <w:szCs w:val="32"/>
        </w:rPr>
      </w:pPr>
      <w:r>
        <w:rPr>
          <w:rFonts w:ascii="Marianne" w:hAnsi="Marianne"/>
          <w:b/>
          <w:color w:val="FFC000"/>
          <w:sz w:val="32"/>
          <w:szCs w:val="32"/>
        </w:rPr>
        <w:t>Mali</w:t>
      </w:r>
    </w:p>
    <w:p w14:paraId="59F9B956" w14:textId="4887230E" w:rsidR="00B8505B" w:rsidRPr="002C27BF" w:rsidRDefault="00B8505B" w:rsidP="00CD2EB3">
      <w:pPr>
        <w:spacing w:after="0" w:line="240" w:lineRule="auto"/>
        <w:jc w:val="both"/>
        <w:rPr>
          <w:rFonts w:ascii="Marianne" w:hAnsi="Marianne"/>
          <w:b/>
          <w:sz w:val="20"/>
          <w:szCs w:val="20"/>
        </w:rPr>
      </w:pPr>
    </w:p>
    <w:p w14:paraId="249E6845" w14:textId="21A8E40C" w:rsidR="00713470" w:rsidRPr="00713470" w:rsidRDefault="00713470" w:rsidP="002C27BF">
      <w:pPr>
        <w:spacing w:after="0" w:line="240" w:lineRule="auto"/>
        <w:jc w:val="both"/>
        <w:rPr>
          <w:rFonts w:ascii="Marianne" w:hAnsi="Marianne"/>
          <w:b/>
          <w:sz w:val="20"/>
          <w:szCs w:val="20"/>
        </w:rPr>
      </w:pPr>
      <w:bookmarkStart w:id="46" w:name="_Hlk196928270"/>
      <w:r w:rsidRPr="00713470">
        <w:rPr>
          <w:rFonts w:ascii="Marianne" w:hAnsi="Marianne"/>
          <w:b/>
          <w:sz w:val="20"/>
          <w:szCs w:val="20"/>
        </w:rPr>
        <w:t>Coton – Redynamiser l’Interprofession malienne en prenant exemple sur l’Interprofession ivoirienne.</w:t>
      </w:r>
    </w:p>
    <w:bookmarkEnd w:id="46"/>
    <w:p w14:paraId="0358B252" w14:textId="6CBCDE05" w:rsidR="002C27BF" w:rsidRPr="002C27BF" w:rsidRDefault="002C27BF" w:rsidP="002C27BF">
      <w:pPr>
        <w:spacing w:after="0" w:line="240" w:lineRule="auto"/>
        <w:jc w:val="both"/>
        <w:rPr>
          <w:rFonts w:ascii="Marianne" w:hAnsi="Marianne"/>
          <w:bCs/>
          <w:sz w:val="20"/>
          <w:szCs w:val="20"/>
        </w:rPr>
      </w:pPr>
      <w:r w:rsidRPr="002C27BF">
        <w:rPr>
          <w:rFonts w:ascii="Marianne" w:hAnsi="Marianne"/>
          <w:bCs/>
          <w:sz w:val="20"/>
          <w:szCs w:val="20"/>
        </w:rPr>
        <w:t>Une délégation de l’Interprofession du coton du Mali (IPC) a effectué une mission en Côte d’Ivoire du 14 au 18 avril 2025, dans le but de s’imprégner de l’expérience de l’Interprofession ivoirienne du coton (INTERCOTON)</w:t>
      </w:r>
      <w:r>
        <w:rPr>
          <w:rFonts w:ascii="Marianne" w:hAnsi="Marianne"/>
          <w:bCs/>
          <w:sz w:val="20"/>
          <w:szCs w:val="20"/>
        </w:rPr>
        <w:t xml:space="preserve">. </w:t>
      </w:r>
      <w:r w:rsidRPr="002C27BF">
        <w:rPr>
          <w:rFonts w:ascii="Marianne" w:hAnsi="Marianne"/>
          <w:bCs/>
          <w:sz w:val="20"/>
          <w:szCs w:val="20"/>
        </w:rPr>
        <w:t xml:space="preserve">Conduite par </w:t>
      </w:r>
      <w:r>
        <w:rPr>
          <w:rFonts w:ascii="Marianne" w:hAnsi="Marianne"/>
          <w:bCs/>
          <w:sz w:val="20"/>
          <w:szCs w:val="20"/>
        </w:rPr>
        <w:t xml:space="preserve">M. </w:t>
      </w:r>
      <w:r w:rsidRPr="002C27BF">
        <w:rPr>
          <w:rFonts w:ascii="Marianne" w:hAnsi="Marianne"/>
          <w:bCs/>
          <w:sz w:val="20"/>
          <w:szCs w:val="20"/>
        </w:rPr>
        <w:t xml:space="preserve">Souleymane Sangaré, la délégation malienne a entrepris cette visite d’étude et d’échanges dans l’objectif </w:t>
      </w:r>
      <w:r>
        <w:rPr>
          <w:rFonts w:ascii="Marianne" w:hAnsi="Marianne"/>
          <w:bCs/>
          <w:sz w:val="20"/>
          <w:szCs w:val="20"/>
        </w:rPr>
        <w:t xml:space="preserve">de </w:t>
      </w:r>
      <w:r w:rsidRPr="002C27BF">
        <w:rPr>
          <w:rFonts w:ascii="Marianne" w:hAnsi="Marianne"/>
          <w:bCs/>
          <w:sz w:val="20"/>
          <w:szCs w:val="20"/>
        </w:rPr>
        <w:t xml:space="preserve">redynamiser </w:t>
      </w:r>
      <w:r>
        <w:rPr>
          <w:rFonts w:ascii="Marianne" w:hAnsi="Marianne"/>
          <w:bCs/>
          <w:sz w:val="20"/>
          <w:szCs w:val="20"/>
        </w:rPr>
        <w:t>l’</w:t>
      </w:r>
      <w:r w:rsidRPr="002C27BF">
        <w:rPr>
          <w:rFonts w:ascii="Marianne" w:hAnsi="Marianne"/>
          <w:bCs/>
          <w:sz w:val="20"/>
          <w:szCs w:val="20"/>
        </w:rPr>
        <w:t>interprofession</w:t>
      </w:r>
      <w:r>
        <w:rPr>
          <w:rFonts w:ascii="Marianne" w:hAnsi="Marianne"/>
          <w:bCs/>
          <w:sz w:val="20"/>
          <w:szCs w:val="20"/>
        </w:rPr>
        <w:t xml:space="preserve"> </w:t>
      </w:r>
      <w:r w:rsidR="00713470">
        <w:rPr>
          <w:rFonts w:ascii="Marianne" w:hAnsi="Marianne"/>
          <w:bCs/>
          <w:sz w:val="20"/>
          <w:szCs w:val="20"/>
        </w:rPr>
        <w:t>malienne</w:t>
      </w:r>
      <w:r w:rsidRPr="002C27BF">
        <w:rPr>
          <w:rFonts w:ascii="Marianne" w:hAnsi="Marianne"/>
          <w:bCs/>
          <w:sz w:val="20"/>
          <w:szCs w:val="20"/>
        </w:rPr>
        <w:t xml:space="preserve">. </w:t>
      </w:r>
      <w:r w:rsidR="00713470">
        <w:rPr>
          <w:rFonts w:ascii="Marianne" w:hAnsi="Marianne"/>
          <w:bCs/>
          <w:sz w:val="20"/>
          <w:szCs w:val="20"/>
        </w:rPr>
        <w:t>Le P</w:t>
      </w:r>
      <w:r w:rsidRPr="002C27BF">
        <w:rPr>
          <w:rFonts w:ascii="Marianne" w:hAnsi="Marianne"/>
          <w:bCs/>
          <w:sz w:val="20"/>
          <w:szCs w:val="20"/>
        </w:rPr>
        <w:t xml:space="preserve">résident de l’INTERCOTON, </w:t>
      </w:r>
      <w:r>
        <w:rPr>
          <w:rFonts w:ascii="Marianne" w:hAnsi="Marianne"/>
          <w:bCs/>
          <w:sz w:val="20"/>
          <w:szCs w:val="20"/>
        </w:rPr>
        <w:t xml:space="preserve">M. </w:t>
      </w:r>
      <w:r w:rsidRPr="002C27BF">
        <w:rPr>
          <w:rFonts w:ascii="Marianne" w:hAnsi="Marianne"/>
          <w:bCs/>
          <w:sz w:val="20"/>
          <w:szCs w:val="20"/>
        </w:rPr>
        <w:t>Soro Moussa, s’est réjoui d’accueillir ses homologues maliens et de partager avec eux l’expérience ivoirienne en matière d’organisation professionnelle du secteur.</w:t>
      </w:r>
      <w:r w:rsidR="00713470">
        <w:rPr>
          <w:rFonts w:ascii="Marianne" w:hAnsi="Marianne"/>
          <w:bCs/>
          <w:sz w:val="20"/>
          <w:szCs w:val="20"/>
        </w:rPr>
        <w:t xml:space="preserve"> </w:t>
      </w:r>
      <w:r w:rsidRPr="002C27BF">
        <w:rPr>
          <w:rFonts w:ascii="Marianne" w:hAnsi="Marianne"/>
          <w:bCs/>
          <w:sz w:val="20"/>
          <w:szCs w:val="20"/>
        </w:rPr>
        <w:t>Il a réaffirmé l’engagement de son organisation à accompagner l’IPC dans sa démarche de modernisation et de structuration durable.</w:t>
      </w:r>
      <w:r w:rsidR="00713470">
        <w:rPr>
          <w:rFonts w:ascii="Marianne" w:hAnsi="Marianne"/>
          <w:bCs/>
          <w:sz w:val="20"/>
          <w:szCs w:val="20"/>
        </w:rPr>
        <w:t xml:space="preserve"> </w:t>
      </w:r>
      <w:r w:rsidRPr="002C27BF">
        <w:rPr>
          <w:rFonts w:ascii="Marianne" w:hAnsi="Marianne"/>
          <w:bCs/>
          <w:sz w:val="20"/>
          <w:szCs w:val="20"/>
        </w:rPr>
        <w:t>Au Mali, la filière coton occupe une place stratégique dans les politiques de développement économique et social. Selon le Programme régional de production intégrée du coton en Afrique (PR-PICA), la production de coton graine au Mali pour la campagne 2024/2025 est estimée à 569 300 tonnes, contre 351 764 tonnes en Côte d’Ivoire pour la même période.</w:t>
      </w:r>
    </w:p>
    <w:p w14:paraId="406A1C60" w14:textId="77777777" w:rsidR="002C27BF" w:rsidRPr="002C27BF" w:rsidRDefault="002C27BF" w:rsidP="002C27BF">
      <w:pPr>
        <w:spacing w:after="0" w:line="240" w:lineRule="auto"/>
        <w:jc w:val="both"/>
        <w:rPr>
          <w:rFonts w:ascii="Marianne" w:hAnsi="Marianne"/>
          <w:b/>
          <w:sz w:val="20"/>
          <w:szCs w:val="20"/>
        </w:rPr>
      </w:pPr>
    </w:p>
    <w:p w14:paraId="503B747F" w14:textId="3D7A0B97" w:rsidR="00B8505B" w:rsidRPr="00672458" w:rsidRDefault="00B8505B" w:rsidP="00CD2EB3">
      <w:pPr>
        <w:spacing w:after="0" w:line="240" w:lineRule="auto"/>
        <w:jc w:val="both"/>
        <w:rPr>
          <w:rFonts w:ascii="Marianne" w:hAnsi="Marianne"/>
          <w:b/>
          <w:color w:val="FFC000"/>
          <w:sz w:val="32"/>
          <w:szCs w:val="32"/>
        </w:rPr>
      </w:pPr>
      <w:r>
        <w:rPr>
          <w:rFonts w:ascii="Marianne" w:hAnsi="Marianne"/>
          <w:b/>
          <w:color w:val="FFC000"/>
          <w:sz w:val="32"/>
          <w:szCs w:val="32"/>
        </w:rPr>
        <w:t>Niger</w:t>
      </w:r>
    </w:p>
    <w:p w14:paraId="585E4373" w14:textId="77777777" w:rsidR="00CD2EB3" w:rsidRPr="008F5E0B" w:rsidRDefault="00CD2EB3" w:rsidP="008F5E0B">
      <w:pPr>
        <w:spacing w:after="0" w:line="240" w:lineRule="auto"/>
        <w:jc w:val="both"/>
        <w:rPr>
          <w:rFonts w:ascii="Marianne" w:hAnsi="Marianne"/>
          <w:bCs/>
          <w:sz w:val="20"/>
          <w:szCs w:val="20"/>
        </w:rPr>
      </w:pPr>
    </w:p>
    <w:p w14:paraId="4DBAEEDE" w14:textId="4A04DFA5" w:rsidR="00B8505B" w:rsidRPr="00B8505B" w:rsidRDefault="00B8505B" w:rsidP="00B8505B">
      <w:pPr>
        <w:spacing w:after="0" w:line="256" w:lineRule="auto"/>
        <w:jc w:val="both"/>
        <w:rPr>
          <w:rFonts w:ascii="Marianne" w:eastAsia="Calibri" w:hAnsi="Marianne" w:cs="Times New Roman"/>
          <w:b/>
          <w:bCs/>
          <w:sz w:val="20"/>
          <w:szCs w:val="20"/>
        </w:rPr>
      </w:pPr>
      <w:bookmarkStart w:id="47" w:name="_Hlk196928314"/>
      <w:r w:rsidRPr="00B8505B">
        <w:rPr>
          <w:rFonts w:ascii="Marianne" w:eastAsia="Calibri" w:hAnsi="Marianne" w:cs="Times New Roman"/>
          <w:b/>
          <w:bCs/>
          <w:sz w:val="20"/>
          <w:szCs w:val="20"/>
        </w:rPr>
        <w:t xml:space="preserve">Sécurité alimentaire - Lancement d’un projet sur la </w:t>
      </w:r>
      <w:bookmarkStart w:id="48" w:name="_Hlk195973201"/>
      <w:r w:rsidRPr="00B8505B">
        <w:rPr>
          <w:rFonts w:ascii="Marianne" w:eastAsia="Calibri" w:hAnsi="Marianne" w:cs="Times New Roman"/>
          <w:b/>
          <w:bCs/>
          <w:sz w:val="20"/>
          <w:szCs w:val="20"/>
        </w:rPr>
        <w:t xml:space="preserve">sécurité alimentaire </w:t>
      </w:r>
      <w:bookmarkEnd w:id="48"/>
      <w:r w:rsidRPr="00B8505B">
        <w:rPr>
          <w:rFonts w:ascii="Marianne" w:eastAsia="Calibri" w:hAnsi="Marianne" w:cs="Times New Roman"/>
          <w:b/>
          <w:bCs/>
          <w:sz w:val="20"/>
          <w:szCs w:val="20"/>
        </w:rPr>
        <w:t>et nutritionnelle.</w:t>
      </w:r>
    </w:p>
    <w:p w14:paraId="04EFC8AB" w14:textId="14968B5C" w:rsidR="00F76DCF" w:rsidRDefault="00B8505B" w:rsidP="00B8505B">
      <w:pPr>
        <w:spacing w:after="0" w:line="256" w:lineRule="auto"/>
        <w:jc w:val="both"/>
        <w:rPr>
          <w:rFonts w:ascii="Marianne" w:eastAsia="Calibri" w:hAnsi="Marianne" w:cs="Times New Roman"/>
          <w:sz w:val="20"/>
          <w:szCs w:val="20"/>
        </w:rPr>
      </w:pPr>
      <w:r w:rsidRPr="00B8505B">
        <w:rPr>
          <w:rFonts w:ascii="Marianne" w:eastAsia="Calibri" w:hAnsi="Marianne" w:cs="Times New Roman"/>
          <w:sz w:val="20"/>
          <w:szCs w:val="20"/>
        </w:rPr>
        <w:t>Le ministre de l'</w:t>
      </w:r>
      <w:r>
        <w:rPr>
          <w:rFonts w:ascii="Marianne" w:eastAsia="Calibri" w:hAnsi="Marianne" w:cs="Times New Roman"/>
          <w:sz w:val="20"/>
          <w:szCs w:val="20"/>
        </w:rPr>
        <w:t>a</w:t>
      </w:r>
      <w:r w:rsidRPr="00B8505B">
        <w:rPr>
          <w:rFonts w:ascii="Marianne" w:eastAsia="Calibri" w:hAnsi="Marianne" w:cs="Times New Roman"/>
          <w:sz w:val="20"/>
          <w:szCs w:val="20"/>
        </w:rPr>
        <w:t>griculture et de l'</w:t>
      </w:r>
      <w:r>
        <w:rPr>
          <w:rFonts w:ascii="Marianne" w:eastAsia="Calibri" w:hAnsi="Marianne" w:cs="Times New Roman"/>
          <w:sz w:val="20"/>
          <w:szCs w:val="20"/>
        </w:rPr>
        <w:t>é</w:t>
      </w:r>
      <w:r w:rsidRPr="00B8505B">
        <w:rPr>
          <w:rFonts w:ascii="Marianne" w:eastAsia="Calibri" w:hAnsi="Marianne" w:cs="Times New Roman"/>
          <w:sz w:val="20"/>
          <w:szCs w:val="20"/>
        </w:rPr>
        <w:t xml:space="preserve">levage, </w:t>
      </w:r>
      <w:r>
        <w:rPr>
          <w:rFonts w:ascii="Marianne" w:eastAsia="Calibri" w:hAnsi="Marianne" w:cs="Times New Roman"/>
          <w:sz w:val="20"/>
          <w:szCs w:val="20"/>
        </w:rPr>
        <w:t xml:space="preserve">M. </w:t>
      </w:r>
      <w:r w:rsidRPr="00B8505B">
        <w:rPr>
          <w:rFonts w:ascii="Marianne" w:eastAsia="Calibri" w:hAnsi="Marianne" w:cs="Times New Roman"/>
          <w:sz w:val="20"/>
          <w:szCs w:val="20"/>
        </w:rPr>
        <w:t>Mahaman Elhadj Ousmane, a procédé l</w:t>
      </w:r>
      <w:r>
        <w:rPr>
          <w:rFonts w:ascii="Marianne" w:eastAsia="Calibri" w:hAnsi="Marianne" w:cs="Times New Roman"/>
          <w:sz w:val="20"/>
          <w:szCs w:val="20"/>
        </w:rPr>
        <w:t>e 14 avril</w:t>
      </w:r>
      <w:r w:rsidRPr="00B8505B">
        <w:rPr>
          <w:rFonts w:ascii="Marianne" w:eastAsia="Calibri" w:hAnsi="Marianne" w:cs="Times New Roman"/>
          <w:sz w:val="20"/>
          <w:szCs w:val="20"/>
        </w:rPr>
        <w:t xml:space="preserve"> au lancement d'un projet sur la sécurité alimentaire et nutritionnelle, financé par l'Agence norvégienne de coopération pour le développement à hauteur de 9,6 </w:t>
      </w:r>
      <w:r>
        <w:rPr>
          <w:rFonts w:ascii="Marianne" w:eastAsia="Calibri" w:hAnsi="Marianne" w:cs="Times New Roman"/>
          <w:sz w:val="20"/>
          <w:szCs w:val="20"/>
        </w:rPr>
        <w:t>Md de FCFA</w:t>
      </w:r>
      <w:r w:rsidRPr="00B8505B">
        <w:rPr>
          <w:rFonts w:ascii="Marianne" w:eastAsia="Calibri" w:hAnsi="Marianne" w:cs="Times New Roman"/>
          <w:sz w:val="20"/>
          <w:szCs w:val="20"/>
        </w:rPr>
        <w:t>.</w:t>
      </w:r>
      <w:r>
        <w:rPr>
          <w:rFonts w:ascii="Marianne" w:eastAsia="Calibri" w:hAnsi="Marianne" w:cs="Times New Roman"/>
          <w:sz w:val="20"/>
          <w:szCs w:val="20"/>
        </w:rPr>
        <w:t xml:space="preserve"> </w:t>
      </w:r>
      <w:r w:rsidRPr="00B8505B">
        <w:rPr>
          <w:rFonts w:ascii="Marianne" w:eastAsia="Calibri" w:hAnsi="Marianne" w:cs="Times New Roman"/>
          <w:sz w:val="20"/>
          <w:szCs w:val="20"/>
        </w:rPr>
        <w:t>Grâce à ce projet</w:t>
      </w:r>
      <w:r>
        <w:rPr>
          <w:rFonts w:ascii="Marianne" w:eastAsia="Calibri" w:hAnsi="Marianne" w:cs="Times New Roman"/>
          <w:sz w:val="20"/>
          <w:szCs w:val="20"/>
        </w:rPr>
        <w:t xml:space="preserve"> le pays</w:t>
      </w:r>
      <w:r w:rsidRPr="00B8505B">
        <w:rPr>
          <w:rFonts w:ascii="Marianne" w:eastAsia="Calibri" w:hAnsi="Marianne" w:cs="Times New Roman"/>
          <w:sz w:val="20"/>
          <w:szCs w:val="20"/>
        </w:rPr>
        <w:t>, compte renforcer les capacités des producteurs ruraux afin de mieux répondre aux défis sécuritaires et alimentaires liés à la souveraineté nutritionnelle.</w:t>
      </w:r>
      <w:r>
        <w:rPr>
          <w:rFonts w:ascii="Marianne" w:eastAsia="Calibri" w:hAnsi="Marianne" w:cs="Times New Roman"/>
          <w:sz w:val="20"/>
          <w:szCs w:val="20"/>
        </w:rPr>
        <w:t xml:space="preserve"> </w:t>
      </w:r>
      <w:r w:rsidRPr="00B8505B">
        <w:rPr>
          <w:rFonts w:ascii="Marianne" w:eastAsia="Calibri" w:hAnsi="Marianne" w:cs="Times New Roman"/>
          <w:sz w:val="20"/>
          <w:szCs w:val="20"/>
        </w:rPr>
        <w:t>Le projet, étalé sur cinq ans, intéressera les régions nigériennes de Tillabéry (ouest), Dosso (ouest) et Maradi (centre).</w:t>
      </w:r>
    </w:p>
    <w:p w14:paraId="6E6D1273" w14:textId="6969B14C" w:rsidR="001B5135" w:rsidRDefault="001B5135" w:rsidP="00B8505B">
      <w:pPr>
        <w:spacing w:after="0" w:line="256" w:lineRule="auto"/>
        <w:jc w:val="both"/>
        <w:rPr>
          <w:rFonts w:ascii="Marianne" w:eastAsia="Calibri" w:hAnsi="Marianne" w:cs="Times New Roman"/>
          <w:sz w:val="20"/>
          <w:szCs w:val="20"/>
        </w:rPr>
      </w:pPr>
    </w:p>
    <w:p w14:paraId="52A8AE41" w14:textId="5C18D192" w:rsidR="00EA3B11" w:rsidRPr="00EA3B11" w:rsidRDefault="00EA3B11" w:rsidP="00B8505B">
      <w:pPr>
        <w:spacing w:after="0" w:line="256" w:lineRule="auto"/>
        <w:jc w:val="both"/>
        <w:rPr>
          <w:rFonts w:ascii="Marianne" w:eastAsia="Calibri" w:hAnsi="Marianne" w:cs="Times New Roman"/>
          <w:b/>
          <w:bCs/>
          <w:sz w:val="20"/>
          <w:szCs w:val="20"/>
        </w:rPr>
      </w:pPr>
      <w:r w:rsidRPr="00EA3B11">
        <w:rPr>
          <w:rFonts w:ascii="Marianne" w:eastAsia="Calibri" w:hAnsi="Marianne" w:cs="Times New Roman"/>
          <w:b/>
          <w:bCs/>
          <w:sz w:val="20"/>
          <w:szCs w:val="20"/>
        </w:rPr>
        <w:lastRenderedPageBreak/>
        <w:t>Elevage - Réunion de planification des activités et projets de recherches du Centre régional de spécialisation en élevage (CRS-El)</w:t>
      </w:r>
      <w:r>
        <w:rPr>
          <w:rFonts w:ascii="Marianne" w:eastAsia="Calibri" w:hAnsi="Marianne" w:cs="Times New Roman"/>
          <w:b/>
          <w:bCs/>
          <w:sz w:val="20"/>
          <w:szCs w:val="20"/>
        </w:rPr>
        <w:t>.</w:t>
      </w:r>
    </w:p>
    <w:bookmarkEnd w:id="47"/>
    <w:p w14:paraId="16C3A3A1" w14:textId="218F79C9" w:rsidR="001B5135" w:rsidRPr="005F5F42" w:rsidRDefault="001B5135" w:rsidP="00B8505B">
      <w:pPr>
        <w:spacing w:after="0" w:line="256" w:lineRule="auto"/>
        <w:jc w:val="both"/>
        <w:rPr>
          <w:rFonts w:ascii="Marianne" w:eastAsia="Calibri" w:hAnsi="Marianne" w:cs="Times New Roman"/>
          <w:sz w:val="20"/>
          <w:szCs w:val="20"/>
        </w:rPr>
      </w:pPr>
      <w:r>
        <w:rPr>
          <w:rFonts w:ascii="Marianne" w:eastAsia="Calibri" w:hAnsi="Marianne" w:cs="Times New Roman"/>
          <w:sz w:val="20"/>
          <w:szCs w:val="20"/>
        </w:rPr>
        <w:t>Le secrétaire général du ministère de l’agriculture et de l’élevage, M. Bachir Ousseini, a présidé le 24 avril la réunion de planification des activités et projets de recherches du CRS-E</w:t>
      </w:r>
      <w:r w:rsidR="001F2BA2">
        <w:rPr>
          <w:rFonts w:ascii="Marianne" w:eastAsia="Calibri" w:hAnsi="Marianne" w:cs="Times New Roman"/>
          <w:sz w:val="20"/>
          <w:szCs w:val="20"/>
        </w:rPr>
        <w:t>l</w:t>
      </w:r>
      <w:r>
        <w:rPr>
          <w:rFonts w:ascii="Marianne" w:eastAsia="Calibri" w:hAnsi="Marianne" w:cs="Times New Roman"/>
          <w:sz w:val="20"/>
          <w:szCs w:val="20"/>
        </w:rPr>
        <w:t xml:space="preserve"> pour la période 2025-2026.</w:t>
      </w:r>
      <w:r w:rsidR="001F2BA2">
        <w:rPr>
          <w:rFonts w:ascii="Marianne" w:eastAsia="Calibri" w:hAnsi="Marianne" w:cs="Times New Roman"/>
          <w:sz w:val="20"/>
          <w:szCs w:val="20"/>
        </w:rPr>
        <w:t xml:space="preserve"> Le CRS-El créé en 2018</w:t>
      </w:r>
      <w:r>
        <w:rPr>
          <w:rFonts w:ascii="Marianne" w:eastAsia="Calibri" w:hAnsi="Marianne" w:cs="Times New Roman"/>
          <w:sz w:val="20"/>
          <w:szCs w:val="20"/>
        </w:rPr>
        <w:t xml:space="preserve"> </w:t>
      </w:r>
      <w:r w:rsidR="001F2BA2">
        <w:rPr>
          <w:rFonts w:ascii="Marianne" w:eastAsia="Calibri" w:hAnsi="Marianne" w:cs="Times New Roman"/>
          <w:sz w:val="20"/>
          <w:szCs w:val="20"/>
        </w:rPr>
        <w:t xml:space="preserve">s’appuie sur un réseau de 11 centres nationaux répartis dans 10 pays ainsi que sur des partenaires internationaux. Le secteur de l’élevage en Afrique fait face à des défis allant de la sélection génétique à la santé animale, en passant par la valorisation des produits lait et viandes et de sous-produits comme les cuirs et peaux. </w:t>
      </w:r>
      <w:r w:rsidR="00BF087C" w:rsidRPr="00BF087C">
        <w:rPr>
          <w:rFonts w:ascii="Marianne" w:eastAsia="Calibri" w:hAnsi="Marianne" w:cs="Times New Roman"/>
          <w:sz w:val="20"/>
          <w:szCs w:val="20"/>
        </w:rPr>
        <w:t>Pour le secrétaire général, cette réunion a pour but de renforcer la coopération entre les acteurs du Programme de résilience du système alimentaire en Afrique de l’Ouest (PRSA/FSRP)</w:t>
      </w:r>
      <w:r w:rsidR="00BF087C">
        <w:rPr>
          <w:rFonts w:ascii="Marianne" w:eastAsia="Calibri" w:hAnsi="Marianne" w:cs="Times New Roman"/>
          <w:sz w:val="20"/>
          <w:szCs w:val="20"/>
        </w:rPr>
        <w:t>. Des réunions se sont déjà tenues au Mali et au Tchad en 2024, et en septembre 2025 une réunion est prévue au Sénégal.</w:t>
      </w:r>
      <w:r w:rsidR="001F2BA2">
        <w:rPr>
          <w:rFonts w:ascii="Marianne" w:eastAsia="Calibri" w:hAnsi="Marianne" w:cs="Times New Roman"/>
          <w:sz w:val="20"/>
          <w:szCs w:val="20"/>
        </w:rPr>
        <w:t xml:space="preserve"> </w:t>
      </w:r>
      <w:r w:rsidR="00BF087C">
        <w:rPr>
          <w:rFonts w:ascii="Marianne" w:eastAsia="Calibri" w:hAnsi="Marianne" w:cs="Times New Roman"/>
          <w:sz w:val="20"/>
          <w:szCs w:val="20"/>
        </w:rPr>
        <w:t>Pour le directeur général de l’Institut national de recherche agronomique du Niger (INRAN), le Dr Mossi Maiga Illiasou</w:t>
      </w:r>
      <w:r w:rsidR="003840EB">
        <w:rPr>
          <w:rFonts w:ascii="Marianne" w:eastAsia="Calibri" w:hAnsi="Marianne" w:cs="Times New Roman"/>
          <w:sz w:val="20"/>
          <w:szCs w:val="20"/>
        </w:rPr>
        <w:t>,</w:t>
      </w:r>
      <w:r w:rsidR="00BF087C">
        <w:rPr>
          <w:rFonts w:ascii="Marianne" w:eastAsia="Calibri" w:hAnsi="Marianne" w:cs="Times New Roman"/>
          <w:sz w:val="20"/>
          <w:szCs w:val="20"/>
        </w:rPr>
        <w:t xml:space="preserve"> le secteur de l’élevage est un pilier de l’économie du Niger contribuant à l’alimentation, l’emploi, la résilience des communautés et la stabilité sociale. </w:t>
      </w:r>
      <w:r>
        <w:rPr>
          <w:rFonts w:ascii="Marianne" w:eastAsia="Calibri" w:hAnsi="Marianne" w:cs="Times New Roman"/>
          <w:sz w:val="20"/>
          <w:szCs w:val="20"/>
        </w:rPr>
        <w:t>Le Niger possède un cheptel national conséquent estimé à plus de 55 millions de têtes, toutes espèces confondues, élevé</w:t>
      </w:r>
      <w:r w:rsidR="003840EB">
        <w:rPr>
          <w:rFonts w:ascii="Marianne" w:eastAsia="Calibri" w:hAnsi="Marianne" w:cs="Times New Roman"/>
          <w:sz w:val="20"/>
          <w:szCs w:val="20"/>
        </w:rPr>
        <w:t>es</w:t>
      </w:r>
      <w:r>
        <w:rPr>
          <w:rFonts w:ascii="Marianne" w:eastAsia="Calibri" w:hAnsi="Marianne" w:cs="Times New Roman"/>
          <w:sz w:val="20"/>
          <w:szCs w:val="20"/>
        </w:rPr>
        <w:t xml:space="preserve"> sur près de 62 millions d’ha de terres pâturables représentant 45% du territoire. </w:t>
      </w:r>
      <w:r w:rsidR="00EA3B11">
        <w:rPr>
          <w:rFonts w:ascii="Marianne" w:eastAsia="Calibri" w:hAnsi="Marianne" w:cs="Times New Roman"/>
          <w:sz w:val="20"/>
          <w:szCs w:val="20"/>
        </w:rPr>
        <w:t>Le secteur est cependant confronté à de nombreux défis dont la faible productivité des systèmes d’élevage, la vulnérabilité croissante aux changements climatiques, la recrudescence des maladies animales, l’insuffisance d’infrastructures</w:t>
      </w:r>
      <w:r w:rsidR="003840EB">
        <w:rPr>
          <w:rFonts w:ascii="Marianne" w:eastAsia="Calibri" w:hAnsi="Marianne" w:cs="Times New Roman"/>
          <w:sz w:val="20"/>
          <w:szCs w:val="20"/>
        </w:rPr>
        <w:t xml:space="preserve"> </w:t>
      </w:r>
      <w:r w:rsidR="00EA3B11">
        <w:rPr>
          <w:rFonts w:ascii="Marianne" w:eastAsia="Calibri" w:hAnsi="Marianne" w:cs="Times New Roman"/>
          <w:sz w:val="20"/>
          <w:szCs w:val="20"/>
        </w:rPr>
        <w:t>de transformation et de commercialisation qui limitent la valorisation des produits animaux et freinent la compétitivité des filières.</w:t>
      </w:r>
    </w:p>
    <w:p w14:paraId="63747516" w14:textId="77777777" w:rsidR="000D15A5" w:rsidRDefault="000D15A5" w:rsidP="002D532B">
      <w:pPr>
        <w:spacing w:after="0" w:line="240" w:lineRule="auto"/>
        <w:jc w:val="both"/>
        <w:rPr>
          <w:rFonts w:ascii="Marianne" w:hAnsi="Marianne"/>
          <w:sz w:val="20"/>
          <w:szCs w:val="20"/>
        </w:rPr>
      </w:pPr>
      <w:bookmarkStart w:id="49" w:name="_Hlk190942653"/>
    </w:p>
    <w:bookmarkEnd w:id="49"/>
    <w:p w14:paraId="047F6727" w14:textId="77777777" w:rsidR="002D532B" w:rsidRPr="00672458" w:rsidRDefault="002D532B" w:rsidP="002D532B">
      <w:pPr>
        <w:spacing w:after="0" w:line="240" w:lineRule="auto"/>
        <w:jc w:val="both"/>
        <w:rPr>
          <w:rFonts w:ascii="Marianne" w:hAnsi="Marianne"/>
          <w:b/>
          <w:color w:val="FFC000"/>
          <w:sz w:val="32"/>
          <w:szCs w:val="32"/>
        </w:rPr>
      </w:pPr>
      <w:r>
        <w:rPr>
          <w:rFonts w:ascii="Marianne" w:hAnsi="Marianne"/>
          <w:b/>
          <w:color w:val="FFC000"/>
          <w:sz w:val="32"/>
          <w:szCs w:val="32"/>
        </w:rPr>
        <w:t>Togo</w:t>
      </w:r>
    </w:p>
    <w:p w14:paraId="76586869" w14:textId="77777777" w:rsidR="00E45972" w:rsidRDefault="00E45972" w:rsidP="00590746">
      <w:pPr>
        <w:spacing w:after="0" w:line="240" w:lineRule="auto"/>
        <w:jc w:val="both"/>
        <w:rPr>
          <w:rFonts w:ascii="Marianne" w:hAnsi="Marianne"/>
          <w:b/>
          <w:sz w:val="20"/>
          <w:szCs w:val="20"/>
        </w:rPr>
      </w:pPr>
    </w:p>
    <w:p w14:paraId="1638DAB1" w14:textId="77777777" w:rsidR="00CB1802" w:rsidRDefault="00CB1802" w:rsidP="00CB1802">
      <w:pPr>
        <w:spacing w:after="0"/>
        <w:jc w:val="both"/>
        <w:rPr>
          <w:rFonts w:ascii="Marianne" w:hAnsi="Marianne"/>
          <w:b/>
          <w:bCs/>
          <w:sz w:val="20"/>
          <w:szCs w:val="20"/>
        </w:rPr>
      </w:pPr>
      <w:bookmarkStart w:id="50" w:name="_Hlk196928714"/>
      <w:bookmarkStart w:id="51" w:name="_Hlk196928382"/>
      <w:r>
        <w:rPr>
          <w:rFonts w:ascii="Marianne" w:hAnsi="Marianne"/>
          <w:b/>
          <w:bCs/>
          <w:sz w:val="20"/>
          <w:szCs w:val="20"/>
        </w:rPr>
        <w:t>Politique agricole – Note du Service économique de l’Ambassade de France à Lomé.</w:t>
      </w:r>
    </w:p>
    <w:bookmarkEnd w:id="50"/>
    <w:p w14:paraId="1E2A81A8" w14:textId="77777777" w:rsidR="00CB1802" w:rsidRPr="00CB1802" w:rsidRDefault="00CB1802" w:rsidP="00CB1802">
      <w:pPr>
        <w:spacing w:after="0"/>
        <w:jc w:val="both"/>
        <w:rPr>
          <w:rFonts w:ascii="Marianne" w:hAnsi="Marianne"/>
          <w:sz w:val="20"/>
          <w:szCs w:val="20"/>
        </w:rPr>
      </w:pPr>
      <w:r>
        <w:rPr>
          <w:rFonts w:ascii="Marianne" w:hAnsi="Marianne"/>
          <w:sz w:val="20"/>
          <w:szCs w:val="20"/>
        </w:rPr>
        <w:t>Le Service économique de</w:t>
      </w:r>
      <w:r w:rsidRPr="00CB1802">
        <w:t xml:space="preserve"> </w:t>
      </w:r>
      <w:r w:rsidRPr="00CB1802">
        <w:rPr>
          <w:rFonts w:ascii="Marianne" w:hAnsi="Marianne"/>
          <w:sz w:val="20"/>
          <w:szCs w:val="20"/>
        </w:rPr>
        <w:t>de l’Ambassade de France à Lomé</w:t>
      </w:r>
      <w:r>
        <w:rPr>
          <w:rFonts w:ascii="Marianne" w:hAnsi="Marianne"/>
          <w:sz w:val="20"/>
          <w:szCs w:val="20"/>
        </w:rPr>
        <w:t xml:space="preserve"> a publié une note sur l</w:t>
      </w:r>
      <w:r w:rsidRPr="00CB1802">
        <w:rPr>
          <w:rFonts w:ascii="Marianne" w:hAnsi="Marianne"/>
          <w:sz w:val="20"/>
          <w:szCs w:val="20"/>
        </w:rPr>
        <w:t xml:space="preserve">’agriculture </w:t>
      </w:r>
      <w:r>
        <w:rPr>
          <w:rFonts w:ascii="Marianne" w:hAnsi="Marianne"/>
          <w:sz w:val="20"/>
          <w:szCs w:val="20"/>
        </w:rPr>
        <w:t xml:space="preserve">et la politique agricole togolaise. L’agriculture </w:t>
      </w:r>
      <w:r w:rsidRPr="00CB1802">
        <w:rPr>
          <w:rFonts w:ascii="Marianne" w:hAnsi="Marianne"/>
          <w:sz w:val="20"/>
          <w:szCs w:val="20"/>
        </w:rPr>
        <w:t>et l’agroalimentaire contribuent à 40% du PIB du Togo et occupent deux tiers de la population active togolaise.</w:t>
      </w:r>
      <w:r>
        <w:rPr>
          <w:rFonts w:ascii="Marianne" w:hAnsi="Marianne"/>
          <w:sz w:val="20"/>
          <w:szCs w:val="20"/>
        </w:rPr>
        <w:t xml:space="preserve"> </w:t>
      </w:r>
      <w:r w:rsidRPr="00CB1802">
        <w:rPr>
          <w:rFonts w:ascii="Marianne" w:hAnsi="Marianne"/>
          <w:sz w:val="20"/>
          <w:szCs w:val="20"/>
        </w:rPr>
        <w:t>L’agriculture togolaise fait face à de nombreux défis de productivité, d’adaptation au changement climatique, de financement et de structuration des filières.</w:t>
      </w:r>
      <w:r>
        <w:rPr>
          <w:rFonts w:ascii="Marianne" w:hAnsi="Marianne"/>
          <w:sz w:val="20"/>
          <w:szCs w:val="20"/>
        </w:rPr>
        <w:t xml:space="preserve"> </w:t>
      </w:r>
      <w:r w:rsidRPr="00CB1802">
        <w:rPr>
          <w:rFonts w:ascii="Marianne" w:hAnsi="Marianne"/>
          <w:sz w:val="20"/>
          <w:szCs w:val="20"/>
        </w:rPr>
        <w:t>Priorité stratégique majeure du gouvernement, le secteur constitue un levier de croissance pour développer de nouveaux partenariats, en particulier entre les entreprises françaises et togolaises.</w:t>
      </w:r>
      <w:r>
        <w:rPr>
          <w:rFonts w:ascii="Marianne" w:hAnsi="Marianne"/>
          <w:sz w:val="20"/>
          <w:szCs w:val="20"/>
        </w:rPr>
        <w:t xml:space="preserve"> </w:t>
      </w:r>
      <w:r w:rsidRPr="00CB1802">
        <w:rPr>
          <w:rFonts w:ascii="Marianne" w:hAnsi="Marianne"/>
          <w:sz w:val="20"/>
          <w:szCs w:val="20"/>
        </w:rPr>
        <w:t>Des opportunités existent et sont soutenues par les pouvoirs publics, telles que la production biologique pour l’export, le développement de l’élevage à destination du marché national, la transformation de produits bruts issus des filières végétales (soja notamment).</w:t>
      </w:r>
      <w:r>
        <w:rPr>
          <w:rFonts w:ascii="Marianne" w:hAnsi="Marianne"/>
          <w:sz w:val="20"/>
          <w:szCs w:val="20"/>
        </w:rPr>
        <w:t xml:space="preserve"> </w:t>
      </w:r>
      <w:r w:rsidRPr="00CB1802">
        <w:rPr>
          <w:rFonts w:ascii="Marianne" w:hAnsi="Marianne"/>
          <w:sz w:val="20"/>
          <w:szCs w:val="20"/>
        </w:rPr>
        <w:t>La balance commerciale agricole et agroalimentaire du Togo est déficitaire, en particulier avec la France, sixième fournisseur.</w:t>
      </w:r>
    </w:p>
    <w:p w14:paraId="5FBCDD33" w14:textId="77777777" w:rsidR="00CB1802" w:rsidRDefault="00CB1802" w:rsidP="00CB1802">
      <w:pPr>
        <w:spacing w:after="0"/>
        <w:jc w:val="both"/>
        <w:rPr>
          <w:rFonts w:ascii="Marianne" w:hAnsi="Marianne"/>
          <w:b/>
          <w:bCs/>
          <w:sz w:val="20"/>
          <w:szCs w:val="20"/>
        </w:rPr>
      </w:pPr>
    </w:p>
    <w:p w14:paraId="05E3CBF6" w14:textId="79BA2CDF" w:rsidR="00590746" w:rsidRPr="00590746" w:rsidRDefault="00590746" w:rsidP="00590746">
      <w:pPr>
        <w:spacing w:after="0" w:line="240" w:lineRule="auto"/>
        <w:jc w:val="both"/>
        <w:rPr>
          <w:rFonts w:ascii="Marianne" w:hAnsi="Marianne"/>
          <w:b/>
          <w:sz w:val="20"/>
          <w:szCs w:val="20"/>
        </w:rPr>
      </w:pPr>
      <w:r>
        <w:rPr>
          <w:rFonts w:ascii="Marianne" w:hAnsi="Marianne"/>
          <w:b/>
          <w:sz w:val="20"/>
          <w:szCs w:val="20"/>
        </w:rPr>
        <w:t>Recensement agricole -</w:t>
      </w:r>
      <w:r w:rsidRPr="00590746">
        <w:rPr>
          <w:rFonts w:ascii="Marianne" w:hAnsi="Marianne"/>
          <w:b/>
          <w:sz w:val="20"/>
          <w:szCs w:val="20"/>
        </w:rPr>
        <w:t xml:space="preserve"> 78% des agriculteurs cultivent sans garantie foncière</w:t>
      </w:r>
      <w:r>
        <w:rPr>
          <w:rFonts w:ascii="Marianne" w:hAnsi="Marianne"/>
          <w:b/>
          <w:sz w:val="20"/>
          <w:szCs w:val="20"/>
        </w:rPr>
        <w:t>.</w:t>
      </w:r>
    </w:p>
    <w:p w14:paraId="0C160C7E" w14:textId="2347ACD2" w:rsidR="00590746" w:rsidRPr="00590746" w:rsidRDefault="00590746" w:rsidP="00590746">
      <w:pPr>
        <w:spacing w:after="0" w:line="240" w:lineRule="auto"/>
        <w:jc w:val="both"/>
        <w:rPr>
          <w:rFonts w:ascii="Marianne" w:hAnsi="Marianne"/>
          <w:bCs/>
          <w:sz w:val="20"/>
          <w:szCs w:val="20"/>
        </w:rPr>
      </w:pPr>
      <w:r w:rsidRPr="00590746">
        <w:rPr>
          <w:rFonts w:ascii="Marianne" w:hAnsi="Marianne"/>
          <w:bCs/>
          <w:sz w:val="20"/>
          <w:szCs w:val="20"/>
        </w:rPr>
        <w:t>La première phase du 5</w:t>
      </w:r>
      <w:r w:rsidRPr="00590746">
        <w:rPr>
          <w:rFonts w:ascii="Marianne" w:hAnsi="Marianne" w:cs="Courier New"/>
          <w:bCs/>
          <w:sz w:val="20"/>
          <w:szCs w:val="20"/>
          <w:vertAlign w:val="superscript"/>
        </w:rPr>
        <w:t>ème</w:t>
      </w:r>
      <w:r w:rsidRPr="00590746">
        <w:rPr>
          <w:rFonts w:ascii="Marianne" w:hAnsi="Marianne" w:cs="Courier New"/>
          <w:bCs/>
          <w:sz w:val="20"/>
          <w:szCs w:val="20"/>
        </w:rPr>
        <w:t xml:space="preserve"> </w:t>
      </w:r>
      <w:r>
        <w:rPr>
          <w:rFonts w:ascii="Marianne" w:hAnsi="Marianne"/>
          <w:bCs/>
          <w:sz w:val="20"/>
          <w:szCs w:val="20"/>
        </w:rPr>
        <w:t>r</w:t>
      </w:r>
      <w:r w:rsidRPr="00590746">
        <w:rPr>
          <w:rFonts w:ascii="Marianne" w:hAnsi="Marianne"/>
          <w:bCs/>
          <w:sz w:val="20"/>
          <w:szCs w:val="20"/>
        </w:rPr>
        <w:t>ecensement national agricole (RNA-5) a recensé 677 692 ménages agricoles sur l’ensemble du territoire, avec 85% concentrés en zone rurale. Fait notable, 78% des exploitants cultivent sans garantie foncière, ce qui constitue une fragilité structurelle persistante. Par ailleurs, 57% des ménages cultivent des superficies égales ou inférieures à deux hectares, et seule une minorité (6,24 %) utilise des tracteurs.</w:t>
      </w:r>
      <w:r>
        <w:rPr>
          <w:rFonts w:ascii="Marianne" w:hAnsi="Marianne"/>
          <w:bCs/>
          <w:sz w:val="20"/>
          <w:szCs w:val="20"/>
        </w:rPr>
        <w:t xml:space="preserve"> </w:t>
      </w:r>
      <w:r w:rsidRPr="00590746">
        <w:rPr>
          <w:rFonts w:ascii="Marianne" w:hAnsi="Marianne"/>
          <w:bCs/>
          <w:sz w:val="20"/>
          <w:szCs w:val="20"/>
        </w:rPr>
        <w:t>Parmi les autres informations déjà disponibles, l’agriculture reste dominée par la traction animale (33%) et une pratique de l’irrigation encore faible (4%), principalement manuelle.</w:t>
      </w:r>
      <w:r>
        <w:rPr>
          <w:rFonts w:ascii="Marianne" w:hAnsi="Marianne"/>
          <w:bCs/>
          <w:sz w:val="20"/>
          <w:szCs w:val="20"/>
        </w:rPr>
        <w:t xml:space="preserve"> </w:t>
      </w:r>
      <w:r w:rsidRPr="00590746">
        <w:rPr>
          <w:rFonts w:ascii="Marianne" w:hAnsi="Marianne"/>
          <w:bCs/>
          <w:sz w:val="20"/>
          <w:szCs w:val="20"/>
        </w:rPr>
        <w:t>Pour les experts, ces chiffres confirment d’ores et déjà l’urgence d’une modernisation ciblée, notamment via la mécanisation et la sécurisation foncière.</w:t>
      </w:r>
      <w:r>
        <w:rPr>
          <w:rFonts w:ascii="Marianne" w:hAnsi="Marianne"/>
          <w:bCs/>
          <w:sz w:val="20"/>
          <w:szCs w:val="20"/>
        </w:rPr>
        <w:t xml:space="preserve"> </w:t>
      </w:r>
      <w:r w:rsidRPr="00590746">
        <w:rPr>
          <w:rFonts w:ascii="Marianne" w:hAnsi="Marianne"/>
          <w:bCs/>
          <w:sz w:val="20"/>
          <w:szCs w:val="20"/>
        </w:rPr>
        <w:t>Dans le détail de l’élevage, les volailles dominent (50%), loin devant les bovins (7%) et les caprins (21%).</w:t>
      </w:r>
      <w:r>
        <w:rPr>
          <w:rFonts w:ascii="Marianne" w:hAnsi="Marianne"/>
          <w:bCs/>
          <w:sz w:val="20"/>
          <w:szCs w:val="20"/>
        </w:rPr>
        <w:t xml:space="preserve"> </w:t>
      </w:r>
      <w:r w:rsidRPr="00590746">
        <w:rPr>
          <w:rFonts w:ascii="Marianne" w:hAnsi="Marianne"/>
          <w:bCs/>
          <w:sz w:val="20"/>
          <w:szCs w:val="20"/>
        </w:rPr>
        <w:t xml:space="preserve">La seconde phase du recensement, amorcée le 7 avril, se concentre sur les productions vivrières, l’élevage, la pêche et l’arboriculture. Cette étape permettra pour sa part de disposer d’un panorama plus </w:t>
      </w:r>
      <w:r w:rsidRPr="00590746">
        <w:rPr>
          <w:rFonts w:ascii="Marianne" w:hAnsi="Marianne"/>
          <w:bCs/>
          <w:sz w:val="20"/>
          <w:szCs w:val="20"/>
        </w:rPr>
        <w:lastRenderedPageBreak/>
        <w:t>complet en vue de répondre aux besoins d’investissement agricole et structurer les chaînes de valeur rurales.</w:t>
      </w:r>
    </w:p>
    <w:p w14:paraId="60BFE6D6" w14:textId="2D27FB51" w:rsidR="00590746" w:rsidRDefault="00590746" w:rsidP="003B78A8">
      <w:pPr>
        <w:spacing w:after="0" w:line="240" w:lineRule="auto"/>
        <w:jc w:val="both"/>
        <w:rPr>
          <w:rFonts w:ascii="Marianne" w:hAnsi="Marianne"/>
          <w:b/>
          <w:bCs/>
          <w:sz w:val="20"/>
          <w:szCs w:val="20"/>
        </w:rPr>
      </w:pPr>
      <w:bookmarkStart w:id="52" w:name="_Hlk193304824"/>
      <w:bookmarkStart w:id="53" w:name="_Hlk195811172"/>
    </w:p>
    <w:p w14:paraId="20E717B1" w14:textId="31ADA808" w:rsidR="00315F34" w:rsidRPr="00315F34" w:rsidRDefault="00315F34" w:rsidP="00315F34">
      <w:pPr>
        <w:spacing w:after="0" w:line="240" w:lineRule="auto"/>
        <w:jc w:val="both"/>
        <w:rPr>
          <w:rFonts w:ascii="Marianne" w:hAnsi="Marianne"/>
          <w:sz w:val="20"/>
          <w:szCs w:val="20"/>
        </w:rPr>
      </w:pPr>
      <w:bookmarkStart w:id="54" w:name="_Hlk198750148"/>
      <w:r>
        <w:rPr>
          <w:rFonts w:ascii="Marianne" w:hAnsi="Marianne"/>
          <w:b/>
          <w:bCs/>
          <w:sz w:val="20"/>
          <w:szCs w:val="20"/>
        </w:rPr>
        <w:t xml:space="preserve">Sécurité alimentaire – Le </w:t>
      </w:r>
      <w:r w:rsidRPr="00315F34">
        <w:rPr>
          <w:rFonts w:ascii="Marianne" w:hAnsi="Marianne"/>
          <w:b/>
          <w:bCs/>
          <w:sz w:val="20"/>
          <w:szCs w:val="20"/>
        </w:rPr>
        <w:t xml:space="preserve">Programme des Nations unies pour le développement (PNUD) </w:t>
      </w:r>
      <w:r>
        <w:rPr>
          <w:rFonts w:ascii="Marianne" w:hAnsi="Marianne"/>
          <w:b/>
          <w:bCs/>
          <w:sz w:val="20"/>
          <w:szCs w:val="20"/>
        </w:rPr>
        <w:t xml:space="preserve">accorde un financement de </w:t>
      </w:r>
      <w:r w:rsidRPr="00315F34">
        <w:rPr>
          <w:rFonts w:ascii="Marianne" w:hAnsi="Marianne"/>
          <w:b/>
          <w:bCs/>
          <w:sz w:val="20"/>
          <w:szCs w:val="20"/>
        </w:rPr>
        <w:t>348 M FCFA pour les agriculteurs des Savanes</w:t>
      </w:r>
      <w:r>
        <w:rPr>
          <w:rFonts w:ascii="Marianne" w:hAnsi="Marianne"/>
          <w:b/>
          <w:bCs/>
          <w:sz w:val="20"/>
          <w:szCs w:val="20"/>
        </w:rPr>
        <w:t>.</w:t>
      </w:r>
    </w:p>
    <w:p w14:paraId="5BFE21D8" w14:textId="1321FE39" w:rsidR="00315F34" w:rsidRPr="00315F34" w:rsidRDefault="00F44317" w:rsidP="00315F34">
      <w:pPr>
        <w:spacing w:after="0" w:line="240" w:lineRule="auto"/>
        <w:jc w:val="both"/>
        <w:rPr>
          <w:rFonts w:ascii="Marianne" w:hAnsi="Marianne"/>
          <w:sz w:val="20"/>
          <w:szCs w:val="20"/>
        </w:rPr>
      </w:pPr>
      <w:r>
        <w:rPr>
          <w:rFonts w:ascii="Marianne" w:hAnsi="Marianne"/>
          <w:sz w:val="20"/>
          <w:szCs w:val="20"/>
        </w:rPr>
        <w:t>U</w:t>
      </w:r>
      <w:r w:rsidR="00315F34">
        <w:rPr>
          <w:rFonts w:ascii="Marianne" w:hAnsi="Marianne"/>
          <w:sz w:val="20"/>
          <w:szCs w:val="20"/>
        </w:rPr>
        <w:t xml:space="preserve">ne </w:t>
      </w:r>
      <w:r w:rsidR="00315F34" w:rsidRPr="00315F34">
        <w:rPr>
          <w:rFonts w:ascii="Marianne" w:hAnsi="Marianne"/>
          <w:sz w:val="20"/>
          <w:szCs w:val="20"/>
        </w:rPr>
        <w:t xml:space="preserve">remise </w:t>
      </w:r>
      <w:r w:rsidR="00315F34">
        <w:rPr>
          <w:rFonts w:ascii="Marianne" w:hAnsi="Marianne"/>
          <w:sz w:val="20"/>
          <w:szCs w:val="20"/>
        </w:rPr>
        <w:t xml:space="preserve">officielle </w:t>
      </w:r>
      <w:r>
        <w:rPr>
          <w:rFonts w:ascii="Marianne" w:hAnsi="Marianne"/>
          <w:sz w:val="20"/>
          <w:szCs w:val="20"/>
        </w:rPr>
        <w:t xml:space="preserve">de lots d’équipements divers </w:t>
      </w:r>
      <w:r w:rsidR="00315F34" w:rsidRPr="00315F34">
        <w:rPr>
          <w:rFonts w:ascii="Marianne" w:hAnsi="Marianne"/>
          <w:sz w:val="20"/>
          <w:szCs w:val="20"/>
        </w:rPr>
        <w:t>s’est déroulée le 25 avril</w:t>
      </w:r>
      <w:r>
        <w:rPr>
          <w:rFonts w:ascii="Marianne" w:hAnsi="Marianne"/>
          <w:sz w:val="20"/>
          <w:szCs w:val="20"/>
        </w:rPr>
        <w:t xml:space="preserve"> au bénéfice de </w:t>
      </w:r>
      <w:r w:rsidRPr="00F44317">
        <w:rPr>
          <w:rFonts w:ascii="Marianne" w:hAnsi="Marianne"/>
          <w:sz w:val="20"/>
          <w:szCs w:val="20"/>
        </w:rPr>
        <w:t>929 agriculteurs regroupés en quarante-trois coopératives</w:t>
      </w:r>
      <w:r>
        <w:rPr>
          <w:rFonts w:ascii="Marianne" w:hAnsi="Marianne"/>
          <w:sz w:val="20"/>
          <w:szCs w:val="20"/>
        </w:rPr>
        <w:t xml:space="preserve"> de la région des Savanes</w:t>
      </w:r>
      <w:r w:rsidRPr="00F44317">
        <w:rPr>
          <w:rFonts w:ascii="Marianne" w:hAnsi="Marianne"/>
          <w:sz w:val="20"/>
          <w:szCs w:val="20"/>
        </w:rPr>
        <w:t>. Ce soutien matériel s’inscrit dans le cadre plus large du Projet d’appui à la promotion de l’entrepreneuriat et du secteur privé pour la création d’emplois durables. Ce projet est lui-même une composante importante du Programme d’urgence pour la région des Savanes (PURS), initiative gouvernementale visant à stimuler le développement de cette région.</w:t>
      </w:r>
      <w:r>
        <w:rPr>
          <w:rFonts w:ascii="Marianne" w:hAnsi="Marianne"/>
          <w:sz w:val="20"/>
          <w:szCs w:val="20"/>
        </w:rPr>
        <w:t xml:space="preserve"> </w:t>
      </w:r>
      <w:r w:rsidR="00315F34" w:rsidRPr="00315F34">
        <w:rPr>
          <w:rFonts w:ascii="Marianne" w:hAnsi="Marianne"/>
          <w:sz w:val="20"/>
          <w:szCs w:val="20"/>
        </w:rPr>
        <w:t>L’objectif principal de cette initiative est double</w:t>
      </w:r>
      <w:r w:rsidR="00A40D8F">
        <w:rPr>
          <w:rFonts w:ascii="Marianne" w:hAnsi="Marianne"/>
          <w:sz w:val="20"/>
          <w:szCs w:val="20"/>
        </w:rPr>
        <w:t xml:space="preserve">. Il </w:t>
      </w:r>
      <w:r w:rsidR="00315F34" w:rsidRPr="00315F34">
        <w:rPr>
          <w:rFonts w:ascii="Marianne" w:hAnsi="Marianne"/>
          <w:sz w:val="20"/>
          <w:szCs w:val="20"/>
        </w:rPr>
        <w:t xml:space="preserve">s’agit </w:t>
      </w:r>
      <w:r w:rsidR="00A40D8F">
        <w:rPr>
          <w:rFonts w:ascii="Marianne" w:hAnsi="Marianne"/>
          <w:sz w:val="20"/>
          <w:szCs w:val="20"/>
        </w:rPr>
        <w:t xml:space="preserve">d’abord </w:t>
      </w:r>
      <w:r w:rsidR="00315F34" w:rsidRPr="00315F34">
        <w:rPr>
          <w:rFonts w:ascii="Marianne" w:hAnsi="Marianne"/>
          <w:sz w:val="20"/>
          <w:szCs w:val="20"/>
        </w:rPr>
        <w:t xml:space="preserve">d’augmenter l’efficacité et la productivité des exploitations agricoles grâce à une mécanisation adaptée aux besoins spécifiques des agriculteurs. </w:t>
      </w:r>
      <w:r w:rsidR="00A40D8F">
        <w:rPr>
          <w:rFonts w:ascii="Marianne" w:hAnsi="Marianne"/>
          <w:sz w:val="20"/>
          <w:szCs w:val="20"/>
        </w:rPr>
        <w:t xml:space="preserve">Le </w:t>
      </w:r>
      <w:r w:rsidR="00315F34" w:rsidRPr="00315F34">
        <w:rPr>
          <w:rFonts w:ascii="Marianne" w:hAnsi="Marianne"/>
          <w:sz w:val="20"/>
          <w:szCs w:val="20"/>
        </w:rPr>
        <w:t xml:space="preserve">projet ambitionne </w:t>
      </w:r>
      <w:r w:rsidR="00A40D8F">
        <w:rPr>
          <w:rFonts w:ascii="Marianne" w:hAnsi="Marianne"/>
          <w:sz w:val="20"/>
          <w:szCs w:val="20"/>
        </w:rPr>
        <w:t xml:space="preserve">également </w:t>
      </w:r>
      <w:r w:rsidR="00315F34" w:rsidRPr="00315F34">
        <w:rPr>
          <w:rFonts w:ascii="Marianne" w:hAnsi="Marianne"/>
          <w:sz w:val="20"/>
          <w:szCs w:val="20"/>
        </w:rPr>
        <w:t xml:space="preserve">de favoriser l’adoption de pratiques agricoles durables et d’encourager l’innovation au sein des communautés rurales. Ce soutien arrive à un moment </w:t>
      </w:r>
      <w:r w:rsidR="00A40D8F">
        <w:rPr>
          <w:rFonts w:ascii="Marianne" w:hAnsi="Marianne"/>
          <w:sz w:val="20"/>
          <w:szCs w:val="20"/>
        </w:rPr>
        <w:t xml:space="preserve">ou la </w:t>
      </w:r>
      <w:r w:rsidR="00315F34" w:rsidRPr="00315F34">
        <w:rPr>
          <w:rFonts w:ascii="Marianne" w:hAnsi="Marianne"/>
          <w:sz w:val="20"/>
          <w:szCs w:val="20"/>
        </w:rPr>
        <w:t>région fait face à des défis sécuritaires croissants qui peuvent impacter négativement les activités économiques.</w:t>
      </w:r>
      <w:r w:rsidR="00A40D8F" w:rsidRPr="00A40D8F">
        <w:t xml:space="preserve"> </w:t>
      </w:r>
      <w:r w:rsidR="00A40D8F" w:rsidRPr="00A40D8F">
        <w:rPr>
          <w:rFonts w:ascii="Marianne" w:hAnsi="Marianne"/>
          <w:sz w:val="20"/>
          <w:szCs w:val="20"/>
        </w:rPr>
        <w:t xml:space="preserve">Ce financement vise </w:t>
      </w:r>
      <w:r w:rsidR="00A40D8F">
        <w:rPr>
          <w:rFonts w:ascii="Marianne" w:hAnsi="Marianne"/>
          <w:sz w:val="20"/>
          <w:szCs w:val="20"/>
        </w:rPr>
        <w:t xml:space="preserve">également </w:t>
      </w:r>
      <w:r w:rsidR="00A40D8F" w:rsidRPr="00A40D8F">
        <w:rPr>
          <w:rFonts w:ascii="Marianne" w:hAnsi="Marianne"/>
          <w:sz w:val="20"/>
          <w:szCs w:val="20"/>
        </w:rPr>
        <w:t>à renforcer les capacités des jeunes et des femmes entrepreneurs du secteur agricole.</w:t>
      </w:r>
    </w:p>
    <w:p w14:paraId="2FB1139B" w14:textId="77777777" w:rsidR="00315F34" w:rsidRPr="00315F34" w:rsidRDefault="00315F34" w:rsidP="00315F34">
      <w:pPr>
        <w:spacing w:after="0" w:line="240" w:lineRule="auto"/>
        <w:jc w:val="both"/>
        <w:rPr>
          <w:rFonts w:ascii="Marianne" w:hAnsi="Marianne"/>
          <w:sz w:val="20"/>
          <w:szCs w:val="20"/>
        </w:rPr>
      </w:pPr>
    </w:p>
    <w:p w14:paraId="1DD80EC8" w14:textId="19FEAEE2" w:rsidR="006B2340" w:rsidRPr="006B2340" w:rsidRDefault="006B2340" w:rsidP="006B2340">
      <w:pPr>
        <w:spacing w:after="0" w:line="240" w:lineRule="auto"/>
        <w:jc w:val="both"/>
        <w:rPr>
          <w:rFonts w:ascii="Marianne" w:hAnsi="Marianne"/>
          <w:b/>
          <w:bCs/>
          <w:sz w:val="20"/>
          <w:szCs w:val="20"/>
        </w:rPr>
      </w:pPr>
      <w:r>
        <w:rPr>
          <w:rFonts w:ascii="Marianne" w:hAnsi="Marianne"/>
          <w:b/>
          <w:bCs/>
          <w:sz w:val="20"/>
          <w:szCs w:val="20"/>
        </w:rPr>
        <w:t>Forêt – N</w:t>
      </w:r>
      <w:r w:rsidRPr="006B2340">
        <w:rPr>
          <w:rFonts w:ascii="Marianne" w:hAnsi="Marianne"/>
          <w:b/>
          <w:bCs/>
          <w:sz w:val="20"/>
          <w:szCs w:val="20"/>
        </w:rPr>
        <w:t>ouvelle règlementation pour le secteur forestier</w:t>
      </w:r>
      <w:r>
        <w:rPr>
          <w:rFonts w:ascii="Marianne" w:hAnsi="Marianne"/>
          <w:b/>
          <w:bCs/>
          <w:sz w:val="20"/>
          <w:szCs w:val="20"/>
        </w:rPr>
        <w:t>.</w:t>
      </w:r>
    </w:p>
    <w:p w14:paraId="474E7A2B" w14:textId="68FB7C7E" w:rsidR="006B2340" w:rsidRPr="006B2340" w:rsidRDefault="006B2340" w:rsidP="006B2340">
      <w:pPr>
        <w:spacing w:after="0" w:line="240" w:lineRule="auto"/>
        <w:jc w:val="both"/>
        <w:rPr>
          <w:rFonts w:ascii="Marianne" w:hAnsi="Marianne"/>
          <w:sz w:val="20"/>
          <w:szCs w:val="20"/>
        </w:rPr>
      </w:pPr>
      <w:r w:rsidRPr="006B2340">
        <w:rPr>
          <w:rFonts w:ascii="Marianne" w:hAnsi="Marianne"/>
          <w:sz w:val="20"/>
          <w:szCs w:val="20"/>
        </w:rPr>
        <w:t xml:space="preserve">Durant la semaine du 24 au 25 avril, les acteurs du </w:t>
      </w:r>
      <w:r>
        <w:rPr>
          <w:rFonts w:ascii="Marianne" w:hAnsi="Marianne"/>
          <w:sz w:val="20"/>
          <w:szCs w:val="20"/>
        </w:rPr>
        <w:t xml:space="preserve">secteur </w:t>
      </w:r>
      <w:r w:rsidRPr="006B2340">
        <w:rPr>
          <w:rFonts w:ascii="Marianne" w:hAnsi="Marianne"/>
          <w:sz w:val="20"/>
          <w:szCs w:val="20"/>
        </w:rPr>
        <w:t>se sont réunis pour valider l’avant-projet de loi révisé portant code forestier.</w:t>
      </w:r>
      <w:r>
        <w:rPr>
          <w:rFonts w:ascii="Marianne" w:hAnsi="Marianne"/>
          <w:sz w:val="20"/>
          <w:szCs w:val="20"/>
        </w:rPr>
        <w:t xml:space="preserve"> </w:t>
      </w:r>
      <w:r w:rsidR="00136932">
        <w:rPr>
          <w:rFonts w:ascii="Marianne" w:hAnsi="Marianne"/>
          <w:sz w:val="20"/>
          <w:szCs w:val="20"/>
        </w:rPr>
        <w:t>C</w:t>
      </w:r>
      <w:r w:rsidR="00136932" w:rsidRPr="00136932">
        <w:rPr>
          <w:rFonts w:ascii="Marianne" w:hAnsi="Marianne"/>
          <w:sz w:val="20"/>
          <w:szCs w:val="20"/>
        </w:rPr>
        <w:t>ette réforme s’inscrit dans le cadre de la feuille de route gouvernementale 2020-2025</w:t>
      </w:r>
      <w:r w:rsidR="00136932">
        <w:rPr>
          <w:rFonts w:ascii="Marianne" w:hAnsi="Marianne"/>
          <w:sz w:val="20"/>
          <w:szCs w:val="20"/>
        </w:rPr>
        <w:t xml:space="preserve"> </w:t>
      </w:r>
      <w:r w:rsidR="00136932" w:rsidRPr="00136932">
        <w:rPr>
          <w:rFonts w:ascii="Marianne" w:hAnsi="Marianne"/>
          <w:sz w:val="20"/>
          <w:szCs w:val="20"/>
        </w:rPr>
        <w:t>relative à la modernisation de la législation environnementale.</w:t>
      </w:r>
      <w:r w:rsidR="00136932">
        <w:rPr>
          <w:rFonts w:ascii="Marianne" w:hAnsi="Marianne"/>
          <w:sz w:val="20"/>
          <w:szCs w:val="20"/>
        </w:rPr>
        <w:t xml:space="preserve"> </w:t>
      </w:r>
      <w:r>
        <w:rPr>
          <w:rFonts w:ascii="Marianne" w:hAnsi="Marianne"/>
          <w:sz w:val="20"/>
          <w:szCs w:val="20"/>
        </w:rPr>
        <w:t>L</w:t>
      </w:r>
      <w:r w:rsidRPr="006B2340">
        <w:rPr>
          <w:rFonts w:ascii="Marianne" w:hAnsi="Marianne"/>
          <w:sz w:val="20"/>
          <w:szCs w:val="20"/>
        </w:rPr>
        <w:t>’objectif est d’aligner la règlementation nationale sur les standards internationaux de gestion durable et les exigences des accords multilatéraux auxquels le Togo est partie</w:t>
      </w:r>
      <w:r w:rsidR="00136932">
        <w:rPr>
          <w:rFonts w:ascii="Marianne" w:hAnsi="Marianne"/>
          <w:sz w:val="20"/>
          <w:szCs w:val="20"/>
        </w:rPr>
        <w:t xml:space="preserve"> prenante</w:t>
      </w:r>
      <w:r w:rsidRPr="006B2340">
        <w:rPr>
          <w:rFonts w:ascii="Marianne" w:hAnsi="Marianne"/>
          <w:sz w:val="20"/>
          <w:szCs w:val="20"/>
        </w:rPr>
        <w:t xml:space="preserve">. Cette initiative est portée par le </w:t>
      </w:r>
      <w:r w:rsidR="00136932">
        <w:rPr>
          <w:rFonts w:ascii="Marianne" w:hAnsi="Marianne"/>
          <w:sz w:val="20"/>
          <w:szCs w:val="20"/>
        </w:rPr>
        <w:t>m</w:t>
      </w:r>
      <w:r w:rsidRPr="006B2340">
        <w:rPr>
          <w:rFonts w:ascii="Marianne" w:hAnsi="Marianne"/>
          <w:sz w:val="20"/>
          <w:szCs w:val="20"/>
        </w:rPr>
        <w:t>inistère de l’</w:t>
      </w:r>
      <w:r w:rsidR="00136932">
        <w:rPr>
          <w:rFonts w:ascii="Marianne" w:hAnsi="Marianne"/>
          <w:sz w:val="20"/>
          <w:szCs w:val="20"/>
        </w:rPr>
        <w:t>e</w:t>
      </w:r>
      <w:r w:rsidRPr="006B2340">
        <w:rPr>
          <w:rFonts w:ascii="Marianne" w:hAnsi="Marianne"/>
          <w:sz w:val="20"/>
          <w:szCs w:val="20"/>
        </w:rPr>
        <w:t xml:space="preserve">nvironnement et des </w:t>
      </w:r>
      <w:r w:rsidR="00136932">
        <w:rPr>
          <w:rFonts w:ascii="Marianne" w:hAnsi="Marianne"/>
          <w:sz w:val="20"/>
          <w:szCs w:val="20"/>
        </w:rPr>
        <w:t>r</w:t>
      </w:r>
      <w:r w:rsidRPr="006B2340">
        <w:rPr>
          <w:rFonts w:ascii="Marianne" w:hAnsi="Marianne"/>
          <w:sz w:val="20"/>
          <w:szCs w:val="20"/>
        </w:rPr>
        <w:t>essources forestières (MERF).</w:t>
      </w:r>
      <w:r w:rsidR="00136932">
        <w:rPr>
          <w:rFonts w:ascii="Marianne" w:hAnsi="Marianne"/>
          <w:sz w:val="20"/>
          <w:szCs w:val="20"/>
        </w:rPr>
        <w:t xml:space="preserve"> </w:t>
      </w:r>
      <w:r w:rsidRPr="006B2340">
        <w:rPr>
          <w:rFonts w:ascii="Marianne" w:hAnsi="Marianne"/>
          <w:sz w:val="20"/>
          <w:szCs w:val="20"/>
        </w:rPr>
        <w:t>À terme, cette réforme aura pour but de renforcer la gouvernance forestière nationale. Elle permettra aussi de protéger les écosystèmes et de soutenir les ambitions climatiques du pays.</w:t>
      </w:r>
    </w:p>
    <w:p w14:paraId="7BD04AD7" w14:textId="77777777" w:rsidR="006B2340" w:rsidRDefault="006B2340" w:rsidP="000B184E">
      <w:pPr>
        <w:spacing w:after="0" w:line="240" w:lineRule="auto"/>
        <w:jc w:val="both"/>
        <w:rPr>
          <w:rFonts w:ascii="Marianne" w:hAnsi="Marianne"/>
          <w:b/>
          <w:bCs/>
          <w:sz w:val="20"/>
          <w:szCs w:val="20"/>
        </w:rPr>
      </w:pPr>
    </w:p>
    <w:p w14:paraId="74ABC829" w14:textId="37801265" w:rsidR="000B184E" w:rsidRPr="000B184E" w:rsidRDefault="000B184E" w:rsidP="000B184E">
      <w:pPr>
        <w:spacing w:after="0" w:line="240" w:lineRule="auto"/>
        <w:jc w:val="both"/>
        <w:rPr>
          <w:rFonts w:ascii="Marianne" w:hAnsi="Marianne"/>
          <w:b/>
          <w:bCs/>
          <w:sz w:val="20"/>
          <w:szCs w:val="20"/>
        </w:rPr>
      </w:pPr>
      <w:r>
        <w:rPr>
          <w:rFonts w:ascii="Marianne" w:hAnsi="Marianne"/>
          <w:b/>
          <w:bCs/>
          <w:sz w:val="20"/>
          <w:szCs w:val="20"/>
        </w:rPr>
        <w:t>Entrepreneuriat - P</w:t>
      </w:r>
      <w:r w:rsidRPr="000B184E">
        <w:rPr>
          <w:rFonts w:ascii="Marianne" w:hAnsi="Marianne"/>
          <w:b/>
          <w:bCs/>
          <w:sz w:val="20"/>
          <w:szCs w:val="20"/>
        </w:rPr>
        <w:t>rojet de la FAO</w:t>
      </w:r>
      <w:r w:rsidRPr="000B184E">
        <w:t xml:space="preserve"> </w:t>
      </w:r>
      <w:r>
        <w:rPr>
          <w:rFonts w:ascii="Marianne" w:hAnsi="Marianne"/>
          <w:b/>
          <w:bCs/>
          <w:sz w:val="20"/>
          <w:szCs w:val="20"/>
        </w:rPr>
        <w:t>d’a</w:t>
      </w:r>
      <w:r w:rsidRPr="000B184E">
        <w:rPr>
          <w:rFonts w:ascii="Marianne" w:hAnsi="Marianne"/>
          <w:b/>
          <w:bCs/>
          <w:sz w:val="20"/>
          <w:szCs w:val="20"/>
        </w:rPr>
        <w:t>ppui à la promotion de l’entrepreneuriat agricole des jeunes</w:t>
      </w:r>
      <w:r w:rsidR="008E00CD">
        <w:rPr>
          <w:rFonts w:ascii="Marianne" w:hAnsi="Marianne"/>
          <w:b/>
          <w:bCs/>
          <w:sz w:val="20"/>
          <w:szCs w:val="20"/>
        </w:rPr>
        <w:t>.</w:t>
      </w:r>
    </w:p>
    <w:p w14:paraId="71E10B12" w14:textId="2B289E58" w:rsidR="000B184E" w:rsidRPr="000B184E" w:rsidRDefault="000B184E" w:rsidP="000B184E">
      <w:pPr>
        <w:spacing w:after="0" w:line="240" w:lineRule="auto"/>
        <w:jc w:val="both"/>
        <w:rPr>
          <w:rFonts w:ascii="Marianne" w:hAnsi="Marianne"/>
          <w:sz w:val="20"/>
          <w:szCs w:val="20"/>
        </w:rPr>
      </w:pPr>
      <w:r w:rsidRPr="000B184E">
        <w:rPr>
          <w:rFonts w:ascii="Marianne" w:hAnsi="Marianne"/>
          <w:sz w:val="20"/>
          <w:szCs w:val="20"/>
        </w:rPr>
        <w:t>Lancé le 22 avril par le ministère en charge de l’agriculture, avec l’appui de la FAO, le programme « Appui à la promotion de l’entrepreneuriat agricole des jeunes au Togo » veut renforcer l’entrepreneuriat agricole des jeunes et cible quatre filières : riz, sésame, anacarde et manioc. Le programme vise à renforcer les micro</w:t>
      </w:r>
      <w:r w:rsidR="00315F34">
        <w:rPr>
          <w:rFonts w:ascii="Marianne" w:hAnsi="Marianne"/>
          <w:sz w:val="20"/>
          <w:szCs w:val="20"/>
        </w:rPr>
        <w:t>s</w:t>
      </w:r>
      <w:r w:rsidRPr="000B184E">
        <w:rPr>
          <w:rFonts w:ascii="Marianne" w:hAnsi="Marianne"/>
          <w:sz w:val="20"/>
          <w:szCs w:val="20"/>
        </w:rPr>
        <w:t xml:space="preserve"> et petites entreprises agricoles. Formation technique, accompagnement à l’élaboration de plans d’affaires et accès facilité aux financements figurent parmi les leviers mobilisés. Il s’annonce dans un contexte où l’agriculture emploie près des deux tiers de la population active togolaise, mais reste tout de même confrontée à des défis structurels majeurs (accès limité au financement, faible taux de transformation locale, vulnérabilité climatique). L’entrepreneuriat des jeunes est un axe central de l’intervention de la FAO a souligné le Dr Djiwa Oyétoundé, chargé de programme à la FAO-Togo.</w:t>
      </w:r>
    </w:p>
    <w:p w14:paraId="60A1A47F" w14:textId="77777777" w:rsidR="000B184E" w:rsidRDefault="000B184E" w:rsidP="000B184E">
      <w:pPr>
        <w:spacing w:after="0" w:line="240" w:lineRule="auto"/>
        <w:jc w:val="both"/>
        <w:rPr>
          <w:rFonts w:ascii="Marianne" w:hAnsi="Marianne"/>
          <w:b/>
          <w:bCs/>
          <w:sz w:val="20"/>
          <w:szCs w:val="20"/>
        </w:rPr>
      </w:pPr>
    </w:p>
    <w:p w14:paraId="125D623E" w14:textId="094EE4F1" w:rsidR="00A672AB" w:rsidRPr="001A28FA" w:rsidRDefault="00A672AB" w:rsidP="00A672AB">
      <w:pPr>
        <w:spacing w:after="0" w:line="240" w:lineRule="auto"/>
        <w:jc w:val="both"/>
        <w:rPr>
          <w:rFonts w:ascii="Marianne" w:hAnsi="Marianne"/>
          <w:b/>
          <w:bCs/>
          <w:sz w:val="20"/>
          <w:szCs w:val="20"/>
        </w:rPr>
      </w:pPr>
      <w:r w:rsidRPr="001A28FA">
        <w:rPr>
          <w:rFonts w:ascii="Marianne" w:hAnsi="Marianne"/>
          <w:b/>
          <w:bCs/>
          <w:sz w:val="20"/>
          <w:szCs w:val="20"/>
        </w:rPr>
        <w:t>Programme alimentaire - Ambitieux projet d’alimentation scolaire.</w:t>
      </w:r>
    </w:p>
    <w:p w14:paraId="4557E8BB" w14:textId="549FC720" w:rsidR="00A672AB" w:rsidRPr="00A672AB" w:rsidRDefault="00A672AB" w:rsidP="00A672AB">
      <w:pPr>
        <w:spacing w:after="0" w:line="240" w:lineRule="auto"/>
        <w:jc w:val="both"/>
        <w:rPr>
          <w:rFonts w:ascii="Marianne" w:hAnsi="Marianne"/>
          <w:sz w:val="20"/>
          <w:szCs w:val="20"/>
        </w:rPr>
      </w:pPr>
      <w:r>
        <w:rPr>
          <w:rFonts w:ascii="Marianne" w:hAnsi="Marianne"/>
          <w:sz w:val="20"/>
          <w:szCs w:val="20"/>
        </w:rPr>
        <w:t>U</w:t>
      </w:r>
      <w:r w:rsidRPr="00A672AB">
        <w:rPr>
          <w:rFonts w:ascii="Marianne" w:hAnsi="Marianne"/>
          <w:sz w:val="20"/>
          <w:szCs w:val="20"/>
        </w:rPr>
        <w:t xml:space="preserve">n ambitieux </w:t>
      </w:r>
      <w:r>
        <w:rPr>
          <w:rFonts w:ascii="Marianne" w:hAnsi="Marianne"/>
          <w:sz w:val="20"/>
          <w:szCs w:val="20"/>
        </w:rPr>
        <w:t>p</w:t>
      </w:r>
      <w:r w:rsidRPr="00A672AB">
        <w:rPr>
          <w:rFonts w:ascii="Marianne" w:hAnsi="Marianne"/>
          <w:sz w:val="20"/>
          <w:szCs w:val="20"/>
        </w:rPr>
        <w:t>rojet d’</w:t>
      </w:r>
      <w:r>
        <w:rPr>
          <w:rFonts w:ascii="Marianne" w:hAnsi="Marianne"/>
          <w:sz w:val="20"/>
          <w:szCs w:val="20"/>
        </w:rPr>
        <w:t>a</w:t>
      </w:r>
      <w:r w:rsidRPr="00A672AB">
        <w:rPr>
          <w:rFonts w:ascii="Marianne" w:hAnsi="Marianne"/>
          <w:sz w:val="20"/>
          <w:szCs w:val="20"/>
        </w:rPr>
        <w:t xml:space="preserve">limentation </w:t>
      </w:r>
      <w:r>
        <w:rPr>
          <w:rFonts w:ascii="Marianne" w:hAnsi="Marianne"/>
          <w:sz w:val="20"/>
          <w:szCs w:val="20"/>
        </w:rPr>
        <w:t>s</w:t>
      </w:r>
      <w:r w:rsidRPr="00A672AB">
        <w:rPr>
          <w:rFonts w:ascii="Marianne" w:hAnsi="Marianne"/>
          <w:sz w:val="20"/>
          <w:szCs w:val="20"/>
        </w:rPr>
        <w:t xml:space="preserve">colaire </w:t>
      </w:r>
      <w:r>
        <w:rPr>
          <w:rFonts w:ascii="Marianne" w:hAnsi="Marianne"/>
          <w:sz w:val="20"/>
          <w:szCs w:val="20"/>
        </w:rPr>
        <w:t>i</w:t>
      </w:r>
      <w:r w:rsidRPr="00A672AB">
        <w:rPr>
          <w:rFonts w:ascii="Marianne" w:hAnsi="Marianne"/>
          <w:sz w:val="20"/>
          <w:szCs w:val="20"/>
        </w:rPr>
        <w:t>ntégrée basé sur la production locale</w:t>
      </w:r>
      <w:r>
        <w:rPr>
          <w:rFonts w:ascii="Marianne" w:hAnsi="Marianne"/>
          <w:sz w:val="20"/>
          <w:szCs w:val="20"/>
        </w:rPr>
        <w:t xml:space="preserve"> a été lancé le 17 avril à Kara</w:t>
      </w:r>
      <w:r w:rsidRPr="00A672AB">
        <w:rPr>
          <w:rFonts w:ascii="Marianne" w:hAnsi="Marianne"/>
          <w:sz w:val="20"/>
          <w:szCs w:val="20"/>
        </w:rPr>
        <w:t xml:space="preserve">. Ce programme, doté d’un financement de 7,2 </w:t>
      </w:r>
      <w:r>
        <w:rPr>
          <w:rFonts w:ascii="Marianne" w:hAnsi="Marianne"/>
          <w:sz w:val="20"/>
          <w:szCs w:val="20"/>
        </w:rPr>
        <w:t xml:space="preserve">Md de </w:t>
      </w:r>
      <w:r w:rsidR="00E3620E">
        <w:rPr>
          <w:rFonts w:ascii="Marianne" w:hAnsi="Marianne"/>
          <w:sz w:val="20"/>
          <w:szCs w:val="20"/>
        </w:rPr>
        <w:t>F</w:t>
      </w:r>
      <w:r w:rsidRPr="00A672AB">
        <w:rPr>
          <w:rFonts w:ascii="Marianne" w:hAnsi="Marianne"/>
          <w:sz w:val="20"/>
          <w:szCs w:val="20"/>
        </w:rPr>
        <w:t>CFA</w:t>
      </w:r>
      <w:r>
        <w:rPr>
          <w:rFonts w:ascii="Marianne" w:hAnsi="Marianne"/>
          <w:sz w:val="20"/>
          <w:szCs w:val="20"/>
        </w:rPr>
        <w:t>,</w:t>
      </w:r>
      <w:r w:rsidRPr="00A672AB">
        <w:rPr>
          <w:rFonts w:ascii="Marianne" w:hAnsi="Marianne"/>
          <w:sz w:val="20"/>
          <w:szCs w:val="20"/>
        </w:rPr>
        <w:t xml:space="preserve"> met un accent particulier sur l’intégration de la nutrition, de l’éducation et du développement économique local.</w:t>
      </w:r>
      <w:r>
        <w:rPr>
          <w:rFonts w:ascii="Marianne" w:hAnsi="Marianne"/>
          <w:sz w:val="20"/>
          <w:szCs w:val="20"/>
        </w:rPr>
        <w:t xml:space="preserve"> </w:t>
      </w:r>
      <w:r w:rsidRPr="00A672AB">
        <w:rPr>
          <w:rFonts w:ascii="Marianne" w:hAnsi="Marianne"/>
          <w:sz w:val="20"/>
          <w:szCs w:val="20"/>
        </w:rPr>
        <w:t>Ce nouveau projet d’alimentation scolaire ciblera précisément 36 000 élèves répartis dans 130 écoles des régions de la Kara et des Savanes. Ces zones, fragilisées par les répercussions de la crise sécuritaire au Sahel, bénéficieront d’un soutien grâce à ce programme. Le financement de cette initiative est assuré par le gouvernement allemand, par l’intermédiaire de la KfW, et sa mise en œuvre est confiée à l’expertise du Programme Alimentaire Mondial (PAM), en étroite collaboration avec l’Agence nationale d’appui au développement à la base (ANADEB).</w:t>
      </w:r>
      <w:r>
        <w:rPr>
          <w:rFonts w:ascii="Marianne" w:hAnsi="Marianne"/>
          <w:sz w:val="20"/>
          <w:szCs w:val="20"/>
        </w:rPr>
        <w:t xml:space="preserve"> </w:t>
      </w:r>
      <w:r w:rsidRPr="00A672AB">
        <w:rPr>
          <w:rFonts w:ascii="Marianne" w:hAnsi="Marianne"/>
          <w:sz w:val="20"/>
          <w:szCs w:val="20"/>
        </w:rPr>
        <w:t xml:space="preserve">Au-delà de la simple distribution de repas nutritifs aux enfants, le programme prévoit des actions pour améliorer l’environnement scolaire et stimuler l’économie locale. Il inclut la réhabilitation des cuisines scolaires existantes, l’installation de </w:t>
      </w:r>
      <w:r w:rsidRPr="00A672AB">
        <w:rPr>
          <w:rFonts w:ascii="Marianne" w:hAnsi="Marianne"/>
          <w:sz w:val="20"/>
          <w:szCs w:val="20"/>
        </w:rPr>
        <w:lastRenderedPageBreak/>
        <w:t>foyers améliorés pour une cuisson plus efficace et écologique, et la création de jardins pédagogiques pour sensibiliser les élèves à l’agriculture. De plus, des unités de transformation agroalimentaire seront mises en place pour valoriser les productions locales.</w:t>
      </w:r>
      <w:r>
        <w:rPr>
          <w:rFonts w:ascii="Marianne" w:hAnsi="Marianne"/>
          <w:sz w:val="20"/>
          <w:szCs w:val="20"/>
        </w:rPr>
        <w:t xml:space="preserve"> </w:t>
      </w:r>
      <w:r w:rsidRPr="00A672AB">
        <w:rPr>
          <w:rFonts w:ascii="Marianne" w:hAnsi="Marianne"/>
          <w:sz w:val="20"/>
          <w:szCs w:val="20"/>
        </w:rPr>
        <w:t xml:space="preserve">Un volet important du projet concerne le soutien direct aux </w:t>
      </w:r>
      <w:r w:rsidR="001A28FA">
        <w:rPr>
          <w:rFonts w:ascii="Marianne" w:hAnsi="Marianne"/>
          <w:sz w:val="20"/>
          <w:szCs w:val="20"/>
        </w:rPr>
        <w:t xml:space="preserve">producteurs </w:t>
      </w:r>
      <w:r w:rsidRPr="00A672AB">
        <w:rPr>
          <w:rFonts w:ascii="Marianne" w:hAnsi="Marianne"/>
          <w:sz w:val="20"/>
          <w:szCs w:val="20"/>
        </w:rPr>
        <w:t>locaux. Ainsi, 8</w:t>
      </w:r>
      <w:r w:rsidR="001A28FA">
        <w:rPr>
          <w:rFonts w:ascii="Marianne" w:hAnsi="Marianne"/>
          <w:sz w:val="20"/>
          <w:szCs w:val="20"/>
        </w:rPr>
        <w:t xml:space="preserve"> </w:t>
      </w:r>
      <w:r w:rsidRPr="00A672AB">
        <w:rPr>
          <w:rFonts w:ascii="Marianne" w:hAnsi="Marianne"/>
          <w:sz w:val="20"/>
          <w:szCs w:val="20"/>
        </w:rPr>
        <w:t>250 petits producteurs agricoles recevront des intrants et des formations pour améliorer leurs rendements. Par ailleurs, 1</w:t>
      </w:r>
      <w:r w:rsidR="001A28FA">
        <w:rPr>
          <w:rFonts w:ascii="Marianne" w:hAnsi="Marianne"/>
          <w:sz w:val="20"/>
          <w:szCs w:val="20"/>
        </w:rPr>
        <w:t xml:space="preserve"> </w:t>
      </w:r>
      <w:r w:rsidRPr="00A672AB">
        <w:rPr>
          <w:rFonts w:ascii="Marianne" w:hAnsi="Marianne"/>
          <w:sz w:val="20"/>
          <w:szCs w:val="20"/>
        </w:rPr>
        <w:t>000 femmes transformatrices bénéficieront d’un accompagnement pour développer leurs activités. Cette stratégie d’achat de denrées alimentaires auprès des petits producteurs et des coopératives féminines locales</w:t>
      </w:r>
      <w:r w:rsidR="001A28FA">
        <w:rPr>
          <w:rFonts w:ascii="Marianne" w:hAnsi="Marianne"/>
          <w:sz w:val="20"/>
          <w:szCs w:val="20"/>
        </w:rPr>
        <w:t xml:space="preserve"> doit</w:t>
      </w:r>
      <w:r w:rsidRPr="00A672AB">
        <w:rPr>
          <w:rFonts w:ascii="Marianne" w:hAnsi="Marianne"/>
          <w:sz w:val="20"/>
          <w:szCs w:val="20"/>
        </w:rPr>
        <w:t xml:space="preserve"> permettr</w:t>
      </w:r>
      <w:r w:rsidR="001A28FA">
        <w:rPr>
          <w:rFonts w:ascii="Marianne" w:hAnsi="Marianne"/>
          <w:sz w:val="20"/>
          <w:szCs w:val="20"/>
        </w:rPr>
        <w:t>e</w:t>
      </w:r>
      <w:r w:rsidRPr="00A672AB">
        <w:rPr>
          <w:rFonts w:ascii="Marianne" w:hAnsi="Marianne"/>
          <w:sz w:val="20"/>
          <w:szCs w:val="20"/>
        </w:rPr>
        <w:t xml:space="preserve"> de renforcer les chaînes de valeur au sein de ces régions.</w:t>
      </w:r>
      <w:r w:rsidR="001A28FA">
        <w:rPr>
          <w:rFonts w:ascii="Marianne" w:hAnsi="Marianne"/>
          <w:sz w:val="20"/>
          <w:szCs w:val="20"/>
        </w:rPr>
        <w:t xml:space="preserve"> </w:t>
      </w:r>
      <w:r w:rsidRPr="00A672AB">
        <w:rPr>
          <w:rFonts w:ascii="Marianne" w:hAnsi="Marianne"/>
          <w:sz w:val="20"/>
          <w:szCs w:val="20"/>
        </w:rPr>
        <w:t>Le lancement de ce projet vient consolider les efforts entrepris dans le cadre du Programme national d’alimentation scolaire (ProNAS)</w:t>
      </w:r>
      <w:r w:rsidR="001A28FA">
        <w:rPr>
          <w:rFonts w:ascii="Marianne" w:hAnsi="Marianne"/>
          <w:sz w:val="20"/>
          <w:szCs w:val="20"/>
        </w:rPr>
        <w:t>, a</w:t>
      </w:r>
      <w:r w:rsidRPr="00A672AB">
        <w:rPr>
          <w:rFonts w:ascii="Marianne" w:hAnsi="Marianne"/>
          <w:sz w:val="20"/>
          <w:szCs w:val="20"/>
        </w:rPr>
        <w:t>ctuellement</w:t>
      </w:r>
      <w:r w:rsidR="001A28FA">
        <w:rPr>
          <w:rFonts w:ascii="Marianne" w:hAnsi="Marianne"/>
          <w:sz w:val="20"/>
          <w:szCs w:val="20"/>
        </w:rPr>
        <w:t xml:space="preserve"> </w:t>
      </w:r>
      <w:r w:rsidRPr="00A672AB">
        <w:rPr>
          <w:rFonts w:ascii="Marianne" w:hAnsi="Marianne"/>
          <w:sz w:val="20"/>
          <w:szCs w:val="20"/>
        </w:rPr>
        <w:t>déployé dans 783 écoles et bénéfici</w:t>
      </w:r>
      <w:r w:rsidR="001A28FA">
        <w:rPr>
          <w:rFonts w:ascii="Marianne" w:hAnsi="Marianne"/>
          <w:sz w:val="20"/>
          <w:szCs w:val="20"/>
        </w:rPr>
        <w:t xml:space="preserve">ant </w:t>
      </w:r>
      <w:r w:rsidRPr="00A672AB">
        <w:rPr>
          <w:rFonts w:ascii="Marianne" w:hAnsi="Marianne"/>
          <w:sz w:val="20"/>
          <w:szCs w:val="20"/>
        </w:rPr>
        <w:t>à plus de 173 000 élèves. L’ambition affichée par le gouvernement togolais est d’étendre la portée de ce programme.</w:t>
      </w:r>
      <w:r w:rsidR="001A28FA">
        <w:rPr>
          <w:rFonts w:ascii="Marianne" w:hAnsi="Marianne"/>
          <w:sz w:val="20"/>
          <w:szCs w:val="20"/>
        </w:rPr>
        <w:t xml:space="preserve"> </w:t>
      </w:r>
      <w:r w:rsidRPr="00A672AB">
        <w:rPr>
          <w:rFonts w:ascii="Marianne" w:hAnsi="Marianne"/>
          <w:sz w:val="20"/>
          <w:szCs w:val="20"/>
        </w:rPr>
        <w:t>Selon les prévisions de l’ANADEB, l’objectif est d’atteindre 300 000 enfants bénéficiaires dès la prochaine rentrée scolaire.</w:t>
      </w:r>
    </w:p>
    <w:bookmarkEnd w:id="54"/>
    <w:p w14:paraId="7AA14624" w14:textId="77777777" w:rsidR="00A672AB" w:rsidRDefault="00A672AB" w:rsidP="003B78A8">
      <w:pPr>
        <w:spacing w:after="0" w:line="240" w:lineRule="auto"/>
        <w:jc w:val="both"/>
        <w:rPr>
          <w:rFonts w:ascii="Marianne" w:hAnsi="Marianne"/>
          <w:b/>
          <w:bCs/>
          <w:sz w:val="20"/>
          <w:szCs w:val="20"/>
        </w:rPr>
      </w:pPr>
    </w:p>
    <w:p w14:paraId="15EC1027" w14:textId="502619FD" w:rsidR="003B78A8" w:rsidRPr="00F5438E" w:rsidRDefault="003B78A8" w:rsidP="003B78A8">
      <w:pPr>
        <w:spacing w:after="0" w:line="240" w:lineRule="auto"/>
        <w:jc w:val="both"/>
        <w:rPr>
          <w:rFonts w:ascii="Marianne" w:hAnsi="Marianne"/>
          <w:b/>
          <w:bCs/>
          <w:sz w:val="20"/>
          <w:szCs w:val="20"/>
        </w:rPr>
      </w:pPr>
      <w:r w:rsidRPr="00F5438E">
        <w:rPr>
          <w:rFonts w:ascii="Marianne" w:hAnsi="Marianne"/>
          <w:b/>
          <w:bCs/>
          <w:sz w:val="20"/>
          <w:szCs w:val="20"/>
        </w:rPr>
        <w:t>Volailles - La production avicole atteint 38,6 millions de têtes en 2024, en hausse de 8%.</w:t>
      </w:r>
    </w:p>
    <w:p w14:paraId="6261BF13" w14:textId="304A9A3C" w:rsidR="00821A56" w:rsidRDefault="003B78A8" w:rsidP="003B78A8">
      <w:pPr>
        <w:spacing w:after="0" w:line="240" w:lineRule="auto"/>
        <w:jc w:val="both"/>
        <w:rPr>
          <w:rFonts w:ascii="Marianne" w:hAnsi="Marianne"/>
          <w:sz w:val="20"/>
          <w:szCs w:val="20"/>
        </w:rPr>
      </w:pPr>
      <w:r w:rsidRPr="003B78A8">
        <w:rPr>
          <w:rFonts w:ascii="Marianne" w:hAnsi="Marianne"/>
          <w:sz w:val="20"/>
          <w:szCs w:val="20"/>
        </w:rPr>
        <w:t xml:space="preserve">Le secteur avicole togolais poursuit sa croissance avec une production record de 38,6 </w:t>
      </w:r>
      <w:r w:rsidR="005B4188">
        <w:rPr>
          <w:rFonts w:ascii="Marianne" w:hAnsi="Marianne"/>
          <w:sz w:val="20"/>
          <w:szCs w:val="20"/>
        </w:rPr>
        <w:t>M</w:t>
      </w:r>
      <w:r w:rsidRPr="003B78A8">
        <w:rPr>
          <w:rFonts w:ascii="Marianne" w:hAnsi="Marianne"/>
          <w:sz w:val="20"/>
          <w:szCs w:val="20"/>
        </w:rPr>
        <w:t xml:space="preserve"> de têtes de volailles en 2024, selon les données du ministère de l’</w:t>
      </w:r>
      <w:r w:rsidR="00F5438E">
        <w:rPr>
          <w:rFonts w:ascii="Marianne" w:hAnsi="Marianne"/>
          <w:sz w:val="20"/>
          <w:szCs w:val="20"/>
        </w:rPr>
        <w:t>é</w:t>
      </w:r>
      <w:r w:rsidRPr="003B78A8">
        <w:rPr>
          <w:rFonts w:ascii="Marianne" w:hAnsi="Marianne"/>
          <w:sz w:val="20"/>
          <w:szCs w:val="20"/>
        </w:rPr>
        <w:t xml:space="preserve">levage. Ce chiffre correspond aux prévisions des autorités, qui tablaient sur 38 </w:t>
      </w:r>
      <w:r w:rsidR="005B4188">
        <w:rPr>
          <w:rFonts w:ascii="Marianne" w:hAnsi="Marianne"/>
          <w:sz w:val="20"/>
          <w:szCs w:val="20"/>
        </w:rPr>
        <w:t>M</w:t>
      </w:r>
      <w:r w:rsidRPr="003B78A8">
        <w:rPr>
          <w:rFonts w:ascii="Marianne" w:hAnsi="Marianne"/>
          <w:sz w:val="20"/>
          <w:szCs w:val="20"/>
        </w:rPr>
        <w:t xml:space="preserve"> de têtes pour l’année.</w:t>
      </w:r>
      <w:r w:rsidR="00F5438E">
        <w:rPr>
          <w:rFonts w:ascii="Marianne" w:hAnsi="Marianne"/>
          <w:sz w:val="20"/>
          <w:szCs w:val="20"/>
        </w:rPr>
        <w:t xml:space="preserve"> </w:t>
      </w:r>
      <w:r w:rsidRPr="003B78A8">
        <w:rPr>
          <w:rFonts w:ascii="Marianne" w:hAnsi="Marianne"/>
          <w:sz w:val="20"/>
          <w:szCs w:val="20"/>
        </w:rPr>
        <w:t xml:space="preserve">Comparée à 2023, où la production s’élevait à 35,7 </w:t>
      </w:r>
      <w:r w:rsidR="005B4188">
        <w:rPr>
          <w:rFonts w:ascii="Marianne" w:hAnsi="Marianne"/>
          <w:sz w:val="20"/>
          <w:szCs w:val="20"/>
        </w:rPr>
        <w:t>M</w:t>
      </w:r>
      <w:r w:rsidRPr="003B78A8">
        <w:rPr>
          <w:rFonts w:ascii="Marianne" w:hAnsi="Marianne"/>
          <w:sz w:val="20"/>
          <w:szCs w:val="20"/>
        </w:rPr>
        <w:t xml:space="preserve">, cette performance représente une hausse de 8%. Cette dynamique est portée par plusieurs régions du pays, notamment la région des Plateaux : 13 </w:t>
      </w:r>
      <w:r w:rsidR="005B4188">
        <w:rPr>
          <w:rFonts w:ascii="Marianne" w:hAnsi="Marianne"/>
          <w:sz w:val="20"/>
          <w:szCs w:val="20"/>
        </w:rPr>
        <w:t xml:space="preserve">M </w:t>
      </w:r>
      <w:r w:rsidRPr="003B78A8">
        <w:rPr>
          <w:rFonts w:ascii="Marianne" w:hAnsi="Marianne"/>
          <w:sz w:val="20"/>
          <w:szCs w:val="20"/>
        </w:rPr>
        <w:t>de têtes en 2024, soit 34 % de la production nationale</w:t>
      </w:r>
      <w:r w:rsidR="00F5438E">
        <w:rPr>
          <w:rFonts w:ascii="Marianne" w:hAnsi="Marianne"/>
          <w:sz w:val="20"/>
          <w:szCs w:val="20"/>
        </w:rPr>
        <w:t xml:space="preserve"> ; </w:t>
      </w:r>
      <w:r w:rsidRPr="003B78A8">
        <w:rPr>
          <w:rFonts w:ascii="Marianne" w:hAnsi="Marianne"/>
          <w:sz w:val="20"/>
          <w:szCs w:val="20"/>
        </w:rPr>
        <w:t xml:space="preserve">la région des Savanes : 8 </w:t>
      </w:r>
      <w:r w:rsidR="005B4188">
        <w:rPr>
          <w:rFonts w:ascii="Marianne" w:hAnsi="Marianne"/>
          <w:sz w:val="20"/>
          <w:szCs w:val="20"/>
        </w:rPr>
        <w:t>M</w:t>
      </w:r>
      <w:r w:rsidRPr="003B78A8">
        <w:rPr>
          <w:rFonts w:ascii="Marianne" w:hAnsi="Marianne"/>
          <w:sz w:val="20"/>
          <w:szCs w:val="20"/>
        </w:rPr>
        <w:t>, un chiffre stable depuis 2022</w:t>
      </w:r>
      <w:r w:rsidR="00F5438E">
        <w:rPr>
          <w:rFonts w:ascii="Marianne" w:hAnsi="Marianne"/>
          <w:sz w:val="20"/>
          <w:szCs w:val="20"/>
        </w:rPr>
        <w:t> ;</w:t>
      </w:r>
      <w:r w:rsidRPr="003B78A8">
        <w:rPr>
          <w:rFonts w:ascii="Marianne" w:hAnsi="Marianne"/>
          <w:sz w:val="20"/>
          <w:szCs w:val="20"/>
        </w:rPr>
        <w:t xml:space="preserve"> la régions Centrale et Kara : respectivement 6 et 5 </w:t>
      </w:r>
      <w:r w:rsidR="005B4188">
        <w:rPr>
          <w:rFonts w:ascii="Marianne" w:hAnsi="Marianne"/>
          <w:sz w:val="20"/>
          <w:szCs w:val="20"/>
        </w:rPr>
        <w:t>M</w:t>
      </w:r>
      <w:r w:rsidRPr="003B78A8">
        <w:rPr>
          <w:rFonts w:ascii="Marianne" w:hAnsi="Marianne"/>
          <w:sz w:val="20"/>
          <w:szCs w:val="20"/>
        </w:rPr>
        <w:t xml:space="preserve"> de têtes</w:t>
      </w:r>
      <w:r w:rsidR="00F5438E">
        <w:rPr>
          <w:rFonts w:ascii="Marianne" w:hAnsi="Marianne"/>
          <w:sz w:val="20"/>
          <w:szCs w:val="20"/>
        </w:rPr>
        <w:t> ;</w:t>
      </w:r>
      <w:r w:rsidRPr="003B78A8">
        <w:rPr>
          <w:rFonts w:ascii="Marianne" w:hAnsi="Marianne"/>
          <w:sz w:val="20"/>
          <w:szCs w:val="20"/>
        </w:rPr>
        <w:t xml:space="preserve"> la région Maritime : 4,8 </w:t>
      </w:r>
      <w:r w:rsidR="005B4188">
        <w:rPr>
          <w:rFonts w:ascii="Marianne" w:hAnsi="Marianne"/>
          <w:sz w:val="20"/>
          <w:szCs w:val="20"/>
        </w:rPr>
        <w:t>M</w:t>
      </w:r>
      <w:r w:rsidRPr="003B78A8">
        <w:rPr>
          <w:rFonts w:ascii="Marianne" w:hAnsi="Marianne"/>
          <w:sz w:val="20"/>
          <w:szCs w:val="20"/>
        </w:rPr>
        <w:t xml:space="preserve"> de têtes.</w:t>
      </w:r>
      <w:r w:rsidR="00F5438E">
        <w:rPr>
          <w:rFonts w:ascii="Marianne" w:hAnsi="Marianne"/>
          <w:sz w:val="20"/>
          <w:szCs w:val="20"/>
        </w:rPr>
        <w:t xml:space="preserve"> </w:t>
      </w:r>
      <w:r w:rsidRPr="003B78A8">
        <w:rPr>
          <w:rFonts w:ascii="Marianne" w:hAnsi="Marianne"/>
          <w:sz w:val="20"/>
          <w:szCs w:val="20"/>
        </w:rPr>
        <w:t xml:space="preserve">Les projections pour 2025 misent sur une hausse à plus de 41 </w:t>
      </w:r>
      <w:r w:rsidR="005B4188">
        <w:rPr>
          <w:rFonts w:ascii="Marianne" w:hAnsi="Marianne"/>
          <w:sz w:val="20"/>
          <w:szCs w:val="20"/>
        </w:rPr>
        <w:t>M</w:t>
      </w:r>
      <w:r w:rsidRPr="003B78A8">
        <w:rPr>
          <w:rFonts w:ascii="Marianne" w:hAnsi="Marianne"/>
          <w:sz w:val="20"/>
          <w:szCs w:val="20"/>
        </w:rPr>
        <w:t xml:space="preserve"> de têtes, avec un enjeu majeur </w:t>
      </w:r>
      <w:r w:rsidR="00F5438E">
        <w:rPr>
          <w:rFonts w:ascii="Marianne" w:hAnsi="Marianne"/>
          <w:sz w:val="20"/>
          <w:szCs w:val="20"/>
        </w:rPr>
        <w:t>visant à</w:t>
      </w:r>
      <w:r w:rsidRPr="003B78A8">
        <w:rPr>
          <w:rFonts w:ascii="Marianne" w:hAnsi="Marianne"/>
          <w:sz w:val="20"/>
          <w:szCs w:val="20"/>
        </w:rPr>
        <w:t xml:space="preserve"> structurer la filière en développant une véritable chaîne de valeur pour améliorer la transformation et la distribution.</w:t>
      </w:r>
    </w:p>
    <w:p w14:paraId="6195DE85" w14:textId="4D867A5E" w:rsidR="009E1C49" w:rsidRDefault="009E1C49" w:rsidP="003B78A8">
      <w:pPr>
        <w:spacing w:after="0" w:line="240" w:lineRule="auto"/>
        <w:jc w:val="both"/>
        <w:rPr>
          <w:rFonts w:ascii="Marianne" w:hAnsi="Marianne"/>
          <w:sz w:val="20"/>
          <w:szCs w:val="20"/>
        </w:rPr>
      </w:pPr>
    </w:p>
    <w:p w14:paraId="579ABD87" w14:textId="68E0D2DA" w:rsidR="009E1C49" w:rsidRPr="00C33F11" w:rsidRDefault="009E1C49" w:rsidP="009E1C49">
      <w:pPr>
        <w:spacing w:after="0" w:line="240" w:lineRule="auto"/>
        <w:jc w:val="both"/>
        <w:rPr>
          <w:rFonts w:ascii="Marianne" w:hAnsi="Marianne"/>
          <w:b/>
          <w:bCs/>
          <w:sz w:val="20"/>
          <w:szCs w:val="20"/>
        </w:rPr>
      </w:pPr>
      <w:r w:rsidRPr="00C33F11">
        <w:rPr>
          <w:rFonts w:ascii="Marianne" w:hAnsi="Marianne"/>
          <w:b/>
          <w:bCs/>
          <w:sz w:val="20"/>
          <w:szCs w:val="20"/>
        </w:rPr>
        <w:t>Riz - 2400 tonnes livrées par la Chine.</w:t>
      </w:r>
    </w:p>
    <w:p w14:paraId="3B115120" w14:textId="488EB897" w:rsidR="009E1C49" w:rsidRDefault="009E1C49" w:rsidP="009E1C49">
      <w:pPr>
        <w:spacing w:after="0" w:line="240" w:lineRule="auto"/>
        <w:jc w:val="both"/>
        <w:rPr>
          <w:rFonts w:ascii="Marianne" w:hAnsi="Marianne"/>
          <w:sz w:val="20"/>
          <w:szCs w:val="20"/>
        </w:rPr>
      </w:pPr>
      <w:r>
        <w:rPr>
          <w:rFonts w:ascii="Marianne" w:hAnsi="Marianne"/>
          <w:sz w:val="20"/>
          <w:szCs w:val="20"/>
        </w:rPr>
        <w:t>L</w:t>
      </w:r>
      <w:r w:rsidRPr="009E1C49">
        <w:rPr>
          <w:rFonts w:ascii="Marianne" w:hAnsi="Marianne"/>
          <w:sz w:val="20"/>
          <w:szCs w:val="20"/>
        </w:rPr>
        <w:t xml:space="preserve">a Chine a finalisé </w:t>
      </w:r>
      <w:r>
        <w:rPr>
          <w:rFonts w:ascii="Marianne" w:hAnsi="Marianne"/>
          <w:sz w:val="20"/>
          <w:szCs w:val="20"/>
        </w:rPr>
        <w:t>une</w:t>
      </w:r>
      <w:r w:rsidRPr="009E1C49">
        <w:rPr>
          <w:rFonts w:ascii="Marianne" w:hAnsi="Marianne"/>
          <w:sz w:val="20"/>
          <w:szCs w:val="20"/>
        </w:rPr>
        <w:t xml:space="preserve"> livraison de 2400 tonnes de riz destinées au Togo, dans le cadre de son programme d’assistance alimentaire d’urgence.</w:t>
      </w:r>
      <w:r>
        <w:rPr>
          <w:rFonts w:ascii="Marianne" w:hAnsi="Marianne"/>
          <w:sz w:val="20"/>
          <w:szCs w:val="20"/>
        </w:rPr>
        <w:t xml:space="preserve"> </w:t>
      </w:r>
      <w:r w:rsidRPr="009E1C49">
        <w:rPr>
          <w:rFonts w:ascii="Marianne" w:hAnsi="Marianne"/>
          <w:sz w:val="20"/>
          <w:szCs w:val="20"/>
        </w:rPr>
        <w:t xml:space="preserve">La cargaison, évaluée à près de 1,74 </w:t>
      </w:r>
      <w:r>
        <w:rPr>
          <w:rFonts w:ascii="Marianne" w:hAnsi="Marianne"/>
          <w:sz w:val="20"/>
          <w:szCs w:val="20"/>
        </w:rPr>
        <w:t xml:space="preserve">Md de </w:t>
      </w:r>
      <w:r w:rsidRPr="009E1C49">
        <w:rPr>
          <w:rFonts w:ascii="Marianne" w:hAnsi="Marianne"/>
          <w:sz w:val="20"/>
          <w:szCs w:val="20"/>
        </w:rPr>
        <w:t>FCFA, a été acheminée en quatre phases</w:t>
      </w:r>
      <w:r>
        <w:rPr>
          <w:rFonts w:ascii="Marianne" w:hAnsi="Marianne"/>
          <w:sz w:val="20"/>
          <w:szCs w:val="20"/>
        </w:rPr>
        <w:t xml:space="preserve">. </w:t>
      </w:r>
      <w:r w:rsidRPr="009E1C49">
        <w:rPr>
          <w:rFonts w:ascii="Marianne" w:hAnsi="Marianne"/>
          <w:sz w:val="20"/>
          <w:szCs w:val="20"/>
        </w:rPr>
        <w:t>Le dernier lot</w:t>
      </w:r>
      <w:r>
        <w:rPr>
          <w:rFonts w:ascii="Marianne" w:hAnsi="Marianne"/>
          <w:sz w:val="20"/>
          <w:szCs w:val="20"/>
        </w:rPr>
        <w:t xml:space="preserve"> </w:t>
      </w:r>
      <w:r w:rsidRPr="009E1C49">
        <w:rPr>
          <w:rFonts w:ascii="Marianne" w:hAnsi="Marianne"/>
          <w:sz w:val="20"/>
          <w:szCs w:val="20"/>
        </w:rPr>
        <w:t>de 659 tonnes</w:t>
      </w:r>
      <w:r>
        <w:rPr>
          <w:rFonts w:ascii="Marianne" w:hAnsi="Marianne"/>
          <w:sz w:val="20"/>
          <w:szCs w:val="20"/>
        </w:rPr>
        <w:t xml:space="preserve"> livré le 22 avril </w:t>
      </w:r>
      <w:r w:rsidRPr="009E1C49">
        <w:rPr>
          <w:rFonts w:ascii="Marianne" w:hAnsi="Marianne"/>
          <w:sz w:val="20"/>
          <w:szCs w:val="20"/>
        </w:rPr>
        <w:t>vient parachever cette opération</w:t>
      </w:r>
      <w:r>
        <w:rPr>
          <w:rFonts w:ascii="Marianne" w:hAnsi="Marianne"/>
          <w:sz w:val="20"/>
          <w:szCs w:val="20"/>
        </w:rPr>
        <w:t xml:space="preserve">. </w:t>
      </w:r>
      <w:r w:rsidRPr="009E1C49">
        <w:rPr>
          <w:rFonts w:ascii="Marianne" w:hAnsi="Marianne"/>
          <w:sz w:val="20"/>
          <w:szCs w:val="20"/>
        </w:rPr>
        <w:t xml:space="preserve">Cette livraison ne se résume pas </w:t>
      </w:r>
      <w:r w:rsidR="00C33F11">
        <w:rPr>
          <w:rFonts w:ascii="Marianne" w:hAnsi="Marianne"/>
          <w:sz w:val="20"/>
          <w:szCs w:val="20"/>
        </w:rPr>
        <w:t xml:space="preserve">la coopération chinoise </w:t>
      </w:r>
      <w:r w:rsidRPr="009E1C49">
        <w:rPr>
          <w:rFonts w:ascii="Marianne" w:hAnsi="Marianne"/>
          <w:sz w:val="20"/>
          <w:szCs w:val="20"/>
        </w:rPr>
        <w:t>à une aide alimentaire</w:t>
      </w:r>
      <w:r>
        <w:rPr>
          <w:rFonts w:ascii="Marianne" w:hAnsi="Marianne"/>
          <w:sz w:val="20"/>
          <w:szCs w:val="20"/>
        </w:rPr>
        <w:t>, la Chine</w:t>
      </w:r>
      <w:r w:rsidR="00C33F11">
        <w:rPr>
          <w:rFonts w:ascii="Marianne" w:hAnsi="Marianne"/>
          <w:sz w:val="20"/>
          <w:szCs w:val="20"/>
        </w:rPr>
        <w:t xml:space="preserve"> </w:t>
      </w:r>
      <w:r w:rsidRPr="009E1C49">
        <w:rPr>
          <w:rFonts w:ascii="Marianne" w:hAnsi="Marianne"/>
          <w:sz w:val="20"/>
          <w:szCs w:val="20"/>
        </w:rPr>
        <w:t>investi</w:t>
      </w:r>
      <w:r w:rsidR="00C33F11">
        <w:rPr>
          <w:rFonts w:ascii="Marianne" w:hAnsi="Marianne"/>
          <w:sz w:val="20"/>
          <w:szCs w:val="20"/>
        </w:rPr>
        <w:t>ssant</w:t>
      </w:r>
      <w:r w:rsidRPr="009E1C49">
        <w:rPr>
          <w:rFonts w:ascii="Marianne" w:hAnsi="Marianne"/>
          <w:sz w:val="20"/>
          <w:szCs w:val="20"/>
        </w:rPr>
        <w:t xml:space="preserve"> depuis plusieurs années </w:t>
      </w:r>
      <w:r w:rsidR="00C33F11">
        <w:rPr>
          <w:rFonts w:ascii="Marianne" w:hAnsi="Marianne"/>
          <w:sz w:val="20"/>
          <w:szCs w:val="20"/>
        </w:rPr>
        <w:t xml:space="preserve">en particulier </w:t>
      </w:r>
      <w:r w:rsidRPr="009E1C49">
        <w:rPr>
          <w:rFonts w:ascii="Marianne" w:hAnsi="Marianne"/>
          <w:sz w:val="20"/>
          <w:szCs w:val="20"/>
        </w:rPr>
        <w:t xml:space="preserve">dans des projets agricoles. Face aux défis que représente l’insécurité alimentaire, le gouvernement togolais a multiplié les initiatives pour sécuriser les stocks stratégiques et stabiliser les prix des denrées de première nécessité. </w:t>
      </w:r>
    </w:p>
    <w:p w14:paraId="7DA01304" w14:textId="309FBCBD" w:rsidR="00B97B9A" w:rsidRPr="000D15A5" w:rsidRDefault="00B97B9A" w:rsidP="00B97B9A">
      <w:pPr>
        <w:spacing w:after="0" w:line="240" w:lineRule="auto"/>
        <w:jc w:val="both"/>
        <w:rPr>
          <w:rFonts w:ascii="Marianne" w:hAnsi="Marianne"/>
          <w:sz w:val="20"/>
          <w:szCs w:val="20"/>
        </w:rPr>
      </w:pPr>
    </w:p>
    <w:bookmarkEnd w:id="52"/>
    <w:p w14:paraId="12C297F9" w14:textId="173F8F0B" w:rsidR="007911A0" w:rsidRPr="00960D40" w:rsidRDefault="00960D40" w:rsidP="007911A0">
      <w:pPr>
        <w:spacing w:after="0" w:line="240" w:lineRule="auto"/>
        <w:jc w:val="both"/>
        <w:rPr>
          <w:rFonts w:ascii="Marianne" w:hAnsi="Marianne"/>
          <w:b/>
          <w:bCs/>
          <w:sz w:val="20"/>
          <w:szCs w:val="20"/>
        </w:rPr>
      </w:pPr>
      <w:r w:rsidRPr="00960D40">
        <w:rPr>
          <w:rFonts w:ascii="Marianne" w:hAnsi="Marianne"/>
          <w:b/>
          <w:bCs/>
          <w:sz w:val="20"/>
          <w:szCs w:val="20"/>
        </w:rPr>
        <w:t>Intrants - Renforcement des mesures d’appui aux producteurs</w:t>
      </w:r>
      <w:r w:rsidR="00E45972">
        <w:rPr>
          <w:rFonts w:ascii="Marianne" w:hAnsi="Marianne"/>
          <w:b/>
          <w:bCs/>
          <w:sz w:val="20"/>
          <w:szCs w:val="20"/>
        </w:rPr>
        <w:t xml:space="preserve"> pour la campagne 2025-2026</w:t>
      </w:r>
      <w:r w:rsidRPr="00960D40">
        <w:rPr>
          <w:rFonts w:ascii="Marianne" w:hAnsi="Marianne"/>
          <w:b/>
          <w:bCs/>
          <w:sz w:val="20"/>
          <w:szCs w:val="20"/>
        </w:rPr>
        <w:t>.</w:t>
      </w:r>
    </w:p>
    <w:bookmarkEnd w:id="53"/>
    <w:p w14:paraId="01067126" w14:textId="529FD268" w:rsidR="00B97B9A" w:rsidRDefault="007911A0" w:rsidP="007911A0">
      <w:pPr>
        <w:spacing w:after="0" w:line="240" w:lineRule="auto"/>
        <w:jc w:val="both"/>
        <w:rPr>
          <w:rFonts w:ascii="Marianne" w:hAnsi="Marianne"/>
          <w:sz w:val="20"/>
          <w:szCs w:val="20"/>
        </w:rPr>
      </w:pPr>
      <w:r w:rsidRPr="007911A0">
        <w:rPr>
          <w:rFonts w:ascii="Marianne" w:hAnsi="Marianne"/>
          <w:sz w:val="20"/>
          <w:szCs w:val="20"/>
        </w:rPr>
        <w:t>À l’aube de la nouvelle campagne agricole, les autorités annoncent un renforcement des mesures d’appui aux producteurs, notamment à travers la fourniture d’intrants essentiels tels que les semences et les engrais.</w:t>
      </w:r>
      <w:r w:rsidR="00960D40">
        <w:rPr>
          <w:rFonts w:ascii="Marianne" w:hAnsi="Marianne"/>
          <w:sz w:val="20"/>
          <w:szCs w:val="20"/>
        </w:rPr>
        <w:t xml:space="preserve"> </w:t>
      </w:r>
      <w:r w:rsidRPr="007911A0">
        <w:rPr>
          <w:rFonts w:ascii="Marianne" w:hAnsi="Marianne"/>
          <w:sz w:val="20"/>
          <w:szCs w:val="20"/>
        </w:rPr>
        <w:t xml:space="preserve">L’objectif est </w:t>
      </w:r>
      <w:r w:rsidR="00960D40">
        <w:rPr>
          <w:rFonts w:ascii="Marianne" w:hAnsi="Marianne"/>
          <w:sz w:val="20"/>
          <w:szCs w:val="20"/>
        </w:rPr>
        <w:t>d’</w:t>
      </w:r>
      <w:r w:rsidRPr="007911A0">
        <w:rPr>
          <w:rFonts w:ascii="Marianne" w:hAnsi="Marianne"/>
          <w:sz w:val="20"/>
          <w:szCs w:val="20"/>
        </w:rPr>
        <w:t>améliorer les rendements, soutenir les filières prioritaires et garantir la sécurité alimentaire.</w:t>
      </w:r>
      <w:r w:rsidR="00960D40">
        <w:rPr>
          <w:rFonts w:ascii="Marianne" w:hAnsi="Marianne"/>
          <w:sz w:val="20"/>
          <w:szCs w:val="20"/>
        </w:rPr>
        <w:t xml:space="preserve"> </w:t>
      </w:r>
      <w:r w:rsidRPr="007911A0">
        <w:rPr>
          <w:rFonts w:ascii="Marianne" w:hAnsi="Marianne"/>
          <w:sz w:val="20"/>
          <w:szCs w:val="20"/>
        </w:rPr>
        <w:t>Dans cette dynamique, une attention particulière est portée à la filière cotonnière, pilier de l’économie agricole. Pour cette campagne, 4</w:t>
      </w:r>
      <w:r w:rsidR="00960D40">
        <w:rPr>
          <w:rFonts w:ascii="Marianne" w:hAnsi="Marianne"/>
          <w:sz w:val="20"/>
          <w:szCs w:val="20"/>
        </w:rPr>
        <w:t xml:space="preserve"> </w:t>
      </w:r>
      <w:r w:rsidRPr="007911A0">
        <w:rPr>
          <w:rFonts w:ascii="Marianne" w:hAnsi="Marianne"/>
          <w:sz w:val="20"/>
          <w:szCs w:val="20"/>
        </w:rPr>
        <w:t xml:space="preserve">800 tonnes de semences seront mises à disposition des </w:t>
      </w:r>
      <w:r w:rsidR="00960D40">
        <w:rPr>
          <w:rFonts w:ascii="Marianne" w:hAnsi="Marianne"/>
          <w:sz w:val="20"/>
          <w:szCs w:val="20"/>
        </w:rPr>
        <w:t xml:space="preserve">producteurs de </w:t>
      </w:r>
      <w:r w:rsidRPr="007911A0">
        <w:rPr>
          <w:rFonts w:ascii="Marianne" w:hAnsi="Marianne"/>
          <w:sz w:val="20"/>
          <w:szCs w:val="20"/>
        </w:rPr>
        <w:t>coton.</w:t>
      </w:r>
      <w:r w:rsidR="00960D40">
        <w:rPr>
          <w:rFonts w:ascii="Marianne" w:hAnsi="Marianne"/>
          <w:sz w:val="20"/>
          <w:szCs w:val="20"/>
        </w:rPr>
        <w:t xml:space="preserve"> </w:t>
      </w:r>
      <w:r w:rsidRPr="007911A0">
        <w:rPr>
          <w:rFonts w:ascii="Marianne" w:hAnsi="Marianne"/>
          <w:sz w:val="20"/>
          <w:szCs w:val="20"/>
        </w:rPr>
        <w:t xml:space="preserve">En parallèle, l’État annonce une augmentation notable du volume d’engrais destiné aux producteurs. De 77 938 tonnes en 2024, la quantité prévue passe à 85 000 tonnes pour cette nouvelle campagne. </w:t>
      </w:r>
      <w:r w:rsidR="00960D40">
        <w:rPr>
          <w:rFonts w:ascii="Marianne" w:hAnsi="Marianne"/>
          <w:sz w:val="20"/>
          <w:szCs w:val="20"/>
        </w:rPr>
        <w:t xml:space="preserve"> </w:t>
      </w:r>
      <w:r w:rsidRPr="007911A0">
        <w:rPr>
          <w:rFonts w:ascii="Marianne" w:hAnsi="Marianne"/>
          <w:sz w:val="20"/>
          <w:szCs w:val="20"/>
        </w:rPr>
        <w:t>En plus de ces efforts, les petits exploitants ne sont pas oubliés. Le gouvernement prévoit de distribuer 4</w:t>
      </w:r>
      <w:r w:rsidR="00960D40">
        <w:rPr>
          <w:rFonts w:ascii="Marianne" w:hAnsi="Marianne"/>
          <w:sz w:val="20"/>
          <w:szCs w:val="20"/>
        </w:rPr>
        <w:t xml:space="preserve"> </w:t>
      </w:r>
      <w:r w:rsidRPr="007911A0">
        <w:rPr>
          <w:rFonts w:ascii="Marianne" w:hAnsi="Marianne"/>
          <w:sz w:val="20"/>
          <w:szCs w:val="20"/>
        </w:rPr>
        <w:t>528 tonnes de semences vivrières, destinées à soutenir les cultures de base.</w:t>
      </w:r>
      <w:r w:rsidR="00960D40">
        <w:rPr>
          <w:rFonts w:ascii="Marianne" w:hAnsi="Marianne"/>
          <w:sz w:val="20"/>
          <w:szCs w:val="20"/>
        </w:rPr>
        <w:t xml:space="preserve"> </w:t>
      </w:r>
      <w:r w:rsidRPr="007911A0">
        <w:rPr>
          <w:rFonts w:ascii="Marianne" w:hAnsi="Marianne"/>
          <w:sz w:val="20"/>
          <w:szCs w:val="20"/>
        </w:rPr>
        <w:t>Cette stratégie d’appui multiforme vise à renforcer la résilience des producteurs face aux aléas climatiques, améliorer la productivité agricole et consolider la souveraineté alimentaire du pays.</w:t>
      </w:r>
    </w:p>
    <w:p w14:paraId="60294523" w14:textId="1C52BBD5" w:rsidR="00821A56" w:rsidRDefault="00821A56" w:rsidP="00B97B9A">
      <w:pPr>
        <w:spacing w:after="0" w:line="240" w:lineRule="auto"/>
        <w:jc w:val="both"/>
        <w:rPr>
          <w:rFonts w:ascii="Marianne" w:hAnsi="Marianne"/>
          <w:sz w:val="20"/>
          <w:szCs w:val="20"/>
        </w:rPr>
      </w:pPr>
    </w:p>
    <w:p w14:paraId="672C6874" w14:textId="77777777" w:rsidR="00632FAB" w:rsidRDefault="00632FAB" w:rsidP="00E30F70">
      <w:pPr>
        <w:spacing w:after="0" w:line="240" w:lineRule="auto"/>
        <w:jc w:val="both"/>
        <w:rPr>
          <w:rFonts w:ascii="Marianne" w:hAnsi="Marianne"/>
          <w:sz w:val="20"/>
          <w:szCs w:val="20"/>
        </w:rPr>
      </w:pPr>
      <w:r>
        <w:rPr>
          <w:rFonts w:ascii="Marianne" w:hAnsi="Marianne"/>
          <w:sz w:val="20"/>
          <w:szCs w:val="20"/>
        </w:rPr>
        <w:t>I</w:t>
      </w:r>
      <w:r w:rsidRPr="00E45972">
        <w:rPr>
          <w:rFonts w:ascii="Marianne" w:hAnsi="Marianne"/>
          <w:b/>
          <w:bCs/>
          <w:sz w:val="20"/>
          <w:szCs w:val="20"/>
        </w:rPr>
        <w:t>ntrants – Inauguration d’une unité de production d’engrais.</w:t>
      </w:r>
    </w:p>
    <w:bookmarkEnd w:id="51"/>
    <w:p w14:paraId="41C474EC" w14:textId="7D6B345C" w:rsidR="00821A56" w:rsidRDefault="00E30F70" w:rsidP="00E30F70">
      <w:pPr>
        <w:spacing w:after="0" w:line="240" w:lineRule="auto"/>
        <w:jc w:val="both"/>
        <w:rPr>
          <w:rFonts w:ascii="Marianne" w:hAnsi="Marianne"/>
          <w:sz w:val="20"/>
          <w:szCs w:val="20"/>
        </w:rPr>
      </w:pPr>
      <w:r w:rsidRPr="00E30F70">
        <w:rPr>
          <w:rFonts w:ascii="Marianne" w:hAnsi="Marianne"/>
          <w:sz w:val="20"/>
          <w:szCs w:val="20"/>
        </w:rPr>
        <w:t>NutriSource, soutenue par l’entreprise internationale FertiStream basée à Dubaï, mise sur une production locale d’engrais adaptés aux spécificités des sols africains. L’usin</w:t>
      </w:r>
      <w:r w:rsidR="00632FAB">
        <w:rPr>
          <w:rFonts w:ascii="Marianne" w:hAnsi="Marianne"/>
          <w:sz w:val="20"/>
          <w:szCs w:val="20"/>
        </w:rPr>
        <w:t xml:space="preserve">e, </w:t>
      </w:r>
      <w:r w:rsidR="00632FAB" w:rsidRPr="00632FAB">
        <w:rPr>
          <w:rFonts w:ascii="Marianne" w:hAnsi="Marianne"/>
          <w:sz w:val="20"/>
          <w:szCs w:val="20"/>
        </w:rPr>
        <w:t>implant</w:t>
      </w:r>
      <w:r w:rsidR="00632FAB">
        <w:rPr>
          <w:rFonts w:ascii="Marianne" w:hAnsi="Marianne"/>
          <w:sz w:val="20"/>
          <w:szCs w:val="20"/>
        </w:rPr>
        <w:t>ée</w:t>
      </w:r>
      <w:r w:rsidR="00632FAB" w:rsidRPr="00632FAB">
        <w:rPr>
          <w:rFonts w:ascii="Marianne" w:hAnsi="Marianne"/>
          <w:sz w:val="20"/>
          <w:szCs w:val="20"/>
        </w:rPr>
        <w:t xml:space="preserve"> au cœur de la Plateforme Industrielle d’Adétikopé (PIA)</w:t>
      </w:r>
      <w:r w:rsidR="00632FAB">
        <w:rPr>
          <w:rFonts w:ascii="Marianne" w:hAnsi="Marianne"/>
          <w:sz w:val="20"/>
          <w:szCs w:val="20"/>
        </w:rPr>
        <w:t xml:space="preserve">, </w:t>
      </w:r>
      <w:r w:rsidRPr="00E30F70">
        <w:rPr>
          <w:rFonts w:ascii="Marianne" w:hAnsi="Marianne"/>
          <w:sz w:val="20"/>
          <w:szCs w:val="20"/>
        </w:rPr>
        <w:t xml:space="preserve">dispose d’une capacité de production annuelle de 200 </w:t>
      </w:r>
      <w:r w:rsidRPr="00E30F70">
        <w:rPr>
          <w:rFonts w:ascii="Marianne" w:hAnsi="Marianne"/>
          <w:sz w:val="20"/>
          <w:szCs w:val="20"/>
        </w:rPr>
        <w:lastRenderedPageBreak/>
        <w:t xml:space="preserve">000 tonnes et d’une capacité de stockage de 60 000 tonnes. Cette infrastructure permettra de réduire les coûts logistiques et de répondre précisément aux besoins </w:t>
      </w:r>
      <w:r w:rsidR="00632FAB">
        <w:rPr>
          <w:rFonts w:ascii="Marianne" w:hAnsi="Marianne"/>
          <w:sz w:val="20"/>
          <w:szCs w:val="20"/>
        </w:rPr>
        <w:t xml:space="preserve">locaux </w:t>
      </w:r>
      <w:r w:rsidRPr="00E30F70">
        <w:rPr>
          <w:rFonts w:ascii="Marianne" w:hAnsi="Marianne"/>
          <w:sz w:val="20"/>
          <w:szCs w:val="20"/>
        </w:rPr>
        <w:t xml:space="preserve">grâce à des formules flexibles et des lots adaptés. </w:t>
      </w:r>
      <w:r w:rsidR="00632FAB">
        <w:rPr>
          <w:rFonts w:ascii="Marianne" w:hAnsi="Marianne"/>
          <w:sz w:val="20"/>
          <w:szCs w:val="20"/>
        </w:rPr>
        <w:t xml:space="preserve">M. </w:t>
      </w:r>
      <w:r w:rsidRPr="00E30F70">
        <w:rPr>
          <w:rFonts w:ascii="Marianne" w:hAnsi="Marianne"/>
          <w:sz w:val="20"/>
          <w:szCs w:val="20"/>
        </w:rPr>
        <w:t xml:space="preserve">Imane Belrhiti, CEO de FertiStream, a exprimé sa confiance dans le potentiel de Lome et de la sous-région en déclarant </w:t>
      </w:r>
      <w:r w:rsidR="00632FAB">
        <w:rPr>
          <w:rFonts w:ascii="Marianne" w:hAnsi="Marianne"/>
          <w:sz w:val="20"/>
          <w:szCs w:val="20"/>
        </w:rPr>
        <w:t xml:space="preserve">faire son </w:t>
      </w:r>
      <w:r w:rsidRPr="00E30F70">
        <w:rPr>
          <w:rFonts w:ascii="Marianne" w:hAnsi="Marianne"/>
          <w:sz w:val="20"/>
          <w:szCs w:val="20"/>
        </w:rPr>
        <w:t xml:space="preserve">premier investissement en Afrique et </w:t>
      </w:r>
      <w:r w:rsidR="00632FAB">
        <w:rPr>
          <w:rFonts w:ascii="Marianne" w:hAnsi="Marianne"/>
          <w:sz w:val="20"/>
          <w:szCs w:val="20"/>
        </w:rPr>
        <w:t xml:space="preserve">au Togo car il croit </w:t>
      </w:r>
      <w:r w:rsidRPr="00E30F70">
        <w:rPr>
          <w:rFonts w:ascii="Marianne" w:hAnsi="Marianne"/>
          <w:sz w:val="20"/>
          <w:szCs w:val="20"/>
        </w:rPr>
        <w:t>au potentiel du pays et de la sous-région.</w:t>
      </w:r>
    </w:p>
    <w:p w14:paraId="5D15A3AD" w14:textId="67DD636F" w:rsidR="00821A56" w:rsidRDefault="00821A56" w:rsidP="00B97B9A">
      <w:pPr>
        <w:spacing w:after="0" w:line="240" w:lineRule="auto"/>
        <w:jc w:val="both"/>
        <w:rPr>
          <w:rFonts w:ascii="Marianne" w:hAnsi="Marianne"/>
          <w:sz w:val="20"/>
          <w:szCs w:val="20"/>
        </w:rPr>
      </w:pPr>
    </w:p>
    <w:p w14:paraId="67E3845D" w14:textId="5DBA3EDC" w:rsidR="00821A56" w:rsidRDefault="00821A56" w:rsidP="00B97B9A">
      <w:pPr>
        <w:spacing w:after="0" w:line="240" w:lineRule="auto"/>
        <w:jc w:val="both"/>
        <w:rPr>
          <w:rFonts w:ascii="Marianne" w:hAnsi="Marianne"/>
          <w:sz w:val="20"/>
          <w:szCs w:val="20"/>
        </w:rPr>
      </w:pPr>
    </w:p>
    <w:p w14:paraId="76BD92E9" w14:textId="1D940B82" w:rsidR="00821A56" w:rsidRPr="000D15A5" w:rsidRDefault="002D7B0B" w:rsidP="00B97B9A">
      <w:pPr>
        <w:spacing w:after="0" w:line="240" w:lineRule="auto"/>
        <w:jc w:val="both"/>
        <w:rPr>
          <w:rFonts w:ascii="Marianne" w:hAnsi="Marianne"/>
          <w:sz w:val="20"/>
          <w:szCs w:val="20"/>
        </w:rPr>
      </w:pPr>
      <w:r w:rsidRPr="000D15A5">
        <w:rPr>
          <w:noProof/>
        </w:rPr>
        <mc:AlternateContent>
          <mc:Choice Requires="wps">
            <w:drawing>
              <wp:anchor distT="0" distB="0" distL="114300" distR="114300" simplePos="0" relativeHeight="251794432" behindDoc="1" locked="0" layoutInCell="1" allowOverlap="1" wp14:anchorId="5F0DB5FE" wp14:editId="30ACABB6">
                <wp:simplePos x="0" y="0"/>
                <wp:positionH relativeFrom="page">
                  <wp:align>right</wp:align>
                </wp:positionH>
                <wp:positionV relativeFrom="margin">
                  <wp:posOffset>7029754</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0B51858B" w14:textId="77777777" w:rsidR="00821A56" w:rsidRPr="00EE5287" w:rsidRDefault="00821A56" w:rsidP="00821A56">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6" w:history="1">
                              <w:r w:rsidRPr="00EE5287">
                                <w:rPr>
                                  <w:rStyle w:val="Lienhypertexte"/>
                                  <w:rFonts w:ascii="Marianne" w:hAnsi="Marianne"/>
                                  <w:sz w:val="20"/>
                                  <w:szCs w:val="20"/>
                                </w:rPr>
                                <w:t>www.tresor.economie.gouv.fr/tresor-international</w:t>
                              </w:r>
                            </w:hyperlink>
                          </w:p>
                          <w:p w14:paraId="517CECC1" w14:textId="0BED7DAB" w:rsidR="00821A56" w:rsidRPr="00EE5287" w:rsidRDefault="00821A56" w:rsidP="00821A56">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409377FD" w14:textId="77777777" w:rsidR="00821A56" w:rsidRPr="00EE5287" w:rsidRDefault="00821A56" w:rsidP="00821A56">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DB5FE" id="Rectangle 3" o:spid="_x0000_s1026" style="position:absolute;left:0;text-align:left;margin-left:546.2pt;margin-top:553.5pt;width:597.4pt;height:132.1pt;z-index:-251522048;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" fillcolor="#fbe769" stroked="f" strokeweight="1pt">
                <v:textbox>
                  <w:txbxContent>
                    <w:p w14:paraId="0B51858B" w14:textId="77777777" w:rsidR="00821A56" w:rsidRPr="00EE5287" w:rsidRDefault="00821A56" w:rsidP="00821A56">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7" w:history="1">
                        <w:r w:rsidRPr="00EE5287">
                          <w:rPr>
                            <w:rStyle w:val="Lienhypertexte"/>
                            <w:rFonts w:ascii="Marianne" w:hAnsi="Marianne"/>
                            <w:sz w:val="20"/>
                            <w:szCs w:val="20"/>
                          </w:rPr>
                          <w:t>www.tresor.economie.gouv.fr/tresor-international</w:t>
                        </w:r>
                      </w:hyperlink>
                    </w:p>
                    <w:p w14:paraId="517CECC1" w14:textId="0BED7DAB" w:rsidR="00821A56" w:rsidRPr="00EE5287" w:rsidRDefault="00821A56" w:rsidP="00821A56">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409377FD" w14:textId="77777777" w:rsidR="00821A56" w:rsidRPr="00EE5287" w:rsidRDefault="00821A56" w:rsidP="00821A56">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p>
    <w:sectPr w:rsidR="00821A56" w:rsidRPr="000D15A5" w:rsidSect="00281BDE">
      <w:footerReference w:type="default" r:id="rId38"/>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8400" w14:textId="77777777" w:rsidR="002723FE" w:rsidRDefault="002723FE" w:rsidP="001C2361">
      <w:pPr>
        <w:spacing w:after="0" w:line="240" w:lineRule="auto"/>
      </w:pPr>
      <w:r>
        <w:separator/>
      </w:r>
    </w:p>
  </w:endnote>
  <w:endnote w:type="continuationSeparator" w:id="0">
    <w:p w14:paraId="186A5A51" w14:textId="77777777" w:rsidR="002723FE" w:rsidRDefault="002723FE"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C0533E4"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6EA4BF11"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8841" w14:textId="77777777" w:rsidR="002723FE" w:rsidRDefault="002723FE" w:rsidP="001C2361">
      <w:pPr>
        <w:spacing w:after="0" w:line="240" w:lineRule="auto"/>
      </w:pPr>
      <w:r>
        <w:separator/>
      </w:r>
    </w:p>
  </w:footnote>
  <w:footnote w:type="continuationSeparator" w:id="0">
    <w:p w14:paraId="192562A8" w14:textId="77777777" w:rsidR="002723FE" w:rsidRDefault="002723FE"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4FD4A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4.75pt;height:83.2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DE37D0"/>
    <w:multiLevelType w:val="hybridMultilevel"/>
    <w:tmpl w:val="EEAE0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6F5ACE"/>
    <w:multiLevelType w:val="hybridMultilevel"/>
    <w:tmpl w:val="D17C0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7E7D96"/>
    <w:multiLevelType w:val="hybridMultilevel"/>
    <w:tmpl w:val="5E0690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DB36D23"/>
    <w:multiLevelType w:val="hybridMultilevel"/>
    <w:tmpl w:val="628E4B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BE73E5B"/>
    <w:multiLevelType w:val="hybridMultilevel"/>
    <w:tmpl w:val="CD107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1CF693A"/>
    <w:multiLevelType w:val="hybridMultilevel"/>
    <w:tmpl w:val="2482E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9"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4FF36478"/>
    <w:multiLevelType w:val="hybridMultilevel"/>
    <w:tmpl w:val="143A4DB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1" w15:restartNumberingAfterBreak="0">
    <w:nsid w:val="517D012A"/>
    <w:multiLevelType w:val="hybridMultilevel"/>
    <w:tmpl w:val="B3844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2B2325E"/>
    <w:multiLevelType w:val="hybridMultilevel"/>
    <w:tmpl w:val="20FCB60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576590F"/>
    <w:multiLevelType w:val="hybridMultilevel"/>
    <w:tmpl w:val="BF9C4E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4E03748"/>
    <w:multiLevelType w:val="hybridMultilevel"/>
    <w:tmpl w:val="F5BCF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A0E5743"/>
    <w:multiLevelType w:val="hybridMultilevel"/>
    <w:tmpl w:val="6A26CF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32" w15:restartNumberingAfterBreak="0">
    <w:nsid w:val="72FF7B4B"/>
    <w:multiLevelType w:val="hybridMultilevel"/>
    <w:tmpl w:val="5C1860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4275A82"/>
    <w:multiLevelType w:val="hybridMultilevel"/>
    <w:tmpl w:val="0C9AE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AFC777F"/>
    <w:multiLevelType w:val="hybridMultilevel"/>
    <w:tmpl w:val="34F89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B856C13"/>
    <w:multiLevelType w:val="hybridMultilevel"/>
    <w:tmpl w:val="E794B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D712A8B"/>
    <w:multiLevelType w:val="hybridMultilevel"/>
    <w:tmpl w:val="8A4CE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EDE61E9"/>
    <w:multiLevelType w:val="hybridMultilevel"/>
    <w:tmpl w:val="E140E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EE27492"/>
    <w:multiLevelType w:val="hybridMultilevel"/>
    <w:tmpl w:val="7DDCC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31"/>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34"/>
  </w:num>
  <w:num w:numId="6">
    <w:abstractNumId w:val="30"/>
  </w:num>
  <w:num w:numId="7">
    <w:abstractNumId w:val="9"/>
  </w:num>
  <w:num w:numId="8">
    <w:abstractNumId w:val="8"/>
  </w:num>
  <w:num w:numId="9">
    <w:abstractNumId w:val="1"/>
  </w:num>
  <w:num w:numId="10">
    <w:abstractNumId w:val="3"/>
  </w:num>
  <w:num w:numId="11">
    <w:abstractNumId w:val="0"/>
  </w:num>
  <w:num w:numId="12">
    <w:abstractNumId w:val="29"/>
  </w:num>
  <w:num w:numId="13">
    <w:abstractNumId w:val="2"/>
  </w:num>
  <w:num w:numId="14">
    <w:abstractNumId w:val="17"/>
  </w:num>
  <w:num w:numId="15">
    <w:abstractNumId w:val="18"/>
  </w:num>
  <w:num w:numId="16">
    <w:abstractNumId w:val="10"/>
  </w:num>
  <w:num w:numId="17">
    <w:abstractNumId w:val="12"/>
  </w:num>
  <w:num w:numId="18">
    <w:abstractNumId w:val="19"/>
  </w:num>
  <w:num w:numId="19">
    <w:abstractNumId w:val="7"/>
  </w:num>
  <w:num w:numId="20">
    <w:abstractNumId w:val="13"/>
  </w:num>
  <w:num w:numId="21">
    <w:abstractNumId w:val="28"/>
  </w:num>
  <w:num w:numId="22">
    <w:abstractNumId w:val="23"/>
  </w:num>
  <w:num w:numId="23">
    <w:abstractNumId w:val="20"/>
  </w:num>
  <w:num w:numId="24">
    <w:abstractNumId w:val="11"/>
  </w:num>
  <w:num w:numId="25">
    <w:abstractNumId w:val="33"/>
  </w:num>
  <w:num w:numId="26">
    <w:abstractNumId w:val="36"/>
  </w:num>
  <w:num w:numId="27">
    <w:abstractNumId w:val="35"/>
  </w:num>
  <w:num w:numId="28">
    <w:abstractNumId w:val="4"/>
  </w:num>
  <w:num w:numId="29">
    <w:abstractNumId w:val="14"/>
  </w:num>
  <w:num w:numId="30">
    <w:abstractNumId w:val="37"/>
  </w:num>
  <w:num w:numId="31">
    <w:abstractNumId w:val="16"/>
  </w:num>
  <w:num w:numId="32">
    <w:abstractNumId w:val="5"/>
  </w:num>
  <w:num w:numId="33">
    <w:abstractNumId w:val="27"/>
  </w:num>
  <w:num w:numId="34">
    <w:abstractNumId w:val="6"/>
  </w:num>
  <w:num w:numId="35">
    <w:abstractNumId w:val="32"/>
  </w:num>
  <w:num w:numId="36">
    <w:abstractNumId w:val="22"/>
  </w:num>
  <w:num w:numId="37">
    <w:abstractNumId w:val="25"/>
  </w:num>
  <w:num w:numId="38">
    <w:abstractNumId w:val="38"/>
  </w:num>
  <w:num w:numId="39">
    <w:abstractNumId w:val="21"/>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E"/>
    <w:rsid w:val="000013CF"/>
    <w:rsid w:val="0000590F"/>
    <w:rsid w:val="0000634F"/>
    <w:rsid w:val="000064C1"/>
    <w:rsid w:val="00006D9E"/>
    <w:rsid w:val="0000702B"/>
    <w:rsid w:val="00010DC0"/>
    <w:rsid w:val="00020EE2"/>
    <w:rsid w:val="00022880"/>
    <w:rsid w:val="00022F44"/>
    <w:rsid w:val="0002683B"/>
    <w:rsid w:val="000318A6"/>
    <w:rsid w:val="00036E79"/>
    <w:rsid w:val="0003711B"/>
    <w:rsid w:val="00045CF8"/>
    <w:rsid w:val="00050225"/>
    <w:rsid w:val="00052FF3"/>
    <w:rsid w:val="000534EC"/>
    <w:rsid w:val="00053BF0"/>
    <w:rsid w:val="00055054"/>
    <w:rsid w:val="00055A26"/>
    <w:rsid w:val="00061547"/>
    <w:rsid w:val="00064115"/>
    <w:rsid w:val="00065501"/>
    <w:rsid w:val="0006627F"/>
    <w:rsid w:val="000676F2"/>
    <w:rsid w:val="00071F97"/>
    <w:rsid w:val="00075533"/>
    <w:rsid w:val="000763B3"/>
    <w:rsid w:val="0007742D"/>
    <w:rsid w:val="00080037"/>
    <w:rsid w:val="00085D48"/>
    <w:rsid w:val="000926DE"/>
    <w:rsid w:val="00095494"/>
    <w:rsid w:val="00097777"/>
    <w:rsid w:val="000A0FD7"/>
    <w:rsid w:val="000A1918"/>
    <w:rsid w:val="000A42E7"/>
    <w:rsid w:val="000A6145"/>
    <w:rsid w:val="000A6EBF"/>
    <w:rsid w:val="000B184E"/>
    <w:rsid w:val="000B37D5"/>
    <w:rsid w:val="000B63EB"/>
    <w:rsid w:val="000B72FA"/>
    <w:rsid w:val="000C50E6"/>
    <w:rsid w:val="000D0BBB"/>
    <w:rsid w:val="000D15A5"/>
    <w:rsid w:val="000D2A87"/>
    <w:rsid w:val="000D3C1F"/>
    <w:rsid w:val="000D4668"/>
    <w:rsid w:val="000D7910"/>
    <w:rsid w:val="000E1E2F"/>
    <w:rsid w:val="000E7793"/>
    <w:rsid w:val="000F2C4E"/>
    <w:rsid w:val="000F3477"/>
    <w:rsid w:val="000F4FC5"/>
    <w:rsid w:val="000F6BC1"/>
    <w:rsid w:val="000F77B5"/>
    <w:rsid w:val="00100569"/>
    <w:rsid w:val="00100C95"/>
    <w:rsid w:val="00105BC1"/>
    <w:rsid w:val="001063E0"/>
    <w:rsid w:val="001105E1"/>
    <w:rsid w:val="001109EF"/>
    <w:rsid w:val="00111C32"/>
    <w:rsid w:val="00114B9B"/>
    <w:rsid w:val="00115F13"/>
    <w:rsid w:val="001160FE"/>
    <w:rsid w:val="0011704C"/>
    <w:rsid w:val="00121415"/>
    <w:rsid w:val="00123D0B"/>
    <w:rsid w:val="0012430D"/>
    <w:rsid w:val="00126561"/>
    <w:rsid w:val="00130E8C"/>
    <w:rsid w:val="00134DE8"/>
    <w:rsid w:val="001360A8"/>
    <w:rsid w:val="00136932"/>
    <w:rsid w:val="00136BFC"/>
    <w:rsid w:val="00137457"/>
    <w:rsid w:val="00141697"/>
    <w:rsid w:val="00147754"/>
    <w:rsid w:val="001505C0"/>
    <w:rsid w:val="00152C27"/>
    <w:rsid w:val="00156975"/>
    <w:rsid w:val="001613F5"/>
    <w:rsid w:val="001727F7"/>
    <w:rsid w:val="00172E87"/>
    <w:rsid w:val="00173046"/>
    <w:rsid w:val="00175E92"/>
    <w:rsid w:val="00181474"/>
    <w:rsid w:val="001825FB"/>
    <w:rsid w:val="00184135"/>
    <w:rsid w:val="00184554"/>
    <w:rsid w:val="0018521E"/>
    <w:rsid w:val="00185FB3"/>
    <w:rsid w:val="00190FFF"/>
    <w:rsid w:val="0019173B"/>
    <w:rsid w:val="0019280B"/>
    <w:rsid w:val="00193D6D"/>
    <w:rsid w:val="0019567F"/>
    <w:rsid w:val="00197A86"/>
    <w:rsid w:val="001A0F31"/>
    <w:rsid w:val="001A1A43"/>
    <w:rsid w:val="001A1CBD"/>
    <w:rsid w:val="001A1CD5"/>
    <w:rsid w:val="001A28FA"/>
    <w:rsid w:val="001A4709"/>
    <w:rsid w:val="001A5A37"/>
    <w:rsid w:val="001A6FAC"/>
    <w:rsid w:val="001B1073"/>
    <w:rsid w:val="001B1888"/>
    <w:rsid w:val="001B1CF0"/>
    <w:rsid w:val="001B1D00"/>
    <w:rsid w:val="001B5135"/>
    <w:rsid w:val="001B7726"/>
    <w:rsid w:val="001C100F"/>
    <w:rsid w:val="001C2361"/>
    <w:rsid w:val="001C4351"/>
    <w:rsid w:val="001C6FCA"/>
    <w:rsid w:val="001D6CE5"/>
    <w:rsid w:val="001E1D64"/>
    <w:rsid w:val="001E2A7E"/>
    <w:rsid w:val="001E33D3"/>
    <w:rsid w:val="001E4D67"/>
    <w:rsid w:val="001E60D2"/>
    <w:rsid w:val="001E6DDA"/>
    <w:rsid w:val="001F14E9"/>
    <w:rsid w:val="001F235A"/>
    <w:rsid w:val="001F2BA2"/>
    <w:rsid w:val="001F2D7C"/>
    <w:rsid w:val="001F7A11"/>
    <w:rsid w:val="00200563"/>
    <w:rsid w:val="002066BF"/>
    <w:rsid w:val="002123BD"/>
    <w:rsid w:val="002166EE"/>
    <w:rsid w:val="00223554"/>
    <w:rsid w:val="00225798"/>
    <w:rsid w:val="002271E5"/>
    <w:rsid w:val="00227AFF"/>
    <w:rsid w:val="0023162E"/>
    <w:rsid w:val="002318DF"/>
    <w:rsid w:val="00232AA2"/>
    <w:rsid w:val="002336D3"/>
    <w:rsid w:val="00236F47"/>
    <w:rsid w:val="002409C5"/>
    <w:rsid w:val="00240D4B"/>
    <w:rsid w:val="002411CF"/>
    <w:rsid w:val="0024156F"/>
    <w:rsid w:val="002426D5"/>
    <w:rsid w:val="00246C65"/>
    <w:rsid w:val="00250F27"/>
    <w:rsid w:val="00252D8A"/>
    <w:rsid w:val="002550BB"/>
    <w:rsid w:val="00255F30"/>
    <w:rsid w:val="00257E48"/>
    <w:rsid w:val="00261314"/>
    <w:rsid w:val="00264CBA"/>
    <w:rsid w:val="00270DB5"/>
    <w:rsid w:val="002723FE"/>
    <w:rsid w:val="002762C9"/>
    <w:rsid w:val="00276E47"/>
    <w:rsid w:val="00281997"/>
    <w:rsid w:val="00281BDE"/>
    <w:rsid w:val="0028319F"/>
    <w:rsid w:val="002845E3"/>
    <w:rsid w:val="0028468B"/>
    <w:rsid w:val="00286223"/>
    <w:rsid w:val="00286350"/>
    <w:rsid w:val="002A0F69"/>
    <w:rsid w:val="002A2032"/>
    <w:rsid w:val="002A2D1B"/>
    <w:rsid w:val="002A4708"/>
    <w:rsid w:val="002A5CB1"/>
    <w:rsid w:val="002A61BB"/>
    <w:rsid w:val="002A62DB"/>
    <w:rsid w:val="002A7DF8"/>
    <w:rsid w:val="002B1607"/>
    <w:rsid w:val="002B1989"/>
    <w:rsid w:val="002C27B8"/>
    <w:rsid w:val="002C27BF"/>
    <w:rsid w:val="002C57F4"/>
    <w:rsid w:val="002C7486"/>
    <w:rsid w:val="002C7DBB"/>
    <w:rsid w:val="002D4C04"/>
    <w:rsid w:val="002D4D2D"/>
    <w:rsid w:val="002D532B"/>
    <w:rsid w:val="002D7B0B"/>
    <w:rsid w:val="002E6890"/>
    <w:rsid w:val="002E6BDE"/>
    <w:rsid w:val="002E7383"/>
    <w:rsid w:val="002F210F"/>
    <w:rsid w:val="002F27F1"/>
    <w:rsid w:val="002F3624"/>
    <w:rsid w:val="002F49E1"/>
    <w:rsid w:val="0030017B"/>
    <w:rsid w:val="00300D48"/>
    <w:rsid w:val="0030148A"/>
    <w:rsid w:val="003075F6"/>
    <w:rsid w:val="00315F34"/>
    <w:rsid w:val="00317870"/>
    <w:rsid w:val="00322804"/>
    <w:rsid w:val="00323740"/>
    <w:rsid w:val="0032537C"/>
    <w:rsid w:val="003257BD"/>
    <w:rsid w:val="00330142"/>
    <w:rsid w:val="0033036F"/>
    <w:rsid w:val="00330428"/>
    <w:rsid w:val="00331E27"/>
    <w:rsid w:val="00332310"/>
    <w:rsid w:val="003339CE"/>
    <w:rsid w:val="0033520E"/>
    <w:rsid w:val="003407BF"/>
    <w:rsid w:val="00341E94"/>
    <w:rsid w:val="00344637"/>
    <w:rsid w:val="0034525D"/>
    <w:rsid w:val="00347F9E"/>
    <w:rsid w:val="0035176B"/>
    <w:rsid w:val="00351E1C"/>
    <w:rsid w:val="00354A4A"/>
    <w:rsid w:val="00354F4C"/>
    <w:rsid w:val="0035644C"/>
    <w:rsid w:val="003615EC"/>
    <w:rsid w:val="00372553"/>
    <w:rsid w:val="00377431"/>
    <w:rsid w:val="00383B30"/>
    <w:rsid w:val="003840EB"/>
    <w:rsid w:val="003847EC"/>
    <w:rsid w:val="003868C5"/>
    <w:rsid w:val="00387F9C"/>
    <w:rsid w:val="00393DEC"/>
    <w:rsid w:val="003A293A"/>
    <w:rsid w:val="003A3C81"/>
    <w:rsid w:val="003A44B7"/>
    <w:rsid w:val="003A62E3"/>
    <w:rsid w:val="003A71EF"/>
    <w:rsid w:val="003A7EB8"/>
    <w:rsid w:val="003B1A22"/>
    <w:rsid w:val="003B33D3"/>
    <w:rsid w:val="003B38EA"/>
    <w:rsid w:val="003B5087"/>
    <w:rsid w:val="003B71E9"/>
    <w:rsid w:val="003B78A8"/>
    <w:rsid w:val="003C261E"/>
    <w:rsid w:val="003C64E5"/>
    <w:rsid w:val="003D2AD3"/>
    <w:rsid w:val="003D5550"/>
    <w:rsid w:val="003D6537"/>
    <w:rsid w:val="003E0803"/>
    <w:rsid w:val="003E2EDD"/>
    <w:rsid w:val="003E5B01"/>
    <w:rsid w:val="003E67AE"/>
    <w:rsid w:val="003F0117"/>
    <w:rsid w:val="003F282A"/>
    <w:rsid w:val="003F68B7"/>
    <w:rsid w:val="00400BED"/>
    <w:rsid w:val="0040330E"/>
    <w:rsid w:val="00406197"/>
    <w:rsid w:val="00406AA2"/>
    <w:rsid w:val="004074B9"/>
    <w:rsid w:val="004110E1"/>
    <w:rsid w:val="0042144A"/>
    <w:rsid w:val="004257EF"/>
    <w:rsid w:val="00432D37"/>
    <w:rsid w:val="004372C1"/>
    <w:rsid w:val="004417EF"/>
    <w:rsid w:val="00442F54"/>
    <w:rsid w:val="004474D6"/>
    <w:rsid w:val="00450D73"/>
    <w:rsid w:val="004528B7"/>
    <w:rsid w:val="00452C51"/>
    <w:rsid w:val="00456AF0"/>
    <w:rsid w:val="00457B62"/>
    <w:rsid w:val="00457CAB"/>
    <w:rsid w:val="00460C61"/>
    <w:rsid w:val="004627AF"/>
    <w:rsid w:val="00464E6B"/>
    <w:rsid w:val="004702F5"/>
    <w:rsid w:val="004716CD"/>
    <w:rsid w:val="00471702"/>
    <w:rsid w:val="00472C6F"/>
    <w:rsid w:val="00473CC5"/>
    <w:rsid w:val="00475AB4"/>
    <w:rsid w:val="00475FD6"/>
    <w:rsid w:val="004829D7"/>
    <w:rsid w:val="00487D54"/>
    <w:rsid w:val="004908E5"/>
    <w:rsid w:val="00496D10"/>
    <w:rsid w:val="004A28DB"/>
    <w:rsid w:val="004A2AD4"/>
    <w:rsid w:val="004A5346"/>
    <w:rsid w:val="004A5594"/>
    <w:rsid w:val="004A564C"/>
    <w:rsid w:val="004A5756"/>
    <w:rsid w:val="004A6F5A"/>
    <w:rsid w:val="004B59AD"/>
    <w:rsid w:val="004C2EB9"/>
    <w:rsid w:val="004C3273"/>
    <w:rsid w:val="004C56E1"/>
    <w:rsid w:val="004C64C8"/>
    <w:rsid w:val="004C7056"/>
    <w:rsid w:val="004D1CE8"/>
    <w:rsid w:val="004D3210"/>
    <w:rsid w:val="004D32ED"/>
    <w:rsid w:val="004D3F49"/>
    <w:rsid w:val="004D615A"/>
    <w:rsid w:val="004D67B5"/>
    <w:rsid w:val="004D70F4"/>
    <w:rsid w:val="004D7C76"/>
    <w:rsid w:val="004E06C1"/>
    <w:rsid w:val="004E6C1A"/>
    <w:rsid w:val="004E6DB3"/>
    <w:rsid w:val="004E7972"/>
    <w:rsid w:val="004F211B"/>
    <w:rsid w:val="004F22F5"/>
    <w:rsid w:val="004F5965"/>
    <w:rsid w:val="00500343"/>
    <w:rsid w:val="00500B62"/>
    <w:rsid w:val="00501A53"/>
    <w:rsid w:val="005077FB"/>
    <w:rsid w:val="00514BBC"/>
    <w:rsid w:val="00516FCA"/>
    <w:rsid w:val="005254CA"/>
    <w:rsid w:val="0053040D"/>
    <w:rsid w:val="00532CDF"/>
    <w:rsid w:val="00533C10"/>
    <w:rsid w:val="00541AB4"/>
    <w:rsid w:val="00542962"/>
    <w:rsid w:val="00543CA9"/>
    <w:rsid w:val="00545164"/>
    <w:rsid w:val="00550C02"/>
    <w:rsid w:val="00551A07"/>
    <w:rsid w:val="005571CA"/>
    <w:rsid w:val="005573D2"/>
    <w:rsid w:val="00560EF7"/>
    <w:rsid w:val="00560FB3"/>
    <w:rsid w:val="00561CC4"/>
    <w:rsid w:val="005621D9"/>
    <w:rsid w:val="00577308"/>
    <w:rsid w:val="00577B86"/>
    <w:rsid w:val="005806A2"/>
    <w:rsid w:val="00580EC6"/>
    <w:rsid w:val="00590746"/>
    <w:rsid w:val="00590894"/>
    <w:rsid w:val="0059242E"/>
    <w:rsid w:val="00595003"/>
    <w:rsid w:val="00596B47"/>
    <w:rsid w:val="005A1ECF"/>
    <w:rsid w:val="005A21FE"/>
    <w:rsid w:val="005B28D9"/>
    <w:rsid w:val="005B3D40"/>
    <w:rsid w:val="005B4188"/>
    <w:rsid w:val="005B5FC8"/>
    <w:rsid w:val="005C4311"/>
    <w:rsid w:val="005C48FA"/>
    <w:rsid w:val="005C74E2"/>
    <w:rsid w:val="005D08F0"/>
    <w:rsid w:val="005D1535"/>
    <w:rsid w:val="005D5AF0"/>
    <w:rsid w:val="005D64E0"/>
    <w:rsid w:val="005D711D"/>
    <w:rsid w:val="005E134C"/>
    <w:rsid w:val="005E2B03"/>
    <w:rsid w:val="005E3B4F"/>
    <w:rsid w:val="005E6FED"/>
    <w:rsid w:val="005F052A"/>
    <w:rsid w:val="005F5F42"/>
    <w:rsid w:val="00601155"/>
    <w:rsid w:val="00603293"/>
    <w:rsid w:val="006066AF"/>
    <w:rsid w:val="00607168"/>
    <w:rsid w:val="00610942"/>
    <w:rsid w:val="00611A97"/>
    <w:rsid w:val="00616905"/>
    <w:rsid w:val="00616BAC"/>
    <w:rsid w:val="00627753"/>
    <w:rsid w:val="0063057A"/>
    <w:rsid w:val="0063239D"/>
    <w:rsid w:val="00632692"/>
    <w:rsid w:val="00632FAB"/>
    <w:rsid w:val="00636D7C"/>
    <w:rsid w:val="00641868"/>
    <w:rsid w:val="006418FA"/>
    <w:rsid w:val="00643AF5"/>
    <w:rsid w:val="0064431A"/>
    <w:rsid w:val="0065591D"/>
    <w:rsid w:val="00657A5A"/>
    <w:rsid w:val="00661C44"/>
    <w:rsid w:val="00672C15"/>
    <w:rsid w:val="00673CD6"/>
    <w:rsid w:val="00677F7B"/>
    <w:rsid w:val="00683962"/>
    <w:rsid w:val="00683A57"/>
    <w:rsid w:val="00683C75"/>
    <w:rsid w:val="006874E1"/>
    <w:rsid w:val="00687E30"/>
    <w:rsid w:val="00696533"/>
    <w:rsid w:val="006A0293"/>
    <w:rsid w:val="006A3795"/>
    <w:rsid w:val="006A6301"/>
    <w:rsid w:val="006B2340"/>
    <w:rsid w:val="006B4AE0"/>
    <w:rsid w:val="006B5511"/>
    <w:rsid w:val="006B6776"/>
    <w:rsid w:val="006B6AE9"/>
    <w:rsid w:val="006C1E1C"/>
    <w:rsid w:val="006C436B"/>
    <w:rsid w:val="006D209E"/>
    <w:rsid w:val="006D4D83"/>
    <w:rsid w:val="006D5465"/>
    <w:rsid w:val="006E0275"/>
    <w:rsid w:val="006E145C"/>
    <w:rsid w:val="006E176B"/>
    <w:rsid w:val="006E3120"/>
    <w:rsid w:val="006E40BB"/>
    <w:rsid w:val="006E6805"/>
    <w:rsid w:val="006E6D9C"/>
    <w:rsid w:val="006E6FA7"/>
    <w:rsid w:val="006E7D1E"/>
    <w:rsid w:val="006F3E81"/>
    <w:rsid w:val="006F3FF9"/>
    <w:rsid w:val="006F4CCE"/>
    <w:rsid w:val="006F6043"/>
    <w:rsid w:val="006F72F2"/>
    <w:rsid w:val="00702FCA"/>
    <w:rsid w:val="0071213C"/>
    <w:rsid w:val="00713470"/>
    <w:rsid w:val="00713D95"/>
    <w:rsid w:val="007142DE"/>
    <w:rsid w:val="00716934"/>
    <w:rsid w:val="00720569"/>
    <w:rsid w:val="007241D4"/>
    <w:rsid w:val="0072658D"/>
    <w:rsid w:val="0073149E"/>
    <w:rsid w:val="0073176E"/>
    <w:rsid w:val="0073377D"/>
    <w:rsid w:val="00733CCE"/>
    <w:rsid w:val="00737158"/>
    <w:rsid w:val="00743DD2"/>
    <w:rsid w:val="00745853"/>
    <w:rsid w:val="00751612"/>
    <w:rsid w:val="00754E7E"/>
    <w:rsid w:val="0076028F"/>
    <w:rsid w:val="00773E56"/>
    <w:rsid w:val="0077520D"/>
    <w:rsid w:val="00776C9A"/>
    <w:rsid w:val="00777884"/>
    <w:rsid w:val="00781BFC"/>
    <w:rsid w:val="0078229D"/>
    <w:rsid w:val="007855F6"/>
    <w:rsid w:val="007911A0"/>
    <w:rsid w:val="00791423"/>
    <w:rsid w:val="00791F53"/>
    <w:rsid w:val="007932B7"/>
    <w:rsid w:val="007952D4"/>
    <w:rsid w:val="00797604"/>
    <w:rsid w:val="00797BD0"/>
    <w:rsid w:val="007A1134"/>
    <w:rsid w:val="007A352F"/>
    <w:rsid w:val="007A622C"/>
    <w:rsid w:val="007B0159"/>
    <w:rsid w:val="007B5B8F"/>
    <w:rsid w:val="007B74A6"/>
    <w:rsid w:val="007B783A"/>
    <w:rsid w:val="007C2A30"/>
    <w:rsid w:val="007E0AFF"/>
    <w:rsid w:val="007E0E6A"/>
    <w:rsid w:val="007E456F"/>
    <w:rsid w:val="007E6D56"/>
    <w:rsid w:val="007E7A3A"/>
    <w:rsid w:val="007E7F10"/>
    <w:rsid w:val="007F4001"/>
    <w:rsid w:val="007F55EB"/>
    <w:rsid w:val="007F6278"/>
    <w:rsid w:val="007F632E"/>
    <w:rsid w:val="007F7593"/>
    <w:rsid w:val="008029D3"/>
    <w:rsid w:val="0081649C"/>
    <w:rsid w:val="00816CD2"/>
    <w:rsid w:val="00820F0C"/>
    <w:rsid w:val="00821A56"/>
    <w:rsid w:val="008227A3"/>
    <w:rsid w:val="00822CD9"/>
    <w:rsid w:val="00824A98"/>
    <w:rsid w:val="00826F1B"/>
    <w:rsid w:val="008327BE"/>
    <w:rsid w:val="00834D12"/>
    <w:rsid w:val="00837717"/>
    <w:rsid w:val="0084532D"/>
    <w:rsid w:val="00847AE7"/>
    <w:rsid w:val="00847D9B"/>
    <w:rsid w:val="008516DA"/>
    <w:rsid w:val="008536F2"/>
    <w:rsid w:val="008553DB"/>
    <w:rsid w:val="00857D47"/>
    <w:rsid w:val="00872000"/>
    <w:rsid w:val="00872358"/>
    <w:rsid w:val="00873BC2"/>
    <w:rsid w:val="0087495C"/>
    <w:rsid w:val="00881AF4"/>
    <w:rsid w:val="00883086"/>
    <w:rsid w:val="008835AE"/>
    <w:rsid w:val="00885158"/>
    <w:rsid w:val="0088709E"/>
    <w:rsid w:val="0089026D"/>
    <w:rsid w:val="00890E59"/>
    <w:rsid w:val="008918AF"/>
    <w:rsid w:val="008924BF"/>
    <w:rsid w:val="008A1273"/>
    <w:rsid w:val="008A1A5E"/>
    <w:rsid w:val="008A1EC0"/>
    <w:rsid w:val="008A299F"/>
    <w:rsid w:val="008A2D01"/>
    <w:rsid w:val="008A4A29"/>
    <w:rsid w:val="008A6407"/>
    <w:rsid w:val="008B5213"/>
    <w:rsid w:val="008B5D83"/>
    <w:rsid w:val="008B697B"/>
    <w:rsid w:val="008C2D83"/>
    <w:rsid w:val="008C3C41"/>
    <w:rsid w:val="008C7DE8"/>
    <w:rsid w:val="008D08CE"/>
    <w:rsid w:val="008E00CD"/>
    <w:rsid w:val="008E1707"/>
    <w:rsid w:val="008E2306"/>
    <w:rsid w:val="008F17A1"/>
    <w:rsid w:val="008F282C"/>
    <w:rsid w:val="008F5E0B"/>
    <w:rsid w:val="008F7A1E"/>
    <w:rsid w:val="009018E3"/>
    <w:rsid w:val="0090303A"/>
    <w:rsid w:val="00905867"/>
    <w:rsid w:val="00906447"/>
    <w:rsid w:val="009147E7"/>
    <w:rsid w:val="00914A12"/>
    <w:rsid w:val="00920328"/>
    <w:rsid w:val="00920915"/>
    <w:rsid w:val="0092181C"/>
    <w:rsid w:val="00922274"/>
    <w:rsid w:val="009233E1"/>
    <w:rsid w:val="00924ECB"/>
    <w:rsid w:val="0092634F"/>
    <w:rsid w:val="00932ABD"/>
    <w:rsid w:val="00932FD1"/>
    <w:rsid w:val="00935CE9"/>
    <w:rsid w:val="0094042D"/>
    <w:rsid w:val="00942EDB"/>
    <w:rsid w:val="00944FB4"/>
    <w:rsid w:val="009456FA"/>
    <w:rsid w:val="00952A36"/>
    <w:rsid w:val="0095394B"/>
    <w:rsid w:val="009553FD"/>
    <w:rsid w:val="0095581F"/>
    <w:rsid w:val="00957E6E"/>
    <w:rsid w:val="00960234"/>
    <w:rsid w:val="00960C86"/>
    <w:rsid w:val="00960D40"/>
    <w:rsid w:val="00963F75"/>
    <w:rsid w:val="0096625D"/>
    <w:rsid w:val="00970DA2"/>
    <w:rsid w:val="00974EC5"/>
    <w:rsid w:val="009770F2"/>
    <w:rsid w:val="00981726"/>
    <w:rsid w:val="00982CB1"/>
    <w:rsid w:val="00985384"/>
    <w:rsid w:val="00985A53"/>
    <w:rsid w:val="00992347"/>
    <w:rsid w:val="00992995"/>
    <w:rsid w:val="0099327D"/>
    <w:rsid w:val="00993B89"/>
    <w:rsid w:val="009A3B5C"/>
    <w:rsid w:val="009B2800"/>
    <w:rsid w:val="009B49F5"/>
    <w:rsid w:val="009B4D93"/>
    <w:rsid w:val="009B52D6"/>
    <w:rsid w:val="009B7F35"/>
    <w:rsid w:val="009C2C84"/>
    <w:rsid w:val="009D1F7D"/>
    <w:rsid w:val="009D399C"/>
    <w:rsid w:val="009D4962"/>
    <w:rsid w:val="009D65B6"/>
    <w:rsid w:val="009E1151"/>
    <w:rsid w:val="009E1C49"/>
    <w:rsid w:val="009E266A"/>
    <w:rsid w:val="009E3CD8"/>
    <w:rsid w:val="009E7BCE"/>
    <w:rsid w:val="009F07D0"/>
    <w:rsid w:val="009F0CF7"/>
    <w:rsid w:val="009F118B"/>
    <w:rsid w:val="009F2B3C"/>
    <w:rsid w:val="009F45B9"/>
    <w:rsid w:val="009F4BD8"/>
    <w:rsid w:val="00A01555"/>
    <w:rsid w:val="00A0197D"/>
    <w:rsid w:val="00A073CB"/>
    <w:rsid w:val="00A11992"/>
    <w:rsid w:val="00A164E0"/>
    <w:rsid w:val="00A16E6F"/>
    <w:rsid w:val="00A178A1"/>
    <w:rsid w:val="00A17D27"/>
    <w:rsid w:val="00A2007D"/>
    <w:rsid w:val="00A200EE"/>
    <w:rsid w:val="00A2213C"/>
    <w:rsid w:val="00A233D7"/>
    <w:rsid w:val="00A23519"/>
    <w:rsid w:val="00A23BEF"/>
    <w:rsid w:val="00A27EA0"/>
    <w:rsid w:val="00A32C24"/>
    <w:rsid w:val="00A3462C"/>
    <w:rsid w:val="00A35142"/>
    <w:rsid w:val="00A40D8F"/>
    <w:rsid w:val="00A413F3"/>
    <w:rsid w:val="00A4598E"/>
    <w:rsid w:val="00A56155"/>
    <w:rsid w:val="00A60680"/>
    <w:rsid w:val="00A60FCA"/>
    <w:rsid w:val="00A628A5"/>
    <w:rsid w:val="00A62DFF"/>
    <w:rsid w:val="00A637B8"/>
    <w:rsid w:val="00A63828"/>
    <w:rsid w:val="00A64ED9"/>
    <w:rsid w:val="00A65C3A"/>
    <w:rsid w:val="00A6608F"/>
    <w:rsid w:val="00A66437"/>
    <w:rsid w:val="00A66A6E"/>
    <w:rsid w:val="00A672AB"/>
    <w:rsid w:val="00A6742C"/>
    <w:rsid w:val="00A70D68"/>
    <w:rsid w:val="00A72315"/>
    <w:rsid w:val="00A73756"/>
    <w:rsid w:val="00A752B1"/>
    <w:rsid w:val="00A81B25"/>
    <w:rsid w:val="00A821ED"/>
    <w:rsid w:val="00A8308C"/>
    <w:rsid w:val="00A925E2"/>
    <w:rsid w:val="00A92617"/>
    <w:rsid w:val="00A937D5"/>
    <w:rsid w:val="00AA11D2"/>
    <w:rsid w:val="00AA5DA2"/>
    <w:rsid w:val="00AB3252"/>
    <w:rsid w:val="00AB48A8"/>
    <w:rsid w:val="00AB56BD"/>
    <w:rsid w:val="00AB7368"/>
    <w:rsid w:val="00AC174D"/>
    <w:rsid w:val="00AC17E1"/>
    <w:rsid w:val="00AC328C"/>
    <w:rsid w:val="00AD0AC1"/>
    <w:rsid w:val="00AD0D2E"/>
    <w:rsid w:val="00AD0F61"/>
    <w:rsid w:val="00AD1885"/>
    <w:rsid w:val="00AD6361"/>
    <w:rsid w:val="00AD70FE"/>
    <w:rsid w:val="00AE00C8"/>
    <w:rsid w:val="00AE0682"/>
    <w:rsid w:val="00AE20B1"/>
    <w:rsid w:val="00AE27C2"/>
    <w:rsid w:val="00AE347E"/>
    <w:rsid w:val="00AE3D82"/>
    <w:rsid w:val="00AE4BD4"/>
    <w:rsid w:val="00AE550C"/>
    <w:rsid w:val="00AE56B6"/>
    <w:rsid w:val="00AF3912"/>
    <w:rsid w:val="00AF4EB2"/>
    <w:rsid w:val="00AF6668"/>
    <w:rsid w:val="00B0283D"/>
    <w:rsid w:val="00B03920"/>
    <w:rsid w:val="00B1243D"/>
    <w:rsid w:val="00B1589D"/>
    <w:rsid w:val="00B16C2B"/>
    <w:rsid w:val="00B2022F"/>
    <w:rsid w:val="00B27E26"/>
    <w:rsid w:val="00B30489"/>
    <w:rsid w:val="00B40A54"/>
    <w:rsid w:val="00B454D0"/>
    <w:rsid w:val="00B50B8C"/>
    <w:rsid w:val="00B524CA"/>
    <w:rsid w:val="00B5725B"/>
    <w:rsid w:val="00B62BD1"/>
    <w:rsid w:val="00B65334"/>
    <w:rsid w:val="00B6555F"/>
    <w:rsid w:val="00B74013"/>
    <w:rsid w:val="00B76F3C"/>
    <w:rsid w:val="00B808C2"/>
    <w:rsid w:val="00B8505B"/>
    <w:rsid w:val="00B95CDB"/>
    <w:rsid w:val="00B97A53"/>
    <w:rsid w:val="00B97B9A"/>
    <w:rsid w:val="00BA4FC4"/>
    <w:rsid w:val="00BA5E7C"/>
    <w:rsid w:val="00BA5EF8"/>
    <w:rsid w:val="00BA5F25"/>
    <w:rsid w:val="00BA6B30"/>
    <w:rsid w:val="00BA7283"/>
    <w:rsid w:val="00BA7F6E"/>
    <w:rsid w:val="00BB069D"/>
    <w:rsid w:val="00BB12C7"/>
    <w:rsid w:val="00BB28D1"/>
    <w:rsid w:val="00BB6C14"/>
    <w:rsid w:val="00BB6E16"/>
    <w:rsid w:val="00BB7E67"/>
    <w:rsid w:val="00BC1F4B"/>
    <w:rsid w:val="00BC3874"/>
    <w:rsid w:val="00BC65A2"/>
    <w:rsid w:val="00BD55EF"/>
    <w:rsid w:val="00BE7CCA"/>
    <w:rsid w:val="00BF087C"/>
    <w:rsid w:val="00BF395C"/>
    <w:rsid w:val="00BF476D"/>
    <w:rsid w:val="00BF4E9B"/>
    <w:rsid w:val="00BF567B"/>
    <w:rsid w:val="00C01581"/>
    <w:rsid w:val="00C118FA"/>
    <w:rsid w:val="00C16699"/>
    <w:rsid w:val="00C17508"/>
    <w:rsid w:val="00C20367"/>
    <w:rsid w:val="00C22857"/>
    <w:rsid w:val="00C264C8"/>
    <w:rsid w:val="00C26A1B"/>
    <w:rsid w:val="00C301BC"/>
    <w:rsid w:val="00C32820"/>
    <w:rsid w:val="00C33F11"/>
    <w:rsid w:val="00C34A5E"/>
    <w:rsid w:val="00C3555F"/>
    <w:rsid w:val="00C3645A"/>
    <w:rsid w:val="00C41E6D"/>
    <w:rsid w:val="00C42795"/>
    <w:rsid w:val="00C42AD3"/>
    <w:rsid w:val="00C42D2B"/>
    <w:rsid w:val="00C46DCF"/>
    <w:rsid w:val="00C50D86"/>
    <w:rsid w:val="00C51474"/>
    <w:rsid w:val="00C53AD2"/>
    <w:rsid w:val="00C56D2E"/>
    <w:rsid w:val="00C60025"/>
    <w:rsid w:val="00C6141D"/>
    <w:rsid w:val="00C62C9E"/>
    <w:rsid w:val="00C633E4"/>
    <w:rsid w:val="00C70BB4"/>
    <w:rsid w:val="00C745B2"/>
    <w:rsid w:val="00C7519C"/>
    <w:rsid w:val="00C80834"/>
    <w:rsid w:val="00C80F0A"/>
    <w:rsid w:val="00C85EAE"/>
    <w:rsid w:val="00C87AC8"/>
    <w:rsid w:val="00C90252"/>
    <w:rsid w:val="00C9503E"/>
    <w:rsid w:val="00C95453"/>
    <w:rsid w:val="00CA0084"/>
    <w:rsid w:val="00CA50BD"/>
    <w:rsid w:val="00CA5F26"/>
    <w:rsid w:val="00CB1802"/>
    <w:rsid w:val="00CB51F4"/>
    <w:rsid w:val="00CB6047"/>
    <w:rsid w:val="00CB7804"/>
    <w:rsid w:val="00CC1270"/>
    <w:rsid w:val="00CC19B8"/>
    <w:rsid w:val="00CC3768"/>
    <w:rsid w:val="00CC37AF"/>
    <w:rsid w:val="00CC5528"/>
    <w:rsid w:val="00CC62C0"/>
    <w:rsid w:val="00CC632F"/>
    <w:rsid w:val="00CC746E"/>
    <w:rsid w:val="00CC7945"/>
    <w:rsid w:val="00CD0EE0"/>
    <w:rsid w:val="00CD1D70"/>
    <w:rsid w:val="00CD1F5E"/>
    <w:rsid w:val="00CD2EB3"/>
    <w:rsid w:val="00CD6BB2"/>
    <w:rsid w:val="00CE2F29"/>
    <w:rsid w:val="00CE7BB0"/>
    <w:rsid w:val="00CF206A"/>
    <w:rsid w:val="00CF30DC"/>
    <w:rsid w:val="00CF49B9"/>
    <w:rsid w:val="00CF65D9"/>
    <w:rsid w:val="00CF7DA7"/>
    <w:rsid w:val="00D00B17"/>
    <w:rsid w:val="00D011BF"/>
    <w:rsid w:val="00D11B9D"/>
    <w:rsid w:val="00D11E72"/>
    <w:rsid w:val="00D13547"/>
    <w:rsid w:val="00D21565"/>
    <w:rsid w:val="00D2483F"/>
    <w:rsid w:val="00D309B8"/>
    <w:rsid w:val="00D3701E"/>
    <w:rsid w:val="00D379DD"/>
    <w:rsid w:val="00D46853"/>
    <w:rsid w:val="00D5586A"/>
    <w:rsid w:val="00D6187C"/>
    <w:rsid w:val="00D647F8"/>
    <w:rsid w:val="00D6510E"/>
    <w:rsid w:val="00D661E0"/>
    <w:rsid w:val="00D67A57"/>
    <w:rsid w:val="00D75547"/>
    <w:rsid w:val="00D758C5"/>
    <w:rsid w:val="00D7640C"/>
    <w:rsid w:val="00D7794E"/>
    <w:rsid w:val="00D80635"/>
    <w:rsid w:val="00D82E2E"/>
    <w:rsid w:val="00D8590D"/>
    <w:rsid w:val="00D8619C"/>
    <w:rsid w:val="00D87853"/>
    <w:rsid w:val="00D91814"/>
    <w:rsid w:val="00D91924"/>
    <w:rsid w:val="00D9438C"/>
    <w:rsid w:val="00D944B6"/>
    <w:rsid w:val="00D95BAD"/>
    <w:rsid w:val="00DA1C07"/>
    <w:rsid w:val="00DA218D"/>
    <w:rsid w:val="00DB0250"/>
    <w:rsid w:val="00DB3A59"/>
    <w:rsid w:val="00DB3E4A"/>
    <w:rsid w:val="00DB5868"/>
    <w:rsid w:val="00DB662E"/>
    <w:rsid w:val="00DC178C"/>
    <w:rsid w:val="00DC1F68"/>
    <w:rsid w:val="00DC26E5"/>
    <w:rsid w:val="00DC50F6"/>
    <w:rsid w:val="00DC69CA"/>
    <w:rsid w:val="00DD1087"/>
    <w:rsid w:val="00DE2BE5"/>
    <w:rsid w:val="00DE5AE7"/>
    <w:rsid w:val="00DE5F05"/>
    <w:rsid w:val="00DE6B2F"/>
    <w:rsid w:val="00DE6E67"/>
    <w:rsid w:val="00DF0ABD"/>
    <w:rsid w:val="00E01524"/>
    <w:rsid w:val="00E01797"/>
    <w:rsid w:val="00E07DE5"/>
    <w:rsid w:val="00E07F27"/>
    <w:rsid w:val="00E12D9E"/>
    <w:rsid w:val="00E14329"/>
    <w:rsid w:val="00E17D80"/>
    <w:rsid w:val="00E209A0"/>
    <w:rsid w:val="00E2222E"/>
    <w:rsid w:val="00E227CE"/>
    <w:rsid w:val="00E22AA8"/>
    <w:rsid w:val="00E23C6C"/>
    <w:rsid w:val="00E26853"/>
    <w:rsid w:val="00E273AF"/>
    <w:rsid w:val="00E3037C"/>
    <w:rsid w:val="00E30F70"/>
    <w:rsid w:val="00E31B0A"/>
    <w:rsid w:val="00E3620E"/>
    <w:rsid w:val="00E45972"/>
    <w:rsid w:val="00E47C13"/>
    <w:rsid w:val="00E51037"/>
    <w:rsid w:val="00E51639"/>
    <w:rsid w:val="00E551ED"/>
    <w:rsid w:val="00E5670D"/>
    <w:rsid w:val="00E62E01"/>
    <w:rsid w:val="00E65BB5"/>
    <w:rsid w:val="00E67F86"/>
    <w:rsid w:val="00E70184"/>
    <w:rsid w:val="00E70F18"/>
    <w:rsid w:val="00E7152C"/>
    <w:rsid w:val="00E71889"/>
    <w:rsid w:val="00E735FC"/>
    <w:rsid w:val="00E73D15"/>
    <w:rsid w:val="00E75248"/>
    <w:rsid w:val="00E76CE8"/>
    <w:rsid w:val="00E77800"/>
    <w:rsid w:val="00E909BE"/>
    <w:rsid w:val="00E91B7B"/>
    <w:rsid w:val="00E92E64"/>
    <w:rsid w:val="00E944CA"/>
    <w:rsid w:val="00E959BC"/>
    <w:rsid w:val="00E95F3D"/>
    <w:rsid w:val="00EA2192"/>
    <w:rsid w:val="00EA31C5"/>
    <w:rsid w:val="00EA3B11"/>
    <w:rsid w:val="00EA4443"/>
    <w:rsid w:val="00EA52E7"/>
    <w:rsid w:val="00EB1FBA"/>
    <w:rsid w:val="00EB44F1"/>
    <w:rsid w:val="00EB57C1"/>
    <w:rsid w:val="00EB5926"/>
    <w:rsid w:val="00EB74A3"/>
    <w:rsid w:val="00EC010F"/>
    <w:rsid w:val="00EC1262"/>
    <w:rsid w:val="00EC3104"/>
    <w:rsid w:val="00EC370D"/>
    <w:rsid w:val="00EC4D86"/>
    <w:rsid w:val="00EC6882"/>
    <w:rsid w:val="00EC741F"/>
    <w:rsid w:val="00EC769F"/>
    <w:rsid w:val="00ED2322"/>
    <w:rsid w:val="00EE5287"/>
    <w:rsid w:val="00EE796A"/>
    <w:rsid w:val="00EE7C69"/>
    <w:rsid w:val="00EF1456"/>
    <w:rsid w:val="00EF4A03"/>
    <w:rsid w:val="00F012E7"/>
    <w:rsid w:val="00F02975"/>
    <w:rsid w:val="00F0598C"/>
    <w:rsid w:val="00F05AE8"/>
    <w:rsid w:val="00F063F5"/>
    <w:rsid w:val="00F0747A"/>
    <w:rsid w:val="00F111B7"/>
    <w:rsid w:val="00F14EA6"/>
    <w:rsid w:val="00F178AC"/>
    <w:rsid w:val="00F22F7B"/>
    <w:rsid w:val="00F24D95"/>
    <w:rsid w:val="00F254F7"/>
    <w:rsid w:val="00F26F9A"/>
    <w:rsid w:val="00F27445"/>
    <w:rsid w:val="00F32FC3"/>
    <w:rsid w:val="00F42809"/>
    <w:rsid w:val="00F43D4E"/>
    <w:rsid w:val="00F44317"/>
    <w:rsid w:val="00F444C1"/>
    <w:rsid w:val="00F44858"/>
    <w:rsid w:val="00F5438E"/>
    <w:rsid w:val="00F61D14"/>
    <w:rsid w:val="00F62997"/>
    <w:rsid w:val="00F65A48"/>
    <w:rsid w:val="00F678CB"/>
    <w:rsid w:val="00F70F18"/>
    <w:rsid w:val="00F714A9"/>
    <w:rsid w:val="00F72A0B"/>
    <w:rsid w:val="00F760C3"/>
    <w:rsid w:val="00F7651B"/>
    <w:rsid w:val="00F76DCF"/>
    <w:rsid w:val="00F772FE"/>
    <w:rsid w:val="00F84A29"/>
    <w:rsid w:val="00F87512"/>
    <w:rsid w:val="00F90A47"/>
    <w:rsid w:val="00F93864"/>
    <w:rsid w:val="00F94A18"/>
    <w:rsid w:val="00FA066A"/>
    <w:rsid w:val="00FA4A11"/>
    <w:rsid w:val="00FB3378"/>
    <w:rsid w:val="00FB3B0F"/>
    <w:rsid w:val="00FB4B09"/>
    <w:rsid w:val="00FB4DBD"/>
    <w:rsid w:val="00FC2CBA"/>
    <w:rsid w:val="00FC4138"/>
    <w:rsid w:val="00FD06D8"/>
    <w:rsid w:val="00FD1025"/>
    <w:rsid w:val="00FD6573"/>
    <w:rsid w:val="00FD66CD"/>
    <w:rsid w:val="00FE0055"/>
    <w:rsid w:val="00FE02A1"/>
    <w:rsid w:val="00FE0C91"/>
    <w:rsid w:val="00FE3119"/>
    <w:rsid w:val="00FE4C50"/>
    <w:rsid w:val="00FE607B"/>
    <w:rsid w:val="00FF0B12"/>
    <w:rsid w:val="00FF621E"/>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86765"/>
  <w15:chartTrackingRefBased/>
  <w15:docId w15:val="{D2303337-2FEE-44DB-9EE1-4BABF9EA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52D6"/>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 w:type="table" w:styleId="Grilledutableau">
    <w:name w:val="Table Grid"/>
    <w:basedOn w:val="TableauNormal"/>
    <w:uiPriority w:val="39"/>
    <w:rsid w:val="0019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0055803">
      <w:bodyDiv w:val="1"/>
      <w:marLeft w:val="0"/>
      <w:marRight w:val="0"/>
      <w:marTop w:val="0"/>
      <w:marBottom w:val="0"/>
      <w:divBdr>
        <w:top w:val="none" w:sz="0" w:space="0" w:color="auto"/>
        <w:left w:val="none" w:sz="0" w:space="0" w:color="auto"/>
        <w:bottom w:val="none" w:sz="0" w:space="0" w:color="auto"/>
        <w:right w:val="none" w:sz="0" w:space="0" w:color="auto"/>
      </w:divBdr>
      <w:divsChild>
        <w:div w:id="886186069">
          <w:marLeft w:val="0"/>
          <w:marRight w:val="0"/>
          <w:marTop w:val="15"/>
          <w:marBottom w:val="0"/>
          <w:divBdr>
            <w:top w:val="single" w:sz="48" w:space="0" w:color="auto"/>
            <w:left w:val="single" w:sz="48" w:space="0" w:color="auto"/>
            <w:bottom w:val="single" w:sz="48" w:space="0" w:color="auto"/>
            <w:right w:val="single" w:sz="48" w:space="0" w:color="auto"/>
          </w:divBdr>
          <w:divsChild>
            <w:div w:id="1838838563">
              <w:marLeft w:val="0"/>
              <w:marRight w:val="0"/>
              <w:marTop w:val="0"/>
              <w:marBottom w:val="0"/>
              <w:divBdr>
                <w:top w:val="none" w:sz="0" w:space="0" w:color="auto"/>
                <w:left w:val="none" w:sz="0" w:space="0" w:color="auto"/>
                <w:bottom w:val="none" w:sz="0" w:space="0" w:color="auto"/>
                <w:right w:val="none" w:sz="0" w:space="0" w:color="auto"/>
              </w:divBdr>
              <w:divsChild>
                <w:div w:id="1809198444">
                  <w:marLeft w:val="0"/>
                  <w:marRight w:val="0"/>
                  <w:marTop w:val="0"/>
                  <w:marBottom w:val="0"/>
                  <w:divBdr>
                    <w:top w:val="none" w:sz="0" w:space="0" w:color="auto"/>
                    <w:left w:val="none" w:sz="0" w:space="0" w:color="auto"/>
                    <w:bottom w:val="none" w:sz="0" w:space="0" w:color="auto"/>
                    <w:right w:val="none" w:sz="0" w:space="0" w:color="auto"/>
                  </w:divBdr>
                </w:div>
                <w:div w:id="432824743">
                  <w:marLeft w:val="0"/>
                  <w:marRight w:val="0"/>
                  <w:marTop w:val="0"/>
                  <w:marBottom w:val="0"/>
                  <w:divBdr>
                    <w:top w:val="none" w:sz="0" w:space="0" w:color="auto"/>
                    <w:left w:val="none" w:sz="0" w:space="0" w:color="auto"/>
                    <w:bottom w:val="none" w:sz="0" w:space="0" w:color="auto"/>
                    <w:right w:val="none" w:sz="0" w:space="0" w:color="auto"/>
                  </w:divBdr>
                </w:div>
                <w:div w:id="2000034363">
                  <w:marLeft w:val="0"/>
                  <w:marRight w:val="0"/>
                  <w:marTop w:val="0"/>
                  <w:marBottom w:val="0"/>
                  <w:divBdr>
                    <w:top w:val="none" w:sz="0" w:space="0" w:color="auto"/>
                    <w:left w:val="none" w:sz="0" w:space="0" w:color="auto"/>
                    <w:bottom w:val="none" w:sz="0" w:space="0" w:color="auto"/>
                    <w:right w:val="none" w:sz="0" w:space="0" w:color="auto"/>
                  </w:divBdr>
                </w:div>
                <w:div w:id="1278679173">
                  <w:marLeft w:val="0"/>
                  <w:marRight w:val="0"/>
                  <w:marTop w:val="0"/>
                  <w:marBottom w:val="0"/>
                  <w:divBdr>
                    <w:top w:val="none" w:sz="0" w:space="0" w:color="auto"/>
                    <w:left w:val="none" w:sz="0" w:space="0" w:color="auto"/>
                    <w:bottom w:val="none" w:sz="0" w:space="0" w:color="auto"/>
                    <w:right w:val="none" w:sz="0" w:space="0" w:color="auto"/>
                  </w:divBdr>
                </w:div>
                <w:div w:id="1177187606">
                  <w:marLeft w:val="0"/>
                  <w:marRight w:val="0"/>
                  <w:marTop w:val="0"/>
                  <w:marBottom w:val="0"/>
                  <w:divBdr>
                    <w:top w:val="none" w:sz="0" w:space="0" w:color="auto"/>
                    <w:left w:val="none" w:sz="0" w:space="0" w:color="auto"/>
                    <w:bottom w:val="none" w:sz="0" w:space="0" w:color="auto"/>
                    <w:right w:val="none" w:sz="0" w:space="0" w:color="auto"/>
                  </w:divBdr>
                </w:div>
                <w:div w:id="155339373">
                  <w:marLeft w:val="0"/>
                  <w:marRight w:val="0"/>
                  <w:marTop w:val="0"/>
                  <w:marBottom w:val="0"/>
                  <w:divBdr>
                    <w:top w:val="none" w:sz="0" w:space="0" w:color="auto"/>
                    <w:left w:val="none" w:sz="0" w:space="0" w:color="auto"/>
                    <w:bottom w:val="none" w:sz="0" w:space="0" w:color="auto"/>
                    <w:right w:val="none" w:sz="0" w:space="0" w:color="auto"/>
                  </w:divBdr>
                </w:div>
                <w:div w:id="1506944535">
                  <w:marLeft w:val="0"/>
                  <w:marRight w:val="0"/>
                  <w:marTop w:val="0"/>
                  <w:marBottom w:val="0"/>
                  <w:divBdr>
                    <w:top w:val="none" w:sz="0" w:space="0" w:color="auto"/>
                    <w:left w:val="none" w:sz="0" w:space="0" w:color="auto"/>
                    <w:bottom w:val="none" w:sz="0" w:space="0" w:color="auto"/>
                    <w:right w:val="none" w:sz="0" w:space="0" w:color="auto"/>
                  </w:divBdr>
                </w:div>
                <w:div w:id="1554271097">
                  <w:marLeft w:val="0"/>
                  <w:marRight w:val="0"/>
                  <w:marTop w:val="0"/>
                  <w:marBottom w:val="0"/>
                  <w:divBdr>
                    <w:top w:val="none" w:sz="0" w:space="0" w:color="auto"/>
                    <w:left w:val="none" w:sz="0" w:space="0" w:color="auto"/>
                    <w:bottom w:val="none" w:sz="0" w:space="0" w:color="auto"/>
                    <w:right w:val="none" w:sz="0" w:space="0" w:color="auto"/>
                  </w:divBdr>
                </w:div>
                <w:div w:id="2000569916">
                  <w:marLeft w:val="0"/>
                  <w:marRight w:val="0"/>
                  <w:marTop w:val="0"/>
                  <w:marBottom w:val="0"/>
                  <w:divBdr>
                    <w:top w:val="none" w:sz="0" w:space="0" w:color="auto"/>
                    <w:left w:val="none" w:sz="0" w:space="0" w:color="auto"/>
                    <w:bottom w:val="none" w:sz="0" w:space="0" w:color="auto"/>
                    <w:right w:val="none" w:sz="0" w:space="0" w:color="auto"/>
                  </w:divBdr>
                </w:div>
                <w:div w:id="280768068">
                  <w:marLeft w:val="0"/>
                  <w:marRight w:val="0"/>
                  <w:marTop w:val="0"/>
                  <w:marBottom w:val="0"/>
                  <w:divBdr>
                    <w:top w:val="none" w:sz="0" w:space="0" w:color="auto"/>
                    <w:left w:val="none" w:sz="0" w:space="0" w:color="auto"/>
                    <w:bottom w:val="none" w:sz="0" w:space="0" w:color="auto"/>
                    <w:right w:val="none" w:sz="0" w:space="0" w:color="auto"/>
                  </w:divBdr>
                </w:div>
                <w:div w:id="246693188">
                  <w:marLeft w:val="0"/>
                  <w:marRight w:val="0"/>
                  <w:marTop w:val="0"/>
                  <w:marBottom w:val="0"/>
                  <w:divBdr>
                    <w:top w:val="none" w:sz="0" w:space="0" w:color="auto"/>
                    <w:left w:val="none" w:sz="0" w:space="0" w:color="auto"/>
                    <w:bottom w:val="none" w:sz="0" w:space="0" w:color="auto"/>
                    <w:right w:val="none" w:sz="0" w:space="0" w:color="auto"/>
                  </w:divBdr>
                </w:div>
                <w:div w:id="2017612006">
                  <w:marLeft w:val="0"/>
                  <w:marRight w:val="0"/>
                  <w:marTop w:val="0"/>
                  <w:marBottom w:val="0"/>
                  <w:divBdr>
                    <w:top w:val="none" w:sz="0" w:space="0" w:color="auto"/>
                    <w:left w:val="none" w:sz="0" w:space="0" w:color="auto"/>
                    <w:bottom w:val="none" w:sz="0" w:space="0" w:color="auto"/>
                    <w:right w:val="none" w:sz="0" w:space="0" w:color="auto"/>
                  </w:divBdr>
                </w:div>
                <w:div w:id="928998188">
                  <w:marLeft w:val="0"/>
                  <w:marRight w:val="0"/>
                  <w:marTop w:val="0"/>
                  <w:marBottom w:val="0"/>
                  <w:divBdr>
                    <w:top w:val="none" w:sz="0" w:space="0" w:color="auto"/>
                    <w:left w:val="none" w:sz="0" w:space="0" w:color="auto"/>
                    <w:bottom w:val="none" w:sz="0" w:space="0" w:color="auto"/>
                    <w:right w:val="none" w:sz="0" w:space="0" w:color="auto"/>
                  </w:divBdr>
                </w:div>
                <w:div w:id="688798141">
                  <w:marLeft w:val="0"/>
                  <w:marRight w:val="0"/>
                  <w:marTop w:val="0"/>
                  <w:marBottom w:val="0"/>
                  <w:divBdr>
                    <w:top w:val="none" w:sz="0" w:space="0" w:color="auto"/>
                    <w:left w:val="none" w:sz="0" w:space="0" w:color="auto"/>
                    <w:bottom w:val="none" w:sz="0" w:space="0" w:color="auto"/>
                    <w:right w:val="none" w:sz="0" w:space="0" w:color="auto"/>
                  </w:divBdr>
                </w:div>
                <w:div w:id="338392694">
                  <w:marLeft w:val="0"/>
                  <w:marRight w:val="0"/>
                  <w:marTop w:val="0"/>
                  <w:marBottom w:val="0"/>
                  <w:divBdr>
                    <w:top w:val="none" w:sz="0" w:space="0" w:color="auto"/>
                    <w:left w:val="none" w:sz="0" w:space="0" w:color="auto"/>
                    <w:bottom w:val="none" w:sz="0" w:space="0" w:color="auto"/>
                    <w:right w:val="none" w:sz="0" w:space="0" w:color="auto"/>
                  </w:divBdr>
                </w:div>
                <w:div w:id="1180192681">
                  <w:marLeft w:val="0"/>
                  <w:marRight w:val="0"/>
                  <w:marTop w:val="0"/>
                  <w:marBottom w:val="0"/>
                  <w:divBdr>
                    <w:top w:val="none" w:sz="0" w:space="0" w:color="auto"/>
                    <w:left w:val="none" w:sz="0" w:space="0" w:color="auto"/>
                    <w:bottom w:val="none" w:sz="0" w:space="0" w:color="auto"/>
                    <w:right w:val="none" w:sz="0" w:space="0" w:color="auto"/>
                  </w:divBdr>
                </w:div>
                <w:div w:id="925963471">
                  <w:marLeft w:val="0"/>
                  <w:marRight w:val="0"/>
                  <w:marTop w:val="0"/>
                  <w:marBottom w:val="0"/>
                  <w:divBdr>
                    <w:top w:val="none" w:sz="0" w:space="0" w:color="auto"/>
                    <w:left w:val="none" w:sz="0" w:space="0" w:color="auto"/>
                    <w:bottom w:val="none" w:sz="0" w:space="0" w:color="auto"/>
                    <w:right w:val="none" w:sz="0" w:space="0" w:color="auto"/>
                  </w:divBdr>
                </w:div>
                <w:div w:id="1758594008">
                  <w:marLeft w:val="0"/>
                  <w:marRight w:val="0"/>
                  <w:marTop w:val="0"/>
                  <w:marBottom w:val="0"/>
                  <w:divBdr>
                    <w:top w:val="none" w:sz="0" w:space="0" w:color="auto"/>
                    <w:left w:val="none" w:sz="0" w:space="0" w:color="auto"/>
                    <w:bottom w:val="none" w:sz="0" w:space="0" w:color="auto"/>
                    <w:right w:val="none" w:sz="0" w:space="0" w:color="auto"/>
                  </w:divBdr>
                </w:div>
                <w:div w:id="277834951">
                  <w:marLeft w:val="0"/>
                  <w:marRight w:val="0"/>
                  <w:marTop w:val="0"/>
                  <w:marBottom w:val="0"/>
                  <w:divBdr>
                    <w:top w:val="none" w:sz="0" w:space="0" w:color="auto"/>
                    <w:left w:val="none" w:sz="0" w:space="0" w:color="auto"/>
                    <w:bottom w:val="none" w:sz="0" w:space="0" w:color="auto"/>
                    <w:right w:val="none" w:sz="0" w:space="0" w:color="auto"/>
                  </w:divBdr>
                </w:div>
                <w:div w:id="1232961533">
                  <w:marLeft w:val="0"/>
                  <w:marRight w:val="0"/>
                  <w:marTop w:val="0"/>
                  <w:marBottom w:val="0"/>
                  <w:divBdr>
                    <w:top w:val="none" w:sz="0" w:space="0" w:color="auto"/>
                    <w:left w:val="none" w:sz="0" w:space="0" w:color="auto"/>
                    <w:bottom w:val="none" w:sz="0" w:space="0" w:color="auto"/>
                    <w:right w:val="none" w:sz="0" w:space="0" w:color="auto"/>
                  </w:divBdr>
                </w:div>
                <w:div w:id="1236434707">
                  <w:marLeft w:val="0"/>
                  <w:marRight w:val="0"/>
                  <w:marTop w:val="0"/>
                  <w:marBottom w:val="0"/>
                  <w:divBdr>
                    <w:top w:val="none" w:sz="0" w:space="0" w:color="auto"/>
                    <w:left w:val="none" w:sz="0" w:space="0" w:color="auto"/>
                    <w:bottom w:val="none" w:sz="0" w:space="0" w:color="auto"/>
                    <w:right w:val="none" w:sz="0" w:space="0" w:color="auto"/>
                  </w:divBdr>
                </w:div>
                <w:div w:id="563418750">
                  <w:marLeft w:val="0"/>
                  <w:marRight w:val="0"/>
                  <w:marTop w:val="0"/>
                  <w:marBottom w:val="0"/>
                  <w:divBdr>
                    <w:top w:val="none" w:sz="0" w:space="0" w:color="auto"/>
                    <w:left w:val="none" w:sz="0" w:space="0" w:color="auto"/>
                    <w:bottom w:val="none" w:sz="0" w:space="0" w:color="auto"/>
                    <w:right w:val="none" w:sz="0" w:space="0" w:color="auto"/>
                  </w:divBdr>
                </w:div>
                <w:div w:id="1675456559">
                  <w:marLeft w:val="0"/>
                  <w:marRight w:val="0"/>
                  <w:marTop w:val="0"/>
                  <w:marBottom w:val="0"/>
                  <w:divBdr>
                    <w:top w:val="none" w:sz="0" w:space="0" w:color="auto"/>
                    <w:left w:val="none" w:sz="0" w:space="0" w:color="auto"/>
                    <w:bottom w:val="none" w:sz="0" w:space="0" w:color="auto"/>
                    <w:right w:val="none" w:sz="0" w:space="0" w:color="auto"/>
                  </w:divBdr>
                </w:div>
                <w:div w:id="1937638156">
                  <w:marLeft w:val="0"/>
                  <w:marRight w:val="0"/>
                  <w:marTop w:val="0"/>
                  <w:marBottom w:val="0"/>
                  <w:divBdr>
                    <w:top w:val="none" w:sz="0" w:space="0" w:color="auto"/>
                    <w:left w:val="none" w:sz="0" w:space="0" w:color="auto"/>
                    <w:bottom w:val="none" w:sz="0" w:space="0" w:color="auto"/>
                    <w:right w:val="none" w:sz="0" w:space="0" w:color="auto"/>
                  </w:divBdr>
                </w:div>
                <w:div w:id="1548450440">
                  <w:marLeft w:val="0"/>
                  <w:marRight w:val="0"/>
                  <w:marTop w:val="0"/>
                  <w:marBottom w:val="0"/>
                  <w:divBdr>
                    <w:top w:val="none" w:sz="0" w:space="0" w:color="auto"/>
                    <w:left w:val="none" w:sz="0" w:space="0" w:color="auto"/>
                    <w:bottom w:val="none" w:sz="0" w:space="0" w:color="auto"/>
                    <w:right w:val="none" w:sz="0" w:space="0" w:color="auto"/>
                  </w:divBdr>
                </w:div>
                <w:div w:id="1326477446">
                  <w:marLeft w:val="0"/>
                  <w:marRight w:val="0"/>
                  <w:marTop w:val="0"/>
                  <w:marBottom w:val="0"/>
                  <w:divBdr>
                    <w:top w:val="none" w:sz="0" w:space="0" w:color="auto"/>
                    <w:left w:val="none" w:sz="0" w:space="0" w:color="auto"/>
                    <w:bottom w:val="none" w:sz="0" w:space="0" w:color="auto"/>
                    <w:right w:val="none" w:sz="0" w:space="0" w:color="auto"/>
                  </w:divBdr>
                </w:div>
                <w:div w:id="2075396938">
                  <w:marLeft w:val="0"/>
                  <w:marRight w:val="0"/>
                  <w:marTop w:val="0"/>
                  <w:marBottom w:val="0"/>
                  <w:divBdr>
                    <w:top w:val="none" w:sz="0" w:space="0" w:color="auto"/>
                    <w:left w:val="none" w:sz="0" w:space="0" w:color="auto"/>
                    <w:bottom w:val="none" w:sz="0" w:space="0" w:color="auto"/>
                    <w:right w:val="none" w:sz="0" w:space="0" w:color="auto"/>
                  </w:divBdr>
                </w:div>
                <w:div w:id="597953330">
                  <w:marLeft w:val="0"/>
                  <w:marRight w:val="0"/>
                  <w:marTop w:val="0"/>
                  <w:marBottom w:val="0"/>
                  <w:divBdr>
                    <w:top w:val="none" w:sz="0" w:space="0" w:color="auto"/>
                    <w:left w:val="none" w:sz="0" w:space="0" w:color="auto"/>
                    <w:bottom w:val="none" w:sz="0" w:space="0" w:color="auto"/>
                    <w:right w:val="none" w:sz="0" w:space="0" w:color="auto"/>
                  </w:divBdr>
                </w:div>
                <w:div w:id="396441550">
                  <w:marLeft w:val="0"/>
                  <w:marRight w:val="0"/>
                  <w:marTop w:val="0"/>
                  <w:marBottom w:val="0"/>
                  <w:divBdr>
                    <w:top w:val="none" w:sz="0" w:space="0" w:color="auto"/>
                    <w:left w:val="none" w:sz="0" w:space="0" w:color="auto"/>
                    <w:bottom w:val="none" w:sz="0" w:space="0" w:color="auto"/>
                    <w:right w:val="none" w:sz="0" w:space="0" w:color="auto"/>
                  </w:divBdr>
                </w:div>
                <w:div w:id="2131821054">
                  <w:marLeft w:val="0"/>
                  <w:marRight w:val="0"/>
                  <w:marTop w:val="0"/>
                  <w:marBottom w:val="0"/>
                  <w:divBdr>
                    <w:top w:val="none" w:sz="0" w:space="0" w:color="auto"/>
                    <w:left w:val="none" w:sz="0" w:space="0" w:color="auto"/>
                    <w:bottom w:val="none" w:sz="0" w:space="0" w:color="auto"/>
                    <w:right w:val="none" w:sz="0" w:space="0" w:color="auto"/>
                  </w:divBdr>
                </w:div>
                <w:div w:id="1746609088">
                  <w:marLeft w:val="0"/>
                  <w:marRight w:val="0"/>
                  <w:marTop w:val="0"/>
                  <w:marBottom w:val="0"/>
                  <w:divBdr>
                    <w:top w:val="none" w:sz="0" w:space="0" w:color="auto"/>
                    <w:left w:val="none" w:sz="0" w:space="0" w:color="auto"/>
                    <w:bottom w:val="none" w:sz="0" w:space="0" w:color="auto"/>
                    <w:right w:val="none" w:sz="0" w:space="0" w:color="auto"/>
                  </w:divBdr>
                </w:div>
                <w:div w:id="233703895">
                  <w:marLeft w:val="0"/>
                  <w:marRight w:val="0"/>
                  <w:marTop w:val="0"/>
                  <w:marBottom w:val="0"/>
                  <w:divBdr>
                    <w:top w:val="none" w:sz="0" w:space="0" w:color="auto"/>
                    <w:left w:val="none" w:sz="0" w:space="0" w:color="auto"/>
                    <w:bottom w:val="none" w:sz="0" w:space="0" w:color="auto"/>
                    <w:right w:val="none" w:sz="0" w:space="0" w:color="auto"/>
                  </w:divBdr>
                </w:div>
                <w:div w:id="127482085">
                  <w:marLeft w:val="0"/>
                  <w:marRight w:val="0"/>
                  <w:marTop w:val="0"/>
                  <w:marBottom w:val="0"/>
                  <w:divBdr>
                    <w:top w:val="none" w:sz="0" w:space="0" w:color="auto"/>
                    <w:left w:val="none" w:sz="0" w:space="0" w:color="auto"/>
                    <w:bottom w:val="none" w:sz="0" w:space="0" w:color="auto"/>
                    <w:right w:val="none" w:sz="0" w:space="0" w:color="auto"/>
                  </w:divBdr>
                </w:div>
                <w:div w:id="1180658645">
                  <w:marLeft w:val="0"/>
                  <w:marRight w:val="0"/>
                  <w:marTop w:val="0"/>
                  <w:marBottom w:val="0"/>
                  <w:divBdr>
                    <w:top w:val="none" w:sz="0" w:space="0" w:color="auto"/>
                    <w:left w:val="none" w:sz="0" w:space="0" w:color="auto"/>
                    <w:bottom w:val="none" w:sz="0" w:space="0" w:color="auto"/>
                    <w:right w:val="none" w:sz="0" w:space="0" w:color="auto"/>
                  </w:divBdr>
                </w:div>
                <w:div w:id="2086876852">
                  <w:marLeft w:val="0"/>
                  <w:marRight w:val="0"/>
                  <w:marTop w:val="0"/>
                  <w:marBottom w:val="0"/>
                  <w:divBdr>
                    <w:top w:val="none" w:sz="0" w:space="0" w:color="auto"/>
                    <w:left w:val="none" w:sz="0" w:space="0" w:color="auto"/>
                    <w:bottom w:val="none" w:sz="0" w:space="0" w:color="auto"/>
                    <w:right w:val="none" w:sz="0" w:space="0" w:color="auto"/>
                  </w:divBdr>
                </w:div>
                <w:div w:id="504250804">
                  <w:marLeft w:val="0"/>
                  <w:marRight w:val="0"/>
                  <w:marTop w:val="0"/>
                  <w:marBottom w:val="0"/>
                  <w:divBdr>
                    <w:top w:val="none" w:sz="0" w:space="0" w:color="auto"/>
                    <w:left w:val="none" w:sz="0" w:space="0" w:color="auto"/>
                    <w:bottom w:val="none" w:sz="0" w:space="0" w:color="auto"/>
                    <w:right w:val="none" w:sz="0" w:space="0" w:color="auto"/>
                  </w:divBdr>
                </w:div>
                <w:div w:id="1024013493">
                  <w:marLeft w:val="0"/>
                  <w:marRight w:val="0"/>
                  <w:marTop w:val="0"/>
                  <w:marBottom w:val="0"/>
                  <w:divBdr>
                    <w:top w:val="none" w:sz="0" w:space="0" w:color="auto"/>
                    <w:left w:val="none" w:sz="0" w:space="0" w:color="auto"/>
                    <w:bottom w:val="none" w:sz="0" w:space="0" w:color="auto"/>
                    <w:right w:val="none" w:sz="0" w:space="0" w:color="auto"/>
                  </w:divBdr>
                </w:div>
                <w:div w:id="553200731">
                  <w:marLeft w:val="0"/>
                  <w:marRight w:val="0"/>
                  <w:marTop w:val="0"/>
                  <w:marBottom w:val="0"/>
                  <w:divBdr>
                    <w:top w:val="none" w:sz="0" w:space="0" w:color="auto"/>
                    <w:left w:val="none" w:sz="0" w:space="0" w:color="auto"/>
                    <w:bottom w:val="none" w:sz="0" w:space="0" w:color="auto"/>
                    <w:right w:val="none" w:sz="0" w:space="0" w:color="auto"/>
                  </w:divBdr>
                </w:div>
                <w:div w:id="1108503904">
                  <w:marLeft w:val="0"/>
                  <w:marRight w:val="0"/>
                  <w:marTop w:val="0"/>
                  <w:marBottom w:val="0"/>
                  <w:divBdr>
                    <w:top w:val="none" w:sz="0" w:space="0" w:color="auto"/>
                    <w:left w:val="none" w:sz="0" w:space="0" w:color="auto"/>
                    <w:bottom w:val="none" w:sz="0" w:space="0" w:color="auto"/>
                    <w:right w:val="none" w:sz="0" w:space="0" w:color="auto"/>
                  </w:divBdr>
                </w:div>
                <w:div w:id="438985577">
                  <w:marLeft w:val="0"/>
                  <w:marRight w:val="0"/>
                  <w:marTop w:val="0"/>
                  <w:marBottom w:val="0"/>
                  <w:divBdr>
                    <w:top w:val="none" w:sz="0" w:space="0" w:color="auto"/>
                    <w:left w:val="none" w:sz="0" w:space="0" w:color="auto"/>
                    <w:bottom w:val="none" w:sz="0" w:space="0" w:color="auto"/>
                    <w:right w:val="none" w:sz="0" w:space="0" w:color="auto"/>
                  </w:divBdr>
                </w:div>
                <w:div w:id="1803227067">
                  <w:marLeft w:val="0"/>
                  <w:marRight w:val="0"/>
                  <w:marTop w:val="0"/>
                  <w:marBottom w:val="0"/>
                  <w:divBdr>
                    <w:top w:val="none" w:sz="0" w:space="0" w:color="auto"/>
                    <w:left w:val="none" w:sz="0" w:space="0" w:color="auto"/>
                    <w:bottom w:val="none" w:sz="0" w:space="0" w:color="auto"/>
                    <w:right w:val="none" w:sz="0" w:space="0" w:color="auto"/>
                  </w:divBdr>
                </w:div>
                <w:div w:id="140000664">
                  <w:marLeft w:val="0"/>
                  <w:marRight w:val="0"/>
                  <w:marTop w:val="0"/>
                  <w:marBottom w:val="0"/>
                  <w:divBdr>
                    <w:top w:val="none" w:sz="0" w:space="0" w:color="auto"/>
                    <w:left w:val="none" w:sz="0" w:space="0" w:color="auto"/>
                    <w:bottom w:val="none" w:sz="0" w:space="0" w:color="auto"/>
                    <w:right w:val="none" w:sz="0" w:space="0" w:color="auto"/>
                  </w:divBdr>
                </w:div>
                <w:div w:id="94595934">
                  <w:marLeft w:val="0"/>
                  <w:marRight w:val="0"/>
                  <w:marTop w:val="0"/>
                  <w:marBottom w:val="0"/>
                  <w:divBdr>
                    <w:top w:val="none" w:sz="0" w:space="0" w:color="auto"/>
                    <w:left w:val="none" w:sz="0" w:space="0" w:color="auto"/>
                    <w:bottom w:val="none" w:sz="0" w:space="0" w:color="auto"/>
                    <w:right w:val="none" w:sz="0" w:space="0" w:color="auto"/>
                  </w:divBdr>
                </w:div>
                <w:div w:id="711731920">
                  <w:marLeft w:val="0"/>
                  <w:marRight w:val="0"/>
                  <w:marTop w:val="0"/>
                  <w:marBottom w:val="0"/>
                  <w:divBdr>
                    <w:top w:val="none" w:sz="0" w:space="0" w:color="auto"/>
                    <w:left w:val="none" w:sz="0" w:space="0" w:color="auto"/>
                    <w:bottom w:val="none" w:sz="0" w:space="0" w:color="auto"/>
                    <w:right w:val="none" w:sz="0" w:space="0" w:color="auto"/>
                  </w:divBdr>
                </w:div>
                <w:div w:id="1894999603">
                  <w:marLeft w:val="0"/>
                  <w:marRight w:val="0"/>
                  <w:marTop w:val="0"/>
                  <w:marBottom w:val="0"/>
                  <w:divBdr>
                    <w:top w:val="none" w:sz="0" w:space="0" w:color="auto"/>
                    <w:left w:val="none" w:sz="0" w:space="0" w:color="auto"/>
                    <w:bottom w:val="none" w:sz="0" w:space="0" w:color="auto"/>
                    <w:right w:val="none" w:sz="0" w:space="0" w:color="auto"/>
                  </w:divBdr>
                </w:div>
                <w:div w:id="1538811175">
                  <w:marLeft w:val="0"/>
                  <w:marRight w:val="0"/>
                  <w:marTop w:val="0"/>
                  <w:marBottom w:val="0"/>
                  <w:divBdr>
                    <w:top w:val="none" w:sz="0" w:space="0" w:color="auto"/>
                    <w:left w:val="none" w:sz="0" w:space="0" w:color="auto"/>
                    <w:bottom w:val="none" w:sz="0" w:space="0" w:color="auto"/>
                    <w:right w:val="none" w:sz="0" w:space="0" w:color="auto"/>
                  </w:divBdr>
                </w:div>
                <w:div w:id="735401681">
                  <w:marLeft w:val="0"/>
                  <w:marRight w:val="0"/>
                  <w:marTop w:val="0"/>
                  <w:marBottom w:val="0"/>
                  <w:divBdr>
                    <w:top w:val="none" w:sz="0" w:space="0" w:color="auto"/>
                    <w:left w:val="none" w:sz="0" w:space="0" w:color="auto"/>
                    <w:bottom w:val="none" w:sz="0" w:space="0" w:color="auto"/>
                    <w:right w:val="none" w:sz="0" w:space="0" w:color="auto"/>
                  </w:divBdr>
                </w:div>
                <w:div w:id="1156065513">
                  <w:marLeft w:val="0"/>
                  <w:marRight w:val="0"/>
                  <w:marTop w:val="0"/>
                  <w:marBottom w:val="0"/>
                  <w:divBdr>
                    <w:top w:val="none" w:sz="0" w:space="0" w:color="auto"/>
                    <w:left w:val="none" w:sz="0" w:space="0" w:color="auto"/>
                    <w:bottom w:val="none" w:sz="0" w:space="0" w:color="auto"/>
                    <w:right w:val="none" w:sz="0" w:space="0" w:color="auto"/>
                  </w:divBdr>
                </w:div>
                <w:div w:id="2045865958">
                  <w:marLeft w:val="0"/>
                  <w:marRight w:val="0"/>
                  <w:marTop w:val="0"/>
                  <w:marBottom w:val="0"/>
                  <w:divBdr>
                    <w:top w:val="none" w:sz="0" w:space="0" w:color="auto"/>
                    <w:left w:val="none" w:sz="0" w:space="0" w:color="auto"/>
                    <w:bottom w:val="none" w:sz="0" w:space="0" w:color="auto"/>
                    <w:right w:val="none" w:sz="0" w:space="0" w:color="auto"/>
                  </w:divBdr>
                </w:div>
                <w:div w:id="32384808">
                  <w:marLeft w:val="0"/>
                  <w:marRight w:val="0"/>
                  <w:marTop w:val="0"/>
                  <w:marBottom w:val="0"/>
                  <w:divBdr>
                    <w:top w:val="none" w:sz="0" w:space="0" w:color="auto"/>
                    <w:left w:val="none" w:sz="0" w:space="0" w:color="auto"/>
                    <w:bottom w:val="none" w:sz="0" w:space="0" w:color="auto"/>
                    <w:right w:val="none" w:sz="0" w:space="0" w:color="auto"/>
                  </w:divBdr>
                </w:div>
                <w:div w:id="965353665">
                  <w:marLeft w:val="0"/>
                  <w:marRight w:val="0"/>
                  <w:marTop w:val="0"/>
                  <w:marBottom w:val="0"/>
                  <w:divBdr>
                    <w:top w:val="none" w:sz="0" w:space="0" w:color="auto"/>
                    <w:left w:val="none" w:sz="0" w:space="0" w:color="auto"/>
                    <w:bottom w:val="none" w:sz="0" w:space="0" w:color="auto"/>
                    <w:right w:val="none" w:sz="0" w:space="0" w:color="auto"/>
                  </w:divBdr>
                </w:div>
                <w:div w:id="760757504">
                  <w:marLeft w:val="0"/>
                  <w:marRight w:val="0"/>
                  <w:marTop w:val="0"/>
                  <w:marBottom w:val="0"/>
                  <w:divBdr>
                    <w:top w:val="none" w:sz="0" w:space="0" w:color="auto"/>
                    <w:left w:val="none" w:sz="0" w:space="0" w:color="auto"/>
                    <w:bottom w:val="none" w:sz="0" w:space="0" w:color="auto"/>
                    <w:right w:val="none" w:sz="0" w:space="0" w:color="auto"/>
                  </w:divBdr>
                </w:div>
                <w:div w:id="1440489951">
                  <w:marLeft w:val="0"/>
                  <w:marRight w:val="0"/>
                  <w:marTop w:val="0"/>
                  <w:marBottom w:val="0"/>
                  <w:divBdr>
                    <w:top w:val="none" w:sz="0" w:space="0" w:color="auto"/>
                    <w:left w:val="none" w:sz="0" w:space="0" w:color="auto"/>
                    <w:bottom w:val="none" w:sz="0" w:space="0" w:color="auto"/>
                    <w:right w:val="none" w:sz="0" w:space="0" w:color="auto"/>
                  </w:divBdr>
                </w:div>
                <w:div w:id="41902032">
                  <w:marLeft w:val="0"/>
                  <w:marRight w:val="0"/>
                  <w:marTop w:val="0"/>
                  <w:marBottom w:val="0"/>
                  <w:divBdr>
                    <w:top w:val="none" w:sz="0" w:space="0" w:color="auto"/>
                    <w:left w:val="none" w:sz="0" w:space="0" w:color="auto"/>
                    <w:bottom w:val="none" w:sz="0" w:space="0" w:color="auto"/>
                    <w:right w:val="none" w:sz="0" w:space="0" w:color="auto"/>
                  </w:divBdr>
                </w:div>
                <w:div w:id="1083182372">
                  <w:marLeft w:val="0"/>
                  <w:marRight w:val="0"/>
                  <w:marTop w:val="0"/>
                  <w:marBottom w:val="0"/>
                  <w:divBdr>
                    <w:top w:val="none" w:sz="0" w:space="0" w:color="auto"/>
                    <w:left w:val="none" w:sz="0" w:space="0" w:color="auto"/>
                    <w:bottom w:val="none" w:sz="0" w:space="0" w:color="auto"/>
                    <w:right w:val="none" w:sz="0" w:space="0" w:color="auto"/>
                  </w:divBdr>
                </w:div>
                <w:div w:id="472063716">
                  <w:marLeft w:val="0"/>
                  <w:marRight w:val="0"/>
                  <w:marTop w:val="0"/>
                  <w:marBottom w:val="0"/>
                  <w:divBdr>
                    <w:top w:val="none" w:sz="0" w:space="0" w:color="auto"/>
                    <w:left w:val="none" w:sz="0" w:space="0" w:color="auto"/>
                    <w:bottom w:val="none" w:sz="0" w:space="0" w:color="auto"/>
                    <w:right w:val="none" w:sz="0" w:space="0" w:color="auto"/>
                  </w:divBdr>
                </w:div>
                <w:div w:id="378823272">
                  <w:marLeft w:val="0"/>
                  <w:marRight w:val="0"/>
                  <w:marTop w:val="0"/>
                  <w:marBottom w:val="0"/>
                  <w:divBdr>
                    <w:top w:val="none" w:sz="0" w:space="0" w:color="auto"/>
                    <w:left w:val="none" w:sz="0" w:space="0" w:color="auto"/>
                    <w:bottom w:val="none" w:sz="0" w:space="0" w:color="auto"/>
                    <w:right w:val="none" w:sz="0" w:space="0" w:color="auto"/>
                  </w:divBdr>
                </w:div>
                <w:div w:id="1640917914">
                  <w:marLeft w:val="0"/>
                  <w:marRight w:val="0"/>
                  <w:marTop w:val="0"/>
                  <w:marBottom w:val="0"/>
                  <w:divBdr>
                    <w:top w:val="none" w:sz="0" w:space="0" w:color="auto"/>
                    <w:left w:val="none" w:sz="0" w:space="0" w:color="auto"/>
                    <w:bottom w:val="none" w:sz="0" w:space="0" w:color="auto"/>
                    <w:right w:val="none" w:sz="0" w:space="0" w:color="auto"/>
                  </w:divBdr>
                </w:div>
                <w:div w:id="741684791">
                  <w:marLeft w:val="0"/>
                  <w:marRight w:val="0"/>
                  <w:marTop w:val="0"/>
                  <w:marBottom w:val="0"/>
                  <w:divBdr>
                    <w:top w:val="none" w:sz="0" w:space="0" w:color="auto"/>
                    <w:left w:val="none" w:sz="0" w:space="0" w:color="auto"/>
                    <w:bottom w:val="none" w:sz="0" w:space="0" w:color="auto"/>
                    <w:right w:val="none" w:sz="0" w:space="0" w:color="auto"/>
                  </w:divBdr>
                </w:div>
                <w:div w:id="1723140851">
                  <w:marLeft w:val="0"/>
                  <w:marRight w:val="0"/>
                  <w:marTop w:val="0"/>
                  <w:marBottom w:val="0"/>
                  <w:divBdr>
                    <w:top w:val="none" w:sz="0" w:space="0" w:color="auto"/>
                    <w:left w:val="none" w:sz="0" w:space="0" w:color="auto"/>
                    <w:bottom w:val="none" w:sz="0" w:space="0" w:color="auto"/>
                    <w:right w:val="none" w:sz="0" w:space="0" w:color="auto"/>
                  </w:divBdr>
                </w:div>
                <w:div w:id="142699003">
                  <w:marLeft w:val="0"/>
                  <w:marRight w:val="0"/>
                  <w:marTop w:val="0"/>
                  <w:marBottom w:val="0"/>
                  <w:divBdr>
                    <w:top w:val="none" w:sz="0" w:space="0" w:color="auto"/>
                    <w:left w:val="none" w:sz="0" w:space="0" w:color="auto"/>
                    <w:bottom w:val="none" w:sz="0" w:space="0" w:color="auto"/>
                    <w:right w:val="none" w:sz="0" w:space="0" w:color="auto"/>
                  </w:divBdr>
                </w:div>
                <w:div w:id="1566797532">
                  <w:marLeft w:val="0"/>
                  <w:marRight w:val="0"/>
                  <w:marTop w:val="0"/>
                  <w:marBottom w:val="0"/>
                  <w:divBdr>
                    <w:top w:val="none" w:sz="0" w:space="0" w:color="auto"/>
                    <w:left w:val="none" w:sz="0" w:space="0" w:color="auto"/>
                    <w:bottom w:val="none" w:sz="0" w:space="0" w:color="auto"/>
                    <w:right w:val="none" w:sz="0" w:space="0" w:color="auto"/>
                  </w:divBdr>
                </w:div>
                <w:div w:id="180511589">
                  <w:marLeft w:val="0"/>
                  <w:marRight w:val="0"/>
                  <w:marTop w:val="0"/>
                  <w:marBottom w:val="0"/>
                  <w:divBdr>
                    <w:top w:val="none" w:sz="0" w:space="0" w:color="auto"/>
                    <w:left w:val="none" w:sz="0" w:space="0" w:color="auto"/>
                    <w:bottom w:val="none" w:sz="0" w:space="0" w:color="auto"/>
                    <w:right w:val="none" w:sz="0" w:space="0" w:color="auto"/>
                  </w:divBdr>
                </w:div>
                <w:div w:id="765267735">
                  <w:marLeft w:val="0"/>
                  <w:marRight w:val="0"/>
                  <w:marTop w:val="0"/>
                  <w:marBottom w:val="0"/>
                  <w:divBdr>
                    <w:top w:val="none" w:sz="0" w:space="0" w:color="auto"/>
                    <w:left w:val="none" w:sz="0" w:space="0" w:color="auto"/>
                    <w:bottom w:val="none" w:sz="0" w:space="0" w:color="auto"/>
                    <w:right w:val="none" w:sz="0" w:space="0" w:color="auto"/>
                  </w:divBdr>
                </w:div>
                <w:div w:id="1690453500">
                  <w:marLeft w:val="0"/>
                  <w:marRight w:val="0"/>
                  <w:marTop w:val="0"/>
                  <w:marBottom w:val="0"/>
                  <w:divBdr>
                    <w:top w:val="none" w:sz="0" w:space="0" w:color="auto"/>
                    <w:left w:val="none" w:sz="0" w:space="0" w:color="auto"/>
                    <w:bottom w:val="none" w:sz="0" w:space="0" w:color="auto"/>
                    <w:right w:val="none" w:sz="0" w:space="0" w:color="auto"/>
                  </w:divBdr>
                </w:div>
                <w:div w:id="48380404">
                  <w:marLeft w:val="0"/>
                  <w:marRight w:val="0"/>
                  <w:marTop w:val="0"/>
                  <w:marBottom w:val="0"/>
                  <w:divBdr>
                    <w:top w:val="none" w:sz="0" w:space="0" w:color="auto"/>
                    <w:left w:val="none" w:sz="0" w:space="0" w:color="auto"/>
                    <w:bottom w:val="none" w:sz="0" w:space="0" w:color="auto"/>
                    <w:right w:val="none" w:sz="0" w:space="0" w:color="auto"/>
                  </w:divBdr>
                </w:div>
                <w:div w:id="1746342326">
                  <w:marLeft w:val="0"/>
                  <w:marRight w:val="0"/>
                  <w:marTop w:val="0"/>
                  <w:marBottom w:val="0"/>
                  <w:divBdr>
                    <w:top w:val="none" w:sz="0" w:space="0" w:color="auto"/>
                    <w:left w:val="none" w:sz="0" w:space="0" w:color="auto"/>
                    <w:bottom w:val="none" w:sz="0" w:space="0" w:color="auto"/>
                    <w:right w:val="none" w:sz="0" w:space="0" w:color="auto"/>
                  </w:divBdr>
                </w:div>
                <w:div w:id="127940563">
                  <w:marLeft w:val="0"/>
                  <w:marRight w:val="0"/>
                  <w:marTop w:val="0"/>
                  <w:marBottom w:val="0"/>
                  <w:divBdr>
                    <w:top w:val="none" w:sz="0" w:space="0" w:color="auto"/>
                    <w:left w:val="none" w:sz="0" w:space="0" w:color="auto"/>
                    <w:bottom w:val="none" w:sz="0" w:space="0" w:color="auto"/>
                    <w:right w:val="none" w:sz="0" w:space="0" w:color="auto"/>
                  </w:divBdr>
                </w:div>
                <w:div w:id="1103650726">
                  <w:marLeft w:val="0"/>
                  <w:marRight w:val="0"/>
                  <w:marTop w:val="0"/>
                  <w:marBottom w:val="0"/>
                  <w:divBdr>
                    <w:top w:val="none" w:sz="0" w:space="0" w:color="auto"/>
                    <w:left w:val="none" w:sz="0" w:space="0" w:color="auto"/>
                    <w:bottom w:val="none" w:sz="0" w:space="0" w:color="auto"/>
                    <w:right w:val="none" w:sz="0" w:space="0" w:color="auto"/>
                  </w:divBdr>
                </w:div>
                <w:div w:id="209614881">
                  <w:marLeft w:val="0"/>
                  <w:marRight w:val="0"/>
                  <w:marTop w:val="0"/>
                  <w:marBottom w:val="0"/>
                  <w:divBdr>
                    <w:top w:val="none" w:sz="0" w:space="0" w:color="auto"/>
                    <w:left w:val="none" w:sz="0" w:space="0" w:color="auto"/>
                    <w:bottom w:val="none" w:sz="0" w:space="0" w:color="auto"/>
                    <w:right w:val="none" w:sz="0" w:space="0" w:color="auto"/>
                  </w:divBdr>
                </w:div>
                <w:div w:id="671185028">
                  <w:marLeft w:val="0"/>
                  <w:marRight w:val="0"/>
                  <w:marTop w:val="0"/>
                  <w:marBottom w:val="0"/>
                  <w:divBdr>
                    <w:top w:val="none" w:sz="0" w:space="0" w:color="auto"/>
                    <w:left w:val="none" w:sz="0" w:space="0" w:color="auto"/>
                    <w:bottom w:val="none" w:sz="0" w:space="0" w:color="auto"/>
                    <w:right w:val="none" w:sz="0" w:space="0" w:color="auto"/>
                  </w:divBdr>
                </w:div>
                <w:div w:id="214507545">
                  <w:marLeft w:val="0"/>
                  <w:marRight w:val="0"/>
                  <w:marTop w:val="0"/>
                  <w:marBottom w:val="0"/>
                  <w:divBdr>
                    <w:top w:val="none" w:sz="0" w:space="0" w:color="auto"/>
                    <w:left w:val="none" w:sz="0" w:space="0" w:color="auto"/>
                    <w:bottom w:val="none" w:sz="0" w:space="0" w:color="auto"/>
                    <w:right w:val="none" w:sz="0" w:space="0" w:color="auto"/>
                  </w:divBdr>
                </w:div>
                <w:div w:id="1763649631">
                  <w:marLeft w:val="0"/>
                  <w:marRight w:val="0"/>
                  <w:marTop w:val="0"/>
                  <w:marBottom w:val="0"/>
                  <w:divBdr>
                    <w:top w:val="none" w:sz="0" w:space="0" w:color="auto"/>
                    <w:left w:val="none" w:sz="0" w:space="0" w:color="auto"/>
                    <w:bottom w:val="none" w:sz="0" w:space="0" w:color="auto"/>
                    <w:right w:val="none" w:sz="0" w:space="0" w:color="auto"/>
                  </w:divBdr>
                </w:div>
                <w:div w:id="1558471825">
                  <w:marLeft w:val="0"/>
                  <w:marRight w:val="0"/>
                  <w:marTop w:val="0"/>
                  <w:marBottom w:val="0"/>
                  <w:divBdr>
                    <w:top w:val="none" w:sz="0" w:space="0" w:color="auto"/>
                    <w:left w:val="none" w:sz="0" w:space="0" w:color="auto"/>
                    <w:bottom w:val="none" w:sz="0" w:space="0" w:color="auto"/>
                    <w:right w:val="none" w:sz="0" w:space="0" w:color="auto"/>
                  </w:divBdr>
                </w:div>
                <w:div w:id="885488526">
                  <w:marLeft w:val="0"/>
                  <w:marRight w:val="0"/>
                  <w:marTop w:val="0"/>
                  <w:marBottom w:val="0"/>
                  <w:divBdr>
                    <w:top w:val="none" w:sz="0" w:space="0" w:color="auto"/>
                    <w:left w:val="none" w:sz="0" w:space="0" w:color="auto"/>
                    <w:bottom w:val="none" w:sz="0" w:space="0" w:color="auto"/>
                    <w:right w:val="none" w:sz="0" w:space="0" w:color="auto"/>
                  </w:divBdr>
                </w:div>
                <w:div w:id="294605617">
                  <w:marLeft w:val="0"/>
                  <w:marRight w:val="0"/>
                  <w:marTop w:val="0"/>
                  <w:marBottom w:val="0"/>
                  <w:divBdr>
                    <w:top w:val="none" w:sz="0" w:space="0" w:color="auto"/>
                    <w:left w:val="none" w:sz="0" w:space="0" w:color="auto"/>
                    <w:bottom w:val="none" w:sz="0" w:space="0" w:color="auto"/>
                    <w:right w:val="none" w:sz="0" w:space="0" w:color="auto"/>
                  </w:divBdr>
                </w:div>
                <w:div w:id="237060315">
                  <w:marLeft w:val="0"/>
                  <w:marRight w:val="0"/>
                  <w:marTop w:val="0"/>
                  <w:marBottom w:val="0"/>
                  <w:divBdr>
                    <w:top w:val="none" w:sz="0" w:space="0" w:color="auto"/>
                    <w:left w:val="none" w:sz="0" w:space="0" w:color="auto"/>
                    <w:bottom w:val="none" w:sz="0" w:space="0" w:color="auto"/>
                    <w:right w:val="none" w:sz="0" w:space="0" w:color="auto"/>
                  </w:divBdr>
                </w:div>
                <w:div w:id="496382555">
                  <w:marLeft w:val="0"/>
                  <w:marRight w:val="0"/>
                  <w:marTop w:val="0"/>
                  <w:marBottom w:val="0"/>
                  <w:divBdr>
                    <w:top w:val="none" w:sz="0" w:space="0" w:color="auto"/>
                    <w:left w:val="none" w:sz="0" w:space="0" w:color="auto"/>
                    <w:bottom w:val="none" w:sz="0" w:space="0" w:color="auto"/>
                    <w:right w:val="none" w:sz="0" w:space="0" w:color="auto"/>
                  </w:divBdr>
                </w:div>
                <w:div w:id="1923219780">
                  <w:marLeft w:val="0"/>
                  <w:marRight w:val="0"/>
                  <w:marTop w:val="0"/>
                  <w:marBottom w:val="0"/>
                  <w:divBdr>
                    <w:top w:val="none" w:sz="0" w:space="0" w:color="auto"/>
                    <w:left w:val="none" w:sz="0" w:space="0" w:color="auto"/>
                    <w:bottom w:val="none" w:sz="0" w:space="0" w:color="auto"/>
                    <w:right w:val="none" w:sz="0" w:space="0" w:color="auto"/>
                  </w:divBdr>
                </w:div>
                <w:div w:id="365568958">
                  <w:marLeft w:val="0"/>
                  <w:marRight w:val="0"/>
                  <w:marTop w:val="0"/>
                  <w:marBottom w:val="0"/>
                  <w:divBdr>
                    <w:top w:val="none" w:sz="0" w:space="0" w:color="auto"/>
                    <w:left w:val="none" w:sz="0" w:space="0" w:color="auto"/>
                    <w:bottom w:val="none" w:sz="0" w:space="0" w:color="auto"/>
                    <w:right w:val="none" w:sz="0" w:space="0" w:color="auto"/>
                  </w:divBdr>
                </w:div>
                <w:div w:id="954799275">
                  <w:marLeft w:val="0"/>
                  <w:marRight w:val="0"/>
                  <w:marTop w:val="0"/>
                  <w:marBottom w:val="0"/>
                  <w:divBdr>
                    <w:top w:val="none" w:sz="0" w:space="0" w:color="auto"/>
                    <w:left w:val="none" w:sz="0" w:space="0" w:color="auto"/>
                    <w:bottom w:val="none" w:sz="0" w:space="0" w:color="auto"/>
                    <w:right w:val="none" w:sz="0" w:space="0" w:color="auto"/>
                  </w:divBdr>
                </w:div>
                <w:div w:id="2024354556">
                  <w:marLeft w:val="0"/>
                  <w:marRight w:val="0"/>
                  <w:marTop w:val="0"/>
                  <w:marBottom w:val="0"/>
                  <w:divBdr>
                    <w:top w:val="none" w:sz="0" w:space="0" w:color="auto"/>
                    <w:left w:val="none" w:sz="0" w:space="0" w:color="auto"/>
                    <w:bottom w:val="none" w:sz="0" w:space="0" w:color="auto"/>
                    <w:right w:val="none" w:sz="0" w:space="0" w:color="auto"/>
                  </w:divBdr>
                </w:div>
                <w:div w:id="1949464084">
                  <w:marLeft w:val="0"/>
                  <w:marRight w:val="0"/>
                  <w:marTop w:val="0"/>
                  <w:marBottom w:val="0"/>
                  <w:divBdr>
                    <w:top w:val="none" w:sz="0" w:space="0" w:color="auto"/>
                    <w:left w:val="none" w:sz="0" w:space="0" w:color="auto"/>
                    <w:bottom w:val="none" w:sz="0" w:space="0" w:color="auto"/>
                    <w:right w:val="none" w:sz="0" w:space="0" w:color="auto"/>
                  </w:divBdr>
                </w:div>
                <w:div w:id="2133093054">
                  <w:marLeft w:val="0"/>
                  <w:marRight w:val="0"/>
                  <w:marTop w:val="0"/>
                  <w:marBottom w:val="0"/>
                  <w:divBdr>
                    <w:top w:val="none" w:sz="0" w:space="0" w:color="auto"/>
                    <w:left w:val="none" w:sz="0" w:space="0" w:color="auto"/>
                    <w:bottom w:val="none" w:sz="0" w:space="0" w:color="auto"/>
                    <w:right w:val="none" w:sz="0" w:space="0" w:color="auto"/>
                  </w:divBdr>
                </w:div>
                <w:div w:id="420176343">
                  <w:marLeft w:val="0"/>
                  <w:marRight w:val="0"/>
                  <w:marTop w:val="0"/>
                  <w:marBottom w:val="0"/>
                  <w:divBdr>
                    <w:top w:val="none" w:sz="0" w:space="0" w:color="auto"/>
                    <w:left w:val="none" w:sz="0" w:space="0" w:color="auto"/>
                    <w:bottom w:val="none" w:sz="0" w:space="0" w:color="auto"/>
                    <w:right w:val="none" w:sz="0" w:space="0" w:color="auto"/>
                  </w:divBdr>
                </w:div>
                <w:div w:id="480735252">
                  <w:marLeft w:val="0"/>
                  <w:marRight w:val="0"/>
                  <w:marTop w:val="0"/>
                  <w:marBottom w:val="0"/>
                  <w:divBdr>
                    <w:top w:val="none" w:sz="0" w:space="0" w:color="auto"/>
                    <w:left w:val="none" w:sz="0" w:space="0" w:color="auto"/>
                    <w:bottom w:val="none" w:sz="0" w:space="0" w:color="auto"/>
                    <w:right w:val="none" w:sz="0" w:space="0" w:color="auto"/>
                  </w:divBdr>
                </w:div>
                <w:div w:id="1477145389">
                  <w:marLeft w:val="0"/>
                  <w:marRight w:val="0"/>
                  <w:marTop w:val="0"/>
                  <w:marBottom w:val="0"/>
                  <w:divBdr>
                    <w:top w:val="none" w:sz="0" w:space="0" w:color="auto"/>
                    <w:left w:val="none" w:sz="0" w:space="0" w:color="auto"/>
                    <w:bottom w:val="none" w:sz="0" w:space="0" w:color="auto"/>
                    <w:right w:val="none" w:sz="0" w:space="0" w:color="auto"/>
                  </w:divBdr>
                </w:div>
                <w:div w:id="7690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64019066">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440292224">
      <w:bodyDiv w:val="1"/>
      <w:marLeft w:val="0"/>
      <w:marRight w:val="0"/>
      <w:marTop w:val="0"/>
      <w:marBottom w:val="0"/>
      <w:divBdr>
        <w:top w:val="none" w:sz="0" w:space="0" w:color="auto"/>
        <w:left w:val="none" w:sz="0" w:space="0" w:color="auto"/>
        <w:bottom w:val="none" w:sz="0" w:space="0" w:color="auto"/>
        <w:right w:val="none" w:sz="0" w:space="0" w:color="auto"/>
      </w:divBdr>
    </w:div>
    <w:div w:id="1528711700">
      <w:bodyDiv w:val="1"/>
      <w:marLeft w:val="0"/>
      <w:marRight w:val="0"/>
      <w:marTop w:val="0"/>
      <w:marBottom w:val="0"/>
      <w:divBdr>
        <w:top w:val="none" w:sz="0" w:space="0" w:color="auto"/>
        <w:left w:val="none" w:sz="0" w:space="0" w:color="auto"/>
        <w:bottom w:val="none" w:sz="0" w:space="0" w:color="auto"/>
        <w:right w:val="none" w:sz="0" w:space="0" w:color="auto"/>
      </w:divBdr>
    </w:div>
    <w:div w:id="1622225239">
      <w:bodyDiv w:val="1"/>
      <w:marLeft w:val="0"/>
      <w:marRight w:val="0"/>
      <w:marTop w:val="0"/>
      <w:marBottom w:val="0"/>
      <w:divBdr>
        <w:top w:val="none" w:sz="0" w:space="0" w:color="auto"/>
        <w:left w:val="none" w:sz="0" w:space="0" w:color="auto"/>
        <w:bottom w:val="none" w:sz="0" w:space="0" w:color="auto"/>
        <w:right w:val="none" w:sz="0" w:space="0" w:color="auto"/>
      </w:divBdr>
      <w:divsChild>
        <w:div w:id="991058613">
          <w:marLeft w:val="0"/>
          <w:marRight w:val="0"/>
          <w:marTop w:val="15"/>
          <w:marBottom w:val="0"/>
          <w:divBdr>
            <w:top w:val="single" w:sz="48" w:space="0" w:color="auto"/>
            <w:left w:val="single" w:sz="48" w:space="0" w:color="auto"/>
            <w:bottom w:val="single" w:sz="48" w:space="0" w:color="auto"/>
            <w:right w:val="single" w:sz="48" w:space="0" w:color="auto"/>
          </w:divBdr>
          <w:divsChild>
            <w:div w:id="677922399">
              <w:marLeft w:val="0"/>
              <w:marRight w:val="0"/>
              <w:marTop w:val="0"/>
              <w:marBottom w:val="0"/>
              <w:divBdr>
                <w:top w:val="none" w:sz="0" w:space="0" w:color="auto"/>
                <w:left w:val="none" w:sz="0" w:space="0" w:color="auto"/>
                <w:bottom w:val="none" w:sz="0" w:space="0" w:color="auto"/>
                <w:right w:val="none" w:sz="0" w:space="0" w:color="auto"/>
              </w:divBdr>
              <w:divsChild>
                <w:div w:id="257715985">
                  <w:marLeft w:val="0"/>
                  <w:marRight w:val="0"/>
                  <w:marTop w:val="0"/>
                  <w:marBottom w:val="0"/>
                  <w:divBdr>
                    <w:top w:val="none" w:sz="0" w:space="0" w:color="auto"/>
                    <w:left w:val="none" w:sz="0" w:space="0" w:color="auto"/>
                    <w:bottom w:val="none" w:sz="0" w:space="0" w:color="auto"/>
                    <w:right w:val="none" w:sz="0" w:space="0" w:color="auto"/>
                  </w:divBdr>
                </w:div>
                <w:div w:id="2144076791">
                  <w:marLeft w:val="0"/>
                  <w:marRight w:val="0"/>
                  <w:marTop w:val="0"/>
                  <w:marBottom w:val="0"/>
                  <w:divBdr>
                    <w:top w:val="none" w:sz="0" w:space="0" w:color="auto"/>
                    <w:left w:val="none" w:sz="0" w:space="0" w:color="auto"/>
                    <w:bottom w:val="none" w:sz="0" w:space="0" w:color="auto"/>
                    <w:right w:val="none" w:sz="0" w:space="0" w:color="auto"/>
                  </w:divBdr>
                </w:div>
                <w:div w:id="669599546">
                  <w:marLeft w:val="0"/>
                  <w:marRight w:val="0"/>
                  <w:marTop w:val="0"/>
                  <w:marBottom w:val="0"/>
                  <w:divBdr>
                    <w:top w:val="none" w:sz="0" w:space="0" w:color="auto"/>
                    <w:left w:val="none" w:sz="0" w:space="0" w:color="auto"/>
                    <w:bottom w:val="none" w:sz="0" w:space="0" w:color="auto"/>
                    <w:right w:val="none" w:sz="0" w:space="0" w:color="auto"/>
                  </w:divBdr>
                </w:div>
                <w:div w:id="135994662">
                  <w:marLeft w:val="0"/>
                  <w:marRight w:val="0"/>
                  <w:marTop w:val="0"/>
                  <w:marBottom w:val="0"/>
                  <w:divBdr>
                    <w:top w:val="none" w:sz="0" w:space="0" w:color="auto"/>
                    <w:left w:val="none" w:sz="0" w:space="0" w:color="auto"/>
                    <w:bottom w:val="none" w:sz="0" w:space="0" w:color="auto"/>
                    <w:right w:val="none" w:sz="0" w:space="0" w:color="auto"/>
                  </w:divBdr>
                </w:div>
                <w:div w:id="1083842321">
                  <w:marLeft w:val="0"/>
                  <w:marRight w:val="0"/>
                  <w:marTop w:val="0"/>
                  <w:marBottom w:val="0"/>
                  <w:divBdr>
                    <w:top w:val="none" w:sz="0" w:space="0" w:color="auto"/>
                    <w:left w:val="none" w:sz="0" w:space="0" w:color="auto"/>
                    <w:bottom w:val="none" w:sz="0" w:space="0" w:color="auto"/>
                    <w:right w:val="none" w:sz="0" w:space="0" w:color="auto"/>
                  </w:divBdr>
                </w:div>
                <w:div w:id="1840463865">
                  <w:marLeft w:val="0"/>
                  <w:marRight w:val="0"/>
                  <w:marTop w:val="0"/>
                  <w:marBottom w:val="0"/>
                  <w:divBdr>
                    <w:top w:val="none" w:sz="0" w:space="0" w:color="auto"/>
                    <w:left w:val="none" w:sz="0" w:space="0" w:color="auto"/>
                    <w:bottom w:val="none" w:sz="0" w:space="0" w:color="auto"/>
                    <w:right w:val="none" w:sz="0" w:space="0" w:color="auto"/>
                  </w:divBdr>
                </w:div>
                <w:div w:id="1248425130">
                  <w:marLeft w:val="0"/>
                  <w:marRight w:val="0"/>
                  <w:marTop w:val="0"/>
                  <w:marBottom w:val="0"/>
                  <w:divBdr>
                    <w:top w:val="none" w:sz="0" w:space="0" w:color="auto"/>
                    <w:left w:val="none" w:sz="0" w:space="0" w:color="auto"/>
                    <w:bottom w:val="none" w:sz="0" w:space="0" w:color="auto"/>
                    <w:right w:val="none" w:sz="0" w:space="0" w:color="auto"/>
                  </w:divBdr>
                </w:div>
                <w:div w:id="1278946715">
                  <w:marLeft w:val="0"/>
                  <w:marRight w:val="0"/>
                  <w:marTop w:val="0"/>
                  <w:marBottom w:val="0"/>
                  <w:divBdr>
                    <w:top w:val="none" w:sz="0" w:space="0" w:color="auto"/>
                    <w:left w:val="none" w:sz="0" w:space="0" w:color="auto"/>
                    <w:bottom w:val="none" w:sz="0" w:space="0" w:color="auto"/>
                    <w:right w:val="none" w:sz="0" w:space="0" w:color="auto"/>
                  </w:divBdr>
                </w:div>
                <w:div w:id="979966893">
                  <w:marLeft w:val="0"/>
                  <w:marRight w:val="0"/>
                  <w:marTop w:val="0"/>
                  <w:marBottom w:val="0"/>
                  <w:divBdr>
                    <w:top w:val="none" w:sz="0" w:space="0" w:color="auto"/>
                    <w:left w:val="none" w:sz="0" w:space="0" w:color="auto"/>
                    <w:bottom w:val="none" w:sz="0" w:space="0" w:color="auto"/>
                    <w:right w:val="none" w:sz="0" w:space="0" w:color="auto"/>
                  </w:divBdr>
                </w:div>
                <w:div w:id="1149714398">
                  <w:marLeft w:val="0"/>
                  <w:marRight w:val="0"/>
                  <w:marTop w:val="0"/>
                  <w:marBottom w:val="0"/>
                  <w:divBdr>
                    <w:top w:val="none" w:sz="0" w:space="0" w:color="auto"/>
                    <w:left w:val="none" w:sz="0" w:space="0" w:color="auto"/>
                    <w:bottom w:val="none" w:sz="0" w:space="0" w:color="auto"/>
                    <w:right w:val="none" w:sz="0" w:space="0" w:color="auto"/>
                  </w:divBdr>
                </w:div>
                <w:div w:id="1231307554">
                  <w:marLeft w:val="0"/>
                  <w:marRight w:val="0"/>
                  <w:marTop w:val="0"/>
                  <w:marBottom w:val="0"/>
                  <w:divBdr>
                    <w:top w:val="none" w:sz="0" w:space="0" w:color="auto"/>
                    <w:left w:val="none" w:sz="0" w:space="0" w:color="auto"/>
                    <w:bottom w:val="none" w:sz="0" w:space="0" w:color="auto"/>
                    <w:right w:val="none" w:sz="0" w:space="0" w:color="auto"/>
                  </w:divBdr>
                </w:div>
                <w:div w:id="2073768342">
                  <w:marLeft w:val="0"/>
                  <w:marRight w:val="0"/>
                  <w:marTop w:val="0"/>
                  <w:marBottom w:val="0"/>
                  <w:divBdr>
                    <w:top w:val="none" w:sz="0" w:space="0" w:color="auto"/>
                    <w:left w:val="none" w:sz="0" w:space="0" w:color="auto"/>
                    <w:bottom w:val="none" w:sz="0" w:space="0" w:color="auto"/>
                    <w:right w:val="none" w:sz="0" w:space="0" w:color="auto"/>
                  </w:divBdr>
                </w:div>
                <w:div w:id="1507331838">
                  <w:marLeft w:val="0"/>
                  <w:marRight w:val="0"/>
                  <w:marTop w:val="0"/>
                  <w:marBottom w:val="0"/>
                  <w:divBdr>
                    <w:top w:val="none" w:sz="0" w:space="0" w:color="auto"/>
                    <w:left w:val="none" w:sz="0" w:space="0" w:color="auto"/>
                    <w:bottom w:val="none" w:sz="0" w:space="0" w:color="auto"/>
                    <w:right w:val="none" w:sz="0" w:space="0" w:color="auto"/>
                  </w:divBdr>
                </w:div>
                <w:div w:id="615718352">
                  <w:marLeft w:val="0"/>
                  <w:marRight w:val="0"/>
                  <w:marTop w:val="0"/>
                  <w:marBottom w:val="0"/>
                  <w:divBdr>
                    <w:top w:val="none" w:sz="0" w:space="0" w:color="auto"/>
                    <w:left w:val="none" w:sz="0" w:space="0" w:color="auto"/>
                    <w:bottom w:val="none" w:sz="0" w:space="0" w:color="auto"/>
                    <w:right w:val="none" w:sz="0" w:space="0" w:color="auto"/>
                  </w:divBdr>
                </w:div>
                <w:div w:id="1309093185">
                  <w:marLeft w:val="0"/>
                  <w:marRight w:val="0"/>
                  <w:marTop w:val="0"/>
                  <w:marBottom w:val="0"/>
                  <w:divBdr>
                    <w:top w:val="none" w:sz="0" w:space="0" w:color="auto"/>
                    <w:left w:val="none" w:sz="0" w:space="0" w:color="auto"/>
                    <w:bottom w:val="none" w:sz="0" w:space="0" w:color="auto"/>
                    <w:right w:val="none" w:sz="0" w:space="0" w:color="auto"/>
                  </w:divBdr>
                </w:div>
                <w:div w:id="493879560">
                  <w:marLeft w:val="0"/>
                  <w:marRight w:val="0"/>
                  <w:marTop w:val="0"/>
                  <w:marBottom w:val="0"/>
                  <w:divBdr>
                    <w:top w:val="none" w:sz="0" w:space="0" w:color="auto"/>
                    <w:left w:val="none" w:sz="0" w:space="0" w:color="auto"/>
                    <w:bottom w:val="none" w:sz="0" w:space="0" w:color="auto"/>
                    <w:right w:val="none" w:sz="0" w:space="0" w:color="auto"/>
                  </w:divBdr>
                </w:div>
                <w:div w:id="658655990">
                  <w:marLeft w:val="0"/>
                  <w:marRight w:val="0"/>
                  <w:marTop w:val="0"/>
                  <w:marBottom w:val="0"/>
                  <w:divBdr>
                    <w:top w:val="none" w:sz="0" w:space="0" w:color="auto"/>
                    <w:left w:val="none" w:sz="0" w:space="0" w:color="auto"/>
                    <w:bottom w:val="none" w:sz="0" w:space="0" w:color="auto"/>
                    <w:right w:val="none" w:sz="0" w:space="0" w:color="auto"/>
                  </w:divBdr>
                </w:div>
                <w:div w:id="1773475972">
                  <w:marLeft w:val="0"/>
                  <w:marRight w:val="0"/>
                  <w:marTop w:val="0"/>
                  <w:marBottom w:val="0"/>
                  <w:divBdr>
                    <w:top w:val="none" w:sz="0" w:space="0" w:color="auto"/>
                    <w:left w:val="none" w:sz="0" w:space="0" w:color="auto"/>
                    <w:bottom w:val="none" w:sz="0" w:space="0" w:color="auto"/>
                    <w:right w:val="none" w:sz="0" w:space="0" w:color="auto"/>
                  </w:divBdr>
                </w:div>
                <w:div w:id="20861388">
                  <w:marLeft w:val="0"/>
                  <w:marRight w:val="0"/>
                  <w:marTop w:val="0"/>
                  <w:marBottom w:val="0"/>
                  <w:divBdr>
                    <w:top w:val="none" w:sz="0" w:space="0" w:color="auto"/>
                    <w:left w:val="none" w:sz="0" w:space="0" w:color="auto"/>
                    <w:bottom w:val="none" w:sz="0" w:space="0" w:color="auto"/>
                    <w:right w:val="none" w:sz="0" w:space="0" w:color="auto"/>
                  </w:divBdr>
                </w:div>
                <w:div w:id="835995816">
                  <w:marLeft w:val="0"/>
                  <w:marRight w:val="0"/>
                  <w:marTop w:val="0"/>
                  <w:marBottom w:val="0"/>
                  <w:divBdr>
                    <w:top w:val="none" w:sz="0" w:space="0" w:color="auto"/>
                    <w:left w:val="none" w:sz="0" w:space="0" w:color="auto"/>
                    <w:bottom w:val="none" w:sz="0" w:space="0" w:color="auto"/>
                    <w:right w:val="none" w:sz="0" w:space="0" w:color="auto"/>
                  </w:divBdr>
                </w:div>
                <w:div w:id="1951625488">
                  <w:marLeft w:val="0"/>
                  <w:marRight w:val="0"/>
                  <w:marTop w:val="0"/>
                  <w:marBottom w:val="0"/>
                  <w:divBdr>
                    <w:top w:val="none" w:sz="0" w:space="0" w:color="auto"/>
                    <w:left w:val="none" w:sz="0" w:space="0" w:color="auto"/>
                    <w:bottom w:val="none" w:sz="0" w:space="0" w:color="auto"/>
                    <w:right w:val="none" w:sz="0" w:space="0" w:color="auto"/>
                  </w:divBdr>
                </w:div>
                <w:div w:id="775635070">
                  <w:marLeft w:val="0"/>
                  <w:marRight w:val="0"/>
                  <w:marTop w:val="0"/>
                  <w:marBottom w:val="0"/>
                  <w:divBdr>
                    <w:top w:val="none" w:sz="0" w:space="0" w:color="auto"/>
                    <w:left w:val="none" w:sz="0" w:space="0" w:color="auto"/>
                    <w:bottom w:val="none" w:sz="0" w:space="0" w:color="auto"/>
                    <w:right w:val="none" w:sz="0" w:space="0" w:color="auto"/>
                  </w:divBdr>
                </w:div>
                <w:div w:id="1140000145">
                  <w:marLeft w:val="0"/>
                  <w:marRight w:val="0"/>
                  <w:marTop w:val="0"/>
                  <w:marBottom w:val="0"/>
                  <w:divBdr>
                    <w:top w:val="none" w:sz="0" w:space="0" w:color="auto"/>
                    <w:left w:val="none" w:sz="0" w:space="0" w:color="auto"/>
                    <w:bottom w:val="none" w:sz="0" w:space="0" w:color="auto"/>
                    <w:right w:val="none" w:sz="0" w:space="0" w:color="auto"/>
                  </w:divBdr>
                </w:div>
                <w:div w:id="596331001">
                  <w:marLeft w:val="0"/>
                  <w:marRight w:val="0"/>
                  <w:marTop w:val="0"/>
                  <w:marBottom w:val="0"/>
                  <w:divBdr>
                    <w:top w:val="none" w:sz="0" w:space="0" w:color="auto"/>
                    <w:left w:val="none" w:sz="0" w:space="0" w:color="auto"/>
                    <w:bottom w:val="none" w:sz="0" w:space="0" w:color="auto"/>
                    <w:right w:val="none" w:sz="0" w:space="0" w:color="auto"/>
                  </w:divBdr>
                </w:div>
                <w:div w:id="1778285232">
                  <w:marLeft w:val="0"/>
                  <w:marRight w:val="0"/>
                  <w:marTop w:val="0"/>
                  <w:marBottom w:val="0"/>
                  <w:divBdr>
                    <w:top w:val="none" w:sz="0" w:space="0" w:color="auto"/>
                    <w:left w:val="none" w:sz="0" w:space="0" w:color="auto"/>
                    <w:bottom w:val="none" w:sz="0" w:space="0" w:color="auto"/>
                    <w:right w:val="none" w:sz="0" w:space="0" w:color="auto"/>
                  </w:divBdr>
                </w:div>
                <w:div w:id="1640454812">
                  <w:marLeft w:val="0"/>
                  <w:marRight w:val="0"/>
                  <w:marTop w:val="0"/>
                  <w:marBottom w:val="0"/>
                  <w:divBdr>
                    <w:top w:val="none" w:sz="0" w:space="0" w:color="auto"/>
                    <w:left w:val="none" w:sz="0" w:space="0" w:color="auto"/>
                    <w:bottom w:val="none" w:sz="0" w:space="0" w:color="auto"/>
                    <w:right w:val="none" w:sz="0" w:space="0" w:color="auto"/>
                  </w:divBdr>
                </w:div>
                <w:div w:id="972908177">
                  <w:marLeft w:val="0"/>
                  <w:marRight w:val="0"/>
                  <w:marTop w:val="0"/>
                  <w:marBottom w:val="0"/>
                  <w:divBdr>
                    <w:top w:val="none" w:sz="0" w:space="0" w:color="auto"/>
                    <w:left w:val="none" w:sz="0" w:space="0" w:color="auto"/>
                    <w:bottom w:val="none" w:sz="0" w:space="0" w:color="auto"/>
                    <w:right w:val="none" w:sz="0" w:space="0" w:color="auto"/>
                  </w:divBdr>
                </w:div>
                <w:div w:id="1741099883">
                  <w:marLeft w:val="0"/>
                  <w:marRight w:val="0"/>
                  <w:marTop w:val="0"/>
                  <w:marBottom w:val="0"/>
                  <w:divBdr>
                    <w:top w:val="none" w:sz="0" w:space="0" w:color="auto"/>
                    <w:left w:val="none" w:sz="0" w:space="0" w:color="auto"/>
                    <w:bottom w:val="none" w:sz="0" w:space="0" w:color="auto"/>
                    <w:right w:val="none" w:sz="0" w:space="0" w:color="auto"/>
                  </w:divBdr>
                </w:div>
                <w:div w:id="165826237">
                  <w:marLeft w:val="0"/>
                  <w:marRight w:val="0"/>
                  <w:marTop w:val="0"/>
                  <w:marBottom w:val="0"/>
                  <w:divBdr>
                    <w:top w:val="none" w:sz="0" w:space="0" w:color="auto"/>
                    <w:left w:val="none" w:sz="0" w:space="0" w:color="auto"/>
                    <w:bottom w:val="none" w:sz="0" w:space="0" w:color="auto"/>
                    <w:right w:val="none" w:sz="0" w:space="0" w:color="auto"/>
                  </w:divBdr>
                </w:div>
                <w:div w:id="1526207371">
                  <w:marLeft w:val="0"/>
                  <w:marRight w:val="0"/>
                  <w:marTop w:val="0"/>
                  <w:marBottom w:val="0"/>
                  <w:divBdr>
                    <w:top w:val="none" w:sz="0" w:space="0" w:color="auto"/>
                    <w:left w:val="none" w:sz="0" w:space="0" w:color="auto"/>
                    <w:bottom w:val="none" w:sz="0" w:space="0" w:color="auto"/>
                    <w:right w:val="none" w:sz="0" w:space="0" w:color="auto"/>
                  </w:divBdr>
                </w:div>
                <w:div w:id="1538272344">
                  <w:marLeft w:val="0"/>
                  <w:marRight w:val="0"/>
                  <w:marTop w:val="0"/>
                  <w:marBottom w:val="0"/>
                  <w:divBdr>
                    <w:top w:val="none" w:sz="0" w:space="0" w:color="auto"/>
                    <w:left w:val="none" w:sz="0" w:space="0" w:color="auto"/>
                    <w:bottom w:val="none" w:sz="0" w:space="0" w:color="auto"/>
                    <w:right w:val="none" w:sz="0" w:space="0" w:color="auto"/>
                  </w:divBdr>
                </w:div>
                <w:div w:id="1051421629">
                  <w:marLeft w:val="0"/>
                  <w:marRight w:val="0"/>
                  <w:marTop w:val="0"/>
                  <w:marBottom w:val="0"/>
                  <w:divBdr>
                    <w:top w:val="none" w:sz="0" w:space="0" w:color="auto"/>
                    <w:left w:val="none" w:sz="0" w:space="0" w:color="auto"/>
                    <w:bottom w:val="none" w:sz="0" w:space="0" w:color="auto"/>
                    <w:right w:val="none" w:sz="0" w:space="0" w:color="auto"/>
                  </w:divBdr>
                </w:div>
                <w:div w:id="1770078436">
                  <w:marLeft w:val="0"/>
                  <w:marRight w:val="0"/>
                  <w:marTop w:val="0"/>
                  <w:marBottom w:val="0"/>
                  <w:divBdr>
                    <w:top w:val="none" w:sz="0" w:space="0" w:color="auto"/>
                    <w:left w:val="none" w:sz="0" w:space="0" w:color="auto"/>
                    <w:bottom w:val="none" w:sz="0" w:space="0" w:color="auto"/>
                    <w:right w:val="none" w:sz="0" w:space="0" w:color="auto"/>
                  </w:divBdr>
                </w:div>
                <w:div w:id="65424875">
                  <w:marLeft w:val="0"/>
                  <w:marRight w:val="0"/>
                  <w:marTop w:val="0"/>
                  <w:marBottom w:val="0"/>
                  <w:divBdr>
                    <w:top w:val="none" w:sz="0" w:space="0" w:color="auto"/>
                    <w:left w:val="none" w:sz="0" w:space="0" w:color="auto"/>
                    <w:bottom w:val="none" w:sz="0" w:space="0" w:color="auto"/>
                    <w:right w:val="none" w:sz="0" w:space="0" w:color="auto"/>
                  </w:divBdr>
                </w:div>
                <w:div w:id="1383627581">
                  <w:marLeft w:val="0"/>
                  <w:marRight w:val="0"/>
                  <w:marTop w:val="0"/>
                  <w:marBottom w:val="0"/>
                  <w:divBdr>
                    <w:top w:val="none" w:sz="0" w:space="0" w:color="auto"/>
                    <w:left w:val="none" w:sz="0" w:space="0" w:color="auto"/>
                    <w:bottom w:val="none" w:sz="0" w:space="0" w:color="auto"/>
                    <w:right w:val="none" w:sz="0" w:space="0" w:color="auto"/>
                  </w:divBdr>
                </w:div>
                <w:div w:id="84965517">
                  <w:marLeft w:val="0"/>
                  <w:marRight w:val="0"/>
                  <w:marTop w:val="0"/>
                  <w:marBottom w:val="0"/>
                  <w:divBdr>
                    <w:top w:val="none" w:sz="0" w:space="0" w:color="auto"/>
                    <w:left w:val="none" w:sz="0" w:space="0" w:color="auto"/>
                    <w:bottom w:val="none" w:sz="0" w:space="0" w:color="auto"/>
                    <w:right w:val="none" w:sz="0" w:space="0" w:color="auto"/>
                  </w:divBdr>
                </w:div>
                <w:div w:id="1687514674">
                  <w:marLeft w:val="0"/>
                  <w:marRight w:val="0"/>
                  <w:marTop w:val="0"/>
                  <w:marBottom w:val="0"/>
                  <w:divBdr>
                    <w:top w:val="none" w:sz="0" w:space="0" w:color="auto"/>
                    <w:left w:val="none" w:sz="0" w:space="0" w:color="auto"/>
                    <w:bottom w:val="none" w:sz="0" w:space="0" w:color="auto"/>
                    <w:right w:val="none" w:sz="0" w:space="0" w:color="auto"/>
                  </w:divBdr>
                </w:div>
                <w:div w:id="752507390">
                  <w:marLeft w:val="0"/>
                  <w:marRight w:val="0"/>
                  <w:marTop w:val="0"/>
                  <w:marBottom w:val="0"/>
                  <w:divBdr>
                    <w:top w:val="none" w:sz="0" w:space="0" w:color="auto"/>
                    <w:left w:val="none" w:sz="0" w:space="0" w:color="auto"/>
                    <w:bottom w:val="none" w:sz="0" w:space="0" w:color="auto"/>
                    <w:right w:val="none" w:sz="0" w:space="0" w:color="auto"/>
                  </w:divBdr>
                </w:div>
                <w:div w:id="33507841">
                  <w:marLeft w:val="0"/>
                  <w:marRight w:val="0"/>
                  <w:marTop w:val="0"/>
                  <w:marBottom w:val="0"/>
                  <w:divBdr>
                    <w:top w:val="none" w:sz="0" w:space="0" w:color="auto"/>
                    <w:left w:val="none" w:sz="0" w:space="0" w:color="auto"/>
                    <w:bottom w:val="none" w:sz="0" w:space="0" w:color="auto"/>
                    <w:right w:val="none" w:sz="0" w:space="0" w:color="auto"/>
                  </w:divBdr>
                </w:div>
                <w:div w:id="454443919">
                  <w:marLeft w:val="0"/>
                  <w:marRight w:val="0"/>
                  <w:marTop w:val="0"/>
                  <w:marBottom w:val="0"/>
                  <w:divBdr>
                    <w:top w:val="none" w:sz="0" w:space="0" w:color="auto"/>
                    <w:left w:val="none" w:sz="0" w:space="0" w:color="auto"/>
                    <w:bottom w:val="none" w:sz="0" w:space="0" w:color="auto"/>
                    <w:right w:val="none" w:sz="0" w:space="0" w:color="auto"/>
                  </w:divBdr>
                </w:div>
                <w:div w:id="1476491481">
                  <w:marLeft w:val="0"/>
                  <w:marRight w:val="0"/>
                  <w:marTop w:val="0"/>
                  <w:marBottom w:val="0"/>
                  <w:divBdr>
                    <w:top w:val="none" w:sz="0" w:space="0" w:color="auto"/>
                    <w:left w:val="none" w:sz="0" w:space="0" w:color="auto"/>
                    <w:bottom w:val="none" w:sz="0" w:space="0" w:color="auto"/>
                    <w:right w:val="none" w:sz="0" w:space="0" w:color="auto"/>
                  </w:divBdr>
                </w:div>
                <w:div w:id="1337347291">
                  <w:marLeft w:val="0"/>
                  <w:marRight w:val="0"/>
                  <w:marTop w:val="0"/>
                  <w:marBottom w:val="0"/>
                  <w:divBdr>
                    <w:top w:val="none" w:sz="0" w:space="0" w:color="auto"/>
                    <w:left w:val="none" w:sz="0" w:space="0" w:color="auto"/>
                    <w:bottom w:val="none" w:sz="0" w:space="0" w:color="auto"/>
                    <w:right w:val="none" w:sz="0" w:space="0" w:color="auto"/>
                  </w:divBdr>
                </w:div>
                <w:div w:id="138815033">
                  <w:marLeft w:val="0"/>
                  <w:marRight w:val="0"/>
                  <w:marTop w:val="0"/>
                  <w:marBottom w:val="0"/>
                  <w:divBdr>
                    <w:top w:val="none" w:sz="0" w:space="0" w:color="auto"/>
                    <w:left w:val="none" w:sz="0" w:space="0" w:color="auto"/>
                    <w:bottom w:val="none" w:sz="0" w:space="0" w:color="auto"/>
                    <w:right w:val="none" w:sz="0" w:space="0" w:color="auto"/>
                  </w:divBdr>
                </w:div>
                <w:div w:id="1926189256">
                  <w:marLeft w:val="0"/>
                  <w:marRight w:val="0"/>
                  <w:marTop w:val="0"/>
                  <w:marBottom w:val="0"/>
                  <w:divBdr>
                    <w:top w:val="none" w:sz="0" w:space="0" w:color="auto"/>
                    <w:left w:val="none" w:sz="0" w:space="0" w:color="auto"/>
                    <w:bottom w:val="none" w:sz="0" w:space="0" w:color="auto"/>
                    <w:right w:val="none" w:sz="0" w:space="0" w:color="auto"/>
                  </w:divBdr>
                </w:div>
                <w:div w:id="747968257">
                  <w:marLeft w:val="0"/>
                  <w:marRight w:val="0"/>
                  <w:marTop w:val="0"/>
                  <w:marBottom w:val="0"/>
                  <w:divBdr>
                    <w:top w:val="none" w:sz="0" w:space="0" w:color="auto"/>
                    <w:left w:val="none" w:sz="0" w:space="0" w:color="auto"/>
                    <w:bottom w:val="none" w:sz="0" w:space="0" w:color="auto"/>
                    <w:right w:val="none" w:sz="0" w:space="0" w:color="auto"/>
                  </w:divBdr>
                </w:div>
                <w:div w:id="2096321279">
                  <w:marLeft w:val="0"/>
                  <w:marRight w:val="0"/>
                  <w:marTop w:val="0"/>
                  <w:marBottom w:val="0"/>
                  <w:divBdr>
                    <w:top w:val="none" w:sz="0" w:space="0" w:color="auto"/>
                    <w:left w:val="none" w:sz="0" w:space="0" w:color="auto"/>
                    <w:bottom w:val="none" w:sz="0" w:space="0" w:color="auto"/>
                    <w:right w:val="none" w:sz="0" w:space="0" w:color="auto"/>
                  </w:divBdr>
                </w:div>
                <w:div w:id="657999774">
                  <w:marLeft w:val="0"/>
                  <w:marRight w:val="0"/>
                  <w:marTop w:val="0"/>
                  <w:marBottom w:val="0"/>
                  <w:divBdr>
                    <w:top w:val="none" w:sz="0" w:space="0" w:color="auto"/>
                    <w:left w:val="none" w:sz="0" w:space="0" w:color="auto"/>
                    <w:bottom w:val="none" w:sz="0" w:space="0" w:color="auto"/>
                    <w:right w:val="none" w:sz="0" w:space="0" w:color="auto"/>
                  </w:divBdr>
                </w:div>
                <w:div w:id="107504826">
                  <w:marLeft w:val="0"/>
                  <w:marRight w:val="0"/>
                  <w:marTop w:val="0"/>
                  <w:marBottom w:val="0"/>
                  <w:divBdr>
                    <w:top w:val="none" w:sz="0" w:space="0" w:color="auto"/>
                    <w:left w:val="none" w:sz="0" w:space="0" w:color="auto"/>
                    <w:bottom w:val="none" w:sz="0" w:space="0" w:color="auto"/>
                    <w:right w:val="none" w:sz="0" w:space="0" w:color="auto"/>
                  </w:divBdr>
                </w:div>
                <w:div w:id="1766850720">
                  <w:marLeft w:val="0"/>
                  <w:marRight w:val="0"/>
                  <w:marTop w:val="0"/>
                  <w:marBottom w:val="0"/>
                  <w:divBdr>
                    <w:top w:val="none" w:sz="0" w:space="0" w:color="auto"/>
                    <w:left w:val="none" w:sz="0" w:space="0" w:color="auto"/>
                    <w:bottom w:val="none" w:sz="0" w:space="0" w:color="auto"/>
                    <w:right w:val="none" w:sz="0" w:space="0" w:color="auto"/>
                  </w:divBdr>
                </w:div>
                <w:div w:id="258408985">
                  <w:marLeft w:val="0"/>
                  <w:marRight w:val="0"/>
                  <w:marTop w:val="0"/>
                  <w:marBottom w:val="0"/>
                  <w:divBdr>
                    <w:top w:val="none" w:sz="0" w:space="0" w:color="auto"/>
                    <w:left w:val="none" w:sz="0" w:space="0" w:color="auto"/>
                    <w:bottom w:val="none" w:sz="0" w:space="0" w:color="auto"/>
                    <w:right w:val="none" w:sz="0" w:space="0" w:color="auto"/>
                  </w:divBdr>
                </w:div>
                <w:div w:id="1954745547">
                  <w:marLeft w:val="0"/>
                  <w:marRight w:val="0"/>
                  <w:marTop w:val="0"/>
                  <w:marBottom w:val="0"/>
                  <w:divBdr>
                    <w:top w:val="none" w:sz="0" w:space="0" w:color="auto"/>
                    <w:left w:val="none" w:sz="0" w:space="0" w:color="auto"/>
                    <w:bottom w:val="none" w:sz="0" w:space="0" w:color="auto"/>
                    <w:right w:val="none" w:sz="0" w:space="0" w:color="auto"/>
                  </w:divBdr>
                </w:div>
                <w:div w:id="1252738430">
                  <w:marLeft w:val="0"/>
                  <w:marRight w:val="0"/>
                  <w:marTop w:val="0"/>
                  <w:marBottom w:val="0"/>
                  <w:divBdr>
                    <w:top w:val="none" w:sz="0" w:space="0" w:color="auto"/>
                    <w:left w:val="none" w:sz="0" w:space="0" w:color="auto"/>
                    <w:bottom w:val="none" w:sz="0" w:space="0" w:color="auto"/>
                    <w:right w:val="none" w:sz="0" w:space="0" w:color="auto"/>
                  </w:divBdr>
                </w:div>
                <w:div w:id="406852196">
                  <w:marLeft w:val="0"/>
                  <w:marRight w:val="0"/>
                  <w:marTop w:val="0"/>
                  <w:marBottom w:val="0"/>
                  <w:divBdr>
                    <w:top w:val="none" w:sz="0" w:space="0" w:color="auto"/>
                    <w:left w:val="none" w:sz="0" w:space="0" w:color="auto"/>
                    <w:bottom w:val="none" w:sz="0" w:space="0" w:color="auto"/>
                    <w:right w:val="none" w:sz="0" w:space="0" w:color="auto"/>
                  </w:divBdr>
                </w:div>
                <w:div w:id="481309400">
                  <w:marLeft w:val="0"/>
                  <w:marRight w:val="0"/>
                  <w:marTop w:val="0"/>
                  <w:marBottom w:val="0"/>
                  <w:divBdr>
                    <w:top w:val="none" w:sz="0" w:space="0" w:color="auto"/>
                    <w:left w:val="none" w:sz="0" w:space="0" w:color="auto"/>
                    <w:bottom w:val="none" w:sz="0" w:space="0" w:color="auto"/>
                    <w:right w:val="none" w:sz="0" w:space="0" w:color="auto"/>
                  </w:divBdr>
                </w:div>
                <w:div w:id="274093610">
                  <w:marLeft w:val="0"/>
                  <w:marRight w:val="0"/>
                  <w:marTop w:val="0"/>
                  <w:marBottom w:val="0"/>
                  <w:divBdr>
                    <w:top w:val="none" w:sz="0" w:space="0" w:color="auto"/>
                    <w:left w:val="none" w:sz="0" w:space="0" w:color="auto"/>
                    <w:bottom w:val="none" w:sz="0" w:space="0" w:color="auto"/>
                    <w:right w:val="none" w:sz="0" w:space="0" w:color="auto"/>
                  </w:divBdr>
                </w:div>
                <w:div w:id="526603214">
                  <w:marLeft w:val="0"/>
                  <w:marRight w:val="0"/>
                  <w:marTop w:val="0"/>
                  <w:marBottom w:val="0"/>
                  <w:divBdr>
                    <w:top w:val="none" w:sz="0" w:space="0" w:color="auto"/>
                    <w:left w:val="none" w:sz="0" w:space="0" w:color="auto"/>
                    <w:bottom w:val="none" w:sz="0" w:space="0" w:color="auto"/>
                    <w:right w:val="none" w:sz="0" w:space="0" w:color="auto"/>
                  </w:divBdr>
                </w:div>
                <w:div w:id="510998395">
                  <w:marLeft w:val="0"/>
                  <w:marRight w:val="0"/>
                  <w:marTop w:val="0"/>
                  <w:marBottom w:val="0"/>
                  <w:divBdr>
                    <w:top w:val="none" w:sz="0" w:space="0" w:color="auto"/>
                    <w:left w:val="none" w:sz="0" w:space="0" w:color="auto"/>
                    <w:bottom w:val="none" w:sz="0" w:space="0" w:color="auto"/>
                    <w:right w:val="none" w:sz="0" w:space="0" w:color="auto"/>
                  </w:divBdr>
                </w:div>
                <w:div w:id="2140417217">
                  <w:marLeft w:val="0"/>
                  <w:marRight w:val="0"/>
                  <w:marTop w:val="0"/>
                  <w:marBottom w:val="0"/>
                  <w:divBdr>
                    <w:top w:val="none" w:sz="0" w:space="0" w:color="auto"/>
                    <w:left w:val="none" w:sz="0" w:space="0" w:color="auto"/>
                    <w:bottom w:val="none" w:sz="0" w:space="0" w:color="auto"/>
                    <w:right w:val="none" w:sz="0" w:space="0" w:color="auto"/>
                  </w:divBdr>
                </w:div>
                <w:div w:id="1882015887">
                  <w:marLeft w:val="0"/>
                  <w:marRight w:val="0"/>
                  <w:marTop w:val="0"/>
                  <w:marBottom w:val="0"/>
                  <w:divBdr>
                    <w:top w:val="none" w:sz="0" w:space="0" w:color="auto"/>
                    <w:left w:val="none" w:sz="0" w:space="0" w:color="auto"/>
                    <w:bottom w:val="none" w:sz="0" w:space="0" w:color="auto"/>
                    <w:right w:val="none" w:sz="0" w:space="0" w:color="auto"/>
                  </w:divBdr>
                </w:div>
                <w:div w:id="715546651">
                  <w:marLeft w:val="0"/>
                  <w:marRight w:val="0"/>
                  <w:marTop w:val="0"/>
                  <w:marBottom w:val="0"/>
                  <w:divBdr>
                    <w:top w:val="none" w:sz="0" w:space="0" w:color="auto"/>
                    <w:left w:val="none" w:sz="0" w:space="0" w:color="auto"/>
                    <w:bottom w:val="none" w:sz="0" w:space="0" w:color="auto"/>
                    <w:right w:val="none" w:sz="0" w:space="0" w:color="auto"/>
                  </w:divBdr>
                </w:div>
                <w:div w:id="126551103">
                  <w:marLeft w:val="0"/>
                  <w:marRight w:val="0"/>
                  <w:marTop w:val="0"/>
                  <w:marBottom w:val="0"/>
                  <w:divBdr>
                    <w:top w:val="none" w:sz="0" w:space="0" w:color="auto"/>
                    <w:left w:val="none" w:sz="0" w:space="0" w:color="auto"/>
                    <w:bottom w:val="none" w:sz="0" w:space="0" w:color="auto"/>
                    <w:right w:val="none" w:sz="0" w:space="0" w:color="auto"/>
                  </w:divBdr>
                </w:div>
                <w:div w:id="1745713386">
                  <w:marLeft w:val="0"/>
                  <w:marRight w:val="0"/>
                  <w:marTop w:val="0"/>
                  <w:marBottom w:val="0"/>
                  <w:divBdr>
                    <w:top w:val="none" w:sz="0" w:space="0" w:color="auto"/>
                    <w:left w:val="none" w:sz="0" w:space="0" w:color="auto"/>
                    <w:bottom w:val="none" w:sz="0" w:space="0" w:color="auto"/>
                    <w:right w:val="none" w:sz="0" w:space="0" w:color="auto"/>
                  </w:divBdr>
                </w:div>
                <w:div w:id="1459182756">
                  <w:marLeft w:val="0"/>
                  <w:marRight w:val="0"/>
                  <w:marTop w:val="0"/>
                  <w:marBottom w:val="0"/>
                  <w:divBdr>
                    <w:top w:val="none" w:sz="0" w:space="0" w:color="auto"/>
                    <w:left w:val="none" w:sz="0" w:space="0" w:color="auto"/>
                    <w:bottom w:val="none" w:sz="0" w:space="0" w:color="auto"/>
                    <w:right w:val="none" w:sz="0" w:space="0" w:color="auto"/>
                  </w:divBdr>
                </w:div>
                <w:div w:id="313728044">
                  <w:marLeft w:val="0"/>
                  <w:marRight w:val="0"/>
                  <w:marTop w:val="0"/>
                  <w:marBottom w:val="0"/>
                  <w:divBdr>
                    <w:top w:val="none" w:sz="0" w:space="0" w:color="auto"/>
                    <w:left w:val="none" w:sz="0" w:space="0" w:color="auto"/>
                    <w:bottom w:val="none" w:sz="0" w:space="0" w:color="auto"/>
                    <w:right w:val="none" w:sz="0" w:space="0" w:color="auto"/>
                  </w:divBdr>
                </w:div>
                <w:div w:id="1359160142">
                  <w:marLeft w:val="0"/>
                  <w:marRight w:val="0"/>
                  <w:marTop w:val="0"/>
                  <w:marBottom w:val="0"/>
                  <w:divBdr>
                    <w:top w:val="none" w:sz="0" w:space="0" w:color="auto"/>
                    <w:left w:val="none" w:sz="0" w:space="0" w:color="auto"/>
                    <w:bottom w:val="none" w:sz="0" w:space="0" w:color="auto"/>
                    <w:right w:val="none" w:sz="0" w:space="0" w:color="auto"/>
                  </w:divBdr>
                </w:div>
                <w:div w:id="2029209513">
                  <w:marLeft w:val="0"/>
                  <w:marRight w:val="0"/>
                  <w:marTop w:val="0"/>
                  <w:marBottom w:val="0"/>
                  <w:divBdr>
                    <w:top w:val="none" w:sz="0" w:space="0" w:color="auto"/>
                    <w:left w:val="none" w:sz="0" w:space="0" w:color="auto"/>
                    <w:bottom w:val="none" w:sz="0" w:space="0" w:color="auto"/>
                    <w:right w:val="none" w:sz="0" w:space="0" w:color="auto"/>
                  </w:divBdr>
                </w:div>
                <w:div w:id="1020357828">
                  <w:marLeft w:val="0"/>
                  <w:marRight w:val="0"/>
                  <w:marTop w:val="0"/>
                  <w:marBottom w:val="0"/>
                  <w:divBdr>
                    <w:top w:val="none" w:sz="0" w:space="0" w:color="auto"/>
                    <w:left w:val="none" w:sz="0" w:space="0" w:color="auto"/>
                    <w:bottom w:val="none" w:sz="0" w:space="0" w:color="auto"/>
                    <w:right w:val="none" w:sz="0" w:space="0" w:color="auto"/>
                  </w:divBdr>
                </w:div>
                <w:div w:id="1392146101">
                  <w:marLeft w:val="0"/>
                  <w:marRight w:val="0"/>
                  <w:marTop w:val="0"/>
                  <w:marBottom w:val="0"/>
                  <w:divBdr>
                    <w:top w:val="none" w:sz="0" w:space="0" w:color="auto"/>
                    <w:left w:val="none" w:sz="0" w:space="0" w:color="auto"/>
                    <w:bottom w:val="none" w:sz="0" w:space="0" w:color="auto"/>
                    <w:right w:val="none" w:sz="0" w:space="0" w:color="auto"/>
                  </w:divBdr>
                </w:div>
                <w:div w:id="1003163823">
                  <w:marLeft w:val="0"/>
                  <w:marRight w:val="0"/>
                  <w:marTop w:val="0"/>
                  <w:marBottom w:val="0"/>
                  <w:divBdr>
                    <w:top w:val="none" w:sz="0" w:space="0" w:color="auto"/>
                    <w:left w:val="none" w:sz="0" w:space="0" w:color="auto"/>
                    <w:bottom w:val="none" w:sz="0" w:space="0" w:color="auto"/>
                    <w:right w:val="none" w:sz="0" w:space="0" w:color="auto"/>
                  </w:divBdr>
                </w:div>
                <w:div w:id="317267566">
                  <w:marLeft w:val="0"/>
                  <w:marRight w:val="0"/>
                  <w:marTop w:val="0"/>
                  <w:marBottom w:val="0"/>
                  <w:divBdr>
                    <w:top w:val="none" w:sz="0" w:space="0" w:color="auto"/>
                    <w:left w:val="none" w:sz="0" w:space="0" w:color="auto"/>
                    <w:bottom w:val="none" w:sz="0" w:space="0" w:color="auto"/>
                    <w:right w:val="none" w:sz="0" w:space="0" w:color="auto"/>
                  </w:divBdr>
                </w:div>
                <w:div w:id="2073959605">
                  <w:marLeft w:val="0"/>
                  <w:marRight w:val="0"/>
                  <w:marTop w:val="0"/>
                  <w:marBottom w:val="0"/>
                  <w:divBdr>
                    <w:top w:val="none" w:sz="0" w:space="0" w:color="auto"/>
                    <w:left w:val="none" w:sz="0" w:space="0" w:color="auto"/>
                    <w:bottom w:val="none" w:sz="0" w:space="0" w:color="auto"/>
                    <w:right w:val="none" w:sz="0" w:space="0" w:color="auto"/>
                  </w:divBdr>
                </w:div>
                <w:div w:id="1397782171">
                  <w:marLeft w:val="0"/>
                  <w:marRight w:val="0"/>
                  <w:marTop w:val="0"/>
                  <w:marBottom w:val="0"/>
                  <w:divBdr>
                    <w:top w:val="none" w:sz="0" w:space="0" w:color="auto"/>
                    <w:left w:val="none" w:sz="0" w:space="0" w:color="auto"/>
                    <w:bottom w:val="none" w:sz="0" w:space="0" w:color="auto"/>
                    <w:right w:val="none" w:sz="0" w:space="0" w:color="auto"/>
                  </w:divBdr>
                </w:div>
                <w:div w:id="1397587538">
                  <w:marLeft w:val="0"/>
                  <w:marRight w:val="0"/>
                  <w:marTop w:val="0"/>
                  <w:marBottom w:val="0"/>
                  <w:divBdr>
                    <w:top w:val="none" w:sz="0" w:space="0" w:color="auto"/>
                    <w:left w:val="none" w:sz="0" w:space="0" w:color="auto"/>
                    <w:bottom w:val="none" w:sz="0" w:space="0" w:color="auto"/>
                    <w:right w:val="none" w:sz="0" w:space="0" w:color="auto"/>
                  </w:divBdr>
                </w:div>
                <w:div w:id="1128353848">
                  <w:marLeft w:val="0"/>
                  <w:marRight w:val="0"/>
                  <w:marTop w:val="0"/>
                  <w:marBottom w:val="0"/>
                  <w:divBdr>
                    <w:top w:val="none" w:sz="0" w:space="0" w:color="auto"/>
                    <w:left w:val="none" w:sz="0" w:space="0" w:color="auto"/>
                    <w:bottom w:val="none" w:sz="0" w:space="0" w:color="auto"/>
                    <w:right w:val="none" w:sz="0" w:space="0" w:color="auto"/>
                  </w:divBdr>
                </w:div>
                <w:div w:id="613757381">
                  <w:marLeft w:val="0"/>
                  <w:marRight w:val="0"/>
                  <w:marTop w:val="0"/>
                  <w:marBottom w:val="0"/>
                  <w:divBdr>
                    <w:top w:val="none" w:sz="0" w:space="0" w:color="auto"/>
                    <w:left w:val="none" w:sz="0" w:space="0" w:color="auto"/>
                    <w:bottom w:val="none" w:sz="0" w:space="0" w:color="auto"/>
                    <w:right w:val="none" w:sz="0" w:space="0" w:color="auto"/>
                  </w:divBdr>
                </w:div>
                <w:div w:id="2059820793">
                  <w:marLeft w:val="0"/>
                  <w:marRight w:val="0"/>
                  <w:marTop w:val="0"/>
                  <w:marBottom w:val="0"/>
                  <w:divBdr>
                    <w:top w:val="none" w:sz="0" w:space="0" w:color="auto"/>
                    <w:left w:val="none" w:sz="0" w:space="0" w:color="auto"/>
                    <w:bottom w:val="none" w:sz="0" w:space="0" w:color="auto"/>
                    <w:right w:val="none" w:sz="0" w:space="0" w:color="auto"/>
                  </w:divBdr>
                </w:div>
                <w:div w:id="735587685">
                  <w:marLeft w:val="0"/>
                  <w:marRight w:val="0"/>
                  <w:marTop w:val="0"/>
                  <w:marBottom w:val="0"/>
                  <w:divBdr>
                    <w:top w:val="none" w:sz="0" w:space="0" w:color="auto"/>
                    <w:left w:val="none" w:sz="0" w:space="0" w:color="auto"/>
                    <w:bottom w:val="none" w:sz="0" w:space="0" w:color="auto"/>
                    <w:right w:val="none" w:sz="0" w:space="0" w:color="auto"/>
                  </w:divBdr>
                </w:div>
                <w:div w:id="390078548">
                  <w:marLeft w:val="0"/>
                  <w:marRight w:val="0"/>
                  <w:marTop w:val="0"/>
                  <w:marBottom w:val="0"/>
                  <w:divBdr>
                    <w:top w:val="none" w:sz="0" w:space="0" w:color="auto"/>
                    <w:left w:val="none" w:sz="0" w:space="0" w:color="auto"/>
                    <w:bottom w:val="none" w:sz="0" w:space="0" w:color="auto"/>
                    <w:right w:val="none" w:sz="0" w:space="0" w:color="auto"/>
                  </w:divBdr>
                </w:div>
                <w:div w:id="1450396737">
                  <w:marLeft w:val="0"/>
                  <w:marRight w:val="0"/>
                  <w:marTop w:val="0"/>
                  <w:marBottom w:val="0"/>
                  <w:divBdr>
                    <w:top w:val="none" w:sz="0" w:space="0" w:color="auto"/>
                    <w:left w:val="none" w:sz="0" w:space="0" w:color="auto"/>
                    <w:bottom w:val="none" w:sz="0" w:space="0" w:color="auto"/>
                    <w:right w:val="none" w:sz="0" w:space="0" w:color="auto"/>
                  </w:divBdr>
                </w:div>
                <w:div w:id="2037730633">
                  <w:marLeft w:val="0"/>
                  <w:marRight w:val="0"/>
                  <w:marTop w:val="0"/>
                  <w:marBottom w:val="0"/>
                  <w:divBdr>
                    <w:top w:val="none" w:sz="0" w:space="0" w:color="auto"/>
                    <w:left w:val="none" w:sz="0" w:space="0" w:color="auto"/>
                    <w:bottom w:val="none" w:sz="0" w:space="0" w:color="auto"/>
                    <w:right w:val="none" w:sz="0" w:space="0" w:color="auto"/>
                  </w:divBdr>
                </w:div>
                <w:div w:id="2027293192">
                  <w:marLeft w:val="0"/>
                  <w:marRight w:val="0"/>
                  <w:marTop w:val="0"/>
                  <w:marBottom w:val="0"/>
                  <w:divBdr>
                    <w:top w:val="none" w:sz="0" w:space="0" w:color="auto"/>
                    <w:left w:val="none" w:sz="0" w:space="0" w:color="auto"/>
                    <w:bottom w:val="none" w:sz="0" w:space="0" w:color="auto"/>
                    <w:right w:val="none" w:sz="0" w:space="0" w:color="auto"/>
                  </w:divBdr>
                </w:div>
                <w:div w:id="1484273174">
                  <w:marLeft w:val="0"/>
                  <w:marRight w:val="0"/>
                  <w:marTop w:val="0"/>
                  <w:marBottom w:val="0"/>
                  <w:divBdr>
                    <w:top w:val="none" w:sz="0" w:space="0" w:color="auto"/>
                    <w:left w:val="none" w:sz="0" w:space="0" w:color="auto"/>
                    <w:bottom w:val="none" w:sz="0" w:space="0" w:color="auto"/>
                    <w:right w:val="none" w:sz="0" w:space="0" w:color="auto"/>
                  </w:divBdr>
                </w:div>
                <w:div w:id="2069960769">
                  <w:marLeft w:val="0"/>
                  <w:marRight w:val="0"/>
                  <w:marTop w:val="0"/>
                  <w:marBottom w:val="0"/>
                  <w:divBdr>
                    <w:top w:val="none" w:sz="0" w:space="0" w:color="auto"/>
                    <w:left w:val="none" w:sz="0" w:space="0" w:color="auto"/>
                    <w:bottom w:val="none" w:sz="0" w:space="0" w:color="auto"/>
                    <w:right w:val="none" w:sz="0" w:space="0" w:color="auto"/>
                  </w:divBdr>
                </w:div>
                <w:div w:id="197545978">
                  <w:marLeft w:val="0"/>
                  <w:marRight w:val="0"/>
                  <w:marTop w:val="0"/>
                  <w:marBottom w:val="0"/>
                  <w:divBdr>
                    <w:top w:val="none" w:sz="0" w:space="0" w:color="auto"/>
                    <w:left w:val="none" w:sz="0" w:space="0" w:color="auto"/>
                    <w:bottom w:val="none" w:sz="0" w:space="0" w:color="auto"/>
                    <w:right w:val="none" w:sz="0" w:space="0" w:color="auto"/>
                  </w:divBdr>
                </w:div>
                <w:div w:id="1225723541">
                  <w:marLeft w:val="0"/>
                  <w:marRight w:val="0"/>
                  <w:marTop w:val="0"/>
                  <w:marBottom w:val="0"/>
                  <w:divBdr>
                    <w:top w:val="none" w:sz="0" w:space="0" w:color="auto"/>
                    <w:left w:val="none" w:sz="0" w:space="0" w:color="auto"/>
                    <w:bottom w:val="none" w:sz="0" w:space="0" w:color="auto"/>
                    <w:right w:val="none" w:sz="0" w:space="0" w:color="auto"/>
                  </w:divBdr>
                </w:div>
                <w:div w:id="72511499">
                  <w:marLeft w:val="0"/>
                  <w:marRight w:val="0"/>
                  <w:marTop w:val="0"/>
                  <w:marBottom w:val="0"/>
                  <w:divBdr>
                    <w:top w:val="none" w:sz="0" w:space="0" w:color="auto"/>
                    <w:left w:val="none" w:sz="0" w:space="0" w:color="auto"/>
                    <w:bottom w:val="none" w:sz="0" w:space="0" w:color="auto"/>
                    <w:right w:val="none" w:sz="0" w:space="0" w:color="auto"/>
                  </w:divBdr>
                </w:div>
                <w:div w:id="256140240">
                  <w:marLeft w:val="0"/>
                  <w:marRight w:val="0"/>
                  <w:marTop w:val="0"/>
                  <w:marBottom w:val="0"/>
                  <w:divBdr>
                    <w:top w:val="none" w:sz="0" w:space="0" w:color="auto"/>
                    <w:left w:val="none" w:sz="0" w:space="0" w:color="auto"/>
                    <w:bottom w:val="none" w:sz="0" w:space="0" w:color="auto"/>
                    <w:right w:val="none" w:sz="0" w:space="0" w:color="auto"/>
                  </w:divBdr>
                </w:div>
                <w:div w:id="9668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33709">
      <w:bodyDiv w:val="1"/>
      <w:marLeft w:val="0"/>
      <w:marRight w:val="0"/>
      <w:marTop w:val="0"/>
      <w:marBottom w:val="0"/>
      <w:divBdr>
        <w:top w:val="none" w:sz="0" w:space="0" w:color="auto"/>
        <w:left w:val="none" w:sz="0" w:space="0" w:color="auto"/>
        <w:bottom w:val="none" w:sz="0" w:space="0" w:color="auto"/>
        <w:right w:val="none" w:sz="0" w:space="0" w:color="auto"/>
      </w:divBdr>
    </w:div>
    <w:div w:id="1725987281">
      <w:bodyDiv w:val="1"/>
      <w:marLeft w:val="0"/>
      <w:marRight w:val="0"/>
      <w:marTop w:val="0"/>
      <w:marBottom w:val="0"/>
      <w:divBdr>
        <w:top w:val="none" w:sz="0" w:space="0" w:color="auto"/>
        <w:left w:val="none" w:sz="0" w:space="0" w:color="auto"/>
        <w:bottom w:val="none" w:sz="0" w:space="0" w:color="auto"/>
        <w:right w:val="none" w:sz="0" w:space="0" w:color="auto"/>
      </w:divBdr>
    </w:div>
    <w:div w:id="2044161314">
      <w:bodyDiv w:val="1"/>
      <w:marLeft w:val="0"/>
      <w:marRight w:val="0"/>
      <w:marTop w:val="0"/>
      <w:marBottom w:val="0"/>
      <w:divBdr>
        <w:top w:val="none" w:sz="0" w:space="0" w:color="auto"/>
        <w:left w:val="none" w:sz="0" w:space="0" w:color="auto"/>
        <w:bottom w:val="none" w:sz="0" w:space="0" w:color="auto"/>
        <w:right w:val="none" w:sz="0" w:space="0" w:color="auto"/>
      </w:divBdr>
    </w:div>
    <w:div w:id="21385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s://www.jeuneafrique.com" TargetMode="External"/><Relationship Id="rId39" Type="http://schemas.openxmlformats.org/officeDocument/2006/relationships/fontTable" Target="fontTable.xml"/><Relationship Id="rId21" Type="http://schemas.openxmlformats.org/officeDocument/2006/relationships/hyperlink" Target="https://connectionivoirienne.net" TargetMode="External"/><Relationship Id="rId34" Type="http://schemas.openxmlformats.org/officeDocument/2006/relationships/hyperlink" Target="https://www2.businessfrance.fr/webmail/591721/1731580933/fd7e3a4b3e0d6b929d08749ba88208485c798c687c9c6f7980992d354d6c2dc6" TargetMode="Externa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koaci.com" TargetMode="External"/><Relationship Id="rId33" Type="http://schemas.openxmlformats.org/officeDocument/2006/relationships/hyperlink" Target="https://www.afdb.org/fr/topics-and-sectors/sectors/agriculture-agro-industries/bank-group-vision"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gpguinee.com" TargetMode="External"/><Relationship Id="rId20" Type="http://schemas.openxmlformats.org/officeDocument/2006/relationships/hyperlink" Target="https://www.7info.ci" TargetMode="External"/><Relationship Id="rId29" Type="http://schemas.openxmlformats.org/officeDocument/2006/relationships/hyperlink" Target="https://agriculture.gouv.t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rfi.fr" TargetMode="External"/><Relationship Id="rId32" Type="http://schemas.openxmlformats.org/officeDocument/2006/relationships/hyperlink" Target="https://www.africain.info/" TargetMode="External"/><Relationship Id="rId37" Type="http://schemas.openxmlformats.org/officeDocument/2006/relationships/hyperlink" Target="http://www.tresor.economie.gouv.fr/tresor-international"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seneweb.com/news/Economie/" TargetMode="External"/><Relationship Id="rId28" Type="http://schemas.openxmlformats.org/officeDocument/2006/relationships/hyperlink" Target="https://www.moa.gov.lr/media/press-releases" TargetMode="External"/><Relationship Id="rId36" Type="http://schemas.openxmlformats.org/officeDocument/2006/relationships/hyperlink" Target="http://www.tresor.economie.gouv.fr/tresor-international" TargetMode="External"/><Relationship Id="rId10" Type="http://schemas.openxmlformats.org/officeDocument/2006/relationships/endnotes" Target="endnotes.xml"/><Relationship Id="rId19" Type="http://schemas.openxmlformats.org/officeDocument/2006/relationships/hyperlink" Target="https://news.abidjan.net" TargetMode="External"/><Relationship Id="rId31" Type="http://schemas.openxmlformats.org/officeDocument/2006/relationships/hyperlink" Target="https://presidence.gov.gn/actuali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hyperlink" Target="https://yop.l-frii.com" TargetMode="External"/><Relationship Id="rId30" Type="http://schemas.openxmlformats.org/officeDocument/2006/relationships/hyperlink" Target="https://www.governo.cv/" TargetMode="External"/><Relationship Id="rId35" Type="http://schemas.openxmlformats.org/officeDocument/2006/relationships/hyperlink" Target="https://www.teamfrance-export.fr/livres-blancs/89944-le-marche-des-vins-et-spiritueux-en-cote-divoir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B54ED3-142D-44AC-AF7F-99F5E0026F5A}">
  <ds:schemaRefs>
    <ds:schemaRef ds:uri="http://schemas.microsoft.com/sharepoint/v3/contenttype/forms"/>
  </ds:schemaRefs>
</ds:datastoreItem>
</file>

<file path=customXml/itemProps2.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1466</TotalTime>
  <Pages>37</Pages>
  <Words>22926</Words>
  <Characters>126093</Characters>
  <Application>Microsoft Office Word</Application>
  <DocSecurity>0</DocSecurity>
  <Lines>1050</Lines>
  <Paragraphs>297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148722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24</cp:revision>
  <dcterms:created xsi:type="dcterms:W3CDTF">2025-04-15T18:49:00Z</dcterms:created>
  <dcterms:modified xsi:type="dcterms:W3CDTF">2025-07-15T11:55:00Z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