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F69148" w14:textId="687A763B" w:rsidR="009D65B6" w:rsidRPr="00331E27" w:rsidRDefault="00281BDE" w:rsidP="004B59AD">
      <w:pPr>
        <w:spacing w:before="120" w:after="0" w:line="240" w:lineRule="auto"/>
        <w:rPr>
          <w:rFonts w:ascii="Marianne" w:hAnsi="Marianne"/>
          <w:b/>
          <w:sz w:val="20"/>
          <w:szCs w:val="20"/>
        </w:rPr>
      </w:pPr>
      <w:r w:rsidRPr="008516DA">
        <w:rPr>
          <w:rFonts w:ascii="Marianne Medium" w:hAnsi="Marianne Medium"/>
          <w:bCs/>
          <w:noProof/>
          <w:sz w:val="20"/>
          <w:szCs w:val="18"/>
        </w:rPr>
        <w:drawing>
          <wp:anchor distT="0" distB="0" distL="114300" distR="114300" simplePos="0" relativeHeight="251792384" behindDoc="0" locked="0" layoutInCell="1" allowOverlap="1" wp14:anchorId="34DE2EA2" wp14:editId="717A62A6">
            <wp:simplePos x="0" y="0"/>
            <wp:positionH relativeFrom="page">
              <wp:posOffset>264795</wp:posOffset>
            </wp:positionH>
            <wp:positionV relativeFrom="margin">
              <wp:posOffset>-426720</wp:posOffset>
            </wp:positionV>
            <wp:extent cx="1261745" cy="71056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1745" cy="710565"/>
                    </a:xfrm>
                    <a:prstGeom prst="rect">
                      <a:avLst/>
                    </a:prstGeom>
                  </pic:spPr>
                </pic:pic>
              </a:graphicData>
            </a:graphic>
            <wp14:sizeRelH relativeFrom="margin">
              <wp14:pctWidth>0</wp14:pctWidth>
            </wp14:sizeRelH>
            <wp14:sizeRelV relativeFrom="margin">
              <wp14:pctHeight>0</wp14:pctHeight>
            </wp14:sizeRelV>
          </wp:anchor>
        </w:drawing>
      </w:r>
      <w:r w:rsidRPr="008516DA">
        <w:rPr>
          <w:rFonts w:ascii="Marianne Medium" w:hAnsi="Marianne Medium"/>
          <w:bCs/>
          <w:noProof/>
          <w:sz w:val="20"/>
          <w:szCs w:val="18"/>
        </w:rPr>
        <w:drawing>
          <wp:anchor distT="0" distB="0" distL="114300" distR="114300" simplePos="0" relativeHeight="251791360" behindDoc="1" locked="0" layoutInCell="1" allowOverlap="1" wp14:anchorId="54FD4ACB" wp14:editId="2B5CDEB9">
            <wp:simplePos x="0" y="0"/>
            <wp:positionH relativeFrom="page">
              <wp:align>right</wp:align>
            </wp:positionH>
            <wp:positionV relativeFrom="paragraph">
              <wp:posOffset>-607695</wp:posOffset>
            </wp:positionV>
            <wp:extent cx="7855234" cy="24806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a:extLst>
                        <a:ext uri="{28A0092B-C50C-407E-A947-70E740481C1C}">
                          <a14:useLocalDpi xmlns:a14="http://schemas.microsoft.com/office/drawing/2010/main" val="0"/>
                        </a:ext>
                      </a:extLst>
                    </a:blip>
                    <a:srcRect t="2778" b="2778"/>
                    <a:stretch>
                      <a:fillRect/>
                    </a:stretch>
                  </pic:blipFill>
                  <pic:spPr bwMode="auto">
                    <a:xfrm>
                      <a:off x="0" y="0"/>
                      <a:ext cx="7855234" cy="248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22C">
        <w:rPr>
          <w:rFonts w:ascii="Marianne Medium" w:hAnsi="Marianne Medium"/>
          <w:bCs/>
          <w:noProof/>
          <w:sz w:val="20"/>
          <w:szCs w:val="18"/>
        </w:rPr>
        <mc:AlternateContent>
          <mc:Choice Requires="wps">
            <w:drawing>
              <wp:anchor distT="0" distB="0" distL="114300" distR="114300" simplePos="0" relativeHeight="251791871" behindDoc="0" locked="0" layoutInCell="1" allowOverlap="1" wp14:anchorId="583B4469" wp14:editId="74BC59CA">
                <wp:simplePos x="0" y="0"/>
                <wp:positionH relativeFrom="column">
                  <wp:posOffset>-571500</wp:posOffset>
                </wp:positionH>
                <wp:positionV relativeFrom="paragraph">
                  <wp:posOffset>-487045</wp:posOffset>
                </wp:positionV>
                <wp:extent cx="1454785" cy="868045"/>
                <wp:effectExtent l="0" t="0" r="0" b="8255"/>
                <wp:wrapNone/>
                <wp:docPr id="9" name="Rectangle 9"/>
                <wp:cNvGraphicFramePr/>
                <a:graphic xmlns:a="http://schemas.openxmlformats.org/drawingml/2006/main">
                  <a:graphicData uri="http://schemas.microsoft.com/office/word/2010/wordprocessingShape">
                    <wps:wsp>
                      <wps:cNvSpPr/>
                      <wps:spPr>
                        <a:xfrm>
                          <a:off x="0" y="0"/>
                          <a:ext cx="1454785" cy="868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FCA30" id="Rectangle 9" o:spid="_x0000_s1026" style="position:absolute;margin-left:-45pt;margin-top:-38.35pt;width:114.55pt;height:68.35pt;z-index:25179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" fillcolor="white [3212]" stroked="f" strokeweight="1pt"/>
            </w:pict>
          </mc:Fallback>
        </mc:AlternateContent>
      </w:r>
      <w:r w:rsidR="007932B7">
        <w:rPr>
          <w:rFonts w:ascii="Marianne Medium" w:hAnsi="Marianne Medium"/>
          <w:bCs/>
          <w:sz w:val="20"/>
          <w:szCs w:val="20"/>
        </w:rPr>
        <w:t xml:space="preserve">                              </w:t>
      </w:r>
      <w:r w:rsidR="007932B7" w:rsidRPr="00331E27">
        <w:rPr>
          <w:rFonts w:ascii="Marianne" w:hAnsi="Marianne"/>
          <w:b/>
          <w:sz w:val="18"/>
          <w:szCs w:val="18"/>
        </w:rPr>
        <w:t xml:space="preserve">Direction générale du Trésor  </w:t>
      </w:r>
    </w:p>
    <w:p w14:paraId="01302B89" w14:textId="77777777" w:rsidR="004B59AD" w:rsidRDefault="00190FFF" w:rsidP="00190FFF">
      <w:pPr>
        <w:tabs>
          <w:tab w:val="left" w:pos="6844"/>
        </w:tabs>
        <w:spacing w:before="120" w:after="0" w:line="240" w:lineRule="auto"/>
        <w:rPr>
          <w:rFonts w:ascii="Marianne Medium" w:hAnsi="Marianne Medium"/>
          <w:bCs/>
          <w:sz w:val="18"/>
          <w:szCs w:val="18"/>
        </w:rPr>
      </w:pPr>
      <w:r>
        <w:rPr>
          <w:rFonts w:ascii="Marianne Medium" w:hAnsi="Marianne Medium"/>
          <w:bCs/>
          <w:sz w:val="18"/>
          <w:szCs w:val="18"/>
        </w:rPr>
        <w:tab/>
      </w:r>
    </w:p>
    <w:p w14:paraId="3002D8F9" w14:textId="77777777" w:rsidR="00281BDE" w:rsidRPr="00281BDE" w:rsidRDefault="00281BDE" w:rsidP="00281BDE">
      <w:pPr>
        <w:spacing w:after="0"/>
        <w:ind w:left="-993" w:right="-567"/>
        <w:rPr>
          <w:rFonts w:ascii="Marianne" w:hAnsi="Marianne" w:cs="Arial"/>
          <w:b/>
          <w:bCs/>
          <w:color w:val="FFC000"/>
          <w:sz w:val="20"/>
          <w:szCs w:val="20"/>
        </w:rPr>
      </w:pPr>
    </w:p>
    <w:p w14:paraId="784A96C1" w14:textId="77777777" w:rsidR="00DB5868" w:rsidRPr="00DB5868" w:rsidRDefault="00DB5868" w:rsidP="00281BDE">
      <w:pPr>
        <w:spacing w:after="0"/>
        <w:ind w:left="-993" w:right="-567"/>
        <w:rPr>
          <w:rFonts w:ascii="Marianne" w:hAnsi="Marianne" w:cs="Arial"/>
          <w:b/>
          <w:bCs/>
          <w:color w:val="FFC000"/>
          <w:sz w:val="28"/>
          <w:szCs w:val="28"/>
        </w:rPr>
      </w:pPr>
    </w:p>
    <w:p w14:paraId="34EC2FF0" w14:textId="7B9C43FF" w:rsidR="00CD5EF4" w:rsidRDefault="00CD5EF4" w:rsidP="00281BDE">
      <w:pPr>
        <w:spacing w:after="0"/>
        <w:ind w:left="-993" w:right="-567"/>
        <w:rPr>
          <w:rFonts w:ascii="Marianne" w:hAnsi="Marianne" w:cs="Arial"/>
          <w:b/>
          <w:bCs/>
          <w:color w:val="FFC000"/>
          <w:sz w:val="48"/>
          <w:szCs w:val="48"/>
        </w:rPr>
      </w:pPr>
      <w:r w:rsidRPr="00CD5EF4">
        <w:rPr>
          <w:rFonts w:ascii="Marianne" w:hAnsi="Marianne" w:cs="Arial"/>
          <w:b/>
          <w:bCs/>
          <w:color w:val="FFC000"/>
          <w:sz w:val="48"/>
          <w:szCs w:val="48"/>
        </w:rPr>
        <w:t>Le griot agri agro</w:t>
      </w:r>
    </w:p>
    <w:p w14:paraId="20519F92" w14:textId="709F938B" w:rsidR="008516DA" w:rsidRPr="00281BDE" w:rsidRDefault="00172E87" w:rsidP="00281BDE">
      <w:pPr>
        <w:spacing w:after="0"/>
        <w:ind w:left="-993" w:right="-567"/>
        <w:rPr>
          <w:rFonts w:ascii="Marianne" w:hAnsi="Marianne"/>
          <w:b/>
          <w:bCs/>
          <w:color w:val="FFC000"/>
          <w:sz w:val="52"/>
          <w:szCs w:val="52"/>
        </w:rPr>
      </w:pPr>
      <w:r w:rsidRPr="00281BDE">
        <w:rPr>
          <w:rFonts w:ascii="Marianne" w:hAnsi="Marianne" w:cs="Arial"/>
          <w:b/>
          <w:bCs/>
          <w:color w:val="FFC000"/>
          <w:sz w:val="48"/>
          <w:szCs w:val="48"/>
        </w:rPr>
        <w:t xml:space="preserve">Afrique </w:t>
      </w:r>
      <w:r w:rsidR="0003711B" w:rsidRPr="00281BDE">
        <w:rPr>
          <w:rFonts w:ascii="Marianne" w:hAnsi="Marianne" w:cs="Arial"/>
          <w:b/>
          <w:bCs/>
          <w:color w:val="FFC000"/>
          <w:sz w:val="48"/>
          <w:szCs w:val="48"/>
        </w:rPr>
        <w:t>de l’</w:t>
      </w:r>
      <w:r w:rsidR="00D67A57" w:rsidRPr="00281BDE">
        <w:rPr>
          <w:rFonts w:ascii="Marianne" w:hAnsi="Marianne" w:cs="Arial"/>
          <w:b/>
          <w:bCs/>
          <w:color w:val="FFC000"/>
          <w:sz w:val="48"/>
          <w:szCs w:val="48"/>
        </w:rPr>
        <w:t>Oue</w:t>
      </w:r>
      <w:r w:rsidR="0003711B" w:rsidRPr="00281BDE">
        <w:rPr>
          <w:rFonts w:ascii="Marianne" w:hAnsi="Marianne" w:cs="Arial"/>
          <w:b/>
          <w:bCs/>
          <w:color w:val="FFC000"/>
          <w:sz w:val="48"/>
          <w:szCs w:val="48"/>
        </w:rPr>
        <w:t>st</w:t>
      </w:r>
      <w:r w:rsidR="00DB5868">
        <w:rPr>
          <w:rFonts w:ascii="Marianne" w:hAnsi="Marianne" w:cs="Arial"/>
          <w:b/>
          <w:bCs/>
          <w:color w:val="FFC000"/>
          <w:sz w:val="48"/>
          <w:szCs w:val="48"/>
        </w:rPr>
        <w:t xml:space="preserve"> </w:t>
      </w:r>
      <w:r w:rsidR="00DB5868" w:rsidRPr="00DB5868">
        <w:rPr>
          <w:rFonts w:ascii="Marianne" w:hAnsi="Marianne" w:cs="Arial"/>
          <w:b/>
          <w:bCs/>
          <w:color w:val="FFC000"/>
          <w:sz w:val="20"/>
          <w:szCs w:val="20"/>
        </w:rPr>
        <w:t>(hors Nigéria et Ghana)</w:t>
      </w:r>
    </w:p>
    <w:p w14:paraId="76637602" w14:textId="77777777" w:rsidR="004B59AD" w:rsidRDefault="004B59AD" w:rsidP="004B59AD">
      <w:pPr>
        <w:spacing w:after="0" w:line="240" w:lineRule="auto"/>
        <w:ind w:right="-993"/>
        <w:rPr>
          <w:rFonts w:ascii="Marianne" w:hAnsi="Marianne"/>
          <w:color w:val="E4A503" w:themeColor="accent2" w:themeShade="BF"/>
          <w:sz w:val="16"/>
          <w:szCs w:val="16"/>
        </w:rPr>
      </w:pPr>
    </w:p>
    <w:p w14:paraId="60B31FFD" w14:textId="77777777" w:rsidR="00281BDE" w:rsidRDefault="00281BDE" w:rsidP="00DE6B2F">
      <w:pPr>
        <w:spacing w:after="0" w:line="240" w:lineRule="auto"/>
        <w:ind w:left="284" w:right="-993"/>
        <w:jc w:val="right"/>
        <w:rPr>
          <w:rFonts w:ascii="Marianne" w:hAnsi="Marianne"/>
          <w:color w:val="FFC000"/>
          <w:sz w:val="16"/>
          <w:szCs w:val="16"/>
        </w:rPr>
      </w:pPr>
    </w:p>
    <w:p w14:paraId="52DF1117" w14:textId="77777777" w:rsidR="00DE6B2F" w:rsidRPr="007A622C" w:rsidRDefault="00DE6B2F" w:rsidP="00DE6B2F">
      <w:pPr>
        <w:spacing w:after="0" w:line="240" w:lineRule="auto"/>
        <w:ind w:left="284" w:right="-993"/>
        <w:jc w:val="right"/>
        <w:rPr>
          <w:color w:val="FFC000"/>
        </w:rPr>
      </w:pPr>
      <w:r w:rsidRPr="007A622C">
        <w:rPr>
          <w:rFonts w:ascii="Marianne" w:hAnsi="Marianne"/>
          <w:color w:val="FFC000"/>
          <w:sz w:val="16"/>
          <w:szCs w:val="16"/>
        </w:rPr>
        <w:t>Une publication du SER d</w:t>
      </w:r>
      <w:r w:rsidR="006C1E1C" w:rsidRPr="007A622C">
        <w:rPr>
          <w:rFonts w:ascii="Marianne" w:hAnsi="Marianne"/>
          <w:color w:val="FFC000"/>
          <w:sz w:val="16"/>
          <w:szCs w:val="16"/>
        </w:rPr>
        <w:t>’Abidjan</w:t>
      </w:r>
    </w:p>
    <w:p w14:paraId="529F7393" w14:textId="1914CE00" w:rsidR="008516DA" w:rsidRPr="007A622C" w:rsidRDefault="008A7BA9" w:rsidP="00DE6B2F">
      <w:pPr>
        <w:spacing w:after="0" w:line="240" w:lineRule="auto"/>
        <w:ind w:left="284" w:right="-993"/>
        <w:jc w:val="right"/>
        <w:rPr>
          <w:b/>
          <w:bCs/>
          <w:color w:val="FFC000"/>
          <w:sz w:val="24"/>
          <w:szCs w:val="24"/>
        </w:rPr>
      </w:pPr>
      <w:sdt>
        <w:sdtPr>
          <w:rPr>
            <w:rFonts w:ascii="Marianne" w:hAnsi="Marianne"/>
            <w:color w:val="FFC000"/>
            <w:sz w:val="16"/>
            <w:szCs w:val="16"/>
          </w:rPr>
          <w:id w:val="-970135304"/>
          <w:picture/>
        </w:sdtPr>
        <w:sdtEndPr/>
        <w:sdtContent/>
      </w:sdt>
      <w:r w:rsidR="001921D3">
        <w:rPr>
          <w:rFonts w:ascii="Marianne" w:hAnsi="Marianne"/>
          <w:b/>
          <w:bCs/>
          <w:color w:val="FFC000"/>
          <w:sz w:val="24"/>
          <w:szCs w:val="24"/>
        </w:rPr>
        <w:t>J</w:t>
      </w:r>
      <w:r w:rsidR="000359E4">
        <w:rPr>
          <w:rFonts w:ascii="Marianne" w:hAnsi="Marianne"/>
          <w:b/>
          <w:bCs/>
          <w:color w:val="FFC000"/>
          <w:sz w:val="24"/>
          <w:szCs w:val="24"/>
        </w:rPr>
        <w:t xml:space="preserve">uin </w:t>
      </w:r>
      <w:r w:rsidR="006C1E1C" w:rsidRPr="007A622C">
        <w:rPr>
          <w:rFonts w:ascii="Marianne" w:hAnsi="Marianne"/>
          <w:b/>
          <w:bCs/>
          <w:color w:val="FFC000"/>
          <w:sz w:val="24"/>
          <w:szCs w:val="24"/>
        </w:rPr>
        <w:t>2025</w:t>
      </w:r>
    </w:p>
    <w:p w14:paraId="46557DAC" w14:textId="77777777" w:rsidR="00DB4AFC" w:rsidRDefault="00DB4AFC" w:rsidP="006C1E1C">
      <w:pPr>
        <w:spacing w:after="0" w:line="240" w:lineRule="auto"/>
        <w:jc w:val="center"/>
        <w:rPr>
          <w:rFonts w:ascii="Marianne" w:hAnsi="Marianne"/>
          <w:b/>
          <w:color w:val="FFC000"/>
          <w:sz w:val="32"/>
          <w:szCs w:val="32"/>
        </w:rPr>
      </w:pPr>
    </w:p>
    <w:p w14:paraId="4A21AE89" w14:textId="5804AC5E" w:rsidR="006C1E1C" w:rsidRPr="00915367" w:rsidRDefault="006C1E1C" w:rsidP="006C1E1C">
      <w:pPr>
        <w:spacing w:after="0" w:line="240" w:lineRule="auto"/>
        <w:jc w:val="center"/>
        <w:rPr>
          <w:rFonts w:ascii="Marianne" w:hAnsi="Marianne"/>
          <w:b/>
          <w:color w:val="FFC000"/>
          <w:sz w:val="32"/>
          <w:szCs w:val="32"/>
        </w:rPr>
      </w:pPr>
      <w:r w:rsidRPr="00915367">
        <w:rPr>
          <w:rFonts w:ascii="Marianne" w:hAnsi="Marianne"/>
          <w:b/>
          <w:color w:val="FFC000"/>
          <w:sz w:val="32"/>
          <w:szCs w:val="32"/>
        </w:rPr>
        <w:t>Sommaire</w:t>
      </w:r>
    </w:p>
    <w:p w14:paraId="3F758246" w14:textId="77777777" w:rsidR="007458C2" w:rsidRDefault="007458C2" w:rsidP="006C1E1C">
      <w:pPr>
        <w:spacing w:after="0" w:line="240" w:lineRule="auto"/>
        <w:jc w:val="both"/>
        <w:rPr>
          <w:rFonts w:ascii="Marianne" w:hAnsi="Marianne"/>
          <w:b/>
          <w:color w:val="FFC000"/>
          <w:sz w:val="20"/>
          <w:szCs w:val="20"/>
        </w:rPr>
      </w:pPr>
    </w:p>
    <w:p w14:paraId="06B11BC0" w14:textId="77777777" w:rsidR="003F4D32" w:rsidRPr="00DA31BD" w:rsidRDefault="003F4D32" w:rsidP="003F4D32">
      <w:pPr>
        <w:spacing w:after="0" w:line="240" w:lineRule="auto"/>
        <w:jc w:val="both"/>
        <w:rPr>
          <w:rFonts w:ascii="Marianne" w:hAnsi="Marianne"/>
          <w:sz w:val="20"/>
          <w:szCs w:val="20"/>
        </w:rPr>
      </w:pPr>
      <w:r w:rsidRPr="00DA31BD">
        <w:rPr>
          <w:rFonts w:ascii="Marianne" w:hAnsi="Marianne"/>
          <w:b/>
          <w:color w:val="FFC000"/>
          <w:sz w:val="20"/>
          <w:szCs w:val="20"/>
        </w:rPr>
        <w:t>Région</w:t>
      </w:r>
    </w:p>
    <w:p w14:paraId="47E30D33" w14:textId="77777777" w:rsidR="003F4D32" w:rsidRPr="00DA31BD" w:rsidRDefault="003F4D32" w:rsidP="00DA31BD">
      <w:pPr>
        <w:pStyle w:val="Paragraphedeliste"/>
        <w:numPr>
          <w:ilvl w:val="0"/>
          <w:numId w:val="43"/>
        </w:numPr>
        <w:spacing w:after="0" w:line="240" w:lineRule="auto"/>
        <w:jc w:val="both"/>
        <w:rPr>
          <w:rFonts w:ascii="Marianne" w:hAnsi="Marianne"/>
          <w:sz w:val="20"/>
          <w:szCs w:val="20"/>
        </w:rPr>
      </w:pPr>
      <w:r w:rsidRPr="00DA31BD">
        <w:rPr>
          <w:rFonts w:ascii="Marianne" w:hAnsi="Marianne"/>
          <w:sz w:val="20"/>
          <w:szCs w:val="20"/>
        </w:rPr>
        <w:t>Classement - Jeune Afrique publie un classement des 20 pays les plus performants d'Afrique.</w:t>
      </w:r>
    </w:p>
    <w:p w14:paraId="4F10A01D" w14:textId="77777777" w:rsidR="003F4D32" w:rsidRPr="008A7BA9" w:rsidRDefault="003F4D32" w:rsidP="00DA31BD">
      <w:pPr>
        <w:pStyle w:val="Paragraphedeliste"/>
        <w:numPr>
          <w:ilvl w:val="0"/>
          <w:numId w:val="43"/>
        </w:numPr>
        <w:spacing w:after="0" w:line="240" w:lineRule="auto"/>
        <w:jc w:val="both"/>
        <w:rPr>
          <w:rFonts w:ascii="Marianne" w:hAnsi="Marianne"/>
          <w:b/>
          <w:bCs/>
          <w:sz w:val="20"/>
          <w:szCs w:val="20"/>
        </w:rPr>
      </w:pPr>
      <w:r w:rsidRPr="008A7BA9">
        <w:rPr>
          <w:rFonts w:ascii="Marianne" w:hAnsi="Marianne"/>
          <w:b/>
          <w:bCs/>
          <w:sz w:val="20"/>
          <w:szCs w:val="20"/>
        </w:rPr>
        <w:t>Sécurité alimentaire - En Afrique, l’insécurité alimentaire a augmenté de 60% en une décennie, selon la Banque mondiale.</w:t>
      </w:r>
    </w:p>
    <w:p w14:paraId="2C5D6889" w14:textId="34B867E2" w:rsidR="00DA31BD" w:rsidRPr="00DA31BD" w:rsidRDefault="003F4D32" w:rsidP="006C1E1C">
      <w:pPr>
        <w:pStyle w:val="Paragraphedeliste"/>
        <w:numPr>
          <w:ilvl w:val="0"/>
          <w:numId w:val="43"/>
        </w:numPr>
        <w:spacing w:after="0" w:line="240" w:lineRule="auto"/>
        <w:jc w:val="both"/>
        <w:rPr>
          <w:rFonts w:ascii="Marianne" w:hAnsi="Marianne"/>
          <w:sz w:val="20"/>
          <w:szCs w:val="20"/>
        </w:rPr>
      </w:pPr>
      <w:r w:rsidRPr="00DA31BD">
        <w:rPr>
          <w:rFonts w:ascii="Marianne" w:hAnsi="Marianne"/>
          <w:sz w:val="20"/>
          <w:szCs w:val="20"/>
        </w:rPr>
        <w:t>Coton – Les pays d’Afrique de l’Ouest francophone ambitionnent de produire plus.</w:t>
      </w:r>
    </w:p>
    <w:p w14:paraId="3C6A45D8" w14:textId="55DD7850" w:rsidR="006C1E1C" w:rsidRPr="007B3E1B" w:rsidRDefault="006C1E1C" w:rsidP="006C1E1C">
      <w:pPr>
        <w:spacing w:after="0" w:line="240" w:lineRule="auto"/>
        <w:jc w:val="both"/>
        <w:rPr>
          <w:rFonts w:ascii="Marianne" w:hAnsi="Marianne"/>
          <w:b/>
          <w:color w:val="FFC000"/>
          <w:sz w:val="20"/>
          <w:szCs w:val="20"/>
        </w:rPr>
      </w:pPr>
      <w:r w:rsidRPr="007B3E1B">
        <w:rPr>
          <w:rFonts w:ascii="Marianne" w:hAnsi="Marianne"/>
          <w:b/>
          <w:color w:val="FFC000"/>
          <w:sz w:val="20"/>
          <w:szCs w:val="20"/>
        </w:rPr>
        <w:t>Côte d’Ivoire</w:t>
      </w:r>
    </w:p>
    <w:p w14:paraId="0EBE6FBA" w14:textId="77777777" w:rsidR="00DA31BD" w:rsidRPr="008A7BA9" w:rsidRDefault="00DA31BD" w:rsidP="00DA31BD">
      <w:pPr>
        <w:pStyle w:val="Paragraphedeliste"/>
        <w:numPr>
          <w:ilvl w:val="0"/>
          <w:numId w:val="26"/>
        </w:numPr>
        <w:spacing w:after="0"/>
        <w:jc w:val="both"/>
        <w:rPr>
          <w:rFonts w:ascii="Marianne" w:hAnsi="Marianne"/>
          <w:b/>
          <w:bCs/>
          <w:sz w:val="20"/>
          <w:szCs w:val="20"/>
        </w:rPr>
      </w:pPr>
      <w:r w:rsidRPr="008A7BA9">
        <w:rPr>
          <w:rFonts w:ascii="Marianne" w:hAnsi="Marianne"/>
          <w:b/>
          <w:bCs/>
          <w:sz w:val="20"/>
          <w:szCs w:val="20"/>
        </w:rPr>
        <w:t>Agriculture et agroalimentaire – Note sur le secteur.</w:t>
      </w:r>
    </w:p>
    <w:p w14:paraId="55605889" w14:textId="03C8DC44" w:rsid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Cacao – Inauguration d’un complexe industriel de transformation équipé d’un centre de formation aux métiers du cacao et du chocolat.</w:t>
      </w:r>
    </w:p>
    <w:p w14:paraId="4BB6C251" w14:textId="7A506077" w:rsidR="00204B04" w:rsidRPr="00DA31BD" w:rsidRDefault="00204B04" w:rsidP="00DA31BD">
      <w:pPr>
        <w:pStyle w:val="Paragraphedeliste"/>
        <w:numPr>
          <w:ilvl w:val="0"/>
          <w:numId w:val="26"/>
        </w:numPr>
        <w:spacing w:after="0"/>
        <w:jc w:val="both"/>
        <w:rPr>
          <w:rFonts w:ascii="Marianne" w:hAnsi="Marianne"/>
          <w:sz w:val="20"/>
          <w:szCs w:val="20"/>
        </w:rPr>
      </w:pPr>
      <w:r w:rsidRPr="00204B04">
        <w:rPr>
          <w:rFonts w:ascii="Marianne" w:hAnsi="Marianne"/>
          <w:sz w:val="20"/>
          <w:szCs w:val="20"/>
        </w:rPr>
        <w:t>Cacao – La Banque ouest-africaine de développement (BOAD) injecte 15 Md de FCFA dans JB Cocoa pour soutenir la transformation du cacao.</w:t>
      </w:r>
    </w:p>
    <w:p w14:paraId="6957C0A5"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Cacao - Les prix baissent.</w:t>
      </w:r>
    </w:p>
    <w:p w14:paraId="1280D426"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Anacarde – L’objectif de 50% de transformation locale des noix brutes en passe d’être atteint.</w:t>
      </w:r>
    </w:p>
    <w:p w14:paraId="551BADAE"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Hévéa – Accompagnement du gouvernement pour le développement de la filière.</w:t>
      </w:r>
    </w:p>
    <w:p w14:paraId="7082D073"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Hévéa – La Société de caoutchouc de Sassandra (SOCASA) sensibilise les producteurs de San Pedro sur les nouvelles dispositions de la campagne 2025.</w:t>
      </w:r>
    </w:p>
    <w:p w14:paraId="1A7CDA82"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Coton – Le Conseil du Coton et de l'Anacarde veut relancer la filière.</w:t>
      </w:r>
    </w:p>
    <w:p w14:paraId="6D321A9F"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Coton - Evaluation des avancées du projet de Résilience des systèmes cotonniers du Nord de la Côte d’Ivoire (RESCO).</w:t>
      </w:r>
    </w:p>
    <w:p w14:paraId="38BD0785"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Palmier à huile – Projet de sécurisation des paiements des planteurs.</w:t>
      </w:r>
    </w:p>
    <w:p w14:paraId="1C49172F"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Karité – Le ramassage du karité a débuté alors que le pays réglemente ses exportations.</w:t>
      </w:r>
    </w:p>
    <w:p w14:paraId="0B54C011"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Reboisement - 98 Md de FCFA mobilisés.</w:t>
      </w:r>
    </w:p>
    <w:p w14:paraId="3FDB7160"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Biomasse agricole – Identifiée comme levier stratégique pour renforcer la sécurité énergétique du pays.</w:t>
      </w:r>
    </w:p>
    <w:p w14:paraId="069D1750"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Manioc - Mise en place d’une chaîne de valorisation de la semoule de manioc (attiéké) dans le nord du pays dans le cadre du Programme social du gouvernement ivoirien (</w:t>
      </w:r>
      <w:proofErr w:type="spellStart"/>
      <w:r w:rsidRPr="00DA31BD">
        <w:rPr>
          <w:rFonts w:ascii="Marianne" w:hAnsi="Marianne"/>
          <w:sz w:val="20"/>
          <w:szCs w:val="20"/>
        </w:rPr>
        <w:t>PSGouv</w:t>
      </w:r>
      <w:proofErr w:type="spellEnd"/>
      <w:r w:rsidRPr="00DA31BD">
        <w:rPr>
          <w:rFonts w:ascii="Marianne" w:hAnsi="Marianne"/>
          <w:sz w:val="20"/>
          <w:szCs w:val="20"/>
        </w:rPr>
        <w:t>).</w:t>
      </w:r>
    </w:p>
    <w:p w14:paraId="5525088F"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Maïs - Des semences de maïs distribuées aux producteurs dans le cadre du Projet d’urgence agricole de Côte d’Ivoire (PUA-CI).</w:t>
      </w:r>
    </w:p>
    <w:p w14:paraId="3054014A"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Semences - 60 inspecteurs formés à la certification.</w:t>
      </w:r>
    </w:p>
    <w:p w14:paraId="5BA70B21"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Pêche – Nouveau protocole d’accord sur la pêche entre l’Union européenne et la Côte d’Ivoire.</w:t>
      </w:r>
    </w:p>
    <w:p w14:paraId="0E43C35D"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Aquaculture - Les écloseries à Loka produisent chaque année environ un million d'alevins.</w:t>
      </w:r>
    </w:p>
    <w:p w14:paraId="570E1F96"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lastRenderedPageBreak/>
        <w:t xml:space="preserve">Aquaculture - Le barrage de </w:t>
      </w:r>
      <w:proofErr w:type="spellStart"/>
      <w:r w:rsidRPr="00DA31BD">
        <w:rPr>
          <w:rFonts w:ascii="Marianne" w:hAnsi="Marianne"/>
          <w:sz w:val="20"/>
          <w:szCs w:val="20"/>
        </w:rPr>
        <w:t>Niandégué</w:t>
      </w:r>
      <w:proofErr w:type="spellEnd"/>
      <w:r w:rsidRPr="00DA31BD">
        <w:rPr>
          <w:rFonts w:ascii="Marianne" w:hAnsi="Marianne"/>
          <w:sz w:val="20"/>
          <w:szCs w:val="20"/>
        </w:rPr>
        <w:t xml:space="preserve"> empoissonné en tilapia pour soutenir les revenus des populations.</w:t>
      </w:r>
    </w:p>
    <w:p w14:paraId="5F8B5C1D" w14:textId="66090D3D"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Ane – 2</w:t>
      </w:r>
      <w:r w:rsidRPr="00DA31BD">
        <w:rPr>
          <w:rFonts w:ascii="Marianne" w:hAnsi="Marianne"/>
          <w:sz w:val="20"/>
          <w:szCs w:val="20"/>
          <w:vertAlign w:val="superscript"/>
        </w:rPr>
        <w:t>ème</w:t>
      </w:r>
      <w:r w:rsidRPr="00DA31BD">
        <w:rPr>
          <w:rFonts w:ascii="Marianne" w:hAnsi="Marianne"/>
          <w:sz w:val="20"/>
          <w:szCs w:val="20"/>
        </w:rPr>
        <w:t xml:space="preserve"> Conférence panafricaine pour renforcer sa protection en milieu rural, PADCO 2025.</w:t>
      </w:r>
    </w:p>
    <w:p w14:paraId="771ED7B3" w14:textId="7AE0D58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 xml:space="preserve">Infrastructure </w:t>
      </w:r>
      <w:r>
        <w:rPr>
          <w:rFonts w:ascii="Marianne" w:hAnsi="Marianne"/>
          <w:sz w:val="20"/>
          <w:szCs w:val="20"/>
        </w:rPr>
        <w:t>–</w:t>
      </w:r>
      <w:r w:rsidRPr="00DA31BD">
        <w:rPr>
          <w:rFonts w:ascii="Marianne" w:hAnsi="Marianne"/>
          <w:sz w:val="20"/>
          <w:szCs w:val="20"/>
        </w:rPr>
        <w:t xml:space="preserve"> </w:t>
      </w:r>
      <w:r>
        <w:rPr>
          <w:rFonts w:ascii="Marianne" w:hAnsi="Marianne"/>
          <w:sz w:val="20"/>
          <w:szCs w:val="20"/>
        </w:rPr>
        <w:t xml:space="preserve">Mettre en location </w:t>
      </w:r>
      <w:r w:rsidRPr="00DA31BD">
        <w:rPr>
          <w:rFonts w:ascii="Marianne" w:hAnsi="Marianne"/>
          <w:sz w:val="20"/>
          <w:szCs w:val="20"/>
        </w:rPr>
        <w:t>une villa sur 1 000 m² dans un quartier de luxe comme à Cocody est moins rentable qu'un entrepôt sur 1 000 m².</w:t>
      </w:r>
    </w:p>
    <w:p w14:paraId="16E9CC2E"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Formation - Précarité de la situation des diplômés de l’Institut National de Formation Professionnelle Agricole (INFPA).</w:t>
      </w:r>
    </w:p>
    <w:p w14:paraId="784F1844"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Evènement – A l’occasion de la 3ème conférence des Nations Unies sur l'Océan (UNOC 3), le Premier ministre ivoirien fait un plaidoyer en faveur d'une collaboration sud-sud plus forte.</w:t>
      </w:r>
    </w:p>
    <w:p w14:paraId="44FFD65F" w14:textId="42B0CFF2" w:rsid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 xml:space="preserve">Evènement – Le cacao ivoirien, au cœur du pavillon « </w:t>
      </w:r>
      <w:proofErr w:type="spellStart"/>
      <w:r w:rsidRPr="00DA31BD">
        <w:rPr>
          <w:rFonts w:ascii="Marianne" w:hAnsi="Marianne"/>
          <w:sz w:val="20"/>
          <w:szCs w:val="20"/>
        </w:rPr>
        <w:t>Akwaba</w:t>
      </w:r>
      <w:proofErr w:type="spellEnd"/>
      <w:r w:rsidRPr="00DA31BD">
        <w:rPr>
          <w:rFonts w:ascii="Marianne" w:hAnsi="Marianne"/>
          <w:sz w:val="20"/>
          <w:szCs w:val="20"/>
        </w:rPr>
        <w:t xml:space="preserve"> Côte d’Ivoire » de l’Exposition Universelle Osaka 2025.</w:t>
      </w:r>
    </w:p>
    <w:p w14:paraId="14264D9C" w14:textId="63AE0AD7" w:rsidR="00A90657" w:rsidRPr="00DA31BD" w:rsidRDefault="00A90657" w:rsidP="00DA31BD">
      <w:pPr>
        <w:pStyle w:val="Paragraphedeliste"/>
        <w:numPr>
          <w:ilvl w:val="0"/>
          <w:numId w:val="26"/>
        </w:numPr>
        <w:spacing w:after="0"/>
        <w:jc w:val="both"/>
        <w:rPr>
          <w:rFonts w:ascii="Marianne" w:hAnsi="Marianne"/>
          <w:sz w:val="20"/>
          <w:szCs w:val="20"/>
        </w:rPr>
      </w:pPr>
      <w:r w:rsidRPr="00A90657">
        <w:rPr>
          <w:rFonts w:ascii="Marianne" w:hAnsi="Marianne"/>
          <w:sz w:val="20"/>
          <w:szCs w:val="20"/>
        </w:rPr>
        <w:t>Evènement - Salon Food Expo et Horeca Expo d’Abidjan.</w:t>
      </w:r>
    </w:p>
    <w:p w14:paraId="30712DDC"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Evènement – 439 personnalités distinguées dans l’ordre du mérite agricole de Côte d’Ivoire.</w:t>
      </w:r>
    </w:p>
    <w:p w14:paraId="15C8AF7D" w14:textId="77777777" w:rsidR="00DA31BD" w:rsidRPr="00DA31BD"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Vie des entreprises – Le groupe SIFCA célèbre ses 60 ans.</w:t>
      </w:r>
    </w:p>
    <w:p w14:paraId="571FFAEC" w14:textId="77777777" w:rsidR="00DC68CC" w:rsidRDefault="00DA31BD" w:rsidP="00DA31BD">
      <w:pPr>
        <w:pStyle w:val="Paragraphedeliste"/>
        <w:numPr>
          <w:ilvl w:val="0"/>
          <w:numId w:val="26"/>
        </w:numPr>
        <w:spacing w:after="0"/>
        <w:jc w:val="both"/>
        <w:rPr>
          <w:rFonts w:ascii="Marianne" w:hAnsi="Marianne"/>
          <w:sz w:val="20"/>
          <w:szCs w:val="20"/>
        </w:rPr>
      </w:pPr>
      <w:r w:rsidRPr="00DA31BD">
        <w:rPr>
          <w:rFonts w:ascii="Marianne" w:hAnsi="Marianne"/>
          <w:sz w:val="20"/>
          <w:szCs w:val="20"/>
        </w:rPr>
        <w:t>Vie des entreprises – Le désengagement de Unilever Côte d’Ivoire menace 500 emplois.</w:t>
      </w:r>
    </w:p>
    <w:p w14:paraId="38FE91ED" w14:textId="7941D926" w:rsidR="006C1E1C" w:rsidRPr="007B3E1B" w:rsidRDefault="006C1E1C" w:rsidP="006C1E1C">
      <w:pPr>
        <w:spacing w:after="0" w:line="240" w:lineRule="auto"/>
        <w:jc w:val="both"/>
        <w:rPr>
          <w:rFonts w:ascii="Marianne" w:hAnsi="Marianne"/>
          <w:b/>
          <w:color w:val="FFC000"/>
          <w:sz w:val="20"/>
          <w:szCs w:val="20"/>
        </w:rPr>
      </w:pPr>
      <w:r w:rsidRPr="007B3E1B">
        <w:rPr>
          <w:rFonts w:ascii="Marianne" w:hAnsi="Marianne"/>
          <w:b/>
          <w:color w:val="FFC000"/>
          <w:sz w:val="20"/>
          <w:szCs w:val="20"/>
        </w:rPr>
        <w:t>Sénégal</w:t>
      </w:r>
    </w:p>
    <w:p w14:paraId="25909B27" w14:textId="77777777" w:rsidR="00DC68CC" w:rsidRPr="008A7BA9" w:rsidRDefault="00DC68CC" w:rsidP="00DC68CC">
      <w:pPr>
        <w:pStyle w:val="Paragraphedeliste"/>
        <w:numPr>
          <w:ilvl w:val="0"/>
          <w:numId w:val="27"/>
        </w:numPr>
        <w:spacing w:after="0" w:line="240" w:lineRule="auto"/>
        <w:jc w:val="both"/>
        <w:rPr>
          <w:rFonts w:ascii="Marianne" w:hAnsi="Marianne"/>
          <w:b/>
          <w:bCs/>
          <w:sz w:val="20"/>
          <w:szCs w:val="20"/>
        </w:rPr>
      </w:pPr>
      <w:r w:rsidRPr="008A7BA9">
        <w:rPr>
          <w:rFonts w:ascii="Marianne" w:hAnsi="Marianne"/>
          <w:b/>
          <w:bCs/>
          <w:sz w:val="20"/>
          <w:szCs w:val="20"/>
        </w:rPr>
        <w:t>Agriculture et agroalimentaire – Note sur le secteur.</w:t>
      </w:r>
    </w:p>
    <w:p w14:paraId="057A4CD9" w14:textId="77777777" w:rsidR="00DC68CC" w:rsidRPr="008A7BA9" w:rsidRDefault="00DC68CC" w:rsidP="00DC68CC">
      <w:pPr>
        <w:pStyle w:val="Paragraphedeliste"/>
        <w:numPr>
          <w:ilvl w:val="0"/>
          <w:numId w:val="27"/>
        </w:numPr>
        <w:spacing w:after="0" w:line="240" w:lineRule="auto"/>
        <w:jc w:val="both"/>
        <w:rPr>
          <w:rFonts w:ascii="Marianne" w:hAnsi="Marianne"/>
          <w:b/>
          <w:bCs/>
          <w:sz w:val="20"/>
          <w:szCs w:val="20"/>
        </w:rPr>
      </w:pPr>
      <w:r w:rsidRPr="008A7BA9">
        <w:rPr>
          <w:rFonts w:ascii="Marianne" w:hAnsi="Marianne"/>
          <w:b/>
          <w:bCs/>
          <w:sz w:val="20"/>
          <w:szCs w:val="20"/>
        </w:rPr>
        <w:t>Politique agricole – La réussite de la campagne 2025 repose autant sur les montants engagés que sur la capacité à corriger les erreurs structurelles des précédentes campagnes.</w:t>
      </w:r>
    </w:p>
    <w:p w14:paraId="52536DE1"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Politique agricole – Mise en marché.</w:t>
      </w:r>
    </w:p>
    <w:p w14:paraId="1AABFDF3"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Souveraineté alimentaire - Le chef de l’Etat appelle le gouvernement à impliquer la jeunesse.</w:t>
      </w:r>
    </w:p>
    <w:p w14:paraId="2CA1EEA3" w14:textId="77777777" w:rsidR="00DC68CC" w:rsidRPr="008A7BA9" w:rsidRDefault="00DC68CC" w:rsidP="00DC68CC">
      <w:pPr>
        <w:pStyle w:val="Paragraphedeliste"/>
        <w:numPr>
          <w:ilvl w:val="0"/>
          <w:numId w:val="27"/>
        </w:numPr>
        <w:spacing w:after="0" w:line="240" w:lineRule="auto"/>
        <w:jc w:val="both"/>
        <w:rPr>
          <w:rFonts w:ascii="Marianne" w:hAnsi="Marianne"/>
          <w:b/>
          <w:bCs/>
          <w:sz w:val="20"/>
          <w:szCs w:val="20"/>
        </w:rPr>
      </w:pPr>
      <w:r w:rsidRPr="008A7BA9">
        <w:rPr>
          <w:rFonts w:ascii="Marianne" w:hAnsi="Marianne"/>
          <w:b/>
          <w:bCs/>
          <w:sz w:val="20"/>
          <w:szCs w:val="20"/>
        </w:rPr>
        <w:t>Politique agricole - Les Coopératives productrices solidaires officiellement lancées.</w:t>
      </w:r>
    </w:p>
    <w:p w14:paraId="496403CB"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 xml:space="preserve">Politique agricole - Le Président de la République, M. Bassirou </w:t>
      </w:r>
      <w:proofErr w:type="spellStart"/>
      <w:r w:rsidRPr="00DC68CC">
        <w:rPr>
          <w:rFonts w:ascii="Marianne" w:hAnsi="Marianne"/>
          <w:sz w:val="20"/>
          <w:szCs w:val="20"/>
        </w:rPr>
        <w:t>Diomaye</w:t>
      </w:r>
      <w:proofErr w:type="spellEnd"/>
      <w:r w:rsidRPr="00DC68CC">
        <w:rPr>
          <w:rFonts w:ascii="Marianne" w:hAnsi="Marianne"/>
          <w:sz w:val="20"/>
          <w:szCs w:val="20"/>
        </w:rPr>
        <w:t xml:space="preserve"> Faye, souhaite une combinaison optimale entre l’agriculture familiale et l’agrobusiness.</w:t>
      </w:r>
    </w:p>
    <w:p w14:paraId="50ADAC4C"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 xml:space="preserve">Agroécologie - La ferme agroécologique de </w:t>
      </w:r>
      <w:proofErr w:type="spellStart"/>
      <w:r w:rsidRPr="00DC68CC">
        <w:rPr>
          <w:rFonts w:ascii="Marianne" w:hAnsi="Marianne"/>
          <w:sz w:val="20"/>
          <w:szCs w:val="20"/>
        </w:rPr>
        <w:t>Kaydara</w:t>
      </w:r>
      <w:proofErr w:type="spellEnd"/>
      <w:r w:rsidRPr="00DC68CC">
        <w:rPr>
          <w:rFonts w:ascii="Marianne" w:hAnsi="Marianne"/>
          <w:sz w:val="20"/>
          <w:szCs w:val="20"/>
        </w:rPr>
        <w:t>, citée comme modèle, reste une exception.</w:t>
      </w:r>
    </w:p>
    <w:p w14:paraId="51F2D053"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Intrants – Importations d’urée pour la campagne agricole 2025-2026.</w:t>
      </w:r>
    </w:p>
    <w:p w14:paraId="58764E14"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Financements - 1579 projets financés dans le cadre du Programme de résilience du système alimentaire en Afrique de l’Ouest (FRSP).</w:t>
      </w:r>
    </w:p>
    <w:p w14:paraId="6416AD48"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Pêche - La crise du secteur alimente l’exode vers l’Europe.</w:t>
      </w:r>
    </w:p>
    <w:p w14:paraId="7BB92E31"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Aquaculture - Un projet veut doter toutes les régions du pays d’écloseries pour la production d’alevins.</w:t>
      </w:r>
    </w:p>
    <w:p w14:paraId="2886BF14"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Ostréiculture - Vers la réhabilitation de l’unité de dégorgement des huîtres de Fatick.</w:t>
      </w:r>
    </w:p>
    <w:p w14:paraId="61FAD966"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Sucre - La Compagnie sucrière sénégalaise (CSS) vise une production annuelle de 220 000 tonnes.</w:t>
      </w:r>
    </w:p>
    <w:p w14:paraId="249AE96E"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Sucre – Pas de pénurie selon le ministre de l’industrie et du commerce.</w:t>
      </w:r>
    </w:p>
    <w:p w14:paraId="44AEE6F8"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Oignon – Inauguration de l’usine de transformation de Société africaine d’ingrédients (SAF Ingrédients).</w:t>
      </w:r>
    </w:p>
    <w:p w14:paraId="79F6AE2C"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Semences - La souveraineté alimentaire passe par une bonne qualité des semences selon le président du conseil d’administration de l’Institut sénégalais pour la recherche agricole (ISRA).</w:t>
      </w:r>
    </w:p>
    <w:p w14:paraId="6FE19388"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proofErr w:type="spellStart"/>
      <w:r w:rsidRPr="00DC68CC">
        <w:rPr>
          <w:rFonts w:ascii="Marianne" w:hAnsi="Marianne"/>
          <w:sz w:val="20"/>
          <w:szCs w:val="20"/>
        </w:rPr>
        <w:t>Madd</w:t>
      </w:r>
      <w:proofErr w:type="spellEnd"/>
      <w:r w:rsidRPr="00DC68CC">
        <w:rPr>
          <w:rFonts w:ascii="Marianne" w:hAnsi="Marianne"/>
          <w:sz w:val="20"/>
          <w:szCs w:val="20"/>
        </w:rPr>
        <w:t xml:space="preserve"> – Lancement de la campagne.</w:t>
      </w:r>
    </w:p>
    <w:p w14:paraId="04490660"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Filière laitière – Un projet veut créer plus 130 000 emplois d’ici 2029.</w:t>
      </w:r>
    </w:p>
    <w:p w14:paraId="4E10844A" w14:textId="77777777" w:rsidR="00DC68CC" w:rsidRP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Elevage – Valorisation des peaux.</w:t>
      </w:r>
    </w:p>
    <w:p w14:paraId="3C510FA1" w14:textId="48371A2C" w:rsidR="00DC68CC" w:rsidRDefault="00DC68CC" w:rsidP="00DC68CC">
      <w:pPr>
        <w:pStyle w:val="Paragraphedeliste"/>
        <w:numPr>
          <w:ilvl w:val="0"/>
          <w:numId w:val="27"/>
        </w:numPr>
        <w:spacing w:after="0" w:line="240" w:lineRule="auto"/>
        <w:jc w:val="both"/>
        <w:rPr>
          <w:rFonts w:ascii="Marianne" w:hAnsi="Marianne"/>
          <w:sz w:val="20"/>
          <w:szCs w:val="20"/>
        </w:rPr>
      </w:pPr>
      <w:r w:rsidRPr="00DC68CC">
        <w:rPr>
          <w:rFonts w:ascii="Marianne" w:hAnsi="Marianne"/>
          <w:sz w:val="20"/>
          <w:szCs w:val="20"/>
        </w:rPr>
        <w:t>Fourrages – 200 ha de cultures.</w:t>
      </w:r>
    </w:p>
    <w:p w14:paraId="5283084F" w14:textId="7EB63FFF"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Bénin</w:t>
      </w:r>
    </w:p>
    <w:p w14:paraId="07E2965E" w14:textId="48035E11" w:rsidR="00DC68CC" w:rsidRDefault="00DC68CC" w:rsidP="00140C6B">
      <w:pPr>
        <w:pStyle w:val="Paragraphedeliste"/>
        <w:numPr>
          <w:ilvl w:val="0"/>
          <w:numId w:val="48"/>
        </w:numPr>
        <w:spacing w:after="0" w:line="240" w:lineRule="auto"/>
        <w:jc w:val="both"/>
        <w:rPr>
          <w:rFonts w:ascii="Marianne" w:hAnsi="Marianne"/>
          <w:bCs/>
          <w:sz w:val="20"/>
          <w:szCs w:val="20"/>
        </w:rPr>
      </w:pPr>
      <w:r w:rsidRPr="00140C6B">
        <w:rPr>
          <w:rFonts w:ascii="Marianne" w:hAnsi="Marianne"/>
          <w:bCs/>
          <w:sz w:val="20"/>
          <w:szCs w:val="20"/>
        </w:rPr>
        <w:t>Fruits - Campagne de plantation de mangues et d’agrumes.</w:t>
      </w:r>
    </w:p>
    <w:p w14:paraId="443C9502" w14:textId="1D2E24CB" w:rsidR="000C6340" w:rsidRPr="00140C6B" w:rsidRDefault="000C6340" w:rsidP="00140C6B">
      <w:pPr>
        <w:pStyle w:val="Paragraphedeliste"/>
        <w:numPr>
          <w:ilvl w:val="0"/>
          <w:numId w:val="48"/>
        </w:numPr>
        <w:spacing w:after="0" w:line="240" w:lineRule="auto"/>
        <w:jc w:val="both"/>
        <w:rPr>
          <w:rFonts w:ascii="Marianne" w:hAnsi="Marianne"/>
          <w:bCs/>
          <w:sz w:val="20"/>
          <w:szCs w:val="20"/>
        </w:rPr>
      </w:pPr>
      <w:r w:rsidRPr="000C6340">
        <w:rPr>
          <w:rFonts w:ascii="Marianne" w:hAnsi="Marianne"/>
          <w:bCs/>
          <w:sz w:val="20"/>
          <w:szCs w:val="20"/>
        </w:rPr>
        <w:t>Exportations – Levée de l’interdiction des exportations de produits vivriers.</w:t>
      </w:r>
    </w:p>
    <w:p w14:paraId="56DEF06A" w14:textId="77777777"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Burkina Faso</w:t>
      </w:r>
    </w:p>
    <w:p w14:paraId="165EF07B" w14:textId="77777777" w:rsidR="00DC68CC" w:rsidRPr="00140C6B" w:rsidRDefault="00DC68CC" w:rsidP="00140C6B">
      <w:pPr>
        <w:pStyle w:val="Paragraphedeliste"/>
        <w:numPr>
          <w:ilvl w:val="0"/>
          <w:numId w:val="48"/>
        </w:numPr>
        <w:spacing w:after="0" w:line="240" w:lineRule="auto"/>
        <w:jc w:val="both"/>
        <w:rPr>
          <w:rFonts w:ascii="Marianne" w:hAnsi="Marianne"/>
          <w:bCs/>
          <w:sz w:val="20"/>
          <w:szCs w:val="20"/>
        </w:rPr>
      </w:pPr>
      <w:r w:rsidRPr="00140C6B">
        <w:rPr>
          <w:rFonts w:ascii="Marianne" w:hAnsi="Marianne"/>
          <w:bCs/>
          <w:sz w:val="20"/>
          <w:szCs w:val="20"/>
        </w:rPr>
        <w:t>Campagne agropastorale et halieutique 2025-2026.</w:t>
      </w:r>
    </w:p>
    <w:p w14:paraId="0FB51B14" w14:textId="77777777" w:rsidR="00DC68CC" w:rsidRPr="00140C6B" w:rsidRDefault="00DC68CC" w:rsidP="00140C6B">
      <w:pPr>
        <w:pStyle w:val="Paragraphedeliste"/>
        <w:numPr>
          <w:ilvl w:val="0"/>
          <w:numId w:val="48"/>
        </w:numPr>
        <w:spacing w:after="0" w:line="240" w:lineRule="auto"/>
        <w:jc w:val="both"/>
        <w:rPr>
          <w:rFonts w:ascii="Marianne" w:hAnsi="Marianne"/>
          <w:bCs/>
          <w:sz w:val="20"/>
          <w:szCs w:val="20"/>
        </w:rPr>
      </w:pPr>
      <w:r w:rsidRPr="00140C6B">
        <w:rPr>
          <w:rFonts w:ascii="Marianne" w:hAnsi="Marianne"/>
          <w:bCs/>
          <w:sz w:val="20"/>
          <w:szCs w:val="20"/>
        </w:rPr>
        <w:lastRenderedPageBreak/>
        <w:t xml:space="preserve">Aménagement - Mise en service des périmètres irrigués de </w:t>
      </w:r>
      <w:proofErr w:type="spellStart"/>
      <w:r w:rsidRPr="00140C6B">
        <w:rPr>
          <w:rFonts w:ascii="Marianne" w:hAnsi="Marianne"/>
          <w:bCs/>
          <w:sz w:val="20"/>
          <w:szCs w:val="20"/>
        </w:rPr>
        <w:t>Bazon</w:t>
      </w:r>
      <w:proofErr w:type="spellEnd"/>
      <w:r w:rsidRPr="00140C6B">
        <w:rPr>
          <w:rFonts w:ascii="Marianne" w:hAnsi="Marianne"/>
          <w:bCs/>
          <w:sz w:val="20"/>
          <w:szCs w:val="20"/>
        </w:rPr>
        <w:t>.</w:t>
      </w:r>
    </w:p>
    <w:p w14:paraId="51DF0718" w14:textId="77777777" w:rsidR="00DC68CC" w:rsidRPr="00140C6B" w:rsidRDefault="00DC68CC" w:rsidP="00140C6B">
      <w:pPr>
        <w:pStyle w:val="Paragraphedeliste"/>
        <w:numPr>
          <w:ilvl w:val="0"/>
          <w:numId w:val="48"/>
        </w:numPr>
        <w:spacing w:after="0" w:line="240" w:lineRule="auto"/>
        <w:jc w:val="both"/>
        <w:rPr>
          <w:rFonts w:ascii="Marianne" w:hAnsi="Marianne"/>
          <w:bCs/>
          <w:sz w:val="20"/>
          <w:szCs w:val="20"/>
        </w:rPr>
      </w:pPr>
      <w:r w:rsidRPr="00140C6B">
        <w:rPr>
          <w:rFonts w:ascii="Marianne" w:hAnsi="Marianne"/>
          <w:bCs/>
          <w:sz w:val="20"/>
          <w:szCs w:val="20"/>
        </w:rPr>
        <w:t>Anacarde – Une filière en développement.</w:t>
      </w:r>
    </w:p>
    <w:p w14:paraId="4EA5A04F" w14:textId="77777777" w:rsidR="00DC68CC" w:rsidRPr="00140C6B" w:rsidRDefault="00DC68CC" w:rsidP="00140C6B">
      <w:pPr>
        <w:pStyle w:val="Paragraphedeliste"/>
        <w:numPr>
          <w:ilvl w:val="0"/>
          <w:numId w:val="48"/>
        </w:numPr>
        <w:spacing w:after="0" w:line="240" w:lineRule="auto"/>
        <w:jc w:val="both"/>
        <w:rPr>
          <w:rFonts w:ascii="Marianne" w:hAnsi="Marianne"/>
          <w:bCs/>
          <w:sz w:val="20"/>
          <w:szCs w:val="20"/>
        </w:rPr>
      </w:pPr>
      <w:r w:rsidRPr="00140C6B">
        <w:rPr>
          <w:rFonts w:ascii="Marianne" w:hAnsi="Marianne"/>
          <w:bCs/>
          <w:sz w:val="20"/>
          <w:szCs w:val="20"/>
        </w:rPr>
        <w:t xml:space="preserve">Sésame – Filière prioritaire pour les autorités. </w:t>
      </w:r>
    </w:p>
    <w:p w14:paraId="56AB84D5" w14:textId="77777777" w:rsidR="00DC68CC" w:rsidRPr="00140C6B" w:rsidRDefault="00DC68CC" w:rsidP="00140C6B">
      <w:pPr>
        <w:pStyle w:val="Paragraphedeliste"/>
        <w:numPr>
          <w:ilvl w:val="0"/>
          <w:numId w:val="48"/>
        </w:numPr>
        <w:spacing w:after="0" w:line="240" w:lineRule="auto"/>
        <w:jc w:val="both"/>
        <w:rPr>
          <w:rFonts w:ascii="Marianne" w:hAnsi="Marianne"/>
          <w:bCs/>
          <w:sz w:val="20"/>
          <w:szCs w:val="20"/>
        </w:rPr>
      </w:pPr>
      <w:r w:rsidRPr="00140C6B">
        <w:rPr>
          <w:rFonts w:ascii="Marianne" w:hAnsi="Marianne"/>
          <w:bCs/>
          <w:sz w:val="20"/>
          <w:szCs w:val="20"/>
        </w:rPr>
        <w:t>Pomme de terre – Interdiction d’importation du 2 au 30 juin.</w:t>
      </w:r>
    </w:p>
    <w:p w14:paraId="27A6BCDA" w14:textId="77777777" w:rsidR="00DC68CC" w:rsidRPr="00140C6B" w:rsidRDefault="00DC68CC" w:rsidP="00140C6B">
      <w:pPr>
        <w:pStyle w:val="Paragraphedeliste"/>
        <w:numPr>
          <w:ilvl w:val="0"/>
          <w:numId w:val="48"/>
        </w:numPr>
        <w:spacing w:after="0" w:line="240" w:lineRule="auto"/>
        <w:jc w:val="both"/>
        <w:rPr>
          <w:rFonts w:ascii="Marianne" w:hAnsi="Marianne"/>
          <w:bCs/>
          <w:sz w:val="20"/>
          <w:szCs w:val="20"/>
        </w:rPr>
      </w:pPr>
      <w:r w:rsidRPr="00140C6B">
        <w:rPr>
          <w:rFonts w:ascii="Marianne" w:hAnsi="Marianne"/>
          <w:bCs/>
          <w:sz w:val="20"/>
          <w:szCs w:val="20"/>
        </w:rPr>
        <w:t>Semences – La société NAFASO a bénéficié de financements gouvernementaux pour développer son activité.</w:t>
      </w:r>
    </w:p>
    <w:p w14:paraId="5D65BBE2" w14:textId="77777777" w:rsidR="00DC68CC" w:rsidRPr="00140C6B" w:rsidRDefault="00DC68CC" w:rsidP="00140C6B">
      <w:pPr>
        <w:pStyle w:val="Paragraphedeliste"/>
        <w:numPr>
          <w:ilvl w:val="0"/>
          <w:numId w:val="48"/>
        </w:numPr>
        <w:spacing w:after="0" w:line="240" w:lineRule="auto"/>
        <w:jc w:val="both"/>
        <w:rPr>
          <w:rFonts w:ascii="Marianne" w:hAnsi="Marianne"/>
          <w:bCs/>
          <w:sz w:val="20"/>
          <w:szCs w:val="20"/>
        </w:rPr>
      </w:pPr>
      <w:r w:rsidRPr="00140C6B">
        <w:rPr>
          <w:rFonts w:ascii="Marianne" w:hAnsi="Marianne"/>
          <w:bCs/>
          <w:sz w:val="20"/>
          <w:szCs w:val="20"/>
        </w:rPr>
        <w:t>Agro-industrie – Baisse de 30,6% dans la production de produits alimentaires au 4</w:t>
      </w:r>
      <w:r w:rsidRPr="00140C6B">
        <w:rPr>
          <w:rFonts w:ascii="Marianne" w:hAnsi="Marianne"/>
          <w:bCs/>
          <w:sz w:val="20"/>
          <w:szCs w:val="20"/>
          <w:vertAlign w:val="superscript"/>
        </w:rPr>
        <w:t>ème</w:t>
      </w:r>
      <w:r w:rsidRPr="00140C6B">
        <w:rPr>
          <w:rFonts w:ascii="Marianne" w:hAnsi="Marianne"/>
          <w:bCs/>
          <w:sz w:val="20"/>
          <w:szCs w:val="20"/>
        </w:rPr>
        <w:t xml:space="preserve"> trimestre de 2024.</w:t>
      </w:r>
    </w:p>
    <w:p w14:paraId="02FA604D" w14:textId="30C2066F"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Cap Vert</w:t>
      </w:r>
    </w:p>
    <w:p w14:paraId="5A4D2BFC" w14:textId="77777777" w:rsidR="00DC68CC" w:rsidRPr="00140C6B" w:rsidRDefault="00DC68CC" w:rsidP="00140C6B">
      <w:pPr>
        <w:pStyle w:val="Paragraphedeliste"/>
        <w:numPr>
          <w:ilvl w:val="0"/>
          <w:numId w:val="47"/>
        </w:numPr>
        <w:spacing w:after="0" w:line="240" w:lineRule="auto"/>
        <w:jc w:val="both"/>
        <w:rPr>
          <w:rFonts w:ascii="Marianne" w:hAnsi="Marianne"/>
          <w:bCs/>
          <w:sz w:val="20"/>
          <w:szCs w:val="20"/>
        </w:rPr>
      </w:pPr>
      <w:r w:rsidRPr="00140C6B">
        <w:rPr>
          <w:rFonts w:ascii="Marianne" w:hAnsi="Marianne"/>
          <w:bCs/>
          <w:sz w:val="20"/>
          <w:szCs w:val="20"/>
        </w:rPr>
        <w:t xml:space="preserve">Coopération - Le Cap-Vert signe un protocole avec la France pour le retour de l’Agence française de développement (AFD). </w:t>
      </w:r>
    </w:p>
    <w:p w14:paraId="05C0E67C" w14:textId="77777777" w:rsidR="00DC68CC" w:rsidRPr="00140C6B" w:rsidRDefault="00DC68CC" w:rsidP="00140C6B">
      <w:pPr>
        <w:pStyle w:val="Paragraphedeliste"/>
        <w:numPr>
          <w:ilvl w:val="0"/>
          <w:numId w:val="47"/>
        </w:numPr>
        <w:spacing w:after="0" w:line="240" w:lineRule="auto"/>
        <w:jc w:val="both"/>
        <w:rPr>
          <w:rFonts w:ascii="Marianne" w:hAnsi="Marianne"/>
          <w:bCs/>
          <w:sz w:val="20"/>
          <w:szCs w:val="20"/>
        </w:rPr>
      </w:pPr>
      <w:r w:rsidRPr="00140C6B">
        <w:rPr>
          <w:rFonts w:ascii="Marianne" w:hAnsi="Marianne"/>
          <w:bCs/>
          <w:sz w:val="20"/>
          <w:szCs w:val="20"/>
        </w:rPr>
        <w:t xml:space="preserve">Pêche - Construction du port de pêche de </w:t>
      </w:r>
      <w:proofErr w:type="spellStart"/>
      <w:r w:rsidRPr="00140C6B">
        <w:rPr>
          <w:rFonts w:ascii="Marianne" w:hAnsi="Marianne"/>
          <w:bCs/>
          <w:sz w:val="20"/>
          <w:szCs w:val="20"/>
        </w:rPr>
        <w:t>Ribeira</w:t>
      </w:r>
      <w:proofErr w:type="spellEnd"/>
      <w:r w:rsidRPr="00140C6B">
        <w:rPr>
          <w:rFonts w:ascii="Marianne" w:hAnsi="Marianne"/>
          <w:bCs/>
          <w:sz w:val="20"/>
          <w:szCs w:val="20"/>
        </w:rPr>
        <w:t xml:space="preserve"> da Barca.</w:t>
      </w:r>
    </w:p>
    <w:p w14:paraId="3CE9A69D" w14:textId="77777777" w:rsidR="00DC68CC" w:rsidRPr="00140C6B" w:rsidRDefault="00DC68CC" w:rsidP="00140C6B">
      <w:pPr>
        <w:pStyle w:val="Paragraphedeliste"/>
        <w:numPr>
          <w:ilvl w:val="0"/>
          <w:numId w:val="47"/>
        </w:numPr>
        <w:spacing w:after="0" w:line="240" w:lineRule="auto"/>
        <w:jc w:val="both"/>
        <w:rPr>
          <w:rFonts w:ascii="Marianne" w:hAnsi="Marianne"/>
          <w:bCs/>
          <w:sz w:val="20"/>
          <w:szCs w:val="20"/>
        </w:rPr>
      </w:pPr>
      <w:r w:rsidRPr="00140C6B">
        <w:rPr>
          <w:rFonts w:ascii="Marianne" w:hAnsi="Marianne"/>
          <w:bCs/>
          <w:sz w:val="20"/>
          <w:szCs w:val="20"/>
        </w:rPr>
        <w:t>Pêche – Signature d’une lettre d’intention avec la France pour la modernisation de trois ports.</w:t>
      </w:r>
    </w:p>
    <w:p w14:paraId="31E64F49" w14:textId="1E7DA046"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Gambie</w:t>
      </w:r>
    </w:p>
    <w:p w14:paraId="6B7C7078" w14:textId="77777777" w:rsidR="00DC68CC" w:rsidRPr="00140C6B" w:rsidRDefault="00DC68CC" w:rsidP="00140C6B">
      <w:pPr>
        <w:pStyle w:val="Paragraphedeliste"/>
        <w:numPr>
          <w:ilvl w:val="0"/>
          <w:numId w:val="46"/>
        </w:numPr>
        <w:spacing w:after="0" w:line="240" w:lineRule="auto"/>
        <w:jc w:val="both"/>
        <w:rPr>
          <w:rFonts w:ascii="Marianne" w:hAnsi="Marianne"/>
          <w:bCs/>
          <w:sz w:val="20"/>
          <w:szCs w:val="20"/>
        </w:rPr>
      </w:pPr>
      <w:r w:rsidRPr="00140C6B">
        <w:rPr>
          <w:rFonts w:ascii="Marianne" w:hAnsi="Marianne"/>
          <w:bCs/>
          <w:sz w:val="20"/>
          <w:szCs w:val="20"/>
        </w:rPr>
        <w:t xml:space="preserve">Boulangerie - Le gouvernement maintient le prix du pain à 10 </w:t>
      </w:r>
      <w:proofErr w:type="spellStart"/>
      <w:r w:rsidRPr="00140C6B">
        <w:rPr>
          <w:rFonts w:ascii="Marianne" w:hAnsi="Marianne"/>
          <w:bCs/>
          <w:sz w:val="20"/>
          <w:szCs w:val="20"/>
        </w:rPr>
        <w:t>dalasis</w:t>
      </w:r>
      <w:proofErr w:type="spellEnd"/>
      <w:r w:rsidRPr="00140C6B">
        <w:rPr>
          <w:rFonts w:ascii="Marianne" w:hAnsi="Marianne"/>
          <w:bCs/>
          <w:sz w:val="20"/>
          <w:szCs w:val="20"/>
        </w:rPr>
        <w:t>.</w:t>
      </w:r>
    </w:p>
    <w:p w14:paraId="5962CB1F" w14:textId="547A7000"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Guinée</w:t>
      </w:r>
    </w:p>
    <w:p w14:paraId="3E173FAD" w14:textId="77777777" w:rsidR="00DC68CC" w:rsidRPr="00140C6B" w:rsidRDefault="00DC68CC" w:rsidP="00140C6B">
      <w:pPr>
        <w:pStyle w:val="Paragraphedeliste"/>
        <w:numPr>
          <w:ilvl w:val="0"/>
          <w:numId w:val="46"/>
        </w:numPr>
        <w:spacing w:after="0" w:line="240" w:lineRule="auto"/>
        <w:jc w:val="both"/>
        <w:rPr>
          <w:rFonts w:ascii="Marianne" w:hAnsi="Marianne"/>
          <w:bCs/>
          <w:sz w:val="20"/>
          <w:szCs w:val="20"/>
        </w:rPr>
      </w:pPr>
      <w:r w:rsidRPr="00140C6B">
        <w:rPr>
          <w:rFonts w:ascii="Marianne" w:hAnsi="Marianne"/>
          <w:bCs/>
          <w:sz w:val="20"/>
          <w:szCs w:val="20"/>
        </w:rPr>
        <w:t>Pêche – Financement de 132 M d’USD.</w:t>
      </w:r>
    </w:p>
    <w:p w14:paraId="76BC22AC" w14:textId="78279048"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Guinée Bissau</w:t>
      </w:r>
    </w:p>
    <w:p w14:paraId="2A8B081D" w14:textId="77777777" w:rsidR="00DC68CC" w:rsidRPr="00140C6B" w:rsidRDefault="00DC68CC" w:rsidP="00140C6B">
      <w:pPr>
        <w:pStyle w:val="Paragraphedeliste"/>
        <w:numPr>
          <w:ilvl w:val="0"/>
          <w:numId w:val="45"/>
        </w:numPr>
        <w:spacing w:after="0" w:line="240" w:lineRule="auto"/>
        <w:jc w:val="both"/>
        <w:rPr>
          <w:rFonts w:ascii="Marianne" w:hAnsi="Marianne"/>
          <w:bCs/>
          <w:sz w:val="20"/>
          <w:szCs w:val="20"/>
        </w:rPr>
      </w:pPr>
      <w:r w:rsidRPr="00140C6B">
        <w:rPr>
          <w:rFonts w:ascii="Marianne" w:hAnsi="Marianne"/>
          <w:bCs/>
          <w:sz w:val="20"/>
          <w:szCs w:val="20"/>
        </w:rPr>
        <w:t>Agroécologie – Une délégation bissau-guinéenne en déplacement au Sénégal s’imprègne des bonnes pratiques agroécologiques.</w:t>
      </w:r>
    </w:p>
    <w:p w14:paraId="41FE066C" w14:textId="77777777" w:rsidR="00DC68CC" w:rsidRPr="00140C6B" w:rsidRDefault="00DC68CC" w:rsidP="00140C6B">
      <w:pPr>
        <w:pStyle w:val="Paragraphedeliste"/>
        <w:numPr>
          <w:ilvl w:val="0"/>
          <w:numId w:val="45"/>
        </w:numPr>
        <w:spacing w:after="0" w:line="240" w:lineRule="auto"/>
        <w:jc w:val="both"/>
        <w:rPr>
          <w:rFonts w:ascii="Marianne" w:hAnsi="Marianne"/>
          <w:bCs/>
          <w:sz w:val="20"/>
          <w:szCs w:val="20"/>
        </w:rPr>
      </w:pPr>
      <w:r w:rsidRPr="00140C6B">
        <w:rPr>
          <w:rFonts w:ascii="Marianne" w:hAnsi="Marianne"/>
          <w:bCs/>
          <w:sz w:val="20"/>
          <w:szCs w:val="20"/>
        </w:rPr>
        <w:t>Pêches - Nouveau protocole entre le Sénégal et la Guinée Bissau.</w:t>
      </w:r>
    </w:p>
    <w:p w14:paraId="20BBAD6D" w14:textId="50370490" w:rsidR="00DC68CC" w:rsidRPr="00DC68CC" w:rsidRDefault="00DC68CC" w:rsidP="00DC68CC">
      <w:pPr>
        <w:spacing w:after="0" w:line="240" w:lineRule="auto"/>
        <w:jc w:val="both"/>
        <w:rPr>
          <w:rFonts w:ascii="Marianne" w:hAnsi="Marianne"/>
          <w:b/>
          <w:color w:val="FFC000"/>
          <w:sz w:val="20"/>
          <w:szCs w:val="20"/>
        </w:rPr>
      </w:pPr>
      <w:r w:rsidRPr="00DC68CC">
        <w:rPr>
          <w:rFonts w:ascii="Marianne" w:hAnsi="Marianne"/>
          <w:b/>
          <w:color w:val="FFC000"/>
          <w:sz w:val="20"/>
          <w:szCs w:val="20"/>
        </w:rPr>
        <w:t>Libéria</w:t>
      </w:r>
    </w:p>
    <w:p w14:paraId="5AF8E9B7" w14:textId="77777777" w:rsidR="00DC68CC" w:rsidRPr="00140C6B" w:rsidRDefault="00DC68CC" w:rsidP="00140C6B">
      <w:pPr>
        <w:pStyle w:val="Paragraphedeliste"/>
        <w:numPr>
          <w:ilvl w:val="0"/>
          <w:numId w:val="44"/>
        </w:numPr>
        <w:spacing w:after="0" w:line="240" w:lineRule="auto"/>
        <w:jc w:val="both"/>
        <w:rPr>
          <w:rFonts w:ascii="Marianne" w:hAnsi="Marianne"/>
          <w:bCs/>
          <w:sz w:val="20"/>
          <w:szCs w:val="20"/>
        </w:rPr>
      </w:pPr>
      <w:r w:rsidRPr="00140C6B">
        <w:rPr>
          <w:rFonts w:ascii="Marianne" w:hAnsi="Marianne"/>
          <w:bCs/>
          <w:sz w:val="20"/>
          <w:szCs w:val="20"/>
        </w:rPr>
        <w:t xml:space="preserve">Investissement - </w:t>
      </w:r>
      <w:proofErr w:type="spellStart"/>
      <w:r w:rsidRPr="00140C6B">
        <w:rPr>
          <w:rFonts w:ascii="Marianne" w:hAnsi="Marianne"/>
          <w:bCs/>
          <w:sz w:val="20"/>
          <w:szCs w:val="20"/>
        </w:rPr>
        <w:t>MakeGroup</w:t>
      </w:r>
      <w:proofErr w:type="spellEnd"/>
      <w:r w:rsidRPr="00140C6B">
        <w:rPr>
          <w:rFonts w:ascii="Marianne" w:hAnsi="Marianne"/>
          <w:bCs/>
          <w:sz w:val="20"/>
          <w:szCs w:val="20"/>
        </w:rPr>
        <w:t>, la principale société d’investissement de Corée du Sud, montre de l’intérêt pour le secteur agricole.</w:t>
      </w:r>
    </w:p>
    <w:p w14:paraId="04F3EEFE" w14:textId="148F6F5A" w:rsidR="00DC68CC" w:rsidRPr="00140C6B" w:rsidRDefault="00DC68CC" w:rsidP="00DC68CC">
      <w:pPr>
        <w:pStyle w:val="Paragraphedeliste"/>
        <w:numPr>
          <w:ilvl w:val="0"/>
          <w:numId w:val="44"/>
        </w:numPr>
        <w:spacing w:after="0" w:line="240" w:lineRule="auto"/>
        <w:jc w:val="both"/>
        <w:rPr>
          <w:rFonts w:ascii="Marianne" w:hAnsi="Marianne"/>
          <w:bCs/>
          <w:sz w:val="20"/>
          <w:szCs w:val="20"/>
        </w:rPr>
      </w:pPr>
      <w:r w:rsidRPr="00140C6B">
        <w:rPr>
          <w:rFonts w:ascii="Marianne" w:hAnsi="Marianne"/>
          <w:bCs/>
          <w:sz w:val="20"/>
          <w:szCs w:val="20"/>
        </w:rPr>
        <w:t>Coopération bilatérale - Formation en Chine de vingt-trois membres du personnel du ministère de l’Agriculture.</w:t>
      </w:r>
    </w:p>
    <w:p w14:paraId="30425291" w14:textId="7E630678" w:rsidR="0035644C" w:rsidRPr="00675FC7" w:rsidRDefault="0035644C" w:rsidP="0035644C">
      <w:pPr>
        <w:spacing w:after="0" w:line="240" w:lineRule="auto"/>
        <w:jc w:val="both"/>
        <w:rPr>
          <w:rFonts w:ascii="Marianne" w:hAnsi="Marianne"/>
          <w:b/>
          <w:bCs/>
          <w:color w:val="FFC000"/>
          <w:sz w:val="20"/>
          <w:szCs w:val="20"/>
        </w:rPr>
      </w:pPr>
      <w:bookmarkStart w:id="0" w:name="_Hlk202381275"/>
      <w:r w:rsidRPr="00675FC7">
        <w:rPr>
          <w:rFonts w:ascii="Marianne" w:hAnsi="Marianne"/>
          <w:b/>
          <w:bCs/>
          <w:color w:val="FFC000"/>
          <w:sz w:val="20"/>
          <w:szCs w:val="20"/>
        </w:rPr>
        <w:t>Mali</w:t>
      </w:r>
    </w:p>
    <w:bookmarkEnd w:id="0"/>
    <w:p w14:paraId="56F529C6" w14:textId="0CB0868C" w:rsidR="0069554A" w:rsidRPr="008A7BA9" w:rsidRDefault="00774690" w:rsidP="0069554A">
      <w:pPr>
        <w:pStyle w:val="Paragraphedeliste"/>
        <w:numPr>
          <w:ilvl w:val="0"/>
          <w:numId w:val="40"/>
        </w:numPr>
        <w:spacing w:after="0" w:line="240" w:lineRule="auto"/>
        <w:jc w:val="both"/>
        <w:rPr>
          <w:rFonts w:ascii="Marianne" w:hAnsi="Marianne"/>
          <w:b/>
          <w:sz w:val="20"/>
          <w:szCs w:val="20"/>
        </w:rPr>
      </w:pPr>
      <w:r w:rsidRPr="008A7BA9">
        <w:rPr>
          <w:rFonts w:ascii="Marianne" w:hAnsi="Marianne"/>
          <w:b/>
          <w:sz w:val="20"/>
          <w:szCs w:val="20"/>
        </w:rPr>
        <w:t>Sécurité alimentaire - L’Office des Produits Agricoles du Mali (OPAM) doit reconstituer les stocks de sécurité.</w:t>
      </w:r>
    </w:p>
    <w:p w14:paraId="78B57DB9" w14:textId="77777777" w:rsidR="00140C6B" w:rsidRPr="00140C6B" w:rsidRDefault="00140C6B" w:rsidP="00140C6B">
      <w:pPr>
        <w:pStyle w:val="Paragraphedeliste"/>
        <w:numPr>
          <w:ilvl w:val="0"/>
          <w:numId w:val="40"/>
        </w:numPr>
        <w:spacing w:after="0" w:line="240" w:lineRule="auto"/>
        <w:jc w:val="both"/>
        <w:rPr>
          <w:rFonts w:ascii="Marianne" w:hAnsi="Marianne"/>
          <w:bCs/>
          <w:sz w:val="20"/>
          <w:szCs w:val="20"/>
        </w:rPr>
      </w:pPr>
      <w:r w:rsidRPr="00140C6B">
        <w:rPr>
          <w:rFonts w:ascii="Marianne" w:hAnsi="Marianne"/>
          <w:bCs/>
          <w:sz w:val="20"/>
          <w:szCs w:val="20"/>
        </w:rPr>
        <w:t>Coton - Le gouvernement annonce le paiement des producteurs pour la campagne 2024-2025.</w:t>
      </w:r>
    </w:p>
    <w:p w14:paraId="20E0C49B" w14:textId="77777777" w:rsidR="00140C6B" w:rsidRPr="00140C6B" w:rsidRDefault="00140C6B" w:rsidP="00140C6B">
      <w:pPr>
        <w:pStyle w:val="Paragraphedeliste"/>
        <w:numPr>
          <w:ilvl w:val="0"/>
          <w:numId w:val="40"/>
        </w:numPr>
        <w:spacing w:after="0" w:line="240" w:lineRule="auto"/>
        <w:jc w:val="both"/>
        <w:rPr>
          <w:rFonts w:ascii="Marianne" w:hAnsi="Marianne"/>
          <w:bCs/>
          <w:sz w:val="20"/>
          <w:szCs w:val="20"/>
        </w:rPr>
      </w:pPr>
      <w:r w:rsidRPr="00140C6B">
        <w:rPr>
          <w:rFonts w:ascii="Marianne" w:hAnsi="Marianne"/>
          <w:bCs/>
          <w:sz w:val="20"/>
          <w:szCs w:val="20"/>
        </w:rPr>
        <w:t>Elevage – Le gouvernement adopte une stratégie de stabilisation et de sécurisation du bétail.</w:t>
      </w:r>
    </w:p>
    <w:p w14:paraId="6C224C6A" w14:textId="77777777" w:rsidR="00140C6B" w:rsidRPr="00140C6B" w:rsidRDefault="00140C6B" w:rsidP="00140C6B">
      <w:pPr>
        <w:pStyle w:val="Paragraphedeliste"/>
        <w:numPr>
          <w:ilvl w:val="0"/>
          <w:numId w:val="40"/>
        </w:numPr>
        <w:spacing w:after="0" w:line="240" w:lineRule="auto"/>
        <w:jc w:val="both"/>
        <w:rPr>
          <w:rFonts w:ascii="Marianne" w:hAnsi="Marianne"/>
          <w:bCs/>
          <w:sz w:val="20"/>
          <w:szCs w:val="20"/>
        </w:rPr>
      </w:pPr>
      <w:r w:rsidRPr="00140C6B">
        <w:rPr>
          <w:rFonts w:ascii="Marianne" w:hAnsi="Marianne"/>
          <w:bCs/>
          <w:sz w:val="20"/>
          <w:szCs w:val="20"/>
        </w:rPr>
        <w:t>Pomme de terre – La filière génère plus de 60 Md de FCFA.</w:t>
      </w:r>
    </w:p>
    <w:p w14:paraId="3451F7E0" w14:textId="030CB6FB" w:rsidR="00140C6B" w:rsidRPr="00675FC7" w:rsidRDefault="00140C6B" w:rsidP="00140C6B">
      <w:pPr>
        <w:spacing w:after="0" w:line="240" w:lineRule="auto"/>
        <w:jc w:val="both"/>
        <w:rPr>
          <w:rFonts w:ascii="Marianne" w:hAnsi="Marianne"/>
          <w:b/>
          <w:bCs/>
          <w:color w:val="FFC000"/>
          <w:sz w:val="20"/>
          <w:szCs w:val="20"/>
        </w:rPr>
      </w:pPr>
      <w:r w:rsidRPr="00675FC7">
        <w:rPr>
          <w:rFonts w:ascii="Marianne" w:hAnsi="Marianne"/>
          <w:b/>
          <w:bCs/>
          <w:color w:val="FFC000"/>
          <w:sz w:val="20"/>
          <w:szCs w:val="20"/>
        </w:rPr>
        <w:t>Ma</w:t>
      </w:r>
      <w:r>
        <w:rPr>
          <w:rFonts w:ascii="Marianne" w:hAnsi="Marianne"/>
          <w:b/>
          <w:bCs/>
          <w:color w:val="FFC000"/>
          <w:sz w:val="20"/>
          <w:szCs w:val="20"/>
        </w:rPr>
        <w:t>uritanie</w:t>
      </w:r>
    </w:p>
    <w:p w14:paraId="42F5F945" w14:textId="77777777" w:rsidR="00140C6B" w:rsidRPr="00140C6B" w:rsidRDefault="00140C6B" w:rsidP="00140C6B">
      <w:pPr>
        <w:pStyle w:val="Paragraphedeliste"/>
        <w:numPr>
          <w:ilvl w:val="0"/>
          <w:numId w:val="40"/>
        </w:numPr>
        <w:spacing w:after="0" w:line="240" w:lineRule="auto"/>
        <w:jc w:val="both"/>
        <w:rPr>
          <w:rFonts w:ascii="Marianne" w:hAnsi="Marianne"/>
          <w:bCs/>
          <w:sz w:val="20"/>
          <w:szCs w:val="20"/>
        </w:rPr>
      </w:pPr>
      <w:r w:rsidRPr="00140C6B">
        <w:rPr>
          <w:rFonts w:ascii="Marianne" w:hAnsi="Marianne"/>
          <w:bCs/>
          <w:sz w:val="20"/>
          <w:szCs w:val="20"/>
        </w:rPr>
        <w:t>Grande muraille verte – Coopération sino-mauritanienne.</w:t>
      </w:r>
    </w:p>
    <w:p w14:paraId="65E58456" w14:textId="77777777" w:rsidR="00140C6B" w:rsidRPr="00140C6B" w:rsidRDefault="00140C6B" w:rsidP="00140C6B">
      <w:pPr>
        <w:pStyle w:val="Paragraphedeliste"/>
        <w:numPr>
          <w:ilvl w:val="0"/>
          <w:numId w:val="40"/>
        </w:numPr>
        <w:spacing w:after="0" w:line="240" w:lineRule="auto"/>
        <w:jc w:val="both"/>
        <w:rPr>
          <w:rFonts w:ascii="Marianne" w:hAnsi="Marianne"/>
          <w:bCs/>
          <w:sz w:val="20"/>
          <w:szCs w:val="20"/>
        </w:rPr>
      </w:pPr>
      <w:r w:rsidRPr="00140C6B">
        <w:rPr>
          <w:rFonts w:ascii="Marianne" w:hAnsi="Marianne"/>
          <w:bCs/>
          <w:sz w:val="20"/>
          <w:szCs w:val="20"/>
        </w:rPr>
        <w:t>Lancement d’un projet de renforcement de la résilience des producteurs agricoles et pastoraux dans le sud-est de la Mauritanie.</w:t>
      </w:r>
    </w:p>
    <w:p w14:paraId="454B5752" w14:textId="77777777" w:rsidR="00140C6B" w:rsidRPr="00140C6B" w:rsidRDefault="00140C6B" w:rsidP="00140C6B">
      <w:pPr>
        <w:pStyle w:val="Paragraphedeliste"/>
        <w:numPr>
          <w:ilvl w:val="0"/>
          <w:numId w:val="40"/>
        </w:numPr>
        <w:spacing w:after="0" w:line="240" w:lineRule="auto"/>
        <w:jc w:val="both"/>
        <w:rPr>
          <w:rFonts w:ascii="Marianne" w:hAnsi="Marianne"/>
          <w:bCs/>
          <w:sz w:val="20"/>
          <w:szCs w:val="20"/>
        </w:rPr>
      </w:pPr>
      <w:r w:rsidRPr="00140C6B">
        <w:rPr>
          <w:rFonts w:ascii="Marianne" w:hAnsi="Marianne"/>
          <w:bCs/>
          <w:sz w:val="20"/>
          <w:szCs w:val="20"/>
        </w:rPr>
        <w:t>Pêche - La Confédération marocaine des armateurs industriels de la pêche pélagique (COMAIP) et la Fédération nationale de la pêche (FNP) mauritanienne consolide leur partenariat.</w:t>
      </w:r>
    </w:p>
    <w:p w14:paraId="60E47102" w14:textId="77777777" w:rsidR="00140C6B" w:rsidRPr="00140C6B" w:rsidRDefault="00140C6B" w:rsidP="00140C6B">
      <w:pPr>
        <w:pStyle w:val="Paragraphedeliste"/>
        <w:numPr>
          <w:ilvl w:val="0"/>
          <w:numId w:val="40"/>
        </w:numPr>
        <w:spacing w:after="0" w:line="240" w:lineRule="auto"/>
        <w:jc w:val="both"/>
        <w:rPr>
          <w:rFonts w:ascii="Marianne" w:hAnsi="Marianne"/>
          <w:bCs/>
          <w:sz w:val="20"/>
          <w:szCs w:val="20"/>
        </w:rPr>
      </w:pPr>
      <w:r w:rsidRPr="00140C6B">
        <w:rPr>
          <w:rFonts w:ascii="Marianne" w:hAnsi="Marianne"/>
          <w:bCs/>
          <w:sz w:val="20"/>
          <w:szCs w:val="20"/>
        </w:rPr>
        <w:t>Volaille- Interdiction d’importation de poulet en provenance du Brésil.</w:t>
      </w:r>
    </w:p>
    <w:p w14:paraId="6B265E35" w14:textId="5F62F745" w:rsidR="00140C6B" w:rsidRPr="002F0871" w:rsidRDefault="00140C6B" w:rsidP="00140C6B">
      <w:pPr>
        <w:pStyle w:val="Paragraphedeliste"/>
        <w:numPr>
          <w:ilvl w:val="0"/>
          <w:numId w:val="40"/>
        </w:numPr>
        <w:spacing w:after="0" w:line="240" w:lineRule="auto"/>
        <w:jc w:val="both"/>
        <w:rPr>
          <w:rFonts w:ascii="Marianne" w:hAnsi="Marianne"/>
          <w:bCs/>
          <w:sz w:val="20"/>
          <w:szCs w:val="20"/>
        </w:rPr>
      </w:pPr>
      <w:r w:rsidRPr="00140C6B">
        <w:rPr>
          <w:rFonts w:ascii="Marianne" w:hAnsi="Marianne"/>
          <w:bCs/>
          <w:sz w:val="20"/>
          <w:szCs w:val="20"/>
        </w:rPr>
        <w:t>Coopération - Vers un partenariat renforcé dans le domaine agricole et de la santé animale avec la Tunisie.</w:t>
      </w:r>
    </w:p>
    <w:p w14:paraId="39CF5E55" w14:textId="4C00139C" w:rsidR="007E0155" w:rsidRDefault="00774690" w:rsidP="0035644C">
      <w:pPr>
        <w:spacing w:after="0" w:line="240" w:lineRule="auto"/>
        <w:jc w:val="both"/>
        <w:rPr>
          <w:rFonts w:ascii="Marianne" w:hAnsi="Marianne"/>
          <w:b/>
          <w:bCs/>
          <w:color w:val="FFC000"/>
          <w:sz w:val="20"/>
          <w:szCs w:val="20"/>
        </w:rPr>
      </w:pPr>
      <w:r>
        <w:rPr>
          <w:rFonts w:ascii="Marianne" w:hAnsi="Marianne"/>
          <w:b/>
          <w:bCs/>
          <w:color w:val="FFC000"/>
          <w:sz w:val="20"/>
          <w:szCs w:val="20"/>
        </w:rPr>
        <w:t>Togo</w:t>
      </w:r>
    </w:p>
    <w:p w14:paraId="538912BF" w14:textId="2F130E21" w:rsidR="00140C6B" w:rsidRPr="00140C6B" w:rsidRDefault="007458C2" w:rsidP="00140C6B">
      <w:pPr>
        <w:pStyle w:val="Paragraphedeliste"/>
        <w:numPr>
          <w:ilvl w:val="0"/>
          <w:numId w:val="42"/>
        </w:numPr>
        <w:spacing w:after="0" w:line="240" w:lineRule="auto"/>
        <w:jc w:val="both"/>
        <w:rPr>
          <w:rFonts w:ascii="Marianne" w:hAnsi="Marianne"/>
          <w:sz w:val="20"/>
          <w:szCs w:val="20"/>
        </w:rPr>
      </w:pPr>
      <w:r>
        <w:rPr>
          <w:rFonts w:ascii="Marianne" w:hAnsi="Marianne"/>
          <w:sz w:val="20"/>
          <w:szCs w:val="20"/>
        </w:rPr>
        <w:t xml:space="preserve">Financements - </w:t>
      </w:r>
      <w:r w:rsidR="00140C6B" w:rsidRPr="00140C6B">
        <w:rPr>
          <w:rFonts w:ascii="Marianne" w:hAnsi="Marianne"/>
          <w:sz w:val="20"/>
          <w:szCs w:val="20"/>
        </w:rPr>
        <w:t>La Banque mondiale approuve un financement de 300 M d’USD pour intensifier les actions du Programme de modernisation de l’agriculture du Togo (</w:t>
      </w:r>
      <w:proofErr w:type="spellStart"/>
      <w:r w:rsidR="00140C6B" w:rsidRPr="00140C6B">
        <w:rPr>
          <w:rFonts w:ascii="Marianne" w:hAnsi="Marianne"/>
          <w:sz w:val="20"/>
          <w:szCs w:val="20"/>
        </w:rPr>
        <w:t>ProMAT</w:t>
      </w:r>
      <w:proofErr w:type="spellEnd"/>
      <w:r w:rsidR="00140C6B" w:rsidRPr="00140C6B">
        <w:rPr>
          <w:rFonts w:ascii="Marianne" w:hAnsi="Marianne"/>
          <w:sz w:val="20"/>
          <w:szCs w:val="20"/>
        </w:rPr>
        <w:t>).</w:t>
      </w:r>
    </w:p>
    <w:p w14:paraId="30AF22BF" w14:textId="77777777" w:rsidR="00140C6B" w:rsidRPr="00140C6B" w:rsidRDefault="00140C6B" w:rsidP="00140C6B">
      <w:pPr>
        <w:pStyle w:val="Paragraphedeliste"/>
        <w:numPr>
          <w:ilvl w:val="0"/>
          <w:numId w:val="42"/>
        </w:numPr>
        <w:spacing w:after="0" w:line="240" w:lineRule="auto"/>
        <w:jc w:val="both"/>
        <w:rPr>
          <w:rFonts w:ascii="Marianne" w:hAnsi="Marianne"/>
          <w:sz w:val="20"/>
          <w:szCs w:val="20"/>
        </w:rPr>
      </w:pPr>
      <w:r w:rsidRPr="00140C6B">
        <w:rPr>
          <w:rFonts w:ascii="Marianne" w:hAnsi="Marianne"/>
          <w:sz w:val="20"/>
          <w:szCs w:val="20"/>
        </w:rPr>
        <w:t>Financements - 22 Md de FCFA de la Banque africaine de développement (BAD) pour promouvoir une agriculture résiliente au changement climatique.</w:t>
      </w:r>
    </w:p>
    <w:p w14:paraId="38947AFE" w14:textId="77777777" w:rsidR="00140C6B" w:rsidRPr="00140C6B" w:rsidRDefault="00140C6B" w:rsidP="00140C6B">
      <w:pPr>
        <w:pStyle w:val="Paragraphedeliste"/>
        <w:numPr>
          <w:ilvl w:val="0"/>
          <w:numId w:val="42"/>
        </w:numPr>
        <w:spacing w:after="0" w:line="240" w:lineRule="auto"/>
        <w:jc w:val="both"/>
        <w:rPr>
          <w:rFonts w:ascii="Marianne" w:hAnsi="Marianne"/>
          <w:sz w:val="20"/>
          <w:szCs w:val="20"/>
        </w:rPr>
      </w:pPr>
      <w:r w:rsidRPr="00140C6B">
        <w:rPr>
          <w:rFonts w:ascii="Marianne" w:hAnsi="Marianne"/>
          <w:sz w:val="20"/>
          <w:szCs w:val="20"/>
        </w:rPr>
        <w:t>Soja – Objectif de production de 500 000 tonnes d’ici 2026.</w:t>
      </w:r>
    </w:p>
    <w:p w14:paraId="6F0B49C7" w14:textId="77777777" w:rsidR="00140C6B" w:rsidRPr="00140C6B" w:rsidRDefault="00140C6B" w:rsidP="00140C6B">
      <w:pPr>
        <w:pStyle w:val="Paragraphedeliste"/>
        <w:numPr>
          <w:ilvl w:val="0"/>
          <w:numId w:val="42"/>
        </w:numPr>
        <w:spacing w:after="0" w:line="240" w:lineRule="auto"/>
        <w:jc w:val="both"/>
        <w:rPr>
          <w:rFonts w:ascii="Marianne" w:hAnsi="Marianne"/>
          <w:sz w:val="20"/>
          <w:szCs w:val="20"/>
        </w:rPr>
      </w:pPr>
      <w:r w:rsidRPr="00140C6B">
        <w:rPr>
          <w:rFonts w:ascii="Marianne" w:hAnsi="Marianne"/>
          <w:sz w:val="20"/>
          <w:szCs w:val="20"/>
        </w:rPr>
        <w:t>Reboisement – Plus de 11 Md de FCFA pour la campagne 2025.</w:t>
      </w:r>
    </w:p>
    <w:p w14:paraId="712338C0" w14:textId="05AA0537" w:rsidR="002169EB" w:rsidRPr="007458C2" w:rsidRDefault="00140C6B" w:rsidP="001F2647">
      <w:pPr>
        <w:pStyle w:val="Paragraphedeliste"/>
        <w:numPr>
          <w:ilvl w:val="0"/>
          <w:numId w:val="42"/>
        </w:numPr>
        <w:spacing w:after="0" w:line="240" w:lineRule="auto"/>
        <w:jc w:val="both"/>
        <w:rPr>
          <w:rFonts w:ascii="Marianne" w:hAnsi="Marianne"/>
          <w:sz w:val="20"/>
          <w:szCs w:val="20"/>
        </w:rPr>
      </w:pPr>
      <w:r w:rsidRPr="007458C2">
        <w:rPr>
          <w:rFonts w:ascii="Marianne" w:hAnsi="Marianne"/>
          <w:sz w:val="20"/>
          <w:szCs w:val="20"/>
        </w:rPr>
        <w:t>Mécanisation – Déploiement de tracteurs pour soutenir la mécanisation agricole.</w:t>
      </w:r>
    </w:p>
    <w:p w14:paraId="171A9F5B" w14:textId="77777777" w:rsidR="00322FF5" w:rsidRDefault="00322FF5" w:rsidP="00322FF5">
      <w:pPr>
        <w:spacing w:after="0" w:line="240" w:lineRule="auto"/>
        <w:jc w:val="both"/>
        <w:rPr>
          <w:rFonts w:ascii="Marianne" w:hAnsi="Marianne"/>
          <w:b/>
          <w:sz w:val="20"/>
          <w:szCs w:val="20"/>
        </w:rPr>
      </w:pPr>
    </w:p>
    <w:p w14:paraId="73602A9D" w14:textId="77777777" w:rsidR="00322FF5" w:rsidRDefault="00322FF5" w:rsidP="00322FF5">
      <w:pPr>
        <w:spacing w:after="0"/>
        <w:jc w:val="both"/>
        <w:rPr>
          <w:rStyle w:val="Lienhypertexte"/>
          <w:rFonts w:ascii="Marianne" w:hAnsi="Marianne"/>
          <w:sz w:val="20"/>
          <w:szCs w:val="20"/>
        </w:rPr>
      </w:pPr>
      <w:r w:rsidRPr="00970089">
        <w:rPr>
          <w:rFonts w:ascii="Marianne" w:hAnsi="Marianne"/>
          <w:b/>
          <w:sz w:val="20"/>
          <w:szCs w:val="20"/>
        </w:rPr>
        <w:lastRenderedPageBreak/>
        <w:t>Sources</w:t>
      </w:r>
      <w:r>
        <w:rPr>
          <w:rFonts w:ascii="Marianne" w:hAnsi="Marianne"/>
          <w:b/>
          <w:sz w:val="20"/>
          <w:szCs w:val="20"/>
        </w:rPr>
        <w:t xml:space="preserve"> des articles</w:t>
      </w:r>
      <w:r w:rsidRPr="00970089">
        <w:rPr>
          <w:rFonts w:ascii="Marianne" w:hAnsi="Marianne"/>
          <w:b/>
          <w:sz w:val="20"/>
          <w:szCs w:val="20"/>
        </w:rPr>
        <w:t> :</w:t>
      </w:r>
      <w:r>
        <w:rPr>
          <w:rFonts w:ascii="Marianne" w:hAnsi="Marianne"/>
          <w:sz w:val="20"/>
          <w:szCs w:val="20"/>
        </w:rPr>
        <w:t xml:space="preserve"> </w:t>
      </w:r>
      <w:hyperlink r:id="rId13" w:history="1">
        <w:r w:rsidRPr="00FD6E02">
          <w:rPr>
            <w:rStyle w:val="Lienhypertexte"/>
            <w:rFonts w:ascii="Marianne" w:hAnsi="Marianne"/>
            <w:sz w:val="20"/>
            <w:szCs w:val="20"/>
          </w:rPr>
          <w:t>https://www.aip.ci</w:t>
        </w:r>
      </w:hyperlink>
      <w:r>
        <w:rPr>
          <w:rFonts w:ascii="Marianne" w:hAnsi="Marianne"/>
          <w:sz w:val="20"/>
          <w:szCs w:val="20"/>
        </w:rPr>
        <w:t xml:space="preserve">, </w:t>
      </w:r>
      <w:hyperlink r:id="rId14" w:history="1">
        <w:r w:rsidRPr="00FD6E02">
          <w:rPr>
            <w:rStyle w:val="Lienhypertexte"/>
            <w:rFonts w:ascii="Marianne" w:hAnsi="Marianne"/>
            <w:sz w:val="20"/>
            <w:szCs w:val="20"/>
          </w:rPr>
          <w:t>https://aps.sn</w:t>
        </w:r>
      </w:hyperlink>
      <w:r>
        <w:rPr>
          <w:rFonts w:ascii="Marianne" w:hAnsi="Marianne"/>
          <w:sz w:val="20"/>
          <w:szCs w:val="20"/>
        </w:rPr>
        <w:t xml:space="preserve">, </w:t>
      </w:r>
      <w:hyperlink r:id="rId15" w:history="1">
        <w:r w:rsidRPr="00FD6E02">
          <w:rPr>
            <w:rStyle w:val="Lienhypertexte"/>
            <w:rFonts w:ascii="Marianne" w:hAnsi="Marianne"/>
            <w:sz w:val="20"/>
            <w:szCs w:val="20"/>
          </w:rPr>
          <w:t>https://www.aib.media</w:t>
        </w:r>
      </w:hyperlink>
      <w:r>
        <w:rPr>
          <w:rFonts w:ascii="Marianne" w:hAnsi="Marianne"/>
          <w:sz w:val="20"/>
          <w:szCs w:val="20"/>
        </w:rPr>
        <w:t xml:space="preserve">, </w:t>
      </w:r>
      <w:hyperlink r:id="rId16" w:history="1">
        <w:r w:rsidRPr="00FD6E02">
          <w:rPr>
            <w:rStyle w:val="Lienhypertexte"/>
            <w:rFonts w:ascii="Marianne" w:hAnsi="Marianne"/>
            <w:sz w:val="20"/>
            <w:szCs w:val="20"/>
          </w:rPr>
          <w:t>https://agpguinee.com</w:t>
        </w:r>
      </w:hyperlink>
      <w:r>
        <w:rPr>
          <w:rFonts w:ascii="Marianne" w:hAnsi="Marianne"/>
          <w:sz w:val="20"/>
          <w:szCs w:val="20"/>
        </w:rPr>
        <w:t xml:space="preserve">, </w:t>
      </w:r>
      <w:hyperlink r:id="rId17" w:history="1">
        <w:r w:rsidRPr="00FD6E02">
          <w:rPr>
            <w:rStyle w:val="Lienhypertexte"/>
            <w:rFonts w:ascii="Marianne" w:hAnsi="Marianne"/>
            <w:sz w:val="20"/>
            <w:szCs w:val="20"/>
          </w:rPr>
          <w:t>https://atop.tg</w:t>
        </w:r>
      </w:hyperlink>
      <w:r>
        <w:rPr>
          <w:rFonts w:ascii="Marianne" w:hAnsi="Marianne"/>
          <w:sz w:val="20"/>
          <w:szCs w:val="20"/>
        </w:rPr>
        <w:t xml:space="preserve">, </w:t>
      </w:r>
      <w:hyperlink r:id="rId18" w:history="1">
        <w:r w:rsidRPr="00FD6E02">
          <w:rPr>
            <w:rStyle w:val="Lienhypertexte"/>
            <w:rFonts w:ascii="Marianne" w:hAnsi="Marianne"/>
            <w:sz w:val="20"/>
            <w:szCs w:val="20"/>
          </w:rPr>
          <w:t>https://fr.apanews.net</w:t>
        </w:r>
      </w:hyperlink>
      <w:r>
        <w:rPr>
          <w:rFonts w:ascii="Marianne" w:hAnsi="Marianne"/>
          <w:sz w:val="20"/>
          <w:szCs w:val="20"/>
        </w:rPr>
        <w:t>,</w:t>
      </w:r>
      <w:r w:rsidRPr="000957A3">
        <w:rPr>
          <w:rFonts w:ascii="Marianne" w:hAnsi="Marianne"/>
          <w:sz w:val="20"/>
          <w:szCs w:val="20"/>
        </w:rPr>
        <w:t xml:space="preserve"> </w:t>
      </w:r>
      <w:hyperlink r:id="rId19" w:history="1">
        <w:r w:rsidRPr="00FD6E02">
          <w:rPr>
            <w:rStyle w:val="Lienhypertexte"/>
            <w:rFonts w:ascii="Marianne" w:hAnsi="Marianne"/>
            <w:sz w:val="20"/>
            <w:szCs w:val="20"/>
          </w:rPr>
          <w:t>https://news.abidjan.net</w:t>
        </w:r>
      </w:hyperlink>
      <w:r>
        <w:rPr>
          <w:rFonts w:ascii="Marianne" w:hAnsi="Marianne"/>
          <w:sz w:val="20"/>
          <w:szCs w:val="20"/>
        </w:rPr>
        <w:t xml:space="preserve">, </w:t>
      </w:r>
      <w:hyperlink r:id="rId20" w:history="1">
        <w:r w:rsidRPr="00FD6E02">
          <w:rPr>
            <w:rStyle w:val="Lienhypertexte"/>
            <w:rFonts w:ascii="Marianne" w:hAnsi="Marianne"/>
            <w:sz w:val="20"/>
            <w:szCs w:val="20"/>
          </w:rPr>
          <w:t>https://www.7info.ci</w:t>
        </w:r>
      </w:hyperlink>
      <w:r>
        <w:rPr>
          <w:rFonts w:ascii="Marianne" w:hAnsi="Marianne"/>
          <w:sz w:val="20"/>
          <w:szCs w:val="20"/>
        </w:rPr>
        <w:t>,</w:t>
      </w:r>
      <w:r w:rsidRPr="00001CAF">
        <w:rPr>
          <w:rFonts w:ascii="Marianne" w:hAnsi="Marianne"/>
          <w:sz w:val="20"/>
          <w:szCs w:val="20"/>
        </w:rPr>
        <w:t xml:space="preserve"> </w:t>
      </w:r>
      <w:hyperlink r:id="rId21" w:history="1">
        <w:r w:rsidRPr="00FD6E02">
          <w:rPr>
            <w:rStyle w:val="Lienhypertexte"/>
            <w:rFonts w:ascii="Marianne" w:hAnsi="Marianne"/>
            <w:sz w:val="20"/>
            <w:szCs w:val="20"/>
          </w:rPr>
          <w:t>https://connectionivoirienne.net</w:t>
        </w:r>
      </w:hyperlink>
      <w:r>
        <w:rPr>
          <w:rFonts w:ascii="Marianne" w:hAnsi="Marianne"/>
          <w:sz w:val="20"/>
          <w:szCs w:val="20"/>
        </w:rPr>
        <w:t xml:space="preserve">, </w:t>
      </w:r>
      <w:hyperlink r:id="rId22" w:history="1">
        <w:r w:rsidRPr="00FD6E02">
          <w:rPr>
            <w:rStyle w:val="Lienhypertexte"/>
            <w:rFonts w:ascii="Marianne" w:hAnsi="Marianne"/>
            <w:sz w:val="20"/>
            <w:szCs w:val="20"/>
          </w:rPr>
          <w:t>https://www.linfodrome.com</w:t>
        </w:r>
      </w:hyperlink>
      <w:r>
        <w:rPr>
          <w:rFonts w:ascii="Marianne" w:hAnsi="Marianne"/>
          <w:sz w:val="20"/>
          <w:szCs w:val="20"/>
        </w:rPr>
        <w:t xml:space="preserve">, </w:t>
      </w:r>
      <w:hyperlink r:id="rId23" w:history="1">
        <w:r w:rsidRPr="00CF65D9">
          <w:rPr>
            <w:rStyle w:val="Lienhypertexte"/>
            <w:rFonts w:ascii="Marianne" w:hAnsi="Marianne"/>
            <w:sz w:val="20"/>
            <w:szCs w:val="20"/>
          </w:rPr>
          <w:t>https://www.seneweb.com/news/Economie/</w:t>
        </w:r>
      </w:hyperlink>
      <w:r w:rsidRPr="00CF65D9">
        <w:rPr>
          <w:rFonts w:ascii="Marianne" w:hAnsi="Marianne"/>
          <w:sz w:val="20"/>
          <w:szCs w:val="20"/>
        </w:rPr>
        <w:t xml:space="preserve">, </w:t>
      </w:r>
      <w:hyperlink r:id="rId24" w:history="1">
        <w:r w:rsidRPr="00FE7431">
          <w:rPr>
            <w:rStyle w:val="Lienhypertexte"/>
            <w:rFonts w:ascii="Marianne" w:hAnsi="Marianne"/>
            <w:sz w:val="20"/>
            <w:szCs w:val="20"/>
          </w:rPr>
          <w:t>https://www.rfi.fr</w:t>
        </w:r>
      </w:hyperlink>
      <w:r>
        <w:rPr>
          <w:rFonts w:ascii="Marianne" w:hAnsi="Marianne"/>
          <w:sz w:val="20"/>
          <w:szCs w:val="20"/>
        </w:rPr>
        <w:t xml:space="preserve">, </w:t>
      </w:r>
      <w:hyperlink r:id="rId25" w:history="1">
        <w:r w:rsidRPr="00CF65D9">
          <w:rPr>
            <w:rStyle w:val="Lienhypertexte"/>
            <w:rFonts w:ascii="Marianne" w:hAnsi="Marianne"/>
            <w:sz w:val="20"/>
            <w:szCs w:val="20"/>
          </w:rPr>
          <w:t>https://www.koaci.com</w:t>
        </w:r>
      </w:hyperlink>
      <w:r w:rsidRPr="00CF65D9">
        <w:rPr>
          <w:rFonts w:ascii="Marianne" w:hAnsi="Marianne"/>
          <w:sz w:val="20"/>
          <w:szCs w:val="20"/>
        </w:rPr>
        <w:t xml:space="preserve">, </w:t>
      </w:r>
      <w:hyperlink r:id="rId26" w:history="1">
        <w:r w:rsidRPr="00FD6E02">
          <w:rPr>
            <w:rStyle w:val="Lienhypertexte"/>
            <w:rFonts w:ascii="Marianne" w:hAnsi="Marianne"/>
            <w:sz w:val="20"/>
            <w:szCs w:val="20"/>
          </w:rPr>
          <w:t>https://www.jeuneafrique.com</w:t>
        </w:r>
      </w:hyperlink>
      <w:r w:rsidRPr="008F5E0B">
        <w:rPr>
          <w:rStyle w:val="Lienhypertexte"/>
          <w:rFonts w:ascii="Marianne" w:hAnsi="Marianne"/>
          <w:sz w:val="20"/>
          <w:szCs w:val="20"/>
          <w:u w:val="none"/>
        </w:rPr>
        <w:t>,</w:t>
      </w:r>
      <w:r w:rsidRPr="00FF621E">
        <w:t xml:space="preserve"> </w:t>
      </w:r>
      <w:hyperlink r:id="rId27" w:history="1">
        <w:r w:rsidRPr="006D6335">
          <w:rPr>
            <w:rStyle w:val="Lienhypertexte"/>
            <w:rFonts w:ascii="Marianne" w:hAnsi="Marianne"/>
            <w:sz w:val="20"/>
            <w:szCs w:val="20"/>
          </w:rPr>
          <w:t>https://yop.l-frii.com</w:t>
        </w:r>
      </w:hyperlink>
      <w:r>
        <w:rPr>
          <w:rStyle w:val="Lienhypertexte"/>
          <w:rFonts w:ascii="Marianne" w:hAnsi="Marianne"/>
          <w:sz w:val="20"/>
          <w:szCs w:val="20"/>
          <w:u w:val="none"/>
        </w:rPr>
        <w:t xml:space="preserve">,   </w:t>
      </w:r>
      <w:hyperlink r:id="rId28" w:history="1">
        <w:r w:rsidRPr="00F01091">
          <w:rPr>
            <w:rStyle w:val="Lienhypertexte"/>
            <w:rFonts w:ascii="Marianne" w:hAnsi="Marianne"/>
            <w:sz w:val="20"/>
            <w:szCs w:val="20"/>
          </w:rPr>
          <w:t>https://www.moa.gov.lr/media/press-releases</w:t>
        </w:r>
      </w:hyperlink>
      <w:r>
        <w:rPr>
          <w:rStyle w:val="Lienhypertexte"/>
          <w:rFonts w:ascii="Marianne" w:hAnsi="Marianne"/>
          <w:sz w:val="20"/>
          <w:szCs w:val="20"/>
          <w:u w:val="none"/>
        </w:rPr>
        <w:t xml:space="preserve">, </w:t>
      </w:r>
      <w:hyperlink r:id="rId29" w:history="1">
        <w:r w:rsidRPr="00F01091">
          <w:rPr>
            <w:rStyle w:val="Lienhypertexte"/>
            <w:rFonts w:ascii="Marianne" w:hAnsi="Marianne"/>
            <w:sz w:val="20"/>
            <w:szCs w:val="20"/>
          </w:rPr>
          <w:t>https://agriculture.gouv.tg</w:t>
        </w:r>
      </w:hyperlink>
      <w:r>
        <w:rPr>
          <w:rStyle w:val="Lienhypertexte"/>
          <w:rFonts w:ascii="Marianne" w:hAnsi="Marianne"/>
          <w:sz w:val="20"/>
          <w:szCs w:val="20"/>
          <w:u w:val="none"/>
        </w:rPr>
        <w:t xml:space="preserve">, </w:t>
      </w:r>
      <w:hyperlink r:id="rId30" w:history="1">
        <w:r w:rsidRPr="00F01091">
          <w:rPr>
            <w:rStyle w:val="Lienhypertexte"/>
            <w:rFonts w:ascii="Marianne" w:hAnsi="Marianne"/>
            <w:sz w:val="20"/>
            <w:szCs w:val="20"/>
          </w:rPr>
          <w:t>https://www.governo.cv/</w:t>
        </w:r>
      </w:hyperlink>
      <w:r>
        <w:rPr>
          <w:rStyle w:val="Lienhypertexte"/>
          <w:rFonts w:ascii="Marianne" w:hAnsi="Marianne"/>
          <w:sz w:val="20"/>
          <w:szCs w:val="20"/>
          <w:u w:val="none"/>
        </w:rPr>
        <w:t xml:space="preserve">, </w:t>
      </w:r>
      <w:hyperlink r:id="rId31" w:history="1">
        <w:r w:rsidRPr="00F01091">
          <w:rPr>
            <w:rStyle w:val="Lienhypertexte"/>
            <w:rFonts w:ascii="Marianne" w:hAnsi="Marianne"/>
            <w:sz w:val="20"/>
            <w:szCs w:val="20"/>
          </w:rPr>
          <w:t>https://presidence.gov.gn/actualite/</w:t>
        </w:r>
      </w:hyperlink>
      <w:r>
        <w:rPr>
          <w:rStyle w:val="Lienhypertexte"/>
          <w:rFonts w:ascii="Marianne" w:hAnsi="Marianne"/>
          <w:sz w:val="20"/>
          <w:szCs w:val="20"/>
          <w:u w:val="none"/>
        </w:rPr>
        <w:t xml:space="preserve">, </w:t>
      </w:r>
      <w:hyperlink r:id="rId32" w:history="1">
        <w:r w:rsidRPr="00A01025">
          <w:rPr>
            <w:rStyle w:val="Lienhypertexte"/>
            <w:rFonts w:ascii="Marianne" w:hAnsi="Marianne"/>
            <w:sz w:val="20"/>
            <w:szCs w:val="20"/>
          </w:rPr>
          <w:t>https://www.africain.info/</w:t>
        </w:r>
      </w:hyperlink>
      <w:r w:rsidRPr="00A34587">
        <w:rPr>
          <w:rStyle w:val="Lienhypertexte"/>
          <w:rFonts w:ascii="Marianne" w:hAnsi="Marianne"/>
          <w:sz w:val="20"/>
          <w:szCs w:val="20"/>
          <w:u w:val="none"/>
        </w:rPr>
        <w:t xml:space="preserve"> </w:t>
      </w:r>
      <w:r w:rsidRPr="00A34587">
        <w:rPr>
          <w:rStyle w:val="Lienhypertexte"/>
          <w:rFonts w:ascii="Marianne" w:hAnsi="Marianne"/>
          <w:sz w:val="20"/>
          <w:szCs w:val="20"/>
        </w:rPr>
        <w:t xml:space="preserve"> </w:t>
      </w:r>
      <w:hyperlink r:id="rId33" w:history="1">
        <w:r w:rsidRPr="00C06650">
          <w:rPr>
            <w:rStyle w:val="Lienhypertexte"/>
            <w:rFonts w:ascii="Marianne" w:hAnsi="Marianne"/>
            <w:sz w:val="20"/>
            <w:szCs w:val="20"/>
          </w:rPr>
          <w:t>https://www.cridem.org/C_InfoCat.php?cat=16</w:t>
        </w:r>
      </w:hyperlink>
    </w:p>
    <w:p w14:paraId="4B4FD0F4" w14:textId="77777777" w:rsidR="00322FF5" w:rsidRDefault="00322FF5" w:rsidP="00322FF5">
      <w:pPr>
        <w:spacing w:after="0"/>
        <w:jc w:val="both"/>
        <w:rPr>
          <w:rStyle w:val="Lienhypertexte"/>
          <w:rFonts w:ascii="Marianne" w:hAnsi="Marianne"/>
          <w:sz w:val="20"/>
          <w:szCs w:val="20"/>
          <w:u w:val="none"/>
        </w:rPr>
      </w:pPr>
    </w:p>
    <w:p w14:paraId="7AE793FF" w14:textId="77777777" w:rsidR="00322FF5" w:rsidRDefault="00322FF5" w:rsidP="002169EB">
      <w:pPr>
        <w:spacing w:after="0" w:line="240" w:lineRule="auto"/>
        <w:jc w:val="both"/>
        <w:rPr>
          <w:rFonts w:ascii="Marianne" w:hAnsi="Marianne"/>
          <w:sz w:val="20"/>
          <w:szCs w:val="20"/>
        </w:rPr>
      </w:pPr>
    </w:p>
    <w:p w14:paraId="3287AEFC" w14:textId="15A1645A" w:rsidR="00C01647" w:rsidRDefault="00C01647" w:rsidP="002169EB">
      <w:pPr>
        <w:spacing w:after="0" w:line="240" w:lineRule="auto"/>
        <w:jc w:val="both"/>
        <w:rPr>
          <w:rFonts w:ascii="Marianne" w:hAnsi="Marianne"/>
          <w:sz w:val="20"/>
          <w:szCs w:val="20"/>
        </w:rPr>
      </w:pPr>
      <w:bookmarkStart w:id="1" w:name="_Hlk202380417"/>
      <w:r>
        <w:rPr>
          <w:rFonts w:ascii="Marianne" w:hAnsi="Marianne"/>
          <w:b/>
          <w:color w:val="FFC000"/>
          <w:sz w:val="32"/>
          <w:szCs w:val="32"/>
        </w:rPr>
        <w:t>Région</w:t>
      </w:r>
    </w:p>
    <w:p w14:paraId="258BBF86" w14:textId="77777777" w:rsidR="00C01647" w:rsidRDefault="00C01647" w:rsidP="002169EB">
      <w:pPr>
        <w:spacing w:after="0" w:line="240" w:lineRule="auto"/>
        <w:jc w:val="both"/>
        <w:rPr>
          <w:rFonts w:ascii="Marianne" w:hAnsi="Marianne"/>
          <w:sz w:val="20"/>
          <w:szCs w:val="20"/>
        </w:rPr>
      </w:pPr>
    </w:p>
    <w:p w14:paraId="65EEED43" w14:textId="1C541EBE" w:rsidR="002169EB" w:rsidRPr="002D0F29" w:rsidRDefault="002169EB" w:rsidP="002169EB">
      <w:pPr>
        <w:spacing w:after="0" w:line="240" w:lineRule="auto"/>
        <w:jc w:val="both"/>
        <w:rPr>
          <w:rFonts w:ascii="Marianne" w:hAnsi="Marianne"/>
          <w:b/>
          <w:bCs/>
          <w:sz w:val="20"/>
          <w:szCs w:val="20"/>
        </w:rPr>
      </w:pPr>
      <w:r w:rsidRPr="002D0F29">
        <w:rPr>
          <w:rFonts w:ascii="Marianne" w:hAnsi="Marianne"/>
          <w:b/>
          <w:bCs/>
          <w:sz w:val="20"/>
          <w:szCs w:val="20"/>
        </w:rPr>
        <w:t>Classement</w:t>
      </w:r>
      <w:r w:rsidR="002D0F29" w:rsidRPr="002D0F29">
        <w:rPr>
          <w:rFonts w:ascii="Marianne" w:hAnsi="Marianne"/>
          <w:b/>
          <w:bCs/>
          <w:sz w:val="20"/>
          <w:szCs w:val="20"/>
        </w:rPr>
        <w:t xml:space="preserve"> -</w:t>
      </w:r>
      <w:r w:rsidRPr="002D0F29">
        <w:rPr>
          <w:rFonts w:ascii="Marianne" w:hAnsi="Marianne"/>
          <w:b/>
          <w:bCs/>
          <w:sz w:val="20"/>
          <w:szCs w:val="20"/>
        </w:rPr>
        <w:t xml:space="preserve"> </w:t>
      </w:r>
      <w:r w:rsidR="000E60BD" w:rsidRPr="002D0F29">
        <w:rPr>
          <w:rFonts w:ascii="Marianne" w:hAnsi="Marianne"/>
          <w:b/>
          <w:bCs/>
          <w:sz w:val="20"/>
          <w:szCs w:val="20"/>
        </w:rPr>
        <w:t>Jeune Afrique</w:t>
      </w:r>
      <w:r w:rsidR="002D0F29" w:rsidRPr="002D0F29">
        <w:rPr>
          <w:rFonts w:ascii="Marianne" w:hAnsi="Marianne"/>
          <w:b/>
          <w:bCs/>
          <w:sz w:val="20"/>
          <w:szCs w:val="20"/>
        </w:rPr>
        <w:t xml:space="preserve"> publie un classement</w:t>
      </w:r>
      <w:r w:rsidR="000E60BD" w:rsidRPr="002D0F29">
        <w:rPr>
          <w:rFonts w:ascii="Marianne" w:hAnsi="Marianne"/>
          <w:b/>
          <w:bCs/>
          <w:sz w:val="20"/>
          <w:szCs w:val="20"/>
        </w:rPr>
        <w:t xml:space="preserve"> </w:t>
      </w:r>
      <w:r w:rsidRPr="002D0F29">
        <w:rPr>
          <w:rFonts w:ascii="Marianne" w:hAnsi="Marianne"/>
          <w:b/>
          <w:bCs/>
          <w:sz w:val="20"/>
          <w:szCs w:val="20"/>
        </w:rPr>
        <w:t xml:space="preserve">des </w:t>
      </w:r>
      <w:r w:rsidR="002D0F29" w:rsidRPr="002D0F29">
        <w:rPr>
          <w:rFonts w:ascii="Marianne" w:hAnsi="Marianne"/>
          <w:b/>
          <w:bCs/>
          <w:sz w:val="20"/>
          <w:szCs w:val="20"/>
        </w:rPr>
        <w:t xml:space="preserve">20 </w:t>
      </w:r>
      <w:r w:rsidRPr="002D0F29">
        <w:rPr>
          <w:rFonts w:ascii="Marianne" w:hAnsi="Marianne"/>
          <w:b/>
          <w:bCs/>
          <w:sz w:val="20"/>
          <w:szCs w:val="20"/>
        </w:rPr>
        <w:t>pays les plus performants d'Afrique</w:t>
      </w:r>
      <w:r w:rsidR="002D0F29" w:rsidRPr="002D0F29">
        <w:rPr>
          <w:rFonts w:ascii="Marianne" w:hAnsi="Marianne"/>
          <w:b/>
          <w:bCs/>
          <w:sz w:val="20"/>
          <w:szCs w:val="20"/>
        </w:rPr>
        <w:t>.</w:t>
      </w:r>
    </w:p>
    <w:p w14:paraId="798D8F2C" w14:textId="3A362DC0" w:rsidR="002169EB" w:rsidRDefault="002169EB" w:rsidP="002169EB">
      <w:pPr>
        <w:spacing w:after="0" w:line="240" w:lineRule="auto"/>
        <w:jc w:val="both"/>
        <w:rPr>
          <w:rFonts w:ascii="Marianne" w:hAnsi="Marianne"/>
          <w:sz w:val="20"/>
          <w:szCs w:val="20"/>
        </w:rPr>
      </w:pPr>
      <w:r w:rsidRPr="002169EB">
        <w:rPr>
          <w:rFonts w:ascii="Marianne" w:hAnsi="Marianne"/>
          <w:sz w:val="20"/>
          <w:szCs w:val="20"/>
        </w:rPr>
        <w:t xml:space="preserve">Le magazine Jeune Afrique a publié son classement des 20 pays les plus performants du continent africain. </w:t>
      </w:r>
      <w:r w:rsidR="000E60BD">
        <w:rPr>
          <w:rFonts w:ascii="Marianne" w:hAnsi="Marianne"/>
          <w:sz w:val="20"/>
          <w:szCs w:val="20"/>
        </w:rPr>
        <w:t>P</w:t>
      </w:r>
      <w:r w:rsidRPr="002169EB">
        <w:rPr>
          <w:rFonts w:ascii="Marianne" w:hAnsi="Marianne"/>
          <w:sz w:val="20"/>
          <w:szCs w:val="20"/>
        </w:rPr>
        <w:t xml:space="preserve">our mesurer la performance des pays, les critères économiques ou de développement ont été troqués à ceux de la gouvernance, de l'innovation et de l'influence. Sur cette méthodologie, </w:t>
      </w:r>
      <w:r w:rsidR="000E60BD">
        <w:rPr>
          <w:rFonts w:ascii="Marianne" w:hAnsi="Marianne"/>
          <w:sz w:val="20"/>
          <w:szCs w:val="20"/>
        </w:rPr>
        <w:t>cinq pays d’Afrique de l’Ouest se retrouvent dans ce classement : le Nigéria à la 9</w:t>
      </w:r>
      <w:r w:rsidR="000E60BD" w:rsidRPr="000E60BD">
        <w:rPr>
          <w:rFonts w:ascii="Marianne" w:hAnsi="Marianne"/>
          <w:sz w:val="20"/>
          <w:szCs w:val="20"/>
          <w:vertAlign w:val="superscript"/>
        </w:rPr>
        <w:t>ème</w:t>
      </w:r>
      <w:r w:rsidR="000E60BD">
        <w:rPr>
          <w:rFonts w:ascii="Marianne" w:hAnsi="Marianne"/>
          <w:sz w:val="20"/>
          <w:szCs w:val="20"/>
        </w:rPr>
        <w:t xml:space="preserve"> place, la Côte d’Ivoire à la 10</w:t>
      </w:r>
      <w:r w:rsidR="000E60BD" w:rsidRPr="000E60BD">
        <w:rPr>
          <w:rFonts w:ascii="Marianne" w:hAnsi="Marianne"/>
          <w:sz w:val="20"/>
          <w:szCs w:val="20"/>
          <w:vertAlign w:val="superscript"/>
        </w:rPr>
        <w:t>ème</w:t>
      </w:r>
      <w:r w:rsidR="000E60BD">
        <w:rPr>
          <w:rFonts w:ascii="Marianne" w:hAnsi="Marianne"/>
          <w:sz w:val="20"/>
          <w:szCs w:val="20"/>
        </w:rPr>
        <w:t xml:space="preserve">, </w:t>
      </w:r>
      <w:r w:rsidRPr="002169EB">
        <w:rPr>
          <w:rFonts w:ascii="Marianne" w:hAnsi="Marianne"/>
          <w:sz w:val="20"/>
          <w:szCs w:val="20"/>
        </w:rPr>
        <w:t xml:space="preserve">le Sénégal </w:t>
      </w:r>
      <w:r w:rsidR="000E60BD">
        <w:rPr>
          <w:rFonts w:ascii="Marianne" w:hAnsi="Marianne"/>
          <w:sz w:val="20"/>
          <w:szCs w:val="20"/>
        </w:rPr>
        <w:t>à la 13</w:t>
      </w:r>
      <w:r w:rsidR="000E60BD" w:rsidRPr="000E60BD">
        <w:rPr>
          <w:rFonts w:ascii="Marianne" w:hAnsi="Marianne"/>
          <w:sz w:val="20"/>
          <w:szCs w:val="20"/>
          <w:vertAlign w:val="superscript"/>
        </w:rPr>
        <w:t>ème</w:t>
      </w:r>
      <w:r w:rsidR="000E60BD">
        <w:rPr>
          <w:rFonts w:ascii="Marianne" w:hAnsi="Marianne"/>
          <w:sz w:val="20"/>
          <w:szCs w:val="20"/>
        </w:rPr>
        <w:t xml:space="preserve">, </w:t>
      </w:r>
      <w:r w:rsidRPr="002169EB">
        <w:rPr>
          <w:rFonts w:ascii="Marianne" w:hAnsi="Marianne"/>
          <w:sz w:val="20"/>
          <w:szCs w:val="20"/>
        </w:rPr>
        <w:t xml:space="preserve">le </w:t>
      </w:r>
      <w:r w:rsidR="000E60BD">
        <w:rPr>
          <w:rFonts w:ascii="Marianne" w:hAnsi="Marianne"/>
          <w:sz w:val="20"/>
          <w:szCs w:val="20"/>
        </w:rPr>
        <w:t>Cap Vert à la 16</w:t>
      </w:r>
      <w:r w:rsidR="000E60BD" w:rsidRPr="000E60BD">
        <w:rPr>
          <w:rFonts w:ascii="Marianne" w:hAnsi="Marianne"/>
          <w:sz w:val="20"/>
          <w:szCs w:val="20"/>
          <w:vertAlign w:val="superscript"/>
        </w:rPr>
        <w:t>ème</w:t>
      </w:r>
      <w:r w:rsidR="000E60BD">
        <w:rPr>
          <w:rFonts w:ascii="Marianne" w:hAnsi="Marianne"/>
          <w:sz w:val="20"/>
          <w:szCs w:val="20"/>
        </w:rPr>
        <w:t xml:space="preserve"> et le </w:t>
      </w:r>
      <w:r w:rsidRPr="002169EB">
        <w:rPr>
          <w:rFonts w:ascii="Marianne" w:hAnsi="Marianne"/>
          <w:sz w:val="20"/>
          <w:szCs w:val="20"/>
        </w:rPr>
        <w:t>Bénin</w:t>
      </w:r>
      <w:r w:rsidR="000E60BD">
        <w:rPr>
          <w:rFonts w:ascii="Marianne" w:hAnsi="Marianne"/>
          <w:sz w:val="20"/>
          <w:szCs w:val="20"/>
        </w:rPr>
        <w:t xml:space="preserve"> à la</w:t>
      </w:r>
      <w:r w:rsidRPr="002169EB">
        <w:rPr>
          <w:rFonts w:ascii="Marianne" w:hAnsi="Marianne"/>
          <w:sz w:val="20"/>
          <w:szCs w:val="20"/>
        </w:rPr>
        <w:t xml:space="preserve"> 18</w:t>
      </w:r>
      <w:r w:rsidR="000E60BD" w:rsidRPr="000E60BD">
        <w:rPr>
          <w:rFonts w:ascii="Marianne" w:hAnsi="Marianne"/>
          <w:sz w:val="20"/>
          <w:szCs w:val="20"/>
          <w:vertAlign w:val="superscript"/>
        </w:rPr>
        <w:t>ème</w:t>
      </w:r>
      <w:r w:rsidRPr="002169EB">
        <w:rPr>
          <w:rFonts w:ascii="Marianne" w:hAnsi="Marianne"/>
          <w:sz w:val="20"/>
          <w:szCs w:val="20"/>
        </w:rPr>
        <w:t xml:space="preserve">. Sur ce classement, </w:t>
      </w:r>
      <w:r w:rsidR="004947B5">
        <w:rPr>
          <w:rFonts w:ascii="Marianne" w:hAnsi="Marianne"/>
          <w:sz w:val="20"/>
          <w:szCs w:val="20"/>
        </w:rPr>
        <w:t xml:space="preserve">la Côte d’Ivoire, le Bénin, </w:t>
      </w:r>
      <w:r w:rsidRPr="002169EB">
        <w:rPr>
          <w:rFonts w:ascii="Marianne" w:hAnsi="Marianne"/>
          <w:sz w:val="20"/>
          <w:szCs w:val="20"/>
        </w:rPr>
        <w:t>le Sénégal</w:t>
      </w:r>
      <w:r w:rsidR="004947B5">
        <w:rPr>
          <w:rFonts w:ascii="Marianne" w:hAnsi="Marianne"/>
          <w:sz w:val="20"/>
          <w:szCs w:val="20"/>
        </w:rPr>
        <w:t xml:space="preserve"> et le Cap </w:t>
      </w:r>
      <w:r w:rsidR="002D0F29">
        <w:rPr>
          <w:rFonts w:ascii="Marianne" w:hAnsi="Marianne"/>
          <w:sz w:val="20"/>
          <w:szCs w:val="20"/>
        </w:rPr>
        <w:t>V</w:t>
      </w:r>
      <w:r w:rsidR="004947B5">
        <w:rPr>
          <w:rFonts w:ascii="Marianne" w:hAnsi="Marianne"/>
          <w:sz w:val="20"/>
          <w:szCs w:val="20"/>
        </w:rPr>
        <w:t xml:space="preserve">ert </w:t>
      </w:r>
      <w:r w:rsidRPr="002169EB">
        <w:rPr>
          <w:rFonts w:ascii="Marianne" w:hAnsi="Marianne"/>
          <w:sz w:val="20"/>
          <w:szCs w:val="20"/>
        </w:rPr>
        <w:t xml:space="preserve">affiche </w:t>
      </w:r>
      <w:r w:rsidR="004947B5">
        <w:rPr>
          <w:rFonts w:ascii="Marianne" w:hAnsi="Marianne"/>
          <w:sz w:val="20"/>
          <w:szCs w:val="20"/>
        </w:rPr>
        <w:t xml:space="preserve">de </w:t>
      </w:r>
      <w:r w:rsidRPr="002169EB">
        <w:rPr>
          <w:rFonts w:ascii="Marianne" w:hAnsi="Marianne"/>
          <w:sz w:val="20"/>
          <w:szCs w:val="20"/>
        </w:rPr>
        <w:t>bon score en gouvernance (</w:t>
      </w:r>
      <w:r w:rsidR="004947B5">
        <w:rPr>
          <w:rFonts w:ascii="Marianne" w:hAnsi="Marianne"/>
          <w:sz w:val="20"/>
          <w:szCs w:val="20"/>
        </w:rPr>
        <w:t xml:space="preserve">respectivement 32,50 sur 50 ; 31,25 ; </w:t>
      </w:r>
      <w:r w:rsidRPr="002169EB">
        <w:rPr>
          <w:rFonts w:ascii="Marianne" w:hAnsi="Marianne"/>
          <w:sz w:val="20"/>
          <w:szCs w:val="20"/>
        </w:rPr>
        <w:t>30,83</w:t>
      </w:r>
      <w:r w:rsidR="004947B5">
        <w:rPr>
          <w:rFonts w:ascii="Marianne" w:hAnsi="Marianne"/>
          <w:sz w:val="20"/>
          <w:szCs w:val="20"/>
        </w:rPr>
        <w:t xml:space="preserve"> et 30,83</w:t>
      </w:r>
      <w:r w:rsidRPr="002169EB">
        <w:rPr>
          <w:rFonts w:ascii="Marianne" w:hAnsi="Marianne"/>
          <w:sz w:val="20"/>
          <w:szCs w:val="20"/>
        </w:rPr>
        <w:t>). Mais le</w:t>
      </w:r>
      <w:r w:rsidR="004947B5">
        <w:rPr>
          <w:rFonts w:ascii="Marianne" w:hAnsi="Marianne"/>
          <w:sz w:val="20"/>
          <w:szCs w:val="20"/>
        </w:rPr>
        <w:t>s</w:t>
      </w:r>
      <w:r w:rsidRPr="002169EB">
        <w:rPr>
          <w:rFonts w:ascii="Marianne" w:hAnsi="Marianne"/>
          <w:sz w:val="20"/>
          <w:szCs w:val="20"/>
        </w:rPr>
        <w:t xml:space="preserve"> pays chute</w:t>
      </w:r>
      <w:r w:rsidR="004947B5">
        <w:rPr>
          <w:rFonts w:ascii="Marianne" w:hAnsi="Marianne"/>
          <w:sz w:val="20"/>
          <w:szCs w:val="20"/>
        </w:rPr>
        <w:t xml:space="preserve">nt </w:t>
      </w:r>
      <w:r w:rsidRPr="002169EB">
        <w:rPr>
          <w:rFonts w:ascii="Marianne" w:hAnsi="Marianne"/>
          <w:sz w:val="20"/>
          <w:szCs w:val="20"/>
        </w:rPr>
        <w:t>en influence (</w:t>
      </w:r>
      <w:r w:rsidR="004947B5">
        <w:rPr>
          <w:rFonts w:ascii="Marianne" w:hAnsi="Marianne"/>
          <w:sz w:val="20"/>
          <w:szCs w:val="20"/>
        </w:rPr>
        <w:t>Côte d’Ivoire</w:t>
      </w:r>
      <w:r w:rsidR="002D0F29">
        <w:rPr>
          <w:rFonts w:ascii="Marianne" w:hAnsi="Marianne"/>
          <w:sz w:val="20"/>
          <w:szCs w:val="20"/>
        </w:rPr>
        <w:t xml:space="preserve"> 3,24 sur 25</w:t>
      </w:r>
      <w:r w:rsidR="004947B5">
        <w:rPr>
          <w:rFonts w:ascii="Marianne" w:hAnsi="Marianne"/>
          <w:sz w:val="20"/>
          <w:szCs w:val="20"/>
        </w:rPr>
        <w:t xml:space="preserve"> ; Sénégal </w:t>
      </w:r>
      <w:r w:rsidRPr="002169EB">
        <w:rPr>
          <w:rFonts w:ascii="Marianne" w:hAnsi="Marianne"/>
          <w:sz w:val="20"/>
          <w:szCs w:val="20"/>
        </w:rPr>
        <w:t>4,90</w:t>
      </w:r>
      <w:r w:rsidR="002D0F29">
        <w:rPr>
          <w:rFonts w:ascii="Marianne" w:hAnsi="Marianne"/>
          <w:sz w:val="20"/>
          <w:szCs w:val="20"/>
        </w:rPr>
        <w:t> ; Cap Vert 0,87 ; Bénin 2,5</w:t>
      </w:r>
      <w:r w:rsidRPr="002169EB">
        <w:rPr>
          <w:rFonts w:ascii="Marianne" w:hAnsi="Marianne"/>
          <w:sz w:val="20"/>
          <w:szCs w:val="20"/>
        </w:rPr>
        <w:t>) et en innovation (</w:t>
      </w:r>
      <w:r w:rsidR="002D0F29">
        <w:rPr>
          <w:rFonts w:ascii="Marianne" w:hAnsi="Marianne"/>
          <w:sz w:val="20"/>
          <w:szCs w:val="20"/>
        </w:rPr>
        <w:t xml:space="preserve">Côte d’Ivoire 6,97 sur 25 ; Sénégal </w:t>
      </w:r>
      <w:r w:rsidRPr="002169EB">
        <w:rPr>
          <w:rFonts w:ascii="Marianne" w:hAnsi="Marianne"/>
          <w:sz w:val="20"/>
          <w:szCs w:val="20"/>
        </w:rPr>
        <w:t>5,65</w:t>
      </w:r>
      <w:r w:rsidR="002D0F29">
        <w:rPr>
          <w:rFonts w:ascii="Marianne" w:hAnsi="Marianne"/>
          <w:sz w:val="20"/>
          <w:szCs w:val="20"/>
        </w:rPr>
        <w:t> ; Cap Vert 8,89 ; Bénin 6,45</w:t>
      </w:r>
      <w:r w:rsidRPr="002169EB">
        <w:rPr>
          <w:rFonts w:ascii="Marianne" w:hAnsi="Marianne"/>
          <w:sz w:val="20"/>
          <w:szCs w:val="20"/>
        </w:rPr>
        <w:t>).</w:t>
      </w:r>
    </w:p>
    <w:p w14:paraId="4B85FC69" w14:textId="6E3123EE" w:rsidR="0086609B" w:rsidRDefault="0086609B" w:rsidP="002169EB">
      <w:pPr>
        <w:spacing w:after="0" w:line="240" w:lineRule="auto"/>
        <w:jc w:val="both"/>
        <w:rPr>
          <w:rFonts w:ascii="Marianne" w:hAnsi="Marianne"/>
          <w:sz w:val="20"/>
          <w:szCs w:val="20"/>
        </w:rPr>
      </w:pPr>
    </w:p>
    <w:p w14:paraId="1BB38B96" w14:textId="048205E9" w:rsidR="0086609B" w:rsidRPr="009E66B4" w:rsidRDefault="0086609B" w:rsidP="0086609B">
      <w:pPr>
        <w:spacing w:after="0" w:line="240" w:lineRule="auto"/>
        <w:jc w:val="both"/>
        <w:rPr>
          <w:rFonts w:ascii="Marianne" w:hAnsi="Marianne"/>
          <w:b/>
          <w:bCs/>
          <w:sz w:val="20"/>
          <w:szCs w:val="20"/>
        </w:rPr>
      </w:pPr>
      <w:r w:rsidRPr="009E66B4">
        <w:rPr>
          <w:rFonts w:ascii="Marianne" w:hAnsi="Marianne"/>
          <w:b/>
          <w:bCs/>
          <w:sz w:val="20"/>
          <w:szCs w:val="20"/>
        </w:rPr>
        <w:t>Sécurité alimentaire - En Afrique, l’insécurité alimentaire a augmenté de 60% en une décennie, selon la Banque mondiale.</w:t>
      </w:r>
    </w:p>
    <w:p w14:paraId="5BC82969" w14:textId="3F660AAD" w:rsidR="00C01647" w:rsidRDefault="0086609B" w:rsidP="002169EB">
      <w:pPr>
        <w:spacing w:after="0" w:line="240" w:lineRule="auto"/>
        <w:jc w:val="both"/>
        <w:rPr>
          <w:rFonts w:ascii="Marianne" w:hAnsi="Marianne"/>
          <w:sz w:val="20"/>
          <w:szCs w:val="20"/>
        </w:rPr>
      </w:pPr>
      <w:r w:rsidRPr="0086609B">
        <w:rPr>
          <w:rFonts w:ascii="Marianne" w:hAnsi="Marianne"/>
          <w:sz w:val="20"/>
          <w:szCs w:val="20"/>
        </w:rPr>
        <w:t>Le nombre d’Africains en insécurité alimentaire a augmenté de 60% entre 2014 et 2023, correspondant au double de la moyenne mondiale, a indiqu</w:t>
      </w:r>
      <w:r w:rsidRPr="0086609B">
        <w:rPr>
          <w:rFonts w:ascii="Marianne" w:hAnsi="Marianne" w:cs="Marianne"/>
          <w:sz w:val="20"/>
          <w:szCs w:val="20"/>
        </w:rPr>
        <w:t>é</w:t>
      </w:r>
      <w:r w:rsidRPr="0086609B">
        <w:rPr>
          <w:rFonts w:ascii="Marianne" w:hAnsi="Marianne"/>
          <w:sz w:val="20"/>
          <w:szCs w:val="20"/>
        </w:rPr>
        <w:t xml:space="preserve"> la Banque mondiale.</w:t>
      </w:r>
      <w:r>
        <w:rPr>
          <w:rFonts w:ascii="Marianne" w:hAnsi="Marianne"/>
          <w:sz w:val="20"/>
          <w:szCs w:val="20"/>
        </w:rPr>
        <w:t xml:space="preserve"> L</w:t>
      </w:r>
      <w:r w:rsidRPr="0086609B">
        <w:rPr>
          <w:rFonts w:ascii="Marianne" w:hAnsi="Marianne"/>
          <w:sz w:val="20"/>
          <w:szCs w:val="20"/>
        </w:rPr>
        <w:t xml:space="preserve">’institution financière internationale estime </w:t>
      </w:r>
      <w:r>
        <w:rPr>
          <w:rFonts w:ascii="Marianne" w:hAnsi="Marianne"/>
          <w:sz w:val="20"/>
          <w:szCs w:val="20"/>
        </w:rPr>
        <w:t xml:space="preserve">dans </w:t>
      </w:r>
      <w:r w:rsidRPr="0086609B">
        <w:rPr>
          <w:rFonts w:ascii="Marianne" w:hAnsi="Marianne"/>
          <w:sz w:val="20"/>
          <w:szCs w:val="20"/>
        </w:rPr>
        <w:t xml:space="preserve">son </w:t>
      </w:r>
      <w:r>
        <w:rPr>
          <w:rFonts w:ascii="Marianne" w:hAnsi="Marianne"/>
          <w:sz w:val="20"/>
          <w:szCs w:val="20"/>
        </w:rPr>
        <w:t xml:space="preserve">nouveau </w:t>
      </w:r>
      <w:r w:rsidRPr="0086609B">
        <w:rPr>
          <w:rFonts w:ascii="Marianne" w:hAnsi="Marianne"/>
          <w:sz w:val="20"/>
          <w:szCs w:val="20"/>
        </w:rPr>
        <w:t>rapport consacré à l’Etat de la sécurité alimentaire et de la nutrition dans le monde en 2024</w:t>
      </w:r>
      <w:r w:rsidR="009E66B4">
        <w:rPr>
          <w:rFonts w:ascii="Marianne" w:hAnsi="Marianne"/>
          <w:sz w:val="20"/>
          <w:szCs w:val="20"/>
        </w:rPr>
        <w:t xml:space="preserve">, </w:t>
      </w:r>
      <w:r w:rsidRPr="0086609B">
        <w:rPr>
          <w:rFonts w:ascii="Marianne" w:hAnsi="Marianne"/>
          <w:sz w:val="20"/>
          <w:szCs w:val="20"/>
        </w:rPr>
        <w:t>que la population souffrant d’insécurité alimentaire n’a cessé de croître</w:t>
      </w:r>
      <w:r>
        <w:rPr>
          <w:rFonts w:ascii="Marianne" w:hAnsi="Marianne"/>
          <w:sz w:val="20"/>
          <w:szCs w:val="20"/>
        </w:rPr>
        <w:t xml:space="preserve"> </w:t>
      </w:r>
      <w:r w:rsidRPr="0086609B">
        <w:rPr>
          <w:rFonts w:ascii="Marianne" w:hAnsi="Marianne"/>
          <w:sz w:val="20"/>
          <w:szCs w:val="20"/>
        </w:rPr>
        <w:t>au cours des dernières années, malgré une augmentation de 160% de la production alimentaire en Afrique</w:t>
      </w:r>
      <w:r w:rsidR="00A8260D">
        <w:rPr>
          <w:rFonts w:ascii="Marianne" w:hAnsi="Marianne"/>
          <w:sz w:val="20"/>
          <w:szCs w:val="20"/>
        </w:rPr>
        <w:t xml:space="preserve"> et d’un commerce de produits alimentaires qui a été multiplié par cinq</w:t>
      </w:r>
      <w:r w:rsidRPr="0086609B">
        <w:rPr>
          <w:rFonts w:ascii="Marianne" w:hAnsi="Marianne"/>
          <w:sz w:val="20"/>
          <w:szCs w:val="20"/>
        </w:rPr>
        <w:t>.</w:t>
      </w:r>
      <w:r>
        <w:rPr>
          <w:rFonts w:ascii="Marianne" w:hAnsi="Marianne"/>
          <w:sz w:val="20"/>
          <w:szCs w:val="20"/>
        </w:rPr>
        <w:t xml:space="preserve"> </w:t>
      </w:r>
      <w:r w:rsidRPr="0086609B">
        <w:rPr>
          <w:rFonts w:ascii="Marianne" w:hAnsi="Marianne"/>
          <w:sz w:val="20"/>
          <w:szCs w:val="20"/>
        </w:rPr>
        <w:t>Les facteurs de l’insécurité alimentaire sont complexes et comprennent, entre autres, les conditions météorologiques extrêmes et les conflits</w:t>
      </w:r>
      <w:r w:rsidR="009E66B4">
        <w:rPr>
          <w:rFonts w:ascii="Marianne" w:hAnsi="Marianne"/>
          <w:sz w:val="20"/>
          <w:szCs w:val="20"/>
        </w:rPr>
        <w:t xml:space="preserve">. </w:t>
      </w:r>
      <w:r w:rsidRPr="0086609B">
        <w:rPr>
          <w:rFonts w:ascii="Marianne" w:hAnsi="Marianne"/>
          <w:sz w:val="20"/>
          <w:szCs w:val="20"/>
        </w:rPr>
        <w:t xml:space="preserve">Le document relève toutefois </w:t>
      </w:r>
      <w:r w:rsidR="00A8260D">
        <w:rPr>
          <w:rFonts w:ascii="Marianne" w:hAnsi="Marianne"/>
          <w:sz w:val="20"/>
          <w:szCs w:val="20"/>
        </w:rPr>
        <w:t>la faible efficacité des chaînes d’approvisionnement en général et des</w:t>
      </w:r>
      <w:r w:rsidRPr="0086609B">
        <w:rPr>
          <w:rFonts w:ascii="Marianne" w:hAnsi="Marianne"/>
          <w:sz w:val="20"/>
          <w:szCs w:val="20"/>
        </w:rPr>
        <w:t xml:space="preserve"> transport</w:t>
      </w:r>
      <w:r w:rsidR="00A8260D">
        <w:rPr>
          <w:rFonts w:ascii="Marianne" w:hAnsi="Marianne"/>
          <w:sz w:val="20"/>
          <w:szCs w:val="20"/>
        </w:rPr>
        <w:t xml:space="preserve">s en particulier, </w:t>
      </w:r>
      <w:r w:rsidRPr="0086609B">
        <w:rPr>
          <w:rFonts w:ascii="Marianne" w:hAnsi="Marianne"/>
          <w:sz w:val="20"/>
          <w:szCs w:val="20"/>
        </w:rPr>
        <w:t>aspect</w:t>
      </w:r>
      <w:r w:rsidR="00A8260D">
        <w:rPr>
          <w:rFonts w:ascii="Marianne" w:hAnsi="Marianne"/>
          <w:sz w:val="20"/>
          <w:szCs w:val="20"/>
        </w:rPr>
        <w:t>s</w:t>
      </w:r>
      <w:r w:rsidRPr="0086609B">
        <w:rPr>
          <w:rFonts w:ascii="Marianne" w:hAnsi="Marianne"/>
          <w:sz w:val="20"/>
          <w:szCs w:val="20"/>
        </w:rPr>
        <w:t xml:space="preserve"> souvent négligé</w:t>
      </w:r>
      <w:r w:rsidR="00A8260D">
        <w:rPr>
          <w:rFonts w:ascii="Marianne" w:hAnsi="Marianne"/>
          <w:sz w:val="20"/>
          <w:szCs w:val="20"/>
        </w:rPr>
        <w:t>s</w:t>
      </w:r>
      <w:r w:rsidRPr="0086609B">
        <w:rPr>
          <w:rFonts w:ascii="Marianne" w:hAnsi="Marianne"/>
          <w:sz w:val="20"/>
          <w:szCs w:val="20"/>
        </w:rPr>
        <w:t xml:space="preserve"> de la question. Les mauvaises liaisons de transport, les défaillances des ports comme des postes-frontières essentiels et les coûts commerciaux élevés engendrent des foyers de faim et d’interminables chaînes d’approvisionnement alimentaire qui ne parviennent pas à acheminer de manière fiable les denrées de base jusqu’aux consommateurs</w:t>
      </w:r>
      <w:r w:rsidR="009E66B4">
        <w:rPr>
          <w:rFonts w:ascii="Marianne" w:hAnsi="Marianne"/>
          <w:sz w:val="20"/>
          <w:szCs w:val="20"/>
        </w:rPr>
        <w:t xml:space="preserve">. </w:t>
      </w:r>
      <w:r w:rsidR="00027B4A" w:rsidRPr="00027B4A">
        <w:rPr>
          <w:rFonts w:ascii="Marianne" w:hAnsi="Marianne"/>
          <w:sz w:val="20"/>
          <w:szCs w:val="20"/>
        </w:rPr>
        <w:t>Sur le continent, les produits alimentaires parcourent environ 4 000 km, et leur acheminement prend dix fois plus de temps que dans les régions développées du monde. Le coût des transports peut représenter près de la moitié du prix final de certains produits alimentaires. Réduire de 10% ces coûts, pourrait accroître de 25% les échanges et serait bénéfique à la lutte contre l’insécurité alimentaire et permettrait de stimuler les économies régionales.</w:t>
      </w:r>
      <w:r w:rsidR="00027B4A">
        <w:rPr>
          <w:rFonts w:ascii="Marianne" w:hAnsi="Marianne"/>
          <w:sz w:val="20"/>
          <w:szCs w:val="20"/>
        </w:rPr>
        <w:t xml:space="preserve"> </w:t>
      </w:r>
      <w:r w:rsidRPr="0086609B">
        <w:rPr>
          <w:rFonts w:ascii="Marianne" w:hAnsi="Marianne"/>
          <w:sz w:val="20"/>
          <w:szCs w:val="20"/>
        </w:rPr>
        <w:t xml:space="preserve">Face à cette insécurité alimentaire en Afrique, la Banque mondiale préconise </w:t>
      </w:r>
      <w:r w:rsidR="00027B4A">
        <w:rPr>
          <w:rFonts w:ascii="Marianne" w:hAnsi="Marianne"/>
          <w:sz w:val="20"/>
          <w:szCs w:val="20"/>
        </w:rPr>
        <w:t xml:space="preserve">donc </w:t>
      </w:r>
      <w:r w:rsidRPr="0086609B">
        <w:rPr>
          <w:rFonts w:ascii="Marianne" w:hAnsi="Marianne"/>
          <w:sz w:val="20"/>
          <w:szCs w:val="20"/>
        </w:rPr>
        <w:t>d’investir dans les infrastructures, de lever les obstacles au commerce et d’améliorer l’accès aux marchés.</w:t>
      </w:r>
      <w:r w:rsidR="009E66B4">
        <w:rPr>
          <w:rFonts w:ascii="Marianne" w:hAnsi="Marianne"/>
          <w:sz w:val="20"/>
          <w:szCs w:val="20"/>
        </w:rPr>
        <w:t xml:space="preserve"> </w:t>
      </w:r>
      <w:r w:rsidRPr="0086609B">
        <w:rPr>
          <w:rFonts w:ascii="Marianne" w:hAnsi="Marianne"/>
          <w:sz w:val="20"/>
          <w:szCs w:val="20"/>
        </w:rPr>
        <w:t xml:space="preserve">En investissant dans les transports et en les améliorant, </w:t>
      </w:r>
      <w:r w:rsidR="009E66B4">
        <w:rPr>
          <w:rFonts w:ascii="Marianne" w:hAnsi="Marianne"/>
          <w:sz w:val="20"/>
          <w:szCs w:val="20"/>
        </w:rPr>
        <w:t xml:space="preserve">il s’agit de </w:t>
      </w:r>
      <w:r w:rsidRPr="0086609B">
        <w:rPr>
          <w:rFonts w:ascii="Marianne" w:hAnsi="Marianne"/>
          <w:sz w:val="20"/>
          <w:szCs w:val="20"/>
        </w:rPr>
        <w:t>supprimer les principaux goulots d’étranglement, réduire les coûts et garantir un accès plus fiable à l</w:t>
      </w:r>
      <w:r w:rsidR="009E66B4">
        <w:rPr>
          <w:rFonts w:ascii="Marianne" w:hAnsi="Marianne"/>
          <w:sz w:val="20"/>
          <w:szCs w:val="20"/>
        </w:rPr>
        <w:t>’alimentation. R</w:t>
      </w:r>
      <w:r w:rsidRPr="0086609B">
        <w:rPr>
          <w:rFonts w:ascii="Marianne" w:hAnsi="Marianne"/>
          <w:sz w:val="20"/>
          <w:szCs w:val="20"/>
        </w:rPr>
        <w:t>emédier à l’insécurité alimentaire en Afrique ne se résume pas à produire plus.</w:t>
      </w:r>
      <w:r w:rsidR="009E66B4">
        <w:rPr>
          <w:rFonts w:ascii="Marianne" w:hAnsi="Marianne"/>
          <w:sz w:val="20"/>
          <w:szCs w:val="20"/>
        </w:rPr>
        <w:t xml:space="preserve"> </w:t>
      </w:r>
      <w:r w:rsidRPr="0086609B">
        <w:rPr>
          <w:rFonts w:ascii="Marianne" w:hAnsi="Marianne"/>
          <w:sz w:val="20"/>
          <w:szCs w:val="20"/>
        </w:rPr>
        <w:t>Il s’agit de réparer les systèmes défaillants qui empêchent les denrées alimentaires d’arriver là où elles sont le plus nécessaires</w:t>
      </w:r>
      <w:r w:rsidR="009E66B4">
        <w:rPr>
          <w:rFonts w:ascii="Marianne" w:hAnsi="Marianne"/>
          <w:sz w:val="20"/>
          <w:szCs w:val="20"/>
        </w:rPr>
        <w:t xml:space="preserve"> selon le rapport.</w:t>
      </w:r>
      <w:r w:rsidR="00027B4A" w:rsidRPr="00027B4A">
        <w:t xml:space="preserve"> </w:t>
      </w:r>
      <w:r w:rsidR="00027B4A">
        <w:rPr>
          <w:rFonts w:ascii="Marianne" w:hAnsi="Marianne"/>
          <w:sz w:val="20"/>
          <w:szCs w:val="20"/>
        </w:rPr>
        <w:t>L</w:t>
      </w:r>
      <w:r w:rsidR="00027B4A" w:rsidRPr="00027B4A">
        <w:rPr>
          <w:rFonts w:ascii="Marianne" w:hAnsi="Marianne"/>
          <w:sz w:val="20"/>
          <w:szCs w:val="20"/>
        </w:rPr>
        <w:t>a Banque mondiale a travaillé avec un nouvel outil.</w:t>
      </w:r>
      <w:r w:rsidR="00027B4A" w:rsidRPr="00027B4A">
        <w:t xml:space="preserve"> </w:t>
      </w:r>
      <w:r w:rsidR="00027B4A">
        <w:t xml:space="preserve">M. </w:t>
      </w:r>
      <w:r w:rsidR="00027B4A" w:rsidRPr="00027B4A">
        <w:rPr>
          <w:rFonts w:ascii="Marianne" w:hAnsi="Marianne"/>
          <w:sz w:val="20"/>
          <w:szCs w:val="20"/>
        </w:rPr>
        <w:t>Nicolas Peltier-Thiberge, directeur global des transports de l’institution</w:t>
      </w:r>
      <w:r w:rsidR="00027B4A">
        <w:rPr>
          <w:rFonts w:ascii="Marianne" w:hAnsi="Marianne"/>
          <w:sz w:val="20"/>
          <w:szCs w:val="20"/>
        </w:rPr>
        <w:t>, souligne ainsi qu’il</w:t>
      </w:r>
      <w:r w:rsidR="00027B4A" w:rsidRPr="00027B4A">
        <w:rPr>
          <w:rFonts w:ascii="Marianne" w:hAnsi="Marianne"/>
          <w:sz w:val="20"/>
          <w:szCs w:val="20"/>
        </w:rPr>
        <w:t xml:space="preserve"> y a presque deux millions de kilomètres de routes en Afrique et </w:t>
      </w:r>
      <w:r w:rsidR="00027B4A">
        <w:rPr>
          <w:rFonts w:ascii="Marianne" w:hAnsi="Marianne"/>
          <w:sz w:val="20"/>
          <w:szCs w:val="20"/>
        </w:rPr>
        <w:t xml:space="preserve">que l’outil de la Banque mondiale </w:t>
      </w:r>
      <w:r w:rsidR="00027B4A" w:rsidRPr="00027B4A">
        <w:rPr>
          <w:rFonts w:ascii="Marianne" w:hAnsi="Marianne"/>
          <w:sz w:val="20"/>
          <w:szCs w:val="20"/>
        </w:rPr>
        <w:t xml:space="preserve">est capable d'identifier quels vont être les 10 000 km les plus pertinents pour relier les agriculteurs africains au marché, pour </w:t>
      </w:r>
      <w:r w:rsidR="00027B4A" w:rsidRPr="00027B4A">
        <w:rPr>
          <w:rFonts w:ascii="Marianne" w:hAnsi="Marianne"/>
          <w:sz w:val="20"/>
          <w:szCs w:val="20"/>
        </w:rPr>
        <w:lastRenderedPageBreak/>
        <w:t>amener des engrais, des semences</w:t>
      </w:r>
      <w:r w:rsidR="00027B4A">
        <w:rPr>
          <w:rFonts w:ascii="Marianne" w:hAnsi="Marianne"/>
          <w:sz w:val="20"/>
          <w:szCs w:val="20"/>
        </w:rPr>
        <w:t xml:space="preserve">. Dix </w:t>
      </w:r>
      <w:r w:rsidR="00027B4A" w:rsidRPr="00027B4A">
        <w:rPr>
          <w:rFonts w:ascii="Marianne" w:hAnsi="Marianne"/>
          <w:sz w:val="20"/>
          <w:szCs w:val="20"/>
        </w:rPr>
        <w:t xml:space="preserve">ports, une vingtaine de postes frontières et également une vingtaine de corridors de transport </w:t>
      </w:r>
      <w:r w:rsidR="00027B4A">
        <w:rPr>
          <w:rFonts w:ascii="Marianne" w:hAnsi="Marianne"/>
          <w:sz w:val="20"/>
          <w:szCs w:val="20"/>
        </w:rPr>
        <w:t xml:space="preserve">ont été identifiés </w:t>
      </w:r>
      <w:r w:rsidR="00027B4A" w:rsidRPr="00027B4A">
        <w:rPr>
          <w:rFonts w:ascii="Marianne" w:hAnsi="Marianne"/>
          <w:sz w:val="20"/>
          <w:szCs w:val="20"/>
        </w:rPr>
        <w:t>qui sont particulièrement importants pour la sécurité alimentaire.</w:t>
      </w:r>
    </w:p>
    <w:p w14:paraId="25CED3D5" w14:textId="77777777" w:rsidR="00027B4A" w:rsidRDefault="00027B4A" w:rsidP="002169EB">
      <w:pPr>
        <w:spacing w:after="0" w:line="240" w:lineRule="auto"/>
        <w:jc w:val="both"/>
        <w:rPr>
          <w:rFonts w:ascii="Marianne" w:hAnsi="Marianne"/>
          <w:sz w:val="20"/>
          <w:szCs w:val="20"/>
        </w:rPr>
      </w:pPr>
    </w:p>
    <w:p w14:paraId="1A69569A" w14:textId="77777777" w:rsidR="00C01647" w:rsidRPr="0086609B" w:rsidRDefault="00C01647" w:rsidP="00C01647">
      <w:pPr>
        <w:spacing w:after="0" w:line="240" w:lineRule="auto"/>
        <w:jc w:val="both"/>
        <w:rPr>
          <w:rFonts w:ascii="Marianne" w:hAnsi="Marianne"/>
          <w:b/>
          <w:bCs/>
          <w:sz w:val="20"/>
          <w:szCs w:val="20"/>
        </w:rPr>
      </w:pPr>
      <w:r w:rsidRPr="0086609B">
        <w:rPr>
          <w:rFonts w:ascii="Marianne" w:hAnsi="Marianne"/>
          <w:b/>
          <w:bCs/>
          <w:sz w:val="20"/>
          <w:szCs w:val="20"/>
        </w:rPr>
        <w:t>Coton – Les pays d’Afrique de l’Ouest francophone ambitionnent de produire plus.</w:t>
      </w:r>
    </w:p>
    <w:bookmarkEnd w:id="1"/>
    <w:p w14:paraId="213F5A4A" w14:textId="65101F65" w:rsidR="00C01647" w:rsidRDefault="00C01647" w:rsidP="00C01647">
      <w:pPr>
        <w:spacing w:after="0" w:line="240" w:lineRule="auto"/>
        <w:jc w:val="both"/>
        <w:rPr>
          <w:rFonts w:ascii="Marianne" w:hAnsi="Marianne"/>
          <w:sz w:val="20"/>
          <w:szCs w:val="20"/>
        </w:rPr>
      </w:pPr>
      <w:r w:rsidRPr="00C01647">
        <w:rPr>
          <w:rFonts w:ascii="Marianne" w:hAnsi="Marianne"/>
          <w:sz w:val="20"/>
          <w:szCs w:val="20"/>
        </w:rPr>
        <w:t>Malgré de grandes ambitions, le Togo reste encore loin derrière ses voisins, le Bénin et le Burkina Faso, en matière de production cotonnière. Lors de la campagne 2024-2025, le pays a enregistré une récolte de 60 403 tonnes de coton-graine, soit près de cinq fois moins que le Burkina Faso, pourtant lui-même en baisse par rapport à l’année précédente. Le Burkina Faso, est le 3ème producteur dans la région, et a produit 286 623 tonnes de coton pour la même campagne, contre 386 794 tonnes en 2023/2024, production en recul de 26%. Du côté togolais, le rendement moyen s’élève à 797 kg par ha, mais le volume reste inférieur aux prévisions. La Nouvelle Société Cotonnière (NSCT) a confirmé que les 66 000 tonnes espérées n’ont pas été atteintes, avec une baisse d’environ 10% par rapport à la précédente campagne (67 000 tonnes). En Afrique de l’Ouest francophone, le Bénin est actuellement en tête avec une prévision de 669 000 tonnes pour 2024/2025. Le Mali, de son côté, poursuit sa lutte pour reprendre la première place. À travers la Compagnie malienne de développement textile (CMDT), le pays a mobilisé 150 Md de FCFA auprès de 14 banques pour soutenir sa campagne. De son la Côte d’Ivoire fait bouger les lignes pour quitter son habituel quatrième rang derrière le Burkina Faso. Le pays se projette sur une production de 351 764 tonnes, selon le Programme régional de production intégré du coton en Afrique (PR-PICA). Le Togo affiche sa volonté de redresser sa production à l’occasion de la prochaine campagne et vise les 93 000 tonnes de coton-graine sur une superficie de 110 000 ha. Dans un contexte de forte concurrence régionale, le coton reste un enjeu économique et géopolitique majeur en Afrique de l’Ouest, et chaque pays affine ses stratégies pour se tailler une place plus importante sur le marché international.</w:t>
      </w:r>
    </w:p>
    <w:p w14:paraId="1326FC6D" w14:textId="77777777" w:rsidR="000359E4" w:rsidRPr="00C01647" w:rsidRDefault="000359E4" w:rsidP="000359E4">
      <w:pPr>
        <w:spacing w:after="0" w:line="240" w:lineRule="auto"/>
        <w:jc w:val="both"/>
        <w:rPr>
          <w:rFonts w:ascii="Marianne" w:hAnsi="Marianne"/>
          <w:b/>
          <w:color w:val="FFC000"/>
          <w:sz w:val="20"/>
          <w:szCs w:val="20"/>
        </w:rPr>
      </w:pPr>
    </w:p>
    <w:p w14:paraId="7B8F99E1" w14:textId="4AA01A24" w:rsidR="006C1E1C" w:rsidRPr="000359E4" w:rsidRDefault="006C1E1C" w:rsidP="000359E4">
      <w:pPr>
        <w:spacing w:after="0" w:line="240" w:lineRule="auto"/>
        <w:jc w:val="both"/>
        <w:rPr>
          <w:rFonts w:ascii="Marianne" w:hAnsi="Marianne"/>
          <w:sz w:val="20"/>
          <w:szCs w:val="20"/>
        </w:rPr>
      </w:pPr>
      <w:bookmarkStart w:id="2" w:name="_Hlk200742850"/>
      <w:r w:rsidRPr="000359E4">
        <w:rPr>
          <w:rFonts w:ascii="Marianne" w:hAnsi="Marianne"/>
          <w:b/>
          <w:color w:val="FFC000"/>
          <w:sz w:val="32"/>
          <w:szCs w:val="32"/>
        </w:rPr>
        <w:t>Côte d’Ivoire</w:t>
      </w:r>
    </w:p>
    <w:p w14:paraId="587FCEE4" w14:textId="77777777" w:rsidR="00CD5EF4" w:rsidRPr="00CD5EF4" w:rsidRDefault="00CD5EF4" w:rsidP="00CD5EF4">
      <w:pPr>
        <w:spacing w:after="0"/>
        <w:jc w:val="both"/>
        <w:rPr>
          <w:rFonts w:ascii="Marianne" w:hAnsi="Marianne"/>
          <w:sz w:val="20"/>
          <w:szCs w:val="20"/>
        </w:rPr>
      </w:pPr>
      <w:bookmarkStart w:id="3" w:name="_Hlk199754099"/>
      <w:bookmarkEnd w:id="2"/>
    </w:p>
    <w:p w14:paraId="24A743C5" w14:textId="77777777" w:rsidR="00E111E5" w:rsidRPr="00C01581" w:rsidRDefault="00E111E5" w:rsidP="00E111E5">
      <w:pPr>
        <w:spacing w:after="0" w:line="240" w:lineRule="auto"/>
        <w:jc w:val="both"/>
        <w:rPr>
          <w:rFonts w:ascii="Marianne" w:hAnsi="Marianne"/>
          <w:b/>
          <w:sz w:val="20"/>
          <w:szCs w:val="20"/>
        </w:rPr>
      </w:pPr>
      <w:bookmarkStart w:id="4" w:name="_Hlk202379871"/>
      <w:bookmarkStart w:id="5" w:name="_Hlk202380510"/>
      <w:bookmarkEnd w:id="3"/>
      <w:r w:rsidRPr="00C01581">
        <w:rPr>
          <w:rFonts w:ascii="Marianne" w:hAnsi="Marianne"/>
          <w:b/>
          <w:sz w:val="20"/>
          <w:szCs w:val="20"/>
        </w:rPr>
        <w:t>Agriculture et agroalimentaire – Note sur le secteur.</w:t>
      </w:r>
    </w:p>
    <w:p w14:paraId="3FDF92E4" w14:textId="44D6D742" w:rsidR="00E111E5" w:rsidRPr="00C01581" w:rsidRDefault="00116B14" w:rsidP="00116B14">
      <w:pPr>
        <w:spacing w:after="0" w:line="240" w:lineRule="auto"/>
        <w:jc w:val="both"/>
        <w:rPr>
          <w:rFonts w:ascii="Marianne" w:hAnsi="Marianne"/>
          <w:bCs/>
          <w:sz w:val="20"/>
          <w:szCs w:val="20"/>
        </w:rPr>
      </w:pPr>
      <w:r w:rsidRPr="00116B14">
        <w:rPr>
          <w:rFonts w:ascii="Marianne" w:hAnsi="Marianne"/>
          <w:bCs/>
          <w:sz w:val="20"/>
          <w:szCs w:val="20"/>
        </w:rPr>
        <w:t>L’économie de la Côte d’Ivoire s’est construite sur l’agriculture, et à l’indépendance le secteur agricole pesait pour près de 50% dans le PIB. En 2023, le secteur agricole ne correspondait plus qu’à 14,4% du PIB mais emploie encore directement 45% de la main-d’œuvre et l’excédent de la balance commerciale du pays est largement porté par les produits agricoles (47,7% des exportations).</w:t>
      </w:r>
      <w:r>
        <w:rPr>
          <w:rFonts w:ascii="Marianne" w:hAnsi="Marianne"/>
          <w:bCs/>
          <w:sz w:val="20"/>
          <w:szCs w:val="20"/>
        </w:rPr>
        <w:t xml:space="preserve"> </w:t>
      </w:r>
      <w:r w:rsidRPr="00116B14">
        <w:rPr>
          <w:rFonts w:ascii="Marianne" w:hAnsi="Marianne"/>
          <w:bCs/>
          <w:sz w:val="20"/>
          <w:szCs w:val="20"/>
        </w:rPr>
        <w:t xml:space="preserve">Les cultures industrielles et de rente demeurent le moteur du développement agricole ivoirien </w:t>
      </w:r>
      <w:r>
        <w:rPr>
          <w:rFonts w:ascii="Marianne" w:hAnsi="Marianne"/>
          <w:bCs/>
          <w:sz w:val="20"/>
          <w:szCs w:val="20"/>
        </w:rPr>
        <w:t>(</w:t>
      </w:r>
      <w:r w:rsidRPr="00116B14">
        <w:rPr>
          <w:rFonts w:ascii="Marianne" w:hAnsi="Marianne"/>
          <w:bCs/>
          <w:sz w:val="20"/>
          <w:szCs w:val="20"/>
        </w:rPr>
        <w:t>1</w:t>
      </w:r>
      <w:r w:rsidRPr="00116B14">
        <w:rPr>
          <w:rFonts w:ascii="Marianne" w:hAnsi="Marianne"/>
          <w:bCs/>
          <w:sz w:val="20"/>
          <w:szCs w:val="20"/>
          <w:vertAlign w:val="superscript"/>
        </w:rPr>
        <w:t>er</w:t>
      </w:r>
      <w:r w:rsidRPr="00116B14">
        <w:rPr>
          <w:rFonts w:ascii="Marianne" w:hAnsi="Marianne"/>
          <w:bCs/>
          <w:sz w:val="20"/>
          <w:szCs w:val="20"/>
        </w:rPr>
        <w:t xml:space="preserve"> producteur mondial de cacao et de noix de cajou, </w:t>
      </w:r>
      <w:r>
        <w:rPr>
          <w:rFonts w:ascii="Marianne" w:hAnsi="Marianne"/>
          <w:bCs/>
          <w:sz w:val="20"/>
          <w:szCs w:val="20"/>
        </w:rPr>
        <w:t>3</w:t>
      </w:r>
      <w:r w:rsidRPr="00116B14">
        <w:rPr>
          <w:rFonts w:ascii="Marianne" w:hAnsi="Marianne"/>
          <w:bCs/>
          <w:sz w:val="20"/>
          <w:szCs w:val="20"/>
          <w:vertAlign w:val="superscript"/>
        </w:rPr>
        <w:t>ème</w:t>
      </w:r>
      <w:r>
        <w:rPr>
          <w:rFonts w:ascii="Marianne" w:hAnsi="Marianne"/>
          <w:bCs/>
          <w:sz w:val="20"/>
          <w:szCs w:val="20"/>
        </w:rPr>
        <w:t xml:space="preserve"> producteur mondial de caoutchouc naturel, etc.)</w:t>
      </w:r>
      <w:r w:rsidR="007F38A9">
        <w:rPr>
          <w:rFonts w:ascii="Marianne" w:hAnsi="Marianne"/>
          <w:bCs/>
          <w:sz w:val="20"/>
          <w:szCs w:val="20"/>
        </w:rPr>
        <w:t xml:space="preserve">, mais le pays </w:t>
      </w:r>
      <w:r w:rsidRPr="00116B14">
        <w:rPr>
          <w:rFonts w:ascii="Marianne" w:hAnsi="Marianne"/>
          <w:bCs/>
          <w:sz w:val="20"/>
          <w:szCs w:val="20"/>
        </w:rPr>
        <w:t xml:space="preserve">reste </w:t>
      </w:r>
      <w:r w:rsidR="007F38A9">
        <w:rPr>
          <w:rFonts w:ascii="Marianne" w:hAnsi="Marianne"/>
          <w:bCs/>
          <w:sz w:val="20"/>
          <w:szCs w:val="20"/>
        </w:rPr>
        <w:t xml:space="preserve">encore </w:t>
      </w:r>
      <w:r w:rsidRPr="00116B14">
        <w:rPr>
          <w:rFonts w:ascii="Marianne" w:hAnsi="Marianne"/>
          <w:bCs/>
          <w:sz w:val="20"/>
          <w:szCs w:val="20"/>
        </w:rPr>
        <w:t>largement dépendant de ses importations de céréales et de poissons, qui contribuent à l’alimentation quotidienne des habitants urbains du pays.</w:t>
      </w:r>
      <w:r>
        <w:rPr>
          <w:rFonts w:ascii="Marianne" w:hAnsi="Marianne"/>
          <w:bCs/>
          <w:sz w:val="20"/>
          <w:szCs w:val="20"/>
        </w:rPr>
        <w:t xml:space="preserve"> </w:t>
      </w:r>
      <w:r w:rsidRPr="00116B14">
        <w:rPr>
          <w:rFonts w:ascii="Marianne" w:hAnsi="Marianne"/>
          <w:bCs/>
          <w:sz w:val="20"/>
          <w:szCs w:val="20"/>
        </w:rPr>
        <w:t xml:space="preserve">La production vivrière ivoirienne est peu structurée et relève </w:t>
      </w:r>
      <w:r w:rsidR="007F38A9">
        <w:rPr>
          <w:rFonts w:ascii="Marianne" w:hAnsi="Marianne"/>
          <w:bCs/>
          <w:sz w:val="20"/>
          <w:szCs w:val="20"/>
        </w:rPr>
        <w:t xml:space="preserve">en grande partie </w:t>
      </w:r>
      <w:r w:rsidRPr="00116B14">
        <w:rPr>
          <w:rFonts w:ascii="Marianne" w:hAnsi="Marianne"/>
          <w:bCs/>
          <w:sz w:val="20"/>
          <w:szCs w:val="20"/>
        </w:rPr>
        <w:t xml:space="preserve">d’une économie informelle dans laquelle l’accès au marché des producteurs </w:t>
      </w:r>
      <w:r w:rsidR="007F38A9">
        <w:rPr>
          <w:rFonts w:ascii="Marianne" w:hAnsi="Marianne"/>
          <w:bCs/>
          <w:sz w:val="20"/>
          <w:szCs w:val="20"/>
        </w:rPr>
        <w:t>r</w:t>
      </w:r>
      <w:r w:rsidRPr="00116B14">
        <w:rPr>
          <w:rFonts w:ascii="Marianne" w:hAnsi="Marianne"/>
          <w:bCs/>
          <w:sz w:val="20"/>
          <w:szCs w:val="20"/>
        </w:rPr>
        <w:t>est</w:t>
      </w:r>
      <w:r w:rsidR="007F38A9">
        <w:rPr>
          <w:rFonts w:ascii="Marianne" w:hAnsi="Marianne"/>
          <w:bCs/>
          <w:sz w:val="20"/>
          <w:szCs w:val="20"/>
        </w:rPr>
        <w:t>e</w:t>
      </w:r>
      <w:r w:rsidRPr="00116B14">
        <w:rPr>
          <w:rFonts w:ascii="Marianne" w:hAnsi="Marianne"/>
          <w:bCs/>
          <w:sz w:val="20"/>
          <w:szCs w:val="20"/>
        </w:rPr>
        <w:t xml:space="preserve"> limité. Les taux de pauvreté sont plus élevés en milieu rural, avec une prévalence à 54,4% contre une moyenne nationale de 37,5%. L’emploi, dans ces espaces ruraux, est largement agricole. La proportion des agriculteurs faisant partie du premier décile de revenu (le plus pauvre) en Côte d’Ivoire est d’environ 90 %. Dans la filière cacao, 60% des agriculteur se situe en dessous du seuil de pauvreté national.</w:t>
      </w:r>
      <w:r>
        <w:rPr>
          <w:rFonts w:ascii="Marianne" w:hAnsi="Marianne"/>
          <w:bCs/>
          <w:sz w:val="20"/>
          <w:szCs w:val="20"/>
        </w:rPr>
        <w:t xml:space="preserve"> </w:t>
      </w:r>
      <w:r w:rsidR="00E111E5" w:rsidRPr="00C01581">
        <w:rPr>
          <w:rFonts w:ascii="Marianne" w:hAnsi="Marianne"/>
          <w:sz w:val="20"/>
          <w:szCs w:val="20"/>
        </w:rPr>
        <w:t xml:space="preserve">La note </w:t>
      </w:r>
      <w:r w:rsidR="00E111E5" w:rsidRPr="00C01581">
        <w:rPr>
          <w:rFonts w:ascii="Marianne" w:hAnsi="Marianne"/>
          <w:bCs/>
          <w:sz w:val="20"/>
          <w:szCs w:val="20"/>
        </w:rPr>
        <w:t>est disponible auprès du Conseiller aux affaires agricoles pour les pays d’Afrique de l’Ouest (hors Ghana et Nigéria).</w:t>
      </w:r>
    </w:p>
    <w:bookmarkEnd w:id="4"/>
    <w:p w14:paraId="61516D98" w14:textId="77777777" w:rsidR="00E111E5" w:rsidRDefault="00E111E5" w:rsidP="00D01203">
      <w:pPr>
        <w:spacing w:after="0"/>
        <w:jc w:val="both"/>
        <w:rPr>
          <w:rFonts w:ascii="Marianne" w:hAnsi="Marianne"/>
          <w:b/>
          <w:bCs/>
          <w:sz w:val="20"/>
          <w:szCs w:val="20"/>
        </w:rPr>
      </w:pPr>
    </w:p>
    <w:p w14:paraId="4F4D2A22" w14:textId="67D72B7F" w:rsidR="00D01203" w:rsidRPr="00D01203" w:rsidRDefault="00D01203" w:rsidP="00D01203">
      <w:pPr>
        <w:spacing w:after="0"/>
        <w:jc w:val="both"/>
        <w:rPr>
          <w:rFonts w:ascii="Marianne" w:hAnsi="Marianne"/>
          <w:b/>
          <w:bCs/>
          <w:sz w:val="20"/>
          <w:szCs w:val="20"/>
        </w:rPr>
      </w:pPr>
      <w:r>
        <w:rPr>
          <w:rFonts w:ascii="Marianne" w:hAnsi="Marianne"/>
          <w:b/>
          <w:bCs/>
          <w:sz w:val="20"/>
          <w:szCs w:val="20"/>
        </w:rPr>
        <w:t xml:space="preserve">Cacao – </w:t>
      </w:r>
      <w:r w:rsidR="00F9385A">
        <w:rPr>
          <w:rFonts w:ascii="Marianne" w:hAnsi="Marianne"/>
          <w:b/>
          <w:bCs/>
          <w:sz w:val="20"/>
          <w:szCs w:val="20"/>
        </w:rPr>
        <w:t>Inauguration d’</w:t>
      </w:r>
      <w:r w:rsidRPr="00D01203">
        <w:rPr>
          <w:rFonts w:ascii="Marianne" w:hAnsi="Marianne"/>
          <w:b/>
          <w:bCs/>
          <w:sz w:val="20"/>
          <w:szCs w:val="20"/>
        </w:rPr>
        <w:t xml:space="preserve">un complexe industriel </w:t>
      </w:r>
      <w:r w:rsidR="00F9385A">
        <w:rPr>
          <w:rFonts w:ascii="Marianne" w:hAnsi="Marianne"/>
          <w:b/>
          <w:bCs/>
          <w:sz w:val="20"/>
          <w:szCs w:val="20"/>
        </w:rPr>
        <w:t xml:space="preserve">de transformation </w:t>
      </w:r>
      <w:r w:rsidRPr="00D01203">
        <w:rPr>
          <w:rFonts w:ascii="Marianne" w:hAnsi="Marianne"/>
          <w:b/>
          <w:bCs/>
          <w:sz w:val="20"/>
          <w:szCs w:val="20"/>
        </w:rPr>
        <w:t>équipé d’un centre de formation aux métiers du cacao et du chocolat</w:t>
      </w:r>
      <w:r w:rsidR="00495F63">
        <w:rPr>
          <w:rFonts w:ascii="Marianne" w:hAnsi="Marianne"/>
          <w:b/>
          <w:bCs/>
          <w:sz w:val="20"/>
          <w:szCs w:val="20"/>
        </w:rPr>
        <w:t>.</w:t>
      </w:r>
    </w:p>
    <w:p w14:paraId="7CAD2C86" w14:textId="5529644A" w:rsidR="00D01203" w:rsidRPr="00D01203" w:rsidRDefault="00D01203" w:rsidP="00B27E0C">
      <w:pPr>
        <w:spacing w:after="0"/>
        <w:jc w:val="both"/>
        <w:rPr>
          <w:rFonts w:ascii="Marianne" w:hAnsi="Marianne"/>
          <w:sz w:val="20"/>
          <w:szCs w:val="20"/>
        </w:rPr>
      </w:pPr>
      <w:r w:rsidRPr="00D01203">
        <w:rPr>
          <w:rFonts w:ascii="Marianne" w:hAnsi="Marianne"/>
          <w:sz w:val="20"/>
          <w:szCs w:val="20"/>
        </w:rPr>
        <w:t>Le Vice-président de la République</w:t>
      </w:r>
      <w:r>
        <w:rPr>
          <w:rFonts w:ascii="Marianne" w:hAnsi="Marianne"/>
          <w:sz w:val="20"/>
          <w:szCs w:val="20"/>
        </w:rPr>
        <w:t xml:space="preserve"> ivo</w:t>
      </w:r>
      <w:r w:rsidR="00B27E0C">
        <w:rPr>
          <w:rFonts w:ascii="Marianne" w:hAnsi="Marianne"/>
          <w:sz w:val="20"/>
          <w:szCs w:val="20"/>
        </w:rPr>
        <w:t>i</w:t>
      </w:r>
      <w:r>
        <w:rPr>
          <w:rFonts w:ascii="Marianne" w:hAnsi="Marianne"/>
          <w:sz w:val="20"/>
          <w:szCs w:val="20"/>
        </w:rPr>
        <w:t>rienne</w:t>
      </w:r>
      <w:r w:rsidRPr="00D01203">
        <w:rPr>
          <w:rFonts w:ascii="Marianne" w:hAnsi="Marianne"/>
          <w:sz w:val="20"/>
          <w:szCs w:val="20"/>
        </w:rPr>
        <w:t xml:space="preserve">, </w:t>
      </w:r>
      <w:r>
        <w:rPr>
          <w:rFonts w:ascii="Marianne" w:hAnsi="Marianne"/>
          <w:sz w:val="20"/>
          <w:szCs w:val="20"/>
        </w:rPr>
        <w:t xml:space="preserve">M. </w:t>
      </w:r>
      <w:proofErr w:type="spellStart"/>
      <w:r w:rsidRPr="00D01203">
        <w:rPr>
          <w:rFonts w:ascii="Marianne" w:hAnsi="Marianne"/>
          <w:sz w:val="20"/>
          <w:szCs w:val="20"/>
        </w:rPr>
        <w:t>Tiémoko</w:t>
      </w:r>
      <w:proofErr w:type="spellEnd"/>
      <w:r w:rsidRPr="00D01203">
        <w:rPr>
          <w:rFonts w:ascii="Marianne" w:hAnsi="Marianne"/>
          <w:sz w:val="20"/>
          <w:szCs w:val="20"/>
        </w:rPr>
        <w:t xml:space="preserve"> </w:t>
      </w:r>
      <w:proofErr w:type="spellStart"/>
      <w:r w:rsidRPr="00D01203">
        <w:rPr>
          <w:rFonts w:ascii="Marianne" w:hAnsi="Marianne"/>
          <w:sz w:val="20"/>
          <w:szCs w:val="20"/>
        </w:rPr>
        <w:t>Meyliet</w:t>
      </w:r>
      <w:proofErr w:type="spellEnd"/>
      <w:r w:rsidR="00E439D4">
        <w:rPr>
          <w:rFonts w:ascii="Marianne" w:hAnsi="Marianne"/>
          <w:sz w:val="20"/>
          <w:szCs w:val="20"/>
        </w:rPr>
        <w:t xml:space="preserve"> Koné</w:t>
      </w:r>
      <w:r w:rsidRPr="00D01203">
        <w:rPr>
          <w:rFonts w:ascii="Marianne" w:hAnsi="Marianne"/>
          <w:sz w:val="20"/>
          <w:szCs w:val="20"/>
        </w:rPr>
        <w:t xml:space="preserve">, a inauguré </w:t>
      </w:r>
      <w:r>
        <w:rPr>
          <w:rFonts w:ascii="Marianne" w:hAnsi="Marianne"/>
          <w:sz w:val="20"/>
          <w:szCs w:val="20"/>
        </w:rPr>
        <w:t xml:space="preserve">le 26 juin </w:t>
      </w:r>
      <w:r w:rsidRPr="00D01203">
        <w:rPr>
          <w:rFonts w:ascii="Marianne" w:hAnsi="Marianne"/>
          <w:sz w:val="20"/>
          <w:szCs w:val="20"/>
        </w:rPr>
        <w:t xml:space="preserve">le complexe industriel </w:t>
      </w:r>
      <w:proofErr w:type="spellStart"/>
      <w:r w:rsidRPr="00D01203">
        <w:rPr>
          <w:rFonts w:ascii="Marianne" w:hAnsi="Marianne"/>
          <w:sz w:val="20"/>
          <w:szCs w:val="20"/>
        </w:rPr>
        <w:t>Transcao</w:t>
      </w:r>
      <w:proofErr w:type="spellEnd"/>
      <w:r w:rsidR="001A0B2C">
        <w:rPr>
          <w:rFonts w:ascii="Marianne" w:hAnsi="Marianne"/>
          <w:sz w:val="20"/>
          <w:szCs w:val="20"/>
        </w:rPr>
        <w:t xml:space="preserve"> implanté dans la zone industrielle de Yopougon PK 24</w:t>
      </w:r>
      <w:r w:rsidRPr="00D01203">
        <w:rPr>
          <w:rFonts w:ascii="Marianne" w:hAnsi="Marianne"/>
          <w:sz w:val="20"/>
          <w:szCs w:val="20"/>
        </w:rPr>
        <w:t>, comprenant un centre de formation dédié aux métiers du cacao et du chocolat.</w:t>
      </w:r>
      <w:r>
        <w:rPr>
          <w:rFonts w:ascii="Marianne" w:hAnsi="Marianne"/>
          <w:sz w:val="20"/>
          <w:szCs w:val="20"/>
        </w:rPr>
        <w:t xml:space="preserve"> </w:t>
      </w:r>
      <w:r w:rsidR="001A0B2C">
        <w:rPr>
          <w:rFonts w:ascii="Marianne" w:hAnsi="Marianne"/>
          <w:sz w:val="20"/>
          <w:szCs w:val="20"/>
        </w:rPr>
        <w:t xml:space="preserve">Ce </w:t>
      </w:r>
      <w:r w:rsidRPr="00D01203">
        <w:rPr>
          <w:rFonts w:ascii="Marianne" w:hAnsi="Marianne"/>
          <w:sz w:val="20"/>
          <w:szCs w:val="20"/>
        </w:rPr>
        <w:t>complexe</w:t>
      </w:r>
      <w:r w:rsidR="001A0B2C">
        <w:rPr>
          <w:rFonts w:ascii="Marianne" w:hAnsi="Marianne"/>
          <w:sz w:val="20"/>
          <w:szCs w:val="20"/>
        </w:rPr>
        <w:t xml:space="preserve"> dont l’investissement global </w:t>
      </w:r>
      <w:r w:rsidR="005930EA">
        <w:rPr>
          <w:rFonts w:ascii="Marianne" w:hAnsi="Marianne"/>
          <w:sz w:val="20"/>
          <w:szCs w:val="20"/>
        </w:rPr>
        <w:t>s’élève à 130 Md de FCFA,</w:t>
      </w:r>
      <w:r w:rsidRPr="00D01203">
        <w:rPr>
          <w:rFonts w:ascii="Marianne" w:hAnsi="Marianne"/>
          <w:sz w:val="20"/>
          <w:szCs w:val="20"/>
        </w:rPr>
        <w:t xml:space="preserve"> incarne l’ambition </w:t>
      </w:r>
      <w:r>
        <w:rPr>
          <w:rFonts w:ascii="Marianne" w:hAnsi="Marianne"/>
          <w:sz w:val="20"/>
          <w:szCs w:val="20"/>
        </w:rPr>
        <w:t xml:space="preserve">ivoirienne </w:t>
      </w:r>
      <w:r w:rsidRPr="00D01203">
        <w:rPr>
          <w:rFonts w:ascii="Marianne" w:hAnsi="Marianne"/>
          <w:sz w:val="20"/>
          <w:szCs w:val="20"/>
        </w:rPr>
        <w:t xml:space="preserve">de </w:t>
      </w:r>
      <w:r>
        <w:rPr>
          <w:rFonts w:ascii="Marianne" w:hAnsi="Marianne"/>
          <w:sz w:val="20"/>
          <w:szCs w:val="20"/>
        </w:rPr>
        <w:t xml:space="preserve">transformer et de </w:t>
      </w:r>
      <w:r w:rsidRPr="00D01203">
        <w:rPr>
          <w:rFonts w:ascii="Marianne" w:hAnsi="Marianne"/>
          <w:sz w:val="20"/>
          <w:szCs w:val="20"/>
        </w:rPr>
        <w:t xml:space="preserve">valoriser </w:t>
      </w:r>
      <w:r>
        <w:rPr>
          <w:rFonts w:ascii="Marianne" w:hAnsi="Marianne"/>
          <w:sz w:val="20"/>
          <w:szCs w:val="20"/>
        </w:rPr>
        <w:t xml:space="preserve">sur son territoire ses produits agricoles </w:t>
      </w:r>
      <w:r w:rsidRPr="00D01203">
        <w:rPr>
          <w:rFonts w:ascii="Marianne" w:hAnsi="Marianne"/>
          <w:sz w:val="20"/>
          <w:szCs w:val="20"/>
        </w:rPr>
        <w:t>en produits finis de qualité</w:t>
      </w:r>
      <w:r>
        <w:rPr>
          <w:rFonts w:ascii="Marianne" w:hAnsi="Marianne"/>
          <w:sz w:val="20"/>
          <w:szCs w:val="20"/>
        </w:rPr>
        <w:t xml:space="preserve">. </w:t>
      </w:r>
      <w:r w:rsidRPr="00D01203">
        <w:rPr>
          <w:rFonts w:ascii="Marianne" w:hAnsi="Marianne"/>
          <w:sz w:val="20"/>
          <w:szCs w:val="20"/>
        </w:rPr>
        <w:t>Le directeur général du Conseil Café-</w:t>
      </w:r>
      <w:r w:rsidRPr="00D01203">
        <w:rPr>
          <w:rFonts w:ascii="Marianne" w:hAnsi="Marianne"/>
          <w:sz w:val="20"/>
          <w:szCs w:val="20"/>
        </w:rPr>
        <w:lastRenderedPageBreak/>
        <w:t xml:space="preserve">Cacao, </w:t>
      </w:r>
      <w:r>
        <w:rPr>
          <w:rFonts w:ascii="Marianne" w:hAnsi="Marianne"/>
          <w:sz w:val="20"/>
          <w:szCs w:val="20"/>
        </w:rPr>
        <w:t xml:space="preserve">M. Yves </w:t>
      </w:r>
      <w:r w:rsidRPr="00D01203">
        <w:rPr>
          <w:rFonts w:ascii="Marianne" w:hAnsi="Marianne"/>
          <w:sz w:val="20"/>
          <w:szCs w:val="20"/>
        </w:rPr>
        <w:t xml:space="preserve">Koné Brahima, a détaillé les caractéristiques de </w:t>
      </w:r>
      <w:proofErr w:type="spellStart"/>
      <w:r w:rsidRPr="00D01203">
        <w:rPr>
          <w:rFonts w:ascii="Marianne" w:hAnsi="Marianne"/>
          <w:sz w:val="20"/>
          <w:szCs w:val="20"/>
        </w:rPr>
        <w:t>Transcao</w:t>
      </w:r>
      <w:proofErr w:type="spellEnd"/>
      <w:r w:rsidRPr="00D01203">
        <w:rPr>
          <w:rFonts w:ascii="Marianne" w:hAnsi="Marianne"/>
          <w:sz w:val="20"/>
          <w:szCs w:val="20"/>
        </w:rPr>
        <w:t xml:space="preserve"> PK 24, précisant que ce complexe industriel</w:t>
      </w:r>
      <w:r w:rsidR="00F9385A">
        <w:rPr>
          <w:rFonts w:ascii="Marianne" w:hAnsi="Marianne"/>
          <w:sz w:val="20"/>
          <w:szCs w:val="20"/>
        </w:rPr>
        <w:t xml:space="preserve"> de 21 ha</w:t>
      </w:r>
      <w:r w:rsidRPr="00D01203">
        <w:rPr>
          <w:rFonts w:ascii="Marianne" w:hAnsi="Marianne"/>
          <w:sz w:val="20"/>
          <w:szCs w:val="20"/>
        </w:rPr>
        <w:t xml:space="preserve"> abrite </w:t>
      </w:r>
      <w:r>
        <w:rPr>
          <w:rFonts w:ascii="Marianne" w:hAnsi="Marianne"/>
          <w:sz w:val="20"/>
          <w:szCs w:val="20"/>
        </w:rPr>
        <w:t>entre autre</w:t>
      </w:r>
      <w:r w:rsidR="00F9385A">
        <w:rPr>
          <w:rFonts w:ascii="Marianne" w:hAnsi="Marianne"/>
          <w:sz w:val="20"/>
          <w:szCs w:val="20"/>
        </w:rPr>
        <w:t>s</w:t>
      </w:r>
      <w:r>
        <w:rPr>
          <w:rFonts w:ascii="Marianne" w:hAnsi="Marianne"/>
          <w:sz w:val="20"/>
          <w:szCs w:val="20"/>
        </w:rPr>
        <w:t xml:space="preserve"> </w:t>
      </w:r>
      <w:r w:rsidRPr="00D01203">
        <w:rPr>
          <w:rFonts w:ascii="Marianne" w:hAnsi="Marianne"/>
          <w:sz w:val="20"/>
          <w:szCs w:val="20"/>
        </w:rPr>
        <w:t>une usine de broyage d’une capacité de 50</w:t>
      </w:r>
      <w:r>
        <w:rPr>
          <w:rFonts w:ascii="Marianne" w:hAnsi="Marianne"/>
          <w:sz w:val="20"/>
          <w:szCs w:val="20"/>
        </w:rPr>
        <w:t> </w:t>
      </w:r>
      <w:r w:rsidRPr="00D01203">
        <w:rPr>
          <w:rFonts w:ascii="Marianne" w:hAnsi="Marianne"/>
          <w:sz w:val="20"/>
          <w:szCs w:val="20"/>
        </w:rPr>
        <w:t>000 tonnes de cacao</w:t>
      </w:r>
      <w:r w:rsidR="00F9385A">
        <w:rPr>
          <w:rFonts w:ascii="Marianne" w:hAnsi="Marianne"/>
          <w:sz w:val="20"/>
          <w:szCs w:val="20"/>
        </w:rPr>
        <w:t xml:space="preserve"> et</w:t>
      </w:r>
      <w:r w:rsidRPr="00D01203">
        <w:rPr>
          <w:rFonts w:ascii="Marianne" w:hAnsi="Marianne"/>
          <w:sz w:val="20"/>
          <w:szCs w:val="20"/>
        </w:rPr>
        <w:t xml:space="preserve"> un entrepôt de stockage 160 000 tonnes</w:t>
      </w:r>
      <w:r w:rsidR="00B27E0C" w:rsidRPr="00B27E0C">
        <w:t xml:space="preserve"> </w:t>
      </w:r>
      <w:r w:rsidR="00B27E0C">
        <w:t>ainsi qu’</w:t>
      </w:r>
      <w:r w:rsidR="00B27E0C" w:rsidRPr="00B27E0C">
        <w:rPr>
          <w:rFonts w:ascii="Marianne" w:hAnsi="Marianne"/>
          <w:sz w:val="20"/>
          <w:szCs w:val="20"/>
        </w:rPr>
        <w:t>un centre de formation aux métiers du cacao et du chocolat</w:t>
      </w:r>
      <w:r w:rsidR="00F9385A">
        <w:rPr>
          <w:rFonts w:ascii="Marianne" w:hAnsi="Marianne"/>
          <w:sz w:val="20"/>
          <w:szCs w:val="20"/>
        </w:rPr>
        <w:t xml:space="preserve">. </w:t>
      </w:r>
      <w:r w:rsidRPr="00D01203">
        <w:rPr>
          <w:rFonts w:ascii="Marianne" w:hAnsi="Marianne"/>
          <w:sz w:val="20"/>
          <w:szCs w:val="20"/>
        </w:rPr>
        <w:t xml:space="preserve">D’ici deux ans, </w:t>
      </w:r>
      <w:proofErr w:type="spellStart"/>
      <w:r w:rsidRPr="00D01203">
        <w:rPr>
          <w:rFonts w:ascii="Marianne" w:hAnsi="Marianne"/>
          <w:sz w:val="20"/>
          <w:szCs w:val="20"/>
        </w:rPr>
        <w:t>Transcao</w:t>
      </w:r>
      <w:proofErr w:type="spellEnd"/>
      <w:r w:rsidRPr="00D01203">
        <w:rPr>
          <w:rFonts w:ascii="Marianne" w:hAnsi="Marianne"/>
          <w:sz w:val="20"/>
          <w:szCs w:val="20"/>
        </w:rPr>
        <w:t xml:space="preserve"> CI </w:t>
      </w:r>
      <w:r w:rsidR="00F9385A">
        <w:rPr>
          <w:rFonts w:ascii="Marianne" w:hAnsi="Marianne"/>
          <w:sz w:val="20"/>
          <w:szCs w:val="20"/>
        </w:rPr>
        <w:t xml:space="preserve">doit </w:t>
      </w:r>
      <w:r w:rsidRPr="00D01203">
        <w:rPr>
          <w:rFonts w:ascii="Marianne" w:hAnsi="Marianne"/>
          <w:sz w:val="20"/>
          <w:szCs w:val="20"/>
        </w:rPr>
        <w:t>atteindr</w:t>
      </w:r>
      <w:r w:rsidR="00F9385A">
        <w:rPr>
          <w:rFonts w:ascii="Marianne" w:hAnsi="Marianne"/>
          <w:sz w:val="20"/>
          <w:szCs w:val="20"/>
        </w:rPr>
        <w:t>e</w:t>
      </w:r>
      <w:r w:rsidRPr="00D01203">
        <w:rPr>
          <w:rFonts w:ascii="Marianne" w:hAnsi="Marianne"/>
          <w:sz w:val="20"/>
          <w:szCs w:val="20"/>
        </w:rPr>
        <w:t xml:space="preserve"> une capacité annuelle cumulée de 210 000 tonnes grâce à l’extension des lignes de production.</w:t>
      </w:r>
      <w:r w:rsidR="00F9385A" w:rsidRPr="00F9385A">
        <w:t xml:space="preserve"> </w:t>
      </w:r>
      <w:r w:rsidR="00F9385A" w:rsidRPr="00F9385A">
        <w:rPr>
          <w:rFonts w:ascii="Marianne" w:hAnsi="Marianne"/>
          <w:sz w:val="20"/>
          <w:szCs w:val="20"/>
        </w:rPr>
        <w:t>1 400 emplois</w:t>
      </w:r>
      <w:r w:rsidR="00B27E0C">
        <w:rPr>
          <w:rFonts w:ascii="Marianne" w:hAnsi="Marianne"/>
          <w:sz w:val="20"/>
          <w:szCs w:val="20"/>
        </w:rPr>
        <w:t xml:space="preserve"> ont été créés</w:t>
      </w:r>
      <w:r w:rsidR="00F9385A" w:rsidRPr="00F9385A">
        <w:rPr>
          <w:rFonts w:ascii="Marianne" w:hAnsi="Marianne"/>
          <w:sz w:val="20"/>
          <w:szCs w:val="20"/>
        </w:rPr>
        <w:t>.</w:t>
      </w:r>
      <w:r w:rsidR="00F9385A">
        <w:rPr>
          <w:rFonts w:ascii="Marianne" w:hAnsi="Marianne"/>
          <w:sz w:val="20"/>
          <w:szCs w:val="20"/>
        </w:rPr>
        <w:t xml:space="preserve"> </w:t>
      </w:r>
      <w:r w:rsidR="00B27E0C">
        <w:rPr>
          <w:rFonts w:ascii="Marianne" w:hAnsi="Marianne"/>
          <w:sz w:val="20"/>
          <w:szCs w:val="20"/>
        </w:rPr>
        <w:t xml:space="preserve">Cette </w:t>
      </w:r>
      <w:r w:rsidR="00B27E0C" w:rsidRPr="00B27E0C">
        <w:rPr>
          <w:rFonts w:ascii="Marianne" w:hAnsi="Marianne"/>
          <w:sz w:val="20"/>
          <w:szCs w:val="20"/>
        </w:rPr>
        <w:t>inauguration intervient près de cinq ans après la pose de la première pierre</w:t>
      </w:r>
      <w:r w:rsidR="00B27E0C">
        <w:rPr>
          <w:rFonts w:ascii="Marianne" w:hAnsi="Marianne"/>
          <w:sz w:val="20"/>
          <w:szCs w:val="20"/>
        </w:rPr>
        <w:t xml:space="preserve"> (</w:t>
      </w:r>
      <w:r w:rsidR="00B27E0C" w:rsidRPr="00B27E0C">
        <w:rPr>
          <w:rFonts w:ascii="Marianne" w:hAnsi="Marianne"/>
          <w:sz w:val="20"/>
          <w:szCs w:val="20"/>
        </w:rPr>
        <w:t>septembre 2020</w:t>
      </w:r>
      <w:r w:rsidR="00B27E0C">
        <w:rPr>
          <w:rFonts w:ascii="Marianne" w:hAnsi="Marianne"/>
          <w:sz w:val="20"/>
          <w:szCs w:val="20"/>
        </w:rPr>
        <w:t>)</w:t>
      </w:r>
      <w:r w:rsidR="00B27E0C" w:rsidRPr="00B27E0C">
        <w:rPr>
          <w:rFonts w:ascii="Marianne" w:hAnsi="Marianne"/>
          <w:sz w:val="20"/>
          <w:szCs w:val="20"/>
        </w:rPr>
        <w:t xml:space="preserve">. </w:t>
      </w:r>
      <w:r w:rsidR="00B27E0C">
        <w:rPr>
          <w:rFonts w:ascii="Marianne" w:hAnsi="Marianne"/>
          <w:sz w:val="20"/>
          <w:szCs w:val="20"/>
        </w:rPr>
        <w:t xml:space="preserve">Ce complexe </w:t>
      </w:r>
      <w:r w:rsidR="00B27E0C" w:rsidRPr="00B27E0C">
        <w:rPr>
          <w:rFonts w:ascii="Marianne" w:hAnsi="Marianne"/>
          <w:sz w:val="20"/>
          <w:szCs w:val="20"/>
        </w:rPr>
        <w:t xml:space="preserve">vient compléter l’usine </w:t>
      </w:r>
      <w:proofErr w:type="spellStart"/>
      <w:r w:rsidR="001A0B2C">
        <w:rPr>
          <w:rFonts w:ascii="Marianne" w:hAnsi="Marianne"/>
          <w:sz w:val="20"/>
          <w:szCs w:val="20"/>
        </w:rPr>
        <w:t>Transcao</w:t>
      </w:r>
      <w:proofErr w:type="spellEnd"/>
      <w:r w:rsidR="001A0B2C">
        <w:rPr>
          <w:rFonts w:ascii="Marianne" w:hAnsi="Marianne"/>
          <w:sz w:val="20"/>
          <w:szCs w:val="20"/>
        </w:rPr>
        <w:t xml:space="preserve"> </w:t>
      </w:r>
      <w:proofErr w:type="spellStart"/>
      <w:r w:rsidR="001A0B2C">
        <w:rPr>
          <w:rFonts w:ascii="Marianne" w:hAnsi="Marianne"/>
          <w:sz w:val="20"/>
          <w:szCs w:val="20"/>
        </w:rPr>
        <w:t>Sewelké</w:t>
      </w:r>
      <w:proofErr w:type="spellEnd"/>
      <w:r w:rsidR="001A0B2C">
        <w:rPr>
          <w:rFonts w:ascii="Marianne" w:hAnsi="Marianne"/>
          <w:sz w:val="20"/>
          <w:szCs w:val="20"/>
        </w:rPr>
        <w:t xml:space="preserve"> </w:t>
      </w:r>
      <w:r w:rsidR="00B27E0C" w:rsidRPr="00B27E0C">
        <w:rPr>
          <w:rFonts w:ascii="Marianne" w:hAnsi="Marianne"/>
          <w:sz w:val="20"/>
          <w:szCs w:val="20"/>
        </w:rPr>
        <w:t>de San-Pedro, dotée d’une capacité de transformation de 50 000 tonnes.</w:t>
      </w:r>
      <w:r w:rsidR="00B27E0C">
        <w:rPr>
          <w:rFonts w:ascii="Marianne" w:hAnsi="Marianne"/>
          <w:sz w:val="20"/>
          <w:szCs w:val="20"/>
        </w:rPr>
        <w:t xml:space="preserve"> </w:t>
      </w:r>
      <w:r w:rsidR="00F9385A">
        <w:rPr>
          <w:rFonts w:ascii="Marianne" w:hAnsi="Marianne"/>
          <w:sz w:val="20"/>
          <w:szCs w:val="20"/>
        </w:rPr>
        <w:t xml:space="preserve">En </w:t>
      </w:r>
      <w:r w:rsidRPr="00D01203">
        <w:rPr>
          <w:rFonts w:ascii="Marianne" w:hAnsi="Marianne"/>
          <w:sz w:val="20"/>
          <w:szCs w:val="20"/>
        </w:rPr>
        <w:t xml:space="preserve">janvier 2025, </w:t>
      </w:r>
      <w:r w:rsidR="00F9385A">
        <w:rPr>
          <w:rFonts w:ascii="Marianne" w:hAnsi="Marianne"/>
          <w:sz w:val="20"/>
          <w:szCs w:val="20"/>
        </w:rPr>
        <w:t xml:space="preserve">la société malaisienne </w:t>
      </w:r>
      <w:r w:rsidRPr="00D01203">
        <w:rPr>
          <w:rFonts w:ascii="Marianne" w:hAnsi="Marianne"/>
          <w:sz w:val="20"/>
          <w:szCs w:val="20"/>
        </w:rPr>
        <w:t xml:space="preserve">GCB Cocoa </w:t>
      </w:r>
      <w:r w:rsidRPr="00F9385A">
        <w:rPr>
          <w:rFonts w:ascii="Marianne" w:hAnsi="Marianne"/>
          <w:sz w:val="20"/>
          <w:szCs w:val="20"/>
        </w:rPr>
        <w:t>(4</w:t>
      </w:r>
      <w:r w:rsidR="00F9385A" w:rsidRPr="00F9385A">
        <w:rPr>
          <w:rFonts w:ascii="Marianne" w:hAnsi="Marianne" w:cs="Courier New"/>
          <w:sz w:val="20"/>
          <w:szCs w:val="20"/>
          <w:vertAlign w:val="superscript"/>
        </w:rPr>
        <w:t>ème</w:t>
      </w:r>
      <w:r w:rsidR="00F9385A">
        <w:rPr>
          <w:rFonts w:ascii="Courier New" w:hAnsi="Courier New" w:cs="Courier New"/>
          <w:sz w:val="20"/>
          <w:szCs w:val="20"/>
        </w:rPr>
        <w:t xml:space="preserve"> </w:t>
      </w:r>
      <w:r w:rsidRPr="00D01203">
        <w:rPr>
          <w:rFonts w:ascii="Marianne" w:hAnsi="Marianne"/>
          <w:sz w:val="20"/>
          <w:szCs w:val="20"/>
        </w:rPr>
        <w:t>broyeur mondial)</w:t>
      </w:r>
      <w:r w:rsidR="00F9385A">
        <w:rPr>
          <w:rFonts w:ascii="Marianne" w:hAnsi="Marianne"/>
          <w:sz w:val="20"/>
          <w:szCs w:val="20"/>
        </w:rPr>
        <w:t xml:space="preserve"> est entré au</w:t>
      </w:r>
      <w:r w:rsidRPr="00D01203">
        <w:rPr>
          <w:rFonts w:ascii="Marianne" w:hAnsi="Marianne"/>
          <w:sz w:val="20"/>
          <w:szCs w:val="20"/>
        </w:rPr>
        <w:t xml:space="preserve"> capital de l’entreprise, via sa filiale singapourienne, à hauteur de 25%</w:t>
      </w:r>
      <w:r w:rsidR="005930EA">
        <w:rPr>
          <w:rFonts w:ascii="Marianne" w:hAnsi="Marianne"/>
          <w:sz w:val="20"/>
          <w:szCs w:val="20"/>
        </w:rPr>
        <w:t xml:space="preserve"> dans le cadre d’une augmentation de capital de 1,7 à 20 Md de FCFA</w:t>
      </w:r>
      <w:r w:rsidRPr="00D01203">
        <w:rPr>
          <w:rFonts w:ascii="Marianne" w:hAnsi="Marianne"/>
          <w:sz w:val="20"/>
          <w:szCs w:val="20"/>
        </w:rPr>
        <w:t>.</w:t>
      </w:r>
      <w:r w:rsidR="00F9385A">
        <w:rPr>
          <w:rFonts w:ascii="Marianne" w:hAnsi="Marianne"/>
          <w:sz w:val="20"/>
          <w:szCs w:val="20"/>
        </w:rPr>
        <w:t xml:space="preserve"> </w:t>
      </w:r>
      <w:r w:rsidR="005930EA">
        <w:rPr>
          <w:rFonts w:ascii="Marianne" w:hAnsi="Marianne"/>
          <w:sz w:val="20"/>
          <w:szCs w:val="20"/>
        </w:rPr>
        <w:t xml:space="preserve">GCB apporte des ressources financières, une expertise industrielle de haut niveau et une capacité d’accès aux marchés internationaux. </w:t>
      </w:r>
      <w:r w:rsidRPr="00D01203">
        <w:rPr>
          <w:rFonts w:ascii="Marianne" w:hAnsi="Marianne"/>
          <w:sz w:val="20"/>
          <w:szCs w:val="20"/>
        </w:rPr>
        <w:t>La Côte d’Ivoire transforme annuellement, environ, 750 000 tonnes de fèves de cacao, ce qui représente 42% de sa production nationale de cacao et lui confère la place de premier broyeur mondial, devant les Pays-Bas.</w:t>
      </w:r>
      <w:r w:rsidR="00B27E0C" w:rsidRPr="00B27E0C">
        <w:t xml:space="preserve"> </w:t>
      </w:r>
      <w:r w:rsidR="00B27E0C">
        <w:rPr>
          <w:rFonts w:ascii="Marianne" w:hAnsi="Marianne"/>
          <w:sz w:val="20"/>
          <w:szCs w:val="20"/>
        </w:rPr>
        <w:t>La</w:t>
      </w:r>
      <w:r w:rsidR="00B27E0C" w:rsidRPr="00B27E0C">
        <w:rPr>
          <w:rFonts w:ascii="Marianne" w:hAnsi="Marianne"/>
          <w:sz w:val="20"/>
          <w:szCs w:val="20"/>
        </w:rPr>
        <w:t xml:space="preserve"> capacité annuelle installée de broyage de cacao, à ce jour, est de 1</w:t>
      </w:r>
      <w:r w:rsidR="00C622DF">
        <w:rPr>
          <w:rFonts w:ascii="Marianne" w:hAnsi="Marianne"/>
          <w:sz w:val="20"/>
          <w:szCs w:val="20"/>
        </w:rPr>
        <w:t>,0</w:t>
      </w:r>
      <w:r w:rsidR="00B27E0C" w:rsidRPr="00B27E0C">
        <w:rPr>
          <w:rFonts w:ascii="Marianne" w:hAnsi="Marianne"/>
          <w:sz w:val="20"/>
          <w:szCs w:val="20"/>
        </w:rPr>
        <w:t xml:space="preserve">65 </w:t>
      </w:r>
      <w:r w:rsidR="00C622DF">
        <w:rPr>
          <w:rFonts w:ascii="Marianne" w:hAnsi="Marianne"/>
          <w:sz w:val="20"/>
          <w:szCs w:val="20"/>
        </w:rPr>
        <w:t>M de</w:t>
      </w:r>
      <w:r w:rsidR="00B27E0C" w:rsidRPr="00B27E0C">
        <w:rPr>
          <w:rFonts w:ascii="Marianne" w:hAnsi="Marianne"/>
          <w:sz w:val="20"/>
          <w:szCs w:val="20"/>
        </w:rPr>
        <w:t xml:space="preserve"> tonnes</w:t>
      </w:r>
      <w:r w:rsidR="005930EA">
        <w:rPr>
          <w:rFonts w:ascii="Marianne" w:hAnsi="Marianne"/>
          <w:sz w:val="20"/>
          <w:szCs w:val="20"/>
        </w:rPr>
        <w:t xml:space="preserve"> (contre 0,469 M en 2012)</w:t>
      </w:r>
      <w:r w:rsidR="00B27E0C" w:rsidRPr="00B27E0C">
        <w:rPr>
          <w:rFonts w:ascii="Marianne" w:hAnsi="Marianne"/>
          <w:sz w:val="20"/>
          <w:szCs w:val="20"/>
        </w:rPr>
        <w:t xml:space="preserve">, permettant au pays de broyer la moitié (50 %) de sa production nationale de cacao, estimée autour de 2 </w:t>
      </w:r>
      <w:r w:rsidR="00C622DF">
        <w:rPr>
          <w:rFonts w:ascii="Marianne" w:hAnsi="Marianne"/>
          <w:sz w:val="20"/>
          <w:szCs w:val="20"/>
        </w:rPr>
        <w:t xml:space="preserve">M </w:t>
      </w:r>
      <w:r w:rsidR="00B27E0C" w:rsidRPr="00B27E0C">
        <w:rPr>
          <w:rFonts w:ascii="Marianne" w:hAnsi="Marianne"/>
          <w:sz w:val="20"/>
          <w:szCs w:val="20"/>
        </w:rPr>
        <w:t>de tonnes l’an.</w:t>
      </w:r>
      <w:r w:rsidR="00C622DF">
        <w:rPr>
          <w:rFonts w:ascii="Marianne" w:hAnsi="Marianne"/>
          <w:sz w:val="20"/>
          <w:szCs w:val="20"/>
        </w:rPr>
        <w:t xml:space="preserve"> Le </w:t>
      </w:r>
      <w:r w:rsidR="00B27E0C" w:rsidRPr="00B27E0C">
        <w:rPr>
          <w:rFonts w:ascii="Marianne" w:hAnsi="Marianne"/>
          <w:sz w:val="20"/>
          <w:szCs w:val="20"/>
        </w:rPr>
        <w:t>secteur de la transformation du cacao, en Côte d’Ivoire, génère, à ce jour, plus de 10 000 emplois directs, dont 4</w:t>
      </w:r>
      <w:r w:rsidR="005930EA">
        <w:rPr>
          <w:rFonts w:ascii="Marianne" w:hAnsi="Marianne"/>
          <w:sz w:val="20"/>
          <w:szCs w:val="20"/>
        </w:rPr>
        <w:t> </w:t>
      </w:r>
      <w:r w:rsidR="00B27E0C" w:rsidRPr="00B27E0C">
        <w:rPr>
          <w:rFonts w:ascii="Marianne" w:hAnsi="Marianne"/>
          <w:sz w:val="20"/>
          <w:szCs w:val="20"/>
        </w:rPr>
        <w:t>000 emplois permanents.</w:t>
      </w:r>
    </w:p>
    <w:p w14:paraId="37E9842A" w14:textId="05B5A07A" w:rsidR="00F9385A" w:rsidRDefault="00F9385A" w:rsidP="00FB2E15">
      <w:pPr>
        <w:spacing w:after="0"/>
        <w:jc w:val="both"/>
        <w:rPr>
          <w:rFonts w:ascii="Marianne" w:hAnsi="Marianne"/>
          <w:b/>
          <w:bCs/>
          <w:sz w:val="20"/>
          <w:szCs w:val="20"/>
        </w:rPr>
      </w:pPr>
    </w:p>
    <w:p w14:paraId="23DA0A7D" w14:textId="0885965B" w:rsidR="00790416" w:rsidRDefault="00790416" w:rsidP="00FB2E15">
      <w:pPr>
        <w:spacing w:after="0"/>
        <w:jc w:val="both"/>
        <w:rPr>
          <w:rFonts w:ascii="Marianne" w:hAnsi="Marianne"/>
          <w:b/>
          <w:bCs/>
          <w:sz w:val="20"/>
          <w:szCs w:val="20"/>
        </w:rPr>
      </w:pPr>
      <w:bookmarkStart w:id="6" w:name="_Hlk202382246"/>
      <w:r>
        <w:rPr>
          <w:rFonts w:ascii="Marianne" w:hAnsi="Marianne"/>
          <w:b/>
          <w:bCs/>
          <w:sz w:val="20"/>
          <w:szCs w:val="20"/>
        </w:rPr>
        <w:t xml:space="preserve">Cacao – La Banque ouest-africaine de développement (BOAD) injecte 15 Md de FCFA </w:t>
      </w:r>
      <w:bookmarkStart w:id="7" w:name="_Hlk202381786"/>
      <w:r>
        <w:rPr>
          <w:rFonts w:ascii="Marianne" w:hAnsi="Marianne"/>
          <w:b/>
          <w:bCs/>
          <w:sz w:val="20"/>
          <w:szCs w:val="20"/>
        </w:rPr>
        <w:t xml:space="preserve">dans JB Cocoa </w:t>
      </w:r>
      <w:bookmarkEnd w:id="7"/>
      <w:r>
        <w:rPr>
          <w:rFonts w:ascii="Marianne" w:hAnsi="Marianne"/>
          <w:b/>
          <w:bCs/>
          <w:sz w:val="20"/>
          <w:szCs w:val="20"/>
        </w:rPr>
        <w:t>pour soutenir la transformation du cacao.</w:t>
      </w:r>
    </w:p>
    <w:bookmarkEnd w:id="6"/>
    <w:p w14:paraId="07E5D74F" w14:textId="73D1462C" w:rsidR="00790416" w:rsidRPr="002350F6" w:rsidRDefault="002350F6" w:rsidP="00FB2E15">
      <w:pPr>
        <w:spacing w:after="0"/>
        <w:jc w:val="both"/>
        <w:rPr>
          <w:rFonts w:ascii="Marianne" w:hAnsi="Marianne"/>
          <w:sz w:val="20"/>
          <w:szCs w:val="20"/>
        </w:rPr>
      </w:pPr>
      <w:r>
        <w:rPr>
          <w:rFonts w:ascii="Marianne" w:hAnsi="Marianne"/>
          <w:sz w:val="20"/>
          <w:szCs w:val="20"/>
        </w:rPr>
        <w:t>La BOAD a annoncé le 25 juin un financement de 15 Md de FCFA en faveur de</w:t>
      </w:r>
      <w:r w:rsidRPr="002350F6">
        <w:rPr>
          <w:rFonts w:ascii="Marianne" w:hAnsi="Marianne"/>
          <w:sz w:val="20"/>
          <w:szCs w:val="20"/>
        </w:rPr>
        <w:t xml:space="preserve"> JB Cocoa</w:t>
      </w:r>
      <w:r>
        <w:rPr>
          <w:rFonts w:ascii="Marianne" w:hAnsi="Marianne"/>
          <w:sz w:val="20"/>
          <w:szCs w:val="20"/>
        </w:rPr>
        <w:t xml:space="preserve"> Côte d’Ivoire SA, filiale du groupe singapourien JB </w:t>
      </w:r>
      <w:proofErr w:type="spellStart"/>
      <w:r>
        <w:rPr>
          <w:rFonts w:ascii="Marianne" w:hAnsi="Marianne"/>
          <w:sz w:val="20"/>
          <w:szCs w:val="20"/>
        </w:rPr>
        <w:t>Foods</w:t>
      </w:r>
      <w:proofErr w:type="spellEnd"/>
      <w:r>
        <w:rPr>
          <w:rFonts w:ascii="Marianne" w:hAnsi="Marianne"/>
          <w:sz w:val="20"/>
          <w:szCs w:val="20"/>
        </w:rPr>
        <w:t xml:space="preserve"> Ltd, pour accélérer la construction d’une usine de transformation de cacao</w:t>
      </w:r>
      <w:r w:rsidR="00204B04">
        <w:rPr>
          <w:rFonts w:ascii="Marianne" w:hAnsi="Marianne"/>
          <w:sz w:val="20"/>
          <w:szCs w:val="20"/>
        </w:rPr>
        <w:t xml:space="preserve">. </w:t>
      </w:r>
      <w:r w:rsidR="00204B04" w:rsidRPr="00204B04">
        <w:rPr>
          <w:rFonts w:ascii="Marianne" w:hAnsi="Marianne"/>
          <w:sz w:val="20"/>
          <w:szCs w:val="20"/>
        </w:rPr>
        <w:t>Lancé officiellement en juin 2022, le projet représente un investissement total de 39 Md de FCFA.</w:t>
      </w:r>
      <w:r w:rsidR="00204B04">
        <w:rPr>
          <w:rFonts w:ascii="Marianne" w:hAnsi="Marianne"/>
          <w:sz w:val="20"/>
          <w:szCs w:val="20"/>
        </w:rPr>
        <w:t xml:space="preserve"> L’usine aura </w:t>
      </w:r>
      <w:r>
        <w:rPr>
          <w:rFonts w:ascii="Marianne" w:hAnsi="Marianne"/>
          <w:sz w:val="20"/>
          <w:szCs w:val="20"/>
        </w:rPr>
        <w:t>une capacité annuelle de transformation de 50 000 tonnes</w:t>
      </w:r>
      <w:r w:rsidR="00204B04">
        <w:rPr>
          <w:rFonts w:ascii="Marianne" w:hAnsi="Marianne"/>
          <w:sz w:val="20"/>
          <w:szCs w:val="20"/>
        </w:rPr>
        <w:t xml:space="preserve"> et </w:t>
      </w:r>
      <w:r>
        <w:rPr>
          <w:rFonts w:ascii="Marianne" w:hAnsi="Marianne"/>
          <w:sz w:val="20"/>
          <w:szCs w:val="20"/>
        </w:rPr>
        <w:t>produira de la pâte, du beurre et de la poudre de cacao</w:t>
      </w:r>
      <w:r w:rsidR="00204B04">
        <w:rPr>
          <w:rFonts w:ascii="Marianne" w:hAnsi="Marianne"/>
          <w:sz w:val="20"/>
          <w:szCs w:val="20"/>
        </w:rPr>
        <w:t>. Elle</w:t>
      </w:r>
      <w:r>
        <w:rPr>
          <w:rFonts w:ascii="Marianne" w:hAnsi="Marianne"/>
          <w:sz w:val="20"/>
          <w:szCs w:val="20"/>
        </w:rPr>
        <w:t xml:space="preserve"> sera en partie alimentée par une source d’énergie solaire</w:t>
      </w:r>
      <w:r w:rsidR="00204B04">
        <w:rPr>
          <w:rFonts w:ascii="Marianne" w:hAnsi="Marianne"/>
          <w:sz w:val="20"/>
          <w:szCs w:val="20"/>
        </w:rPr>
        <w:t xml:space="preserve">. L’usine devrait être opérationnelle en 2026 et permettre la création de </w:t>
      </w:r>
      <w:r>
        <w:rPr>
          <w:rFonts w:ascii="Marianne" w:hAnsi="Marianne"/>
          <w:sz w:val="20"/>
          <w:szCs w:val="20"/>
        </w:rPr>
        <w:t>plus de 100 emplois direct</w:t>
      </w:r>
      <w:r w:rsidR="00204B04">
        <w:rPr>
          <w:rFonts w:ascii="Marianne" w:hAnsi="Marianne"/>
          <w:sz w:val="20"/>
          <w:szCs w:val="20"/>
        </w:rPr>
        <w:t xml:space="preserve">s. </w:t>
      </w:r>
    </w:p>
    <w:p w14:paraId="6ABEF34F" w14:textId="77777777" w:rsidR="00204B04" w:rsidRDefault="00204B04" w:rsidP="00FB2E15">
      <w:pPr>
        <w:spacing w:after="0"/>
        <w:jc w:val="both"/>
        <w:rPr>
          <w:rFonts w:ascii="Marianne" w:hAnsi="Marianne"/>
          <w:b/>
          <w:bCs/>
          <w:sz w:val="20"/>
          <w:szCs w:val="20"/>
        </w:rPr>
      </w:pPr>
    </w:p>
    <w:p w14:paraId="3A0F5D27" w14:textId="41581233" w:rsidR="00FB2E15" w:rsidRPr="00FB2E15" w:rsidRDefault="00FB2E15" w:rsidP="00FB2E15">
      <w:pPr>
        <w:spacing w:after="0"/>
        <w:jc w:val="both"/>
        <w:rPr>
          <w:rFonts w:ascii="Marianne" w:hAnsi="Marianne"/>
          <w:b/>
          <w:bCs/>
          <w:sz w:val="20"/>
          <w:szCs w:val="20"/>
        </w:rPr>
      </w:pPr>
      <w:r w:rsidRPr="00FB2E15">
        <w:rPr>
          <w:rFonts w:ascii="Marianne" w:hAnsi="Marianne"/>
          <w:b/>
          <w:bCs/>
          <w:sz w:val="20"/>
          <w:szCs w:val="20"/>
        </w:rPr>
        <w:t>Cacao - Les prix baissent.</w:t>
      </w:r>
    </w:p>
    <w:p w14:paraId="7A7563DA" w14:textId="454246D7" w:rsidR="00FB2E15" w:rsidRDefault="00FB2E15" w:rsidP="00FB2E15">
      <w:pPr>
        <w:spacing w:after="0"/>
        <w:jc w:val="both"/>
        <w:rPr>
          <w:rFonts w:ascii="Marianne" w:hAnsi="Marianne"/>
          <w:sz w:val="20"/>
          <w:szCs w:val="20"/>
        </w:rPr>
      </w:pPr>
      <w:r w:rsidRPr="003F5FD4">
        <w:rPr>
          <w:rFonts w:ascii="Marianne" w:hAnsi="Marianne"/>
          <w:sz w:val="20"/>
          <w:szCs w:val="20"/>
        </w:rPr>
        <w:t xml:space="preserve">Les </w:t>
      </w:r>
      <w:r>
        <w:rPr>
          <w:rFonts w:ascii="Marianne" w:hAnsi="Marianne"/>
          <w:sz w:val="20"/>
          <w:szCs w:val="20"/>
        </w:rPr>
        <w:t>cours</w:t>
      </w:r>
      <w:r w:rsidRPr="003F5FD4">
        <w:t xml:space="preserve"> </w:t>
      </w:r>
      <w:r w:rsidRPr="003F5FD4">
        <w:rPr>
          <w:rFonts w:ascii="Marianne" w:hAnsi="Marianne"/>
          <w:sz w:val="20"/>
          <w:szCs w:val="20"/>
        </w:rPr>
        <w:t>du café et du cacao</w:t>
      </w:r>
      <w:r>
        <w:rPr>
          <w:rFonts w:ascii="Marianne" w:hAnsi="Marianne"/>
          <w:sz w:val="20"/>
          <w:szCs w:val="20"/>
        </w:rPr>
        <w:t xml:space="preserve"> </w:t>
      </w:r>
      <w:r w:rsidRPr="003F5FD4">
        <w:rPr>
          <w:rFonts w:ascii="Marianne" w:hAnsi="Marianne"/>
          <w:sz w:val="20"/>
          <w:szCs w:val="20"/>
        </w:rPr>
        <w:t>sont en recul sur les grandes places financières internationales comme à New York et à Londres.</w:t>
      </w:r>
      <w:r>
        <w:rPr>
          <w:rFonts w:ascii="Marianne" w:hAnsi="Marianne"/>
          <w:sz w:val="20"/>
          <w:szCs w:val="20"/>
        </w:rPr>
        <w:t xml:space="preserve"> </w:t>
      </w:r>
      <w:r w:rsidRPr="003F5FD4">
        <w:rPr>
          <w:rFonts w:ascii="Marianne" w:hAnsi="Marianne"/>
          <w:sz w:val="20"/>
          <w:szCs w:val="20"/>
        </w:rPr>
        <w:t>Du côté du cacao, les marchés ont vécu un véritable retournement. Après plusieurs mois de flambée des prix, les cours sont redescendus à leur niveau le plus bas depuis trois mois.</w:t>
      </w:r>
      <w:r>
        <w:rPr>
          <w:rFonts w:ascii="Marianne" w:hAnsi="Marianne"/>
          <w:sz w:val="20"/>
          <w:szCs w:val="20"/>
        </w:rPr>
        <w:t xml:space="preserve"> </w:t>
      </w:r>
      <w:r w:rsidRPr="003F5FD4">
        <w:rPr>
          <w:rFonts w:ascii="Marianne" w:hAnsi="Marianne"/>
          <w:sz w:val="20"/>
          <w:szCs w:val="20"/>
        </w:rPr>
        <w:t xml:space="preserve">En cause : une météo </w:t>
      </w:r>
      <w:r>
        <w:rPr>
          <w:rFonts w:ascii="Marianne" w:hAnsi="Marianne"/>
          <w:sz w:val="20"/>
          <w:szCs w:val="20"/>
        </w:rPr>
        <w:t xml:space="preserve">pluvieuse </w:t>
      </w:r>
      <w:r w:rsidRPr="003F5FD4">
        <w:rPr>
          <w:rFonts w:ascii="Marianne" w:hAnsi="Marianne"/>
          <w:sz w:val="20"/>
          <w:szCs w:val="20"/>
        </w:rPr>
        <w:t xml:space="preserve">favorable dans les pays producteurs, des récoltes en hausse, et des stocks mondiaux qui se remplissent. </w:t>
      </w:r>
      <w:r>
        <w:rPr>
          <w:rFonts w:ascii="Marianne" w:hAnsi="Marianne"/>
          <w:sz w:val="20"/>
          <w:szCs w:val="20"/>
        </w:rPr>
        <w:t xml:space="preserve">Avec une météo favorable, une </w:t>
      </w:r>
      <w:r w:rsidRPr="003F5FD4">
        <w:rPr>
          <w:rFonts w:ascii="Marianne" w:hAnsi="Marianne"/>
          <w:sz w:val="20"/>
          <w:szCs w:val="20"/>
        </w:rPr>
        <w:t xml:space="preserve">récolte plus abondante que prévue </w:t>
      </w:r>
      <w:r>
        <w:rPr>
          <w:rFonts w:ascii="Marianne" w:hAnsi="Marianne"/>
          <w:sz w:val="20"/>
          <w:szCs w:val="20"/>
        </w:rPr>
        <w:t xml:space="preserve">serait finalement attendue, alors que les </w:t>
      </w:r>
      <w:r w:rsidRPr="003F5FD4">
        <w:rPr>
          <w:rFonts w:ascii="Marianne" w:hAnsi="Marianne"/>
          <w:sz w:val="20"/>
          <w:szCs w:val="20"/>
        </w:rPr>
        <w:t>stocks américains, qui étaient au plus bas depuis 21 ans, ont fortement augmenté ces dernières semaines. Même si les exportations ivoiriennes ont légèrement ralenti, cela n'a pas suffi à inverser la tendance. Le marché est entré dans une phase de consolidation, les prix se stabilis</w:t>
      </w:r>
      <w:r>
        <w:rPr>
          <w:rFonts w:ascii="Marianne" w:hAnsi="Marianne"/>
          <w:sz w:val="20"/>
          <w:szCs w:val="20"/>
        </w:rPr>
        <w:t>a</w:t>
      </w:r>
      <w:r w:rsidRPr="003F5FD4">
        <w:rPr>
          <w:rFonts w:ascii="Marianne" w:hAnsi="Marianne"/>
          <w:sz w:val="20"/>
          <w:szCs w:val="20"/>
        </w:rPr>
        <w:t>nt à un niveau plus bas.</w:t>
      </w:r>
      <w:r>
        <w:rPr>
          <w:rFonts w:ascii="Marianne" w:hAnsi="Marianne"/>
          <w:sz w:val="20"/>
          <w:szCs w:val="20"/>
        </w:rPr>
        <w:t xml:space="preserve"> </w:t>
      </w:r>
      <w:r w:rsidRPr="003F5FD4">
        <w:rPr>
          <w:rFonts w:ascii="Marianne" w:hAnsi="Marianne"/>
          <w:sz w:val="20"/>
          <w:szCs w:val="20"/>
        </w:rPr>
        <w:t xml:space="preserve">Pour la Côte d'Ivoire, </w:t>
      </w:r>
      <w:r>
        <w:rPr>
          <w:rFonts w:ascii="Marianne" w:hAnsi="Marianne"/>
          <w:sz w:val="20"/>
          <w:szCs w:val="20"/>
        </w:rPr>
        <w:t>l</w:t>
      </w:r>
      <w:r w:rsidRPr="003F5FD4">
        <w:rPr>
          <w:rFonts w:ascii="Marianne" w:hAnsi="Marianne"/>
          <w:sz w:val="20"/>
          <w:szCs w:val="20"/>
        </w:rPr>
        <w:t xml:space="preserve">es mouvements de prix sont </w:t>
      </w:r>
      <w:r>
        <w:rPr>
          <w:rFonts w:ascii="Marianne" w:hAnsi="Marianne"/>
          <w:sz w:val="20"/>
          <w:szCs w:val="20"/>
        </w:rPr>
        <w:t xml:space="preserve">suivis </w:t>
      </w:r>
      <w:r w:rsidRPr="003F5FD4">
        <w:rPr>
          <w:rFonts w:ascii="Marianne" w:hAnsi="Marianne"/>
          <w:sz w:val="20"/>
          <w:szCs w:val="20"/>
        </w:rPr>
        <w:t>de très près</w:t>
      </w:r>
      <w:r>
        <w:rPr>
          <w:rFonts w:ascii="Marianne" w:hAnsi="Marianne"/>
          <w:sz w:val="20"/>
          <w:szCs w:val="20"/>
        </w:rPr>
        <w:t>, l</w:t>
      </w:r>
      <w:r w:rsidRPr="003F5FD4">
        <w:rPr>
          <w:rFonts w:ascii="Marianne" w:hAnsi="Marianne"/>
          <w:sz w:val="20"/>
          <w:szCs w:val="20"/>
        </w:rPr>
        <w:t>e cacao représent</w:t>
      </w:r>
      <w:r>
        <w:rPr>
          <w:rFonts w:ascii="Marianne" w:hAnsi="Marianne"/>
          <w:sz w:val="20"/>
          <w:szCs w:val="20"/>
        </w:rPr>
        <w:t>ant</w:t>
      </w:r>
      <w:r w:rsidRPr="003F5FD4">
        <w:rPr>
          <w:rFonts w:ascii="Marianne" w:hAnsi="Marianne"/>
          <w:sz w:val="20"/>
          <w:szCs w:val="20"/>
        </w:rPr>
        <w:t xml:space="preserve"> une ressource clé pour l'économie, les recettes d'exportation et surtout, le revenu de millions de planteurs.</w:t>
      </w:r>
      <w:r>
        <w:rPr>
          <w:rFonts w:ascii="Marianne" w:hAnsi="Marianne"/>
          <w:sz w:val="20"/>
          <w:szCs w:val="20"/>
        </w:rPr>
        <w:t xml:space="preserve"> </w:t>
      </w:r>
      <w:r w:rsidRPr="003F5FD4">
        <w:rPr>
          <w:rFonts w:ascii="Marianne" w:hAnsi="Marianne"/>
          <w:sz w:val="20"/>
          <w:szCs w:val="20"/>
        </w:rPr>
        <w:t xml:space="preserve">Quand les cours </w:t>
      </w:r>
      <w:r>
        <w:rPr>
          <w:rFonts w:ascii="Marianne" w:hAnsi="Marianne"/>
          <w:sz w:val="20"/>
          <w:szCs w:val="20"/>
        </w:rPr>
        <w:t>baissen</w:t>
      </w:r>
      <w:r w:rsidRPr="003F5FD4">
        <w:rPr>
          <w:rFonts w:ascii="Marianne" w:hAnsi="Marianne"/>
          <w:sz w:val="20"/>
          <w:szCs w:val="20"/>
        </w:rPr>
        <w:t xml:space="preserve">t, cela peut se répercuter </w:t>
      </w:r>
      <w:r>
        <w:rPr>
          <w:rFonts w:ascii="Marianne" w:hAnsi="Marianne"/>
          <w:sz w:val="20"/>
          <w:szCs w:val="20"/>
        </w:rPr>
        <w:t xml:space="preserve">à terme </w:t>
      </w:r>
      <w:r w:rsidRPr="003F5FD4">
        <w:rPr>
          <w:rFonts w:ascii="Marianne" w:hAnsi="Marianne"/>
          <w:sz w:val="20"/>
          <w:szCs w:val="20"/>
        </w:rPr>
        <w:t xml:space="preserve">sur les prix </w:t>
      </w:r>
      <w:r>
        <w:rPr>
          <w:rFonts w:ascii="Marianne" w:hAnsi="Marianne"/>
          <w:sz w:val="20"/>
          <w:szCs w:val="20"/>
        </w:rPr>
        <w:t>aux p</w:t>
      </w:r>
      <w:r w:rsidRPr="003F5FD4">
        <w:rPr>
          <w:rFonts w:ascii="Marianne" w:hAnsi="Marianne"/>
          <w:sz w:val="20"/>
          <w:szCs w:val="20"/>
        </w:rPr>
        <w:t>roducteur</w:t>
      </w:r>
      <w:r>
        <w:rPr>
          <w:rFonts w:ascii="Marianne" w:hAnsi="Marianne"/>
          <w:sz w:val="20"/>
          <w:szCs w:val="20"/>
        </w:rPr>
        <w:t xml:space="preserve">s en fonction </w:t>
      </w:r>
      <w:r w:rsidRPr="003F5FD4">
        <w:rPr>
          <w:rFonts w:ascii="Marianne" w:hAnsi="Marianne"/>
          <w:sz w:val="20"/>
          <w:szCs w:val="20"/>
        </w:rPr>
        <w:t>du système de commercialisation mis en place par le Conseil Café-Cacao.</w:t>
      </w:r>
    </w:p>
    <w:p w14:paraId="1AA489FD" w14:textId="354E6742" w:rsidR="00A46C41" w:rsidRDefault="00A46C41" w:rsidP="00FB2E15">
      <w:pPr>
        <w:spacing w:after="0"/>
        <w:jc w:val="both"/>
        <w:rPr>
          <w:rFonts w:ascii="Marianne" w:hAnsi="Marianne"/>
          <w:sz w:val="20"/>
          <w:szCs w:val="20"/>
        </w:rPr>
      </w:pPr>
    </w:p>
    <w:p w14:paraId="3BDFBEE4" w14:textId="27EFFB9A" w:rsidR="00A46C41" w:rsidRPr="00CA116A" w:rsidRDefault="00A46C41" w:rsidP="00A46C41">
      <w:pPr>
        <w:spacing w:after="0"/>
        <w:jc w:val="both"/>
        <w:rPr>
          <w:rFonts w:ascii="Marianne" w:hAnsi="Marianne"/>
          <w:b/>
          <w:bCs/>
          <w:sz w:val="20"/>
          <w:szCs w:val="20"/>
        </w:rPr>
      </w:pPr>
      <w:r w:rsidRPr="00CA116A">
        <w:rPr>
          <w:rFonts w:ascii="Marianne" w:hAnsi="Marianne"/>
          <w:b/>
          <w:bCs/>
          <w:sz w:val="20"/>
          <w:szCs w:val="20"/>
        </w:rPr>
        <w:t xml:space="preserve">Anacarde – </w:t>
      </w:r>
      <w:r w:rsidR="00CA116A" w:rsidRPr="00CA116A">
        <w:rPr>
          <w:rFonts w:ascii="Marianne" w:hAnsi="Marianne"/>
          <w:b/>
          <w:bCs/>
          <w:sz w:val="20"/>
          <w:szCs w:val="20"/>
        </w:rPr>
        <w:t>L’objectif de 50% de transformation locale des noix brutes en passe d’être atteint.</w:t>
      </w:r>
    </w:p>
    <w:p w14:paraId="0E10FA28" w14:textId="40F272A8" w:rsidR="00A46C41" w:rsidRPr="003F5FD4" w:rsidRDefault="00A46C41" w:rsidP="00A46C41">
      <w:pPr>
        <w:spacing w:after="0"/>
        <w:jc w:val="both"/>
        <w:rPr>
          <w:rFonts w:ascii="Marianne" w:hAnsi="Marianne"/>
          <w:sz w:val="20"/>
          <w:szCs w:val="20"/>
        </w:rPr>
      </w:pPr>
      <w:r w:rsidRPr="00A46C41">
        <w:rPr>
          <w:rFonts w:ascii="Marianne" w:hAnsi="Marianne"/>
          <w:sz w:val="20"/>
          <w:szCs w:val="20"/>
        </w:rPr>
        <w:t xml:space="preserve">La Côte d’Ivoire, premier producteur </w:t>
      </w:r>
      <w:r>
        <w:rPr>
          <w:rFonts w:ascii="Marianne" w:hAnsi="Marianne"/>
          <w:sz w:val="20"/>
          <w:szCs w:val="20"/>
        </w:rPr>
        <w:t>mondial de noix de cajou</w:t>
      </w:r>
      <w:r w:rsidRPr="00A46C41">
        <w:rPr>
          <w:rFonts w:ascii="Marianne" w:hAnsi="Marianne"/>
          <w:sz w:val="20"/>
          <w:szCs w:val="20"/>
        </w:rPr>
        <w:t>, pourrait parvenir à transformer la moitié de sa récolte en 2025</w:t>
      </w:r>
      <w:r>
        <w:rPr>
          <w:rFonts w:ascii="Marianne" w:hAnsi="Marianne"/>
          <w:sz w:val="20"/>
          <w:szCs w:val="20"/>
        </w:rPr>
        <w:t>, s</w:t>
      </w:r>
      <w:r w:rsidRPr="00A46C41">
        <w:rPr>
          <w:rFonts w:ascii="Marianne" w:hAnsi="Marianne"/>
          <w:sz w:val="20"/>
          <w:szCs w:val="20"/>
        </w:rPr>
        <w:t xml:space="preserve">oit deux ans avant l’objectif fixé par le gouvernement. En 2024, le pays a transformé 30% de sa production d’anacarde, sept fois plus qu’en 2018, et une dizaine d’usines </w:t>
      </w:r>
      <w:r w:rsidRPr="00A46C41">
        <w:rPr>
          <w:rFonts w:ascii="Marianne" w:hAnsi="Marianne"/>
          <w:sz w:val="20"/>
          <w:szCs w:val="20"/>
        </w:rPr>
        <w:lastRenderedPageBreak/>
        <w:t>sont en cours de construction. Une révolution dans un secteur où, jusqu’à présent, 85% des noix brutes quittaient l’Afrique en direction de l’Asie pour être décortiquées puis torréfiées et vendues sous les logos de marques occidentales.</w:t>
      </w:r>
      <w:r>
        <w:rPr>
          <w:rFonts w:ascii="Marianne" w:hAnsi="Marianne"/>
          <w:sz w:val="20"/>
          <w:szCs w:val="20"/>
        </w:rPr>
        <w:t xml:space="preserve"> </w:t>
      </w:r>
      <w:r w:rsidRPr="00A46C41">
        <w:rPr>
          <w:rFonts w:ascii="Marianne" w:hAnsi="Marianne"/>
          <w:sz w:val="20"/>
          <w:szCs w:val="20"/>
        </w:rPr>
        <w:t>En 2024, l’Afrique a produit 62% des noix de cajou dans le monde. Historiquement introduit dans les années 1960 pour des projets de reforestation, l’anacardier y est devenu particulièrement prisé sa culture étant à la fois peu coûteuse et peu exigeante. La majorité des arbres sont encore plantés par des paysans dans leur champ vivrier, au milieu d’autres cultures comme l’igname ou le coton.</w:t>
      </w:r>
      <w:r w:rsidR="007C7DC6">
        <w:rPr>
          <w:rFonts w:ascii="Marianne" w:hAnsi="Marianne"/>
          <w:sz w:val="20"/>
          <w:szCs w:val="20"/>
        </w:rPr>
        <w:t xml:space="preserve"> </w:t>
      </w:r>
      <w:r w:rsidRPr="00A46C41">
        <w:rPr>
          <w:rFonts w:ascii="Marianne" w:hAnsi="Marianne"/>
          <w:sz w:val="20"/>
          <w:szCs w:val="20"/>
        </w:rPr>
        <w:t>Depuis les années 1990, la filière a explosé. Le prix de l’amande a été multiplié par dix. Aujourd’hui, le secteur continu d’être boosté par la demande européenne, chinoise et moyen-orientale en « superaliments », l’anacarde ayant de nombreuses vertus nutritives.</w:t>
      </w:r>
      <w:r w:rsidR="007C7DC6">
        <w:rPr>
          <w:rFonts w:ascii="Marianne" w:hAnsi="Marianne"/>
          <w:sz w:val="20"/>
          <w:szCs w:val="20"/>
        </w:rPr>
        <w:t xml:space="preserve"> L</w:t>
      </w:r>
      <w:r w:rsidRPr="00A46C41">
        <w:rPr>
          <w:rFonts w:ascii="Marianne" w:hAnsi="Marianne"/>
          <w:sz w:val="20"/>
          <w:szCs w:val="20"/>
        </w:rPr>
        <w:t xml:space="preserve">a valeur ajoutée </w:t>
      </w:r>
      <w:r w:rsidR="007C7DC6">
        <w:rPr>
          <w:rFonts w:ascii="Marianne" w:hAnsi="Marianne"/>
          <w:sz w:val="20"/>
          <w:szCs w:val="20"/>
        </w:rPr>
        <w:t>r</w:t>
      </w:r>
      <w:r w:rsidRPr="00A46C41">
        <w:rPr>
          <w:rFonts w:ascii="Marianne" w:hAnsi="Marianne"/>
          <w:sz w:val="20"/>
          <w:szCs w:val="20"/>
        </w:rPr>
        <w:t>est</w:t>
      </w:r>
      <w:r w:rsidR="007C7DC6">
        <w:rPr>
          <w:rFonts w:ascii="Marianne" w:hAnsi="Marianne"/>
          <w:sz w:val="20"/>
          <w:szCs w:val="20"/>
        </w:rPr>
        <w:t>e cependant</w:t>
      </w:r>
      <w:r w:rsidRPr="00A46C41">
        <w:rPr>
          <w:rFonts w:ascii="Marianne" w:hAnsi="Marianne"/>
          <w:sz w:val="20"/>
          <w:szCs w:val="20"/>
        </w:rPr>
        <w:t xml:space="preserve"> majoritairement produite hors d’Afrique</w:t>
      </w:r>
      <w:r w:rsidR="00021672">
        <w:rPr>
          <w:rFonts w:ascii="Marianne" w:hAnsi="Marianne"/>
          <w:sz w:val="20"/>
          <w:szCs w:val="20"/>
        </w:rPr>
        <w:t>.</w:t>
      </w:r>
      <w:r w:rsidR="00021672" w:rsidRPr="00021672">
        <w:t xml:space="preserve"> </w:t>
      </w:r>
      <w:r w:rsidR="00021672" w:rsidRPr="00021672">
        <w:rPr>
          <w:rFonts w:ascii="Marianne" w:hAnsi="Marianne"/>
          <w:sz w:val="20"/>
          <w:szCs w:val="20"/>
        </w:rPr>
        <w:t>En 2024, 83 % de la production ouest-africaine d’anacarde a été exportée vers trois pays d’Asie : le Vietnam, l’Inde et la Chine</w:t>
      </w:r>
      <w:r w:rsidRPr="00A46C41">
        <w:rPr>
          <w:rFonts w:ascii="Marianne" w:hAnsi="Marianne"/>
          <w:sz w:val="20"/>
          <w:szCs w:val="20"/>
        </w:rPr>
        <w:t>. L’amande y est décortiquée à bas coût, puis envoyée en Europe ou en Amérique du Nord, où elle est torréfiée, aromatisée et emballée pour alimenter les</w:t>
      </w:r>
      <w:r w:rsidR="007C7DC6">
        <w:rPr>
          <w:rFonts w:ascii="Marianne" w:hAnsi="Marianne"/>
          <w:sz w:val="20"/>
          <w:szCs w:val="20"/>
        </w:rPr>
        <w:t xml:space="preserve"> circuits de distribution. </w:t>
      </w:r>
      <w:r w:rsidRPr="00A46C41">
        <w:rPr>
          <w:rFonts w:ascii="Marianne" w:hAnsi="Marianne"/>
          <w:sz w:val="20"/>
          <w:szCs w:val="20"/>
        </w:rPr>
        <w:t>Entre la sortie d’une ferme ivoirienne et les rayons européens, le prix de vente peut être multiplié par 8,5, selon des estimations de la C</w:t>
      </w:r>
      <w:r w:rsidR="007C7DC6">
        <w:rPr>
          <w:rFonts w:ascii="Marianne" w:hAnsi="Marianne"/>
          <w:sz w:val="20"/>
          <w:szCs w:val="20"/>
        </w:rPr>
        <w:t>NUCED</w:t>
      </w:r>
      <w:r w:rsidRPr="00A46C41">
        <w:rPr>
          <w:rFonts w:ascii="Marianne" w:hAnsi="Marianne"/>
          <w:sz w:val="20"/>
          <w:szCs w:val="20"/>
        </w:rPr>
        <w:t>.</w:t>
      </w:r>
      <w:r w:rsidR="007C7DC6">
        <w:rPr>
          <w:rFonts w:ascii="Marianne" w:hAnsi="Marianne"/>
          <w:sz w:val="20"/>
          <w:szCs w:val="20"/>
        </w:rPr>
        <w:t xml:space="preserve"> L</w:t>
      </w:r>
      <w:r w:rsidRPr="00A46C41">
        <w:rPr>
          <w:rFonts w:ascii="Marianne" w:hAnsi="Marianne"/>
          <w:sz w:val="20"/>
          <w:szCs w:val="20"/>
        </w:rPr>
        <w:t xml:space="preserve">es tentatives africaines de réappropriation de la valeur ajoutée restent </w:t>
      </w:r>
      <w:r w:rsidR="007C7DC6">
        <w:rPr>
          <w:rFonts w:ascii="Marianne" w:hAnsi="Marianne"/>
          <w:sz w:val="20"/>
          <w:szCs w:val="20"/>
        </w:rPr>
        <w:t xml:space="preserve">encore </w:t>
      </w:r>
      <w:r w:rsidRPr="00A46C41">
        <w:rPr>
          <w:rFonts w:ascii="Marianne" w:hAnsi="Marianne"/>
          <w:sz w:val="20"/>
          <w:szCs w:val="20"/>
        </w:rPr>
        <w:t xml:space="preserve">marginales, et se soldent souvent par des échecs. </w:t>
      </w:r>
      <w:r w:rsidR="00021672">
        <w:rPr>
          <w:rFonts w:ascii="Marianne" w:hAnsi="Marianne"/>
          <w:sz w:val="20"/>
          <w:szCs w:val="20"/>
        </w:rPr>
        <w:t>A</w:t>
      </w:r>
      <w:r w:rsidR="00021672" w:rsidRPr="00021672">
        <w:rPr>
          <w:rFonts w:ascii="Marianne" w:hAnsi="Marianne"/>
          <w:sz w:val="20"/>
          <w:szCs w:val="20"/>
        </w:rPr>
        <w:t>yant perdu en compétitivité face au Vietnam, le leader technologique de la transformation</w:t>
      </w:r>
      <w:r w:rsidR="00021672">
        <w:rPr>
          <w:rFonts w:ascii="Marianne" w:hAnsi="Marianne"/>
          <w:sz w:val="20"/>
          <w:szCs w:val="20"/>
        </w:rPr>
        <w:t>,</w:t>
      </w:r>
      <w:r w:rsidR="00021672" w:rsidRPr="00021672">
        <w:rPr>
          <w:rFonts w:ascii="Marianne" w:hAnsi="Marianne"/>
          <w:sz w:val="20"/>
          <w:szCs w:val="20"/>
        </w:rPr>
        <w:t xml:space="preserve"> </w:t>
      </w:r>
      <w:r w:rsidR="00021672">
        <w:rPr>
          <w:rFonts w:ascii="Marianne" w:hAnsi="Marianne"/>
          <w:sz w:val="20"/>
          <w:szCs w:val="20"/>
        </w:rPr>
        <w:t>l</w:t>
      </w:r>
      <w:r w:rsidRPr="00A46C41">
        <w:rPr>
          <w:rFonts w:ascii="Marianne" w:hAnsi="Marianne"/>
          <w:sz w:val="20"/>
          <w:szCs w:val="20"/>
        </w:rPr>
        <w:t>’Inde</w:t>
      </w:r>
      <w:r w:rsidR="00021672">
        <w:rPr>
          <w:rFonts w:ascii="Marianne" w:hAnsi="Marianne"/>
          <w:sz w:val="20"/>
          <w:szCs w:val="20"/>
        </w:rPr>
        <w:t>, qui transforme mais se trouve également être le</w:t>
      </w:r>
      <w:r w:rsidRPr="00A46C41">
        <w:rPr>
          <w:rFonts w:ascii="Marianne" w:hAnsi="Marianne"/>
          <w:sz w:val="20"/>
          <w:szCs w:val="20"/>
        </w:rPr>
        <w:t xml:space="preserve"> premier consommateur mondial</w:t>
      </w:r>
      <w:r w:rsidR="00021672">
        <w:rPr>
          <w:rFonts w:ascii="Marianne" w:hAnsi="Marianne"/>
          <w:sz w:val="20"/>
          <w:szCs w:val="20"/>
        </w:rPr>
        <w:t xml:space="preserve">, </w:t>
      </w:r>
      <w:r w:rsidRPr="00A46C41">
        <w:rPr>
          <w:rFonts w:ascii="Marianne" w:hAnsi="Marianne"/>
          <w:sz w:val="20"/>
          <w:szCs w:val="20"/>
        </w:rPr>
        <w:t xml:space="preserve">a renforcé ses barrières douanières </w:t>
      </w:r>
      <w:r w:rsidR="00021672" w:rsidRPr="00021672">
        <w:rPr>
          <w:rFonts w:ascii="Marianne" w:hAnsi="Marianne"/>
          <w:sz w:val="20"/>
          <w:szCs w:val="20"/>
        </w:rPr>
        <w:t>préf</w:t>
      </w:r>
      <w:r w:rsidR="00021672">
        <w:rPr>
          <w:rFonts w:ascii="Marianne" w:hAnsi="Marianne"/>
          <w:sz w:val="20"/>
          <w:szCs w:val="20"/>
        </w:rPr>
        <w:t>é</w:t>
      </w:r>
      <w:r w:rsidR="00021672" w:rsidRPr="00021672">
        <w:rPr>
          <w:rFonts w:ascii="Marianne" w:hAnsi="Marianne"/>
          <w:sz w:val="20"/>
          <w:szCs w:val="20"/>
        </w:rPr>
        <w:t>r</w:t>
      </w:r>
      <w:r w:rsidR="00021672">
        <w:rPr>
          <w:rFonts w:ascii="Marianne" w:hAnsi="Marianne"/>
          <w:sz w:val="20"/>
          <w:szCs w:val="20"/>
        </w:rPr>
        <w:t>ant</w:t>
      </w:r>
      <w:r w:rsidR="00021672" w:rsidRPr="00021672">
        <w:rPr>
          <w:rFonts w:ascii="Marianne" w:hAnsi="Marianne"/>
          <w:sz w:val="20"/>
          <w:szCs w:val="20"/>
        </w:rPr>
        <w:t xml:space="preserve"> miser sur </w:t>
      </w:r>
      <w:r w:rsidR="00021672">
        <w:rPr>
          <w:rFonts w:ascii="Marianne" w:hAnsi="Marianne"/>
          <w:sz w:val="20"/>
          <w:szCs w:val="20"/>
        </w:rPr>
        <w:t>son</w:t>
      </w:r>
      <w:r w:rsidR="00021672" w:rsidRPr="00021672">
        <w:rPr>
          <w:rFonts w:ascii="Marianne" w:hAnsi="Marianne"/>
          <w:sz w:val="20"/>
          <w:szCs w:val="20"/>
        </w:rPr>
        <w:t xml:space="preserve"> marché domestique </w:t>
      </w:r>
      <w:r w:rsidR="00021672">
        <w:rPr>
          <w:rFonts w:ascii="Marianne" w:hAnsi="Marianne"/>
          <w:sz w:val="20"/>
          <w:szCs w:val="20"/>
        </w:rPr>
        <w:t xml:space="preserve">en le </w:t>
      </w:r>
      <w:r w:rsidRPr="00A46C41">
        <w:rPr>
          <w:rFonts w:ascii="Marianne" w:hAnsi="Marianne"/>
          <w:sz w:val="20"/>
          <w:szCs w:val="20"/>
        </w:rPr>
        <w:t>protége</w:t>
      </w:r>
      <w:r w:rsidR="00021672">
        <w:rPr>
          <w:rFonts w:ascii="Marianne" w:hAnsi="Marianne"/>
          <w:sz w:val="20"/>
          <w:szCs w:val="20"/>
        </w:rPr>
        <w:t>ant</w:t>
      </w:r>
      <w:r w:rsidRPr="00A46C41">
        <w:rPr>
          <w:rFonts w:ascii="Marianne" w:hAnsi="Marianne"/>
          <w:sz w:val="20"/>
          <w:szCs w:val="20"/>
        </w:rPr>
        <w:t>.</w:t>
      </w:r>
      <w:r w:rsidR="00021672">
        <w:rPr>
          <w:rFonts w:ascii="Marianne" w:hAnsi="Marianne"/>
          <w:sz w:val="20"/>
          <w:szCs w:val="20"/>
        </w:rPr>
        <w:t xml:space="preserve"> </w:t>
      </w:r>
      <w:r w:rsidRPr="00A46C41">
        <w:rPr>
          <w:rFonts w:ascii="Marianne" w:hAnsi="Marianne"/>
          <w:sz w:val="20"/>
          <w:szCs w:val="20"/>
        </w:rPr>
        <w:t xml:space="preserve">Désormais, </w:t>
      </w:r>
      <w:r w:rsidR="00021672">
        <w:rPr>
          <w:rFonts w:ascii="Marianne" w:hAnsi="Marianne"/>
          <w:sz w:val="20"/>
          <w:szCs w:val="20"/>
        </w:rPr>
        <w:t xml:space="preserve">l’Inde </w:t>
      </w:r>
      <w:r w:rsidRPr="00A46C41">
        <w:rPr>
          <w:rFonts w:ascii="Marianne" w:hAnsi="Marianne"/>
          <w:sz w:val="20"/>
          <w:szCs w:val="20"/>
        </w:rPr>
        <w:t>produit</w:t>
      </w:r>
      <w:r w:rsidR="00021672">
        <w:rPr>
          <w:rFonts w:ascii="Marianne" w:hAnsi="Marianne"/>
          <w:sz w:val="20"/>
          <w:szCs w:val="20"/>
        </w:rPr>
        <w:t xml:space="preserve"> en partie</w:t>
      </w:r>
      <w:r w:rsidRPr="00A46C41">
        <w:rPr>
          <w:rFonts w:ascii="Marianne" w:hAnsi="Marianne"/>
          <w:sz w:val="20"/>
          <w:szCs w:val="20"/>
        </w:rPr>
        <w:t>, transforme et consomme ses propres amandes, contrairement à l’Europe et à l’Amérique du Nord, dont la matière première vient principalement des pays africains et est transformée au Vietnam. Pour contrer cette dynamique, la Côte d’Ivoire a décidé de reprendre la main sur la chaîne de valeur. Taxe sur les exportations brutes, subventions aux usines locales, salons internationaux, zones industrielles clés en main, usine-école flambant neuve à Yamoussoukro… Entre 2010 et 2024, le pays est passé de 2 à 30 unités industrielles, avec une capacité de 350 000 tonnes. De quoi employer 15 000 personnes, dont 70% de femmes.</w:t>
      </w:r>
      <w:r w:rsidR="00DA55C9">
        <w:rPr>
          <w:rFonts w:ascii="Marianne" w:hAnsi="Marianne"/>
          <w:sz w:val="20"/>
          <w:szCs w:val="20"/>
        </w:rPr>
        <w:t xml:space="preserve"> </w:t>
      </w:r>
      <w:r w:rsidRPr="00A46C41">
        <w:rPr>
          <w:rFonts w:ascii="Marianne" w:hAnsi="Marianne"/>
          <w:sz w:val="20"/>
          <w:szCs w:val="20"/>
        </w:rPr>
        <w:t xml:space="preserve">En 2016, seuls 6% des volumes étaient transformés localement, ils flirtent désormais avec les 30%. L’objectif est </w:t>
      </w:r>
      <w:r w:rsidR="00DA55C9">
        <w:rPr>
          <w:rFonts w:ascii="Marianne" w:hAnsi="Marianne"/>
          <w:sz w:val="20"/>
          <w:szCs w:val="20"/>
        </w:rPr>
        <w:t xml:space="preserve">de </w:t>
      </w:r>
      <w:r w:rsidRPr="00A46C41">
        <w:rPr>
          <w:rFonts w:ascii="Marianne" w:hAnsi="Marianne"/>
          <w:sz w:val="20"/>
          <w:szCs w:val="20"/>
        </w:rPr>
        <w:t>50% de transformation d’ici à 2027</w:t>
      </w:r>
      <w:r w:rsidR="00DA55C9">
        <w:rPr>
          <w:rFonts w:ascii="Marianne" w:hAnsi="Marianne"/>
          <w:sz w:val="20"/>
          <w:szCs w:val="20"/>
        </w:rPr>
        <w:t xml:space="preserve"> et pourrait donc être atteint cette année. </w:t>
      </w:r>
      <w:r w:rsidRPr="00A46C41">
        <w:rPr>
          <w:rFonts w:ascii="Marianne" w:hAnsi="Marianne"/>
          <w:sz w:val="20"/>
          <w:szCs w:val="20"/>
        </w:rPr>
        <w:t xml:space="preserve">Les champions locaux s’appellent </w:t>
      </w:r>
      <w:proofErr w:type="spellStart"/>
      <w:r w:rsidRPr="00A46C41">
        <w:rPr>
          <w:rFonts w:ascii="Marianne" w:hAnsi="Marianne"/>
          <w:sz w:val="20"/>
          <w:szCs w:val="20"/>
        </w:rPr>
        <w:t>Olam</w:t>
      </w:r>
      <w:proofErr w:type="spellEnd"/>
      <w:r w:rsidRPr="00A46C41">
        <w:rPr>
          <w:rFonts w:ascii="Marianne" w:hAnsi="Marianne"/>
          <w:sz w:val="20"/>
          <w:szCs w:val="20"/>
        </w:rPr>
        <w:t xml:space="preserve"> Food </w:t>
      </w:r>
      <w:proofErr w:type="spellStart"/>
      <w:r w:rsidRPr="00A46C41">
        <w:rPr>
          <w:rFonts w:ascii="Marianne" w:hAnsi="Marianne"/>
          <w:sz w:val="20"/>
          <w:szCs w:val="20"/>
        </w:rPr>
        <w:t>Ingredients</w:t>
      </w:r>
      <w:proofErr w:type="spellEnd"/>
      <w:r w:rsidRPr="00A46C41">
        <w:rPr>
          <w:rFonts w:ascii="Marianne" w:hAnsi="Marianne"/>
          <w:sz w:val="20"/>
          <w:szCs w:val="20"/>
        </w:rPr>
        <w:t xml:space="preserve"> (OFI), pionnier </w:t>
      </w:r>
      <w:r w:rsidR="00CB7B77">
        <w:rPr>
          <w:rFonts w:ascii="Marianne" w:hAnsi="Marianne"/>
          <w:sz w:val="20"/>
          <w:szCs w:val="20"/>
        </w:rPr>
        <w:t xml:space="preserve">singapourien </w:t>
      </w:r>
      <w:r w:rsidRPr="00A46C41">
        <w:rPr>
          <w:rFonts w:ascii="Marianne" w:hAnsi="Marianne"/>
          <w:sz w:val="20"/>
          <w:szCs w:val="20"/>
        </w:rPr>
        <w:t xml:space="preserve">du secteur dans la région, et Dorado Ivory, son principal concurrent, filiale du groupe indien Royal </w:t>
      </w:r>
      <w:proofErr w:type="spellStart"/>
      <w:r w:rsidRPr="00A46C41">
        <w:rPr>
          <w:rFonts w:ascii="Marianne" w:hAnsi="Marianne"/>
          <w:sz w:val="20"/>
          <w:szCs w:val="20"/>
        </w:rPr>
        <w:t>Nuts</w:t>
      </w:r>
      <w:proofErr w:type="spellEnd"/>
      <w:r w:rsidRPr="00A46C41">
        <w:rPr>
          <w:rFonts w:ascii="Marianne" w:hAnsi="Marianne"/>
          <w:sz w:val="20"/>
          <w:szCs w:val="20"/>
        </w:rPr>
        <w:t xml:space="preserve">. Cette dernière détient une unité de traitement de 12 hectares capable de traiter 60 000 tonnes d’anacarde par an. </w:t>
      </w:r>
      <w:r w:rsidR="00DA55C9">
        <w:rPr>
          <w:rFonts w:ascii="Marianne" w:hAnsi="Marianne"/>
          <w:sz w:val="20"/>
          <w:szCs w:val="20"/>
        </w:rPr>
        <w:t xml:space="preserve">Son </w:t>
      </w:r>
      <w:r w:rsidRPr="00A46C41">
        <w:rPr>
          <w:rFonts w:ascii="Marianne" w:hAnsi="Marianne"/>
          <w:sz w:val="20"/>
          <w:szCs w:val="20"/>
        </w:rPr>
        <w:t>usine d’</w:t>
      </w:r>
      <w:proofErr w:type="spellStart"/>
      <w:r w:rsidRPr="00A46C41">
        <w:rPr>
          <w:rFonts w:ascii="Marianne" w:hAnsi="Marianne"/>
          <w:sz w:val="20"/>
          <w:szCs w:val="20"/>
        </w:rPr>
        <w:t>Assemboué</w:t>
      </w:r>
      <w:proofErr w:type="spellEnd"/>
      <w:r w:rsidRPr="00A46C41">
        <w:rPr>
          <w:rFonts w:ascii="Marianne" w:hAnsi="Marianne"/>
          <w:sz w:val="20"/>
          <w:szCs w:val="20"/>
        </w:rPr>
        <w:t xml:space="preserve"> est aujourd’hui la plus grande et la plus automatisée du monde. Avec plus de 50 000 tonnes traitées par an, la société vietnamo-ivoirienne Quang </w:t>
      </w:r>
      <w:proofErr w:type="spellStart"/>
      <w:r w:rsidRPr="00A46C41">
        <w:rPr>
          <w:rFonts w:ascii="Marianne" w:hAnsi="Marianne"/>
          <w:sz w:val="20"/>
          <w:szCs w:val="20"/>
        </w:rPr>
        <w:t>Thien</w:t>
      </w:r>
      <w:proofErr w:type="spellEnd"/>
      <w:r w:rsidRPr="00A46C41">
        <w:rPr>
          <w:rFonts w:ascii="Marianne" w:hAnsi="Marianne"/>
          <w:sz w:val="20"/>
          <w:szCs w:val="20"/>
        </w:rPr>
        <w:t xml:space="preserve"> </w:t>
      </w:r>
      <w:proofErr w:type="spellStart"/>
      <w:r w:rsidRPr="00A46C41">
        <w:rPr>
          <w:rFonts w:ascii="Marianne" w:hAnsi="Marianne"/>
          <w:sz w:val="20"/>
          <w:szCs w:val="20"/>
        </w:rPr>
        <w:t>Imex</w:t>
      </w:r>
      <w:proofErr w:type="spellEnd"/>
      <w:r w:rsidRPr="00A46C41">
        <w:rPr>
          <w:rFonts w:ascii="Marianne" w:hAnsi="Marianne"/>
          <w:sz w:val="20"/>
          <w:szCs w:val="20"/>
        </w:rPr>
        <w:t xml:space="preserve"> (QTI) est, elle aussi, un acteur majeur du secteur.</w:t>
      </w:r>
      <w:r w:rsidR="00DA55C9">
        <w:rPr>
          <w:rFonts w:ascii="Marianne" w:hAnsi="Marianne"/>
          <w:sz w:val="20"/>
          <w:szCs w:val="20"/>
        </w:rPr>
        <w:t xml:space="preserve"> </w:t>
      </w:r>
      <w:r w:rsidRPr="00A46C41">
        <w:rPr>
          <w:rFonts w:ascii="Marianne" w:hAnsi="Marianne"/>
          <w:sz w:val="20"/>
          <w:szCs w:val="20"/>
        </w:rPr>
        <w:t xml:space="preserve">La Côte d’Ivoire n’est pas seule à tenter ce virage. Dans de nombreux pays d’Afrique de l’Ouest, où la noix est la principale source de revenus pour 2 à 3 millions d’exploitations agricoles, des politiques sont déployées pour renforcer la filière. </w:t>
      </w:r>
      <w:r w:rsidR="00DA55C9" w:rsidRPr="00DA55C9">
        <w:rPr>
          <w:rFonts w:ascii="Marianne" w:hAnsi="Marianne"/>
          <w:sz w:val="20"/>
          <w:szCs w:val="20"/>
        </w:rPr>
        <w:t>Depuis 2018, la production d’amandes a été multipliée par 4 au Bénin, et par 3 au Togo</w:t>
      </w:r>
      <w:r w:rsidR="00CA116A">
        <w:rPr>
          <w:rFonts w:ascii="Marianne" w:hAnsi="Marianne"/>
          <w:sz w:val="20"/>
          <w:szCs w:val="20"/>
        </w:rPr>
        <w:t xml:space="preserve">. </w:t>
      </w:r>
      <w:r w:rsidRPr="00A46C41">
        <w:rPr>
          <w:rFonts w:ascii="Marianne" w:hAnsi="Marianne"/>
          <w:sz w:val="20"/>
          <w:szCs w:val="20"/>
        </w:rPr>
        <w:t>Le Bénin a prononcé l’interdiction d’exporter les noix brutes en début de campagne, pour réserver la matière première nécessaire aux transformateurs locaux. Le Togo a adopté la même stratégie.</w:t>
      </w:r>
      <w:r w:rsidR="00DA55C9">
        <w:rPr>
          <w:rFonts w:ascii="Marianne" w:hAnsi="Marianne"/>
          <w:sz w:val="20"/>
          <w:szCs w:val="20"/>
        </w:rPr>
        <w:t xml:space="preserve"> Le Burkina-Faso et le Sénégal ont également </w:t>
      </w:r>
      <w:r w:rsidRPr="00A46C41">
        <w:rPr>
          <w:rFonts w:ascii="Marianne" w:hAnsi="Marianne"/>
          <w:sz w:val="20"/>
          <w:szCs w:val="20"/>
        </w:rPr>
        <w:t>mis en place de</w:t>
      </w:r>
      <w:r w:rsidR="00CA116A">
        <w:rPr>
          <w:rFonts w:ascii="Marianne" w:hAnsi="Marianne"/>
          <w:sz w:val="20"/>
          <w:szCs w:val="20"/>
        </w:rPr>
        <w:t>s</w:t>
      </w:r>
      <w:r w:rsidRPr="00A46C41">
        <w:rPr>
          <w:rFonts w:ascii="Marianne" w:hAnsi="Marianne"/>
          <w:sz w:val="20"/>
          <w:szCs w:val="20"/>
        </w:rPr>
        <w:t xml:space="preserve"> mesures similaires. À l’inverse, le Ghana, le Mali et la Gambie maintiennent un cap plus libéral, choisissant de n’imposer aucune barrière douanière ou réglementaire.</w:t>
      </w:r>
      <w:r w:rsidR="00CA116A">
        <w:rPr>
          <w:rFonts w:ascii="Marianne" w:hAnsi="Marianne"/>
          <w:sz w:val="20"/>
          <w:szCs w:val="20"/>
        </w:rPr>
        <w:t xml:space="preserve"> </w:t>
      </w:r>
      <w:r w:rsidRPr="00A46C41">
        <w:rPr>
          <w:rFonts w:ascii="Marianne" w:hAnsi="Marianne"/>
          <w:sz w:val="20"/>
          <w:szCs w:val="20"/>
        </w:rPr>
        <w:t xml:space="preserve">Là où il y a transformation locale, les prix au producteur </w:t>
      </w:r>
      <w:r w:rsidR="00CA116A">
        <w:rPr>
          <w:rFonts w:ascii="Marianne" w:hAnsi="Marianne"/>
          <w:sz w:val="20"/>
          <w:szCs w:val="20"/>
        </w:rPr>
        <w:t xml:space="preserve">peuvent être </w:t>
      </w:r>
      <w:r w:rsidRPr="00A46C41">
        <w:rPr>
          <w:rFonts w:ascii="Marianne" w:hAnsi="Marianne"/>
          <w:sz w:val="20"/>
          <w:szCs w:val="20"/>
        </w:rPr>
        <w:t>un peu moins élevés, mais sont moins volatils</w:t>
      </w:r>
      <w:r w:rsidR="00CA116A">
        <w:rPr>
          <w:rFonts w:ascii="Marianne" w:hAnsi="Marianne"/>
          <w:sz w:val="20"/>
          <w:szCs w:val="20"/>
        </w:rPr>
        <w:t xml:space="preserve"> et moins </w:t>
      </w:r>
      <w:r w:rsidRPr="00A46C41">
        <w:rPr>
          <w:rFonts w:ascii="Marianne" w:hAnsi="Marianne"/>
          <w:sz w:val="20"/>
          <w:szCs w:val="20"/>
        </w:rPr>
        <w:t>dépend</w:t>
      </w:r>
      <w:r w:rsidR="00CA116A">
        <w:rPr>
          <w:rFonts w:ascii="Marianne" w:hAnsi="Marianne"/>
          <w:sz w:val="20"/>
          <w:szCs w:val="20"/>
        </w:rPr>
        <w:t>ant</w:t>
      </w:r>
      <w:r w:rsidRPr="00A46C41">
        <w:rPr>
          <w:rFonts w:ascii="Marianne" w:hAnsi="Marianne"/>
          <w:sz w:val="20"/>
          <w:szCs w:val="20"/>
        </w:rPr>
        <w:t xml:space="preserve"> des campagnes d’exportation et de la demande asiatique</w:t>
      </w:r>
      <w:r w:rsidR="00CA116A">
        <w:rPr>
          <w:rFonts w:ascii="Marianne" w:hAnsi="Marianne"/>
          <w:sz w:val="20"/>
          <w:szCs w:val="20"/>
        </w:rPr>
        <w:t xml:space="preserve">. </w:t>
      </w:r>
      <w:r w:rsidRPr="00A46C41">
        <w:rPr>
          <w:rFonts w:ascii="Marianne" w:hAnsi="Marianne"/>
          <w:sz w:val="20"/>
          <w:szCs w:val="20"/>
        </w:rPr>
        <w:t>Enfin, la noix de cajou pourrait également jouer un rôle central dans la transition énergétique. Les coques de cajou, énormes volumes aujourd’hui gaspillés, peuvent en effet alimenter des filières de biocarburants, ou être valorisées via des systèmes de production d’énergie ou de chimie verte. Un moyen de renforcer la compétitivité du secteur ouest-africain face à la concurrence asiatique.</w:t>
      </w:r>
    </w:p>
    <w:p w14:paraId="1CC08DF4" w14:textId="77777777" w:rsidR="00FB2E15" w:rsidRDefault="00FB2E15" w:rsidP="004E672B">
      <w:pPr>
        <w:spacing w:after="0"/>
        <w:jc w:val="both"/>
        <w:rPr>
          <w:rFonts w:ascii="Marianne" w:hAnsi="Marianne"/>
          <w:sz w:val="20"/>
          <w:szCs w:val="20"/>
        </w:rPr>
      </w:pPr>
    </w:p>
    <w:p w14:paraId="34146A36" w14:textId="38FDF3E6" w:rsidR="0010185C" w:rsidRPr="00FB2E15" w:rsidRDefault="0010185C" w:rsidP="0010185C">
      <w:pPr>
        <w:spacing w:after="0"/>
        <w:jc w:val="both"/>
        <w:rPr>
          <w:rFonts w:ascii="Marianne" w:hAnsi="Marianne"/>
          <w:b/>
          <w:bCs/>
          <w:sz w:val="20"/>
          <w:szCs w:val="20"/>
        </w:rPr>
      </w:pPr>
      <w:r w:rsidRPr="00FB2E15">
        <w:rPr>
          <w:rFonts w:ascii="Marianne" w:hAnsi="Marianne"/>
          <w:b/>
          <w:bCs/>
          <w:sz w:val="20"/>
          <w:szCs w:val="20"/>
        </w:rPr>
        <w:lastRenderedPageBreak/>
        <w:t>Hévéa – Accompagnement du gouvernement pour le développement de la filière.</w:t>
      </w:r>
    </w:p>
    <w:p w14:paraId="42F0DECE" w14:textId="5B054A1D" w:rsidR="0010185C" w:rsidRPr="0010185C" w:rsidRDefault="0010185C" w:rsidP="0010185C">
      <w:pPr>
        <w:spacing w:after="0"/>
        <w:jc w:val="both"/>
        <w:rPr>
          <w:rFonts w:ascii="Marianne" w:hAnsi="Marianne"/>
          <w:sz w:val="20"/>
          <w:szCs w:val="20"/>
        </w:rPr>
      </w:pPr>
      <w:r w:rsidRPr="0010185C">
        <w:rPr>
          <w:rFonts w:ascii="Marianne" w:hAnsi="Marianne"/>
          <w:sz w:val="20"/>
          <w:szCs w:val="20"/>
        </w:rPr>
        <w:t>La Côte d’Ivoire est aujourd’hui le premier producteur africain de caoutchouc naturel</w:t>
      </w:r>
      <w:r>
        <w:rPr>
          <w:rFonts w:ascii="Marianne" w:hAnsi="Marianne"/>
          <w:sz w:val="20"/>
          <w:szCs w:val="20"/>
        </w:rPr>
        <w:t>,</w:t>
      </w:r>
      <w:r w:rsidRPr="0010185C">
        <w:rPr>
          <w:rFonts w:ascii="Marianne" w:hAnsi="Marianne"/>
          <w:sz w:val="20"/>
          <w:szCs w:val="20"/>
        </w:rPr>
        <w:t xml:space="preserve"> avec 82% de la production continentale</w:t>
      </w:r>
      <w:r>
        <w:rPr>
          <w:rFonts w:ascii="Marianne" w:hAnsi="Marianne"/>
          <w:sz w:val="20"/>
          <w:szCs w:val="20"/>
        </w:rPr>
        <w:t>,</w:t>
      </w:r>
      <w:r w:rsidRPr="0010185C">
        <w:rPr>
          <w:rFonts w:ascii="Marianne" w:hAnsi="Marianne"/>
          <w:sz w:val="20"/>
          <w:szCs w:val="20"/>
        </w:rPr>
        <w:t xml:space="preserve"> et le troisième producteur mondial avec 12% de la production mondiale.</w:t>
      </w:r>
      <w:r>
        <w:rPr>
          <w:rFonts w:ascii="Marianne" w:hAnsi="Marianne"/>
          <w:sz w:val="20"/>
          <w:szCs w:val="20"/>
        </w:rPr>
        <w:t xml:space="preserve"> </w:t>
      </w:r>
      <w:r w:rsidRPr="0010185C">
        <w:rPr>
          <w:rFonts w:ascii="Marianne" w:hAnsi="Marianne"/>
          <w:sz w:val="20"/>
          <w:szCs w:val="20"/>
        </w:rPr>
        <w:t xml:space="preserve">De 164 138 tonnes en 2005, la production s’élève à 1 678 000 tonnes en 2023 soit une production multipliée par 10 en 18 ans. </w:t>
      </w:r>
      <w:r>
        <w:rPr>
          <w:rFonts w:ascii="Marianne" w:hAnsi="Marianne"/>
          <w:sz w:val="20"/>
          <w:szCs w:val="20"/>
        </w:rPr>
        <w:t xml:space="preserve">Le </w:t>
      </w:r>
      <w:r w:rsidRPr="0010185C">
        <w:rPr>
          <w:rFonts w:ascii="Marianne" w:hAnsi="Marianne"/>
          <w:sz w:val="20"/>
          <w:szCs w:val="20"/>
        </w:rPr>
        <w:t xml:space="preserve">Premier </w:t>
      </w:r>
      <w:r>
        <w:rPr>
          <w:rFonts w:ascii="Marianne" w:hAnsi="Marianne"/>
          <w:sz w:val="20"/>
          <w:szCs w:val="20"/>
        </w:rPr>
        <w:t>m</w:t>
      </w:r>
      <w:r w:rsidRPr="0010185C">
        <w:rPr>
          <w:rFonts w:ascii="Marianne" w:hAnsi="Marianne"/>
          <w:sz w:val="20"/>
          <w:szCs w:val="20"/>
        </w:rPr>
        <w:t>inistre</w:t>
      </w:r>
      <w:r>
        <w:rPr>
          <w:rFonts w:ascii="Marianne" w:hAnsi="Marianne"/>
          <w:sz w:val="20"/>
          <w:szCs w:val="20"/>
        </w:rPr>
        <w:t xml:space="preserve">, M. </w:t>
      </w:r>
      <w:r w:rsidRPr="0010185C">
        <w:rPr>
          <w:rFonts w:ascii="Marianne" w:hAnsi="Marianne"/>
          <w:sz w:val="20"/>
          <w:szCs w:val="20"/>
        </w:rPr>
        <w:t xml:space="preserve">Robert </w:t>
      </w:r>
      <w:proofErr w:type="spellStart"/>
      <w:r w:rsidRPr="0010185C">
        <w:rPr>
          <w:rFonts w:ascii="Marianne" w:hAnsi="Marianne"/>
          <w:sz w:val="20"/>
          <w:szCs w:val="20"/>
        </w:rPr>
        <w:t>Beugré</w:t>
      </w:r>
      <w:proofErr w:type="spellEnd"/>
      <w:r w:rsidRPr="0010185C">
        <w:rPr>
          <w:rFonts w:ascii="Marianne" w:hAnsi="Marianne"/>
          <w:sz w:val="20"/>
          <w:szCs w:val="20"/>
        </w:rPr>
        <w:t xml:space="preserve"> </w:t>
      </w:r>
      <w:proofErr w:type="spellStart"/>
      <w:r w:rsidRPr="0010185C">
        <w:rPr>
          <w:rFonts w:ascii="Marianne" w:hAnsi="Marianne"/>
          <w:sz w:val="20"/>
          <w:szCs w:val="20"/>
        </w:rPr>
        <w:t>Mambé</w:t>
      </w:r>
      <w:proofErr w:type="spellEnd"/>
      <w:r>
        <w:rPr>
          <w:rFonts w:ascii="Marianne" w:hAnsi="Marianne"/>
          <w:sz w:val="20"/>
          <w:szCs w:val="20"/>
        </w:rPr>
        <w:t>,</w:t>
      </w:r>
      <w:r w:rsidRPr="0010185C">
        <w:rPr>
          <w:rFonts w:ascii="Marianne" w:hAnsi="Marianne"/>
          <w:sz w:val="20"/>
          <w:szCs w:val="20"/>
        </w:rPr>
        <w:t xml:space="preserve"> lors de la 1</w:t>
      </w:r>
      <w:r w:rsidRPr="0010185C">
        <w:rPr>
          <w:rFonts w:ascii="Marianne" w:hAnsi="Marianne"/>
          <w:sz w:val="20"/>
          <w:szCs w:val="20"/>
          <w:vertAlign w:val="superscript"/>
        </w:rPr>
        <w:t>ère</w:t>
      </w:r>
      <w:r w:rsidRPr="0010185C">
        <w:rPr>
          <w:rFonts w:ascii="Marianne" w:hAnsi="Marianne"/>
          <w:sz w:val="20"/>
          <w:szCs w:val="20"/>
        </w:rPr>
        <w:t xml:space="preserve"> édition des Journées nationales du Caoutchouc naturel, le 25 octobre 2024 </w:t>
      </w:r>
      <w:r>
        <w:rPr>
          <w:rFonts w:ascii="Marianne" w:hAnsi="Marianne"/>
          <w:sz w:val="20"/>
          <w:szCs w:val="20"/>
        </w:rPr>
        <w:t xml:space="preserve">avait </w:t>
      </w:r>
      <w:r w:rsidRPr="0010185C">
        <w:rPr>
          <w:rFonts w:ascii="Marianne" w:hAnsi="Marianne"/>
          <w:sz w:val="20"/>
          <w:szCs w:val="20"/>
        </w:rPr>
        <w:t>exhorté les acteurs de la filière à se hisser rapidement au 2</w:t>
      </w:r>
      <w:r w:rsidRPr="0010185C">
        <w:rPr>
          <w:rFonts w:ascii="Marianne" w:hAnsi="Marianne"/>
          <w:sz w:val="20"/>
          <w:szCs w:val="20"/>
          <w:vertAlign w:val="superscript"/>
        </w:rPr>
        <w:t>ème</w:t>
      </w:r>
      <w:r w:rsidRPr="0010185C">
        <w:rPr>
          <w:rFonts w:ascii="Marianne" w:hAnsi="Marianne"/>
          <w:sz w:val="20"/>
          <w:szCs w:val="20"/>
        </w:rPr>
        <w:t xml:space="preserve"> rang mondial, tout en relevant le défi de la transformation. Selon l’Association des professionnels du caoutchouc naturel de Côte d’Ivoire (</w:t>
      </w:r>
      <w:proofErr w:type="spellStart"/>
      <w:r w:rsidRPr="0010185C">
        <w:rPr>
          <w:rFonts w:ascii="Marianne" w:hAnsi="Marianne"/>
          <w:sz w:val="20"/>
          <w:szCs w:val="20"/>
        </w:rPr>
        <w:t>Apromac</w:t>
      </w:r>
      <w:proofErr w:type="spellEnd"/>
      <w:r w:rsidRPr="0010185C">
        <w:rPr>
          <w:rFonts w:ascii="Marianne" w:hAnsi="Marianne"/>
          <w:sz w:val="20"/>
          <w:szCs w:val="20"/>
        </w:rPr>
        <w:t>), le secteur compte 40 usines fonctionnelles de première transformation. La capacité nominale des usines est de 1</w:t>
      </w:r>
      <w:r>
        <w:rPr>
          <w:rFonts w:ascii="Marianne" w:hAnsi="Marianne"/>
          <w:sz w:val="20"/>
          <w:szCs w:val="20"/>
        </w:rPr>
        <w:t>,</w:t>
      </w:r>
      <w:r w:rsidRPr="0010185C">
        <w:rPr>
          <w:rFonts w:ascii="Marianne" w:hAnsi="Marianne"/>
          <w:sz w:val="20"/>
          <w:szCs w:val="20"/>
        </w:rPr>
        <w:t xml:space="preserve">815 </w:t>
      </w:r>
      <w:r>
        <w:rPr>
          <w:rFonts w:ascii="Marianne" w:hAnsi="Marianne"/>
          <w:sz w:val="20"/>
          <w:szCs w:val="20"/>
        </w:rPr>
        <w:t xml:space="preserve">M de </w:t>
      </w:r>
      <w:r w:rsidRPr="0010185C">
        <w:rPr>
          <w:rFonts w:ascii="Marianne" w:hAnsi="Marianne"/>
          <w:sz w:val="20"/>
          <w:szCs w:val="20"/>
        </w:rPr>
        <w:t>tonnes sec/an et la capacité opérationnelle est de 1</w:t>
      </w:r>
      <w:r>
        <w:rPr>
          <w:rFonts w:ascii="Marianne" w:hAnsi="Marianne"/>
          <w:sz w:val="20"/>
          <w:szCs w:val="20"/>
        </w:rPr>
        <w:t>,</w:t>
      </w:r>
      <w:r w:rsidRPr="0010185C">
        <w:rPr>
          <w:rFonts w:ascii="Marianne" w:hAnsi="Marianne"/>
          <w:sz w:val="20"/>
          <w:szCs w:val="20"/>
        </w:rPr>
        <w:t xml:space="preserve">400 </w:t>
      </w:r>
      <w:r>
        <w:rPr>
          <w:rFonts w:ascii="Marianne" w:hAnsi="Marianne"/>
          <w:sz w:val="20"/>
          <w:szCs w:val="20"/>
        </w:rPr>
        <w:t>M de</w:t>
      </w:r>
      <w:r w:rsidRPr="0010185C">
        <w:rPr>
          <w:rFonts w:ascii="Marianne" w:hAnsi="Marianne"/>
          <w:sz w:val="20"/>
          <w:szCs w:val="20"/>
        </w:rPr>
        <w:t xml:space="preserve"> tonnes sec/an. Cette association insiste sur l’impact économique crucial de cette filière pour le développement rural et la création d’emplois. La filière joue un rôle important dans la lutte contre la pauvreté en milieu rural.</w:t>
      </w:r>
    </w:p>
    <w:p w14:paraId="1C08E977" w14:textId="5D75CCD7" w:rsidR="0010185C" w:rsidRDefault="0010185C" w:rsidP="0010185C">
      <w:pPr>
        <w:spacing w:after="0"/>
        <w:jc w:val="both"/>
        <w:rPr>
          <w:rFonts w:ascii="Marianne" w:hAnsi="Marianne"/>
          <w:sz w:val="20"/>
          <w:szCs w:val="20"/>
        </w:rPr>
      </w:pPr>
      <w:r w:rsidRPr="0010185C">
        <w:rPr>
          <w:rFonts w:ascii="Marianne" w:hAnsi="Marianne"/>
          <w:sz w:val="20"/>
          <w:szCs w:val="20"/>
        </w:rPr>
        <w:t>Le ministre de l’</w:t>
      </w:r>
      <w:r w:rsidR="00673C70">
        <w:rPr>
          <w:rFonts w:ascii="Marianne" w:hAnsi="Marianne"/>
          <w:sz w:val="20"/>
          <w:szCs w:val="20"/>
        </w:rPr>
        <w:t>a</w:t>
      </w:r>
      <w:r w:rsidRPr="0010185C">
        <w:rPr>
          <w:rFonts w:ascii="Marianne" w:hAnsi="Marianne"/>
          <w:sz w:val="20"/>
          <w:szCs w:val="20"/>
        </w:rPr>
        <w:t xml:space="preserve">griculture, du </w:t>
      </w:r>
      <w:r w:rsidR="00673C70">
        <w:rPr>
          <w:rFonts w:ascii="Marianne" w:hAnsi="Marianne"/>
          <w:sz w:val="20"/>
          <w:szCs w:val="20"/>
        </w:rPr>
        <w:t>d</w:t>
      </w:r>
      <w:r w:rsidRPr="0010185C">
        <w:rPr>
          <w:rFonts w:ascii="Marianne" w:hAnsi="Marianne"/>
          <w:sz w:val="20"/>
          <w:szCs w:val="20"/>
        </w:rPr>
        <w:t xml:space="preserve">éveloppement rural et des </w:t>
      </w:r>
      <w:r w:rsidR="00673C70">
        <w:rPr>
          <w:rFonts w:ascii="Marianne" w:hAnsi="Marianne"/>
          <w:sz w:val="20"/>
          <w:szCs w:val="20"/>
        </w:rPr>
        <w:t>p</w:t>
      </w:r>
      <w:r w:rsidRPr="0010185C">
        <w:rPr>
          <w:rFonts w:ascii="Marianne" w:hAnsi="Marianne"/>
          <w:sz w:val="20"/>
          <w:szCs w:val="20"/>
        </w:rPr>
        <w:t xml:space="preserve">roductions vivrières, </w:t>
      </w:r>
      <w:r w:rsidR="00673C70">
        <w:rPr>
          <w:rFonts w:ascii="Marianne" w:hAnsi="Marianne"/>
          <w:sz w:val="20"/>
          <w:szCs w:val="20"/>
        </w:rPr>
        <w:t xml:space="preserve">M. </w:t>
      </w:r>
      <w:proofErr w:type="spellStart"/>
      <w:r w:rsidRPr="0010185C">
        <w:rPr>
          <w:rFonts w:ascii="Marianne" w:hAnsi="Marianne"/>
          <w:sz w:val="20"/>
          <w:szCs w:val="20"/>
        </w:rPr>
        <w:t>Kobenan</w:t>
      </w:r>
      <w:proofErr w:type="spellEnd"/>
      <w:r w:rsidRPr="0010185C">
        <w:rPr>
          <w:rFonts w:ascii="Marianne" w:hAnsi="Marianne"/>
          <w:sz w:val="20"/>
          <w:szCs w:val="20"/>
        </w:rPr>
        <w:t xml:space="preserve"> Kouassi </w:t>
      </w:r>
      <w:proofErr w:type="spellStart"/>
      <w:r w:rsidRPr="0010185C">
        <w:rPr>
          <w:rFonts w:ascii="Marianne" w:hAnsi="Marianne"/>
          <w:sz w:val="20"/>
          <w:szCs w:val="20"/>
        </w:rPr>
        <w:t>Adjoumani</w:t>
      </w:r>
      <w:proofErr w:type="spellEnd"/>
      <w:r w:rsidRPr="0010185C">
        <w:rPr>
          <w:rFonts w:ascii="Marianne" w:hAnsi="Marianne"/>
          <w:sz w:val="20"/>
          <w:szCs w:val="20"/>
        </w:rPr>
        <w:t xml:space="preserve">, </w:t>
      </w:r>
      <w:r w:rsidR="00673C70">
        <w:rPr>
          <w:rFonts w:ascii="Marianne" w:hAnsi="Marianne"/>
          <w:sz w:val="20"/>
          <w:szCs w:val="20"/>
        </w:rPr>
        <w:t xml:space="preserve">a </w:t>
      </w:r>
      <w:proofErr w:type="spellStart"/>
      <w:r w:rsidRPr="0010185C">
        <w:rPr>
          <w:rFonts w:ascii="Marianne" w:hAnsi="Marianne"/>
          <w:sz w:val="20"/>
          <w:szCs w:val="20"/>
        </w:rPr>
        <w:t>relèv</w:t>
      </w:r>
      <w:r w:rsidR="00673C70">
        <w:rPr>
          <w:rFonts w:ascii="Marianne" w:hAnsi="Marianne"/>
          <w:sz w:val="20"/>
          <w:szCs w:val="20"/>
        </w:rPr>
        <w:t>é</w:t>
      </w:r>
      <w:proofErr w:type="spellEnd"/>
      <w:r w:rsidRPr="0010185C">
        <w:rPr>
          <w:rFonts w:ascii="Marianne" w:hAnsi="Marianne"/>
          <w:sz w:val="20"/>
          <w:szCs w:val="20"/>
        </w:rPr>
        <w:t xml:space="preserve"> que les progrès réalisés ont été possibles grâce à l’amélioration du climat des affaires et des conventions fiscales signées entre l’Etat et les entreprises. </w:t>
      </w:r>
      <w:r w:rsidR="00673C70">
        <w:rPr>
          <w:rFonts w:ascii="Marianne" w:hAnsi="Marianne"/>
          <w:sz w:val="20"/>
          <w:szCs w:val="20"/>
        </w:rPr>
        <w:t xml:space="preserve">A </w:t>
      </w:r>
      <w:r w:rsidRPr="0010185C">
        <w:rPr>
          <w:rFonts w:ascii="Marianne" w:hAnsi="Marianne"/>
          <w:sz w:val="20"/>
          <w:szCs w:val="20"/>
        </w:rPr>
        <w:t>en croire le ministre, cette capacité de production et de transformation va continuer à s’accroitre avec la mise en œuvre de nouveaux projets. Il souligne l’engagement du gouvernement ivoirien à soutenir les producteurs et à favoriser des conditions propices à capter les investissements dans ce secteur.</w:t>
      </w:r>
      <w:r w:rsidR="00673C70">
        <w:rPr>
          <w:rFonts w:ascii="Marianne" w:hAnsi="Marianne"/>
          <w:sz w:val="20"/>
          <w:szCs w:val="20"/>
        </w:rPr>
        <w:t xml:space="preserve"> </w:t>
      </w:r>
      <w:r w:rsidRPr="0010185C">
        <w:rPr>
          <w:rFonts w:ascii="Marianne" w:hAnsi="Marianne"/>
          <w:sz w:val="20"/>
          <w:szCs w:val="20"/>
        </w:rPr>
        <w:t xml:space="preserve">L’ambition des acteurs de la filière </w:t>
      </w:r>
      <w:proofErr w:type="spellStart"/>
      <w:r w:rsidRPr="0010185C">
        <w:rPr>
          <w:rFonts w:ascii="Marianne" w:hAnsi="Marianne"/>
          <w:sz w:val="20"/>
          <w:szCs w:val="20"/>
        </w:rPr>
        <w:t>hévéicole</w:t>
      </w:r>
      <w:proofErr w:type="spellEnd"/>
      <w:r w:rsidRPr="0010185C">
        <w:rPr>
          <w:rFonts w:ascii="Marianne" w:hAnsi="Marianne"/>
          <w:sz w:val="20"/>
          <w:szCs w:val="20"/>
        </w:rPr>
        <w:t xml:space="preserve"> est le développement de la deuxième transformation, permettant la fabrication de produits finis tels que les pneus et les pièces techniques.</w:t>
      </w:r>
      <w:r w:rsidR="00673C70">
        <w:rPr>
          <w:rFonts w:ascii="Marianne" w:hAnsi="Marianne"/>
          <w:sz w:val="20"/>
          <w:szCs w:val="20"/>
        </w:rPr>
        <w:t xml:space="preserve"> </w:t>
      </w:r>
      <w:r w:rsidRPr="0010185C">
        <w:rPr>
          <w:rFonts w:ascii="Marianne" w:hAnsi="Marianne"/>
          <w:sz w:val="20"/>
          <w:szCs w:val="20"/>
        </w:rPr>
        <w:t>En 2023, la filière hévéa a injecté plus de 1</w:t>
      </w:r>
      <w:r w:rsidR="00673C70">
        <w:rPr>
          <w:rFonts w:ascii="Marianne" w:hAnsi="Marianne"/>
          <w:sz w:val="20"/>
          <w:szCs w:val="20"/>
        </w:rPr>
        <w:t xml:space="preserve"> </w:t>
      </w:r>
      <w:r w:rsidRPr="0010185C">
        <w:rPr>
          <w:rFonts w:ascii="Marianne" w:hAnsi="Marianne"/>
          <w:sz w:val="20"/>
          <w:szCs w:val="20"/>
        </w:rPr>
        <w:t xml:space="preserve">200 </w:t>
      </w:r>
      <w:r w:rsidR="00673C70">
        <w:rPr>
          <w:rFonts w:ascii="Marianne" w:hAnsi="Marianne"/>
          <w:sz w:val="20"/>
          <w:szCs w:val="20"/>
        </w:rPr>
        <w:t xml:space="preserve">Md </w:t>
      </w:r>
      <w:r w:rsidRPr="0010185C">
        <w:rPr>
          <w:rFonts w:ascii="Marianne" w:hAnsi="Marianne"/>
          <w:sz w:val="20"/>
          <w:szCs w:val="20"/>
        </w:rPr>
        <w:t xml:space="preserve">de FCFA dans l’économie ivoirienne </w:t>
      </w:r>
      <w:r w:rsidR="00673C70">
        <w:rPr>
          <w:rFonts w:ascii="Marianne" w:hAnsi="Marianne"/>
          <w:sz w:val="20"/>
          <w:szCs w:val="20"/>
        </w:rPr>
        <w:t xml:space="preserve">a </w:t>
      </w:r>
      <w:r w:rsidRPr="0010185C">
        <w:rPr>
          <w:rFonts w:ascii="Marianne" w:hAnsi="Marianne"/>
          <w:sz w:val="20"/>
          <w:szCs w:val="20"/>
        </w:rPr>
        <w:t>affirm</w:t>
      </w:r>
      <w:r w:rsidR="00673C70">
        <w:rPr>
          <w:rFonts w:ascii="Marianne" w:hAnsi="Marianne"/>
          <w:sz w:val="20"/>
          <w:szCs w:val="20"/>
        </w:rPr>
        <w:t xml:space="preserve">é </w:t>
      </w:r>
      <w:r w:rsidRPr="0010185C">
        <w:rPr>
          <w:rFonts w:ascii="Marianne" w:hAnsi="Marianne"/>
          <w:sz w:val="20"/>
          <w:szCs w:val="20"/>
        </w:rPr>
        <w:t>le président du Conseil d’administration de l’Association des usiniers producteurs de caoutchouc naturel (</w:t>
      </w:r>
      <w:proofErr w:type="spellStart"/>
      <w:r w:rsidRPr="0010185C">
        <w:rPr>
          <w:rFonts w:ascii="Marianne" w:hAnsi="Marianne"/>
          <w:sz w:val="20"/>
          <w:szCs w:val="20"/>
        </w:rPr>
        <w:t>Aupcn</w:t>
      </w:r>
      <w:proofErr w:type="spellEnd"/>
      <w:r w:rsidRPr="0010185C">
        <w:rPr>
          <w:rFonts w:ascii="Marianne" w:hAnsi="Marianne"/>
          <w:sz w:val="20"/>
          <w:szCs w:val="20"/>
        </w:rPr>
        <w:t xml:space="preserve">), </w:t>
      </w:r>
      <w:r w:rsidR="00673C70">
        <w:rPr>
          <w:rFonts w:ascii="Marianne" w:hAnsi="Marianne"/>
          <w:sz w:val="20"/>
          <w:szCs w:val="20"/>
        </w:rPr>
        <w:t xml:space="preserve">M. </w:t>
      </w:r>
      <w:r w:rsidRPr="0010185C">
        <w:rPr>
          <w:rFonts w:ascii="Marianne" w:hAnsi="Marianne"/>
          <w:sz w:val="20"/>
          <w:szCs w:val="20"/>
        </w:rPr>
        <w:t>Lamine Sanogo. La Côte d’Ivoire, a-t-il souligné, dispose d’un potentiel énorme en matière de production de caoutchouc naturel. Pour lui, il est crucial de valoriser cette richesse sur le territoire en développant les industries de transformation</w:t>
      </w:r>
      <w:r w:rsidR="00673C70">
        <w:rPr>
          <w:rFonts w:ascii="Marianne" w:hAnsi="Marianne"/>
          <w:sz w:val="20"/>
          <w:szCs w:val="20"/>
        </w:rPr>
        <w:t xml:space="preserve"> qui </w:t>
      </w:r>
      <w:r w:rsidRPr="0010185C">
        <w:rPr>
          <w:rFonts w:ascii="Marianne" w:hAnsi="Marianne"/>
          <w:sz w:val="20"/>
          <w:szCs w:val="20"/>
        </w:rPr>
        <w:t>permettr</w:t>
      </w:r>
      <w:r w:rsidR="00673C70">
        <w:rPr>
          <w:rFonts w:ascii="Marianne" w:hAnsi="Marianne"/>
          <w:sz w:val="20"/>
          <w:szCs w:val="20"/>
        </w:rPr>
        <w:t>ont</w:t>
      </w:r>
      <w:r w:rsidRPr="0010185C">
        <w:rPr>
          <w:rFonts w:ascii="Marianne" w:hAnsi="Marianne"/>
          <w:sz w:val="20"/>
          <w:szCs w:val="20"/>
        </w:rPr>
        <w:t xml:space="preserve"> de créer de l’emploi, de générer des revenus supplémentaires et de renforcer </w:t>
      </w:r>
      <w:r w:rsidR="00673C70">
        <w:rPr>
          <w:rFonts w:ascii="Marianne" w:hAnsi="Marianne"/>
          <w:sz w:val="20"/>
          <w:szCs w:val="20"/>
        </w:rPr>
        <w:t>l’</w:t>
      </w:r>
      <w:r w:rsidRPr="0010185C">
        <w:rPr>
          <w:rFonts w:ascii="Marianne" w:hAnsi="Marianne"/>
          <w:sz w:val="20"/>
          <w:szCs w:val="20"/>
        </w:rPr>
        <w:t>économie</w:t>
      </w:r>
      <w:r w:rsidR="00673C70">
        <w:rPr>
          <w:rFonts w:ascii="Marianne" w:hAnsi="Marianne"/>
          <w:sz w:val="20"/>
          <w:szCs w:val="20"/>
        </w:rPr>
        <w:t xml:space="preserve"> ivoirienne. </w:t>
      </w:r>
      <w:r w:rsidRPr="0010185C">
        <w:rPr>
          <w:rFonts w:ascii="Marianne" w:hAnsi="Marianne"/>
          <w:sz w:val="20"/>
          <w:szCs w:val="20"/>
        </w:rPr>
        <w:t>La filière a été retenue pour faire partie du Projet des chaînes des valeurs compétitives pour l’emploi et la transformation économique (</w:t>
      </w:r>
      <w:proofErr w:type="spellStart"/>
      <w:r w:rsidRPr="0010185C">
        <w:rPr>
          <w:rFonts w:ascii="Marianne" w:hAnsi="Marianne"/>
          <w:sz w:val="20"/>
          <w:szCs w:val="20"/>
        </w:rPr>
        <w:t>Pccet</w:t>
      </w:r>
      <w:proofErr w:type="spellEnd"/>
      <w:r w:rsidRPr="0010185C">
        <w:rPr>
          <w:rFonts w:ascii="Marianne" w:hAnsi="Marianne"/>
          <w:sz w:val="20"/>
          <w:szCs w:val="20"/>
        </w:rPr>
        <w:t>), dont l’objectif est de permettre aux planteurs</w:t>
      </w:r>
      <w:r w:rsidR="00673C70">
        <w:rPr>
          <w:rFonts w:ascii="Marianne" w:hAnsi="Marianne"/>
          <w:sz w:val="20"/>
          <w:szCs w:val="20"/>
        </w:rPr>
        <w:t xml:space="preserve"> d’améliorer leurs revenus</w:t>
      </w:r>
      <w:r w:rsidRPr="0010185C">
        <w:rPr>
          <w:rFonts w:ascii="Marianne" w:hAnsi="Marianne"/>
          <w:sz w:val="20"/>
          <w:szCs w:val="20"/>
        </w:rPr>
        <w:t>.</w:t>
      </w:r>
      <w:r w:rsidR="00673C70">
        <w:rPr>
          <w:rFonts w:ascii="Marianne" w:hAnsi="Marianne"/>
          <w:sz w:val="20"/>
          <w:szCs w:val="20"/>
        </w:rPr>
        <w:t xml:space="preserve"> </w:t>
      </w:r>
      <w:r w:rsidRPr="0010185C">
        <w:rPr>
          <w:rFonts w:ascii="Marianne" w:hAnsi="Marianne"/>
          <w:sz w:val="20"/>
          <w:szCs w:val="20"/>
        </w:rPr>
        <w:t>Le nombre de producteurs villageois est estimé à 180 000. L’</w:t>
      </w:r>
      <w:proofErr w:type="spellStart"/>
      <w:r w:rsidRPr="0010185C">
        <w:rPr>
          <w:rFonts w:ascii="Marianne" w:hAnsi="Marianne"/>
          <w:sz w:val="20"/>
          <w:szCs w:val="20"/>
        </w:rPr>
        <w:t>Apromac</w:t>
      </w:r>
      <w:proofErr w:type="spellEnd"/>
      <w:r w:rsidRPr="0010185C">
        <w:rPr>
          <w:rFonts w:ascii="Marianne" w:hAnsi="Marianne"/>
          <w:sz w:val="20"/>
          <w:szCs w:val="20"/>
        </w:rPr>
        <w:t xml:space="preserve"> a initié une opération d’identification des planteurs à travers le géoréférencement des vergers </w:t>
      </w:r>
      <w:proofErr w:type="spellStart"/>
      <w:r w:rsidRPr="0010185C">
        <w:rPr>
          <w:rFonts w:ascii="Marianne" w:hAnsi="Marianne"/>
          <w:sz w:val="20"/>
          <w:szCs w:val="20"/>
        </w:rPr>
        <w:t>hévéicoles</w:t>
      </w:r>
      <w:proofErr w:type="spellEnd"/>
      <w:r w:rsidRPr="0010185C">
        <w:rPr>
          <w:rFonts w:ascii="Marianne" w:hAnsi="Marianne"/>
          <w:sz w:val="20"/>
          <w:szCs w:val="20"/>
        </w:rPr>
        <w:t>.</w:t>
      </w:r>
      <w:r w:rsidR="00673C70">
        <w:rPr>
          <w:rFonts w:ascii="Marianne" w:hAnsi="Marianne"/>
          <w:sz w:val="20"/>
          <w:szCs w:val="20"/>
        </w:rPr>
        <w:t xml:space="preserve"> </w:t>
      </w:r>
      <w:r w:rsidRPr="0010185C">
        <w:rPr>
          <w:rFonts w:ascii="Marianne" w:hAnsi="Marianne"/>
          <w:sz w:val="20"/>
          <w:szCs w:val="20"/>
        </w:rPr>
        <w:t>L’association</w:t>
      </w:r>
      <w:r w:rsidR="00673C70">
        <w:rPr>
          <w:rFonts w:ascii="Marianne" w:hAnsi="Marianne"/>
          <w:sz w:val="20"/>
          <w:szCs w:val="20"/>
        </w:rPr>
        <w:t xml:space="preserve"> </w:t>
      </w:r>
      <w:r w:rsidRPr="0010185C">
        <w:rPr>
          <w:rFonts w:ascii="Marianne" w:hAnsi="Marianne"/>
          <w:sz w:val="20"/>
          <w:szCs w:val="20"/>
        </w:rPr>
        <w:t xml:space="preserve">a aussi annoncé le projet de création de l’Académie des métiers de l’hévéa, qui formera les jeunes aux métiers de cette industrie en croissance. Elle souhaite également labelliser le caoutchouc naturel produit en Côte d’Ivoire pour mieux </w:t>
      </w:r>
      <w:r w:rsidR="00673C70">
        <w:rPr>
          <w:rFonts w:ascii="Marianne" w:hAnsi="Marianne"/>
          <w:sz w:val="20"/>
          <w:szCs w:val="20"/>
        </w:rPr>
        <w:t xml:space="preserve">le </w:t>
      </w:r>
      <w:r w:rsidRPr="0010185C">
        <w:rPr>
          <w:rFonts w:ascii="Marianne" w:hAnsi="Marianne"/>
          <w:sz w:val="20"/>
          <w:szCs w:val="20"/>
        </w:rPr>
        <w:t xml:space="preserve">valoriser </w:t>
      </w:r>
      <w:r w:rsidR="00673C70">
        <w:rPr>
          <w:rFonts w:ascii="Marianne" w:hAnsi="Marianne"/>
          <w:sz w:val="20"/>
          <w:szCs w:val="20"/>
        </w:rPr>
        <w:t xml:space="preserve">au plan </w:t>
      </w:r>
      <w:r w:rsidRPr="0010185C">
        <w:rPr>
          <w:rFonts w:ascii="Marianne" w:hAnsi="Marianne"/>
          <w:sz w:val="20"/>
          <w:szCs w:val="20"/>
        </w:rPr>
        <w:t>mondial. Autant d’initiatives qui devraient faciliter la mise en conformité avec les nouvelles règlementations environnementales internationales, telles que la loi européenne contre la déforestation, en mettant l’accent sur la traçabilité du caoutchouc naturel.</w:t>
      </w:r>
      <w:r w:rsidR="00673C70">
        <w:rPr>
          <w:rFonts w:ascii="Marianne" w:hAnsi="Marianne"/>
          <w:sz w:val="20"/>
          <w:szCs w:val="20"/>
        </w:rPr>
        <w:t xml:space="preserve"> </w:t>
      </w:r>
      <w:r w:rsidRPr="0010185C">
        <w:rPr>
          <w:rFonts w:ascii="Marianne" w:hAnsi="Marianne"/>
          <w:sz w:val="20"/>
          <w:szCs w:val="20"/>
        </w:rPr>
        <w:t xml:space="preserve">L’hévéa figure parmi les spéculations agricoles ciblées par les normes européennes pour une agriculture durable. </w:t>
      </w:r>
    </w:p>
    <w:p w14:paraId="099B4E6D" w14:textId="77777777" w:rsidR="0010185C" w:rsidRDefault="0010185C" w:rsidP="0010185C">
      <w:pPr>
        <w:spacing w:after="0"/>
        <w:jc w:val="both"/>
        <w:rPr>
          <w:rFonts w:ascii="Marianne" w:hAnsi="Marianne"/>
          <w:sz w:val="20"/>
          <w:szCs w:val="20"/>
        </w:rPr>
      </w:pPr>
    </w:p>
    <w:p w14:paraId="192417CF" w14:textId="23237B32" w:rsidR="00B33740" w:rsidRPr="00E53AD6" w:rsidRDefault="00B33740" w:rsidP="00B33740">
      <w:pPr>
        <w:spacing w:after="0"/>
        <w:jc w:val="both"/>
        <w:rPr>
          <w:rFonts w:ascii="Marianne" w:hAnsi="Marianne"/>
          <w:b/>
          <w:bCs/>
          <w:sz w:val="20"/>
          <w:szCs w:val="20"/>
        </w:rPr>
      </w:pPr>
      <w:r w:rsidRPr="00E53AD6">
        <w:rPr>
          <w:rFonts w:ascii="Marianne" w:hAnsi="Marianne"/>
          <w:b/>
          <w:bCs/>
          <w:sz w:val="20"/>
          <w:szCs w:val="20"/>
        </w:rPr>
        <w:t>Hévéa –</w:t>
      </w:r>
      <w:r w:rsidR="00E53AD6" w:rsidRPr="00E53AD6">
        <w:rPr>
          <w:rFonts w:ascii="Marianne" w:hAnsi="Marianne"/>
          <w:b/>
          <w:bCs/>
          <w:sz w:val="20"/>
          <w:szCs w:val="20"/>
        </w:rPr>
        <w:t xml:space="preserve"> </w:t>
      </w:r>
      <w:r w:rsidRPr="00E53AD6">
        <w:rPr>
          <w:rFonts w:ascii="Marianne" w:hAnsi="Marianne"/>
          <w:b/>
          <w:bCs/>
          <w:sz w:val="20"/>
          <w:szCs w:val="20"/>
        </w:rPr>
        <w:t>La Société de caoutchouc de Sassandra (SOCASA) sensibilis</w:t>
      </w:r>
      <w:r w:rsidR="00E53AD6" w:rsidRPr="00E53AD6">
        <w:rPr>
          <w:rFonts w:ascii="Marianne" w:hAnsi="Marianne"/>
          <w:b/>
          <w:bCs/>
          <w:sz w:val="20"/>
          <w:szCs w:val="20"/>
        </w:rPr>
        <w:t>e</w:t>
      </w:r>
      <w:r w:rsidRPr="00E53AD6">
        <w:rPr>
          <w:rFonts w:ascii="Marianne" w:hAnsi="Marianne"/>
          <w:b/>
          <w:bCs/>
          <w:sz w:val="20"/>
          <w:szCs w:val="20"/>
        </w:rPr>
        <w:t xml:space="preserve"> les producteurs de San Pedro sur les nouvelles dispositions de la campagne 2025.</w:t>
      </w:r>
    </w:p>
    <w:p w14:paraId="23CA2973" w14:textId="3185623C" w:rsidR="00B33740" w:rsidRDefault="00E53AD6" w:rsidP="00B33740">
      <w:pPr>
        <w:spacing w:after="0"/>
        <w:jc w:val="both"/>
        <w:rPr>
          <w:rFonts w:ascii="Marianne" w:hAnsi="Marianne"/>
          <w:sz w:val="20"/>
          <w:szCs w:val="20"/>
        </w:rPr>
      </w:pPr>
      <w:r>
        <w:rPr>
          <w:rFonts w:ascii="Marianne" w:hAnsi="Marianne"/>
          <w:sz w:val="20"/>
          <w:szCs w:val="20"/>
        </w:rPr>
        <w:t xml:space="preserve">Le </w:t>
      </w:r>
      <w:r w:rsidR="00B33740" w:rsidRPr="00B33740">
        <w:rPr>
          <w:rFonts w:ascii="Marianne" w:hAnsi="Marianne"/>
          <w:sz w:val="20"/>
          <w:szCs w:val="20"/>
        </w:rPr>
        <w:t>conseiller technique du président du conseil d’administration de la SOCASA, Serge Luc Catcha, a présenté</w:t>
      </w:r>
      <w:r>
        <w:rPr>
          <w:rFonts w:ascii="Marianne" w:hAnsi="Marianne"/>
          <w:sz w:val="20"/>
          <w:szCs w:val="20"/>
        </w:rPr>
        <w:t xml:space="preserve"> le 12 juin</w:t>
      </w:r>
      <w:r w:rsidR="00B33740" w:rsidRPr="00B33740">
        <w:rPr>
          <w:rFonts w:ascii="Marianne" w:hAnsi="Marianne"/>
          <w:sz w:val="20"/>
          <w:szCs w:val="20"/>
        </w:rPr>
        <w:t xml:space="preserve"> les mesures qui s’articulent autour de quatre projets destinés à </w:t>
      </w:r>
      <w:r>
        <w:rPr>
          <w:rFonts w:ascii="Marianne" w:hAnsi="Marianne"/>
          <w:sz w:val="20"/>
          <w:szCs w:val="20"/>
        </w:rPr>
        <w:t xml:space="preserve">augmenter </w:t>
      </w:r>
      <w:r w:rsidR="00B33740" w:rsidRPr="00B33740">
        <w:rPr>
          <w:rFonts w:ascii="Marianne" w:hAnsi="Marianne"/>
          <w:sz w:val="20"/>
          <w:szCs w:val="20"/>
        </w:rPr>
        <w:t>la production de caoutchouc naturel et à améliorer les revenus des producteurs.</w:t>
      </w:r>
      <w:r>
        <w:rPr>
          <w:rFonts w:ascii="Marianne" w:hAnsi="Marianne"/>
          <w:sz w:val="20"/>
          <w:szCs w:val="20"/>
        </w:rPr>
        <w:t xml:space="preserve"> </w:t>
      </w:r>
      <w:r w:rsidR="00B33740" w:rsidRPr="00B33740">
        <w:rPr>
          <w:rFonts w:ascii="Marianne" w:hAnsi="Marianne"/>
          <w:sz w:val="20"/>
          <w:szCs w:val="20"/>
        </w:rPr>
        <w:t>Il a indiqué que la campagne 2025 sera l’occasion d’expérimenter une politique d’amélioration de la collecte de la production au bord champ. Il s’agira d’installer plusieurs centres de collecte dans le département de San Pedro, sous la supervision d’agents formés. Ces agents seront chargés de suivre les opérations de collecte tout en recueillant les requêtes des producteurs relatives au manque de moyens d’évacuation des productions et aux retards de paiement, afin d’y apporter des solutions.</w:t>
      </w:r>
      <w:r>
        <w:rPr>
          <w:rFonts w:ascii="Marianne" w:hAnsi="Marianne"/>
          <w:sz w:val="20"/>
          <w:szCs w:val="20"/>
        </w:rPr>
        <w:t xml:space="preserve"> </w:t>
      </w:r>
      <w:r w:rsidR="00B33740" w:rsidRPr="00B33740">
        <w:rPr>
          <w:rFonts w:ascii="Marianne" w:hAnsi="Marianne"/>
          <w:sz w:val="20"/>
          <w:szCs w:val="20"/>
        </w:rPr>
        <w:t xml:space="preserve">Un projet de production de pépinières et de distribution gratuite de plants de meilleure qualité aux planteurs </w:t>
      </w:r>
      <w:r w:rsidR="00B33740" w:rsidRPr="00B33740">
        <w:rPr>
          <w:rFonts w:ascii="Marianne" w:hAnsi="Marianne"/>
          <w:sz w:val="20"/>
          <w:szCs w:val="20"/>
        </w:rPr>
        <w:lastRenderedPageBreak/>
        <w:t>d’hévéa est également prévu. Ce projet vise à contribuer à l’agrandissement des plantations existantes ou à la création de nouvelles, tout en garantissant une bonne productivité.</w:t>
      </w:r>
      <w:r>
        <w:rPr>
          <w:rFonts w:ascii="Marianne" w:hAnsi="Marianne"/>
          <w:sz w:val="20"/>
          <w:szCs w:val="20"/>
        </w:rPr>
        <w:t xml:space="preserve"> </w:t>
      </w:r>
      <w:r w:rsidR="00B33740" w:rsidRPr="00B33740">
        <w:rPr>
          <w:rFonts w:ascii="Marianne" w:hAnsi="Marianne"/>
          <w:sz w:val="20"/>
          <w:szCs w:val="20"/>
        </w:rPr>
        <w:t>L’ouverture de magasins de produits phytosanitaires dans les centres de collecte est aussi envisagée, afin de fournir des produits homologués et de lutter contre l’utilisation de substances illicites dans les plantations, qui mettent en péril l’hévéaculture. Ces magasins proposeront également du matériel agricole aux producteurs.</w:t>
      </w:r>
      <w:r>
        <w:rPr>
          <w:rFonts w:ascii="Marianne" w:hAnsi="Marianne"/>
          <w:sz w:val="20"/>
          <w:szCs w:val="20"/>
        </w:rPr>
        <w:t xml:space="preserve"> </w:t>
      </w:r>
      <w:r w:rsidR="00B33740" w:rsidRPr="00B33740">
        <w:rPr>
          <w:rFonts w:ascii="Marianne" w:hAnsi="Marianne"/>
          <w:sz w:val="20"/>
          <w:szCs w:val="20"/>
        </w:rPr>
        <w:t>Par ailleurs, la campagne sera marquée par la formation des acteurs aux bonnes</w:t>
      </w:r>
      <w:r>
        <w:rPr>
          <w:rFonts w:ascii="Marianne" w:hAnsi="Marianne"/>
          <w:sz w:val="20"/>
          <w:szCs w:val="20"/>
        </w:rPr>
        <w:t xml:space="preserve"> </w:t>
      </w:r>
      <w:r w:rsidR="00B33740" w:rsidRPr="00B33740">
        <w:rPr>
          <w:rFonts w:ascii="Marianne" w:hAnsi="Marianne"/>
          <w:sz w:val="20"/>
          <w:szCs w:val="20"/>
        </w:rPr>
        <w:t>pratiques de la saignée ainsi qu’à la procédure liée à la nouvelle réglementation de l’Union européenne, exigeant la conformité à des normes strictes.</w:t>
      </w:r>
    </w:p>
    <w:p w14:paraId="291EA71D" w14:textId="7F788528" w:rsidR="00FB2E15" w:rsidRDefault="00FB2E15" w:rsidP="00FB2E15">
      <w:pPr>
        <w:spacing w:after="0"/>
        <w:jc w:val="both"/>
        <w:rPr>
          <w:rFonts w:ascii="Marianne" w:hAnsi="Marianne"/>
          <w:b/>
          <w:bCs/>
          <w:sz w:val="20"/>
          <w:szCs w:val="20"/>
        </w:rPr>
      </w:pPr>
    </w:p>
    <w:p w14:paraId="4D9954C1" w14:textId="2096001E" w:rsidR="00A32BA9" w:rsidRDefault="00A32BA9" w:rsidP="00FB2E15">
      <w:pPr>
        <w:spacing w:after="0"/>
        <w:jc w:val="both"/>
        <w:rPr>
          <w:rFonts w:ascii="Marianne" w:hAnsi="Marianne"/>
          <w:b/>
          <w:bCs/>
          <w:sz w:val="20"/>
          <w:szCs w:val="20"/>
        </w:rPr>
      </w:pPr>
      <w:r>
        <w:rPr>
          <w:rFonts w:ascii="Marianne" w:hAnsi="Marianne"/>
          <w:b/>
          <w:bCs/>
          <w:sz w:val="20"/>
          <w:szCs w:val="20"/>
        </w:rPr>
        <w:t>Coton –</w:t>
      </w:r>
      <w:r w:rsidR="00245F86" w:rsidRPr="00245F86">
        <w:t xml:space="preserve"> </w:t>
      </w:r>
      <w:r w:rsidR="00245F86" w:rsidRPr="00245F86">
        <w:rPr>
          <w:rFonts w:ascii="Marianne" w:hAnsi="Marianne"/>
          <w:b/>
          <w:bCs/>
          <w:sz w:val="20"/>
          <w:szCs w:val="20"/>
        </w:rPr>
        <w:t>Le Conseil du Coton et de l'Anacarde</w:t>
      </w:r>
      <w:r w:rsidR="00245F86">
        <w:rPr>
          <w:rFonts w:ascii="Marianne" w:hAnsi="Marianne"/>
          <w:b/>
          <w:bCs/>
          <w:sz w:val="20"/>
          <w:szCs w:val="20"/>
        </w:rPr>
        <w:t xml:space="preserve"> veut relancer la filière.</w:t>
      </w:r>
    </w:p>
    <w:p w14:paraId="0B0C75D5" w14:textId="318A6524" w:rsidR="00A32BA9" w:rsidRDefault="00576503" w:rsidP="00576503">
      <w:pPr>
        <w:spacing w:after="0"/>
        <w:jc w:val="both"/>
        <w:rPr>
          <w:rFonts w:ascii="Marianne" w:hAnsi="Marianne"/>
          <w:sz w:val="20"/>
          <w:szCs w:val="20"/>
        </w:rPr>
      </w:pPr>
      <w:r w:rsidRPr="00576503">
        <w:rPr>
          <w:rFonts w:ascii="Marianne" w:hAnsi="Marianne"/>
          <w:sz w:val="20"/>
          <w:szCs w:val="20"/>
        </w:rPr>
        <w:t xml:space="preserve">Depuis l’invasion des champs par des insectes ravageurs, les </w:t>
      </w:r>
      <w:proofErr w:type="spellStart"/>
      <w:r w:rsidRPr="00576503">
        <w:rPr>
          <w:rFonts w:ascii="Marianne" w:hAnsi="Marianne"/>
          <w:sz w:val="20"/>
          <w:szCs w:val="20"/>
        </w:rPr>
        <w:t>jassides</w:t>
      </w:r>
      <w:proofErr w:type="spellEnd"/>
      <w:r w:rsidRPr="00576503">
        <w:rPr>
          <w:rFonts w:ascii="Marianne" w:hAnsi="Marianne"/>
          <w:sz w:val="20"/>
          <w:szCs w:val="20"/>
        </w:rPr>
        <w:t xml:space="preserve">, il y a trois ans, les producteurs ivoiriens de coton </w:t>
      </w:r>
      <w:r>
        <w:rPr>
          <w:rFonts w:ascii="Marianne" w:hAnsi="Marianne"/>
          <w:sz w:val="20"/>
          <w:szCs w:val="20"/>
        </w:rPr>
        <w:t xml:space="preserve">semblent </w:t>
      </w:r>
      <w:r w:rsidRPr="00576503">
        <w:rPr>
          <w:rFonts w:ascii="Marianne" w:hAnsi="Marianne"/>
          <w:sz w:val="20"/>
          <w:szCs w:val="20"/>
        </w:rPr>
        <w:t>découragés. Leur nombre a chuté de 139 000 à quelque 100 000. La production de coton graine</w:t>
      </w:r>
      <w:r w:rsidR="00245F86">
        <w:rPr>
          <w:rFonts w:ascii="Marianne" w:hAnsi="Marianne"/>
          <w:sz w:val="20"/>
          <w:szCs w:val="20"/>
        </w:rPr>
        <w:t xml:space="preserve"> a été de 312 000 tonnes</w:t>
      </w:r>
      <w:r w:rsidR="00245F86" w:rsidRPr="00245F86">
        <w:t xml:space="preserve"> </w:t>
      </w:r>
      <w:r w:rsidR="00245F86" w:rsidRPr="00245F86">
        <w:rPr>
          <w:rFonts w:ascii="Marianne" w:hAnsi="Marianne"/>
          <w:sz w:val="20"/>
          <w:szCs w:val="20"/>
        </w:rPr>
        <w:t>pour la campagne 2024-2025</w:t>
      </w:r>
      <w:r w:rsidR="00245F86">
        <w:rPr>
          <w:rFonts w:ascii="Marianne" w:hAnsi="Marianne"/>
          <w:sz w:val="20"/>
          <w:szCs w:val="20"/>
        </w:rPr>
        <w:t>, contre</w:t>
      </w:r>
      <w:r w:rsidRPr="00576503">
        <w:rPr>
          <w:rFonts w:ascii="Marianne" w:hAnsi="Marianne"/>
          <w:sz w:val="20"/>
          <w:szCs w:val="20"/>
        </w:rPr>
        <w:t xml:space="preserve"> 559 000 tonnes en 2020-2021. Des solutions ont bien été trouvées avec l’appui du Centre national de recherche agronomique (CNRA)</w:t>
      </w:r>
      <w:r w:rsidR="00245F86">
        <w:rPr>
          <w:rFonts w:ascii="Marianne" w:hAnsi="Marianne"/>
          <w:sz w:val="20"/>
          <w:szCs w:val="20"/>
        </w:rPr>
        <w:t xml:space="preserve"> contre les ravageurs, m</w:t>
      </w:r>
      <w:r w:rsidRPr="00576503">
        <w:rPr>
          <w:rFonts w:ascii="Marianne" w:hAnsi="Marianne"/>
          <w:sz w:val="20"/>
          <w:szCs w:val="20"/>
        </w:rPr>
        <w:t xml:space="preserve">ais la déprime des </w:t>
      </w:r>
      <w:proofErr w:type="spellStart"/>
      <w:r w:rsidRPr="00576503">
        <w:rPr>
          <w:rFonts w:ascii="Marianne" w:hAnsi="Marianne"/>
          <w:sz w:val="20"/>
          <w:szCs w:val="20"/>
        </w:rPr>
        <w:t>cotonculteurs</w:t>
      </w:r>
      <w:proofErr w:type="spellEnd"/>
      <w:r w:rsidRPr="00576503">
        <w:rPr>
          <w:rFonts w:ascii="Marianne" w:hAnsi="Marianne"/>
          <w:sz w:val="20"/>
          <w:szCs w:val="20"/>
        </w:rPr>
        <w:t xml:space="preserve"> est toujours palpable alors qu’ils s’engagent dans une nouvelle campagne. </w:t>
      </w:r>
      <w:r>
        <w:rPr>
          <w:rFonts w:ascii="Marianne" w:hAnsi="Marianne"/>
          <w:sz w:val="20"/>
          <w:szCs w:val="20"/>
        </w:rPr>
        <w:t>L</w:t>
      </w:r>
      <w:r w:rsidRPr="00576503">
        <w:rPr>
          <w:rFonts w:ascii="Marianne" w:hAnsi="Marianne"/>
          <w:sz w:val="20"/>
          <w:szCs w:val="20"/>
        </w:rPr>
        <w:t xml:space="preserve">es producteurs sont </w:t>
      </w:r>
      <w:r w:rsidR="00245F86">
        <w:rPr>
          <w:rFonts w:ascii="Marianne" w:hAnsi="Marianne"/>
          <w:sz w:val="20"/>
          <w:szCs w:val="20"/>
        </w:rPr>
        <w:t xml:space="preserve">également </w:t>
      </w:r>
      <w:r w:rsidRPr="00576503">
        <w:rPr>
          <w:rFonts w:ascii="Marianne" w:hAnsi="Marianne"/>
          <w:sz w:val="20"/>
          <w:szCs w:val="20"/>
        </w:rPr>
        <w:t xml:space="preserve">confrontés </w:t>
      </w:r>
      <w:r>
        <w:rPr>
          <w:rFonts w:ascii="Marianne" w:hAnsi="Marianne"/>
          <w:sz w:val="20"/>
          <w:szCs w:val="20"/>
        </w:rPr>
        <w:t xml:space="preserve">à </w:t>
      </w:r>
      <w:r w:rsidRPr="00576503">
        <w:rPr>
          <w:rFonts w:ascii="Marianne" w:hAnsi="Marianne"/>
          <w:sz w:val="20"/>
          <w:szCs w:val="20"/>
        </w:rPr>
        <w:t>la baisse des rendements</w:t>
      </w:r>
      <w:r>
        <w:rPr>
          <w:rFonts w:ascii="Marianne" w:hAnsi="Marianne"/>
          <w:sz w:val="20"/>
          <w:szCs w:val="20"/>
        </w:rPr>
        <w:t xml:space="preserve"> </w:t>
      </w:r>
      <w:r w:rsidRPr="00576503">
        <w:rPr>
          <w:rFonts w:ascii="Marianne" w:hAnsi="Marianne"/>
          <w:sz w:val="20"/>
          <w:szCs w:val="20"/>
        </w:rPr>
        <w:t>en partie liée aux changements climatiques</w:t>
      </w:r>
      <w:r>
        <w:rPr>
          <w:rFonts w:ascii="Marianne" w:hAnsi="Marianne"/>
          <w:sz w:val="20"/>
          <w:szCs w:val="20"/>
        </w:rPr>
        <w:t>, m</w:t>
      </w:r>
      <w:r w:rsidRPr="00576503">
        <w:rPr>
          <w:rFonts w:ascii="Marianne" w:hAnsi="Marianne"/>
          <w:sz w:val="20"/>
          <w:szCs w:val="20"/>
        </w:rPr>
        <w:t xml:space="preserve">ais aussi à la baisse de fertilité des sols. </w:t>
      </w:r>
      <w:r>
        <w:rPr>
          <w:rFonts w:ascii="Marianne" w:hAnsi="Marianne"/>
          <w:sz w:val="20"/>
          <w:szCs w:val="20"/>
        </w:rPr>
        <w:t>A</w:t>
      </w:r>
      <w:r w:rsidRPr="00576503">
        <w:rPr>
          <w:rFonts w:ascii="Marianne" w:hAnsi="Marianne"/>
          <w:sz w:val="20"/>
          <w:szCs w:val="20"/>
        </w:rPr>
        <w:t xml:space="preserve"> force d’utiliser les mêmes parcelles, au fil des années, </w:t>
      </w:r>
      <w:r>
        <w:rPr>
          <w:rFonts w:ascii="Marianne" w:hAnsi="Marianne"/>
          <w:sz w:val="20"/>
          <w:szCs w:val="20"/>
        </w:rPr>
        <w:t>les sols s’</w:t>
      </w:r>
      <w:r w:rsidRPr="00576503">
        <w:rPr>
          <w:rFonts w:ascii="Marianne" w:hAnsi="Marianne"/>
          <w:sz w:val="20"/>
          <w:szCs w:val="20"/>
        </w:rPr>
        <w:t xml:space="preserve">épuisent </w:t>
      </w:r>
      <w:r>
        <w:rPr>
          <w:rFonts w:ascii="Marianne" w:hAnsi="Marianne"/>
          <w:sz w:val="20"/>
          <w:szCs w:val="20"/>
        </w:rPr>
        <w:t xml:space="preserve">et </w:t>
      </w:r>
      <w:r w:rsidRPr="00576503">
        <w:rPr>
          <w:rFonts w:ascii="Marianne" w:hAnsi="Marianne"/>
          <w:sz w:val="20"/>
          <w:szCs w:val="20"/>
        </w:rPr>
        <w:t xml:space="preserve">les applications d’engrais sont </w:t>
      </w:r>
      <w:r>
        <w:rPr>
          <w:rFonts w:ascii="Marianne" w:hAnsi="Marianne"/>
          <w:sz w:val="20"/>
          <w:szCs w:val="20"/>
        </w:rPr>
        <w:t xml:space="preserve">rarement </w:t>
      </w:r>
      <w:r w:rsidRPr="00576503">
        <w:rPr>
          <w:rFonts w:ascii="Marianne" w:hAnsi="Marianne"/>
          <w:sz w:val="20"/>
          <w:szCs w:val="20"/>
        </w:rPr>
        <w:t>faites sur la base de l’analyse des sols</w:t>
      </w:r>
      <w:r>
        <w:rPr>
          <w:rFonts w:ascii="Marianne" w:hAnsi="Marianne"/>
          <w:sz w:val="20"/>
          <w:szCs w:val="20"/>
        </w:rPr>
        <w:t xml:space="preserve">. </w:t>
      </w:r>
      <w:r w:rsidR="00445184">
        <w:rPr>
          <w:rFonts w:ascii="Marianne" w:hAnsi="Marianne"/>
          <w:sz w:val="20"/>
          <w:szCs w:val="20"/>
        </w:rPr>
        <w:t>Une</w:t>
      </w:r>
      <w:r w:rsidR="00437FB9">
        <w:rPr>
          <w:rFonts w:ascii="Marianne" w:hAnsi="Marianne"/>
          <w:sz w:val="20"/>
          <w:szCs w:val="20"/>
        </w:rPr>
        <w:t xml:space="preserve"> </w:t>
      </w:r>
      <w:r w:rsidR="00437FB9" w:rsidRPr="00437FB9">
        <w:rPr>
          <w:rFonts w:ascii="Marianne" w:hAnsi="Marianne"/>
          <w:sz w:val="20"/>
          <w:szCs w:val="20"/>
        </w:rPr>
        <w:t xml:space="preserve">rotation des cultures, d’une année </w:t>
      </w:r>
      <w:r w:rsidR="00445184">
        <w:rPr>
          <w:rFonts w:ascii="Marianne" w:hAnsi="Marianne"/>
          <w:sz w:val="20"/>
          <w:szCs w:val="20"/>
        </w:rPr>
        <w:t>sur</w:t>
      </w:r>
      <w:r w:rsidR="00437FB9" w:rsidRPr="00437FB9">
        <w:rPr>
          <w:rFonts w:ascii="Marianne" w:hAnsi="Marianne"/>
          <w:sz w:val="20"/>
          <w:szCs w:val="20"/>
        </w:rPr>
        <w:t xml:space="preserve"> l’autre </w:t>
      </w:r>
      <w:r w:rsidR="00445184">
        <w:rPr>
          <w:rFonts w:ascii="Marianne" w:hAnsi="Marianne"/>
          <w:sz w:val="20"/>
          <w:szCs w:val="20"/>
        </w:rPr>
        <w:t>et de meilleures pratiques culturales, pourraient améliorer les rendements. L</w:t>
      </w:r>
      <w:r w:rsidR="00445184" w:rsidRPr="00445184">
        <w:rPr>
          <w:rFonts w:ascii="Marianne" w:hAnsi="Marianne"/>
          <w:sz w:val="20"/>
          <w:szCs w:val="20"/>
        </w:rPr>
        <w:t>’ICRAF, le Centre international de recherche en agroforesterie, accompagne certains producteurs pour améliorer leurs rendements.</w:t>
      </w:r>
      <w:r w:rsidR="00445184">
        <w:rPr>
          <w:rFonts w:ascii="Marianne" w:hAnsi="Marianne"/>
          <w:sz w:val="20"/>
          <w:szCs w:val="20"/>
        </w:rPr>
        <w:t xml:space="preserve"> En attendant, l</w:t>
      </w:r>
      <w:r w:rsidRPr="00576503">
        <w:rPr>
          <w:rFonts w:ascii="Marianne" w:hAnsi="Marianne"/>
          <w:sz w:val="20"/>
          <w:szCs w:val="20"/>
        </w:rPr>
        <w:t xml:space="preserve">es sociétés cotonnières, qui encadrent les producteurs, ressentent fortement cette baisse des rendements et s’interrogent sur l’avenir de leur activité. </w:t>
      </w:r>
      <w:r>
        <w:rPr>
          <w:rFonts w:ascii="Marianne" w:hAnsi="Marianne"/>
          <w:sz w:val="20"/>
          <w:szCs w:val="20"/>
        </w:rPr>
        <w:t>M.</w:t>
      </w:r>
      <w:r w:rsidRPr="00576503">
        <w:rPr>
          <w:rFonts w:ascii="Marianne" w:hAnsi="Marianne"/>
          <w:sz w:val="20"/>
          <w:szCs w:val="20"/>
        </w:rPr>
        <w:t xml:space="preserve"> Adama </w:t>
      </w:r>
      <w:proofErr w:type="spellStart"/>
      <w:r w:rsidRPr="00576503">
        <w:rPr>
          <w:rFonts w:ascii="Marianne" w:hAnsi="Marianne"/>
          <w:sz w:val="20"/>
          <w:szCs w:val="20"/>
        </w:rPr>
        <w:t>Tchelibé</w:t>
      </w:r>
      <w:proofErr w:type="spellEnd"/>
      <w:r w:rsidRPr="00576503">
        <w:rPr>
          <w:rFonts w:ascii="Marianne" w:hAnsi="Marianne"/>
          <w:sz w:val="20"/>
          <w:szCs w:val="20"/>
        </w:rPr>
        <w:t xml:space="preserve"> </w:t>
      </w:r>
      <w:proofErr w:type="spellStart"/>
      <w:r w:rsidRPr="00576503">
        <w:rPr>
          <w:rFonts w:ascii="Marianne" w:hAnsi="Marianne"/>
          <w:sz w:val="20"/>
          <w:szCs w:val="20"/>
        </w:rPr>
        <w:t>Silué</w:t>
      </w:r>
      <w:proofErr w:type="spellEnd"/>
      <w:r w:rsidRPr="00576503">
        <w:rPr>
          <w:rFonts w:ascii="Marianne" w:hAnsi="Marianne"/>
          <w:sz w:val="20"/>
          <w:szCs w:val="20"/>
        </w:rPr>
        <w:t>, directeur général de la Compagnie ivoirienne de coton</w:t>
      </w:r>
      <w:r>
        <w:rPr>
          <w:rFonts w:ascii="Marianne" w:hAnsi="Marianne"/>
          <w:sz w:val="20"/>
          <w:szCs w:val="20"/>
        </w:rPr>
        <w:t>, qui travaille avec 30 000 producteurs, constate qu’avec la baisse des rendements les producteurs sont très endettés</w:t>
      </w:r>
      <w:r w:rsidR="00437FB9">
        <w:rPr>
          <w:rFonts w:ascii="Marianne" w:hAnsi="Marianne"/>
          <w:sz w:val="20"/>
          <w:szCs w:val="20"/>
        </w:rPr>
        <w:t xml:space="preserve"> et </w:t>
      </w:r>
      <w:r w:rsidRPr="00576503">
        <w:rPr>
          <w:rFonts w:ascii="Marianne" w:hAnsi="Marianne"/>
          <w:sz w:val="20"/>
          <w:szCs w:val="20"/>
        </w:rPr>
        <w:t>découragé pour les campagnes à venir</w:t>
      </w:r>
      <w:r w:rsidR="00437FB9">
        <w:rPr>
          <w:rFonts w:ascii="Marianne" w:hAnsi="Marianne"/>
          <w:sz w:val="20"/>
          <w:szCs w:val="20"/>
        </w:rPr>
        <w:t xml:space="preserve">. </w:t>
      </w:r>
      <w:r w:rsidRPr="00576503">
        <w:rPr>
          <w:rFonts w:ascii="Marianne" w:hAnsi="Marianne"/>
          <w:sz w:val="20"/>
          <w:szCs w:val="20"/>
        </w:rPr>
        <w:t xml:space="preserve">En temps normal, </w:t>
      </w:r>
      <w:r w:rsidR="00437FB9">
        <w:rPr>
          <w:rFonts w:ascii="Marianne" w:hAnsi="Marianne"/>
          <w:sz w:val="20"/>
          <w:szCs w:val="20"/>
        </w:rPr>
        <w:t xml:space="preserve">sa compagnie </w:t>
      </w:r>
      <w:r w:rsidRPr="00576503">
        <w:rPr>
          <w:rFonts w:ascii="Marianne" w:hAnsi="Marianne"/>
          <w:sz w:val="20"/>
          <w:szCs w:val="20"/>
        </w:rPr>
        <w:t>égrainait de novembre jusqu’en avril</w:t>
      </w:r>
      <w:r w:rsidR="00437FB9">
        <w:rPr>
          <w:rFonts w:ascii="Marianne" w:hAnsi="Marianne"/>
          <w:sz w:val="20"/>
          <w:szCs w:val="20"/>
        </w:rPr>
        <w:t> ; m</w:t>
      </w:r>
      <w:r w:rsidRPr="00576503">
        <w:rPr>
          <w:rFonts w:ascii="Marianne" w:hAnsi="Marianne"/>
          <w:sz w:val="20"/>
          <w:szCs w:val="20"/>
        </w:rPr>
        <w:t>ais aujourd’hui, en février</w:t>
      </w:r>
      <w:r w:rsidR="00437FB9">
        <w:rPr>
          <w:rFonts w:ascii="Marianne" w:hAnsi="Marianne"/>
          <w:sz w:val="20"/>
          <w:szCs w:val="20"/>
        </w:rPr>
        <w:t xml:space="preserve"> il n’y a déjà plus</w:t>
      </w:r>
      <w:r w:rsidRPr="00576503">
        <w:rPr>
          <w:rFonts w:ascii="Marianne" w:hAnsi="Marianne"/>
          <w:sz w:val="20"/>
          <w:szCs w:val="20"/>
        </w:rPr>
        <w:t xml:space="preserve"> </w:t>
      </w:r>
      <w:r w:rsidR="00437FB9">
        <w:rPr>
          <w:rFonts w:ascii="Marianne" w:hAnsi="Marianne"/>
          <w:sz w:val="20"/>
          <w:szCs w:val="20"/>
        </w:rPr>
        <w:t>d</w:t>
      </w:r>
      <w:r w:rsidRPr="00576503">
        <w:rPr>
          <w:rFonts w:ascii="Marianne" w:hAnsi="Marianne"/>
          <w:sz w:val="20"/>
          <w:szCs w:val="20"/>
        </w:rPr>
        <w:t xml:space="preserve">e coton. </w:t>
      </w:r>
      <w:r w:rsidR="00437FB9">
        <w:rPr>
          <w:rFonts w:ascii="Marianne" w:hAnsi="Marianne"/>
          <w:sz w:val="20"/>
          <w:szCs w:val="20"/>
        </w:rPr>
        <w:t>Il s’inquiète pour le</w:t>
      </w:r>
      <w:r w:rsidRPr="00576503">
        <w:rPr>
          <w:rFonts w:ascii="Marianne" w:hAnsi="Marianne"/>
          <w:sz w:val="20"/>
          <w:szCs w:val="20"/>
        </w:rPr>
        <w:t>s usines</w:t>
      </w:r>
      <w:r w:rsidR="00437FB9">
        <w:rPr>
          <w:rFonts w:ascii="Marianne" w:hAnsi="Marianne"/>
          <w:sz w:val="20"/>
          <w:szCs w:val="20"/>
        </w:rPr>
        <w:t xml:space="preserve"> et les</w:t>
      </w:r>
      <w:r w:rsidRPr="00576503">
        <w:rPr>
          <w:rFonts w:ascii="Marianne" w:hAnsi="Marianne"/>
          <w:sz w:val="20"/>
          <w:szCs w:val="20"/>
        </w:rPr>
        <w:t xml:space="preserve"> investissements</w:t>
      </w:r>
      <w:r w:rsidR="00437FB9">
        <w:rPr>
          <w:rFonts w:ascii="Marianne" w:hAnsi="Marianne"/>
          <w:sz w:val="20"/>
          <w:szCs w:val="20"/>
        </w:rPr>
        <w:t>, l</w:t>
      </w:r>
      <w:r w:rsidRPr="00576503">
        <w:rPr>
          <w:rFonts w:ascii="Marianne" w:hAnsi="Marianne"/>
          <w:sz w:val="20"/>
          <w:szCs w:val="20"/>
        </w:rPr>
        <w:t>es bilans financiers commen</w:t>
      </w:r>
      <w:r w:rsidR="00437FB9">
        <w:rPr>
          <w:rFonts w:ascii="Marianne" w:hAnsi="Marianne"/>
          <w:sz w:val="20"/>
          <w:szCs w:val="20"/>
        </w:rPr>
        <w:t>ça</w:t>
      </w:r>
      <w:r w:rsidRPr="00576503">
        <w:rPr>
          <w:rFonts w:ascii="Marianne" w:hAnsi="Marianne"/>
          <w:sz w:val="20"/>
          <w:szCs w:val="20"/>
        </w:rPr>
        <w:t xml:space="preserve">nt à être négatifs pour les sociétés cotonnières. </w:t>
      </w:r>
      <w:bookmarkStart w:id="8" w:name="_Hlk202377056"/>
      <w:r w:rsidRPr="00576503">
        <w:rPr>
          <w:rFonts w:ascii="Marianne" w:hAnsi="Marianne"/>
          <w:sz w:val="20"/>
          <w:szCs w:val="20"/>
        </w:rPr>
        <w:t xml:space="preserve">Le Conseil du Coton et de l'Anacarde </w:t>
      </w:r>
      <w:bookmarkEnd w:id="8"/>
      <w:r w:rsidRPr="00576503">
        <w:rPr>
          <w:rFonts w:ascii="Marianne" w:hAnsi="Marianne"/>
          <w:sz w:val="20"/>
          <w:szCs w:val="20"/>
        </w:rPr>
        <w:t>estime que la crise est conjoncturelle. Cette structure de régulation de la filière prépare un plan pour la restructurer. Son but, trouver une solution pour apurer les dettes des producteurs afin de les motiver. Revoir aussi, leur encadrement par les sociétés cotonnières. Et enfin, envisager l’utilisation d’autres types de semences.</w:t>
      </w:r>
      <w:r w:rsidR="00445184">
        <w:rPr>
          <w:rFonts w:ascii="Marianne" w:hAnsi="Marianne"/>
          <w:sz w:val="20"/>
          <w:szCs w:val="20"/>
        </w:rPr>
        <w:t xml:space="preserve"> </w:t>
      </w:r>
      <w:r w:rsidRPr="00576503">
        <w:rPr>
          <w:rFonts w:ascii="Marianne" w:hAnsi="Marianne"/>
          <w:sz w:val="20"/>
          <w:szCs w:val="20"/>
        </w:rPr>
        <w:t>Près de 311 658 tonnes de coton graine ont été produites lors de la campagne 2024-2025.</w:t>
      </w:r>
    </w:p>
    <w:p w14:paraId="4733998B" w14:textId="77777777" w:rsidR="00245F86" w:rsidRPr="00576503" w:rsidRDefault="00245F86" w:rsidP="00576503">
      <w:pPr>
        <w:spacing w:after="0"/>
        <w:jc w:val="both"/>
        <w:rPr>
          <w:rFonts w:ascii="Marianne" w:hAnsi="Marianne"/>
          <w:sz w:val="20"/>
          <w:szCs w:val="20"/>
        </w:rPr>
      </w:pPr>
    </w:p>
    <w:p w14:paraId="0C7D7494" w14:textId="77777777" w:rsidR="00FB2E15" w:rsidRPr="004E672B" w:rsidRDefault="00FB2E15" w:rsidP="00FB2E15">
      <w:pPr>
        <w:spacing w:after="0"/>
        <w:jc w:val="both"/>
        <w:rPr>
          <w:rFonts w:ascii="Marianne" w:hAnsi="Marianne"/>
          <w:b/>
          <w:bCs/>
          <w:sz w:val="20"/>
          <w:szCs w:val="20"/>
        </w:rPr>
      </w:pPr>
      <w:r w:rsidRPr="004E672B">
        <w:rPr>
          <w:rFonts w:ascii="Marianne" w:hAnsi="Marianne"/>
          <w:b/>
          <w:bCs/>
          <w:sz w:val="20"/>
          <w:szCs w:val="20"/>
        </w:rPr>
        <w:t>Coton - Evaluation des avancées du projet de Résilience des systèmes cotonniers du Nord de la Côte d’Ivoire (RESCO).</w:t>
      </w:r>
    </w:p>
    <w:p w14:paraId="43EDF70B" w14:textId="77777777" w:rsidR="00FB2E15" w:rsidRDefault="00FB2E15" w:rsidP="00FB2E15">
      <w:pPr>
        <w:spacing w:after="0"/>
        <w:jc w:val="both"/>
        <w:rPr>
          <w:rFonts w:ascii="Marianne" w:hAnsi="Marianne"/>
          <w:sz w:val="20"/>
          <w:szCs w:val="20"/>
        </w:rPr>
      </w:pPr>
      <w:r w:rsidRPr="00106CA8">
        <w:rPr>
          <w:rFonts w:ascii="Marianne" w:hAnsi="Marianne"/>
          <w:sz w:val="20"/>
          <w:szCs w:val="20"/>
        </w:rPr>
        <w:t>Une délégation de l’A</w:t>
      </w:r>
      <w:r>
        <w:rPr>
          <w:rFonts w:ascii="Marianne" w:hAnsi="Marianne"/>
          <w:sz w:val="20"/>
          <w:szCs w:val="20"/>
        </w:rPr>
        <w:t>gence française de développement (AFD)</w:t>
      </w:r>
      <w:r w:rsidRPr="00106CA8">
        <w:rPr>
          <w:rFonts w:ascii="Marianne" w:hAnsi="Marianne"/>
          <w:sz w:val="20"/>
          <w:szCs w:val="20"/>
        </w:rPr>
        <w:t xml:space="preserve"> a effectué, les 12 et 13 juin 2025, une mission de supervision dans le bassin cotonnier, en collaboration avec</w:t>
      </w:r>
      <w:r>
        <w:rPr>
          <w:rFonts w:ascii="Marianne" w:hAnsi="Marianne"/>
          <w:sz w:val="20"/>
          <w:szCs w:val="20"/>
        </w:rPr>
        <w:t xml:space="preserve"> l’Interprofession du coton</w:t>
      </w:r>
      <w:r w:rsidRPr="00106CA8">
        <w:rPr>
          <w:rFonts w:ascii="Marianne" w:hAnsi="Marianne"/>
          <w:sz w:val="20"/>
          <w:szCs w:val="20"/>
        </w:rPr>
        <w:t xml:space="preserve"> </w:t>
      </w:r>
      <w:r>
        <w:rPr>
          <w:rFonts w:ascii="Marianne" w:hAnsi="Marianne"/>
          <w:sz w:val="20"/>
          <w:szCs w:val="20"/>
        </w:rPr>
        <w:t>(</w:t>
      </w:r>
      <w:r w:rsidRPr="00106CA8">
        <w:rPr>
          <w:rFonts w:ascii="Marianne" w:hAnsi="Marianne"/>
          <w:sz w:val="20"/>
          <w:szCs w:val="20"/>
        </w:rPr>
        <w:t>INTERCOTON</w:t>
      </w:r>
      <w:r>
        <w:rPr>
          <w:rFonts w:ascii="Marianne" w:hAnsi="Marianne"/>
          <w:sz w:val="20"/>
          <w:szCs w:val="20"/>
        </w:rPr>
        <w:t>)</w:t>
      </w:r>
      <w:r w:rsidRPr="00106CA8">
        <w:rPr>
          <w:rFonts w:ascii="Marianne" w:hAnsi="Marianne"/>
          <w:sz w:val="20"/>
          <w:szCs w:val="20"/>
        </w:rPr>
        <w:t>, dans le cadre de la revue à mi-parcours du projet RESCO.</w:t>
      </w:r>
      <w:r>
        <w:rPr>
          <w:rFonts w:ascii="Marianne" w:hAnsi="Marianne"/>
          <w:sz w:val="20"/>
          <w:szCs w:val="20"/>
        </w:rPr>
        <w:t xml:space="preserve"> </w:t>
      </w:r>
      <w:r w:rsidRPr="00106CA8">
        <w:rPr>
          <w:rFonts w:ascii="Marianne" w:hAnsi="Marianne"/>
          <w:sz w:val="20"/>
          <w:szCs w:val="20"/>
        </w:rPr>
        <w:t xml:space="preserve">Cette mission s’est déroulée en deux étapes : des visites de terrain assorties d’échanges avec les parties prenantes, suivies de présentations des états d’avancement du projet par les différents </w:t>
      </w:r>
      <w:r>
        <w:rPr>
          <w:rFonts w:ascii="Marianne" w:hAnsi="Marianne"/>
          <w:sz w:val="20"/>
          <w:szCs w:val="20"/>
        </w:rPr>
        <w:t>p</w:t>
      </w:r>
      <w:r w:rsidRPr="00106CA8">
        <w:rPr>
          <w:rFonts w:ascii="Marianne" w:hAnsi="Marianne"/>
          <w:sz w:val="20"/>
          <w:szCs w:val="20"/>
        </w:rPr>
        <w:t>artenaires de mise en œuvre</w:t>
      </w:r>
      <w:r>
        <w:rPr>
          <w:rFonts w:ascii="Marianne" w:hAnsi="Marianne"/>
          <w:sz w:val="20"/>
          <w:szCs w:val="20"/>
        </w:rPr>
        <w:t xml:space="preserve">. </w:t>
      </w:r>
      <w:r w:rsidRPr="00106CA8">
        <w:rPr>
          <w:rFonts w:ascii="Marianne" w:hAnsi="Marianne"/>
          <w:sz w:val="20"/>
          <w:szCs w:val="20"/>
        </w:rPr>
        <w:t>Au cours de la visite, la délégation de l’AFD a pu s’enquérir de l’état d’avancement de la composante du projet dédiée au renforcement des capacités des organisations professionnelles agricoles (OPA) et des structures faîtières, entamé depuis plus de quatre ans.</w:t>
      </w:r>
      <w:r>
        <w:rPr>
          <w:rFonts w:ascii="Marianne" w:hAnsi="Marianne"/>
          <w:sz w:val="20"/>
          <w:szCs w:val="20"/>
        </w:rPr>
        <w:t xml:space="preserve"> </w:t>
      </w:r>
      <w:r w:rsidRPr="00106CA8">
        <w:rPr>
          <w:rFonts w:ascii="Marianne" w:hAnsi="Marianne"/>
          <w:sz w:val="20"/>
          <w:szCs w:val="20"/>
        </w:rPr>
        <w:t xml:space="preserve">Selon le coordonnateur du projet RESCO, </w:t>
      </w:r>
      <w:r>
        <w:rPr>
          <w:rFonts w:ascii="Marianne" w:hAnsi="Marianne"/>
          <w:sz w:val="20"/>
          <w:szCs w:val="20"/>
        </w:rPr>
        <w:t xml:space="preserve">M. Jean-Baptiste </w:t>
      </w:r>
      <w:proofErr w:type="spellStart"/>
      <w:r w:rsidRPr="00106CA8">
        <w:rPr>
          <w:rFonts w:ascii="Marianne" w:hAnsi="Marianne"/>
          <w:sz w:val="20"/>
          <w:szCs w:val="20"/>
        </w:rPr>
        <w:t>Silué</w:t>
      </w:r>
      <w:proofErr w:type="spellEnd"/>
      <w:r w:rsidRPr="00106CA8">
        <w:rPr>
          <w:rFonts w:ascii="Marianne" w:hAnsi="Marianne"/>
          <w:sz w:val="20"/>
          <w:szCs w:val="20"/>
        </w:rPr>
        <w:t xml:space="preserve"> </w:t>
      </w:r>
      <w:proofErr w:type="spellStart"/>
      <w:r w:rsidRPr="00106CA8">
        <w:rPr>
          <w:rFonts w:ascii="Marianne" w:hAnsi="Marianne"/>
          <w:sz w:val="20"/>
          <w:szCs w:val="20"/>
        </w:rPr>
        <w:t>Siontiamma</w:t>
      </w:r>
      <w:proofErr w:type="spellEnd"/>
      <w:r w:rsidRPr="00106CA8">
        <w:rPr>
          <w:rFonts w:ascii="Marianne" w:hAnsi="Marianne"/>
          <w:sz w:val="20"/>
          <w:szCs w:val="20"/>
        </w:rPr>
        <w:t>, à ce jour, les 30 sessions de formation prévues ont été intégralement réalisées, représentant un taux d’exécution de 100%, avec une participation de 270 sociétés coopératives sur les 300 ciblées, soit un taux de 90%.</w:t>
      </w:r>
      <w:r>
        <w:rPr>
          <w:rFonts w:ascii="Marianne" w:hAnsi="Marianne"/>
          <w:sz w:val="20"/>
          <w:szCs w:val="20"/>
        </w:rPr>
        <w:t xml:space="preserve"> </w:t>
      </w:r>
      <w:r w:rsidRPr="00106CA8">
        <w:rPr>
          <w:rFonts w:ascii="Marianne" w:hAnsi="Marianne"/>
          <w:sz w:val="20"/>
          <w:szCs w:val="20"/>
        </w:rPr>
        <w:t xml:space="preserve">La mission s’est ensuite rendue dans le village de </w:t>
      </w:r>
      <w:proofErr w:type="spellStart"/>
      <w:r w:rsidRPr="00106CA8">
        <w:rPr>
          <w:rFonts w:ascii="Marianne" w:hAnsi="Marianne"/>
          <w:sz w:val="20"/>
          <w:szCs w:val="20"/>
        </w:rPr>
        <w:t>Kaziévogo</w:t>
      </w:r>
      <w:proofErr w:type="spellEnd"/>
      <w:r w:rsidRPr="00106CA8">
        <w:rPr>
          <w:rFonts w:ascii="Marianne" w:hAnsi="Marianne"/>
          <w:sz w:val="20"/>
          <w:szCs w:val="20"/>
        </w:rPr>
        <w:t xml:space="preserve">, dans les environs de Korhogo, afin d’évaluer la construction d’une case </w:t>
      </w:r>
      <w:r w:rsidRPr="00106CA8">
        <w:rPr>
          <w:rFonts w:ascii="Marianne" w:hAnsi="Marianne"/>
          <w:sz w:val="20"/>
          <w:szCs w:val="20"/>
        </w:rPr>
        <w:lastRenderedPageBreak/>
        <w:t>de stockage de coton graine et d’échanger avec les producteurs semenciers locaux.</w:t>
      </w:r>
      <w:r>
        <w:rPr>
          <w:rFonts w:ascii="Marianne" w:hAnsi="Marianne"/>
          <w:sz w:val="20"/>
          <w:szCs w:val="20"/>
        </w:rPr>
        <w:t xml:space="preserve"> </w:t>
      </w:r>
      <w:r w:rsidRPr="00106CA8">
        <w:rPr>
          <w:rFonts w:ascii="Marianne" w:hAnsi="Marianne"/>
          <w:sz w:val="20"/>
          <w:szCs w:val="20"/>
        </w:rPr>
        <w:t>Cette infrastructure comprend quatre compartiments, chacun d’une capacité de stockage de huit tonnes, soit un total de 32 tonnes. Elle s’inscrit dans un programme de réalisation de 60 cases de stockage à travers le bassin cotonnier.</w:t>
      </w:r>
      <w:r>
        <w:rPr>
          <w:rFonts w:ascii="Marianne" w:hAnsi="Marianne"/>
          <w:sz w:val="20"/>
          <w:szCs w:val="20"/>
        </w:rPr>
        <w:t xml:space="preserve"> </w:t>
      </w:r>
      <w:r w:rsidRPr="00106CA8">
        <w:rPr>
          <w:rFonts w:ascii="Marianne" w:hAnsi="Marianne"/>
          <w:sz w:val="20"/>
          <w:szCs w:val="20"/>
        </w:rPr>
        <w:t xml:space="preserve">Elle a ensuite pris connaissance de l’avancement des travaux </w:t>
      </w:r>
      <w:r>
        <w:rPr>
          <w:rFonts w:ascii="Marianne" w:hAnsi="Marianne"/>
          <w:sz w:val="20"/>
          <w:szCs w:val="20"/>
        </w:rPr>
        <w:t xml:space="preserve">des pistes rurales et </w:t>
      </w:r>
      <w:r w:rsidRPr="00106CA8">
        <w:rPr>
          <w:rFonts w:ascii="Marianne" w:hAnsi="Marianne"/>
          <w:sz w:val="20"/>
          <w:szCs w:val="20"/>
        </w:rPr>
        <w:t xml:space="preserve">de l’usine de </w:t>
      </w:r>
      <w:proofErr w:type="spellStart"/>
      <w:r w:rsidRPr="00106CA8">
        <w:rPr>
          <w:rFonts w:ascii="Marianne" w:hAnsi="Marianne"/>
          <w:sz w:val="20"/>
          <w:szCs w:val="20"/>
        </w:rPr>
        <w:t>délintage</w:t>
      </w:r>
      <w:proofErr w:type="spellEnd"/>
      <w:r w:rsidRPr="00106CA8">
        <w:rPr>
          <w:rFonts w:ascii="Marianne" w:hAnsi="Marianne"/>
          <w:sz w:val="20"/>
          <w:szCs w:val="20"/>
        </w:rPr>
        <w:t xml:space="preserve"> en construction dans la localité de </w:t>
      </w:r>
      <w:proofErr w:type="spellStart"/>
      <w:r w:rsidRPr="00106CA8">
        <w:rPr>
          <w:rFonts w:ascii="Marianne" w:hAnsi="Marianne"/>
          <w:sz w:val="20"/>
          <w:szCs w:val="20"/>
        </w:rPr>
        <w:t>Kakologo</w:t>
      </w:r>
      <w:proofErr w:type="spellEnd"/>
      <w:r w:rsidRPr="00106CA8">
        <w:rPr>
          <w:rFonts w:ascii="Marianne" w:hAnsi="Marianne"/>
          <w:sz w:val="20"/>
          <w:szCs w:val="20"/>
        </w:rPr>
        <w:t>.</w:t>
      </w:r>
      <w:r>
        <w:rPr>
          <w:rFonts w:ascii="Marianne" w:hAnsi="Marianne"/>
          <w:sz w:val="20"/>
          <w:szCs w:val="20"/>
        </w:rPr>
        <w:t xml:space="preserve"> </w:t>
      </w:r>
      <w:r w:rsidRPr="00106CA8">
        <w:rPr>
          <w:rFonts w:ascii="Marianne" w:hAnsi="Marianne"/>
          <w:sz w:val="20"/>
          <w:szCs w:val="20"/>
        </w:rPr>
        <w:t xml:space="preserve">Le chef d’équipe du projet à l’AFD, </w:t>
      </w:r>
      <w:r>
        <w:rPr>
          <w:rFonts w:ascii="Marianne" w:hAnsi="Marianne"/>
          <w:sz w:val="20"/>
          <w:szCs w:val="20"/>
        </w:rPr>
        <w:t xml:space="preserve">M. </w:t>
      </w:r>
      <w:r w:rsidRPr="00106CA8">
        <w:rPr>
          <w:rFonts w:ascii="Marianne" w:hAnsi="Marianne"/>
          <w:sz w:val="20"/>
          <w:szCs w:val="20"/>
        </w:rPr>
        <w:t xml:space="preserve">Thierry Duplan, a indiqué que l’usine de </w:t>
      </w:r>
      <w:proofErr w:type="spellStart"/>
      <w:r w:rsidRPr="00106CA8">
        <w:rPr>
          <w:rFonts w:ascii="Marianne" w:hAnsi="Marianne"/>
          <w:sz w:val="20"/>
          <w:szCs w:val="20"/>
        </w:rPr>
        <w:t>délintage</w:t>
      </w:r>
      <w:proofErr w:type="spellEnd"/>
      <w:r w:rsidRPr="00106CA8">
        <w:rPr>
          <w:rFonts w:ascii="Marianne" w:hAnsi="Marianne"/>
          <w:sz w:val="20"/>
          <w:szCs w:val="20"/>
        </w:rPr>
        <w:t xml:space="preserve"> constitue l’un des chantiers majeurs du programme RESCO</w:t>
      </w:r>
      <w:r>
        <w:rPr>
          <w:rFonts w:ascii="Marianne" w:hAnsi="Marianne"/>
          <w:sz w:val="20"/>
          <w:szCs w:val="20"/>
        </w:rPr>
        <w:t xml:space="preserve"> </w:t>
      </w:r>
      <w:r w:rsidRPr="00106CA8">
        <w:rPr>
          <w:rFonts w:ascii="Marianne" w:hAnsi="Marianne"/>
          <w:sz w:val="20"/>
          <w:szCs w:val="20"/>
        </w:rPr>
        <w:t>qui permettra d’améliorer la qualité des semences produites pour l’ensemble du bassin cotonnier.</w:t>
      </w:r>
      <w:r>
        <w:rPr>
          <w:rFonts w:ascii="Marianne" w:hAnsi="Marianne"/>
          <w:sz w:val="20"/>
          <w:szCs w:val="20"/>
        </w:rPr>
        <w:t xml:space="preserve"> </w:t>
      </w:r>
      <w:r w:rsidRPr="00106CA8">
        <w:rPr>
          <w:rFonts w:ascii="Marianne" w:hAnsi="Marianne"/>
          <w:sz w:val="20"/>
          <w:szCs w:val="20"/>
        </w:rPr>
        <w:t>Le projet RESCO, mis en œuvre par l’État de Côte d’Ivoire à travers le ministère de l’</w:t>
      </w:r>
      <w:r>
        <w:rPr>
          <w:rFonts w:ascii="Marianne" w:hAnsi="Marianne"/>
          <w:sz w:val="20"/>
          <w:szCs w:val="20"/>
        </w:rPr>
        <w:t>é</w:t>
      </w:r>
      <w:r w:rsidRPr="00106CA8">
        <w:rPr>
          <w:rFonts w:ascii="Marianne" w:hAnsi="Marianne"/>
          <w:sz w:val="20"/>
          <w:szCs w:val="20"/>
        </w:rPr>
        <w:t xml:space="preserve">conomie et des </w:t>
      </w:r>
      <w:r>
        <w:rPr>
          <w:rFonts w:ascii="Marianne" w:hAnsi="Marianne"/>
          <w:sz w:val="20"/>
          <w:szCs w:val="20"/>
        </w:rPr>
        <w:t>f</w:t>
      </w:r>
      <w:r w:rsidRPr="00106CA8">
        <w:rPr>
          <w:rFonts w:ascii="Marianne" w:hAnsi="Marianne"/>
          <w:sz w:val="20"/>
          <w:szCs w:val="20"/>
        </w:rPr>
        <w:t>inances, s’étale sur une durée de quatre ans (2021-2025). Il vise à accompagner le développement durable de la filière cotonnière dans un contexte de vulnérabilité climatique.</w:t>
      </w:r>
    </w:p>
    <w:p w14:paraId="4AC3138D" w14:textId="77777777" w:rsidR="000B4139" w:rsidRDefault="000B4139" w:rsidP="000B4139">
      <w:pPr>
        <w:spacing w:after="0"/>
        <w:jc w:val="both"/>
        <w:rPr>
          <w:rFonts w:ascii="Marianne" w:hAnsi="Marianne"/>
          <w:sz w:val="20"/>
          <w:szCs w:val="20"/>
        </w:rPr>
      </w:pPr>
    </w:p>
    <w:p w14:paraId="38D1E4E9" w14:textId="77777777" w:rsidR="000B4139" w:rsidRPr="00DC4C99" w:rsidRDefault="000B4139" w:rsidP="000B4139">
      <w:pPr>
        <w:spacing w:after="0"/>
        <w:jc w:val="both"/>
        <w:rPr>
          <w:rFonts w:ascii="Marianne" w:hAnsi="Marianne"/>
          <w:b/>
          <w:bCs/>
          <w:sz w:val="20"/>
          <w:szCs w:val="20"/>
        </w:rPr>
      </w:pPr>
      <w:r w:rsidRPr="00DC4C99">
        <w:rPr>
          <w:rFonts w:ascii="Marianne" w:hAnsi="Marianne"/>
          <w:b/>
          <w:bCs/>
          <w:sz w:val="20"/>
          <w:szCs w:val="20"/>
        </w:rPr>
        <w:t>Palmier à huile – Projet de sécurisation des paiements des planteurs.</w:t>
      </w:r>
    </w:p>
    <w:p w14:paraId="67478C91" w14:textId="77777777" w:rsidR="000B4139" w:rsidRPr="00721038" w:rsidRDefault="000B4139" w:rsidP="000B4139">
      <w:pPr>
        <w:spacing w:after="0"/>
        <w:jc w:val="both"/>
        <w:rPr>
          <w:rFonts w:ascii="Marianne" w:hAnsi="Marianne"/>
          <w:sz w:val="20"/>
          <w:szCs w:val="20"/>
        </w:rPr>
      </w:pPr>
      <w:r w:rsidRPr="00721038">
        <w:rPr>
          <w:rFonts w:ascii="Marianne" w:hAnsi="Marianne"/>
          <w:sz w:val="20"/>
          <w:szCs w:val="20"/>
        </w:rPr>
        <w:t>PALMCI a signé un partenariat stratégique avec PUSH CI, une fintech spécialisée dans les paiements mobiles.</w:t>
      </w:r>
      <w:r w:rsidRPr="00721038">
        <w:t xml:space="preserve"> </w:t>
      </w:r>
      <w:r w:rsidRPr="00721038">
        <w:rPr>
          <w:rFonts w:ascii="Marianne" w:hAnsi="Marianne"/>
          <w:sz w:val="20"/>
          <w:szCs w:val="20"/>
        </w:rPr>
        <w:t>Ce partenariat vise à sécuriser et à tracer les paiements aux planteurs ivoiriens, renforçant ainsi la transparence et la confiance dans la chaîne d’approvisionnement de l’huile de palme.</w:t>
      </w:r>
    </w:p>
    <w:p w14:paraId="5CFA5CE4" w14:textId="2161235B" w:rsidR="00D34D9B" w:rsidRDefault="00D34D9B" w:rsidP="000B4139">
      <w:pPr>
        <w:spacing w:after="0"/>
        <w:jc w:val="both"/>
        <w:rPr>
          <w:rFonts w:ascii="Marianne" w:hAnsi="Marianne"/>
          <w:sz w:val="20"/>
          <w:szCs w:val="20"/>
        </w:rPr>
      </w:pPr>
    </w:p>
    <w:p w14:paraId="60F0F285" w14:textId="43744FDA" w:rsidR="00B91418" w:rsidRPr="0021338F" w:rsidRDefault="00B91418" w:rsidP="00B91418">
      <w:pPr>
        <w:spacing w:after="0"/>
        <w:jc w:val="both"/>
        <w:rPr>
          <w:rFonts w:ascii="Marianne" w:hAnsi="Marianne"/>
          <w:b/>
          <w:bCs/>
          <w:sz w:val="20"/>
          <w:szCs w:val="20"/>
        </w:rPr>
      </w:pPr>
      <w:r w:rsidRPr="0021338F">
        <w:rPr>
          <w:rFonts w:ascii="Marianne" w:hAnsi="Marianne"/>
          <w:b/>
          <w:bCs/>
          <w:sz w:val="20"/>
          <w:szCs w:val="20"/>
        </w:rPr>
        <w:t xml:space="preserve">Karité </w:t>
      </w:r>
      <w:r w:rsidR="0033550B">
        <w:rPr>
          <w:rFonts w:ascii="Marianne" w:hAnsi="Marianne"/>
          <w:b/>
          <w:bCs/>
          <w:sz w:val="20"/>
          <w:szCs w:val="20"/>
        </w:rPr>
        <w:t>–</w:t>
      </w:r>
      <w:r w:rsidRPr="0021338F">
        <w:rPr>
          <w:rFonts w:ascii="Marianne" w:hAnsi="Marianne"/>
          <w:b/>
          <w:bCs/>
          <w:sz w:val="20"/>
          <w:szCs w:val="20"/>
        </w:rPr>
        <w:t xml:space="preserve"> </w:t>
      </w:r>
      <w:r w:rsidR="0033550B">
        <w:rPr>
          <w:rFonts w:ascii="Marianne" w:hAnsi="Marianne"/>
          <w:b/>
          <w:bCs/>
          <w:sz w:val="20"/>
          <w:szCs w:val="20"/>
        </w:rPr>
        <w:t xml:space="preserve">Le </w:t>
      </w:r>
      <w:r w:rsidRPr="0021338F">
        <w:rPr>
          <w:rFonts w:ascii="Marianne" w:hAnsi="Marianne"/>
          <w:b/>
          <w:bCs/>
          <w:sz w:val="20"/>
          <w:szCs w:val="20"/>
        </w:rPr>
        <w:t>ramassage du karité a débuté</w:t>
      </w:r>
      <w:r w:rsidR="0033550B">
        <w:rPr>
          <w:rFonts w:ascii="Marianne" w:hAnsi="Marianne"/>
          <w:b/>
          <w:bCs/>
          <w:sz w:val="20"/>
          <w:szCs w:val="20"/>
        </w:rPr>
        <w:t xml:space="preserve"> alors que le pays réglemente ses exportations.</w:t>
      </w:r>
    </w:p>
    <w:p w14:paraId="3C95CC6C" w14:textId="75248B42" w:rsidR="00B91418" w:rsidRDefault="00B91418" w:rsidP="00B91418">
      <w:pPr>
        <w:spacing w:after="0"/>
        <w:jc w:val="both"/>
        <w:rPr>
          <w:rFonts w:ascii="Marianne" w:hAnsi="Marianne"/>
          <w:sz w:val="20"/>
          <w:szCs w:val="20"/>
        </w:rPr>
      </w:pPr>
      <w:r w:rsidRPr="00B91418">
        <w:rPr>
          <w:rFonts w:ascii="Marianne" w:hAnsi="Marianne"/>
          <w:sz w:val="20"/>
          <w:szCs w:val="20"/>
        </w:rPr>
        <w:t xml:space="preserve">En Côte d’Ivoire, la campagne de ramassage du karité a démarré, dont le pays est le cinquième producteur mondial. Cette filière est désormais régulée par le Conseil du Coton et de l'Anacarde. </w:t>
      </w:r>
      <w:r>
        <w:rPr>
          <w:rFonts w:ascii="Marianne" w:hAnsi="Marianne"/>
          <w:sz w:val="20"/>
          <w:szCs w:val="20"/>
        </w:rPr>
        <w:t xml:space="preserve"> </w:t>
      </w:r>
      <w:r w:rsidRPr="00B91418">
        <w:rPr>
          <w:rFonts w:ascii="Marianne" w:hAnsi="Marianne"/>
          <w:sz w:val="20"/>
          <w:szCs w:val="20"/>
        </w:rPr>
        <w:t xml:space="preserve">Cette activité </w:t>
      </w:r>
      <w:r>
        <w:rPr>
          <w:rFonts w:ascii="Marianne" w:hAnsi="Marianne"/>
          <w:sz w:val="20"/>
          <w:szCs w:val="20"/>
        </w:rPr>
        <w:t xml:space="preserve">cette année </w:t>
      </w:r>
      <w:r w:rsidRPr="00B91418">
        <w:rPr>
          <w:rFonts w:ascii="Marianne" w:hAnsi="Marianne"/>
          <w:sz w:val="20"/>
          <w:szCs w:val="20"/>
        </w:rPr>
        <w:t>attire plus de monde, car la précédente campagne a été favorable. En effet, le</w:t>
      </w:r>
      <w:r>
        <w:rPr>
          <w:rFonts w:ascii="Marianne" w:hAnsi="Marianne"/>
          <w:sz w:val="20"/>
          <w:szCs w:val="20"/>
        </w:rPr>
        <w:t xml:space="preserve"> prix des</w:t>
      </w:r>
      <w:r w:rsidRPr="00B91418">
        <w:rPr>
          <w:rFonts w:ascii="Marianne" w:hAnsi="Marianne"/>
          <w:sz w:val="20"/>
          <w:szCs w:val="20"/>
        </w:rPr>
        <w:t xml:space="preserve"> amandes </w:t>
      </w:r>
      <w:r>
        <w:rPr>
          <w:rFonts w:ascii="Marianne" w:hAnsi="Marianne"/>
          <w:sz w:val="20"/>
          <w:szCs w:val="20"/>
        </w:rPr>
        <w:t xml:space="preserve">ivoiriennes avait fortement progressé </w:t>
      </w:r>
      <w:r w:rsidRPr="00B91418">
        <w:rPr>
          <w:rFonts w:ascii="Marianne" w:hAnsi="Marianne"/>
          <w:sz w:val="20"/>
          <w:szCs w:val="20"/>
        </w:rPr>
        <w:t xml:space="preserve">l’an dernier, après que le Mali et le Burkina Faso </w:t>
      </w:r>
      <w:r>
        <w:rPr>
          <w:rFonts w:ascii="Marianne" w:hAnsi="Marianne"/>
          <w:sz w:val="20"/>
          <w:szCs w:val="20"/>
        </w:rPr>
        <w:t>aient</w:t>
      </w:r>
      <w:r w:rsidRPr="00B91418">
        <w:rPr>
          <w:rFonts w:ascii="Marianne" w:hAnsi="Marianne"/>
          <w:sz w:val="20"/>
          <w:szCs w:val="20"/>
        </w:rPr>
        <w:t xml:space="preserve"> pris des mesures pour suspendre l’exportation de leurs amandes de karité. Le kilo </w:t>
      </w:r>
      <w:r>
        <w:rPr>
          <w:rFonts w:ascii="Marianne" w:hAnsi="Marianne"/>
          <w:sz w:val="20"/>
          <w:szCs w:val="20"/>
        </w:rPr>
        <w:t xml:space="preserve">d’amandes </w:t>
      </w:r>
      <w:r w:rsidRPr="00B91418">
        <w:rPr>
          <w:rFonts w:ascii="Marianne" w:hAnsi="Marianne"/>
          <w:sz w:val="20"/>
          <w:szCs w:val="20"/>
        </w:rPr>
        <w:t xml:space="preserve">qui était à 200 </w:t>
      </w:r>
      <w:r>
        <w:rPr>
          <w:rFonts w:ascii="Marianne" w:hAnsi="Marianne"/>
          <w:sz w:val="20"/>
          <w:szCs w:val="20"/>
        </w:rPr>
        <w:t>F</w:t>
      </w:r>
      <w:r w:rsidRPr="00B91418">
        <w:rPr>
          <w:rFonts w:ascii="Marianne" w:hAnsi="Marianne"/>
          <w:sz w:val="20"/>
          <w:szCs w:val="20"/>
        </w:rPr>
        <w:t>CFA est passé à 700</w:t>
      </w:r>
      <w:r>
        <w:rPr>
          <w:rFonts w:ascii="Marianne" w:hAnsi="Marianne"/>
          <w:sz w:val="20"/>
          <w:szCs w:val="20"/>
        </w:rPr>
        <w:t xml:space="preserve"> et </w:t>
      </w:r>
      <w:r w:rsidRPr="00B91418">
        <w:rPr>
          <w:rFonts w:ascii="Marianne" w:hAnsi="Marianne"/>
          <w:sz w:val="20"/>
          <w:szCs w:val="20"/>
        </w:rPr>
        <w:t xml:space="preserve">le kilo de beurre de karité </w:t>
      </w:r>
      <w:r>
        <w:rPr>
          <w:rFonts w:ascii="Marianne" w:hAnsi="Marianne"/>
          <w:sz w:val="20"/>
          <w:szCs w:val="20"/>
        </w:rPr>
        <w:t xml:space="preserve">vendu autour de </w:t>
      </w:r>
      <w:r w:rsidRPr="00B91418">
        <w:rPr>
          <w:rFonts w:ascii="Marianne" w:hAnsi="Marianne"/>
          <w:sz w:val="20"/>
          <w:szCs w:val="20"/>
        </w:rPr>
        <w:t xml:space="preserve">1 500 </w:t>
      </w:r>
      <w:r w:rsidR="0021338F">
        <w:rPr>
          <w:rFonts w:ascii="Marianne" w:hAnsi="Marianne"/>
          <w:sz w:val="20"/>
          <w:szCs w:val="20"/>
        </w:rPr>
        <w:t>F</w:t>
      </w:r>
      <w:r w:rsidRPr="00B91418">
        <w:rPr>
          <w:rFonts w:ascii="Marianne" w:hAnsi="Marianne"/>
          <w:sz w:val="20"/>
          <w:szCs w:val="20"/>
        </w:rPr>
        <w:t>CFA</w:t>
      </w:r>
      <w:r w:rsidR="0021338F">
        <w:rPr>
          <w:rFonts w:ascii="Marianne" w:hAnsi="Marianne"/>
          <w:sz w:val="20"/>
          <w:szCs w:val="20"/>
        </w:rPr>
        <w:t xml:space="preserve"> est vendu à </w:t>
      </w:r>
      <w:r w:rsidRPr="00B91418">
        <w:rPr>
          <w:rFonts w:ascii="Marianne" w:hAnsi="Marianne"/>
          <w:sz w:val="20"/>
          <w:szCs w:val="20"/>
        </w:rPr>
        <w:t xml:space="preserve">3 000. </w:t>
      </w:r>
      <w:r w:rsidR="0021338F">
        <w:rPr>
          <w:rFonts w:ascii="Marianne" w:hAnsi="Marianne"/>
          <w:sz w:val="20"/>
          <w:szCs w:val="20"/>
        </w:rPr>
        <w:t>Mais la</w:t>
      </w:r>
      <w:r w:rsidR="0021338F" w:rsidRPr="0021338F">
        <w:rPr>
          <w:rFonts w:ascii="Marianne" w:hAnsi="Marianne"/>
          <w:sz w:val="20"/>
          <w:szCs w:val="20"/>
        </w:rPr>
        <w:t xml:space="preserve"> nouvelle campagne débute en Afrique de l'Ouest dans un contexte inédit puisque jamais autant de pays producteurs n'ont règlementé leurs exportations. </w:t>
      </w:r>
      <w:r w:rsidR="0021338F">
        <w:rPr>
          <w:rFonts w:ascii="Marianne" w:hAnsi="Marianne"/>
          <w:sz w:val="20"/>
          <w:szCs w:val="20"/>
        </w:rPr>
        <w:t xml:space="preserve">Le </w:t>
      </w:r>
      <w:r w:rsidR="0021338F" w:rsidRPr="0021338F">
        <w:rPr>
          <w:rFonts w:ascii="Marianne" w:hAnsi="Marianne"/>
          <w:sz w:val="20"/>
          <w:szCs w:val="20"/>
        </w:rPr>
        <w:t xml:space="preserve">Mali et le Burkina Faso </w:t>
      </w:r>
      <w:r w:rsidR="0021338F">
        <w:rPr>
          <w:rFonts w:ascii="Marianne" w:hAnsi="Marianne"/>
          <w:sz w:val="20"/>
          <w:szCs w:val="20"/>
        </w:rPr>
        <w:t>continuent depuis l’automne dernier d’</w:t>
      </w:r>
      <w:r w:rsidR="0021338F" w:rsidRPr="0021338F">
        <w:rPr>
          <w:rFonts w:ascii="Marianne" w:hAnsi="Marianne"/>
          <w:sz w:val="20"/>
          <w:szCs w:val="20"/>
        </w:rPr>
        <w:t>interdi</w:t>
      </w:r>
      <w:r w:rsidR="0021338F">
        <w:rPr>
          <w:rFonts w:ascii="Marianne" w:hAnsi="Marianne"/>
          <w:sz w:val="20"/>
          <w:szCs w:val="20"/>
        </w:rPr>
        <w:t>re</w:t>
      </w:r>
      <w:r w:rsidR="0021338F" w:rsidRPr="0021338F">
        <w:rPr>
          <w:rFonts w:ascii="Marianne" w:hAnsi="Marianne"/>
          <w:sz w:val="20"/>
          <w:szCs w:val="20"/>
        </w:rPr>
        <w:t xml:space="preserve"> l'exportation des noix brutes et des amandes de karité. </w:t>
      </w:r>
      <w:r w:rsidR="0021338F">
        <w:rPr>
          <w:rFonts w:ascii="Marianne" w:hAnsi="Marianne"/>
          <w:sz w:val="20"/>
          <w:szCs w:val="20"/>
        </w:rPr>
        <w:t xml:space="preserve">Le Togo a suivi </w:t>
      </w:r>
      <w:r w:rsidR="0021338F" w:rsidRPr="0021338F">
        <w:rPr>
          <w:rFonts w:ascii="Marianne" w:hAnsi="Marianne"/>
          <w:sz w:val="20"/>
          <w:szCs w:val="20"/>
        </w:rPr>
        <w:t>cette année le mouvement</w:t>
      </w:r>
      <w:r w:rsidR="0021338F">
        <w:rPr>
          <w:rFonts w:ascii="Marianne" w:hAnsi="Marianne"/>
          <w:sz w:val="20"/>
          <w:szCs w:val="20"/>
        </w:rPr>
        <w:t xml:space="preserve"> mais également </w:t>
      </w:r>
      <w:r w:rsidR="0021338F" w:rsidRPr="0021338F">
        <w:rPr>
          <w:rFonts w:ascii="Marianne" w:hAnsi="Marianne"/>
          <w:sz w:val="20"/>
          <w:szCs w:val="20"/>
        </w:rPr>
        <w:t xml:space="preserve">la Côte d'Ivoire. Le Ghana a lui décidé de conditionner ses exportations à une autorisation supplémentaire qui n'existait pas auparavant. Les flux d'approvisionnement vont donc devoir encore cette année s'adapter. La fermeture du Mali et du Burkina, les deux principaux fournisseurs du marché, avait eu un effet immédiat sur les prix dans les pays qui restaient ouverts aux achats. Ils ont ainsi plus que triplé </w:t>
      </w:r>
      <w:r w:rsidR="0033550B">
        <w:rPr>
          <w:rFonts w:ascii="Marianne" w:hAnsi="Marianne"/>
          <w:sz w:val="20"/>
          <w:szCs w:val="20"/>
        </w:rPr>
        <w:t xml:space="preserve">en Côte d’Ivoire mais également </w:t>
      </w:r>
      <w:r w:rsidR="0021338F" w:rsidRPr="0021338F">
        <w:rPr>
          <w:rFonts w:ascii="Marianne" w:hAnsi="Marianne"/>
          <w:sz w:val="20"/>
          <w:szCs w:val="20"/>
        </w:rPr>
        <w:t xml:space="preserve">au Bénin, pour atteindre </w:t>
      </w:r>
      <w:r w:rsidR="0033550B">
        <w:rPr>
          <w:rFonts w:ascii="Marianne" w:hAnsi="Marianne"/>
          <w:sz w:val="20"/>
          <w:szCs w:val="20"/>
        </w:rPr>
        <w:t>7</w:t>
      </w:r>
      <w:r w:rsidR="0021338F" w:rsidRPr="0021338F">
        <w:rPr>
          <w:rFonts w:ascii="Marianne" w:hAnsi="Marianne"/>
          <w:sz w:val="20"/>
          <w:szCs w:val="20"/>
        </w:rPr>
        <w:t>00, voire 800 FCFA le kilo d'amande et sont globalement restés très hauts durant toute la saison passée. L’impact de la fermeture de quatre pays est difficile à mesurer mais ces restrictions vont accroître la pression sur les vendeurs qui sont moins nombreux, et exacerber la concurrence entre intermédiaires qui vont chercher à obtenir le plus tôt possible les nouvelles récoltes alors que la demande internationale pour le beurre de karité augmente. Cette hausse de la demande est liée à l'explosion des prix du beurre de cacao auquel le beurre de karité peut, plus ou moins, se substituer. Elle a inévitablement fait grimper les prix du beurre de karité. Les besoins en karité s'ajoutent à des stocks historiquement bas d'amandes. Ce contexte devrait encore cette année profiter aux collectrices qui ramassent les noix brutes, surtout celles des pays où les exportations sont libres et les prix susceptibles d'augmenter, comme cela a été le cas l'année dernière. Peu de chiffres sont disponibles pour savoir si au Mali et au Burkina Faso les usines ont pu produire plus et exporter plus de beurre de karité suite aux nouvelles restrictions à l'exportation. Mais a priori, les filières locales ont eu moins de problème à se fournir à bon prix, rien ne dit en revanche qu'elles aient réussi à augmenter leur capacité de production – que ce soit d'un point de vue structurel ou économique, car acheter plus sous-entend avoir une trésorerie suffisante.</w:t>
      </w:r>
    </w:p>
    <w:p w14:paraId="54A68056" w14:textId="77777777" w:rsidR="0021338F" w:rsidRDefault="0021338F" w:rsidP="000B4139">
      <w:pPr>
        <w:spacing w:after="0"/>
        <w:jc w:val="both"/>
        <w:rPr>
          <w:rFonts w:ascii="Marianne" w:hAnsi="Marianne"/>
          <w:b/>
          <w:bCs/>
          <w:sz w:val="20"/>
          <w:szCs w:val="20"/>
        </w:rPr>
      </w:pPr>
    </w:p>
    <w:p w14:paraId="0F60BAC1" w14:textId="2E001807" w:rsidR="000B4139" w:rsidRPr="00A576C0" w:rsidRDefault="000B4139" w:rsidP="000B4139">
      <w:pPr>
        <w:spacing w:after="0"/>
        <w:jc w:val="both"/>
        <w:rPr>
          <w:rFonts w:ascii="Marianne" w:hAnsi="Marianne"/>
          <w:b/>
          <w:bCs/>
          <w:sz w:val="20"/>
          <w:szCs w:val="20"/>
        </w:rPr>
      </w:pPr>
      <w:r w:rsidRPr="00A576C0">
        <w:rPr>
          <w:rFonts w:ascii="Marianne" w:hAnsi="Marianne"/>
          <w:b/>
          <w:bCs/>
          <w:sz w:val="20"/>
          <w:szCs w:val="20"/>
        </w:rPr>
        <w:lastRenderedPageBreak/>
        <w:t>Reboisement - 98 Md de FCFA mobilisés.</w:t>
      </w:r>
    </w:p>
    <w:p w14:paraId="0CE93065" w14:textId="77777777" w:rsidR="000B4139" w:rsidRPr="00721038" w:rsidRDefault="000B4139" w:rsidP="000B4139">
      <w:pPr>
        <w:spacing w:after="0"/>
        <w:jc w:val="both"/>
        <w:rPr>
          <w:rFonts w:ascii="Marianne" w:hAnsi="Marianne"/>
          <w:sz w:val="20"/>
          <w:szCs w:val="20"/>
        </w:rPr>
      </w:pPr>
      <w:r>
        <w:rPr>
          <w:rFonts w:ascii="Marianne" w:hAnsi="Marianne"/>
          <w:sz w:val="20"/>
          <w:szCs w:val="20"/>
        </w:rPr>
        <w:t xml:space="preserve">L’Etat ivoirien </w:t>
      </w:r>
      <w:r w:rsidRPr="008E087C">
        <w:rPr>
          <w:rFonts w:ascii="Marianne" w:hAnsi="Marianne"/>
          <w:sz w:val="20"/>
          <w:szCs w:val="20"/>
        </w:rPr>
        <w:t xml:space="preserve">a mobilisé plus de 98 </w:t>
      </w:r>
      <w:r>
        <w:rPr>
          <w:rFonts w:ascii="Marianne" w:hAnsi="Marianne"/>
          <w:sz w:val="20"/>
          <w:szCs w:val="20"/>
        </w:rPr>
        <w:t xml:space="preserve">Md de </w:t>
      </w:r>
      <w:r w:rsidRPr="008E087C">
        <w:rPr>
          <w:rFonts w:ascii="Marianne" w:hAnsi="Marianne"/>
          <w:sz w:val="20"/>
          <w:szCs w:val="20"/>
        </w:rPr>
        <w:t>FCFA</w:t>
      </w:r>
      <w:r>
        <w:rPr>
          <w:rFonts w:ascii="Marianne" w:hAnsi="Marianne"/>
          <w:sz w:val="20"/>
          <w:szCs w:val="20"/>
        </w:rPr>
        <w:t xml:space="preserve"> auprès de la</w:t>
      </w:r>
      <w:r w:rsidRPr="008E087C">
        <w:rPr>
          <w:rFonts w:ascii="Marianne" w:hAnsi="Marianne"/>
          <w:sz w:val="20"/>
          <w:szCs w:val="20"/>
        </w:rPr>
        <w:t xml:space="preserve"> </w:t>
      </w:r>
      <w:r w:rsidRPr="00A576C0">
        <w:rPr>
          <w:rFonts w:ascii="Marianne" w:hAnsi="Marianne"/>
          <w:sz w:val="20"/>
          <w:szCs w:val="20"/>
        </w:rPr>
        <w:t xml:space="preserve">Banque européenne d'investissement (BEI) </w:t>
      </w:r>
      <w:r w:rsidRPr="008E087C">
        <w:rPr>
          <w:rFonts w:ascii="Marianne" w:hAnsi="Marianne"/>
          <w:sz w:val="20"/>
          <w:szCs w:val="20"/>
        </w:rPr>
        <w:t>pour le reboisement d'environ 140 000 hectares de forêts classées et de forêts rurales dégradées.</w:t>
      </w:r>
      <w:r>
        <w:rPr>
          <w:rFonts w:ascii="Marianne" w:hAnsi="Marianne"/>
          <w:sz w:val="20"/>
          <w:szCs w:val="20"/>
        </w:rPr>
        <w:t xml:space="preserve"> L’accord conclu le 11 novembre 2024 a été ratifié </w:t>
      </w:r>
      <w:r w:rsidRPr="008E087C">
        <w:rPr>
          <w:rFonts w:ascii="Marianne" w:hAnsi="Marianne"/>
          <w:sz w:val="20"/>
          <w:szCs w:val="20"/>
        </w:rPr>
        <w:t>le 4 juin.</w:t>
      </w:r>
    </w:p>
    <w:p w14:paraId="04DEE746" w14:textId="77777777" w:rsidR="00FB2E15" w:rsidRDefault="00FB2E15" w:rsidP="00FB2E15">
      <w:pPr>
        <w:spacing w:after="0"/>
        <w:jc w:val="both"/>
        <w:rPr>
          <w:rFonts w:ascii="Marianne" w:hAnsi="Marianne"/>
          <w:sz w:val="20"/>
          <w:szCs w:val="20"/>
        </w:rPr>
      </w:pPr>
    </w:p>
    <w:p w14:paraId="765B1F46" w14:textId="77777777" w:rsidR="00FB2E15" w:rsidRPr="0039463D" w:rsidRDefault="00FB2E15" w:rsidP="00FB2E15">
      <w:pPr>
        <w:spacing w:after="0"/>
        <w:jc w:val="both"/>
        <w:rPr>
          <w:rFonts w:ascii="Marianne" w:hAnsi="Marianne"/>
          <w:b/>
          <w:bCs/>
          <w:sz w:val="20"/>
          <w:szCs w:val="20"/>
        </w:rPr>
      </w:pPr>
      <w:r w:rsidRPr="0039463D">
        <w:rPr>
          <w:rFonts w:ascii="Marianne" w:hAnsi="Marianne"/>
          <w:b/>
          <w:bCs/>
          <w:sz w:val="20"/>
          <w:szCs w:val="20"/>
        </w:rPr>
        <w:t>Biomasse agricole – Identifiée comme levier stratégique pour renforcer la sécurité énergétique du pays.</w:t>
      </w:r>
    </w:p>
    <w:p w14:paraId="20CBBF23" w14:textId="77777777" w:rsidR="00FB2E15" w:rsidRDefault="00FB2E15" w:rsidP="00FB2E15">
      <w:pPr>
        <w:spacing w:after="0"/>
        <w:jc w:val="both"/>
        <w:rPr>
          <w:rFonts w:ascii="Marianne" w:hAnsi="Marianne"/>
          <w:sz w:val="20"/>
          <w:szCs w:val="20"/>
        </w:rPr>
      </w:pPr>
      <w:r>
        <w:rPr>
          <w:rFonts w:ascii="Marianne" w:hAnsi="Marianne"/>
          <w:sz w:val="20"/>
          <w:szCs w:val="20"/>
        </w:rPr>
        <w:t>D</w:t>
      </w:r>
      <w:r w:rsidRPr="00CD0388">
        <w:rPr>
          <w:rFonts w:ascii="Marianne" w:hAnsi="Marianne"/>
          <w:sz w:val="20"/>
          <w:szCs w:val="20"/>
        </w:rPr>
        <w:t xml:space="preserve">ifférents projets illustrent la volonté </w:t>
      </w:r>
      <w:r>
        <w:rPr>
          <w:rFonts w:ascii="Marianne" w:hAnsi="Marianne"/>
          <w:sz w:val="20"/>
          <w:szCs w:val="20"/>
        </w:rPr>
        <w:t xml:space="preserve">de la Côte d’Ivoire </w:t>
      </w:r>
      <w:r w:rsidRPr="00CD0388">
        <w:rPr>
          <w:rFonts w:ascii="Marianne" w:hAnsi="Marianne"/>
          <w:sz w:val="20"/>
          <w:szCs w:val="20"/>
        </w:rPr>
        <w:t xml:space="preserve">de faire de la biomasse agricole un </w:t>
      </w:r>
      <w:bookmarkStart w:id="9" w:name="_Hlk200883602"/>
      <w:r w:rsidRPr="00CD0388">
        <w:rPr>
          <w:rFonts w:ascii="Marianne" w:hAnsi="Marianne"/>
          <w:sz w:val="20"/>
          <w:szCs w:val="20"/>
        </w:rPr>
        <w:t xml:space="preserve">levier stratégique pour renforcer la sécurité énergétique du pays </w:t>
      </w:r>
      <w:bookmarkEnd w:id="9"/>
      <w:r w:rsidRPr="00CD0388">
        <w:rPr>
          <w:rFonts w:ascii="Marianne" w:hAnsi="Marianne"/>
          <w:sz w:val="20"/>
          <w:szCs w:val="20"/>
        </w:rPr>
        <w:t xml:space="preserve">tout en diversifiant les revenus des agriculteurs. </w:t>
      </w:r>
      <w:r>
        <w:rPr>
          <w:rFonts w:ascii="Marianne" w:hAnsi="Marianne"/>
          <w:sz w:val="20"/>
          <w:szCs w:val="20"/>
        </w:rPr>
        <w:t>Dernier projet en date, à</w:t>
      </w:r>
      <w:r w:rsidRPr="00155F5C">
        <w:rPr>
          <w:rFonts w:ascii="Marianne" w:hAnsi="Marianne"/>
          <w:sz w:val="20"/>
          <w:szCs w:val="20"/>
        </w:rPr>
        <w:t xml:space="preserve"> Divo, dans le centre-ouest de la Côte d’Ivoire, la Société des Energies Nouvelles (SODEN), en partenariat avec le fonds néerlandais </w:t>
      </w:r>
      <w:proofErr w:type="spellStart"/>
      <w:r w:rsidRPr="00155F5C">
        <w:rPr>
          <w:rFonts w:ascii="Marianne" w:hAnsi="Marianne"/>
          <w:sz w:val="20"/>
          <w:szCs w:val="20"/>
        </w:rPr>
        <w:t>Climate</w:t>
      </w:r>
      <w:proofErr w:type="spellEnd"/>
      <w:r w:rsidRPr="00155F5C">
        <w:rPr>
          <w:rFonts w:ascii="Marianne" w:hAnsi="Marianne"/>
          <w:sz w:val="20"/>
          <w:szCs w:val="20"/>
        </w:rPr>
        <w:t xml:space="preserve"> </w:t>
      </w:r>
      <w:proofErr w:type="spellStart"/>
      <w:r w:rsidRPr="00155F5C">
        <w:rPr>
          <w:rFonts w:ascii="Marianne" w:hAnsi="Marianne"/>
          <w:sz w:val="20"/>
          <w:szCs w:val="20"/>
        </w:rPr>
        <w:t>Fund</w:t>
      </w:r>
      <w:proofErr w:type="spellEnd"/>
      <w:r w:rsidRPr="00155F5C">
        <w:rPr>
          <w:rFonts w:ascii="Marianne" w:hAnsi="Marianne"/>
          <w:sz w:val="20"/>
          <w:szCs w:val="20"/>
        </w:rPr>
        <w:t xml:space="preserve"> Managers (CFM</w:t>
      </w:r>
      <w:r>
        <w:rPr>
          <w:rFonts w:ascii="Marianne" w:hAnsi="Marianne"/>
          <w:sz w:val="20"/>
          <w:szCs w:val="20"/>
        </w:rPr>
        <w:t xml:space="preserve"> est un gestionnaire de fonds climatiques avec plus de 2 Md d’USD d’actifs sous gestion</w:t>
      </w:r>
      <w:r w:rsidRPr="00155F5C">
        <w:rPr>
          <w:rFonts w:ascii="Marianne" w:hAnsi="Marianne"/>
          <w:sz w:val="20"/>
          <w:szCs w:val="20"/>
        </w:rPr>
        <w:t xml:space="preserve">), a annoncé </w:t>
      </w:r>
      <w:r>
        <w:rPr>
          <w:rFonts w:ascii="Marianne" w:hAnsi="Marianne"/>
          <w:sz w:val="20"/>
          <w:szCs w:val="20"/>
        </w:rPr>
        <w:t xml:space="preserve">le 3 juin </w:t>
      </w:r>
      <w:r w:rsidRPr="00155F5C">
        <w:rPr>
          <w:rFonts w:ascii="Marianne" w:hAnsi="Marianne"/>
          <w:sz w:val="20"/>
          <w:szCs w:val="20"/>
        </w:rPr>
        <w:t xml:space="preserve">la signature d’un accord de financement de 3 </w:t>
      </w:r>
      <w:r>
        <w:rPr>
          <w:rFonts w:ascii="Marianne" w:hAnsi="Marianne"/>
          <w:sz w:val="20"/>
          <w:szCs w:val="20"/>
        </w:rPr>
        <w:t xml:space="preserve">M d’USD </w:t>
      </w:r>
      <w:r w:rsidRPr="00155F5C">
        <w:rPr>
          <w:rFonts w:ascii="Marianne" w:hAnsi="Marianne"/>
          <w:sz w:val="20"/>
          <w:szCs w:val="20"/>
        </w:rPr>
        <w:t xml:space="preserve">pour le développement </w:t>
      </w:r>
      <w:r>
        <w:rPr>
          <w:rFonts w:ascii="Marianne" w:hAnsi="Marianne"/>
          <w:sz w:val="20"/>
          <w:szCs w:val="20"/>
        </w:rPr>
        <w:t xml:space="preserve">d’une </w:t>
      </w:r>
      <w:r w:rsidRPr="00155F5C">
        <w:rPr>
          <w:rFonts w:ascii="Marianne" w:hAnsi="Marianne"/>
          <w:sz w:val="20"/>
          <w:szCs w:val="20"/>
        </w:rPr>
        <w:t>centrale électrique connectée au réseau national et alimentée par des sous-produits agricoles.</w:t>
      </w:r>
      <w:r>
        <w:rPr>
          <w:rFonts w:ascii="Marianne" w:hAnsi="Marianne"/>
          <w:sz w:val="20"/>
          <w:szCs w:val="20"/>
        </w:rPr>
        <w:t xml:space="preserve"> </w:t>
      </w:r>
      <w:r w:rsidRPr="00155F5C">
        <w:rPr>
          <w:rFonts w:ascii="Marianne" w:hAnsi="Marianne"/>
          <w:sz w:val="20"/>
          <w:szCs w:val="20"/>
        </w:rPr>
        <w:t xml:space="preserve">Avec une capacité prévue de 76 MW et une production annuelle estimée à 550 </w:t>
      </w:r>
      <w:proofErr w:type="gramStart"/>
      <w:r w:rsidRPr="00155F5C">
        <w:rPr>
          <w:rFonts w:ascii="Marianne" w:hAnsi="Marianne"/>
          <w:sz w:val="20"/>
          <w:szCs w:val="20"/>
        </w:rPr>
        <w:t>GWh</w:t>
      </w:r>
      <w:proofErr w:type="gramEnd"/>
      <w:r w:rsidRPr="00155F5C">
        <w:rPr>
          <w:rFonts w:ascii="Marianne" w:hAnsi="Marianne"/>
          <w:sz w:val="20"/>
          <w:szCs w:val="20"/>
        </w:rPr>
        <w:t>, cette infrastructure devrait valoriser environ 600 000 tonnes de sous-produits des filières cacao et hévéa (coques, cabosses, fèves non marchandes, mais aussi hévéas en fin de vie) par an</w:t>
      </w:r>
      <w:r>
        <w:rPr>
          <w:rFonts w:ascii="Marianne" w:hAnsi="Marianne"/>
          <w:sz w:val="20"/>
          <w:szCs w:val="20"/>
        </w:rPr>
        <w:t>, générer plus de 3 900 emplois dont 440 permanents et alimenter en électricité 1,4 M de personnes</w:t>
      </w:r>
      <w:r w:rsidRPr="00155F5C">
        <w:rPr>
          <w:rFonts w:ascii="Marianne" w:hAnsi="Marianne"/>
          <w:sz w:val="20"/>
          <w:szCs w:val="20"/>
        </w:rPr>
        <w:t xml:space="preserve">. </w:t>
      </w:r>
      <w:r>
        <w:rPr>
          <w:rFonts w:ascii="Marianne" w:hAnsi="Marianne"/>
          <w:sz w:val="20"/>
          <w:szCs w:val="20"/>
        </w:rPr>
        <w:t xml:space="preserve">36 000 petits producteurs de cacao verront leurs résidus agricoles valorisés plutôt que gaspillés. Selon les estimations, l’impact économique local atteindra 6,8 M d’EUR par an sur 30 ans. </w:t>
      </w:r>
      <w:r w:rsidRPr="00155F5C">
        <w:rPr>
          <w:rFonts w:ascii="Marianne" w:hAnsi="Marianne"/>
          <w:sz w:val="20"/>
          <w:szCs w:val="20"/>
        </w:rPr>
        <w:t>L’entrée en service de la centrale est attendue d’ici 2029.</w:t>
      </w:r>
      <w:r>
        <w:rPr>
          <w:rFonts w:ascii="Marianne" w:hAnsi="Marianne"/>
          <w:sz w:val="20"/>
          <w:szCs w:val="20"/>
        </w:rPr>
        <w:t xml:space="preserve"> </w:t>
      </w:r>
      <w:r w:rsidRPr="001E0D53">
        <w:rPr>
          <w:rFonts w:ascii="Marianne" w:hAnsi="Marianne"/>
          <w:sz w:val="20"/>
          <w:szCs w:val="20"/>
        </w:rPr>
        <w:t>Le financement annoncé doit permettre de finaliser les études techniques, les autorisations, les évaluations environnementales et sociales, ainsi que les accords contractuels avec l’Etat</w:t>
      </w:r>
      <w:r>
        <w:rPr>
          <w:rFonts w:ascii="Marianne" w:hAnsi="Marianne"/>
          <w:sz w:val="20"/>
          <w:szCs w:val="20"/>
        </w:rPr>
        <w:t xml:space="preserve"> alors qu’à ce jour SODEN a déjà investi plus de 2 M d’EUR pour faire avancer le projet</w:t>
      </w:r>
      <w:r w:rsidRPr="001E0D53">
        <w:rPr>
          <w:rFonts w:ascii="Marianne" w:hAnsi="Marianne"/>
          <w:sz w:val="20"/>
          <w:szCs w:val="20"/>
        </w:rPr>
        <w:t>.</w:t>
      </w:r>
      <w:r>
        <w:rPr>
          <w:rFonts w:ascii="Marianne" w:hAnsi="Marianne"/>
          <w:sz w:val="20"/>
          <w:szCs w:val="20"/>
        </w:rPr>
        <w:t xml:space="preserve"> Le modèle de développement prévoit une mobilisation supplémentaire de 35 M d’USD en capital au moment du bouclage financier final.</w:t>
      </w:r>
      <w:r w:rsidRPr="001E0D53">
        <w:rPr>
          <w:rFonts w:ascii="Marianne" w:hAnsi="Marianne"/>
          <w:sz w:val="20"/>
          <w:szCs w:val="20"/>
        </w:rPr>
        <w:t xml:space="preserve"> </w:t>
      </w:r>
      <w:r>
        <w:rPr>
          <w:rFonts w:ascii="Marianne" w:hAnsi="Marianne"/>
          <w:sz w:val="20"/>
          <w:szCs w:val="20"/>
        </w:rPr>
        <w:t>Fin mai (</w:t>
      </w:r>
      <w:r w:rsidRPr="0039463D">
        <w:rPr>
          <w:rFonts w:ascii="Marianne" w:hAnsi="Marianne"/>
          <w:i/>
          <w:iCs/>
          <w:sz w:val="20"/>
          <w:szCs w:val="20"/>
        </w:rPr>
        <w:t xml:space="preserve">cf. Brèves </w:t>
      </w:r>
      <w:proofErr w:type="spellStart"/>
      <w:r w:rsidRPr="0039463D">
        <w:rPr>
          <w:rFonts w:ascii="Marianne" w:hAnsi="Marianne"/>
          <w:i/>
          <w:iCs/>
          <w:sz w:val="20"/>
          <w:szCs w:val="20"/>
        </w:rPr>
        <w:t>agriagro</w:t>
      </w:r>
      <w:proofErr w:type="spellEnd"/>
      <w:r w:rsidRPr="0039463D">
        <w:rPr>
          <w:rFonts w:ascii="Marianne" w:hAnsi="Marianne"/>
          <w:i/>
          <w:iCs/>
          <w:sz w:val="20"/>
          <w:szCs w:val="20"/>
        </w:rPr>
        <w:t xml:space="preserve"> de mai</w:t>
      </w:r>
      <w:r>
        <w:rPr>
          <w:rFonts w:ascii="Marianne" w:hAnsi="Marianne"/>
          <w:sz w:val="20"/>
          <w:szCs w:val="20"/>
        </w:rPr>
        <w:t>)</w:t>
      </w:r>
      <w:r w:rsidRPr="00155F5C">
        <w:rPr>
          <w:rFonts w:ascii="Marianne" w:hAnsi="Marianne"/>
          <w:sz w:val="20"/>
          <w:szCs w:val="20"/>
        </w:rPr>
        <w:t>, le groupe pétro</w:t>
      </w:r>
      <w:r>
        <w:rPr>
          <w:rFonts w:ascii="Marianne" w:hAnsi="Marianne"/>
          <w:sz w:val="20"/>
          <w:szCs w:val="20"/>
        </w:rPr>
        <w:t>-</w:t>
      </w:r>
      <w:r w:rsidRPr="00155F5C">
        <w:rPr>
          <w:rFonts w:ascii="Marianne" w:hAnsi="Marianne"/>
          <w:sz w:val="20"/>
          <w:szCs w:val="20"/>
        </w:rPr>
        <w:t>gazier italien E</w:t>
      </w:r>
      <w:r>
        <w:rPr>
          <w:rFonts w:ascii="Marianne" w:hAnsi="Marianne"/>
          <w:sz w:val="20"/>
          <w:szCs w:val="20"/>
        </w:rPr>
        <w:t>NI et le</w:t>
      </w:r>
      <w:r w:rsidRPr="00CD0388">
        <w:rPr>
          <w:rFonts w:ascii="Marianne" w:hAnsi="Marianne"/>
          <w:sz w:val="20"/>
          <w:szCs w:val="20"/>
        </w:rPr>
        <w:t xml:space="preserve"> ministère </w:t>
      </w:r>
      <w:r>
        <w:rPr>
          <w:rFonts w:ascii="Marianne" w:hAnsi="Marianne"/>
          <w:sz w:val="20"/>
          <w:szCs w:val="20"/>
        </w:rPr>
        <w:t xml:space="preserve">ivoirien chargé </w:t>
      </w:r>
      <w:r w:rsidRPr="00CD0388">
        <w:rPr>
          <w:rFonts w:ascii="Marianne" w:hAnsi="Marianne"/>
          <w:sz w:val="20"/>
          <w:szCs w:val="20"/>
        </w:rPr>
        <w:t>de l’</w:t>
      </w:r>
      <w:r>
        <w:rPr>
          <w:rFonts w:ascii="Marianne" w:hAnsi="Marianne"/>
          <w:sz w:val="20"/>
          <w:szCs w:val="20"/>
        </w:rPr>
        <w:t>a</w:t>
      </w:r>
      <w:r w:rsidRPr="00CD0388">
        <w:rPr>
          <w:rFonts w:ascii="Marianne" w:hAnsi="Marianne"/>
          <w:sz w:val="20"/>
          <w:szCs w:val="20"/>
        </w:rPr>
        <w:t xml:space="preserve">griculture </w:t>
      </w:r>
      <w:r>
        <w:rPr>
          <w:rFonts w:ascii="Marianne" w:hAnsi="Marianne"/>
          <w:sz w:val="20"/>
          <w:szCs w:val="20"/>
        </w:rPr>
        <w:t>ont</w:t>
      </w:r>
      <w:r w:rsidRPr="00CD0388">
        <w:rPr>
          <w:rFonts w:ascii="Marianne" w:hAnsi="Marianne"/>
          <w:sz w:val="20"/>
          <w:szCs w:val="20"/>
        </w:rPr>
        <w:t xml:space="preserve"> signé</w:t>
      </w:r>
      <w:r>
        <w:rPr>
          <w:rFonts w:ascii="Marianne" w:hAnsi="Marianne"/>
          <w:sz w:val="20"/>
          <w:szCs w:val="20"/>
        </w:rPr>
        <w:t xml:space="preserve"> </w:t>
      </w:r>
      <w:r w:rsidRPr="00CD0388">
        <w:rPr>
          <w:rFonts w:ascii="Marianne" w:hAnsi="Marianne"/>
          <w:sz w:val="20"/>
          <w:szCs w:val="20"/>
        </w:rPr>
        <w:t>un accord pour structurer la filière biocarburant à travers l’optimisation de l’utilisation des graines d’hévéa et l’introduction de nouvelles cultures oléagineuses qui serviront de matière première dans la production de biocarburants.</w:t>
      </w:r>
      <w:r w:rsidRPr="00346233">
        <w:t xml:space="preserve"> </w:t>
      </w:r>
      <w:r w:rsidRPr="00346233">
        <w:rPr>
          <w:rFonts w:ascii="Marianne" w:hAnsi="Marianne"/>
          <w:sz w:val="20"/>
          <w:szCs w:val="20"/>
        </w:rPr>
        <w:t>En dehors du cacao et de l’hévéa, d’autres filières agricoles sont intégrées à la stratégie énergétique nationale et ciblées par des projets de production d’énergies renouvelables. Le gouvernement avait déjà, par exemple, lancé en octobre 2022 les travaux de construction d’une centrale électrique à biomasse dans la région d’Aboisso, au sud-est du pays, pour alimenter le réseau électrique national.</w:t>
      </w:r>
      <w:r>
        <w:rPr>
          <w:rFonts w:ascii="Marianne" w:hAnsi="Marianne"/>
          <w:sz w:val="20"/>
          <w:szCs w:val="20"/>
        </w:rPr>
        <w:t xml:space="preserve"> </w:t>
      </w:r>
      <w:r w:rsidRPr="00346233">
        <w:rPr>
          <w:rFonts w:ascii="Marianne" w:hAnsi="Marianne"/>
          <w:sz w:val="20"/>
          <w:szCs w:val="20"/>
        </w:rPr>
        <w:t>Cette unité, présentée comme la première du pays et de la région ouest-africaine, sera dotée d’une capacité de production de 46 MW alimentée à partir de 520</w:t>
      </w:r>
      <w:r>
        <w:rPr>
          <w:rFonts w:ascii="Marianne" w:hAnsi="Marianne"/>
          <w:sz w:val="20"/>
          <w:szCs w:val="20"/>
        </w:rPr>
        <w:t xml:space="preserve"> </w:t>
      </w:r>
      <w:r w:rsidRPr="00346233">
        <w:rPr>
          <w:rFonts w:ascii="Marianne" w:hAnsi="Marianne"/>
          <w:sz w:val="20"/>
          <w:szCs w:val="20"/>
        </w:rPr>
        <w:t>000 tonnes de déchets issus de la production de palmiers à huile. D’un coût global d’environ 200</w:t>
      </w:r>
      <w:r>
        <w:rPr>
          <w:rFonts w:ascii="Marianne" w:hAnsi="Marianne"/>
          <w:sz w:val="20"/>
          <w:szCs w:val="20"/>
        </w:rPr>
        <w:t xml:space="preserve"> M d’USD</w:t>
      </w:r>
      <w:r w:rsidRPr="00346233">
        <w:rPr>
          <w:rFonts w:ascii="Marianne" w:hAnsi="Marianne"/>
          <w:sz w:val="20"/>
          <w:szCs w:val="20"/>
        </w:rPr>
        <w:t>, ce projet porté par l’entreprise BIOVEA Energie est prévu pour entrer dans sa phase opérationnelle d’ici la fin de l’année 2025.</w:t>
      </w:r>
      <w:r>
        <w:rPr>
          <w:rFonts w:ascii="Marianne" w:hAnsi="Marianne"/>
          <w:sz w:val="20"/>
          <w:szCs w:val="20"/>
        </w:rPr>
        <w:t xml:space="preserve"> </w:t>
      </w:r>
      <w:r w:rsidRPr="00346233">
        <w:rPr>
          <w:rFonts w:ascii="Marianne" w:hAnsi="Marianne"/>
          <w:sz w:val="20"/>
          <w:szCs w:val="20"/>
        </w:rPr>
        <w:t xml:space="preserve">Par ailleurs, l’Agence américaine pour le commerce et le développement (USTDA) a signé, en 2023, un accord de subvention avec </w:t>
      </w:r>
      <w:proofErr w:type="spellStart"/>
      <w:r w:rsidRPr="00346233">
        <w:rPr>
          <w:rFonts w:ascii="Marianne" w:hAnsi="Marianne"/>
          <w:sz w:val="20"/>
          <w:szCs w:val="20"/>
        </w:rPr>
        <w:t>Ecostar</w:t>
      </w:r>
      <w:proofErr w:type="spellEnd"/>
      <w:r w:rsidRPr="00346233">
        <w:rPr>
          <w:rFonts w:ascii="Marianne" w:hAnsi="Marianne"/>
          <w:sz w:val="20"/>
          <w:szCs w:val="20"/>
        </w:rPr>
        <w:t xml:space="preserve"> Energy Côte d’Ivoire pour appuyer le développement d’une centrale électrique à biomasse de 25 MW dans la région de Boundiali, qui sera principalement alimentée par des tiges de coton.</w:t>
      </w:r>
    </w:p>
    <w:p w14:paraId="6644943D" w14:textId="642A145F" w:rsidR="00FB2E15" w:rsidRDefault="00FB2E15" w:rsidP="00FB2E15">
      <w:pPr>
        <w:spacing w:after="0"/>
        <w:jc w:val="both"/>
        <w:rPr>
          <w:rFonts w:ascii="Marianne" w:hAnsi="Marianne"/>
          <w:sz w:val="20"/>
          <w:szCs w:val="20"/>
        </w:rPr>
      </w:pPr>
      <w:r w:rsidRPr="00155F5C">
        <w:rPr>
          <w:rFonts w:ascii="Marianne" w:hAnsi="Marianne"/>
          <w:sz w:val="20"/>
          <w:szCs w:val="20"/>
        </w:rPr>
        <w:t>Ces différents projets s’inscrivent dans la stratégie gouvernementale visant à porter la part des</w:t>
      </w:r>
      <w:r>
        <w:rPr>
          <w:rFonts w:ascii="Marianne" w:hAnsi="Marianne"/>
          <w:sz w:val="20"/>
          <w:szCs w:val="20"/>
        </w:rPr>
        <w:t xml:space="preserve"> </w:t>
      </w:r>
      <w:r w:rsidRPr="00155F5C">
        <w:rPr>
          <w:rFonts w:ascii="Marianne" w:hAnsi="Marianne"/>
          <w:sz w:val="20"/>
          <w:szCs w:val="20"/>
        </w:rPr>
        <w:t>énergies renouvelables dans le mix électrique à 45%, avec une répartition de 33% pour l’hydroélectricité et 12% pour la biomasse et le solaire, à l’horizon 2030.</w:t>
      </w:r>
      <w:r>
        <w:rPr>
          <w:rFonts w:ascii="Marianne" w:hAnsi="Marianne"/>
          <w:sz w:val="20"/>
          <w:szCs w:val="20"/>
        </w:rPr>
        <w:t xml:space="preserve"> </w:t>
      </w:r>
      <w:r w:rsidRPr="00155F5C">
        <w:rPr>
          <w:rFonts w:ascii="Marianne" w:hAnsi="Marianne"/>
          <w:sz w:val="20"/>
          <w:szCs w:val="20"/>
        </w:rPr>
        <w:t xml:space="preserve">Dans son Pacte national Énergie, la Côte d’Ivoire mise sur l’engagement du secteur privé pour atteindre ces objectifs. Le pays ambitionne ainsi de mobiliser environ 2 </w:t>
      </w:r>
      <w:r>
        <w:rPr>
          <w:rFonts w:ascii="Marianne" w:hAnsi="Marianne"/>
          <w:sz w:val="20"/>
          <w:szCs w:val="20"/>
        </w:rPr>
        <w:t xml:space="preserve">Md d’USD </w:t>
      </w:r>
      <w:r w:rsidRPr="00155F5C">
        <w:rPr>
          <w:rFonts w:ascii="Marianne" w:hAnsi="Marianne"/>
          <w:sz w:val="20"/>
          <w:szCs w:val="20"/>
        </w:rPr>
        <w:t>d’investissements privés afin de renforcer la production, le transport et la distribution d’énergie, tout en développant les solutions d’énergies renouvelables.</w:t>
      </w:r>
      <w:r w:rsidRPr="00346233">
        <w:t xml:space="preserve"> </w:t>
      </w:r>
      <w:r w:rsidRPr="00346233">
        <w:rPr>
          <w:rFonts w:ascii="Marianne" w:hAnsi="Marianne"/>
          <w:sz w:val="20"/>
          <w:szCs w:val="20"/>
        </w:rPr>
        <w:t xml:space="preserve">Avec 1,67 M de tonnes de cacao produites en 2023-2024, plus de 700 000 ha d’hévéa en exploitation, environ 300 000 ha de palmeraies et plus de 350 000 ha de terres agricoles dédiées </w:t>
      </w:r>
      <w:r w:rsidRPr="00346233">
        <w:rPr>
          <w:rFonts w:ascii="Marianne" w:hAnsi="Marianne"/>
          <w:sz w:val="20"/>
          <w:szCs w:val="20"/>
        </w:rPr>
        <w:lastRenderedPageBreak/>
        <w:t xml:space="preserve">à la culture du coton, le potentiel de biomasse dans ces filières est important. </w:t>
      </w:r>
      <w:r>
        <w:rPr>
          <w:rFonts w:ascii="Marianne" w:hAnsi="Marianne"/>
          <w:sz w:val="20"/>
          <w:szCs w:val="20"/>
        </w:rPr>
        <w:t xml:space="preserve">Pour chaque tonne de cacao récolté, plus de 13 tonnes de déchets organiques sont laissés à l’abandon. </w:t>
      </w:r>
      <w:r w:rsidRPr="00346233">
        <w:rPr>
          <w:rFonts w:ascii="Marianne" w:hAnsi="Marianne"/>
          <w:sz w:val="20"/>
          <w:szCs w:val="20"/>
        </w:rPr>
        <w:t>Pour les petits exploitants, l’impact pourrait être non négligeable, car la transformation des sous-produits agricoles en énergie renouvelable ouvre de nouvelles opportunités économiques. En effet, les résidus issus de ces filières ne sont plus de simples déchets, mais deviennent une source de revenus complémentaires, venant s’ajouter à ceux générés par la vente des produits principaux tels que le cacao et le caoutchouc naturel, le coton ou l’huile de palme.</w:t>
      </w:r>
    </w:p>
    <w:p w14:paraId="3D5C5EFF" w14:textId="18D8AC41" w:rsidR="00495F63" w:rsidRDefault="00495F63" w:rsidP="00FB2E15">
      <w:pPr>
        <w:spacing w:after="0"/>
        <w:jc w:val="both"/>
        <w:rPr>
          <w:rFonts w:ascii="Marianne" w:hAnsi="Marianne"/>
          <w:sz w:val="20"/>
          <w:szCs w:val="20"/>
        </w:rPr>
      </w:pPr>
    </w:p>
    <w:p w14:paraId="7E044CEB" w14:textId="26B8A2AD" w:rsidR="00C622DF" w:rsidRPr="0075587B" w:rsidRDefault="00C622DF" w:rsidP="00C622DF">
      <w:pPr>
        <w:spacing w:after="0"/>
        <w:jc w:val="both"/>
        <w:rPr>
          <w:rFonts w:ascii="Marianne" w:hAnsi="Marianne"/>
          <w:b/>
          <w:bCs/>
          <w:sz w:val="20"/>
          <w:szCs w:val="20"/>
        </w:rPr>
      </w:pPr>
      <w:r w:rsidRPr="0075587B">
        <w:rPr>
          <w:rFonts w:ascii="Marianne" w:hAnsi="Marianne"/>
          <w:b/>
          <w:bCs/>
          <w:sz w:val="20"/>
          <w:szCs w:val="20"/>
        </w:rPr>
        <w:t>Manioc</w:t>
      </w:r>
      <w:r w:rsidR="00B758E0" w:rsidRPr="0075587B">
        <w:rPr>
          <w:rFonts w:ascii="Marianne" w:hAnsi="Marianne"/>
          <w:b/>
          <w:bCs/>
          <w:sz w:val="20"/>
          <w:szCs w:val="20"/>
        </w:rPr>
        <w:t xml:space="preserve"> - Mise en place d’une chaîne de valorisation de la </w:t>
      </w:r>
      <w:r w:rsidRPr="0075587B">
        <w:rPr>
          <w:rFonts w:ascii="Marianne" w:hAnsi="Marianne"/>
          <w:b/>
          <w:bCs/>
          <w:sz w:val="20"/>
          <w:szCs w:val="20"/>
        </w:rPr>
        <w:t>semoule de manioc</w:t>
      </w:r>
      <w:r w:rsidR="00B758E0" w:rsidRPr="0075587B">
        <w:rPr>
          <w:rFonts w:ascii="Marianne" w:hAnsi="Marianne"/>
          <w:b/>
          <w:bCs/>
          <w:sz w:val="20"/>
          <w:szCs w:val="20"/>
        </w:rPr>
        <w:t xml:space="preserve"> (attiéké) </w:t>
      </w:r>
      <w:r w:rsidRPr="0075587B">
        <w:rPr>
          <w:rFonts w:ascii="Marianne" w:hAnsi="Marianne"/>
          <w:b/>
          <w:bCs/>
          <w:sz w:val="20"/>
          <w:szCs w:val="20"/>
        </w:rPr>
        <w:t xml:space="preserve">dans le </w:t>
      </w:r>
      <w:r w:rsidR="00B758E0" w:rsidRPr="0075587B">
        <w:rPr>
          <w:rFonts w:ascii="Marianne" w:hAnsi="Marianne"/>
          <w:b/>
          <w:bCs/>
          <w:sz w:val="20"/>
          <w:szCs w:val="20"/>
        </w:rPr>
        <w:t>n</w:t>
      </w:r>
      <w:r w:rsidRPr="0075587B">
        <w:rPr>
          <w:rFonts w:ascii="Marianne" w:hAnsi="Marianne"/>
          <w:b/>
          <w:bCs/>
          <w:sz w:val="20"/>
          <w:szCs w:val="20"/>
        </w:rPr>
        <w:t>ord du pays</w:t>
      </w:r>
      <w:r w:rsidR="00B758E0" w:rsidRPr="0075587B">
        <w:rPr>
          <w:rFonts w:ascii="Marianne" w:hAnsi="Marianne"/>
          <w:b/>
          <w:bCs/>
          <w:sz w:val="20"/>
          <w:szCs w:val="20"/>
        </w:rPr>
        <w:t xml:space="preserve"> dans le cadre du Programme social du gouvernement ivoirien (</w:t>
      </w:r>
      <w:proofErr w:type="spellStart"/>
      <w:r w:rsidRPr="0075587B">
        <w:rPr>
          <w:rFonts w:ascii="Marianne" w:hAnsi="Marianne"/>
          <w:b/>
          <w:bCs/>
          <w:sz w:val="20"/>
          <w:szCs w:val="20"/>
        </w:rPr>
        <w:t>PSGouv</w:t>
      </w:r>
      <w:proofErr w:type="spellEnd"/>
      <w:r w:rsidR="00B758E0" w:rsidRPr="0075587B">
        <w:rPr>
          <w:rFonts w:ascii="Marianne" w:hAnsi="Marianne"/>
          <w:b/>
          <w:bCs/>
          <w:sz w:val="20"/>
          <w:szCs w:val="20"/>
        </w:rPr>
        <w:t>)</w:t>
      </w:r>
      <w:r w:rsidRPr="0075587B">
        <w:rPr>
          <w:rFonts w:ascii="Marianne" w:hAnsi="Marianne"/>
          <w:b/>
          <w:bCs/>
          <w:sz w:val="20"/>
          <w:szCs w:val="20"/>
        </w:rPr>
        <w:t>.</w:t>
      </w:r>
    </w:p>
    <w:p w14:paraId="0607DF91" w14:textId="5C0C3D0C" w:rsidR="00C622DF" w:rsidRPr="00C622DF" w:rsidRDefault="00B758E0" w:rsidP="00C622DF">
      <w:pPr>
        <w:spacing w:after="0"/>
        <w:jc w:val="both"/>
        <w:rPr>
          <w:rFonts w:ascii="Marianne" w:hAnsi="Marianne"/>
          <w:sz w:val="20"/>
          <w:szCs w:val="20"/>
        </w:rPr>
      </w:pPr>
      <w:r w:rsidRPr="00B758E0">
        <w:rPr>
          <w:rFonts w:ascii="Marianne" w:hAnsi="Marianne"/>
          <w:sz w:val="20"/>
          <w:szCs w:val="20"/>
        </w:rPr>
        <w:t>Cinq usines d’attiéké ont été implantées dans différentes localités du pays</w:t>
      </w:r>
      <w:r>
        <w:rPr>
          <w:rFonts w:ascii="Marianne" w:hAnsi="Marianne"/>
          <w:sz w:val="20"/>
          <w:szCs w:val="20"/>
        </w:rPr>
        <w:t xml:space="preserve"> </w:t>
      </w:r>
      <w:r w:rsidRPr="00B758E0">
        <w:rPr>
          <w:rFonts w:ascii="Marianne" w:hAnsi="Marianne"/>
          <w:sz w:val="20"/>
          <w:szCs w:val="20"/>
        </w:rPr>
        <w:t>e</w:t>
      </w:r>
      <w:r>
        <w:rPr>
          <w:rFonts w:ascii="Marianne" w:hAnsi="Marianne"/>
          <w:sz w:val="20"/>
          <w:szCs w:val="20"/>
        </w:rPr>
        <w:t>t le</w:t>
      </w:r>
      <w:r w:rsidRPr="00B758E0">
        <w:rPr>
          <w:rFonts w:ascii="Marianne" w:hAnsi="Marianne"/>
          <w:sz w:val="20"/>
          <w:szCs w:val="20"/>
        </w:rPr>
        <w:t xml:space="preserve"> </w:t>
      </w:r>
      <w:proofErr w:type="spellStart"/>
      <w:r w:rsidRPr="00B758E0">
        <w:rPr>
          <w:rFonts w:ascii="Marianne" w:hAnsi="Marianne"/>
          <w:sz w:val="20"/>
          <w:szCs w:val="20"/>
        </w:rPr>
        <w:t>PSGouv</w:t>
      </w:r>
      <w:proofErr w:type="spellEnd"/>
      <w:r w:rsidRPr="00B758E0">
        <w:rPr>
          <w:rFonts w:ascii="Marianne" w:hAnsi="Marianne"/>
          <w:sz w:val="20"/>
          <w:szCs w:val="20"/>
        </w:rPr>
        <w:t xml:space="preserve"> développe une centaine de marchés de proximité</w:t>
      </w:r>
      <w:r>
        <w:rPr>
          <w:rFonts w:ascii="Marianne" w:hAnsi="Marianne"/>
          <w:sz w:val="20"/>
          <w:szCs w:val="20"/>
        </w:rPr>
        <w:t xml:space="preserve"> pour valoriser cette production</w:t>
      </w:r>
      <w:r w:rsidRPr="00B758E0">
        <w:rPr>
          <w:rFonts w:ascii="Marianne" w:hAnsi="Marianne"/>
          <w:sz w:val="20"/>
          <w:szCs w:val="20"/>
        </w:rPr>
        <w:t>.</w:t>
      </w:r>
    </w:p>
    <w:p w14:paraId="2DB145B8" w14:textId="17292687" w:rsidR="00C622DF" w:rsidRPr="0075587B" w:rsidRDefault="00C622DF" w:rsidP="00C622DF">
      <w:pPr>
        <w:spacing w:after="0"/>
        <w:jc w:val="both"/>
        <w:rPr>
          <w:rFonts w:ascii="Marianne" w:hAnsi="Marianne"/>
          <w:sz w:val="20"/>
          <w:szCs w:val="20"/>
        </w:rPr>
      </w:pPr>
      <w:r w:rsidRPr="00C622DF">
        <w:rPr>
          <w:rFonts w:ascii="Marianne" w:hAnsi="Marianne"/>
          <w:sz w:val="20"/>
          <w:szCs w:val="20"/>
        </w:rPr>
        <w:t xml:space="preserve">Le </w:t>
      </w:r>
      <w:proofErr w:type="spellStart"/>
      <w:r w:rsidRPr="00C622DF">
        <w:rPr>
          <w:rFonts w:ascii="Marianne" w:hAnsi="Marianne"/>
          <w:sz w:val="20"/>
          <w:szCs w:val="20"/>
        </w:rPr>
        <w:t>PSGouv</w:t>
      </w:r>
      <w:proofErr w:type="spellEnd"/>
      <w:r w:rsidRPr="00C622DF">
        <w:rPr>
          <w:rFonts w:ascii="Marianne" w:hAnsi="Marianne"/>
          <w:sz w:val="20"/>
          <w:szCs w:val="20"/>
        </w:rPr>
        <w:t xml:space="preserve">, </w:t>
      </w:r>
      <w:r w:rsidR="00B758E0">
        <w:rPr>
          <w:rFonts w:ascii="Marianne" w:hAnsi="Marianne"/>
          <w:sz w:val="20"/>
          <w:szCs w:val="20"/>
        </w:rPr>
        <w:t xml:space="preserve">qui </w:t>
      </w:r>
      <w:r w:rsidRPr="00C622DF">
        <w:rPr>
          <w:rFonts w:ascii="Marianne" w:hAnsi="Marianne"/>
          <w:sz w:val="20"/>
          <w:szCs w:val="20"/>
        </w:rPr>
        <w:t xml:space="preserve">vise à améliorer les conditions de vie des populations rurales, des jeunes et des femmes, </w:t>
      </w:r>
      <w:r w:rsidR="0075587B">
        <w:rPr>
          <w:rFonts w:ascii="Marianne" w:hAnsi="Marianne"/>
          <w:sz w:val="20"/>
          <w:szCs w:val="20"/>
        </w:rPr>
        <w:t xml:space="preserve">dispose d’un volet permettant l’appui à </w:t>
      </w:r>
      <w:r w:rsidRPr="00C622DF">
        <w:rPr>
          <w:rFonts w:ascii="Marianne" w:hAnsi="Marianne"/>
          <w:sz w:val="20"/>
          <w:szCs w:val="20"/>
        </w:rPr>
        <w:t>la production et la transformation de produits agricoles.</w:t>
      </w:r>
      <w:r w:rsidR="00B758E0">
        <w:rPr>
          <w:rFonts w:ascii="Marianne" w:hAnsi="Marianne"/>
          <w:sz w:val="20"/>
          <w:szCs w:val="20"/>
        </w:rPr>
        <w:t xml:space="preserve"> </w:t>
      </w:r>
      <w:r w:rsidRPr="00C622DF">
        <w:rPr>
          <w:rFonts w:ascii="Marianne" w:hAnsi="Marianne"/>
          <w:sz w:val="20"/>
          <w:szCs w:val="20"/>
        </w:rPr>
        <w:t xml:space="preserve">Le </w:t>
      </w:r>
      <w:proofErr w:type="spellStart"/>
      <w:r w:rsidRPr="00C622DF">
        <w:rPr>
          <w:rFonts w:ascii="Marianne" w:hAnsi="Marianne"/>
          <w:sz w:val="20"/>
          <w:szCs w:val="20"/>
        </w:rPr>
        <w:t>PSGouv</w:t>
      </w:r>
      <w:proofErr w:type="spellEnd"/>
      <w:r w:rsidRPr="00C622DF">
        <w:rPr>
          <w:rFonts w:ascii="Marianne" w:hAnsi="Marianne"/>
          <w:sz w:val="20"/>
          <w:szCs w:val="20"/>
        </w:rPr>
        <w:t xml:space="preserve"> est soutenu par des partenaires financiers, dont la Banque africaine de développement (BAD).</w:t>
      </w:r>
      <w:r w:rsidR="00B758E0">
        <w:rPr>
          <w:rFonts w:ascii="Marianne" w:hAnsi="Marianne"/>
          <w:sz w:val="20"/>
          <w:szCs w:val="20"/>
        </w:rPr>
        <w:t xml:space="preserve"> </w:t>
      </w:r>
      <w:r w:rsidRPr="00C622DF">
        <w:rPr>
          <w:rFonts w:ascii="Marianne" w:hAnsi="Marianne"/>
          <w:sz w:val="20"/>
          <w:szCs w:val="20"/>
        </w:rPr>
        <w:t xml:space="preserve">La phase 1 </w:t>
      </w:r>
      <w:r w:rsidR="00B758E0">
        <w:rPr>
          <w:rFonts w:ascii="Marianne" w:hAnsi="Marianne"/>
          <w:sz w:val="20"/>
          <w:szCs w:val="20"/>
        </w:rPr>
        <w:t xml:space="preserve">du </w:t>
      </w:r>
      <w:proofErr w:type="spellStart"/>
      <w:r w:rsidR="00B758E0">
        <w:rPr>
          <w:rFonts w:ascii="Marianne" w:hAnsi="Marianne"/>
          <w:sz w:val="20"/>
          <w:szCs w:val="20"/>
        </w:rPr>
        <w:t>PS</w:t>
      </w:r>
      <w:r w:rsidR="0075587B">
        <w:rPr>
          <w:rFonts w:ascii="Marianne" w:hAnsi="Marianne"/>
          <w:sz w:val="20"/>
          <w:szCs w:val="20"/>
        </w:rPr>
        <w:t>Gouv</w:t>
      </w:r>
      <w:proofErr w:type="spellEnd"/>
      <w:r w:rsidR="0075587B">
        <w:rPr>
          <w:rFonts w:ascii="Marianne" w:hAnsi="Marianne"/>
          <w:sz w:val="20"/>
          <w:szCs w:val="20"/>
        </w:rPr>
        <w:t xml:space="preserve"> </w:t>
      </w:r>
      <w:r w:rsidRPr="00C622DF">
        <w:rPr>
          <w:rFonts w:ascii="Marianne" w:hAnsi="Marianne"/>
          <w:sz w:val="20"/>
          <w:szCs w:val="20"/>
        </w:rPr>
        <w:t>de 2019 à 2020</w:t>
      </w:r>
      <w:r w:rsidR="0075587B">
        <w:rPr>
          <w:rFonts w:ascii="Marianne" w:hAnsi="Marianne"/>
          <w:sz w:val="20"/>
          <w:szCs w:val="20"/>
        </w:rPr>
        <w:t xml:space="preserve"> a été</w:t>
      </w:r>
      <w:r w:rsidRPr="00C622DF">
        <w:rPr>
          <w:rFonts w:ascii="Marianne" w:hAnsi="Marianne"/>
          <w:sz w:val="20"/>
          <w:szCs w:val="20"/>
        </w:rPr>
        <w:t xml:space="preserve"> suivie du </w:t>
      </w:r>
      <w:proofErr w:type="spellStart"/>
      <w:r w:rsidRPr="00C622DF">
        <w:rPr>
          <w:rFonts w:ascii="Marianne" w:hAnsi="Marianne"/>
          <w:sz w:val="20"/>
          <w:szCs w:val="20"/>
        </w:rPr>
        <w:t>PSGouv</w:t>
      </w:r>
      <w:proofErr w:type="spellEnd"/>
      <w:r w:rsidRPr="00C622DF">
        <w:rPr>
          <w:rFonts w:ascii="Marianne" w:hAnsi="Marianne"/>
          <w:sz w:val="20"/>
          <w:szCs w:val="20"/>
        </w:rPr>
        <w:t xml:space="preserve"> 2 de 2022 à 2024. Depuis l’avènement du programme, 92,3 </w:t>
      </w:r>
      <w:r w:rsidR="0075587B">
        <w:rPr>
          <w:rFonts w:ascii="Marianne" w:hAnsi="Marianne"/>
          <w:sz w:val="20"/>
          <w:szCs w:val="20"/>
        </w:rPr>
        <w:t xml:space="preserve">Md de FCFA </w:t>
      </w:r>
      <w:r w:rsidRPr="00C622DF">
        <w:rPr>
          <w:rFonts w:ascii="Marianne" w:hAnsi="Marianne"/>
          <w:sz w:val="20"/>
          <w:szCs w:val="20"/>
        </w:rPr>
        <w:t xml:space="preserve">été mobilisés dont 73,5 </w:t>
      </w:r>
      <w:r w:rsidR="0075587B">
        <w:rPr>
          <w:rFonts w:ascii="Marianne" w:hAnsi="Marianne"/>
          <w:sz w:val="20"/>
          <w:szCs w:val="20"/>
        </w:rPr>
        <w:t xml:space="preserve">Md de FCFA apportés </w:t>
      </w:r>
      <w:r w:rsidRPr="00C622DF">
        <w:rPr>
          <w:rFonts w:ascii="Marianne" w:hAnsi="Marianne"/>
          <w:sz w:val="20"/>
          <w:szCs w:val="20"/>
        </w:rPr>
        <w:t>par la BAD</w:t>
      </w:r>
      <w:r w:rsidR="0075587B">
        <w:rPr>
          <w:rFonts w:ascii="Marianne" w:hAnsi="Marianne"/>
          <w:sz w:val="20"/>
          <w:szCs w:val="20"/>
        </w:rPr>
        <w:t>. L</w:t>
      </w:r>
      <w:r w:rsidRPr="00C622DF">
        <w:rPr>
          <w:rFonts w:ascii="Marianne" w:hAnsi="Marianne"/>
          <w:sz w:val="20"/>
          <w:szCs w:val="20"/>
        </w:rPr>
        <w:t>e taux de réalisation est estimé à 52</w:t>
      </w:r>
      <w:r w:rsidRPr="0075587B">
        <w:rPr>
          <w:rFonts w:ascii="Marianne" w:hAnsi="Marianne"/>
          <w:sz w:val="20"/>
          <w:szCs w:val="20"/>
        </w:rPr>
        <w:t>%.</w:t>
      </w:r>
      <w:r w:rsidR="0075587B" w:rsidRPr="0075587B">
        <w:rPr>
          <w:rFonts w:ascii="Marianne" w:hAnsi="Marianne"/>
          <w:sz w:val="20"/>
          <w:szCs w:val="20"/>
        </w:rPr>
        <w:t xml:space="preserve"> A noter également que dans le cadre de ce programme pour l’année 2024, 5 602 cantines scolaires ont été approvisionnées, dont 613 par le Programme alimentaire mondial.</w:t>
      </w:r>
    </w:p>
    <w:p w14:paraId="2FD7FFB7" w14:textId="77777777" w:rsidR="00C622DF" w:rsidRDefault="00C622DF" w:rsidP="00FB2E15">
      <w:pPr>
        <w:spacing w:after="0"/>
        <w:jc w:val="both"/>
        <w:rPr>
          <w:rFonts w:ascii="Marianne" w:hAnsi="Marianne"/>
          <w:sz w:val="20"/>
          <w:szCs w:val="20"/>
        </w:rPr>
      </w:pPr>
    </w:p>
    <w:p w14:paraId="6171B748" w14:textId="126A464C" w:rsidR="00495F63" w:rsidRPr="00495F63" w:rsidRDefault="00495F63" w:rsidP="00495F63">
      <w:pPr>
        <w:spacing w:after="0"/>
        <w:jc w:val="both"/>
        <w:rPr>
          <w:rFonts w:ascii="Marianne" w:hAnsi="Marianne"/>
          <w:b/>
          <w:bCs/>
          <w:sz w:val="20"/>
          <w:szCs w:val="20"/>
        </w:rPr>
      </w:pPr>
      <w:r w:rsidRPr="00495F63">
        <w:rPr>
          <w:rFonts w:ascii="Marianne" w:hAnsi="Marianne"/>
          <w:b/>
          <w:bCs/>
          <w:sz w:val="20"/>
          <w:szCs w:val="20"/>
        </w:rPr>
        <w:t>Maïs - Des semences de maïs distribuées aux producteurs</w:t>
      </w:r>
      <w:r w:rsidRPr="00495F63">
        <w:t xml:space="preserve"> </w:t>
      </w:r>
      <w:r w:rsidRPr="00495F63">
        <w:rPr>
          <w:rFonts w:ascii="Marianne" w:hAnsi="Marianne"/>
          <w:b/>
          <w:bCs/>
          <w:sz w:val="20"/>
          <w:szCs w:val="20"/>
        </w:rPr>
        <w:t>dans le cadre du Projet d’urgence agricole de Côte d’Ivoire (PUA-CI)</w:t>
      </w:r>
      <w:r>
        <w:rPr>
          <w:rFonts w:ascii="Marianne" w:hAnsi="Marianne"/>
          <w:b/>
          <w:bCs/>
          <w:sz w:val="20"/>
          <w:szCs w:val="20"/>
        </w:rPr>
        <w:t>.</w:t>
      </w:r>
    </w:p>
    <w:p w14:paraId="123F94C3" w14:textId="4277F7F7" w:rsidR="00495F63" w:rsidRPr="00FB2E15" w:rsidRDefault="00495F63" w:rsidP="00495F63">
      <w:pPr>
        <w:spacing w:after="0"/>
        <w:jc w:val="both"/>
        <w:rPr>
          <w:rFonts w:ascii="Marianne" w:hAnsi="Marianne"/>
          <w:sz w:val="20"/>
          <w:szCs w:val="20"/>
        </w:rPr>
      </w:pPr>
      <w:r w:rsidRPr="00495F63">
        <w:rPr>
          <w:rFonts w:ascii="Marianne" w:hAnsi="Marianne"/>
          <w:sz w:val="20"/>
          <w:szCs w:val="20"/>
        </w:rPr>
        <w:t xml:space="preserve">Des semences de maïs ont été officiellement remises </w:t>
      </w:r>
      <w:r>
        <w:rPr>
          <w:rFonts w:ascii="Marianne" w:hAnsi="Marianne"/>
          <w:sz w:val="20"/>
          <w:szCs w:val="20"/>
        </w:rPr>
        <w:t xml:space="preserve">le </w:t>
      </w:r>
      <w:r w:rsidRPr="00495F63">
        <w:rPr>
          <w:rFonts w:ascii="Marianne" w:hAnsi="Marianne"/>
          <w:sz w:val="20"/>
          <w:szCs w:val="20"/>
        </w:rPr>
        <w:t xml:space="preserve">25 juin aux organisations professionnelles agricoles de la région du </w:t>
      </w:r>
      <w:proofErr w:type="spellStart"/>
      <w:r w:rsidRPr="00495F63">
        <w:rPr>
          <w:rFonts w:ascii="Marianne" w:hAnsi="Marianne"/>
          <w:sz w:val="20"/>
          <w:szCs w:val="20"/>
        </w:rPr>
        <w:t>Bounkani</w:t>
      </w:r>
      <w:proofErr w:type="spellEnd"/>
      <w:r w:rsidRPr="00495F63">
        <w:rPr>
          <w:rFonts w:ascii="Marianne" w:hAnsi="Marianne"/>
          <w:sz w:val="20"/>
          <w:szCs w:val="20"/>
        </w:rPr>
        <w:t>, dans le cadre du PUA-CI.</w:t>
      </w:r>
      <w:r>
        <w:rPr>
          <w:rFonts w:ascii="Marianne" w:hAnsi="Marianne"/>
          <w:sz w:val="20"/>
          <w:szCs w:val="20"/>
        </w:rPr>
        <w:t xml:space="preserve"> </w:t>
      </w:r>
      <w:r w:rsidRPr="00495F63">
        <w:rPr>
          <w:rFonts w:ascii="Marianne" w:hAnsi="Marianne"/>
          <w:sz w:val="20"/>
          <w:szCs w:val="20"/>
        </w:rPr>
        <w:t>Au total, 976 h</w:t>
      </w:r>
      <w:r>
        <w:rPr>
          <w:rFonts w:ascii="Marianne" w:hAnsi="Marianne"/>
          <w:sz w:val="20"/>
          <w:szCs w:val="20"/>
        </w:rPr>
        <w:t>a</w:t>
      </w:r>
      <w:r w:rsidRPr="00495F63">
        <w:rPr>
          <w:rFonts w:ascii="Marianne" w:hAnsi="Marianne"/>
          <w:sz w:val="20"/>
          <w:szCs w:val="20"/>
        </w:rPr>
        <w:t xml:space="preserve"> seront </w:t>
      </w:r>
      <w:r>
        <w:rPr>
          <w:rFonts w:ascii="Marianne" w:hAnsi="Marianne"/>
          <w:sz w:val="20"/>
          <w:szCs w:val="20"/>
        </w:rPr>
        <w:t>plantés</w:t>
      </w:r>
      <w:r w:rsidRPr="00495F63">
        <w:rPr>
          <w:rFonts w:ascii="Marianne" w:hAnsi="Marianne"/>
          <w:sz w:val="20"/>
          <w:szCs w:val="20"/>
        </w:rPr>
        <w:t xml:space="preserve"> grâce à ces semences distribuées aux organisations professionnelles agricoles. Le PUA-CI s’inscrit dans une dynamique de résilience agricole, en soutenant les petits exploitants à travers des filières clés telles que le riz, le maïs, le maraîchage, l’élevage de petits ruminants, la pisciculture et l’aviculture. Il vise à garantir la sécurité alimentaire tout en promouvant la restauration durable des écosystèmes de production.</w:t>
      </w:r>
    </w:p>
    <w:p w14:paraId="57E65189" w14:textId="77777777" w:rsidR="00FB2E15" w:rsidRDefault="00FB2E15" w:rsidP="00FB2E15">
      <w:pPr>
        <w:spacing w:after="0"/>
        <w:jc w:val="both"/>
        <w:rPr>
          <w:rFonts w:ascii="Marianne" w:hAnsi="Marianne"/>
          <w:b/>
          <w:bCs/>
          <w:sz w:val="20"/>
          <w:szCs w:val="20"/>
        </w:rPr>
      </w:pPr>
    </w:p>
    <w:p w14:paraId="0176DAD7" w14:textId="7BE55C9B" w:rsidR="00FB2E15" w:rsidRPr="00B33740" w:rsidRDefault="00FB2E15" w:rsidP="00FB2E15">
      <w:pPr>
        <w:spacing w:after="0"/>
        <w:jc w:val="both"/>
        <w:rPr>
          <w:rFonts w:ascii="Marianne" w:hAnsi="Marianne"/>
          <w:b/>
          <w:bCs/>
          <w:sz w:val="20"/>
          <w:szCs w:val="20"/>
        </w:rPr>
      </w:pPr>
      <w:r w:rsidRPr="00B33740">
        <w:rPr>
          <w:rFonts w:ascii="Marianne" w:hAnsi="Marianne"/>
          <w:b/>
          <w:bCs/>
          <w:sz w:val="20"/>
          <w:szCs w:val="20"/>
        </w:rPr>
        <w:t>Semences - 60 inspecteurs formés à la certification.</w:t>
      </w:r>
    </w:p>
    <w:p w14:paraId="47B623E0" w14:textId="77777777" w:rsidR="00FB2E15" w:rsidRPr="004E672B" w:rsidRDefault="00FB2E15" w:rsidP="00FB2E15">
      <w:pPr>
        <w:spacing w:after="0"/>
        <w:jc w:val="both"/>
        <w:rPr>
          <w:rFonts w:ascii="Marianne" w:hAnsi="Marianne"/>
          <w:sz w:val="20"/>
          <w:szCs w:val="20"/>
        </w:rPr>
      </w:pPr>
      <w:r w:rsidRPr="004E672B">
        <w:rPr>
          <w:rFonts w:ascii="Marianne" w:hAnsi="Marianne"/>
          <w:sz w:val="20"/>
          <w:szCs w:val="20"/>
        </w:rPr>
        <w:t>Soixante inspecteurs et contrôleurs semenciers ont entamé</w:t>
      </w:r>
      <w:r>
        <w:rPr>
          <w:rFonts w:ascii="Marianne" w:hAnsi="Marianne"/>
          <w:sz w:val="20"/>
          <w:szCs w:val="20"/>
        </w:rPr>
        <w:t xml:space="preserve"> le </w:t>
      </w:r>
      <w:r w:rsidRPr="004E672B">
        <w:rPr>
          <w:rFonts w:ascii="Marianne" w:hAnsi="Marianne"/>
          <w:sz w:val="20"/>
          <w:szCs w:val="20"/>
        </w:rPr>
        <w:t>16 juin un atelier de renforcement de capacités sur la production de semences certifiées de riz, de manioc et de maïs, à l’initiative du Centre national de recherche agronomique (CNRA).</w:t>
      </w:r>
      <w:r>
        <w:rPr>
          <w:rFonts w:ascii="Marianne" w:hAnsi="Marianne"/>
          <w:sz w:val="20"/>
          <w:szCs w:val="20"/>
        </w:rPr>
        <w:t xml:space="preserve"> </w:t>
      </w:r>
      <w:r w:rsidRPr="004E672B">
        <w:rPr>
          <w:rFonts w:ascii="Marianne" w:hAnsi="Marianne"/>
          <w:sz w:val="20"/>
          <w:szCs w:val="20"/>
        </w:rPr>
        <w:t>Ce séminaire s’inscrit dans la continuité d’un premier atelier tenu en avril, qui avait permis l’élaboration de cinq guides de production de semences de manioc et de maïs.</w:t>
      </w:r>
      <w:r>
        <w:rPr>
          <w:rFonts w:ascii="Marianne" w:hAnsi="Marianne"/>
          <w:sz w:val="20"/>
          <w:szCs w:val="20"/>
        </w:rPr>
        <w:t xml:space="preserve"> Le </w:t>
      </w:r>
      <w:r w:rsidRPr="004E672B">
        <w:rPr>
          <w:rFonts w:ascii="Marianne" w:hAnsi="Marianne"/>
          <w:sz w:val="20"/>
          <w:szCs w:val="20"/>
        </w:rPr>
        <w:t xml:space="preserve">second atelier vise à renforcer les capacités des inspecteurs et contrôleurs semenciers de la direction des semences, engrais et produits assimilés sur la production de semences de </w:t>
      </w:r>
      <w:proofErr w:type="spellStart"/>
      <w:r w:rsidRPr="004E672B">
        <w:rPr>
          <w:rFonts w:ascii="Marianne" w:hAnsi="Marianne"/>
          <w:sz w:val="20"/>
          <w:szCs w:val="20"/>
        </w:rPr>
        <w:t>pré-base</w:t>
      </w:r>
      <w:proofErr w:type="spellEnd"/>
      <w:r w:rsidRPr="004E672B">
        <w:rPr>
          <w:rFonts w:ascii="Marianne" w:hAnsi="Marianne"/>
          <w:sz w:val="20"/>
          <w:szCs w:val="20"/>
        </w:rPr>
        <w:t>, base, R1, R2 certifiées de riz, de maïs et de manioc.</w:t>
      </w:r>
      <w:r>
        <w:rPr>
          <w:rFonts w:ascii="Marianne" w:hAnsi="Marianne"/>
          <w:sz w:val="20"/>
          <w:szCs w:val="20"/>
        </w:rPr>
        <w:t xml:space="preserve"> </w:t>
      </w:r>
      <w:r w:rsidRPr="00B33740">
        <w:rPr>
          <w:rFonts w:ascii="Marianne" w:hAnsi="Marianne"/>
          <w:sz w:val="20"/>
          <w:szCs w:val="20"/>
        </w:rPr>
        <w:t>Les participants sont formés sur des modules tels que le conditionnement des semences, la certification des semences de manioc, ainsi que la gestion de champs semenciers. Ce processus inclu</w:t>
      </w:r>
      <w:r>
        <w:rPr>
          <w:rFonts w:ascii="Marianne" w:hAnsi="Marianne"/>
          <w:sz w:val="20"/>
          <w:szCs w:val="20"/>
        </w:rPr>
        <w:t>e</w:t>
      </w:r>
      <w:r w:rsidRPr="00B33740">
        <w:rPr>
          <w:rFonts w:ascii="Marianne" w:hAnsi="Marianne"/>
          <w:sz w:val="20"/>
          <w:szCs w:val="20"/>
        </w:rPr>
        <w:t xml:space="preserve"> également des notions de traçabilité et d’application des normes officielles.</w:t>
      </w:r>
      <w:r>
        <w:rPr>
          <w:rFonts w:ascii="Marianne" w:hAnsi="Marianne"/>
          <w:sz w:val="20"/>
          <w:szCs w:val="20"/>
        </w:rPr>
        <w:t xml:space="preserve"> </w:t>
      </w:r>
      <w:r w:rsidRPr="004E672B">
        <w:rPr>
          <w:rFonts w:ascii="Marianne" w:hAnsi="Marianne"/>
          <w:sz w:val="20"/>
          <w:szCs w:val="20"/>
        </w:rPr>
        <w:t>L’objectif global</w:t>
      </w:r>
      <w:r>
        <w:rPr>
          <w:rFonts w:ascii="Marianne" w:hAnsi="Marianne"/>
          <w:sz w:val="20"/>
          <w:szCs w:val="20"/>
        </w:rPr>
        <w:t xml:space="preserve"> </w:t>
      </w:r>
      <w:r w:rsidRPr="004E672B">
        <w:rPr>
          <w:rFonts w:ascii="Marianne" w:hAnsi="Marianne"/>
          <w:sz w:val="20"/>
          <w:szCs w:val="20"/>
        </w:rPr>
        <w:t>est de mettre en place un système de production de semences de qualité en Côte d’Ivoire.</w:t>
      </w:r>
      <w:r>
        <w:rPr>
          <w:rFonts w:ascii="Marianne" w:hAnsi="Marianne"/>
          <w:sz w:val="20"/>
          <w:szCs w:val="20"/>
        </w:rPr>
        <w:t xml:space="preserve"> </w:t>
      </w:r>
      <w:r w:rsidRPr="004E672B">
        <w:rPr>
          <w:rFonts w:ascii="Marianne" w:hAnsi="Marianne"/>
          <w:sz w:val="20"/>
          <w:szCs w:val="20"/>
        </w:rPr>
        <w:t>Dans le cadre du programme de production alimentaire d’urgence, le gouvernement a confié au CNRA la mise en œuvre d’activités visant à améliorer l’accès aux semences certifiées et à renforcer l’appui-conseil aux producteurs. L’intervention du CNRA devrait permettre, à terme, la production de 546 937 tonnes de maïs, 796 323 tonnes de riz et un million de tonnes de boutures de manioc de qualité.</w:t>
      </w:r>
      <w:r>
        <w:rPr>
          <w:rFonts w:ascii="Marianne" w:hAnsi="Marianne"/>
          <w:sz w:val="20"/>
          <w:szCs w:val="20"/>
        </w:rPr>
        <w:t xml:space="preserve"> </w:t>
      </w:r>
      <w:r w:rsidRPr="004E672B">
        <w:rPr>
          <w:rFonts w:ascii="Marianne" w:hAnsi="Marianne"/>
          <w:sz w:val="20"/>
          <w:szCs w:val="20"/>
        </w:rPr>
        <w:t xml:space="preserve">Cette fourniture de </w:t>
      </w:r>
      <w:r w:rsidRPr="004E672B">
        <w:rPr>
          <w:rFonts w:ascii="Marianne" w:hAnsi="Marianne"/>
          <w:sz w:val="20"/>
          <w:szCs w:val="20"/>
        </w:rPr>
        <w:lastRenderedPageBreak/>
        <w:t>semences de qualité aux multiplicateurs semenciers devrait permettre à la Côte d’Ivoire d’emblaver, d’ici l’année prochaine, 246 870 h</w:t>
      </w:r>
      <w:r>
        <w:rPr>
          <w:rFonts w:ascii="Marianne" w:hAnsi="Marianne"/>
          <w:sz w:val="20"/>
          <w:szCs w:val="20"/>
        </w:rPr>
        <w:t>a</w:t>
      </w:r>
      <w:r w:rsidRPr="004E672B">
        <w:rPr>
          <w:rFonts w:ascii="Marianne" w:hAnsi="Marianne"/>
          <w:sz w:val="20"/>
          <w:szCs w:val="20"/>
        </w:rPr>
        <w:t xml:space="preserve"> supplémentaires de riz, de maïs et de manioc</w:t>
      </w:r>
      <w:r>
        <w:rPr>
          <w:rFonts w:ascii="Marianne" w:hAnsi="Marianne"/>
          <w:sz w:val="20"/>
          <w:szCs w:val="20"/>
        </w:rPr>
        <w:t xml:space="preserve"> </w:t>
      </w:r>
      <w:r w:rsidRPr="004E672B">
        <w:rPr>
          <w:rFonts w:ascii="Marianne" w:hAnsi="Marianne"/>
          <w:sz w:val="20"/>
          <w:szCs w:val="20"/>
        </w:rPr>
        <w:t>a précisé le CNRA.</w:t>
      </w:r>
    </w:p>
    <w:p w14:paraId="4EFF7648" w14:textId="77777777" w:rsidR="00FB2E15" w:rsidRDefault="00FB2E15" w:rsidP="00FB2E15">
      <w:pPr>
        <w:spacing w:after="0"/>
        <w:jc w:val="both"/>
        <w:rPr>
          <w:rFonts w:ascii="Marianne" w:hAnsi="Marianne"/>
          <w:b/>
          <w:bCs/>
          <w:sz w:val="20"/>
          <w:szCs w:val="20"/>
        </w:rPr>
      </w:pPr>
    </w:p>
    <w:p w14:paraId="3884ECA7" w14:textId="4A30D8F1" w:rsidR="00FB2E15" w:rsidRPr="001E0D53" w:rsidRDefault="00FB2E15" w:rsidP="00FB2E15">
      <w:pPr>
        <w:spacing w:after="0"/>
        <w:jc w:val="both"/>
        <w:rPr>
          <w:rFonts w:ascii="Marianne" w:hAnsi="Marianne"/>
          <w:b/>
          <w:bCs/>
          <w:sz w:val="20"/>
          <w:szCs w:val="20"/>
        </w:rPr>
      </w:pPr>
      <w:r w:rsidRPr="001E0D53">
        <w:rPr>
          <w:rFonts w:ascii="Marianne" w:hAnsi="Marianne"/>
          <w:b/>
          <w:bCs/>
          <w:sz w:val="20"/>
          <w:szCs w:val="20"/>
        </w:rPr>
        <w:t>Pêche – Nouveau protocole d’accord sur la pêche entre l’Union européenne et la Côte d’Ivoire.</w:t>
      </w:r>
    </w:p>
    <w:p w14:paraId="5E7790D1" w14:textId="77777777" w:rsidR="00FB2E15" w:rsidRDefault="00FB2E15" w:rsidP="00FB2E15">
      <w:pPr>
        <w:spacing w:after="0"/>
        <w:jc w:val="both"/>
        <w:rPr>
          <w:rFonts w:ascii="Marianne" w:hAnsi="Marianne"/>
          <w:sz w:val="20"/>
          <w:szCs w:val="20"/>
        </w:rPr>
      </w:pPr>
      <w:r w:rsidRPr="008F3633">
        <w:rPr>
          <w:rFonts w:ascii="Marianne" w:hAnsi="Marianne"/>
          <w:sz w:val="20"/>
          <w:szCs w:val="20"/>
        </w:rPr>
        <w:t xml:space="preserve">La Côte d’Ivoire et l’Union européenne ont signé le 6 juin un </w:t>
      </w:r>
      <w:bookmarkStart w:id="10" w:name="_Hlk200885401"/>
      <w:r w:rsidRPr="008F3633">
        <w:rPr>
          <w:rFonts w:ascii="Marianne" w:hAnsi="Marianne"/>
          <w:sz w:val="20"/>
          <w:szCs w:val="20"/>
        </w:rPr>
        <w:t>nouveau protocole d’accord sur la pêche</w:t>
      </w:r>
      <w:r>
        <w:rPr>
          <w:rFonts w:ascii="Marianne" w:hAnsi="Marianne"/>
          <w:sz w:val="20"/>
          <w:szCs w:val="20"/>
        </w:rPr>
        <w:t xml:space="preserve">. Le protocole </w:t>
      </w:r>
      <w:r w:rsidRPr="00E7573C">
        <w:rPr>
          <w:rFonts w:ascii="Marianne" w:hAnsi="Marianne"/>
          <w:sz w:val="20"/>
          <w:szCs w:val="20"/>
        </w:rPr>
        <w:t>permet la mise en vigueur de l’Accord de Partenariat dans le domaine de la Pêche Durable (APPD) signé en novembre 2024</w:t>
      </w:r>
      <w:bookmarkEnd w:id="10"/>
      <w:r>
        <w:rPr>
          <w:rFonts w:ascii="Marianne" w:hAnsi="Marianne"/>
          <w:sz w:val="20"/>
          <w:szCs w:val="20"/>
        </w:rPr>
        <w:t xml:space="preserve">, accord régulièrement renouvelé </w:t>
      </w:r>
      <w:r w:rsidRPr="00E7573C">
        <w:rPr>
          <w:rFonts w:ascii="Marianne" w:hAnsi="Marianne"/>
          <w:sz w:val="20"/>
          <w:szCs w:val="20"/>
        </w:rPr>
        <w:t>depuis 2007</w:t>
      </w:r>
      <w:r w:rsidRPr="008F3633">
        <w:rPr>
          <w:rFonts w:ascii="Marianne" w:hAnsi="Marianne"/>
          <w:sz w:val="20"/>
          <w:szCs w:val="20"/>
        </w:rPr>
        <w:t>. D’une durée de quatre ans, ce protocole permettra à des navires européens d’accéder aux ressources halieutiques ivoiriennes en échange d’une contribution financière estimée à près de 3</w:t>
      </w:r>
      <w:r>
        <w:rPr>
          <w:rFonts w:ascii="Marianne" w:hAnsi="Marianne"/>
          <w:sz w:val="20"/>
          <w:szCs w:val="20"/>
        </w:rPr>
        <w:t xml:space="preserve"> M </w:t>
      </w:r>
      <w:proofErr w:type="spellStart"/>
      <w:r>
        <w:rPr>
          <w:rFonts w:ascii="Marianne" w:hAnsi="Marianne"/>
          <w:sz w:val="20"/>
          <w:szCs w:val="20"/>
        </w:rPr>
        <w:t>dEUR</w:t>
      </w:r>
      <w:proofErr w:type="spellEnd"/>
      <w:r>
        <w:rPr>
          <w:rFonts w:ascii="Marianne" w:hAnsi="Marianne"/>
          <w:sz w:val="20"/>
          <w:szCs w:val="20"/>
        </w:rPr>
        <w:t xml:space="preserve">. </w:t>
      </w:r>
      <w:r w:rsidRPr="008F3633">
        <w:rPr>
          <w:rFonts w:ascii="Marianne" w:hAnsi="Marianne"/>
          <w:sz w:val="20"/>
          <w:szCs w:val="20"/>
        </w:rPr>
        <w:t xml:space="preserve">Concrètement, l’Union européenne versera chaque année 740 000 </w:t>
      </w:r>
      <w:r>
        <w:rPr>
          <w:rFonts w:ascii="Marianne" w:hAnsi="Marianne"/>
          <w:sz w:val="20"/>
          <w:szCs w:val="20"/>
        </w:rPr>
        <w:t xml:space="preserve">EUR </w:t>
      </w:r>
      <w:r w:rsidRPr="008F3633">
        <w:rPr>
          <w:rFonts w:ascii="Marianne" w:hAnsi="Marianne"/>
          <w:sz w:val="20"/>
          <w:szCs w:val="20"/>
        </w:rPr>
        <w:t xml:space="preserve">pour pouvoir pêcher jusqu’à 6 100 tonnes de thon et d’autres espèces migratrices dans les eaux ivoiriennes. Une part importante de la contribution </w:t>
      </w:r>
      <w:r>
        <w:rPr>
          <w:rFonts w:ascii="Marianne" w:hAnsi="Marianne"/>
          <w:sz w:val="20"/>
          <w:szCs w:val="20"/>
        </w:rPr>
        <w:t>(</w:t>
      </w:r>
      <w:r w:rsidRPr="008F3633">
        <w:rPr>
          <w:rFonts w:ascii="Marianne" w:hAnsi="Marianne"/>
          <w:sz w:val="20"/>
          <w:szCs w:val="20"/>
        </w:rPr>
        <w:t xml:space="preserve">435 000 </w:t>
      </w:r>
      <w:r>
        <w:rPr>
          <w:rFonts w:ascii="Marianne" w:hAnsi="Marianne"/>
          <w:sz w:val="20"/>
          <w:szCs w:val="20"/>
        </w:rPr>
        <w:t>EUR</w:t>
      </w:r>
      <w:r w:rsidRPr="008F3633">
        <w:rPr>
          <w:rFonts w:ascii="Marianne" w:hAnsi="Marianne"/>
          <w:sz w:val="20"/>
          <w:szCs w:val="20"/>
        </w:rPr>
        <w:t xml:space="preserve"> par an</w:t>
      </w:r>
      <w:r>
        <w:rPr>
          <w:rFonts w:ascii="Marianne" w:hAnsi="Marianne"/>
          <w:sz w:val="20"/>
          <w:szCs w:val="20"/>
        </w:rPr>
        <w:t xml:space="preserve">) </w:t>
      </w:r>
      <w:r w:rsidRPr="008F3633">
        <w:rPr>
          <w:rFonts w:ascii="Marianne" w:hAnsi="Marianne"/>
          <w:sz w:val="20"/>
          <w:szCs w:val="20"/>
        </w:rPr>
        <w:t>sera dédiée au renforcement de la pêche artisanale, à la formation des pêcheurs, à l’appui scientifique et à la gestion durable des ressources marines. Le port d’Abidjan devrait également bénéficier d’un appui pour renforcer son attractivité régionale.</w:t>
      </w:r>
      <w:r>
        <w:rPr>
          <w:rFonts w:ascii="Marianne" w:hAnsi="Marianne"/>
          <w:sz w:val="20"/>
          <w:szCs w:val="20"/>
        </w:rPr>
        <w:t xml:space="preserve"> Une a</w:t>
      </w:r>
      <w:r w:rsidRPr="008F3633">
        <w:rPr>
          <w:rFonts w:ascii="Marianne" w:hAnsi="Marianne"/>
          <w:sz w:val="20"/>
          <w:szCs w:val="20"/>
        </w:rPr>
        <w:t xml:space="preserve">utre priorité du protocole </w:t>
      </w:r>
      <w:r>
        <w:rPr>
          <w:rFonts w:ascii="Marianne" w:hAnsi="Marianne"/>
          <w:sz w:val="20"/>
          <w:szCs w:val="20"/>
        </w:rPr>
        <w:t>est</w:t>
      </w:r>
      <w:r w:rsidRPr="008F3633">
        <w:rPr>
          <w:rFonts w:ascii="Marianne" w:hAnsi="Marianne"/>
          <w:sz w:val="20"/>
          <w:szCs w:val="20"/>
        </w:rPr>
        <w:t xml:space="preserve"> la lutte contre la pêche illicite, non déclarée et non réglementée. L’Union européenne accompagnera la Côte d’Ivoire dans la mise en place de dispositifs de suivi et de contrôle maritime afin de mieux protéger ses ressources.</w:t>
      </w:r>
      <w:r>
        <w:rPr>
          <w:rFonts w:ascii="Marianne" w:hAnsi="Marianne"/>
          <w:sz w:val="20"/>
          <w:szCs w:val="20"/>
        </w:rPr>
        <w:t xml:space="preserve"> </w:t>
      </w:r>
      <w:r w:rsidRPr="008F3633">
        <w:rPr>
          <w:rFonts w:ascii="Marianne" w:hAnsi="Marianne"/>
          <w:sz w:val="20"/>
          <w:szCs w:val="20"/>
        </w:rPr>
        <w:t xml:space="preserve">Les armateurs européens, quant à eux, devront verser une redevance fixée à 80 </w:t>
      </w:r>
      <w:r>
        <w:rPr>
          <w:rFonts w:ascii="Marianne" w:hAnsi="Marianne"/>
          <w:sz w:val="20"/>
          <w:szCs w:val="20"/>
        </w:rPr>
        <w:t xml:space="preserve">EUR </w:t>
      </w:r>
      <w:r w:rsidRPr="008F3633">
        <w:rPr>
          <w:rFonts w:ascii="Marianne" w:hAnsi="Marianne"/>
          <w:sz w:val="20"/>
          <w:szCs w:val="20"/>
        </w:rPr>
        <w:t xml:space="preserve">par tonne de poisson pêchée, montant qui passera à 85 </w:t>
      </w:r>
      <w:r>
        <w:rPr>
          <w:rFonts w:ascii="Marianne" w:hAnsi="Marianne"/>
          <w:sz w:val="20"/>
          <w:szCs w:val="20"/>
        </w:rPr>
        <w:t>EUR</w:t>
      </w:r>
      <w:r w:rsidRPr="008F3633">
        <w:rPr>
          <w:rFonts w:ascii="Marianne" w:hAnsi="Marianne"/>
          <w:sz w:val="20"/>
          <w:szCs w:val="20"/>
        </w:rPr>
        <w:t xml:space="preserve"> à partir de la troisième année. Des garanties sociales ont également été intégrées, notamment le respect des normes internationales de l’Organisation internationale du travail (OIT) et de l’Organisation maritime internationale (OMI).</w:t>
      </w:r>
      <w:r>
        <w:rPr>
          <w:rFonts w:ascii="Marianne" w:hAnsi="Marianne"/>
          <w:sz w:val="20"/>
          <w:szCs w:val="20"/>
        </w:rPr>
        <w:t xml:space="preserve"> Cette signature intervient alors que le </w:t>
      </w:r>
      <w:r w:rsidRPr="008F3633">
        <w:rPr>
          <w:rFonts w:ascii="Marianne" w:hAnsi="Marianne"/>
          <w:sz w:val="20"/>
          <w:szCs w:val="20"/>
        </w:rPr>
        <w:t>Gabon</w:t>
      </w:r>
      <w:r>
        <w:rPr>
          <w:rFonts w:ascii="Marianne" w:hAnsi="Marianne"/>
          <w:sz w:val="20"/>
          <w:szCs w:val="20"/>
        </w:rPr>
        <w:t xml:space="preserve"> </w:t>
      </w:r>
      <w:r w:rsidRPr="008F3633">
        <w:rPr>
          <w:rFonts w:ascii="Marianne" w:hAnsi="Marianne"/>
          <w:sz w:val="20"/>
          <w:szCs w:val="20"/>
        </w:rPr>
        <w:t>a mis fin à son accord avec l’Union européenne deux jours plus tôt</w:t>
      </w:r>
      <w:r>
        <w:rPr>
          <w:rFonts w:ascii="Marianne" w:hAnsi="Marianne"/>
          <w:sz w:val="20"/>
          <w:szCs w:val="20"/>
        </w:rPr>
        <w:t xml:space="preserve"> </w:t>
      </w:r>
      <w:r w:rsidRPr="008F3633">
        <w:rPr>
          <w:rFonts w:ascii="Marianne" w:hAnsi="Marianne"/>
          <w:sz w:val="20"/>
          <w:szCs w:val="20"/>
        </w:rPr>
        <w:t xml:space="preserve">dénonçant </w:t>
      </w:r>
      <w:r>
        <w:rPr>
          <w:rFonts w:ascii="Marianne" w:hAnsi="Marianne"/>
          <w:sz w:val="20"/>
          <w:szCs w:val="20"/>
        </w:rPr>
        <w:t>« </w:t>
      </w:r>
      <w:r w:rsidRPr="008F3633">
        <w:rPr>
          <w:rFonts w:ascii="Marianne" w:hAnsi="Marianne"/>
          <w:sz w:val="20"/>
          <w:szCs w:val="20"/>
        </w:rPr>
        <w:t>un partenariat déséquilibré dont les retombées économiques restent largement insuffisantes par rapport aux richesses extraites par les flottes européennes</w:t>
      </w:r>
      <w:r>
        <w:rPr>
          <w:rFonts w:ascii="Marianne" w:hAnsi="Marianne"/>
          <w:sz w:val="20"/>
          <w:szCs w:val="20"/>
        </w:rPr>
        <w:t> »</w:t>
      </w:r>
      <w:r w:rsidRPr="008F3633">
        <w:rPr>
          <w:rFonts w:ascii="Marianne" w:hAnsi="Marianne"/>
          <w:sz w:val="20"/>
          <w:szCs w:val="20"/>
        </w:rPr>
        <w:t xml:space="preserve">. </w:t>
      </w:r>
      <w:r>
        <w:rPr>
          <w:rFonts w:ascii="Marianne" w:hAnsi="Marianne"/>
          <w:sz w:val="20"/>
          <w:szCs w:val="20"/>
        </w:rPr>
        <w:t>L</w:t>
      </w:r>
      <w:r w:rsidRPr="008F3633">
        <w:rPr>
          <w:rFonts w:ascii="Marianne" w:hAnsi="Marianne"/>
          <w:sz w:val="20"/>
          <w:szCs w:val="20"/>
        </w:rPr>
        <w:t xml:space="preserve">e Sénégal avait </w:t>
      </w:r>
      <w:r>
        <w:rPr>
          <w:rFonts w:ascii="Marianne" w:hAnsi="Marianne"/>
          <w:sz w:val="20"/>
          <w:szCs w:val="20"/>
        </w:rPr>
        <w:t xml:space="preserve">également </w:t>
      </w:r>
      <w:r w:rsidRPr="008F3633">
        <w:rPr>
          <w:rFonts w:ascii="Marianne" w:hAnsi="Marianne"/>
          <w:sz w:val="20"/>
          <w:szCs w:val="20"/>
        </w:rPr>
        <w:t>pris ses distances en novembre 2024, reprochant à l’accord des retombées économiques insuffisantes et une pression accrue sur les ressources halieutiques, au détriment des pêcheurs locaux.</w:t>
      </w:r>
    </w:p>
    <w:p w14:paraId="4C8A9017" w14:textId="77777777" w:rsidR="000B4139" w:rsidRDefault="000B4139" w:rsidP="000B4139">
      <w:pPr>
        <w:spacing w:after="0"/>
        <w:jc w:val="both"/>
        <w:rPr>
          <w:rFonts w:ascii="Marianne" w:hAnsi="Marianne"/>
          <w:b/>
          <w:bCs/>
          <w:sz w:val="20"/>
          <w:szCs w:val="20"/>
        </w:rPr>
      </w:pPr>
    </w:p>
    <w:p w14:paraId="35450162" w14:textId="05F614DA" w:rsidR="000B4139" w:rsidRPr="002169EB" w:rsidRDefault="000B4139" w:rsidP="000B4139">
      <w:pPr>
        <w:spacing w:after="0"/>
        <w:jc w:val="both"/>
        <w:rPr>
          <w:rFonts w:ascii="Marianne" w:hAnsi="Marianne"/>
          <w:b/>
          <w:bCs/>
          <w:sz w:val="20"/>
          <w:szCs w:val="20"/>
        </w:rPr>
      </w:pPr>
      <w:r w:rsidRPr="002169EB">
        <w:rPr>
          <w:rFonts w:ascii="Marianne" w:hAnsi="Marianne"/>
          <w:b/>
          <w:bCs/>
          <w:sz w:val="20"/>
          <w:szCs w:val="20"/>
        </w:rPr>
        <w:t>Aquaculture - Les écloseries à Loka produisent chaque année environ un million d'alevins.</w:t>
      </w:r>
    </w:p>
    <w:p w14:paraId="3352E6BE" w14:textId="77777777" w:rsidR="000B4139" w:rsidRDefault="000B4139" w:rsidP="000B4139">
      <w:pPr>
        <w:spacing w:after="0"/>
        <w:jc w:val="both"/>
        <w:rPr>
          <w:rFonts w:ascii="Marianne" w:hAnsi="Marianne"/>
          <w:sz w:val="20"/>
          <w:szCs w:val="20"/>
        </w:rPr>
      </w:pPr>
      <w:r w:rsidRPr="00987507">
        <w:rPr>
          <w:rFonts w:ascii="Marianne" w:hAnsi="Marianne"/>
          <w:sz w:val="20"/>
          <w:szCs w:val="20"/>
        </w:rPr>
        <w:t>Le poisson est l'une des principales denrées importées en Côte d'Ivoire. En 2023, la demande nationale s'élevait à près de 730 000 tonnes, tandis que la production locale ne couvrait que moins de 15% des besoins. Pour combler le déficit en produits halieutiques, le gouvernement a lancé le Programme Stratégique de Transformation de l'Aquaculture en Côte d'Ivoire (PSTACI).</w:t>
      </w:r>
      <w:r>
        <w:rPr>
          <w:rFonts w:ascii="Marianne" w:hAnsi="Marianne"/>
          <w:sz w:val="20"/>
          <w:szCs w:val="20"/>
        </w:rPr>
        <w:t xml:space="preserve"> </w:t>
      </w:r>
      <w:r w:rsidRPr="00987507">
        <w:rPr>
          <w:rFonts w:ascii="Marianne" w:hAnsi="Marianne"/>
          <w:sz w:val="20"/>
          <w:szCs w:val="20"/>
        </w:rPr>
        <w:t>Le programme a deux objectifs majeurs : améliorer la production aquacole et susciter l'investissement dans le secteur.</w:t>
      </w:r>
      <w:r>
        <w:rPr>
          <w:rFonts w:ascii="Marianne" w:hAnsi="Marianne"/>
          <w:sz w:val="20"/>
          <w:szCs w:val="20"/>
        </w:rPr>
        <w:t xml:space="preserve"> </w:t>
      </w:r>
      <w:r w:rsidRPr="00987507">
        <w:rPr>
          <w:rFonts w:ascii="Marianne" w:hAnsi="Marianne"/>
          <w:sz w:val="20"/>
          <w:szCs w:val="20"/>
        </w:rPr>
        <w:t xml:space="preserve">Ce programme repose sur deux stations piscicoles situées à Loka, dans le département de Bouaké, et à </w:t>
      </w:r>
      <w:proofErr w:type="spellStart"/>
      <w:r w:rsidRPr="00987507">
        <w:rPr>
          <w:rFonts w:ascii="Marianne" w:hAnsi="Marianne"/>
          <w:sz w:val="20"/>
          <w:szCs w:val="20"/>
        </w:rPr>
        <w:t>Koubi</w:t>
      </w:r>
      <w:proofErr w:type="spellEnd"/>
      <w:r w:rsidRPr="00987507">
        <w:rPr>
          <w:rFonts w:ascii="Marianne" w:hAnsi="Marianne"/>
          <w:sz w:val="20"/>
          <w:szCs w:val="20"/>
        </w:rPr>
        <w:t>, dans le département de Tiébissou.</w:t>
      </w:r>
      <w:r>
        <w:rPr>
          <w:rFonts w:ascii="Marianne" w:hAnsi="Marianne"/>
          <w:sz w:val="20"/>
          <w:szCs w:val="20"/>
        </w:rPr>
        <w:t xml:space="preserve"> A</w:t>
      </w:r>
      <w:r w:rsidRPr="00987507">
        <w:rPr>
          <w:rFonts w:ascii="Marianne" w:hAnsi="Marianne"/>
          <w:sz w:val="20"/>
          <w:szCs w:val="20"/>
        </w:rPr>
        <w:t xml:space="preserve"> Loka, </w:t>
      </w:r>
      <w:bookmarkStart w:id="11" w:name="_Hlk200731105"/>
      <w:r w:rsidRPr="00987507">
        <w:rPr>
          <w:rFonts w:ascii="Marianne" w:hAnsi="Marianne"/>
          <w:sz w:val="20"/>
          <w:szCs w:val="20"/>
        </w:rPr>
        <w:t xml:space="preserve">les écloseries produisent chaque année environ un million d'alevins </w:t>
      </w:r>
      <w:bookmarkEnd w:id="11"/>
      <w:r w:rsidRPr="00987507">
        <w:rPr>
          <w:rFonts w:ascii="Marianne" w:hAnsi="Marianne"/>
          <w:sz w:val="20"/>
          <w:szCs w:val="20"/>
        </w:rPr>
        <w:t xml:space="preserve">destinés à alimenter les 62 étangs de </w:t>
      </w:r>
      <w:proofErr w:type="spellStart"/>
      <w:r w:rsidRPr="00987507">
        <w:rPr>
          <w:rFonts w:ascii="Marianne" w:hAnsi="Marianne"/>
          <w:sz w:val="20"/>
          <w:szCs w:val="20"/>
        </w:rPr>
        <w:t>Koubi</w:t>
      </w:r>
      <w:proofErr w:type="spellEnd"/>
      <w:r w:rsidRPr="00987507">
        <w:rPr>
          <w:rFonts w:ascii="Marianne" w:hAnsi="Marianne"/>
          <w:sz w:val="20"/>
          <w:szCs w:val="20"/>
        </w:rPr>
        <w:t>. Ces installations permettent une production moyenne annuelle de 2 500 tonnes de tilapia.</w:t>
      </w:r>
      <w:r>
        <w:rPr>
          <w:rFonts w:ascii="Marianne" w:hAnsi="Marianne"/>
          <w:sz w:val="20"/>
          <w:szCs w:val="20"/>
        </w:rPr>
        <w:t xml:space="preserve"> </w:t>
      </w:r>
      <w:r w:rsidRPr="00987507">
        <w:rPr>
          <w:rFonts w:ascii="Marianne" w:hAnsi="Marianne"/>
          <w:sz w:val="20"/>
          <w:szCs w:val="20"/>
        </w:rPr>
        <w:t xml:space="preserve">La station de </w:t>
      </w:r>
      <w:proofErr w:type="spellStart"/>
      <w:r w:rsidRPr="00987507">
        <w:rPr>
          <w:rFonts w:ascii="Marianne" w:hAnsi="Marianne"/>
          <w:sz w:val="20"/>
          <w:szCs w:val="20"/>
        </w:rPr>
        <w:t>Koubi</w:t>
      </w:r>
      <w:proofErr w:type="spellEnd"/>
      <w:r w:rsidRPr="00987507">
        <w:rPr>
          <w:rFonts w:ascii="Marianne" w:hAnsi="Marianne"/>
          <w:sz w:val="20"/>
          <w:szCs w:val="20"/>
        </w:rPr>
        <w:t xml:space="preserve"> est également un site de formation. </w:t>
      </w:r>
      <w:r>
        <w:rPr>
          <w:rFonts w:ascii="Marianne" w:hAnsi="Marianne"/>
          <w:sz w:val="20"/>
          <w:szCs w:val="20"/>
        </w:rPr>
        <w:t>A</w:t>
      </w:r>
      <w:r w:rsidRPr="00987507">
        <w:rPr>
          <w:rFonts w:ascii="Marianne" w:hAnsi="Marianne"/>
          <w:sz w:val="20"/>
          <w:szCs w:val="20"/>
        </w:rPr>
        <w:t xml:space="preserve"> ce jour, 76 jeunes y ont été formés aux techniques de l'aquaculture.</w:t>
      </w:r>
      <w:r>
        <w:rPr>
          <w:rFonts w:ascii="Marianne" w:hAnsi="Marianne"/>
          <w:sz w:val="20"/>
          <w:szCs w:val="20"/>
        </w:rPr>
        <w:t xml:space="preserve"> </w:t>
      </w:r>
      <w:r w:rsidRPr="00987507">
        <w:rPr>
          <w:rFonts w:ascii="Marianne" w:hAnsi="Marianne"/>
          <w:sz w:val="20"/>
          <w:szCs w:val="20"/>
        </w:rPr>
        <w:t>Le gouvernement ambitionne ainsi de vulgariser l'aquaculture en Côte d'Ivoire, un secteur à fort potentiel de croissance.</w:t>
      </w:r>
      <w:r>
        <w:rPr>
          <w:rFonts w:ascii="Marianne" w:hAnsi="Marianne"/>
          <w:sz w:val="20"/>
          <w:szCs w:val="20"/>
        </w:rPr>
        <w:t xml:space="preserve"> </w:t>
      </w:r>
      <w:r w:rsidRPr="00987507">
        <w:rPr>
          <w:rFonts w:ascii="Marianne" w:hAnsi="Marianne"/>
          <w:sz w:val="20"/>
          <w:szCs w:val="20"/>
        </w:rPr>
        <w:t>L'objectif est d'atteindre une production de 150 000 tonnes de poissons par an d'ici à 2030, pour renforcer la sécurité alimentaire du pays.</w:t>
      </w:r>
    </w:p>
    <w:p w14:paraId="679FC120" w14:textId="77777777" w:rsidR="000B4139" w:rsidRDefault="000B4139" w:rsidP="000B4139">
      <w:pPr>
        <w:spacing w:after="0"/>
        <w:jc w:val="both"/>
        <w:rPr>
          <w:rFonts w:ascii="Marianne" w:hAnsi="Marianne"/>
          <w:b/>
          <w:bCs/>
          <w:sz w:val="20"/>
          <w:szCs w:val="20"/>
        </w:rPr>
      </w:pPr>
    </w:p>
    <w:p w14:paraId="3F99BA5D" w14:textId="1644C755" w:rsidR="000B4139" w:rsidRPr="00CD5EF4" w:rsidRDefault="000B4139" w:rsidP="000B4139">
      <w:pPr>
        <w:spacing w:after="0"/>
        <w:jc w:val="both"/>
        <w:rPr>
          <w:rFonts w:ascii="Marianne" w:hAnsi="Marianne"/>
          <w:b/>
          <w:bCs/>
          <w:sz w:val="20"/>
          <w:szCs w:val="20"/>
        </w:rPr>
      </w:pPr>
      <w:r>
        <w:rPr>
          <w:rFonts w:ascii="Marianne" w:hAnsi="Marianne"/>
          <w:b/>
          <w:bCs/>
          <w:sz w:val="20"/>
          <w:szCs w:val="20"/>
        </w:rPr>
        <w:t>Aquaculture - L</w:t>
      </w:r>
      <w:r w:rsidRPr="00CD5EF4">
        <w:rPr>
          <w:rFonts w:ascii="Marianne" w:hAnsi="Marianne"/>
          <w:b/>
          <w:bCs/>
          <w:sz w:val="20"/>
          <w:szCs w:val="20"/>
        </w:rPr>
        <w:t xml:space="preserve">e barrage de </w:t>
      </w:r>
      <w:proofErr w:type="spellStart"/>
      <w:r w:rsidRPr="00CD5EF4">
        <w:rPr>
          <w:rFonts w:ascii="Marianne" w:hAnsi="Marianne"/>
          <w:b/>
          <w:bCs/>
          <w:sz w:val="20"/>
          <w:szCs w:val="20"/>
        </w:rPr>
        <w:t>Niandégué</w:t>
      </w:r>
      <w:proofErr w:type="spellEnd"/>
      <w:r w:rsidRPr="00CD5EF4">
        <w:rPr>
          <w:rFonts w:ascii="Marianne" w:hAnsi="Marianne"/>
          <w:b/>
          <w:bCs/>
          <w:sz w:val="20"/>
          <w:szCs w:val="20"/>
        </w:rPr>
        <w:t xml:space="preserve"> e</w:t>
      </w:r>
      <w:r>
        <w:rPr>
          <w:rFonts w:ascii="Marianne" w:hAnsi="Marianne"/>
          <w:b/>
          <w:bCs/>
          <w:sz w:val="20"/>
          <w:szCs w:val="20"/>
        </w:rPr>
        <w:t>mpoissonn</w:t>
      </w:r>
      <w:r w:rsidRPr="00CD5EF4">
        <w:rPr>
          <w:rFonts w:ascii="Marianne" w:hAnsi="Marianne"/>
          <w:b/>
          <w:bCs/>
          <w:sz w:val="20"/>
          <w:szCs w:val="20"/>
        </w:rPr>
        <w:t>é en tilapia pour soutenir les revenus des populations</w:t>
      </w:r>
      <w:r>
        <w:rPr>
          <w:rFonts w:ascii="Marianne" w:hAnsi="Marianne"/>
          <w:b/>
          <w:bCs/>
          <w:sz w:val="20"/>
          <w:szCs w:val="20"/>
        </w:rPr>
        <w:t>.</w:t>
      </w:r>
    </w:p>
    <w:p w14:paraId="078F564F" w14:textId="5980F0CA" w:rsidR="000B4139" w:rsidRDefault="000B4139" w:rsidP="000B4139">
      <w:pPr>
        <w:spacing w:after="0"/>
        <w:jc w:val="both"/>
        <w:rPr>
          <w:rFonts w:ascii="Marianne" w:hAnsi="Marianne"/>
          <w:sz w:val="20"/>
          <w:szCs w:val="20"/>
        </w:rPr>
      </w:pPr>
      <w:r w:rsidRPr="00CD5EF4">
        <w:rPr>
          <w:rFonts w:ascii="Marianne" w:hAnsi="Marianne"/>
          <w:sz w:val="20"/>
          <w:szCs w:val="20"/>
        </w:rPr>
        <w:t xml:space="preserve">Le barrage de </w:t>
      </w:r>
      <w:proofErr w:type="spellStart"/>
      <w:r w:rsidRPr="00CD5EF4">
        <w:rPr>
          <w:rFonts w:ascii="Marianne" w:hAnsi="Marianne"/>
          <w:sz w:val="20"/>
          <w:szCs w:val="20"/>
        </w:rPr>
        <w:t>Niandégué</w:t>
      </w:r>
      <w:proofErr w:type="spellEnd"/>
      <w:r w:rsidRPr="00CD5EF4">
        <w:rPr>
          <w:rFonts w:ascii="Marianne" w:hAnsi="Marianne"/>
          <w:sz w:val="20"/>
          <w:szCs w:val="20"/>
        </w:rPr>
        <w:t>, dans la sous-préfecture de Bouna, a été e</w:t>
      </w:r>
      <w:r>
        <w:rPr>
          <w:rFonts w:ascii="Marianne" w:hAnsi="Marianne"/>
          <w:sz w:val="20"/>
          <w:szCs w:val="20"/>
        </w:rPr>
        <w:t>mpoissonn</w:t>
      </w:r>
      <w:r w:rsidRPr="00CD5EF4">
        <w:rPr>
          <w:rFonts w:ascii="Marianne" w:hAnsi="Marianne"/>
          <w:sz w:val="20"/>
          <w:szCs w:val="20"/>
        </w:rPr>
        <w:t xml:space="preserve">é </w:t>
      </w:r>
      <w:r>
        <w:rPr>
          <w:rFonts w:ascii="Marianne" w:hAnsi="Marianne"/>
          <w:sz w:val="20"/>
          <w:szCs w:val="20"/>
        </w:rPr>
        <w:t xml:space="preserve">le </w:t>
      </w:r>
      <w:r w:rsidRPr="00CD5EF4">
        <w:rPr>
          <w:rFonts w:ascii="Marianne" w:hAnsi="Marianne"/>
          <w:sz w:val="20"/>
          <w:szCs w:val="20"/>
        </w:rPr>
        <w:t>4 juin en alevins de tilapia, afin de permettre aux populations de diversifier leurs sources de revenus et assurer la gestion durable de cette infrastructure.</w:t>
      </w:r>
      <w:r>
        <w:rPr>
          <w:rFonts w:ascii="Marianne" w:hAnsi="Marianne"/>
          <w:sz w:val="20"/>
          <w:szCs w:val="20"/>
        </w:rPr>
        <w:t xml:space="preserve"> </w:t>
      </w:r>
      <w:r w:rsidRPr="00CD5EF4">
        <w:rPr>
          <w:rFonts w:ascii="Marianne" w:hAnsi="Marianne"/>
          <w:sz w:val="20"/>
          <w:szCs w:val="20"/>
        </w:rPr>
        <w:t xml:space="preserve">Cette opération s’inscrit dans le cadre du Projet d’appui aux populations affectées par la crise sahélienne (APAC), porté par l’Association des éleveurs de bovins </w:t>
      </w:r>
      <w:r w:rsidRPr="00CD5EF4">
        <w:rPr>
          <w:rFonts w:ascii="Marianne" w:hAnsi="Marianne"/>
          <w:sz w:val="20"/>
          <w:szCs w:val="20"/>
        </w:rPr>
        <w:lastRenderedPageBreak/>
        <w:t xml:space="preserve">de la région du </w:t>
      </w:r>
      <w:proofErr w:type="spellStart"/>
      <w:r w:rsidRPr="00CD5EF4">
        <w:rPr>
          <w:rFonts w:ascii="Marianne" w:hAnsi="Marianne"/>
          <w:sz w:val="20"/>
          <w:szCs w:val="20"/>
        </w:rPr>
        <w:t>Bounkani</w:t>
      </w:r>
      <w:proofErr w:type="spellEnd"/>
      <w:r w:rsidRPr="00CD5EF4">
        <w:rPr>
          <w:rFonts w:ascii="Marianne" w:hAnsi="Marianne"/>
          <w:sz w:val="20"/>
          <w:szCs w:val="20"/>
        </w:rPr>
        <w:t xml:space="preserve"> (AEBRB).</w:t>
      </w:r>
      <w:r>
        <w:rPr>
          <w:rFonts w:ascii="Marianne" w:hAnsi="Marianne"/>
          <w:sz w:val="20"/>
          <w:szCs w:val="20"/>
        </w:rPr>
        <w:t xml:space="preserve"> </w:t>
      </w:r>
      <w:r w:rsidRPr="00CD5EF4">
        <w:rPr>
          <w:rFonts w:ascii="Marianne" w:hAnsi="Marianne"/>
          <w:sz w:val="20"/>
          <w:szCs w:val="20"/>
        </w:rPr>
        <w:t>Les comités de gestion des barrages pourront tirer des revenus de cette activité grâce à la perception de redevances auprès des pêcheurs, favorisant ainsi leur autonomie financière pour l’entretien de l’ouvrage.</w:t>
      </w:r>
      <w:r>
        <w:rPr>
          <w:rFonts w:ascii="Marianne" w:hAnsi="Marianne"/>
          <w:sz w:val="20"/>
          <w:szCs w:val="20"/>
        </w:rPr>
        <w:t xml:space="preserve"> </w:t>
      </w:r>
      <w:r w:rsidRPr="00CD5EF4">
        <w:rPr>
          <w:rFonts w:ascii="Marianne" w:hAnsi="Marianne"/>
          <w:sz w:val="20"/>
          <w:szCs w:val="20"/>
        </w:rPr>
        <w:t xml:space="preserve">En mai, le barrage de </w:t>
      </w:r>
      <w:proofErr w:type="spellStart"/>
      <w:r w:rsidRPr="00CD5EF4">
        <w:rPr>
          <w:rFonts w:ascii="Marianne" w:hAnsi="Marianne"/>
          <w:sz w:val="20"/>
          <w:szCs w:val="20"/>
        </w:rPr>
        <w:t>Péou</w:t>
      </w:r>
      <w:proofErr w:type="spellEnd"/>
      <w:r w:rsidRPr="00CD5EF4">
        <w:rPr>
          <w:rFonts w:ascii="Marianne" w:hAnsi="Marianne"/>
          <w:sz w:val="20"/>
          <w:szCs w:val="20"/>
        </w:rPr>
        <w:t xml:space="preserve">, dans la sous-préfecture de </w:t>
      </w:r>
      <w:proofErr w:type="spellStart"/>
      <w:r w:rsidRPr="00CD5EF4">
        <w:rPr>
          <w:rFonts w:ascii="Marianne" w:hAnsi="Marianne"/>
          <w:sz w:val="20"/>
          <w:szCs w:val="20"/>
        </w:rPr>
        <w:t>Doropo</w:t>
      </w:r>
      <w:proofErr w:type="spellEnd"/>
      <w:r w:rsidRPr="00CD5EF4">
        <w:rPr>
          <w:rFonts w:ascii="Marianne" w:hAnsi="Marianne"/>
          <w:sz w:val="20"/>
          <w:szCs w:val="20"/>
        </w:rPr>
        <w:t>, a été également empoissonné avec la même espèce.</w:t>
      </w:r>
      <w:r>
        <w:rPr>
          <w:rFonts w:ascii="Marianne" w:hAnsi="Marianne"/>
          <w:sz w:val="20"/>
          <w:szCs w:val="20"/>
        </w:rPr>
        <w:t xml:space="preserve"> </w:t>
      </w:r>
      <w:r w:rsidRPr="00CD5EF4">
        <w:rPr>
          <w:rFonts w:ascii="Marianne" w:hAnsi="Marianne"/>
          <w:sz w:val="20"/>
          <w:szCs w:val="20"/>
        </w:rPr>
        <w:t xml:space="preserve">Au-delà de la pêche, les barrages de </w:t>
      </w:r>
      <w:proofErr w:type="spellStart"/>
      <w:r w:rsidRPr="00CD5EF4">
        <w:rPr>
          <w:rFonts w:ascii="Marianne" w:hAnsi="Marianne"/>
          <w:sz w:val="20"/>
          <w:szCs w:val="20"/>
        </w:rPr>
        <w:t>Niandégué</w:t>
      </w:r>
      <w:proofErr w:type="spellEnd"/>
      <w:r w:rsidRPr="00CD5EF4">
        <w:rPr>
          <w:rFonts w:ascii="Marianne" w:hAnsi="Marianne"/>
          <w:sz w:val="20"/>
          <w:szCs w:val="20"/>
        </w:rPr>
        <w:t xml:space="preserve"> et de </w:t>
      </w:r>
      <w:proofErr w:type="spellStart"/>
      <w:r w:rsidRPr="00CD5EF4">
        <w:rPr>
          <w:rFonts w:ascii="Marianne" w:hAnsi="Marianne"/>
          <w:sz w:val="20"/>
          <w:szCs w:val="20"/>
        </w:rPr>
        <w:t>Péou</w:t>
      </w:r>
      <w:proofErr w:type="spellEnd"/>
      <w:r w:rsidRPr="00CD5EF4">
        <w:rPr>
          <w:rFonts w:ascii="Marianne" w:hAnsi="Marianne"/>
          <w:sz w:val="20"/>
          <w:szCs w:val="20"/>
        </w:rPr>
        <w:t xml:space="preserve"> jouent un rôle dans l’irrigation agricole et l’abreuvement du bétail en transhumance. Ils avaient été réhabilités par l’AEBRB, dans le cadre de projets antérieurs de développement rural.</w:t>
      </w:r>
      <w:r>
        <w:rPr>
          <w:rFonts w:ascii="Marianne" w:hAnsi="Marianne"/>
          <w:sz w:val="20"/>
          <w:szCs w:val="20"/>
        </w:rPr>
        <w:t xml:space="preserve"> </w:t>
      </w:r>
      <w:r w:rsidRPr="00CD5EF4">
        <w:rPr>
          <w:rFonts w:ascii="Marianne" w:hAnsi="Marianne"/>
          <w:sz w:val="20"/>
          <w:szCs w:val="20"/>
        </w:rPr>
        <w:t>Leur bon fonctionnement contribue à réduire les tensions récurrentes entre agriculteurs et éleveurs dans ces zones sensibles.</w:t>
      </w:r>
    </w:p>
    <w:p w14:paraId="42A2609B" w14:textId="6A60F15F" w:rsidR="0075587B" w:rsidRDefault="0075587B" w:rsidP="000B4139">
      <w:pPr>
        <w:spacing w:after="0"/>
        <w:jc w:val="both"/>
        <w:rPr>
          <w:rFonts w:ascii="Marianne" w:hAnsi="Marianne"/>
          <w:sz w:val="20"/>
          <w:szCs w:val="20"/>
        </w:rPr>
      </w:pPr>
    </w:p>
    <w:p w14:paraId="5A1A3AC8" w14:textId="0B44E2C0" w:rsidR="001C61EB" w:rsidRPr="001C61EB" w:rsidRDefault="001C61EB" w:rsidP="001C61EB">
      <w:pPr>
        <w:spacing w:after="0"/>
        <w:jc w:val="both"/>
        <w:rPr>
          <w:rFonts w:ascii="Marianne" w:hAnsi="Marianne"/>
          <w:b/>
          <w:bCs/>
          <w:sz w:val="20"/>
          <w:szCs w:val="20"/>
        </w:rPr>
      </w:pPr>
      <w:r w:rsidRPr="001C61EB">
        <w:rPr>
          <w:rFonts w:ascii="Marianne" w:hAnsi="Marianne"/>
          <w:b/>
          <w:bCs/>
          <w:sz w:val="20"/>
          <w:szCs w:val="20"/>
        </w:rPr>
        <w:t>Ane – 2</w:t>
      </w:r>
      <w:r w:rsidRPr="001C61EB">
        <w:rPr>
          <w:rFonts w:ascii="Marianne" w:hAnsi="Marianne"/>
          <w:b/>
          <w:bCs/>
          <w:sz w:val="20"/>
          <w:szCs w:val="20"/>
          <w:vertAlign w:val="superscript"/>
        </w:rPr>
        <w:t>ème</w:t>
      </w:r>
      <w:r w:rsidRPr="001C61EB">
        <w:rPr>
          <w:rFonts w:ascii="Marianne" w:hAnsi="Marianne"/>
          <w:b/>
          <w:bCs/>
          <w:sz w:val="20"/>
          <w:szCs w:val="20"/>
        </w:rPr>
        <w:t xml:space="preserve"> Conférence panafricaine pour renforcer sa protection en milieu rural, PADCO 2025.</w:t>
      </w:r>
    </w:p>
    <w:p w14:paraId="3412B653" w14:textId="07468471" w:rsidR="001C61EB" w:rsidRDefault="001C61EB" w:rsidP="001C61EB">
      <w:pPr>
        <w:spacing w:after="0"/>
        <w:jc w:val="both"/>
        <w:rPr>
          <w:rFonts w:ascii="Marianne" w:hAnsi="Marianne"/>
          <w:sz w:val="20"/>
          <w:szCs w:val="20"/>
        </w:rPr>
      </w:pPr>
      <w:r w:rsidRPr="001C61EB">
        <w:rPr>
          <w:rFonts w:ascii="Marianne" w:hAnsi="Marianne"/>
          <w:sz w:val="20"/>
          <w:szCs w:val="20"/>
        </w:rPr>
        <w:t xml:space="preserve">Du 26 au 27 juin, la capitale économique ivoirienne a réuni des représentants de toute l’Afrique autour </w:t>
      </w:r>
      <w:r>
        <w:rPr>
          <w:rFonts w:ascii="Marianne" w:hAnsi="Marianne"/>
          <w:sz w:val="20"/>
          <w:szCs w:val="20"/>
        </w:rPr>
        <w:t xml:space="preserve">de </w:t>
      </w:r>
      <w:r w:rsidRPr="001C61EB">
        <w:rPr>
          <w:rFonts w:ascii="Marianne" w:hAnsi="Marianne"/>
          <w:sz w:val="20"/>
          <w:szCs w:val="20"/>
        </w:rPr>
        <w:t xml:space="preserve">la préservation de l’âne, animal central pour les populations rurales du continent. Organisée par le Bureau Interafricain des Ressources Animales de l’Union africaine (UA-BIRA) en partenariat avec la Coalition Internationale pour les Équidés de Travail (ICWE), cette conférence entend répondre </w:t>
      </w:r>
      <w:r w:rsidR="004303FD">
        <w:rPr>
          <w:rFonts w:ascii="Marianne" w:hAnsi="Marianne"/>
          <w:sz w:val="20"/>
          <w:szCs w:val="20"/>
        </w:rPr>
        <w:t xml:space="preserve">à la </w:t>
      </w:r>
      <w:r w:rsidRPr="001C61EB">
        <w:rPr>
          <w:rFonts w:ascii="Marianne" w:hAnsi="Marianne"/>
          <w:sz w:val="20"/>
          <w:szCs w:val="20"/>
        </w:rPr>
        <w:t>menace grandissante pesant sur cette espèce.</w:t>
      </w:r>
      <w:r>
        <w:rPr>
          <w:rFonts w:ascii="Marianne" w:hAnsi="Marianne"/>
          <w:sz w:val="20"/>
          <w:szCs w:val="20"/>
        </w:rPr>
        <w:t xml:space="preserve"> </w:t>
      </w:r>
      <w:r w:rsidRPr="001C61EB">
        <w:rPr>
          <w:rFonts w:ascii="Marianne" w:hAnsi="Marianne"/>
          <w:sz w:val="20"/>
          <w:szCs w:val="20"/>
        </w:rPr>
        <w:t>Utilisé comme moyen de transport, outil d’appui dans les travaux agricoles et domestiques, l’âne constitue souvent le seul capital économique pour de nombreuses familles. Sa disparition fragiliserait ainsi les chaînes de production et accroîtrait la pauvreté dans ces zones.</w:t>
      </w:r>
      <w:r>
        <w:rPr>
          <w:rFonts w:ascii="Marianne" w:hAnsi="Marianne"/>
          <w:sz w:val="20"/>
          <w:szCs w:val="20"/>
        </w:rPr>
        <w:t xml:space="preserve"> L’âne est </w:t>
      </w:r>
      <w:r w:rsidRPr="001C61EB">
        <w:rPr>
          <w:rFonts w:ascii="Marianne" w:hAnsi="Marianne"/>
          <w:sz w:val="20"/>
          <w:szCs w:val="20"/>
        </w:rPr>
        <w:t xml:space="preserve">menacé par le commerce illégal de ses peaux, destinées principalement aux marchés asiatiques. Face à ce fléau, la Côte d’Ivoire a pris des mesures strictes en août 2023, avec un décret interdisant l’abattage, l’exportation et la commercialisation des peaux d’ânes sur son territoire. La directrice de l’UA-BIRA, </w:t>
      </w:r>
      <w:r>
        <w:rPr>
          <w:rFonts w:ascii="Marianne" w:hAnsi="Marianne"/>
          <w:sz w:val="20"/>
          <w:szCs w:val="20"/>
        </w:rPr>
        <w:t xml:space="preserve">le </w:t>
      </w:r>
      <w:r w:rsidRPr="001C61EB">
        <w:rPr>
          <w:rFonts w:ascii="Marianne" w:hAnsi="Marianne"/>
          <w:sz w:val="20"/>
          <w:szCs w:val="20"/>
        </w:rPr>
        <w:t xml:space="preserve">Dr </w:t>
      </w:r>
      <w:proofErr w:type="spellStart"/>
      <w:r w:rsidRPr="001C61EB">
        <w:rPr>
          <w:rFonts w:ascii="Marianne" w:hAnsi="Marianne"/>
          <w:sz w:val="20"/>
          <w:szCs w:val="20"/>
        </w:rPr>
        <w:t>Huyam</w:t>
      </w:r>
      <w:proofErr w:type="spellEnd"/>
      <w:r w:rsidRPr="001C61EB">
        <w:rPr>
          <w:rFonts w:ascii="Marianne" w:hAnsi="Marianne"/>
          <w:sz w:val="20"/>
          <w:szCs w:val="20"/>
        </w:rPr>
        <w:t xml:space="preserve"> Ahmed Mohammed </w:t>
      </w:r>
      <w:proofErr w:type="spellStart"/>
      <w:r w:rsidRPr="001C61EB">
        <w:rPr>
          <w:rFonts w:ascii="Marianne" w:hAnsi="Marianne"/>
          <w:sz w:val="20"/>
          <w:szCs w:val="20"/>
        </w:rPr>
        <w:t>Elamin</w:t>
      </w:r>
      <w:proofErr w:type="spellEnd"/>
      <w:r w:rsidRPr="001C61EB">
        <w:rPr>
          <w:rFonts w:ascii="Marianne" w:hAnsi="Marianne"/>
          <w:sz w:val="20"/>
          <w:szCs w:val="20"/>
        </w:rPr>
        <w:t xml:space="preserve"> Salih, a dressé un tableau alarmant de la situation à l’échelle africaine. Elle a souligné la diminution rapide des populations d’ânes, conséquence directe de leur exploitation croissante pour la médecine traditionnelle.</w:t>
      </w:r>
      <w:r>
        <w:rPr>
          <w:rFonts w:ascii="Marianne" w:hAnsi="Marianne"/>
          <w:sz w:val="20"/>
          <w:szCs w:val="20"/>
        </w:rPr>
        <w:t xml:space="preserve"> Elle </w:t>
      </w:r>
      <w:r w:rsidRPr="001C61EB">
        <w:rPr>
          <w:rFonts w:ascii="Marianne" w:hAnsi="Marianne"/>
          <w:sz w:val="20"/>
          <w:szCs w:val="20"/>
        </w:rPr>
        <w:t>a également appelé à un moratoire sur l’exploitation commerciale des ânes, à la création de centres de recherche spécialisés et à l’intégration de cet animal dans les politiques publiques d’élevage. Elle a pointé du doigt le manque d’infrastructures vétérinaires adaptées, l’absence de recherches sur les races locales, ainsi que le peu d’attention portée à leur reproduction et à leur rôle dans les systèmes agroalimentaires. Malgré leur importance pour la résilience des communautés rurales, les ânes restent souvent maltraités et négligés dans les politiques nationales, excluant ainsi ces animaux des investissements publics nécessaires à leur préservation.</w:t>
      </w:r>
    </w:p>
    <w:p w14:paraId="09DB0971" w14:textId="77777777" w:rsidR="00DB6C9F" w:rsidRDefault="00DB6C9F" w:rsidP="001C61EB">
      <w:pPr>
        <w:spacing w:after="0"/>
        <w:jc w:val="both"/>
        <w:rPr>
          <w:rFonts w:ascii="Marianne" w:hAnsi="Marianne"/>
          <w:sz w:val="20"/>
          <w:szCs w:val="20"/>
        </w:rPr>
      </w:pPr>
    </w:p>
    <w:p w14:paraId="37538E96" w14:textId="5D564D24" w:rsidR="00813DBA" w:rsidRPr="00A32BA9" w:rsidRDefault="00DB6C9F" w:rsidP="001C61EB">
      <w:pPr>
        <w:spacing w:after="0"/>
        <w:jc w:val="both"/>
        <w:rPr>
          <w:rFonts w:ascii="Marianne" w:hAnsi="Marianne"/>
          <w:b/>
          <w:bCs/>
          <w:sz w:val="20"/>
          <w:szCs w:val="20"/>
        </w:rPr>
      </w:pPr>
      <w:r w:rsidRPr="00A32BA9">
        <w:rPr>
          <w:rFonts w:ascii="Marianne" w:hAnsi="Marianne"/>
          <w:b/>
          <w:bCs/>
          <w:sz w:val="20"/>
          <w:szCs w:val="20"/>
        </w:rPr>
        <w:t>Infrastructure</w:t>
      </w:r>
      <w:r w:rsidR="00A32BA9" w:rsidRPr="00A32BA9">
        <w:rPr>
          <w:rFonts w:ascii="Marianne" w:hAnsi="Marianne"/>
          <w:b/>
          <w:bCs/>
          <w:sz w:val="20"/>
          <w:szCs w:val="20"/>
        </w:rPr>
        <w:t xml:space="preserve"> - Construire une villa sur 1 000 m² dans un quartier de luxe comme à Cocody est moins rentable mis en location qu'un entrepôt sur 1 000 m².</w:t>
      </w:r>
    </w:p>
    <w:p w14:paraId="2BC5A56D" w14:textId="05459B13" w:rsidR="00DB6C9F" w:rsidRDefault="00DB6C9F" w:rsidP="001C61EB">
      <w:pPr>
        <w:spacing w:after="0"/>
        <w:jc w:val="both"/>
        <w:rPr>
          <w:rFonts w:ascii="Marianne" w:hAnsi="Marianne"/>
          <w:sz w:val="20"/>
          <w:szCs w:val="20"/>
        </w:rPr>
      </w:pPr>
      <w:r>
        <w:rPr>
          <w:rFonts w:ascii="Marianne" w:hAnsi="Marianne"/>
          <w:sz w:val="20"/>
          <w:szCs w:val="20"/>
        </w:rPr>
        <w:t xml:space="preserve">La Côte d’Ivoire manque d’infrastructures de stockage </w:t>
      </w:r>
      <w:r w:rsidR="00A32BA9">
        <w:rPr>
          <w:rFonts w:ascii="Marianne" w:hAnsi="Marianne"/>
          <w:sz w:val="20"/>
          <w:szCs w:val="20"/>
        </w:rPr>
        <w:t>pour s</w:t>
      </w:r>
      <w:r>
        <w:rPr>
          <w:rFonts w:ascii="Marianne" w:hAnsi="Marianne"/>
          <w:sz w:val="20"/>
          <w:szCs w:val="20"/>
        </w:rPr>
        <w:t xml:space="preserve">es produits agricoles. </w:t>
      </w:r>
      <w:r w:rsidRPr="00DB6C9F">
        <w:rPr>
          <w:rFonts w:ascii="Marianne" w:hAnsi="Marianne"/>
          <w:sz w:val="20"/>
          <w:szCs w:val="20"/>
        </w:rPr>
        <w:t>Pour M. Justin N’</w:t>
      </w:r>
      <w:proofErr w:type="spellStart"/>
      <w:r w:rsidRPr="00DB6C9F">
        <w:rPr>
          <w:rFonts w:ascii="Marianne" w:hAnsi="Marianne"/>
          <w:sz w:val="20"/>
          <w:szCs w:val="20"/>
        </w:rPr>
        <w:t>goran</w:t>
      </w:r>
      <w:proofErr w:type="spellEnd"/>
      <w:r w:rsidRPr="00DB6C9F">
        <w:rPr>
          <w:rFonts w:ascii="Marianne" w:hAnsi="Marianne"/>
          <w:sz w:val="20"/>
          <w:szCs w:val="20"/>
        </w:rPr>
        <w:t xml:space="preserve"> Koffi, le directeur de l'Autorité de régulation des récépissés d'entreposage, c’est un écosystème qu'il faut bâtir. Il y a</w:t>
      </w:r>
      <w:r w:rsidR="00A32BA9">
        <w:rPr>
          <w:rFonts w:ascii="Marianne" w:hAnsi="Marianne"/>
          <w:sz w:val="20"/>
          <w:szCs w:val="20"/>
        </w:rPr>
        <w:t>urait</w:t>
      </w:r>
      <w:r w:rsidRPr="00DB6C9F">
        <w:rPr>
          <w:rFonts w:ascii="Marianne" w:hAnsi="Marianne"/>
          <w:sz w:val="20"/>
          <w:szCs w:val="20"/>
        </w:rPr>
        <w:t xml:space="preserve"> une question d'attractivité </w:t>
      </w:r>
      <w:r w:rsidR="00A32BA9">
        <w:rPr>
          <w:rFonts w:ascii="Marianne" w:hAnsi="Marianne"/>
          <w:sz w:val="20"/>
          <w:szCs w:val="20"/>
        </w:rPr>
        <w:t xml:space="preserve">pour les </w:t>
      </w:r>
      <w:r w:rsidRPr="00DB6C9F">
        <w:rPr>
          <w:rFonts w:ascii="Marianne" w:hAnsi="Marianne"/>
          <w:sz w:val="20"/>
          <w:szCs w:val="20"/>
        </w:rPr>
        <w:t>investisseurs</w:t>
      </w:r>
      <w:r w:rsidR="00A32BA9">
        <w:rPr>
          <w:rFonts w:ascii="Marianne" w:hAnsi="Marianne"/>
          <w:sz w:val="20"/>
          <w:szCs w:val="20"/>
        </w:rPr>
        <w:t xml:space="preserve"> et des </w:t>
      </w:r>
      <w:r w:rsidRPr="00DB6C9F">
        <w:rPr>
          <w:rFonts w:ascii="Marianne" w:hAnsi="Marianne"/>
          <w:sz w:val="20"/>
          <w:szCs w:val="20"/>
        </w:rPr>
        <w:t xml:space="preserve">coûts de rentabilité. </w:t>
      </w:r>
      <w:r w:rsidR="00A32BA9">
        <w:rPr>
          <w:rFonts w:ascii="Marianne" w:hAnsi="Marianne"/>
          <w:sz w:val="20"/>
          <w:szCs w:val="20"/>
        </w:rPr>
        <w:t xml:space="preserve">Pourtant selon le directeur </w:t>
      </w:r>
      <w:bookmarkStart w:id="12" w:name="_Hlk202375766"/>
      <w:r w:rsidR="00A32BA9">
        <w:rPr>
          <w:rFonts w:ascii="Marianne" w:hAnsi="Marianne"/>
          <w:sz w:val="20"/>
          <w:szCs w:val="20"/>
        </w:rPr>
        <w:t>c</w:t>
      </w:r>
      <w:r w:rsidRPr="00DB6C9F">
        <w:rPr>
          <w:rFonts w:ascii="Marianne" w:hAnsi="Marianne"/>
          <w:sz w:val="20"/>
          <w:szCs w:val="20"/>
        </w:rPr>
        <w:t>onstruire une villa sur 1 000 m² dans un quartier de luxe comme à Cocody est moins rentable mis en location qu'un entrepôt sur 1 000 m²</w:t>
      </w:r>
      <w:bookmarkEnd w:id="12"/>
      <w:r w:rsidR="00A32BA9">
        <w:rPr>
          <w:rFonts w:ascii="Marianne" w:hAnsi="Marianne"/>
          <w:sz w:val="20"/>
          <w:szCs w:val="20"/>
        </w:rPr>
        <w:t>,</w:t>
      </w:r>
      <w:r w:rsidRPr="00DB6C9F">
        <w:rPr>
          <w:rFonts w:ascii="Marianne" w:hAnsi="Marianne"/>
          <w:sz w:val="20"/>
          <w:szCs w:val="20"/>
        </w:rPr>
        <w:t xml:space="preserve"> au moins trente fois moins rentable</w:t>
      </w:r>
      <w:r w:rsidR="00A32BA9">
        <w:rPr>
          <w:rFonts w:ascii="Marianne" w:hAnsi="Marianne"/>
          <w:sz w:val="20"/>
          <w:szCs w:val="20"/>
        </w:rPr>
        <w:t xml:space="preserve">. </w:t>
      </w:r>
      <w:r w:rsidRPr="00DB6C9F">
        <w:rPr>
          <w:rFonts w:ascii="Marianne" w:hAnsi="Marianne"/>
          <w:sz w:val="20"/>
          <w:szCs w:val="20"/>
        </w:rPr>
        <w:t xml:space="preserve">Des initiatives </w:t>
      </w:r>
      <w:r w:rsidR="00A32BA9">
        <w:rPr>
          <w:rFonts w:ascii="Marianne" w:hAnsi="Marianne"/>
          <w:sz w:val="20"/>
          <w:szCs w:val="20"/>
        </w:rPr>
        <w:t>s</w:t>
      </w:r>
      <w:r w:rsidRPr="00DB6C9F">
        <w:rPr>
          <w:rFonts w:ascii="Marianne" w:hAnsi="Marianne"/>
          <w:sz w:val="20"/>
          <w:szCs w:val="20"/>
        </w:rPr>
        <w:t xml:space="preserve">ont prises notamment avec la </w:t>
      </w:r>
      <w:proofErr w:type="spellStart"/>
      <w:r w:rsidRPr="00DB6C9F">
        <w:rPr>
          <w:rFonts w:ascii="Marianne" w:hAnsi="Marianne"/>
          <w:sz w:val="20"/>
          <w:szCs w:val="20"/>
        </w:rPr>
        <w:t>Zlecaf</w:t>
      </w:r>
      <w:proofErr w:type="spellEnd"/>
      <w:r w:rsidRPr="00DB6C9F">
        <w:rPr>
          <w:rFonts w:ascii="Marianne" w:hAnsi="Marianne"/>
          <w:sz w:val="20"/>
          <w:szCs w:val="20"/>
        </w:rPr>
        <w:t xml:space="preserve"> pour qu’avec </w:t>
      </w:r>
      <w:proofErr w:type="spellStart"/>
      <w:r w:rsidRPr="00DB6C9F">
        <w:rPr>
          <w:rFonts w:ascii="Marianne" w:hAnsi="Marianne"/>
          <w:sz w:val="20"/>
          <w:szCs w:val="20"/>
        </w:rPr>
        <w:t>Afreximbank</w:t>
      </w:r>
      <w:proofErr w:type="spellEnd"/>
      <w:r w:rsidRPr="00DB6C9F">
        <w:rPr>
          <w:rFonts w:ascii="Marianne" w:hAnsi="Marianne"/>
          <w:sz w:val="20"/>
          <w:szCs w:val="20"/>
        </w:rPr>
        <w:t>, il y ait des investissements massifs dans la construction d'entrepôts dans les zones de production.</w:t>
      </w:r>
    </w:p>
    <w:p w14:paraId="29057029" w14:textId="77777777" w:rsidR="00DB6C9F" w:rsidRDefault="00DB6C9F" w:rsidP="001C61EB">
      <w:pPr>
        <w:spacing w:after="0"/>
        <w:jc w:val="both"/>
        <w:rPr>
          <w:rFonts w:ascii="Marianne" w:hAnsi="Marianne"/>
          <w:sz w:val="20"/>
          <w:szCs w:val="20"/>
        </w:rPr>
      </w:pPr>
    </w:p>
    <w:p w14:paraId="228AD2AA" w14:textId="7897480A" w:rsidR="00813DBA" w:rsidRPr="00E439D4" w:rsidRDefault="00813DBA" w:rsidP="00813DBA">
      <w:pPr>
        <w:spacing w:after="0"/>
        <w:jc w:val="both"/>
        <w:rPr>
          <w:rFonts w:ascii="Marianne" w:hAnsi="Marianne"/>
          <w:b/>
          <w:bCs/>
          <w:sz w:val="20"/>
          <w:szCs w:val="20"/>
        </w:rPr>
      </w:pPr>
      <w:r w:rsidRPr="00E439D4">
        <w:rPr>
          <w:rFonts w:ascii="Marianne" w:hAnsi="Marianne"/>
          <w:b/>
          <w:bCs/>
          <w:sz w:val="20"/>
          <w:szCs w:val="20"/>
        </w:rPr>
        <w:t>Formation - Précarité de la situation des diplômés de l’Institut National de Formation Professionnelle Agricole (INFPA).</w:t>
      </w:r>
    </w:p>
    <w:p w14:paraId="45288F76" w14:textId="24F1524C" w:rsidR="00813DBA" w:rsidRPr="00CD5EF4" w:rsidRDefault="00813DBA" w:rsidP="00BE6B8F">
      <w:pPr>
        <w:spacing w:after="0"/>
        <w:jc w:val="both"/>
        <w:rPr>
          <w:rFonts w:ascii="Marianne" w:hAnsi="Marianne"/>
          <w:sz w:val="20"/>
          <w:szCs w:val="20"/>
        </w:rPr>
      </w:pPr>
      <w:r w:rsidRPr="00813DBA">
        <w:rPr>
          <w:rFonts w:ascii="Marianne" w:hAnsi="Marianne"/>
          <w:sz w:val="20"/>
          <w:szCs w:val="20"/>
        </w:rPr>
        <w:t xml:space="preserve">L’Amicale des </w:t>
      </w:r>
      <w:r w:rsidR="00BE6B8F">
        <w:rPr>
          <w:rFonts w:ascii="Marianne" w:hAnsi="Marianne"/>
          <w:sz w:val="20"/>
          <w:szCs w:val="20"/>
        </w:rPr>
        <w:t>t</w:t>
      </w:r>
      <w:r w:rsidRPr="00813DBA">
        <w:rPr>
          <w:rFonts w:ascii="Marianne" w:hAnsi="Marianne"/>
          <w:sz w:val="20"/>
          <w:szCs w:val="20"/>
        </w:rPr>
        <w:t>echniciens de l’</w:t>
      </w:r>
      <w:r w:rsidR="00BE6B8F">
        <w:rPr>
          <w:rFonts w:ascii="Marianne" w:hAnsi="Marianne"/>
          <w:sz w:val="20"/>
          <w:szCs w:val="20"/>
        </w:rPr>
        <w:t>a</w:t>
      </w:r>
      <w:r w:rsidRPr="00813DBA">
        <w:rPr>
          <w:rFonts w:ascii="Marianne" w:hAnsi="Marianne"/>
          <w:sz w:val="20"/>
          <w:szCs w:val="20"/>
        </w:rPr>
        <w:t>griculture de l’INFPA fait état de préoccupations majeures quant</w:t>
      </w:r>
      <w:r>
        <w:rPr>
          <w:rFonts w:ascii="Marianne" w:hAnsi="Marianne"/>
          <w:sz w:val="20"/>
          <w:szCs w:val="20"/>
        </w:rPr>
        <w:t xml:space="preserve"> à</w:t>
      </w:r>
      <w:r w:rsidRPr="00813DBA">
        <w:rPr>
          <w:rFonts w:ascii="Marianne" w:hAnsi="Marianne"/>
          <w:sz w:val="20"/>
          <w:szCs w:val="20"/>
        </w:rPr>
        <w:t xml:space="preserve"> </w:t>
      </w:r>
      <w:r>
        <w:rPr>
          <w:rFonts w:ascii="Marianne" w:hAnsi="Marianne"/>
          <w:sz w:val="20"/>
          <w:szCs w:val="20"/>
        </w:rPr>
        <w:t xml:space="preserve">l’insertion et à </w:t>
      </w:r>
      <w:r w:rsidRPr="00813DBA">
        <w:rPr>
          <w:rFonts w:ascii="Marianne" w:hAnsi="Marianne"/>
          <w:sz w:val="20"/>
          <w:szCs w:val="20"/>
        </w:rPr>
        <w:t xml:space="preserve">l’avenir professionnel des jeunes </w:t>
      </w:r>
      <w:r>
        <w:rPr>
          <w:rFonts w:ascii="Marianne" w:hAnsi="Marianne"/>
          <w:sz w:val="20"/>
          <w:szCs w:val="20"/>
        </w:rPr>
        <w:t xml:space="preserve">diplômés </w:t>
      </w:r>
      <w:r w:rsidRPr="00813DBA">
        <w:rPr>
          <w:rFonts w:ascii="Marianne" w:hAnsi="Marianne"/>
          <w:sz w:val="20"/>
          <w:szCs w:val="20"/>
        </w:rPr>
        <w:t>formés par l’Institut, pourtant qualifiés pour répondre aux défis du secteur agricole ivoirien.</w:t>
      </w:r>
      <w:r>
        <w:rPr>
          <w:rFonts w:ascii="Marianne" w:hAnsi="Marianne"/>
          <w:sz w:val="20"/>
          <w:szCs w:val="20"/>
        </w:rPr>
        <w:t xml:space="preserve"> </w:t>
      </w:r>
      <w:r w:rsidRPr="00813DBA">
        <w:rPr>
          <w:rFonts w:ascii="Marianne" w:hAnsi="Marianne"/>
          <w:sz w:val="20"/>
          <w:szCs w:val="20"/>
        </w:rPr>
        <w:t>L’INFPA</w:t>
      </w:r>
      <w:r>
        <w:rPr>
          <w:rFonts w:ascii="Marianne" w:hAnsi="Marianne"/>
          <w:sz w:val="20"/>
          <w:szCs w:val="20"/>
        </w:rPr>
        <w:t xml:space="preserve"> </w:t>
      </w:r>
      <w:r w:rsidRPr="00813DBA">
        <w:rPr>
          <w:rFonts w:ascii="Marianne" w:hAnsi="Marianne"/>
          <w:sz w:val="20"/>
          <w:szCs w:val="20"/>
        </w:rPr>
        <w:t xml:space="preserve">accueille chaque année de nombreux apprenants recrutés sur concours. Toutefois, l’Amicale déplore </w:t>
      </w:r>
      <w:r>
        <w:rPr>
          <w:rFonts w:ascii="Marianne" w:hAnsi="Marianne"/>
          <w:sz w:val="20"/>
          <w:szCs w:val="20"/>
        </w:rPr>
        <w:t>l’</w:t>
      </w:r>
      <w:r w:rsidRPr="00813DBA">
        <w:rPr>
          <w:rFonts w:ascii="Marianne" w:hAnsi="Marianne"/>
          <w:sz w:val="20"/>
          <w:szCs w:val="20"/>
        </w:rPr>
        <w:t xml:space="preserve">absence de dispositif d’insertion, </w:t>
      </w:r>
      <w:r>
        <w:rPr>
          <w:rFonts w:ascii="Marianne" w:hAnsi="Marianne"/>
          <w:sz w:val="20"/>
          <w:szCs w:val="20"/>
        </w:rPr>
        <w:t xml:space="preserve">le </w:t>
      </w:r>
      <w:r w:rsidRPr="00813DBA">
        <w:rPr>
          <w:rFonts w:ascii="Marianne" w:hAnsi="Marianne"/>
          <w:sz w:val="20"/>
          <w:szCs w:val="20"/>
        </w:rPr>
        <w:lastRenderedPageBreak/>
        <w:t xml:space="preserve">manque de financements pour l’auto-emploi, </w:t>
      </w:r>
      <w:r>
        <w:rPr>
          <w:rFonts w:ascii="Marianne" w:hAnsi="Marianne"/>
          <w:sz w:val="20"/>
          <w:szCs w:val="20"/>
        </w:rPr>
        <w:t xml:space="preserve">les </w:t>
      </w:r>
      <w:r w:rsidRPr="00813DBA">
        <w:rPr>
          <w:rFonts w:ascii="Marianne" w:hAnsi="Marianne"/>
          <w:sz w:val="20"/>
          <w:szCs w:val="20"/>
        </w:rPr>
        <w:t>difficulté</w:t>
      </w:r>
      <w:r w:rsidR="00BE6B8F">
        <w:rPr>
          <w:rFonts w:ascii="Marianne" w:hAnsi="Marianne"/>
          <w:sz w:val="20"/>
          <w:szCs w:val="20"/>
        </w:rPr>
        <w:t>s</w:t>
      </w:r>
      <w:r w:rsidRPr="00813DBA">
        <w:rPr>
          <w:rFonts w:ascii="Marianne" w:hAnsi="Marianne"/>
          <w:sz w:val="20"/>
          <w:szCs w:val="20"/>
        </w:rPr>
        <w:t xml:space="preserve"> d’accès aux terres et aux intrants, autant de freins qui compromettent les ambitions de</w:t>
      </w:r>
      <w:r w:rsidR="00BE6B8F">
        <w:rPr>
          <w:rFonts w:ascii="Marianne" w:hAnsi="Marianne"/>
          <w:sz w:val="20"/>
          <w:szCs w:val="20"/>
        </w:rPr>
        <w:t>s</w:t>
      </w:r>
      <w:r w:rsidRPr="00813DBA">
        <w:rPr>
          <w:rFonts w:ascii="Marianne" w:hAnsi="Marianne"/>
          <w:sz w:val="20"/>
          <w:szCs w:val="20"/>
        </w:rPr>
        <w:t xml:space="preserve"> jeunes</w:t>
      </w:r>
      <w:r w:rsidR="00BE6B8F">
        <w:rPr>
          <w:rFonts w:ascii="Marianne" w:hAnsi="Marianne"/>
          <w:sz w:val="20"/>
          <w:szCs w:val="20"/>
        </w:rPr>
        <w:t xml:space="preserve"> diplômés</w:t>
      </w:r>
      <w:r w:rsidRPr="00813DBA">
        <w:rPr>
          <w:rFonts w:ascii="Marianne" w:hAnsi="Marianne"/>
          <w:sz w:val="20"/>
          <w:szCs w:val="20"/>
        </w:rPr>
        <w:t xml:space="preserve"> pourtant motivés.</w:t>
      </w:r>
      <w:r w:rsidR="00BE6B8F">
        <w:rPr>
          <w:rFonts w:ascii="Marianne" w:hAnsi="Marianne"/>
          <w:sz w:val="20"/>
          <w:szCs w:val="20"/>
        </w:rPr>
        <w:t xml:space="preserve"> L</w:t>
      </w:r>
      <w:r w:rsidRPr="00813DBA">
        <w:rPr>
          <w:rFonts w:ascii="Marianne" w:hAnsi="Marianne"/>
          <w:sz w:val="20"/>
          <w:szCs w:val="20"/>
        </w:rPr>
        <w:t>’Amicale</w:t>
      </w:r>
      <w:r w:rsidR="00BE6B8F">
        <w:rPr>
          <w:rFonts w:ascii="Marianne" w:hAnsi="Marianne"/>
          <w:sz w:val="20"/>
          <w:szCs w:val="20"/>
        </w:rPr>
        <w:t xml:space="preserve"> </w:t>
      </w:r>
      <w:r w:rsidRPr="00813DBA">
        <w:rPr>
          <w:rFonts w:ascii="Marianne" w:hAnsi="Marianne"/>
          <w:sz w:val="20"/>
          <w:szCs w:val="20"/>
        </w:rPr>
        <w:t>interpelle les autorités sur l’urgence d’un accompagnement structuré et efficace</w:t>
      </w:r>
      <w:r w:rsidR="00BE6B8F">
        <w:rPr>
          <w:rFonts w:ascii="Marianne" w:hAnsi="Marianne"/>
          <w:sz w:val="20"/>
          <w:szCs w:val="20"/>
        </w:rPr>
        <w:t xml:space="preserve"> et font </w:t>
      </w:r>
      <w:r w:rsidRPr="00813DBA">
        <w:rPr>
          <w:rFonts w:ascii="Marianne" w:hAnsi="Marianne"/>
          <w:sz w:val="20"/>
          <w:szCs w:val="20"/>
        </w:rPr>
        <w:t xml:space="preserve">plusieurs propositions </w:t>
      </w:r>
      <w:r w:rsidR="00BE6B8F">
        <w:rPr>
          <w:rFonts w:ascii="Marianne" w:hAnsi="Marianne"/>
          <w:sz w:val="20"/>
          <w:szCs w:val="20"/>
        </w:rPr>
        <w:t>p</w:t>
      </w:r>
      <w:r w:rsidRPr="00813DBA">
        <w:rPr>
          <w:rFonts w:ascii="Marianne" w:hAnsi="Marianne"/>
          <w:sz w:val="20"/>
          <w:szCs w:val="20"/>
        </w:rPr>
        <w:t xml:space="preserve">armi </w:t>
      </w:r>
      <w:r w:rsidR="00BE6B8F">
        <w:rPr>
          <w:rFonts w:ascii="Marianne" w:hAnsi="Marianne"/>
          <w:sz w:val="20"/>
          <w:szCs w:val="20"/>
        </w:rPr>
        <w:t xml:space="preserve">lesquelles : </w:t>
      </w:r>
      <w:r w:rsidRPr="00813DBA">
        <w:rPr>
          <w:rFonts w:ascii="Marianne" w:hAnsi="Marianne"/>
          <w:sz w:val="20"/>
          <w:szCs w:val="20"/>
        </w:rPr>
        <w:t>la priorisation du recrutement des diplômés de l’INFPA par les structures relevant du ministère (coopératives, sociétés agro-industrielles, etc.)</w:t>
      </w:r>
      <w:r w:rsidR="00BE6B8F">
        <w:rPr>
          <w:rFonts w:ascii="Marianne" w:hAnsi="Marianne"/>
          <w:sz w:val="20"/>
          <w:szCs w:val="20"/>
        </w:rPr>
        <w:t> ;</w:t>
      </w:r>
      <w:r w:rsidRPr="00813DBA">
        <w:rPr>
          <w:rFonts w:ascii="Marianne" w:hAnsi="Marianne"/>
          <w:sz w:val="20"/>
          <w:szCs w:val="20"/>
        </w:rPr>
        <w:t xml:space="preserve"> la mise en place d’un mécanisme d’accompagnement financier et technique spécifique aux diplômés de l’Institut</w:t>
      </w:r>
      <w:r w:rsidR="00BE6B8F">
        <w:rPr>
          <w:rFonts w:ascii="Marianne" w:hAnsi="Marianne"/>
          <w:sz w:val="20"/>
          <w:szCs w:val="20"/>
        </w:rPr>
        <w:t> ;</w:t>
      </w:r>
      <w:r w:rsidRPr="00813DBA">
        <w:rPr>
          <w:rFonts w:ascii="Marianne" w:hAnsi="Marianne"/>
          <w:sz w:val="20"/>
          <w:szCs w:val="20"/>
        </w:rPr>
        <w:t xml:space="preserve"> la facilitation de l’accès aux ressources (terres, crédits, subventions) via un partenariat renforcé entre l’INFPA, le ministère et le secteur privé</w:t>
      </w:r>
      <w:r w:rsidR="00BE6B8F">
        <w:rPr>
          <w:rFonts w:ascii="Marianne" w:hAnsi="Marianne"/>
          <w:sz w:val="20"/>
          <w:szCs w:val="20"/>
        </w:rPr>
        <w:t xml:space="preserve"> ; </w:t>
      </w:r>
      <w:r w:rsidRPr="00813DBA">
        <w:rPr>
          <w:rFonts w:ascii="Marianne" w:hAnsi="Marianne"/>
          <w:sz w:val="20"/>
          <w:szCs w:val="20"/>
        </w:rPr>
        <w:t>l’intégration systématique des diplômés dans les programmes gouvernementaux en lien avec l’agriculture.</w:t>
      </w:r>
      <w:r w:rsidR="00BE6B8F">
        <w:rPr>
          <w:rFonts w:ascii="Marianne" w:hAnsi="Marianne"/>
          <w:sz w:val="20"/>
          <w:szCs w:val="20"/>
        </w:rPr>
        <w:t xml:space="preserve"> </w:t>
      </w:r>
      <w:r w:rsidRPr="00813DBA">
        <w:rPr>
          <w:rFonts w:ascii="Marianne" w:hAnsi="Marianne"/>
          <w:sz w:val="20"/>
          <w:szCs w:val="20"/>
        </w:rPr>
        <w:t>Au-delà des difficultés post-formation, les étudiants pointent également la précarité croissante de leurs conditions d’études. L’Amicale dénonce notamment : L’augmentation des frais de dossier pour l’obtention du diplôme, passés de 2</w:t>
      </w:r>
      <w:r w:rsidR="00BE6B8F">
        <w:rPr>
          <w:rFonts w:ascii="Marianne" w:hAnsi="Marianne"/>
          <w:sz w:val="20"/>
          <w:szCs w:val="20"/>
        </w:rPr>
        <w:t> </w:t>
      </w:r>
      <w:r w:rsidRPr="00813DBA">
        <w:rPr>
          <w:rFonts w:ascii="Marianne" w:hAnsi="Marianne"/>
          <w:sz w:val="20"/>
          <w:szCs w:val="20"/>
        </w:rPr>
        <w:t>000 à 3 000 FCFA ; la hausse du coût de la restauration, désormais fixé à 25 000 F</w:t>
      </w:r>
      <w:r w:rsidR="00BE6B8F">
        <w:rPr>
          <w:rFonts w:ascii="Marianne" w:hAnsi="Marianne"/>
          <w:sz w:val="20"/>
          <w:szCs w:val="20"/>
        </w:rPr>
        <w:t>CFA</w:t>
      </w:r>
      <w:r w:rsidRPr="00813DBA">
        <w:rPr>
          <w:rFonts w:ascii="Marianne" w:hAnsi="Marianne"/>
          <w:sz w:val="20"/>
          <w:szCs w:val="20"/>
        </w:rPr>
        <w:t xml:space="preserve"> par mois contre 20 000 précédemment ; la réduction de l’aide alimentaire, qualifiée de </w:t>
      </w:r>
      <w:r w:rsidR="00BE6B8F">
        <w:rPr>
          <w:rFonts w:ascii="Marianne" w:hAnsi="Marianne"/>
          <w:sz w:val="20"/>
          <w:szCs w:val="20"/>
        </w:rPr>
        <w:t>« </w:t>
      </w:r>
      <w:r w:rsidRPr="00813DBA">
        <w:rPr>
          <w:rFonts w:ascii="Marianne" w:hAnsi="Marianne"/>
          <w:sz w:val="20"/>
          <w:szCs w:val="20"/>
        </w:rPr>
        <w:t>bours</w:t>
      </w:r>
      <w:r w:rsidR="00BE6B8F">
        <w:rPr>
          <w:rFonts w:ascii="Marianne" w:hAnsi="Marianne"/>
          <w:sz w:val="20"/>
          <w:szCs w:val="20"/>
        </w:rPr>
        <w:t>e »</w:t>
      </w:r>
      <w:r w:rsidRPr="00813DBA">
        <w:rPr>
          <w:rFonts w:ascii="Marianne" w:hAnsi="Marianne"/>
          <w:sz w:val="20"/>
          <w:szCs w:val="20"/>
        </w:rPr>
        <w:t xml:space="preserve"> par l’Institut.</w:t>
      </w:r>
      <w:r w:rsidR="00BE6B8F">
        <w:rPr>
          <w:rFonts w:ascii="Marianne" w:hAnsi="Marianne"/>
          <w:sz w:val="20"/>
          <w:szCs w:val="20"/>
        </w:rPr>
        <w:t xml:space="preserve"> </w:t>
      </w:r>
      <w:r w:rsidRPr="00813DBA">
        <w:rPr>
          <w:rFonts w:ascii="Marianne" w:hAnsi="Marianne"/>
          <w:sz w:val="20"/>
          <w:szCs w:val="20"/>
        </w:rPr>
        <w:t>Un étudiant qui devait recevoir 150 000 F</w:t>
      </w:r>
      <w:r w:rsidR="00BE6B8F">
        <w:rPr>
          <w:rFonts w:ascii="Marianne" w:hAnsi="Marianne"/>
          <w:sz w:val="20"/>
          <w:szCs w:val="20"/>
        </w:rPr>
        <w:t>CFA</w:t>
      </w:r>
      <w:r w:rsidRPr="00813DBA">
        <w:rPr>
          <w:rFonts w:ascii="Marianne" w:hAnsi="Marianne"/>
          <w:sz w:val="20"/>
          <w:szCs w:val="20"/>
        </w:rPr>
        <w:t xml:space="preserve"> pour six mois de restauration ne percevra finalement que 120 000 F</w:t>
      </w:r>
      <w:r w:rsidR="00BE6B8F">
        <w:rPr>
          <w:rFonts w:ascii="Marianne" w:hAnsi="Marianne"/>
          <w:sz w:val="20"/>
          <w:szCs w:val="20"/>
        </w:rPr>
        <w:t>CFA</w:t>
      </w:r>
      <w:r w:rsidRPr="00813DBA">
        <w:rPr>
          <w:rFonts w:ascii="Marianne" w:hAnsi="Marianne"/>
          <w:sz w:val="20"/>
          <w:szCs w:val="20"/>
        </w:rPr>
        <w:t>, selon les dernières décisions de l’administration.</w:t>
      </w:r>
    </w:p>
    <w:p w14:paraId="688D19F5" w14:textId="77777777" w:rsidR="00FB2E15" w:rsidRDefault="00FB2E15" w:rsidP="00FB2E15">
      <w:pPr>
        <w:spacing w:after="0"/>
        <w:jc w:val="both"/>
        <w:rPr>
          <w:rFonts w:ascii="Marianne" w:hAnsi="Marianne"/>
          <w:b/>
          <w:bCs/>
          <w:sz w:val="20"/>
          <w:szCs w:val="20"/>
        </w:rPr>
      </w:pPr>
    </w:p>
    <w:p w14:paraId="0FA220C0" w14:textId="6690E020" w:rsidR="00FB2E15" w:rsidRPr="00E32E7A" w:rsidRDefault="00FB2E15" w:rsidP="00FB2E15">
      <w:pPr>
        <w:spacing w:after="0"/>
        <w:jc w:val="both"/>
        <w:rPr>
          <w:rFonts w:ascii="Marianne" w:hAnsi="Marianne"/>
          <w:b/>
          <w:bCs/>
          <w:sz w:val="20"/>
          <w:szCs w:val="20"/>
        </w:rPr>
      </w:pPr>
      <w:r w:rsidRPr="00E32E7A">
        <w:rPr>
          <w:rFonts w:ascii="Marianne" w:hAnsi="Marianne"/>
          <w:b/>
          <w:bCs/>
          <w:sz w:val="20"/>
          <w:szCs w:val="20"/>
        </w:rPr>
        <w:t>Evènement – A l’occasion de la 3</w:t>
      </w:r>
      <w:r w:rsidRPr="00E32E7A">
        <w:rPr>
          <w:rFonts w:ascii="Marianne" w:hAnsi="Marianne"/>
          <w:b/>
          <w:bCs/>
          <w:sz w:val="20"/>
          <w:szCs w:val="20"/>
          <w:vertAlign w:val="superscript"/>
        </w:rPr>
        <w:t>ème</w:t>
      </w:r>
      <w:r w:rsidRPr="00E32E7A">
        <w:rPr>
          <w:rFonts w:ascii="Marianne" w:hAnsi="Marianne"/>
          <w:b/>
          <w:bCs/>
          <w:sz w:val="20"/>
          <w:szCs w:val="20"/>
        </w:rPr>
        <w:t xml:space="preserve"> conférence des Nations Unies sur l'Océan (UNOC 3), le Premier</w:t>
      </w:r>
      <w:r w:rsidR="000B4139">
        <w:rPr>
          <w:rFonts w:ascii="Marianne" w:hAnsi="Marianne"/>
          <w:b/>
          <w:bCs/>
          <w:sz w:val="20"/>
          <w:szCs w:val="20"/>
        </w:rPr>
        <w:t xml:space="preserve"> </w:t>
      </w:r>
      <w:r w:rsidRPr="00E32E7A">
        <w:rPr>
          <w:rFonts w:ascii="Marianne" w:hAnsi="Marianne"/>
          <w:b/>
          <w:bCs/>
          <w:sz w:val="20"/>
          <w:szCs w:val="20"/>
        </w:rPr>
        <w:t>ministre ivoirien fait un plaidoyer en faveur d'une collaboration sud-sud plus forte.</w:t>
      </w:r>
    </w:p>
    <w:p w14:paraId="59CF31A7" w14:textId="77777777" w:rsidR="00FB2E15" w:rsidRDefault="00FB2E15" w:rsidP="00FB2E15">
      <w:pPr>
        <w:spacing w:after="0"/>
        <w:jc w:val="both"/>
        <w:rPr>
          <w:rFonts w:ascii="Marianne" w:hAnsi="Marianne"/>
          <w:sz w:val="20"/>
          <w:szCs w:val="20"/>
        </w:rPr>
      </w:pPr>
      <w:r w:rsidRPr="00546915">
        <w:rPr>
          <w:rFonts w:ascii="Marianne" w:hAnsi="Marianne"/>
          <w:sz w:val="20"/>
          <w:szCs w:val="20"/>
        </w:rPr>
        <w:t>Lors de son intervention le 9 juin</w:t>
      </w:r>
      <w:r w:rsidRPr="00D82081">
        <w:t xml:space="preserve"> </w:t>
      </w:r>
      <w:r w:rsidRPr="00D82081">
        <w:rPr>
          <w:rFonts w:ascii="Marianne" w:hAnsi="Marianne"/>
          <w:sz w:val="20"/>
          <w:szCs w:val="20"/>
        </w:rPr>
        <w:t>à la 3ème conférence des Nations Unies sur l'Océan (UNOC 3)</w:t>
      </w:r>
      <w:r>
        <w:rPr>
          <w:rFonts w:ascii="Marianne" w:hAnsi="Marianne"/>
          <w:sz w:val="20"/>
          <w:szCs w:val="20"/>
        </w:rPr>
        <w:t xml:space="preserve">, </w:t>
      </w:r>
      <w:r w:rsidRPr="00D82081">
        <w:rPr>
          <w:rFonts w:ascii="Marianne" w:hAnsi="Marianne"/>
          <w:sz w:val="20"/>
          <w:szCs w:val="20"/>
        </w:rPr>
        <w:t>où il représentait le Président de la République ivoirienne, M. Alassane Ouattara</w:t>
      </w:r>
      <w:r>
        <w:rPr>
          <w:rFonts w:ascii="Marianne" w:hAnsi="Marianne"/>
          <w:sz w:val="20"/>
          <w:szCs w:val="20"/>
        </w:rPr>
        <w:t>,</w:t>
      </w:r>
      <w:r w:rsidRPr="00546915">
        <w:rPr>
          <w:rFonts w:ascii="Marianne" w:hAnsi="Marianne"/>
          <w:sz w:val="20"/>
          <w:szCs w:val="20"/>
        </w:rPr>
        <w:t xml:space="preserve"> le Premier ministre </w:t>
      </w:r>
      <w:r w:rsidRPr="00D82081">
        <w:rPr>
          <w:rFonts w:ascii="Marianne" w:hAnsi="Marianne"/>
          <w:sz w:val="20"/>
          <w:szCs w:val="20"/>
        </w:rPr>
        <w:t xml:space="preserve">ivoirien, M. Robert </w:t>
      </w:r>
      <w:proofErr w:type="spellStart"/>
      <w:r w:rsidRPr="00D82081">
        <w:rPr>
          <w:rFonts w:ascii="Marianne" w:hAnsi="Marianne"/>
          <w:sz w:val="20"/>
          <w:szCs w:val="20"/>
        </w:rPr>
        <w:t>Beugré</w:t>
      </w:r>
      <w:proofErr w:type="spellEnd"/>
      <w:r w:rsidRPr="00D82081">
        <w:rPr>
          <w:rFonts w:ascii="Marianne" w:hAnsi="Marianne"/>
          <w:sz w:val="20"/>
          <w:szCs w:val="20"/>
        </w:rPr>
        <w:t xml:space="preserve"> </w:t>
      </w:r>
      <w:proofErr w:type="spellStart"/>
      <w:r w:rsidRPr="00D82081">
        <w:rPr>
          <w:rFonts w:ascii="Marianne" w:hAnsi="Marianne"/>
          <w:sz w:val="20"/>
          <w:szCs w:val="20"/>
        </w:rPr>
        <w:t>Mambé</w:t>
      </w:r>
      <w:proofErr w:type="spellEnd"/>
      <w:r>
        <w:rPr>
          <w:rFonts w:ascii="Marianne" w:hAnsi="Marianne"/>
          <w:sz w:val="20"/>
          <w:szCs w:val="20"/>
        </w:rPr>
        <w:t xml:space="preserve">, </w:t>
      </w:r>
      <w:r w:rsidRPr="00546915">
        <w:rPr>
          <w:rFonts w:ascii="Marianne" w:hAnsi="Marianne"/>
          <w:sz w:val="20"/>
          <w:szCs w:val="20"/>
        </w:rPr>
        <w:t>a fait savoir que la Côte d'Ivoire souhaite un renforcement de la coopération sud-sud et un appui plus conséquent en faveur des pays en développement en faveur de l'ODD 14. Cet objectif vise la promotion, la conservation et l’exploitation durable des écosystèmes marins et côtiers. Le chef du gouvernement ivoirien a par ailleurs assuré que,</w:t>
      </w:r>
      <w:r>
        <w:rPr>
          <w:rFonts w:ascii="Marianne" w:hAnsi="Marianne"/>
          <w:sz w:val="20"/>
          <w:szCs w:val="20"/>
        </w:rPr>
        <w:t xml:space="preserve"> </w:t>
      </w:r>
      <w:r w:rsidRPr="00546915">
        <w:rPr>
          <w:rFonts w:ascii="Marianne" w:hAnsi="Marianne"/>
          <w:sz w:val="20"/>
          <w:szCs w:val="20"/>
        </w:rPr>
        <w:t>la Côte d’Ivoire soutient pleinement la mise en place d’un Fonds mondial dédié à l’action pour les océans, qui serait accessible, transparent et inclusif</w:t>
      </w:r>
      <w:r>
        <w:rPr>
          <w:rFonts w:ascii="Marianne" w:hAnsi="Marianne"/>
          <w:sz w:val="20"/>
          <w:szCs w:val="20"/>
        </w:rPr>
        <w:t xml:space="preserve">. Le </w:t>
      </w:r>
      <w:r w:rsidRPr="00546915">
        <w:rPr>
          <w:rFonts w:ascii="Marianne" w:hAnsi="Marianne"/>
          <w:sz w:val="20"/>
          <w:szCs w:val="20"/>
        </w:rPr>
        <w:t xml:space="preserve">Premier Ministre </w:t>
      </w:r>
      <w:r>
        <w:rPr>
          <w:rFonts w:ascii="Marianne" w:hAnsi="Marianne"/>
          <w:sz w:val="20"/>
          <w:szCs w:val="20"/>
        </w:rPr>
        <w:t xml:space="preserve">a </w:t>
      </w:r>
      <w:r w:rsidRPr="00546915">
        <w:rPr>
          <w:rFonts w:ascii="Marianne" w:hAnsi="Marianne"/>
          <w:sz w:val="20"/>
          <w:szCs w:val="20"/>
        </w:rPr>
        <w:t>soulign</w:t>
      </w:r>
      <w:r>
        <w:rPr>
          <w:rFonts w:ascii="Marianne" w:hAnsi="Marianne"/>
          <w:sz w:val="20"/>
          <w:szCs w:val="20"/>
        </w:rPr>
        <w:t>é</w:t>
      </w:r>
      <w:r w:rsidRPr="00546915">
        <w:rPr>
          <w:rFonts w:ascii="Marianne" w:hAnsi="Marianne"/>
          <w:sz w:val="20"/>
          <w:szCs w:val="20"/>
        </w:rPr>
        <w:t xml:space="preserve"> les efforts de la Côte d'Ivoire, pays doté de plus de 500km de façade maritime en faveur de la préservation des ressources marines</w:t>
      </w:r>
      <w:r>
        <w:rPr>
          <w:rFonts w:ascii="Marianne" w:hAnsi="Marianne"/>
          <w:sz w:val="20"/>
          <w:szCs w:val="20"/>
        </w:rPr>
        <w:t xml:space="preserve">, efforts qui </w:t>
      </w:r>
      <w:r w:rsidRPr="00546915">
        <w:rPr>
          <w:rFonts w:ascii="Marianne" w:hAnsi="Marianne"/>
          <w:sz w:val="20"/>
          <w:szCs w:val="20"/>
        </w:rPr>
        <w:t>vont du renforcement du dispositif de conservation marine à travers la création de plusieurs nouvelles Aires Marines Protégée à la ratification de l’Accord se rapportant à la Convention des Nations Unies sur le Droit de la mer intègrent également l’intensification de la lutte contre les pollutions marines.</w:t>
      </w:r>
    </w:p>
    <w:p w14:paraId="1411A55E" w14:textId="77777777" w:rsidR="00FB2E15" w:rsidRDefault="00FB2E15" w:rsidP="00FB2E15">
      <w:pPr>
        <w:spacing w:after="0"/>
        <w:jc w:val="both"/>
        <w:rPr>
          <w:rFonts w:ascii="Marianne" w:hAnsi="Marianne"/>
          <w:b/>
          <w:bCs/>
          <w:sz w:val="20"/>
          <w:szCs w:val="20"/>
        </w:rPr>
      </w:pPr>
    </w:p>
    <w:p w14:paraId="0C34765A" w14:textId="2048632E" w:rsidR="00FB2E15" w:rsidRPr="00546915" w:rsidRDefault="00FB2E15" w:rsidP="00FB2E15">
      <w:pPr>
        <w:spacing w:after="0"/>
        <w:jc w:val="both"/>
        <w:rPr>
          <w:rFonts w:ascii="Marianne" w:hAnsi="Marianne"/>
          <w:b/>
          <w:bCs/>
          <w:sz w:val="20"/>
          <w:szCs w:val="20"/>
        </w:rPr>
      </w:pPr>
      <w:r w:rsidRPr="00546915">
        <w:rPr>
          <w:rFonts w:ascii="Marianne" w:hAnsi="Marianne"/>
          <w:b/>
          <w:bCs/>
          <w:sz w:val="20"/>
          <w:szCs w:val="20"/>
        </w:rPr>
        <w:t>Evènement – Le cacao ivoirien, au cœur du pavillon « </w:t>
      </w:r>
      <w:proofErr w:type="spellStart"/>
      <w:r w:rsidRPr="00546915">
        <w:rPr>
          <w:rFonts w:ascii="Marianne" w:hAnsi="Marianne"/>
          <w:b/>
          <w:bCs/>
          <w:sz w:val="20"/>
          <w:szCs w:val="20"/>
        </w:rPr>
        <w:t>Akwaba</w:t>
      </w:r>
      <w:proofErr w:type="spellEnd"/>
      <w:r w:rsidRPr="00546915">
        <w:rPr>
          <w:rFonts w:ascii="Marianne" w:hAnsi="Marianne"/>
          <w:b/>
          <w:bCs/>
          <w:sz w:val="20"/>
          <w:szCs w:val="20"/>
        </w:rPr>
        <w:t xml:space="preserve"> Côte d’Ivoire » de l’Exposition Universelle Osaka 2025. </w:t>
      </w:r>
    </w:p>
    <w:p w14:paraId="53AD1A29" w14:textId="2F10E7BE" w:rsidR="00FB2E15" w:rsidRDefault="00FB2E15" w:rsidP="00FB2E15">
      <w:pPr>
        <w:spacing w:after="0"/>
        <w:jc w:val="both"/>
        <w:rPr>
          <w:rFonts w:ascii="Marianne" w:hAnsi="Marianne"/>
          <w:sz w:val="20"/>
          <w:szCs w:val="20"/>
        </w:rPr>
      </w:pPr>
      <w:r>
        <w:rPr>
          <w:rFonts w:ascii="Marianne" w:hAnsi="Marianne"/>
          <w:sz w:val="20"/>
          <w:szCs w:val="20"/>
        </w:rPr>
        <w:t>A</w:t>
      </w:r>
      <w:r w:rsidRPr="00A576C0">
        <w:rPr>
          <w:rFonts w:ascii="Marianne" w:hAnsi="Marianne"/>
          <w:sz w:val="20"/>
          <w:szCs w:val="20"/>
        </w:rPr>
        <w:t xml:space="preserve"> l’Exposition Universelle d’Osaka 2025, la Côte d’Ivoire a choisi de se présenter à travers un symbole fort, à la fois économique, culturel et identitaire : le cacao. Premier producteur mondial, le pays fait de cette richesse stratégique le fil conducteur scénographique de son pavillon, pour évoquer durabilité, innovation et partenariat.</w:t>
      </w:r>
      <w:r>
        <w:rPr>
          <w:rFonts w:ascii="Marianne" w:hAnsi="Marianne"/>
          <w:sz w:val="20"/>
          <w:szCs w:val="20"/>
        </w:rPr>
        <w:t xml:space="preserve"> </w:t>
      </w:r>
      <w:r w:rsidRPr="00A576C0">
        <w:rPr>
          <w:rFonts w:ascii="Marianne" w:hAnsi="Marianne"/>
          <w:sz w:val="20"/>
          <w:szCs w:val="20"/>
        </w:rPr>
        <w:t xml:space="preserve">Le pavillon s’articule autour du </w:t>
      </w:r>
      <w:r>
        <w:rPr>
          <w:rFonts w:ascii="Marianne" w:hAnsi="Marianne"/>
          <w:sz w:val="20"/>
          <w:szCs w:val="20"/>
        </w:rPr>
        <w:t>« </w:t>
      </w:r>
      <w:r w:rsidRPr="00A576C0">
        <w:rPr>
          <w:rFonts w:ascii="Marianne" w:hAnsi="Marianne"/>
          <w:sz w:val="20"/>
          <w:szCs w:val="20"/>
        </w:rPr>
        <w:t>Cacao, de son Histoire à son Arôme</w:t>
      </w:r>
      <w:r>
        <w:rPr>
          <w:rFonts w:ascii="Marianne" w:hAnsi="Marianne"/>
          <w:sz w:val="20"/>
          <w:szCs w:val="20"/>
        </w:rPr>
        <w:t> »</w:t>
      </w:r>
      <w:r w:rsidRPr="00A576C0">
        <w:rPr>
          <w:rFonts w:ascii="Marianne" w:hAnsi="Marianne"/>
          <w:sz w:val="20"/>
          <w:szCs w:val="20"/>
        </w:rPr>
        <w:t>, à travers trois espaces symbolisant le passé, le présent et le futur.</w:t>
      </w:r>
      <w:r>
        <w:rPr>
          <w:rFonts w:ascii="Marianne" w:hAnsi="Marianne"/>
          <w:sz w:val="20"/>
          <w:szCs w:val="20"/>
        </w:rPr>
        <w:t xml:space="preserve"> Le </w:t>
      </w:r>
      <w:r w:rsidRPr="00A576C0">
        <w:rPr>
          <w:rFonts w:ascii="Marianne" w:hAnsi="Marianne"/>
          <w:sz w:val="20"/>
          <w:szCs w:val="20"/>
        </w:rPr>
        <w:t xml:space="preserve">visiteur est plongé </w:t>
      </w:r>
      <w:r>
        <w:rPr>
          <w:rFonts w:ascii="Marianne" w:hAnsi="Marianne"/>
          <w:sz w:val="20"/>
          <w:szCs w:val="20"/>
        </w:rPr>
        <w:t xml:space="preserve">dès l’entrée </w:t>
      </w:r>
      <w:r w:rsidRPr="00A576C0">
        <w:rPr>
          <w:rFonts w:ascii="Marianne" w:hAnsi="Marianne"/>
          <w:sz w:val="20"/>
          <w:szCs w:val="20"/>
        </w:rPr>
        <w:t>dans une immersion sensorielle évoquant les plantations traditionnelles, les gestes des producteurs et les senteurs des fèves fermentées. Mais le pavillon témoigne également d’une volonté affirmée de transformation et de modernisation.</w:t>
      </w:r>
      <w:r>
        <w:rPr>
          <w:rFonts w:ascii="Marianne" w:hAnsi="Marianne"/>
          <w:sz w:val="20"/>
          <w:szCs w:val="20"/>
        </w:rPr>
        <w:t xml:space="preserve"> </w:t>
      </w:r>
      <w:r w:rsidRPr="00A576C0">
        <w:rPr>
          <w:rFonts w:ascii="Marianne" w:hAnsi="Marianne"/>
          <w:sz w:val="20"/>
          <w:szCs w:val="20"/>
        </w:rPr>
        <w:t>Par des démonstrations industrielles, des objets design réalisés à partir de coques de cabosse, ou encore des innovations dans les secteurs de la cosmétique et de l’agroalimentaire, le pavillon illustre que le cacao ivoirien est aussi une source d’avenir.</w:t>
      </w:r>
      <w:r>
        <w:rPr>
          <w:rFonts w:ascii="Marianne" w:hAnsi="Marianne"/>
          <w:sz w:val="20"/>
          <w:szCs w:val="20"/>
        </w:rPr>
        <w:t xml:space="preserve"> </w:t>
      </w:r>
      <w:r w:rsidRPr="00A576C0">
        <w:rPr>
          <w:rFonts w:ascii="Marianne" w:hAnsi="Marianne"/>
          <w:sz w:val="20"/>
          <w:szCs w:val="20"/>
        </w:rPr>
        <w:t xml:space="preserve">Le pavillon </w:t>
      </w:r>
      <w:r>
        <w:rPr>
          <w:rFonts w:ascii="Marianne" w:hAnsi="Marianne"/>
          <w:sz w:val="20"/>
          <w:szCs w:val="20"/>
        </w:rPr>
        <w:t xml:space="preserve">ivoirien </w:t>
      </w:r>
      <w:r w:rsidRPr="00A576C0">
        <w:rPr>
          <w:rFonts w:ascii="Marianne" w:hAnsi="Marianne"/>
          <w:sz w:val="20"/>
          <w:szCs w:val="20"/>
        </w:rPr>
        <w:t xml:space="preserve">accueille des rencontres B2B, des animations culturelles, et sert de tremplin pour promouvoir les investissements </w:t>
      </w:r>
      <w:r>
        <w:rPr>
          <w:rFonts w:ascii="Marianne" w:hAnsi="Marianne"/>
          <w:sz w:val="20"/>
          <w:szCs w:val="20"/>
        </w:rPr>
        <w:t xml:space="preserve">et </w:t>
      </w:r>
      <w:r w:rsidRPr="00A576C0">
        <w:rPr>
          <w:rFonts w:ascii="Marianne" w:hAnsi="Marianne"/>
          <w:sz w:val="20"/>
          <w:szCs w:val="20"/>
        </w:rPr>
        <w:t>la transformation structurelle de son économie.</w:t>
      </w:r>
    </w:p>
    <w:p w14:paraId="4432B99C" w14:textId="77777777" w:rsidR="002F7C99" w:rsidRDefault="002F7C99" w:rsidP="002F7C99">
      <w:pPr>
        <w:spacing w:after="0"/>
        <w:jc w:val="both"/>
        <w:rPr>
          <w:rFonts w:ascii="Marianne" w:hAnsi="Marianne"/>
          <w:sz w:val="20"/>
          <w:szCs w:val="20"/>
        </w:rPr>
      </w:pPr>
    </w:p>
    <w:p w14:paraId="7AAFA998" w14:textId="77777777" w:rsidR="00C00ABA" w:rsidRDefault="00C00ABA" w:rsidP="002F7C99">
      <w:pPr>
        <w:spacing w:after="0"/>
        <w:jc w:val="both"/>
        <w:rPr>
          <w:rFonts w:ascii="Marianne" w:hAnsi="Marianne"/>
          <w:sz w:val="20"/>
          <w:szCs w:val="20"/>
        </w:rPr>
      </w:pPr>
    </w:p>
    <w:p w14:paraId="5FC6B021" w14:textId="49486DF8" w:rsidR="002F7C99" w:rsidRPr="00C00ABA" w:rsidRDefault="002F7C99" w:rsidP="002F7C99">
      <w:pPr>
        <w:spacing w:after="0"/>
        <w:jc w:val="both"/>
        <w:rPr>
          <w:rFonts w:ascii="Marianne" w:hAnsi="Marianne"/>
          <w:b/>
          <w:bCs/>
          <w:sz w:val="20"/>
          <w:szCs w:val="20"/>
        </w:rPr>
      </w:pPr>
      <w:bookmarkStart w:id="13" w:name="_Hlk202461861"/>
      <w:r w:rsidRPr="00C00ABA">
        <w:rPr>
          <w:rFonts w:ascii="Marianne" w:hAnsi="Marianne"/>
          <w:b/>
          <w:bCs/>
          <w:sz w:val="20"/>
          <w:szCs w:val="20"/>
        </w:rPr>
        <w:lastRenderedPageBreak/>
        <w:t xml:space="preserve">Evènement - </w:t>
      </w:r>
      <w:r w:rsidR="00634D1A" w:rsidRPr="00C00ABA">
        <w:rPr>
          <w:rFonts w:ascii="Marianne" w:hAnsi="Marianne"/>
          <w:b/>
          <w:bCs/>
          <w:sz w:val="20"/>
          <w:szCs w:val="20"/>
        </w:rPr>
        <w:t xml:space="preserve">Salon Food Expo </w:t>
      </w:r>
      <w:r w:rsidR="009B72AD" w:rsidRPr="00C00ABA">
        <w:rPr>
          <w:rFonts w:ascii="Marianne" w:hAnsi="Marianne"/>
          <w:b/>
          <w:bCs/>
          <w:sz w:val="20"/>
          <w:szCs w:val="20"/>
        </w:rPr>
        <w:t xml:space="preserve">et Horeca Expo </w:t>
      </w:r>
      <w:r w:rsidR="00634D1A" w:rsidRPr="00C00ABA">
        <w:rPr>
          <w:rFonts w:ascii="Marianne" w:hAnsi="Marianne"/>
          <w:b/>
          <w:bCs/>
          <w:sz w:val="20"/>
          <w:szCs w:val="20"/>
        </w:rPr>
        <w:t>d’Abidjan.</w:t>
      </w:r>
    </w:p>
    <w:bookmarkEnd w:id="13"/>
    <w:p w14:paraId="4A28A1F0" w14:textId="357BDE98" w:rsidR="009B72AD" w:rsidRPr="009B72AD" w:rsidRDefault="002F7C99" w:rsidP="009B72AD">
      <w:pPr>
        <w:spacing w:after="0"/>
        <w:jc w:val="both"/>
        <w:rPr>
          <w:rFonts w:ascii="Marianne" w:hAnsi="Marianne"/>
          <w:sz w:val="20"/>
          <w:szCs w:val="20"/>
        </w:rPr>
      </w:pPr>
      <w:r w:rsidRPr="002F7C99">
        <w:rPr>
          <w:rFonts w:ascii="Marianne" w:hAnsi="Marianne"/>
          <w:sz w:val="20"/>
          <w:szCs w:val="20"/>
        </w:rPr>
        <w:t xml:space="preserve">Du 24 au 26 juin, le Parc des Expositions d’Abidjan a accueilli </w:t>
      </w:r>
      <w:r>
        <w:rPr>
          <w:rFonts w:ascii="Marianne" w:hAnsi="Marianne"/>
          <w:sz w:val="20"/>
          <w:szCs w:val="20"/>
        </w:rPr>
        <w:t xml:space="preserve">quelques semaines après le </w:t>
      </w:r>
      <w:r w:rsidRPr="002F7C99">
        <w:rPr>
          <w:rFonts w:ascii="Marianne" w:hAnsi="Marianne"/>
          <w:sz w:val="20"/>
          <w:szCs w:val="20"/>
        </w:rPr>
        <w:t>Salon International de l’Agriculture et des Ressources Animales d’Abidjan (SARA)</w:t>
      </w:r>
      <w:r>
        <w:rPr>
          <w:rFonts w:ascii="Marianne" w:hAnsi="Marianne"/>
          <w:sz w:val="20"/>
          <w:szCs w:val="20"/>
        </w:rPr>
        <w:t>,</w:t>
      </w:r>
      <w:r w:rsidRPr="002F7C99">
        <w:rPr>
          <w:rFonts w:ascii="Marianne" w:hAnsi="Marianne"/>
          <w:sz w:val="20"/>
          <w:szCs w:val="20"/>
        </w:rPr>
        <w:t xml:space="preserve"> le</w:t>
      </w:r>
      <w:r>
        <w:rPr>
          <w:rFonts w:ascii="Marianne" w:hAnsi="Marianne"/>
          <w:sz w:val="20"/>
          <w:szCs w:val="20"/>
        </w:rPr>
        <w:t xml:space="preserve"> salon</w:t>
      </w:r>
      <w:r w:rsidRPr="002F7C99">
        <w:rPr>
          <w:rFonts w:ascii="Marianne" w:hAnsi="Marianne"/>
          <w:sz w:val="20"/>
          <w:szCs w:val="20"/>
        </w:rPr>
        <w:t xml:space="preserve"> Food Expo (alimentation, agriculture, technologies) organisé avec le soutien de la Chambre de Commerce et d’Industrie de Côte d’Ivoire (CCI-CI), du Centre de Promotion des Investissements en Côte d’Ivoire (CEPICI), de la Chambre Nationale d’Agriculture de Côte d’Ivoire, et du Guichet Unique du Développement des PME (GUDE-PME) et sponsorisés par Carré d’Or. </w:t>
      </w:r>
      <w:r>
        <w:rPr>
          <w:rFonts w:ascii="Marianne" w:hAnsi="Marianne"/>
          <w:sz w:val="20"/>
          <w:szCs w:val="20"/>
        </w:rPr>
        <w:t>Le salon était</w:t>
      </w:r>
      <w:r w:rsidRPr="002F7C99">
        <w:rPr>
          <w:rFonts w:ascii="Marianne" w:hAnsi="Marianne"/>
          <w:sz w:val="20"/>
          <w:szCs w:val="20"/>
        </w:rPr>
        <w:t xml:space="preserve"> dédié aux innovations dans l’agroalimentaire, les équipements de transformation, l’emballage, et les technologies alimentaires. Il s’adress</w:t>
      </w:r>
      <w:r>
        <w:rPr>
          <w:rFonts w:ascii="Marianne" w:hAnsi="Marianne"/>
          <w:sz w:val="20"/>
          <w:szCs w:val="20"/>
        </w:rPr>
        <w:t>ait</w:t>
      </w:r>
      <w:r w:rsidRPr="002F7C99">
        <w:rPr>
          <w:rFonts w:ascii="Marianne" w:hAnsi="Marianne"/>
          <w:sz w:val="20"/>
          <w:szCs w:val="20"/>
        </w:rPr>
        <w:t xml:space="preserve"> aux producteurs, industriels, transformateurs, distributeurs, et acteurs du secteur agricole et alimentaire.</w:t>
      </w:r>
      <w:r w:rsidR="00C00ABA">
        <w:rPr>
          <w:rFonts w:ascii="Marianne" w:hAnsi="Marianne"/>
          <w:sz w:val="20"/>
          <w:szCs w:val="20"/>
        </w:rPr>
        <w:t xml:space="preserve"> </w:t>
      </w:r>
      <w:r w:rsidR="009B72AD">
        <w:rPr>
          <w:rFonts w:ascii="Marianne" w:hAnsi="Marianne"/>
          <w:sz w:val="20"/>
          <w:szCs w:val="20"/>
        </w:rPr>
        <w:t>Au</w:t>
      </w:r>
      <w:r w:rsidR="00C00ABA">
        <w:rPr>
          <w:rFonts w:ascii="Marianne" w:hAnsi="Marianne"/>
          <w:sz w:val="20"/>
          <w:szCs w:val="20"/>
        </w:rPr>
        <w:t>x</w:t>
      </w:r>
      <w:r w:rsidR="009B72AD">
        <w:rPr>
          <w:rFonts w:ascii="Marianne" w:hAnsi="Marianne"/>
          <w:sz w:val="20"/>
          <w:szCs w:val="20"/>
        </w:rPr>
        <w:t xml:space="preserve"> même</w:t>
      </w:r>
      <w:r w:rsidR="00C00ABA">
        <w:rPr>
          <w:rFonts w:ascii="Marianne" w:hAnsi="Marianne"/>
          <w:sz w:val="20"/>
          <w:szCs w:val="20"/>
        </w:rPr>
        <w:t>s</w:t>
      </w:r>
      <w:r w:rsidR="009B72AD">
        <w:rPr>
          <w:rFonts w:ascii="Marianne" w:hAnsi="Marianne"/>
          <w:sz w:val="20"/>
          <w:szCs w:val="20"/>
        </w:rPr>
        <w:t xml:space="preserve"> date</w:t>
      </w:r>
      <w:r w:rsidR="00C00ABA">
        <w:rPr>
          <w:rFonts w:ascii="Marianne" w:hAnsi="Marianne"/>
          <w:sz w:val="20"/>
          <w:szCs w:val="20"/>
        </w:rPr>
        <w:t>s</w:t>
      </w:r>
      <w:r w:rsidR="009B72AD">
        <w:rPr>
          <w:rFonts w:ascii="Marianne" w:hAnsi="Marianne"/>
          <w:sz w:val="20"/>
          <w:szCs w:val="20"/>
        </w:rPr>
        <w:t xml:space="preserve"> et toujours au parc des expositions </w:t>
      </w:r>
      <w:r w:rsidR="00C00ABA">
        <w:rPr>
          <w:rFonts w:ascii="Marianne" w:hAnsi="Marianne"/>
          <w:sz w:val="20"/>
          <w:szCs w:val="20"/>
        </w:rPr>
        <w:t xml:space="preserve">se tenait également le salon </w:t>
      </w:r>
      <w:r w:rsidR="009B72AD" w:rsidRPr="009B72AD">
        <w:rPr>
          <w:rFonts w:ascii="Marianne" w:hAnsi="Marianne"/>
          <w:sz w:val="20"/>
          <w:szCs w:val="20"/>
        </w:rPr>
        <w:t xml:space="preserve">Horeca Expo </w:t>
      </w:r>
      <w:r w:rsidR="00C00ABA">
        <w:rPr>
          <w:rFonts w:ascii="Marianne" w:hAnsi="Marianne"/>
          <w:sz w:val="20"/>
          <w:szCs w:val="20"/>
        </w:rPr>
        <w:t xml:space="preserve">qui </w:t>
      </w:r>
      <w:r w:rsidR="009B72AD" w:rsidRPr="009B72AD">
        <w:rPr>
          <w:rFonts w:ascii="Marianne" w:hAnsi="Marianne"/>
          <w:sz w:val="20"/>
          <w:szCs w:val="20"/>
        </w:rPr>
        <w:t>cibl</w:t>
      </w:r>
      <w:r w:rsidR="00C00ABA">
        <w:rPr>
          <w:rFonts w:ascii="Marianne" w:hAnsi="Marianne"/>
          <w:sz w:val="20"/>
          <w:szCs w:val="20"/>
        </w:rPr>
        <w:t>ait</w:t>
      </w:r>
      <w:r w:rsidR="009B72AD" w:rsidRPr="009B72AD">
        <w:rPr>
          <w:rFonts w:ascii="Marianne" w:hAnsi="Marianne"/>
          <w:sz w:val="20"/>
          <w:szCs w:val="20"/>
        </w:rPr>
        <w:t xml:space="preserve"> les professionnels de l’hôtellerie, de la restauration et de la pâtisserie, avec un focus sur les équipements, le design, les solutions d’hygiène, et les nouvelles tendances culinaires.</w:t>
      </w:r>
    </w:p>
    <w:p w14:paraId="6FEE6F35" w14:textId="4171E419" w:rsidR="000B4139" w:rsidRPr="00C00ABA" w:rsidRDefault="00A43AE1" w:rsidP="000B4139">
      <w:pPr>
        <w:spacing w:after="0"/>
        <w:jc w:val="both"/>
        <w:rPr>
          <w:rFonts w:ascii="Marianne" w:hAnsi="Marianne"/>
          <w:sz w:val="20"/>
          <w:szCs w:val="20"/>
        </w:rPr>
      </w:pPr>
      <w:r w:rsidRPr="00A43AE1">
        <w:rPr>
          <w:rFonts w:ascii="Marianne" w:hAnsi="Marianne"/>
          <w:sz w:val="20"/>
          <w:szCs w:val="20"/>
        </w:rPr>
        <w:t>Le</w:t>
      </w:r>
      <w:r w:rsidR="00C00ABA">
        <w:rPr>
          <w:rFonts w:ascii="Marianne" w:hAnsi="Marianne"/>
          <w:sz w:val="20"/>
          <w:szCs w:val="20"/>
        </w:rPr>
        <w:t>s deux</w:t>
      </w:r>
      <w:r>
        <w:rPr>
          <w:rFonts w:ascii="Marianne" w:hAnsi="Marianne"/>
          <w:sz w:val="20"/>
          <w:szCs w:val="20"/>
        </w:rPr>
        <w:t xml:space="preserve"> salon</w:t>
      </w:r>
      <w:r w:rsidR="00C00ABA">
        <w:rPr>
          <w:rFonts w:ascii="Marianne" w:hAnsi="Marianne"/>
          <w:sz w:val="20"/>
          <w:szCs w:val="20"/>
        </w:rPr>
        <w:t>s</w:t>
      </w:r>
      <w:r>
        <w:rPr>
          <w:rFonts w:ascii="Marianne" w:hAnsi="Marianne"/>
          <w:sz w:val="20"/>
          <w:szCs w:val="20"/>
        </w:rPr>
        <w:t xml:space="preserve"> étai</w:t>
      </w:r>
      <w:r w:rsidR="00C00ABA">
        <w:rPr>
          <w:rFonts w:ascii="Marianne" w:hAnsi="Marianne"/>
          <w:sz w:val="20"/>
          <w:szCs w:val="20"/>
        </w:rPr>
        <w:t>en</w:t>
      </w:r>
      <w:r>
        <w:rPr>
          <w:rFonts w:ascii="Marianne" w:hAnsi="Marianne"/>
          <w:sz w:val="20"/>
          <w:szCs w:val="20"/>
        </w:rPr>
        <w:t>t organisé</w:t>
      </w:r>
      <w:r w:rsidR="00C00ABA">
        <w:rPr>
          <w:rFonts w:ascii="Marianne" w:hAnsi="Marianne"/>
          <w:sz w:val="20"/>
          <w:szCs w:val="20"/>
        </w:rPr>
        <w:t>s</w:t>
      </w:r>
      <w:r>
        <w:rPr>
          <w:rFonts w:ascii="Marianne" w:hAnsi="Marianne"/>
          <w:sz w:val="20"/>
          <w:szCs w:val="20"/>
        </w:rPr>
        <w:t xml:space="preserve"> par </w:t>
      </w:r>
      <w:r w:rsidRPr="00A43AE1">
        <w:rPr>
          <w:rFonts w:ascii="Marianne" w:hAnsi="Marianne"/>
          <w:sz w:val="20"/>
          <w:szCs w:val="20"/>
        </w:rPr>
        <w:t>ATLM Expo</w:t>
      </w:r>
      <w:r>
        <w:rPr>
          <w:rFonts w:ascii="Marianne" w:hAnsi="Marianne"/>
          <w:sz w:val="20"/>
          <w:szCs w:val="20"/>
        </w:rPr>
        <w:t xml:space="preserve">, organisme turc de promotion dont les activités visent à </w:t>
      </w:r>
      <w:r w:rsidRPr="00A43AE1">
        <w:rPr>
          <w:rFonts w:ascii="Marianne" w:hAnsi="Marianne"/>
          <w:sz w:val="20"/>
          <w:szCs w:val="20"/>
        </w:rPr>
        <w:t>créer de nouvelles parts de marché dans les pays en développement et d’augmenter les exportations de la Turquie</w:t>
      </w:r>
      <w:r>
        <w:rPr>
          <w:rFonts w:ascii="Marianne" w:hAnsi="Marianne"/>
          <w:sz w:val="20"/>
          <w:szCs w:val="20"/>
        </w:rPr>
        <w:t xml:space="preserve">. ATLM Expo </w:t>
      </w:r>
      <w:r w:rsidRPr="00A43AE1">
        <w:rPr>
          <w:rFonts w:ascii="Marianne" w:hAnsi="Marianne"/>
          <w:sz w:val="20"/>
          <w:szCs w:val="20"/>
        </w:rPr>
        <w:t xml:space="preserve">organise </w:t>
      </w:r>
      <w:r w:rsidR="00C00ABA">
        <w:rPr>
          <w:rFonts w:ascii="Marianne" w:hAnsi="Marianne"/>
          <w:sz w:val="20"/>
          <w:szCs w:val="20"/>
        </w:rPr>
        <w:t>d</w:t>
      </w:r>
      <w:r w:rsidR="00C00ABA" w:rsidRPr="00C00ABA">
        <w:rPr>
          <w:rFonts w:ascii="Marianne" w:hAnsi="Marianne"/>
          <w:sz w:val="20"/>
          <w:szCs w:val="20"/>
        </w:rPr>
        <w:t>epuis sa création en 1997</w:t>
      </w:r>
      <w:r w:rsidR="00C00ABA">
        <w:rPr>
          <w:rFonts w:ascii="Marianne" w:hAnsi="Marianne"/>
          <w:sz w:val="20"/>
          <w:szCs w:val="20"/>
        </w:rPr>
        <w:t xml:space="preserve"> </w:t>
      </w:r>
      <w:r w:rsidRPr="00A43AE1">
        <w:rPr>
          <w:rFonts w:ascii="Marianne" w:hAnsi="Marianne"/>
          <w:sz w:val="20"/>
          <w:szCs w:val="20"/>
        </w:rPr>
        <w:t>des dizaines de salons chaque année</w:t>
      </w:r>
      <w:r>
        <w:rPr>
          <w:rFonts w:ascii="Marianne" w:hAnsi="Marianne"/>
          <w:sz w:val="20"/>
          <w:szCs w:val="20"/>
        </w:rPr>
        <w:t xml:space="preserve"> </w:t>
      </w:r>
      <w:r w:rsidRPr="00A43AE1">
        <w:rPr>
          <w:rFonts w:ascii="Marianne" w:hAnsi="Marianne"/>
          <w:sz w:val="20"/>
          <w:szCs w:val="20"/>
        </w:rPr>
        <w:t xml:space="preserve">dans des secteurs tels que </w:t>
      </w:r>
      <w:r w:rsidR="00C00ABA">
        <w:rPr>
          <w:rFonts w:ascii="Marianne" w:hAnsi="Marianne"/>
          <w:sz w:val="20"/>
          <w:szCs w:val="20"/>
        </w:rPr>
        <w:t xml:space="preserve">l’alimentation, </w:t>
      </w:r>
      <w:r w:rsidRPr="00A43AE1">
        <w:rPr>
          <w:rFonts w:ascii="Marianne" w:hAnsi="Marianne"/>
          <w:sz w:val="20"/>
          <w:szCs w:val="20"/>
        </w:rPr>
        <w:t>la construction, l’immobilier, les cosmétiques, la décoration</w:t>
      </w:r>
      <w:r>
        <w:rPr>
          <w:rFonts w:ascii="Marianne" w:hAnsi="Marianne"/>
          <w:sz w:val="20"/>
          <w:szCs w:val="20"/>
        </w:rPr>
        <w:t>, etc</w:t>
      </w:r>
      <w:r w:rsidRPr="00A43AE1">
        <w:rPr>
          <w:rFonts w:ascii="Marianne" w:hAnsi="Marianne"/>
          <w:sz w:val="20"/>
          <w:szCs w:val="20"/>
        </w:rPr>
        <w:t>.</w:t>
      </w:r>
      <w:r>
        <w:rPr>
          <w:rFonts w:ascii="Marianne" w:hAnsi="Marianne"/>
          <w:sz w:val="20"/>
          <w:szCs w:val="20"/>
        </w:rPr>
        <w:t xml:space="preserve"> </w:t>
      </w:r>
      <w:r w:rsidR="00C00ABA">
        <w:rPr>
          <w:rFonts w:ascii="Marianne" w:hAnsi="Marianne"/>
          <w:sz w:val="20"/>
          <w:szCs w:val="20"/>
        </w:rPr>
        <w:t xml:space="preserve">Sur le seul mois de juin, ATLM Expo a organisé, outre le Food Expo et le Horeca Expo, trois autres salons : </w:t>
      </w:r>
      <w:proofErr w:type="spellStart"/>
      <w:r w:rsidR="00C00ABA">
        <w:rPr>
          <w:rFonts w:ascii="Marianne" w:hAnsi="Marianne"/>
          <w:sz w:val="20"/>
          <w:szCs w:val="20"/>
        </w:rPr>
        <w:t>Build</w:t>
      </w:r>
      <w:proofErr w:type="spellEnd"/>
      <w:r w:rsidR="00C00ABA">
        <w:rPr>
          <w:rFonts w:ascii="Marianne" w:hAnsi="Marianne"/>
          <w:sz w:val="20"/>
          <w:szCs w:val="20"/>
        </w:rPr>
        <w:t xml:space="preserve"> Expo, Power et </w:t>
      </w:r>
      <w:proofErr w:type="spellStart"/>
      <w:r w:rsidR="00C00ABA">
        <w:rPr>
          <w:rFonts w:ascii="Marianne" w:hAnsi="Marianne"/>
          <w:sz w:val="20"/>
          <w:szCs w:val="20"/>
        </w:rPr>
        <w:t>Electricity</w:t>
      </w:r>
      <w:proofErr w:type="spellEnd"/>
      <w:r w:rsidR="00C00ABA">
        <w:rPr>
          <w:rFonts w:ascii="Marianne" w:hAnsi="Marianne"/>
          <w:sz w:val="20"/>
          <w:szCs w:val="20"/>
        </w:rPr>
        <w:t xml:space="preserve"> Expo et HVAC R Expo (climatisation, réfrigération et gestion de l’eau).</w:t>
      </w:r>
    </w:p>
    <w:p w14:paraId="39F84466" w14:textId="77777777" w:rsidR="00C66748" w:rsidRDefault="00C66748" w:rsidP="000B4139">
      <w:pPr>
        <w:spacing w:after="0"/>
        <w:jc w:val="both"/>
        <w:rPr>
          <w:rFonts w:ascii="Marianne" w:hAnsi="Marianne"/>
          <w:b/>
          <w:bCs/>
          <w:sz w:val="20"/>
          <w:szCs w:val="20"/>
        </w:rPr>
      </w:pPr>
    </w:p>
    <w:p w14:paraId="798D4B5D" w14:textId="71753ED4" w:rsidR="000B4139" w:rsidRPr="002637E8" w:rsidRDefault="000B4139" w:rsidP="000B4139">
      <w:pPr>
        <w:spacing w:after="0"/>
        <w:jc w:val="both"/>
        <w:rPr>
          <w:rFonts w:ascii="Marianne" w:hAnsi="Marianne"/>
          <w:b/>
          <w:bCs/>
          <w:sz w:val="20"/>
          <w:szCs w:val="20"/>
        </w:rPr>
      </w:pPr>
      <w:r>
        <w:rPr>
          <w:rFonts w:ascii="Marianne" w:hAnsi="Marianne"/>
          <w:b/>
          <w:bCs/>
          <w:sz w:val="20"/>
          <w:szCs w:val="20"/>
        </w:rPr>
        <w:t xml:space="preserve">Evènement </w:t>
      </w:r>
      <w:r w:rsidRPr="002637E8">
        <w:rPr>
          <w:rFonts w:ascii="Marianne" w:hAnsi="Marianne"/>
          <w:b/>
          <w:bCs/>
          <w:sz w:val="20"/>
          <w:szCs w:val="20"/>
        </w:rPr>
        <w:t>– 439 personnalités distinguées dans l’ordre du mérite agricole de Côte</w:t>
      </w:r>
      <w:r>
        <w:rPr>
          <w:rFonts w:ascii="Marianne" w:hAnsi="Marianne"/>
          <w:b/>
          <w:bCs/>
          <w:sz w:val="20"/>
          <w:szCs w:val="20"/>
        </w:rPr>
        <w:t xml:space="preserve"> d’Ivoire.</w:t>
      </w:r>
    </w:p>
    <w:p w14:paraId="3C9118A9" w14:textId="77777777" w:rsidR="000B4139" w:rsidRDefault="000B4139" w:rsidP="000B4139">
      <w:pPr>
        <w:spacing w:after="0"/>
        <w:jc w:val="both"/>
        <w:rPr>
          <w:rFonts w:ascii="Marianne" w:hAnsi="Marianne"/>
          <w:sz w:val="20"/>
          <w:szCs w:val="20"/>
        </w:rPr>
      </w:pPr>
      <w:r w:rsidRPr="00CD5EF4">
        <w:rPr>
          <w:rFonts w:ascii="Marianne" w:hAnsi="Marianne"/>
          <w:sz w:val="20"/>
          <w:szCs w:val="20"/>
        </w:rPr>
        <w:t>84 personnalités ont été élevées au grade de commandeur</w:t>
      </w:r>
      <w:r w:rsidRPr="002637E8">
        <w:t xml:space="preserve"> </w:t>
      </w:r>
      <w:r w:rsidRPr="002637E8">
        <w:rPr>
          <w:rFonts w:ascii="Marianne" w:hAnsi="Marianne"/>
          <w:sz w:val="20"/>
          <w:szCs w:val="20"/>
        </w:rPr>
        <w:t>parmi lesquelles le Premier ministre</w:t>
      </w:r>
      <w:r>
        <w:rPr>
          <w:rFonts w:ascii="Marianne" w:hAnsi="Marianne"/>
          <w:sz w:val="20"/>
          <w:szCs w:val="20"/>
        </w:rPr>
        <w:t>,</w:t>
      </w:r>
      <w:r w:rsidRPr="002637E8">
        <w:rPr>
          <w:rFonts w:ascii="Marianne" w:hAnsi="Marianne"/>
          <w:sz w:val="20"/>
          <w:szCs w:val="20"/>
        </w:rPr>
        <w:t xml:space="preserve"> M. Robert </w:t>
      </w:r>
      <w:proofErr w:type="spellStart"/>
      <w:r w:rsidRPr="002637E8">
        <w:rPr>
          <w:rFonts w:ascii="Marianne" w:hAnsi="Marianne"/>
          <w:sz w:val="20"/>
          <w:szCs w:val="20"/>
        </w:rPr>
        <w:t>Beugré</w:t>
      </w:r>
      <w:proofErr w:type="spellEnd"/>
      <w:r w:rsidRPr="002637E8">
        <w:rPr>
          <w:rFonts w:ascii="Marianne" w:hAnsi="Marianne"/>
          <w:sz w:val="20"/>
          <w:szCs w:val="20"/>
        </w:rPr>
        <w:t xml:space="preserve"> </w:t>
      </w:r>
      <w:proofErr w:type="spellStart"/>
      <w:r w:rsidRPr="002637E8">
        <w:rPr>
          <w:rFonts w:ascii="Marianne" w:hAnsi="Marianne"/>
          <w:sz w:val="20"/>
          <w:szCs w:val="20"/>
        </w:rPr>
        <w:t>Mambé</w:t>
      </w:r>
      <w:proofErr w:type="spellEnd"/>
      <w:r>
        <w:rPr>
          <w:rFonts w:ascii="Marianne" w:hAnsi="Marianne"/>
          <w:sz w:val="20"/>
          <w:szCs w:val="20"/>
        </w:rPr>
        <w:t>,</w:t>
      </w:r>
      <w:r w:rsidRPr="002637E8">
        <w:rPr>
          <w:rFonts w:ascii="Marianne" w:hAnsi="Marianne"/>
          <w:sz w:val="20"/>
          <w:szCs w:val="20"/>
        </w:rPr>
        <w:t xml:space="preserve"> et plusieurs membres du gouvernement ivoirien</w:t>
      </w:r>
      <w:r w:rsidRPr="00CD5EF4">
        <w:rPr>
          <w:rFonts w:ascii="Marianne" w:hAnsi="Marianne"/>
          <w:sz w:val="20"/>
          <w:szCs w:val="20"/>
        </w:rPr>
        <w:t>, 123 à celui d’officier, tandis que 232 ont été faites chevaliers du Mérite agricole.</w:t>
      </w:r>
      <w:r>
        <w:rPr>
          <w:rFonts w:ascii="Marianne" w:hAnsi="Marianne"/>
          <w:sz w:val="20"/>
          <w:szCs w:val="20"/>
        </w:rPr>
        <w:t xml:space="preserve"> </w:t>
      </w:r>
      <w:r w:rsidRPr="00CD5EF4">
        <w:rPr>
          <w:rFonts w:ascii="Marianne" w:hAnsi="Marianne"/>
          <w:sz w:val="20"/>
          <w:szCs w:val="20"/>
        </w:rPr>
        <w:t xml:space="preserve">Organisée en </w:t>
      </w:r>
      <w:r>
        <w:rPr>
          <w:rFonts w:ascii="Marianne" w:hAnsi="Marianne"/>
          <w:sz w:val="20"/>
          <w:szCs w:val="20"/>
        </w:rPr>
        <w:t xml:space="preserve">clôture </w:t>
      </w:r>
      <w:r w:rsidRPr="00CD5EF4">
        <w:rPr>
          <w:rFonts w:ascii="Marianne" w:hAnsi="Marianne"/>
          <w:sz w:val="20"/>
          <w:szCs w:val="20"/>
        </w:rPr>
        <w:t>du SARA 2025, cette cérémonie de distinction illustre la volonté des autorités ivoiriennes de valoriser les acteurs du monde rural et de stimuler l’investissement humain dans un secteur agricole qui demeure l’un des socles de l’économie nationale.</w:t>
      </w:r>
    </w:p>
    <w:p w14:paraId="34980C38" w14:textId="77777777" w:rsidR="000B4139" w:rsidRDefault="000B4139" w:rsidP="000B4139">
      <w:pPr>
        <w:spacing w:after="0"/>
        <w:jc w:val="both"/>
        <w:rPr>
          <w:rFonts w:ascii="Marianne" w:hAnsi="Marianne"/>
          <w:b/>
          <w:bCs/>
          <w:sz w:val="20"/>
          <w:szCs w:val="20"/>
        </w:rPr>
      </w:pPr>
    </w:p>
    <w:p w14:paraId="42E8BE7A" w14:textId="354D421F" w:rsidR="000B4139" w:rsidRPr="00DC4C99" w:rsidRDefault="000B4139" w:rsidP="000B4139">
      <w:pPr>
        <w:spacing w:after="0"/>
        <w:jc w:val="both"/>
        <w:rPr>
          <w:rFonts w:ascii="Marianne" w:hAnsi="Marianne"/>
          <w:b/>
          <w:bCs/>
          <w:sz w:val="20"/>
          <w:szCs w:val="20"/>
        </w:rPr>
      </w:pPr>
      <w:r w:rsidRPr="00DC4C99">
        <w:rPr>
          <w:rFonts w:ascii="Marianne" w:hAnsi="Marianne"/>
          <w:b/>
          <w:bCs/>
          <w:sz w:val="20"/>
          <w:szCs w:val="20"/>
        </w:rPr>
        <w:t>Vie des entreprises – Le groupe SIFCA célèbre ses 60 ans.</w:t>
      </w:r>
    </w:p>
    <w:p w14:paraId="75E028FB" w14:textId="77777777" w:rsidR="000B4139" w:rsidRDefault="000B4139" w:rsidP="000B4139">
      <w:pPr>
        <w:spacing w:after="0"/>
        <w:jc w:val="both"/>
        <w:rPr>
          <w:rFonts w:ascii="Marianne" w:hAnsi="Marianne"/>
          <w:sz w:val="20"/>
          <w:szCs w:val="20"/>
        </w:rPr>
      </w:pPr>
      <w:r>
        <w:rPr>
          <w:rFonts w:ascii="Marianne" w:hAnsi="Marianne"/>
          <w:sz w:val="20"/>
          <w:szCs w:val="20"/>
        </w:rPr>
        <w:t xml:space="preserve">Le </w:t>
      </w:r>
      <w:r w:rsidRPr="00721038">
        <w:rPr>
          <w:rFonts w:ascii="Marianne" w:hAnsi="Marianne"/>
          <w:sz w:val="20"/>
          <w:szCs w:val="20"/>
        </w:rPr>
        <w:t xml:space="preserve">Groupe SIFCA a placé </w:t>
      </w:r>
      <w:r w:rsidRPr="00DC4C99">
        <w:rPr>
          <w:rFonts w:ascii="Marianne" w:hAnsi="Marianne"/>
          <w:sz w:val="20"/>
          <w:szCs w:val="20"/>
        </w:rPr>
        <w:t xml:space="preserve">la célébration de ses 60 ans d’existence </w:t>
      </w:r>
      <w:r w:rsidRPr="00721038">
        <w:rPr>
          <w:rFonts w:ascii="Marianne" w:hAnsi="Marianne"/>
          <w:sz w:val="20"/>
          <w:szCs w:val="20"/>
        </w:rPr>
        <w:t>sous le thème de la résilience et de l’inclusion des systèmes agroalimentaires, avec un focus particulier sur la sécurité alimentaire dans l’espace CEDEAO.</w:t>
      </w:r>
      <w:r>
        <w:rPr>
          <w:rFonts w:ascii="Marianne" w:hAnsi="Marianne"/>
          <w:sz w:val="20"/>
          <w:szCs w:val="20"/>
        </w:rPr>
        <w:t xml:space="preserve"> </w:t>
      </w:r>
      <w:r w:rsidRPr="00721038">
        <w:rPr>
          <w:rFonts w:ascii="Marianne" w:hAnsi="Marianne"/>
          <w:sz w:val="20"/>
          <w:szCs w:val="20"/>
        </w:rPr>
        <w:t>Sur son stand institutionnel</w:t>
      </w:r>
      <w:r>
        <w:rPr>
          <w:rFonts w:ascii="Marianne" w:hAnsi="Marianne"/>
          <w:sz w:val="20"/>
          <w:szCs w:val="20"/>
        </w:rPr>
        <w:t xml:space="preserve"> au SARA</w:t>
      </w:r>
      <w:r w:rsidRPr="00721038">
        <w:rPr>
          <w:rFonts w:ascii="Marianne" w:hAnsi="Marianne"/>
          <w:sz w:val="20"/>
          <w:szCs w:val="20"/>
        </w:rPr>
        <w:t>, le Groupe a mis en lumière son rôle clé dans les chaînes de valeur de l’huile de palme (via PALMCI), du caoutchouc naturel (via SAPH) et du sucre (via SUCRIVOIRE).</w:t>
      </w:r>
      <w:r>
        <w:rPr>
          <w:rFonts w:ascii="Marianne" w:hAnsi="Marianne"/>
          <w:sz w:val="20"/>
          <w:szCs w:val="20"/>
        </w:rPr>
        <w:t xml:space="preserve"> </w:t>
      </w:r>
      <w:r w:rsidRPr="00721038">
        <w:rPr>
          <w:rFonts w:ascii="Marianne" w:hAnsi="Marianne"/>
          <w:sz w:val="20"/>
          <w:szCs w:val="20"/>
        </w:rPr>
        <w:t>Fondé en 1964, SIFCA est un acteur majeur de l’agro-industrie africaine. Le Groupe intervient dans l’exploitation de plantations, la transformation et la commercialisation de l’huile de palme, du caoutchouc naturel et du sucre de canne.</w:t>
      </w:r>
      <w:r>
        <w:rPr>
          <w:rFonts w:ascii="Marianne" w:hAnsi="Marianne"/>
          <w:sz w:val="20"/>
          <w:szCs w:val="20"/>
        </w:rPr>
        <w:t xml:space="preserve"> Le groupe </w:t>
      </w:r>
      <w:r w:rsidRPr="00721038">
        <w:rPr>
          <w:rFonts w:ascii="Marianne" w:hAnsi="Marianne"/>
          <w:sz w:val="20"/>
          <w:szCs w:val="20"/>
        </w:rPr>
        <w:t xml:space="preserve">plus de 33 000 </w:t>
      </w:r>
      <w:r>
        <w:rPr>
          <w:rFonts w:ascii="Marianne" w:hAnsi="Marianne"/>
          <w:sz w:val="20"/>
          <w:szCs w:val="20"/>
        </w:rPr>
        <w:t xml:space="preserve">personnes </w:t>
      </w:r>
      <w:r w:rsidRPr="00721038">
        <w:rPr>
          <w:rFonts w:ascii="Marianne" w:hAnsi="Marianne"/>
          <w:sz w:val="20"/>
          <w:szCs w:val="20"/>
        </w:rPr>
        <w:t>dans 6 pays et 13 filiales</w:t>
      </w:r>
      <w:r>
        <w:rPr>
          <w:rFonts w:ascii="Marianne" w:hAnsi="Marianne"/>
          <w:sz w:val="20"/>
          <w:szCs w:val="20"/>
        </w:rPr>
        <w:t xml:space="preserve">. Le groupe a </w:t>
      </w:r>
      <w:r w:rsidRPr="00721038">
        <w:rPr>
          <w:rFonts w:ascii="Marianne" w:hAnsi="Marianne"/>
          <w:sz w:val="20"/>
          <w:szCs w:val="20"/>
        </w:rPr>
        <w:t xml:space="preserve">annoncé la Journée planteur PALMCI 2025, prévue </w:t>
      </w:r>
      <w:proofErr w:type="gramStart"/>
      <w:r w:rsidRPr="00721038">
        <w:rPr>
          <w:rFonts w:ascii="Marianne" w:hAnsi="Marianne"/>
          <w:sz w:val="20"/>
          <w:szCs w:val="20"/>
        </w:rPr>
        <w:t>les 1</w:t>
      </w:r>
      <w:r w:rsidRPr="00DC4C99">
        <w:rPr>
          <w:rFonts w:ascii="Marianne" w:hAnsi="Marianne"/>
          <w:sz w:val="20"/>
          <w:szCs w:val="20"/>
          <w:vertAlign w:val="superscript"/>
        </w:rPr>
        <w:t>er</w:t>
      </w:r>
      <w:proofErr w:type="gramEnd"/>
      <w:r w:rsidRPr="00721038">
        <w:rPr>
          <w:rFonts w:ascii="Marianne" w:hAnsi="Marianne"/>
          <w:sz w:val="20"/>
          <w:szCs w:val="20"/>
        </w:rPr>
        <w:t xml:space="preserve"> et 2 août 2025 à Grand-Bassam, </w:t>
      </w:r>
      <w:r>
        <w:rPr>
          <w:rFonts w:ascii="Marianne" w:hAnsi="Marianne"/>
          <w:sz w:val="20"/>
          <w:szCs w:val="20"/>
        </w:rPr>
        <w:t>pour témoigner de s</w:t>
      </w:r>
      <w:r w:rsidRPr="00721038">
        <w:rPr>
          <w:rFonts w:ascii="Marianne" w:hAnsi="Marianne"/>
          <w:sz w:val="20"/>
          <w:szCs w:val="20"/>
        </w:rPr>
        <w:t>es engagements sociaux, techniques et environnementaux vis-à-vis des planteurs.</w:t>
      </w:r>
      <w:r>
        <w:rPr>
          <w:rFonts w:ascii="Marianne" w:hAnsi="Marianne"/>
          <w:sz w:val="20"/>
          <w:szCs w:val="20"/>
        </w:rPr>
        <w:t xml:space="preserve"> </w:t>
      </w:r>
      <w:r w:rsidRPr="00721038">
        <w:rPr>
          <w:rFonts w:ascii="Marianne" w:hAnsi="Marianne"/>
          <w:sz w:val="20"/>
          <w:szCs w:val="20"/>
        </w:rPr>
        <w:t xml:space="preserve">Le groupe a, par ailleurs, présenté les résultats de son partenariat avec la Société de développement des forêts (SODEFOR) à travers </w:t>
      </w:r>
      <w:proofErr w:type="spellStart"/>
      <w:r w:rsidRPr="00721038">
        <w:rPr>
          <w:rFonts w:ascii="Marianne" w:hAnsi="Marianne"/>
          <w:sz w:val="20"/>
          <w:szCs w:val="20"/>
        </w:rPr>
        <w:t>Sucrivoire</w:t>
      </w:r>
      <w:proofErr w:type="spellEnd"/>
      <w:r w:rsidRPr="00721038">
        <w:rPr>
          <w:rFonts w:ascii="Marianne" w:hAnsi="Marianne"/>
          <w:sz w:val="20"/>
          <w:szCs w:val="20"/>
        </w:rPr>
        <w:t xml:space="preserve">. Ce projet de reboisement de la forêt classée de la Moyenne </w:t>
      </w:r>
      <w:proofErr w:type="spellStart"/>
      <w:r w:rsidRPr="00721038">
        <w:rPr>
          <w:rFonts w:ascii="Marianne" w:hAnsi="Marianne"/>
          <w:sz w:val="20"/>
          <w:szCs w:val="20"/>
        </w:rPr>
        <w:t>Marahoué</w:t>
      </w:r>
      <w:proofErr w:type="spellEnd"/>
      <w:r w:rsidRPr="00721038">
        <w:rPr>
          <w:rFonts w:ascii="Marianne" w:hAnsi="Marianne"/>
          <w:sz w:val="20"/>
          <w:szCs w:val="20"/>
        </w:rPr>
        <w:t xml:space="preserve">, financé à hauteur de 400 </w:t>
      </w:r>
      <w:r>
        <w:rPr>
          <w:rFonts w:ascii="Marianne" w:hAnsi="Marianne"/>
          <w:sz w:val="20"/>
          <w:szCs w:val="20"/>
        </w:rPr>
        <w:t>M de</w:t>
      </w:r>
      <w:r w:rsidRPr="00721038">
        <w:rPr>
          <w:rFonts w:ascii="Marianne" w:hAnsi="Marianne"/>
          <w:sz w:val="20"/>
          <w:szCs w:val="20"/>
        </w:rPr>
        <w:t xml:space="preserve"> FCFA, a permis la restauration de 527 h</w:t>
      </w:r>
      <w:r>
        <w:rPr>
          <w:rFonts w:ascii="Marianne" w:hAnsi="Marianne"/>
          <w:sz w:val="20"/>
          <w:szCs w:val="20"/>
        </w:rPr>
        <w:t>a</w:t>
      </w:r>
      <w:r w:rsidRPr="00721038">
        <w:rPr>
          <w:rFonts w:ascii="Marianne" w:hAnsi="Marianne"/>
          <w:sz w:val="20"/>
          <w:szCs w:val="20"/>
        </w:rPr>
        <w:t>, dépassant les objectifs initiaux de 500 h</w:t>
      </w:r>
      <w:r>
        <w:rPr>
          <w:rFonts w:ascii="Marianne" w:hAnsi="Marianne"/>
          <w:sz w:val="20"/>
          <w:szCs w:val="20"/>
        </w:rPr>
        <w:t>a</w:t>
      </w:r>
      <w:r w:rsidRPr="00721038">
        <w:rPr>
          <w:rFonts w:ascii="Marianne" w:hAnsi="Marianne"/>
          <w:sz w:val="20"/>
          <w:szCs w:val="20"/>
        </w:rPr>
        <w:t>.</w:t>
      </w:r>
    </w:p>
    <w:p w14:paraId="32D16AF7" w14:textId="77777777" w:rsidR="00FB2E15" w:rsidRDefault="00FB2E15" w:rsidP="00FB2E15">
      <w:pPr>
        <w:spacing w:after="0"/>
        <w:jc w:val="both"/>
        <w:rPr>
          <w:rFonts w:ascii="Marianne" w:hAnsi="Marianne"/>
          <w:sz w:val="20"/>
          <w:szCs w:val="20"/>
        </w:rPr>
      </w:pPr>
    </w:p>
    <w:p w14:paraId="521ADFF8" w14:textId="506D2C3A" w:rsidR="00FB2E15" w:rsidRPr="00C7380C" w:rsidRDefault="00FB2E15" w:rsidP="00FB2E15">
      <w:pPr>
        <w:spacing w:after="0"/>
        <w:jc w:val="both"/>
        <w:rPr>
          <w:rFonts w:ascii="Marianne" w:hAnsi="Marianne"/>
          <w:b/>
          <w:bCs/>
          <w:sz w:val="20"/>
          <w:szCs w:val="20"/>
        </w:rPr>
      </w:pPr>
      <w:r w:rsidRPr="00C7380C">
        <w:rPr>
          <w:rFonts w:ascii="Marianne" w:hAnsi="Marianne"/>
          <w:b/>
          <w:bCs/>
          <w:sz w:val="20"/>
          <w:szCs w:val="20"/>
        </w:rPr>
        <w:t xml:space="preserve">Vie des </w:t>
      </w:r>
      <w:r w:rsidR="00813DBA">
        <w:rPr>
          <w:rFonts w:ascii="Marianne" w:hAnsi="Marianne"/>
          <w:b/>
          <w:bCs/>
          <w:sz w:val="20"/>
          <w:szCs w:val="20"/>
        </w:rPr>
        <w:t>entreprise</w:t>
      </w:r>
      <w:r w:rsidRPr="00C7380C">
        <w:rPr>
          <w:rFonts w:ascii="Marianne" w:hAnsi="Marianne"/>
          <w:b/>
          <w:bCs/>
          <w:sz w:val="20"/>
          <w:szCs w:val="20"/>
        </w:rPr>
        <w:t>s – Le désengagement de Unilever Côte d’Ivoire menace 500 emplois.</w:t>
      </w:r>
    </w:p>
    <w:bookmarkEnd w:id="5"/>
    <w:p w14:paraId="6C0F1145" w14:textId="77777777" w:rsidR="00FB2E15" w:rsidRDefault="00FB2E15" w:rsidP="00FB2E15">
      <w:pPr>
        <w:spacing w:after="0"/>
        <w:jc w:val="both"/>
        <w:rPr>
          <w:rFonts w:ascii="Marianne" w:hAnsi="Marianne"/>
          <w:sz w:val="20"/>
          <w:szCs w:val="20"/>
        </w:rPr>
      </w:pPr>
      <w:r>
        <w:rPr>
          <w:rFonts w:ascii="Marianne" w:hAnsi="Marianne"/>
          <w:sz w:val="20"/>
          <w:szCs w:val="20"/>
        </w:rPr>
        <w:t xml:space="preserve">Les </w:t>
      </w:r>
      <w:r w:rsidRPr="00E32E7A">
        <w:rPr>
          <w:rFonts w:ascii="Marianne" w:hAnsi="Marianne"/>
          <w:sz w:val="20"/>
          <w:szCs w:val="20"/>
        </w:rPr>
        <w:t>trois syndicats du personnel d’Unilever Côte d’Ivoire</w:t>
      </w:r>
      <w:r>
        <w:rPr>
          <w:rFonts w:ascii="Marianne" w:hAnsi="Marianne"/>
          <w:sz w:val="20"/>
          <w:szCs w:val="20"/>
        </w:rPr>
        <w:t xml:space="preserve"> ont tenu le 12 juin une conférence de presse pour dénoncer </w:t>
      </w:r>
      <w:r w:rsidRPr="00E32E7A">
        <w:rPr>
          <w:rFonts w:ascii="Marianne" w:hAnsi="Marianne"/>
          <w:sz w:val="20"/>
          <w:szCs w:val="20"/>
        </w:rPr>
        <w:t>le refus catégorique de la multinationale Unilever de verser les indemnités de départ à ses employés ivoiriens, alors qu’un transfert d’activités vers une société locale, SDTM, est en cours.</w:t>
      </w:r>
      <w:r>
        <w:rPr>
          <w:rFonts w:ascii="Marianne" w:hAnsi="Marianne"/>
          <w:sz w:val="20"/>
          <w:szCs w:val="20"/>
        </w:rPr>
        <w:t xml:space="preserve"> </w:t>
      </w:r>
      <w:r>
        <w:rPr>
          <w:rFonts w:ascii="Marianne" w:hAnsi="Marianne"/>
          <w:sz w:val="20"/>
          <w:szCs w:val="20"/>
        </w:rPr>
        <w:lastRenderedPageBreak/>
        <w:t>S</w:t>
      </w:r>
      <w:r w:rsidRPr="00E32E7A">
        <w:rPr>
          <w:rFonts w:ascii="Marianne" w:hAnsi="Marianne"/>
          <w:sz w:val="20"/>
          <w:szCs w:val="20"/>
        </w:rPr>
        <w:t>elon eux, près de 500 emplois directs et indirects sont en jeu.</w:t>
      </w:r>
      <w:r>
        <w:rPr>
          <w:rFonts w:ascii="Marianne" w:hAnsi="Marianne"/>
          <w:sz w:val="20"/>
          <w:szCs w:val="20"/>
        </w:rPr>
        <w:t xml:space="preserve"> A</w:t>
      </w:r>
      <w:r w:rsidRPr="007F1C49">
        <w:rPr>
          <w:rFonts w:ascii="Marianne" w:hAnsi="Marianne"/>
          <w:sz w:val="20"/>
          <w:szCs w:val="20"/>
        </w:rPr>
        <w:t>lors qu’officiellement Unilever PLC n’aurait vendu que des actions à SDTM</w:t>
      </w:r>
      <w:r>
        <w:rPr>
          <w:rFonts w:ascii="Marianne" w:hAnsi="Marianne"/>
          <w:sz w:val="20"/>
          <w:szCs w:val="20"/>
        </w:rPr>
        <w:t xml:space="preserve">, les syndicats </w:t>
      </w:r>
      <w:r w:rsidRPr="00E32E7A">
        <w:rPr>
          <w:rFonts w:ascii="Marianne" w:hAnsi="Marianne"/>
          <w:sz w:val="20"/>
          <w:szCs w:val="20"/>
        </w:rPr>
        <w:t xml:space="preserve">dénoncent une </w:t>
      </w:r>
      <w:r>
        <w:rPr>
          <w:rFonts w:ascii="Marianne" w:hAnsi="Marianne"/>
          <w:sz w:val="20"/>
          <w:szCs w:val="20"/>
        </w:rPr>
        <w:t xml:space="preserve">cession d’activité déguisée </w:t>
      </w:r>
      <w:r w:rsidRPr="007F1C49">
        <w:rPr>
          <w:rFonts w:ascii="Marianne" w:hAnsi="Marianne"/>
          <w:sz w:val="20"/>
          <w:szCs w:val="20"/>
        </w:rPr>
        <w:t>avec un changement substantiel de l’employeur, en violation du Code du Travail ivoirien</w:t>
      </w:r>
      <w:r>
        <w:rPr>
          <w:rFonts w:ascii="Marianne" w:hAnsi="Marianne"/>
          <w:sz w:val="20"/>
          <w:szCs w:val="20"/>
        </w:rPr>
        <w:t xml:space="preserve">, car dans ce cas </w:t>
      </w:r>
      <w:r w:rsidRPr="00E32E7A">
        <w:rPr>
          <w:rFonts w:ascii="Marianne" w:hAnsi="Marianne"/>
          <w:sz w:val="20"/>
          <w:szCs w:val="20"/>
        </w:rPr>
        <w:t xml:space="preserve">selon la loi, le salarié doit être consulté et dédommagé s’il refuse </w:t>
      </w:r>
      <w:r>
        <w:rPr>
          <w:rFonts w:ascii="Marianne" w:hAnsi="Marianne"/>
          <w:sz w:val="20"/>
          <w:szCs w:val="20"/>
        </w:rPr>
        <w:t>l</w:t>
      </w:r>
      <w:r w:rsidRPr="00E32E7A">
        <w:rPr>
          <w:rFonts w:ascii="Marianne" w:hAnsi="Marianne"/>
          <w:sz w:val="20"/>
          <w:szCs w:val="20"/>
        </w:rPr>
        <w:t>e transfert</w:t>
      </w:r>
      <w:r>
        <w:rPr>
          <w:rFonts w:ascii="Marianne" w:hAnsi="Marianne"/>
          <w:sz w:val="20"/>
          <w:szCs w:val="20"/>
        </w:rPr>
        <w:t xml:space="preserve">. </w:t>
      </w:r>
      <w:r w:rsidRPr="00E32E7A">
        <w:rPr>
          <w:rFonts w:ascii="Marianne" w:hAnsi="Marianne"/>
          <w:sz w:val="20"/>
          <w:szCs w:val="20"/>
        </w:rPr>
        <w:t>Les représentants du personnel s’appuient sur un accord interne d’entreprise en vigueur depuis plusieurs années, qui prévoit explicitement qu’en cas de cession, les droits des salariés doivent être payés par Unilever Côte d’Ivoire</w:t>
      </w:r>
      <w:r>
        <w:rPr>
          <w:rFonts w:ascii="Marianne" w:hAnsi="Marianne"/>
          <w:sz w:val="20"/>
          <w:szCs w:val="20"/>
        </w:rPr>
        <w:t xml:space="preserve">, </w:t>
      </w:r>
      <w:r w:rsidRPr="00E32E7A">
        <w:rPr>
          <w:rFonts w:ascii="Marianne" w:hAnsi="Marianne"/>
          <w:sz w:val="20"/>
          <w:szCs w:val="20"/>
        </w:rPr>
        <w:t>clause que l’entreprise refuse aujourd’hui d’appliquer.</w:t>
      </w:r>
      <w:r>
        <w:rPr>
          <w:rFonts w:ascii="Marianne" w:hAnsi="Marianne"/>
          <w:sz w:val="20"/>
          <w:szCs w:val="20"/>
        </w:rPr>
        <w:t xml:space="preserve"> </w:t>
      </w:r>
      <w:r w:rsidRPr="00E32E7A">
        <w:rPr>
          <w:rFonts w:ascii="Marianne" w:hAnsi="Marianne"/>
          <w:sz w:val="20"/>
          <w:szCs w:val="20"/>
        </w:rPr>
        <w:t>Au cœur de la crise, la logique économique d</w:t>
      </w:r>
      <w:r>
        <w:rPr>
          <w:rFonts w:ascii="Marianne" w:hAnsi="Marianne"/>
          <w:sz w:val="20"/>
          <w:szCs w:val="20"/>
        </w:rPr>
        <w:t>e la cession</w:t>
      </w:r>
      <w:r w:rsidRPr="00E32E7A">
        <w:rPr>
          <w:rFonts w:ascii="Marianne" w:hAnsi="Marianne"/>
          <w:sz w:val="20"/>
          <w:szCs w:val="20"/>
        </w:rPr>
        <w:t xml:space="preserve"> est également</w:t>
      </w:r>
      <w:r>
        <w:rPr>
          <w:rFonts w:ascii="Marianne" w:hAnsi="Marianne"/>
          <w:sz w:val="20"/>
          <w:szCs w:val="20"/>
        </w:rPr>
        <w:t xml:space="preserve"> soulignée</w:t>
      </w:r>
      <w:r w:rsidRPr="00E32E7A">
        <w:rPr>
          <w:rFonts w:ascii="Marianne" w:hAnsi="Marianne"/>
          <w:sz w:val="20"/>
          <w:szCs w:val="20"/>
        </w:rPr>
        <w:t>. Unilever conserve ses marques les plus rentables</w:t>
      </w:r>
      <w:r>
        <w:rPr>
          <w:rFonts w:ascii="Marianne" w:hAnsi="Marianne"/>
          <w:sz w:val="20"/>
          <w:szCs w:val="20"/>
        </w:rPr>
        <w:t xml:space="preserve"> (</w:t>
      </w:r>
      <w:r w:rsidRPr="00E32E7A">
        <w:rPr>
          <w:rFonts w:ascii="Marianne" w:hAnsi="Marianne"/>
          <w:sz w:val="20"/>
          <w:szCs w:val="20"/>
        </w:rPr>
        <w:t>Omo, Lux, Close Up, Signal, Vaseline, Axe</w:t>
      </w:r>
      <w:r>
        <w:rPr>
          <w:rFonts w:ascii="Marianne" w:hAnsi="Marianne"/>
          <w:sz w:val="20"/>
          <w:szCs w:val="20"/>
        </w:rPr>
        <w:t xml:space="preserve">) </w:t>
      </w:r>
      <w:r w:rsidRPr="00E32E7A">
        <w:rPr>
          <w:rFonts w:ascii="Marianne" w:hAnsi="Marianne"/>
          <w:sz w:val="20"/>
          <w:szCs w:val="20"/>
        </w:rPr>
        <w:t xml:space="preserve">qui seront désormais gérées via une entité internationale sans base locale. Les marques jugées peu performantes </w:t>
      </w:r>
      <w:r>
        <w:rPr>
          <w:rFonts w:ascii="Marianne" w:hAnsi="Marianne"/>
          <w:sz w:val="20"/>
          <w:szCs w:val="20"/>
        </w:rPr>
        <w:t>(</w:t>
      </w:r>
      <w:proofErr w:type="spellStart"/>
      <w:r w:rsidRPr="00E32E7A">
        <w:rPr>
          <w:rFonts w:ascii="Marianne" w:hAnsi="Marianne"/>
          <w:sz w:val="20"/>
          <w:szCs w:val="20"/>
        </w:rPr>
        <w:t>Fanico</w:t>
      </w:r>
      <w:proofErr w:type="spellEnd"/>
      <w:r w:rsidRPr="00E32E7A">
        <w:rPr>
          <w:rFonts w:ascii="Marianne" w:hAnsi="Marianne"/>
          <w:sz w:val="20"/>
          <w:szCs w:val="20"/>
        </w:rPr>
        <w:t>, BF, Ideal Plus</w:t>
      </w:r>
      <w:r>
        <w:rPr>
          <w:rFonts w:ascii="Marianne" w:hAnsi="Marianne"/>
          <w:sz w:val="20"/>
          <w:szCs w:val="20"/>
        </w:rPr>
        <w:t xml:space="preserve">) </w:t>
      </w:r>
      <w:r w:rsidRPr="00E32E7A">
        <w:rPr>
          <w:rFonts w:ascii="Marianne" w:hAnsi="Marianne"/>
          <w:sz w:val="20"/>
          <w:szCs w:val="20"/>
        </w:rPr>
        <w:t>sont, elles, vendues à SDTM, avec une marge négative de 6%.</w:t>
      </w:r>
      <w:r>
        <w:rPr>
          <w:rFonts w:ascii="Marianne" w:hAnsi="Marianne"/>
          <w:sz w:val="20"/>
          <w:szCs w:val="20"/>
        </w:rPr>
        <w:t xml:space="preserve"> Pour les syndicats, </w:t>
      </w:r>
      <w:r w:rsidRPr="00E32E7A">
        <w:rPr>
          <w:rFonts w:ascii="Marianne" w:hAnsi="Marianne"/>
          <w:sz w:val="20"/>
          <w:szCs w:val="20"/>
        </w:rPr>
        <w:t>Unilever s’en va avec les profits et laisse derrière elle les charges, les dettes sociales et l’incertitude</w:t>
      </w:r>
      <w:r>
        <w:rPr>
          <w:rFonts w:ascii="Marianne" w:hAnsi="Marianne"/>
          <w:sz w:val="20"/>
          <w:szCs w:val="20"/>
        </w:rPr>
        <w:t xml:space="preserve">. </w:t>
      </w:r>
      <w:r w:rsidRPr="00E32E7A">
        <w:rPr>
          <w:rFonts w:ascii="Marianne" w:hAnsi="Marianne"/>
          <w:sz w:val="20"/>
          <w:szCs w:val="20"/>
        </w:rPr>
        <w:t>Selon les syndicats, le ratio entre les charges salariales et le chiffre d’affaires des marques cédées est si élevé (-82 %) que 90% des employés transférés risquent d’être licenciés à court terme.</w:t>
      </w:r>
      <w:r>
        <w:rPr>
          <w:rFonts w:ascii="Marianne" w:hAnsi="Marianne"/>
          <w:sz w:val="20"/>
          <w:szCs w:val="20"/>
        </w:rPr>
        <w:t xml:space="preserve"> Pour </w:t>
      </w:r>
      <w:r w:rsidRPr="00E32E7A">
        <w:rPr>
          <w:rFonts w:ascii="Marianne" w:hAnsi="Marianne"/>
          <w:sz w:val="20"/>
          <w:szCs w:val="20"/>
        </w:rPr>
        <w:t>Unilever</w:t>
      </w:r>
      <w:r>
        <w:rPr>
          <w:rFonts w:ascii="Marianne" w:hAnsi="Marianne"/>
          <w:sz w:val="20"/>
          <w:szCs w:val="20"/>
        </w:rPr>
        <w:t xml:space="preserve">, </w:t>
      </w:r>
      <w:r w:rsidRPr="00E32E7A">
        <w:rPr>
          <w:rFonts w:ascii="Marianne" w:hAnsi="Marianne"/>
          <w:sz w:val="20"/>
          <w:szCs w:val="20"/>
        </w:rPr>
        <w:t xml:space="preserve">le paiement des droits </w:t>
      </w:r>
      <w:proofErr w:type="spellStart"/>
      <w:r w:rsidRPr="00E32E7A">
        <w:rPr>
          <w:rFonts w:ascii="Marianne" w:hAnsi="Marianne"/>
          <w:sz w:val="20"/>
          <w:szCs w:val="20"/>
        </w:rPr>
        <w:t>relev</w:t>
      </w:r>
      <w:r>
        <w:rPr>
          <w:rFonts w:ascii="Marianne" w:hAnsi="Marianne"/>
          <w:sz w:val="20"/>
          <w:szCs w:val="20"/>
        </w:rPr>
        <w:t>e</w:t>
      </w:r>
      <w:proofErr w:type="spellEnd"/>
      <w:r w:rsidRPr="00E32E7A">
        <w:rPr>
          <w:rFonts w:ascii="Marianne" w:hAnsi="Marianne"/>
          <w:sz w:val="20"/>
          <w:szCs w:val="20"/>
        </w:rPr>
        <w:t xml:space="preserve"> désormais du repreneur SDTM. </w:t>
      </w:r>
      <w:r>
        <w:rPr>
          <w:rFonts w:ascii="Marianne" w:hAnsi="Marianne"/>
          <w:sz w:val="20"/>
          <w:szCs w:val="20"/>
        </w:rPr>
        <w:t xml:space="preserve">Les syndicats ivoiriens font remarquer que la </w:t>
      </w:r>
      <w:r w:rsidRPr="00E32E7A">
        <w:rPr>
          <w:rFonts w:ascii="Marianne" w:hAnsi="Marianne"/>
          <w:sz w:val="20"/>
          <w:szCs w:val="20"/>
        </w:rPr>
        <w:t>firme est en train de revendre également son activité glaces au niveau mondial, mais au Royaume-Uni, les employés bénéficieront d’une garantie de trois ans sur leurs conditions de travail. En Côte d’Ivoire, aucune garantie, même temporaire, n’a été offerte.</w:t>
      </w:r>
    </w:p>
    <w:p w14:paraId="45267B3C" w14:textId="77777777" w:rsidR="004E672B" w:rsidRPr="0085637A" w:rsidRDefault="004E672B" w:rsidP="00A576C0">
      <w:pPr>
        <w:spacing w:after="0"/>
        <w:jc w:val="both"/>
        <w:rPr>
          <w:rFonts w:ascii="Marianne" w:hAnsi="Marianne"/>
          <w:sz w:val="20"/>
          <w:szCs w:val="20"/>
        </w:rPr>
      </w:pPr>
    </w:p>
    <w:p w14:paraId="3A171313" w14:textId="249DD2A6" w:rsidR="006C1E1C" w:rsidRPr="00A90657" w:rsidRDefault="006C1E1C" w:rsidP="00A90657">
      <w:pPr>
        <w:spacing w:after="0"/>
        <w:rPr>
          <w:rFonts w:ascii="Marianne" w:hAnsi="Marianne"/>
          <w:b/>
          <w:color w:val="FFC000"/>
          <w:sz w:val="32"/>
          <w:szCs w:val="32"/>
        </w:rPr>
      </w:pPr>
      <w:r>
        <w:rPr>
          <w:rFonts w:ascii="Marianne" w:hAnsi="Marianne"/>
          <w:b/>
          <w:color w:val="FFC000"/>
          <w:sz w:val="32"/>
          <w:szCs w:val="32"/>
        </w:rPr>
        <w:t>Sénégal</w:t>
      </w:r>
    </w:p>
    <w:p w14:paraId="528D87F3" w14:textId="511B4893" w:rsidR="002C5F85" w:rsidRDefault="002C5F85" w:rsidP="002C5F85">
      <w:pPr>
        <w:spacing w:after="0"/>
        <w:jc w:val="both"/>
        <w:rPr>
          <w:rFonts w:ascii="Marianne" w:hAnsi="Marianne"/>
          <w:sz w:val="20"/>
          <w:szCs w:val="20"/>
        </w:rPr>
      </w:pPr>
      <w:bookmarkStart w:id="14" w:name="_Hlk190942145"/>
      <w:bookmarkStart w:id="15" w:name="_Hlk190891071"/>
      <w:bookmarkStart w:id="16" w:name="_Hlk189758454"/>
    </w:p>
    <w:p w14:paraId="596198AD" w14:textId="77777777" w:rsidR="007F38A9" w:rsidRPr="00C01581" w:rsidRDefault="007F38A9" w:rsidP="007F38A9">
      <w:pPr>
        <w:spacing w:after="0" w:line="240" w:lineRule="auto"/>
        <w:jc w:val="both"/>
        <w:rPr>
          <w:rFonts w:ascii="Marianne" w:hAnsi="Marianne"/>
          <w:b/>
          <w:sz w:val="20"/>
          <w:szCs w:val="20"/>
        </w:rPr>
      </w:pPr>
      <w:bookmarkStart w:id="17" w:name="_Hlk202380811"/>
      <w:r w:rsidRPr="00C01581">
        <w:rPr>
          <w:rFonts w:ascii="Marianne" w:hAnsi="Marianne"/>
          <w:b/>
          <w:sz w:val="20"/>
          <w:szCs w:val="20"/>
        </w:rPr>
        <w:t>Agriculture et agroalimentaire – Note sur le secteur.</w:t>
      </w:r>
    </w:p>
    <w:p w14:paraId="1EBC1994" w14:textId="670C72A9" w:rsidR="007F38A9" w:rsidRPr="007F38A9" w:rsidRDefault="007F38A9" w:rsidP="007F38A9">
      <w:pPr>
        <w:spacing w:after="0" w:line="240" w:lineRule="auto"/>
        <w:jc w:val="both"/>
        <w:rPr>
          <w:rFonts w:ascii="Marianne" w:hAnsi="Marianne"/>
          <w:bCs/>
          <w:sz w:val="20"/>
          <w:szCs w:val="20"/>
        </w:rPr>
      </w:pPr>
      <w:r w:rsidRPr="007F38A9">
        <w:rPr>
          <w:rFonts w:ascii="Marianne" w:hAnsi="Marianne"/>
          <w:bCs/>
          <w:sz w:val="20"/>
          <w:szCs w:val="20"/>
        </w:rPr>
        <w:t>L’agriculture demeure un des piliers de l’économie sénégalaise, qui est un secteur majeur dans toutes les stratégies nationales de développement, dont la dernière en date sur la période 2025-2029, adossée à l’Agenda national de Transformation « Sénégal 2050 ». Le secteur agricole, 17,4% du PIB et 22% des emplois, joue un rôle prédominant dans la vie économique et sociale du</w:t>
      </w:r>
      <w:r w:rsidR="003F4D32">
        <w:rPr>
          <w:rFonts w:ascii="Marianne" w:hAnsi="Marianne"/>
          <w:bCs/>
          <w:sz w:val="20"/>
          <w:szCs w:val="20"/>
        </w:rPr>
        <w:t xml:space="preserve"> pays</w:t>
      </w:r>
      <w:r w:rsidRPr="007F38A9">
        <w:rPr>
          <w:rFonts w:ascii="Marianne" w:hAnsi="Marianne"/>
          <w:bCs/>
          <w:sz w:val="20"/>
          <w:szCs w:val="20"/>
        </w:rPr>
        <w:t>.</w:t>
      </w:r>
      <w:r w:rsidR="003F4D32">
        <w:rPr>
          <w:rFonts w:ascii="Marianne" w:hAnsi="Marianne"/>
          <w:bCs/>
          <w:sz w:val="20"/>
          <w:szCs w:val="20"/>
        </w:rPr>
        <w:t xml:space="preserve"> </w:t>
      </w:r>
      <w:r w:rsidRPr="007F38A9">
        <w:rPr>
          <w:rFonts w:ascii="Marianne" w:hAnsi="Marianne"/>
          <w:bCs/>
          <w:sz w:val="20"/>
          <w:szCs w:val="20"/>
        </w:rPr>
        <w:t xml:space="preserve">En 2024, le Sénégal a exporté pour 1,3 Md d’EUR de produits agroalimentaires qui correspondent à 21,3% des produits exportés, et a importé pour 1,8 Md d’EUR de produits agroalimentaires qui correspondent à 18,3% des produits importés. Alors que le Sénégal disposait d’une agriculture vivrière et familiale à son indépendance, à côté de cultures de rente comme l’arachide développées dès la fin du XIXe siècle, le pays est parvenu à développer plusieurs cultures grâce à la réalisation progressive de périmètres irrigués sur plusieurs dizaines de milliers d’hectares depuis les années 1990 dans la vallée du fleuve (canne à sucre, fruits et légumes export). L’agriculture reste peu mécanisée au Sénégal et les revenus des agriculteurs restent très limités. La dernière enquête nationale, qui remonte à 2022, évaluait le taux de pauvreté à 37,5% au niveau national et 53,3% en milieu rural (ANSD, 2024). L’insécurité alimentaire demeure une réalité avec une prévalence de 29,9% pour l’insécurité alimentaire modérée ou sévère (3,9% pour celle sévère). Elle affecte plus les personnes en milieu rural (37,4%). </w:t>
      </w:r>
      <w:r w:rsidRPr="00C01581">
        <w:rPr>
          <w:rFonts w:ascii="Marianne" w:hAnsi="Marianne"/>
          <w:sz w:val="20"/>
          <w:szCs w:val="20"/>
        </w:rPr>
        <w:t xml:space="preserve">La note </w:t>
      </w:r>
      <w:r w:rsidRPr="00C01581">
        <w:rPr>
          <w:rFonts w:ascii="Marianne" w:hAnsi="Marianne"/>
          <w:bCs/>
          <w:sz w:val="20"/>
          <w:szCs w:val="20"/>
        </w:rPr>
        <w:t>est disponible auprès du Conseiller aux affaires agricoles pour les pays d’Afrique de l’Ouest (hors Ghana et Nigéria).</w:t>
      </w:r>
    </w:p>
    <w:p w14:paraId="6337072E" w14:textId="77777777" w:rsidR="007F38A9" w:rsidRDefault="007F38A9" w:rsidP="002C5F85">
      <w:pPr>
        <w:spacing w:after="0"/>
        <w:jc w:val="both"/>
        <w:rPr>
          <w:rFonts w:ascii="Marianne" w:hAnsi="Marianne"/>
          <w:sz w:val="20"/>
          <w:szCs w:val="20"/>
        </w:rPr>
      </w:pPr>
    </w:p>
    <w:p w14:paraId="4F01BAA1" w14:textId="77777777" w:rsidR="00F43EA6" w:rsidRPr="00F43EA6" w:rsidRDefault="00F43EA6" w:rsidP="00F43EA6">
      <w:pPr>
        <w:spacing w:after="0"/>
        <w:jc w:val="both"/>
        <w:rPr>
          <w:rFonts w:ascii="Marianne" w:hAnsi="Marianne"/>
          <w:b/>
          <w:bCs/>
          <w:sz w:val="20"/>
          <w:szCs w:val="20"/>
        </w:rPr>
      </w:pPr>
      <w:r w:rsidRPr="00F43EA6">
        <w:rPr>
          <w:rFonts w:ascii="Marianne" w:hAnsi="Marianne"/>
          <w:b/>
          <w:bCs/>
          <w:sz w:val="20"/>
          <w:szCs w:val="20"/>
        </w:rPr>
        <w:t>Politique agricole – La réussite de la campagne 2025 repose autant sur les montants engagés que sur la capacité à corriger les erreurs structurelles des précédentes campagnes.</w:t>
      </w:r>
    </w:p>
    <w:p w14:paraId="106183A4" w14:textId="77777777" w:rsidR="00F43EA6" w:rsidRPr="00F43EA6" w:rsidRDefault="00F43EA6" w:rsidP="00F43EA6">
      <w:pPr>
        <w:spacing w:after="0"/>
        <w:jc w:val="both"/>
        <w:rPr>
          <w:rFonts w:ascii="Marianne" w:hAnsi="Marianne"/>
          <w:sz w:val="20"/>
          <w:szCs w:val="20"/>
        </w:rPr>
      </w:pPr>
      <w:r w:rsidRPr="00F43EA6">
        <w:rPr>
          <w:rFonts w:ascii="Marianne" w:hAnsi="Marianne"/>
          <w:sz w:val="20"/>
          <w:szCs w:val="20"/>
        </w:rPr>
        <w:t xml:space="preserve">Le gouvernement sénégalais a annoncé un effort financier d’envergure pour soutenir la campagne agricole 2025, avec une enveloppe de 130 Md de FCFA. Ce budget se réparti entre l’achat d’engrais (63 Md), de semences certifiées (42 Md), et l’amélioration des infrastructures et de la commercialisation. Malgré un financement important déjà en 2024, les résultats sur le terrain n’ont pas été à la hauteur des attentes du fait de difficultés logistiques majeures. Les intrants, souvent livrés en retard ou de qualité discutable, n’avaient pas permis d’améliorer les rendements ni de garantir une meilleure rentabilité pour les exploitants. De nombreux agriculteurs avaient également dénoncé </w:t>
      </w:r>
      <w:r w:rsidRPr="00F43EA6">
        <w:rPr>
          <w:rFonts w:ascii="Marianne" w:hAnsi="Marianne"/>
          <w:sz w:val="20"/>
          <w:szCs w:val="20"/>
        </w:rPr>
        <w:lastRenderedPageBreak/>
        <w:t>un ciblage mal calibré des bénéficiaires, créant des inégalités dans l’accès aux subventions. Ces échecs répétés ont fragilisé la confiance entre les acteurs du monde rural et les institutions chargées de les accompagner. La réussite de la campagne 2025 repose donc autant sur les montants engagés que sur la capacité à corriger les erreurs structurelles. Alors que la saison des pluies s’installe progressivement, chaque semaine de retard dans la livraison des engrais peut compromettre les semis, particulièrement pour les cultures à cycle court. Dans ce contexte, le temps devient un facteur aussi stratégique que les moyens financiers. Pour éviter de retomber dans les travers passés, plusieurs voix dans le monde agricole appellent à une décentralisation plus efficace des mécanismes de distribution, un contrôle rigoureux de la qualité des produits, et une traçabilité claire des bénéficiaires. Seule une exécution fluide et rigoureuse permettre de transformer l’ambition budgétaire en récoltes fructueuses. Certains acteurs plaident désormais pour une révision du modèle de subvention, afin de passer d’une logique de distribution massive à une stratégie orientée vers la performance agricole. Cela impliquerait de mieux identifier les zones à fort potentiel, de diversifier les cultures appuyées et d’introduire des indicateurs d’impact économique au-delà de la simple quantité d’intrants livrés. Le suivi de terrain et le rôle des services de développement rural deviennent alors essentiels pour accompagner les agriculteurs dans l’adoption de bonnes pratiques. Face aux enjeux de transparence, la société civile commence aussi à se mobiliser. Dans certaines régions, des comités locaux d’agriculteurs s’organisent pour vérifier les livraisons, alerter sur les anomalies et réclamer une gestion participative des ressources.</w:t>
      </w:r>
    </w:p>
    <w:p w14:paraId="7E7D08FB" w14:textId="77777777" w:rsidR="00A90657" w:rsidRDefault="00A90657" w:rsidP="00674BA5">
      <w:pPr>
        <w:spacing w:after="0"/>
        <w:jc w:val="both"/>
        <w:rPr>
          <w:rFonts w:ascii="Marianne" w:hAnsi="Marianne"/>
          <w:b/>
          <w:bCs/>
          <w:sz w:val="20"/>
          <w:szCs w:val="20"/>
        </w:rPr>
      </w:pPr>
      <w:bookmarkStart w:id="18" w:name="_Hlk199754381"/>
    </w:p>
    <w:p w14:paraId="111F089C" w14:textId="55A6E3C6" w:rsidR="00A90C4F" w:rsidRPr="00674BA5" w:rsidRDefault="00A364D3" w:rsidP="00674BA5">
      <w:pPr>
        <w:spacing w:after="0"/>
        <w:jc w:val="both"/>
        <w:rPr>
          <w:rFonts w:ascii="Marianne" w:hAnsi="Marianne"/>
          <w:b/>
          <w:bCs/>
          <w:sz w:val="20"/>
          <w:szCs w:val="20"/>
        </w:rPr>
      </w:pPr>
      <w:r>
        <w:rPr>
          <w:rFonts w:ascii="Marianne" w:hAnsi="Marianne"/>
          <w:b/>
          <w:bCs/>
          <w:sz w:val="20"/>
          <w:szCs w:val="20"/>
        </w:rPr>
        <w:t>Politique agricole</w:t>
      </w:r>
      <w:r w:rsidR="00A90C4F" w:rsidRPr="00674BA5">
        <w:rPr>
          <w:rFonts w:ascii="Marianne" w:hAnsi="Marianne"/>
          <w:b/>
          <w:bCs/>
          <w:sz w:val="20"/>
          <w:szCs w:val="20"/>
        </w:rPr>
        <w:t xml:space="preserve"> </w:t>
      </w:r>
      <w:r>
        <w:rPr>
          <w:rFonts w:ascii="Marianne" w:hAnsi="Marianne"/>
          <w:b/>
          <w:bCs/>
          <w:sz w:val="20"/>
          <w:szCs w:val="20"/>
        </w:rPr>
        <w:t>–</w:t>
      </w:r>
      <w:r w:rsidR="00A90C4F" w:rsidRPr="00674BA5">
        <w:rPr>
          <w:rFonts w:ascii="Marianne" w:hAnsi="Marianne"/>
          <w:b/>
          <w:bCs/>
          <w:sz w:val="20"/>
          <w:szCs w:val="20"/>
        </w:rPr>
        <w:t xml:space="preserve"> </w:t>
      </w:r>
      <w:r>
        <w:rPr>
          <w:rFonts w:ascii="Marianne" w:hAnsi="Marianne"/>
          <w:b/>
          <w:bCs/>
          <w:sz w:val="20"/>
          <w:szCs w:val="20"/>
        </w:rPr>
        <w:t>Mise en marché.</w:t>
      </w:r>
    </w:p>
    <w:p w14:paraId="0FE99445" w14:textId="47B625ED" w:rsidR="002637E8" w:rsidRDefault="002637E8" w:rsidP="002637E8">
      <w:pPr>
        <w:spacing w:after="0"/>
        <w:jc w:val="both"/>
        <w:rPr>
          <w:rFonts w:ascii="Marianne" w:hAnsi="Marianne"/>
          <w:sz w:val="20"/>
          <w:szCs w:val="20"/>
        </w:rPr>
      </w:pPr>
      <w:r w:rsidRPr="002637E8">
        <w:rPr>
          <w:rFonts w:ascii="Marianne" w:hAnsi="Marianne"/>
          <w:sz w:val="20"/>
          <w:szCs w:val="20"/>
        </w:rPr>
        <w:t xml:space="preserve">Le </w:t>
      </w:r>
      <w:r w:rsidR="00AF46E4">
        <w:rPr>
          <w:rFonts w:ascii="Marianne" w:hAnsi="Marianne"/>
          <w:sz w:val="20"/>
          <w:szCs w:val="20"/>
        </w:rPr>
        <w:t>P</w:t>
      </w:r>
      <w:r w:rsidRPr="002637E8">
        <w:rPr>
          <w:rFonts w:ascii="Marianne" w:hAnsi="Marianne"/>
          <w:sz w:val="20"/>
          <w:szCs w:val="20"/>
        </w:rPr>
        <w:t xml:space="preserve">résident de la République, </w:t>
      </w:r>
      <w:r>
        <w:rPr>
          <w:rFonts w:ascii="Marianne" w:hAnsi="Marianne"/>
          <w:sz w:val="20"/>
          <w:szCs w:val="20"/>
        </w:rPr>
        <w:t xml:space="preserve">M. </w:t>
      </w:r>
      <w:r w:rsidRPr="002637E8">
        <w:rPr>
          <w:rFonts w:ascii="Marianne" w:hAnsi="Marianne"/>
          <w:sz w:val="20"/>
          <w:szCs w:val="20"/>
        </w:rPr>
        <w:t xml:space="preserve">Bassirou </w:t>
      </w:r>
      <w:proofErr w:type="spellStart"/>
      <w:r w:rsidRPr="002637E8">
        <w:rPr>
          <w:rFonts w:ascii="Marianne" w:hAnsi="Marianne"/>
          <w:sz w:val="20"/>
          <w:szCs w:val="20"/>
        </w:rPr>
        <w:t>Diomaye</w:t>
      </w:r>
      <w:proofErr w:type="spellEnd"/>
      <w:r w:rsidRPr="002637E8">
        <w:rPr>
          <w:rFonts w:ascii="Marianne" w:hAnsi="Marianne"/>
          <w:sz w:val="20"/>
          <w:szCs w:val="20"/>
        </w:rPr>
        <w:t xml:space="preserve"> Faye, a souligné </w:t>
      </w:r>
      <w:r>
        <w:rPr>
          <w:rFonts w:ascii="Marianne" w:hAnsi="Marianne"/>
          <w:sz w:val="20"/>
          <w:szCs w:val="20"/>
        </w:rPr>
        <w:t>le 4 juin</w:t>
      </w:r>
      <w:r w:rsidRPr="002637E8">
        <w:rPr>
          <w:rFonts w:ascii="Marianne" w:hAnsi="Marianne"/>
          <w:sz w:val="20"/>
          <w:szCs w:val="20"/>
        </w:rPr>
        <w:t>, en Conseil des ministres, la nécessité de mieux organiser les marchés des produits agricoles, compte tenu de la production maraîchère exceptionnelle enregistrée cette année.</w:t>
      </w:r>
      <w:r w:rsidR="00AF46E4">
        <w:rPr>
          <w:rFonts w:ascii="Marianne" w:hAnsi="Marianne"/>
          <w:sz w:val="20"/>
          <w:szCs w:val="20"/>
        </w:rPr>
        <w:t xml:space="preserve"> Il </w:t>
      </w:r>
      <w:r w:rsidR="00AF46E4" w:rsidRPr="00AF46E4">
        <w:rPr>
          <w:rFonts w:ascii="Marianne" w:hAnsi="Marianne"/>
          <w:sz w:val="20"/>
          <w:szCs w:val="20"/>
        </w:rPr>
        <w:t xml:space="preserve">a demandé au </w:t>
      </w:r>
      <w:r w:rsidR="00AF46E4">
        <w:rPr>
          <w:rFonts w:ascii="Marianne" w:hAnsi="Marianne"/>
          <w:sz w:val="20"/>
          <w:szCs w:val="20"/>
        </w:rPr>
        <w:t>g</w:t>
      </w:r>
      <w:r w:rsidR="00AF46E4" w:rsidRPr="00AF46E4">
        <w:rPr>
          <w:rFonts w:ascii="Marianne" w:hAnsi="Marianne"/>
          <w:sz w:val="20"/>
          <w:szCs w:val="20"/>
        </w:rPr>
        <w:t>ouvernement, sous la direction du Premier Ministre, de prendre toutes les mesures afin d’assurer, dans les meilleurs délais, en partenariat avec les acteurs privés nationaux, l’aménagement et l’installation d’unités de stockage et de conservation des produits horticoles dans plusieurs localités du pays</w:t>
      </w:r>
      <w:r w:rsidR="00AF46E4">
        <w:rPr>
          <w:rFonts w:ascii="Marianne" w:hAnsi="Marianne"/>
          <w:sz w:val="20"/>
          <w:szCs w:val="20"/>
        </w:rPr>
        <w:t xml:space="preserve">. </w:t>
      </w:r>
      <w:r w:rsidR="00AF46E4" w:rsidRPr="00AF46E4">
        <w:rPr>
          <w:rFonts w:ascii="Marianne" w:hAnsi="Marianne"/>
          <w:sz w:val="20"/>
          <w:szCs w:val="20"/>
        </w:rPr>
        <w:t>Le Chef de l’Etat a également exhorté le Premier ministre, le ministre de l’</w:t>
      </w:r>
      <w:r w:rsidR="00A364D3">
        <w:rPr>
          <w:rFonts w:ascii="Marianne" w:hAnsi="Marianne"/>
          <w:sz w:val="20"/>
          <w:szCs w:val="20"/>
        </w:rPr>
        <w:t>é</w:t>
      </w:r>
      <w:r w:rsidR="00AF46E4" w:rsidRPr="00AF46E4">
        <w:rPr>
          <w:rFonts w:ascii="Marianne" w:hAnsi="Marianne"/>
          <w:sz w:val="20"/>
          <w:szCs w:val="20"/>
        </w:rPr>
        <w:t xml:space="preserve">conomie, du </w:t>
      </w:r>
      <w:r w:rsidR="00A364D3">
        <w:rPr>
          <w:rFonts w:ascii="Marianne" w:hAnsi="Marianne"/>
          <w:sz w:val="20"/>
          <w:szCs w:val="20"/>
        </w:rPr>
        <w:t>p</w:t>
      </w:r>
      <w:r w:rsidR="00AF46E4" w:rsidRPr="00AF46E4">
        <w:rPr>
          <w:rFonts w:ascii="Marianne" w:hAnsi="Marianne"/>
          <w:sz w:val="20"/>
          <w:szCs w:val="20"/>
        </w:rPr>
        <w:t xml:space="preserve">lan et de la </w:t>
      </w:r>
      <w:r w:rsidR="00A364D3">
        <w:rPr>
          <w:rFonts w:ascii="Marianne" w:hAnsi="Marianne"/>
          <w:sz w:val="20"/>
          <w:szCs w:val="20"/>
        </w:rPr>
        <w:t>c</w:t>
      </w:r>
      <w:r w:rsidR="00AF46E4" w:rsidRPr="00AF46E4">
        <w:rPr>
          <w:rFonts w:ascii="Marianne" w:hAnsi="Marianne"/>
          <w:sz w:val="20"/>
          <w:szCs w:val="20"/>
        </w:rPr>
        <w:t>oopération, le ministre de l’</w:t>
      </w:r>
      <w:r w:rsidR="00A364D3">
        <w:rPr>
          <w:rFonts w:ascii="Marianne" w:hAnsi="Marianne"/>
          <w:sz w:val="20"/>
          <w:szCs w:val="20"/>
        </w:rPr>
        <w:t>i</w:t>
      </w:r>
      <w:r w:rsidR="00AF46E4" w:rsidRPr="00AF46E4">
        <w:rPr>
          <w:rFonts w:ascii="Marianne" w:hAnsi="Marianne"/>
          <w:sz w:val="20"/>
          <w:szCs w:val="20"/>
        </w:rPr>
        <w:t xml:space="preserve">ndustrie et du </w:t>
      </w:r>
      <w:r w:rsidR="00A364D3">
        <w:rPr>
          <w:rFonts w:ascii="Marianne" w:hAnsi="Marianne"/>
          <w:sz w:val="20"/>
          <w:szCs w:val="20"/>
        </w:rPr>
        <w:t>c</w:t>
      </w:r>
      <w:r w:rsidR="00AF46E4" w:rsidRPr="00AF46E4">
        <w:rPr>
          <w:rFonts w:ascii="Marianne" w:hAnsi="Marianne"/>
          <w:sz w:val="20"/>
          <w:szCs w:val="20"/>
        </w:rPr>
        <w:t>ommerce, le ministre de l’</w:t>
      </w:r>
      <w:r w:rsidR="00A364D3">
        <w:rPr>
          <w:rFonts w:ascii="Marianne" w:hAnsi="Marianne"/>
          <w:sz w:val="20"/>
          <w:szCs w:val="20"/>
        </w:rPr>
        <w:t>a</w:t>
      </w:r>
      <w:r w:rsidR="00AF46E4" w:rsidRPr="00AF46E4">
        <w:rPr>
          <w:rFonts w:ascii="Marianne" w:hAnsi="Marianne"/>
          <w:sz w:val="20"/>
          <w:szCs w:val="20"/>
        </w:rPr>
        <w:t xml:space="preserve">griculture, de la </w:t>
      </w:r>
      <w:r w:rsidR="00A364D3">
        <w:rPr>
          <w:rFonts w:ascii="Marianne" w:hAnsi="Marianne"/>
          <w:sz w:val="20"/>
          <w:szCs w:val="20"/>
        </w:rPr>
        <w:t>s</w:t>
      </w:r>
      <w:r w:rsidR="00AF46E4" w:rsidRPr="00AF46E4">
        <w:rPr>
          <w:rFonts w:ascii="Marianne" w:hAnsi="Marianne"/>
          <w:sz w:val="20"/>
          <w:szCs w:val="20"/>
        </w:rPr>
        <w:t>ouveraineté alimentaire et de l’</w:t>
      </w:r>
      <w:r w:rsidR="00A364D3">
        <w:rPr>
          <w:rFonts w:ascii="Marianne" w:hAnsi="Marianne"/>
          <w:sz w:val="20"/>
          <w:szCs w:val="20"/>
        </w:rPr>
        <w:t>é</w:t>
      </w:r>
      <w:r w:rsidR="00AF46E4" w:rsidRPr="00AF46E4">
        <w:rPr>
          <w:rFonts w:ascii="Marianne" w:hAnsi="Marianne"/>
          <w:sz w:val="20"/>
          <w:szCs w:val="20"/>
        </w:rPr>
        <w:t xml:space="preserve">levage, le ministre de la </w:t>
      </w:r>
      <w:r w:rsidR="00A364D3">
        <w:rPr>
          <w:rFonts w:ascii="Marianne" w:hAnsi="Marianne"/>
          <w:sz w:val="20"/>
          <w:szCs w:val="20"/>
        </w:rPr>
        <w:t>m</w:t>
      </w:r>
      <w:r w:rsidR="00AF46E4" w:rsidRPr="00AF46E4">
        <w:rPr>
          <w:rFonts w:ascii="Marianne" w:hAnsi="Marianne"/>
          <w:sz w:val="20"/>
          <w:szCs w:val="20"/>
        </w:rPr>
        <w:t>icrofinance, de l’</w:t>
      </w:r>
      <w:r w:rsidR="00A364D3">
        <w:rPr>
          <w:rFonts w:ascii="Marianne" w:hAnsi="Marianne"/>
          <w:sz w:val="20"/>
          <w:szCs w:val="20"/>
        </w:rPr>
        <w:t>é</w:t>
      </w:r>
      <w:r w:rsidR="00AF46E4" w:rsidRPr="00AF46E4">
        <w:rPr>
          <w:rFonts w:ascii="Marianne" w:hAnsi="Marianne"/>
          <w:sz w:val="20"/>
          <w:szCs w:val="20"/>
        </w:rPr>
        <w:t xml:space="preserve">conomie sociale et solidaire et le </w:t>
      </w:r>
      <w:r w:rsidR="00A364D3">
        <w:rPr>
          <w:rFonts w:ascii="Marianne" w:hAnsi="Marianne"/>
          <w:sz w:val="20"/>
          <w:szCs w:val="20"/>
        </w:rPr>
        <w:t>s</w:t>
      </w:r>
      <w:r w:rsidR="00AF46E4" w:rsidRPr="00AF46E4">
        <w:rPr>
          <w:rFonts w:ascii="Marianne" w:hAnsi="Marianne"/>
          <w:sz w:val="20"/>
          <w:szCs w:val="20"/>
        </w:rPr>
        <w:t xml:space="preserve">ecrétaire d’Etat aux </w:t>
      </w:r>
      <w:r w:rsidR="00A364D3">
        <w:rPr>
          <w:rFonts w:ascii="Marianne" w:hAnsi="Marianne"/>
          <w:sz w:val="20"/>
          <w:szCs w:val="20"/>
        </w:rPr>
        <w:t>c</w:t>
      </w:r>
      <w:r w:rsidR="00AF46E4" w:rsidRPr="00AF46E4">
        <w:rPr>
          <w:rFonts w:ascii="Marianne" w:hAnsi="Marianne"/>
          <w:sz w:val="20"/>
          <w:szCs w:val="20"/>
        </w:rPr>
        <w:t>oopératives et à l’</w:t>
      </w:r>
      <w:r w:rsidR="00A364D3">
        <w:rPr>
          <w:rFonts w:ascii="Marianne" w:hAnsi="Marianne"/>
          <w:sz w:val="20"/>
          <w:szCs w:val="20"/>
        </w:rPr>
        <w:t>e</w:t>
      </w:r>
      <w:r w:rsidR="00AF46E4" w:rsidRPr="00AF46E4">
        <w:rPr>
          <w:rFonts w:ascii="Marianne" w:hAnsi="Marianne"/>
          <w:sz w:val="20"/>
          <w:szCs w:val="20"/>
        </w:rPr>
        <w:t>ncadrement paysan, à mettre en œuvre une stratégie de commercialisation de la production agricole et horticole nationale, en lien avec l’évolution de la campagne de production.</w:t>
      </w:r>
      <w:r w:rsidR="00AF46E4">
        <w:rPr>
          <w:rFonts w:ascii="Marianne" w:hAnsi="Marianne"/>
          <w:sz w:val="20"/>
          <w:szCs w:val="20"/>
        </w:rPr>
        <w:t xml:space="preserve"> Pour le Président, l</w:t>
      </w:r>
      <w:r w:rsidRPr="002637E8">
        <w:rPr>
          <w:rFonts w:ascii="Marianne" w:hAnsi="Marianne"/>
          <w:sz w:val="20"/>
          <w:szCs w:val="20"/>
        </w:rPr>
        <w:t xml:space="preserve">es marchés des produits agricoles </w:t>
      </w:r>
      <w:r w:rsidR="00AF46E4">
        <w:rPr>
          <w:rFonts w:ascii="Marianne" w:hAnsi="Marianne"/>
          <w:sz w:val="20"/>
          <w:szCs w:val="20"/>
        </w:rPr>
        <w:t>d</w:t>
      </w:r>
      <w:r w:rsidRPr="002637E8">
        <w:rPr>
          <w:rFonts w:ascii="Marianne" w:hAnsi="Marianne"/>
          <w:sz w:val="20"/>
          <w:szCs w:val="20"/>
        </w:rPr>
        <w:t>oivent se moderniser et s’adosser à la mise en place, à terme, d’une bourse nationale des produits agricoles, impliquant l’intégralité des segments (financement, production, prix, transformation, commercialisation, etc.).</w:t>
      </w:r>
    </w:p>
    <w:p w14:paraId="31D9BF34" w14:textId="0988FA05" w:rsidR="00F43EA6" w:rsidRDefault="00F43EA6" w:rsidP="002637E8">
      <w:pPr>
        <w:spacing w:after="0"/>
        <w:jc w:val="both"/>
        <w:rPr>
          <w:rFonts w:ascii="Marianne" w:hAnsi="Marianne"/>
          <w:sz w:val="20"/>
          <w:szCs w:val="20"/>
        </w:rPr>
      </w:pPr>
    </w:p>
    <w:p w14:paraId="7CCE5D3D" w14:textId="77777777" w:rsidR="00F43EA6" w:rsidRPr="00E346AC" w:rsidRDefault="00F43EA6" w:rsidP="00F43EA6">
      <w:pPr>
        <w:spacing w:after="0" w:line="240" w:lineRule="auto"/>
        <w:jc w:val="both"/>
        <w:rPr>
          <w:rFonts w:ascii="Marianne" w:hAnsi="Marianne"/>
          <w:b/>
          <w:sz w:val="20"/>
          <w:szCs w:val="20"/>
        </w:rPr>
      </w:pPr>
      <w:r w:rsidRPr="00E346AC">
        <w:rPr>
          <w:rFonts w:ascii="Marianne" w:hAnsi="Marianne"/>
          <w:b/>
          <w:sz w:val="20"/>
          <w:szCs w:val="20"/>
        </w:rPr>
        <w:t>Souveraineté alimentaire - Le chef de l’Etat appelle le gouvernement à impliquer la jeunesse.</w:t>
      </w:r>
    </w:p>
    <w:p w14:paraId="66EC5A45" w14:textId="13E0146F" w:rsidR="00F43EA6" w:rsidRDefault="00F43EA6" w:rsidP="00F43EA6">
      <w:pPr>
        <w:spacing w:after="0" w:line="240" w:lineRule="auto"/>
        <w:jc w:val="both"/>
        <w:rPr>
          <w:rFonts w:ascii="Marianne" w:hAnsi="Marianne"/>
          <w:bCs/>
          <w:sz w:val="20"/>
          <w:szCs w:val="20"/>
        </w:rPr>
      </w:pPr>
      <w:r w:rsidRPr="006C680E">
        <w:rPr>
          <w:rFonts w:ascii="Marianne" w:hAnsi="Marianne"/>
          <w:bCs/>
          <w:sz w:val="20"/>
          <w:szCs w:val="20"/>
        </w:rPr>
        <w:t xml:space="preserve">Le chef de l’Etat, </w:t>
      </w:r>
      <w:r>
        <w:rPr>
          <w:rFonts w:ascii="Marianne" w:hAnsi="Marianne"/>
          <w:bCs/>
          <w:sz w:val="20"/>
          <w:szCs w:val="20"/>
        </w:rPr>
        <w:t xml:space="preserve">M. </w:t>
      </w:r>
      <w:r w:rsidRPr="006C680E">
        <w:rPr>
          <w:rFonts w:ascii="Marianne" w:hAnsi="Marianne"/>
          <w:bCs/>
          <w:sz w:val="20"/>
          <w:szCs w:val="20"/>
        </w:rPr>
        <w:t xml:space="preserve">Bassirou </w:t>
      </w:r>
      <w:proofErr w:type="spellStart"/>
      <w:r w:rsidRPr="006C680E">
        <w:rPr>
          <w:rFonts w:ascii="Marianne" w:hAnsi="Marianne"/>
          <w:bCs/>
          <w:sz w:val="20"/>
          <w:szCs w:val="20"/>
        </w:rPr>
        <w:t>Diomaye</w:t>
      </w:r>
      <w:proofErr w:type="spellEnd"/>
      <w:r w:rsidRPr="006C680E">
        <w:rPr>
          <w:rFonts w:ascii="Marianne" w:hAnsi="Marianne"/>
          <w:bCs/>
          <w:sz w:val="20"/>
          <w:szCs w:val="20"/>
        </w:rPr>
        <w:t xml:space="preserve"> Faye, a invité, </w:t>
      </w:r>
      <w:r>
        <w:rPr>
          <w:rFonts w:ascii="Marianne" w:hAnsi="Marianne"/>
          <w:bCs/>
          <w:sz w:val="20"/>
          <w:szCs w:val="20"/>
        </w:rPr>
        <w:t xml:space="preserve">le 11 juin </w:t>
      </w:r>
      <w:r w:rsidRPr="006C680E">
        <w:rPr>
          <w:rFonts w:ascii="Marianne" w:hAnsi="Marianne"/>
          <w:bCs/>
          <w:sz w:val="20"/>
          <w:szCs w:val="20"/>
        </w:rPr>
        <w:t>le gouvernement à accentuer l’implication et la mobilisation des jeunes dans le développement de l’agriculture et la promotion de la souveraineté alimentaire.</w:t>
      </w:r>
      <w:r>
        <w:rPr>
          <w:rFonts w:ascii="Marianne" w:hAnsi="Marianne"/>
          <w:bCs/>
          <w:sz w:val="20"/>
          <w:szCs w:val="20"/>
        </w:rPr>
        <w:t xml:space="preserve"> Il a souligné </w:t>
      </w:r>
      <w:r w:rsidRPr="006C680E">
        <w:rPr>
          <w:rFonts w:ascii="Marianne" w:hAnsi="Marianne"/>
          <w:bCs/>
          <w:sz w:val="20"/>
          <w:szCs w:val="20"/>
        </w:rPr>
        <w:t>la nécessité de prendre toutes les dispositions pour une bonne organisation du 19</w:t>
      </w:r>
      <w:r w:rsidRPr="006C680E">
        <w:rPr>
          <w:rFonts w:ascii="Marianne" w:hAnsi="Marianne"/>
          <w:bCs/>
          <w:sz w:val="20"/>
          <w:szCs w:val="20"/>
          <w:vertAlign w:val="superscript"/>
        </w:rPr>
        <w:t>ème</w:t>
      </w:r>
      <w:r w:rsidRPr="006C680E">
        <w:rPr>
          <w:rFonts w:ascii="Marianne" w:hAnsi="Marianne"/>
          <w:bCs/>
          <w:sz w:val="20"/>
          <w:szCs w:val="20"/>
        </w:rPr>
        <w:t xml:space="preserve"> Forum africain des systèmes alimentaires, qui aura lieu à Dakar</w:t>
      </w:r>
      <w:r>
        <w:rPr>
          <w:rFonts w:ascii="Marianne" w:hAnsi="Marianne"/>
          <w:bCs/>
          <w:sz w:val="20"/>
          <w:szCs w:val="20"/>
        </w:rPr>
        <w:t xml:space="preserve"> </w:t>
      </w:r>
      <w:r w:rsidRPr="006C680E">
        <w:rPr>
          <w:rFonts w:ascii="Marianne" w:hAnsi="Marianne"/>
          <w:bCs/>
          <w:sz w:val="20"/>
          <w:szCs w:val="20"/>
        </w:rPr>
        <w:t>du 30 août au 5 septembre 2025</w:t>
      </w:r>
      <w:r>
        <w:rPr>
          <w:rFonts w:ascii="Marianne" w:hAnsi="Marianne"/>
          <w:bCs/>
          <w:sz w:val="20"/>
          <w:szCs w:val="20"/>
        </w:rPr>
        <w:t>. C</w:t>
      </w:r>
      <w:r w:rsidRPr="006C680E">
        <w:rPr>
          <w:rFonts w:ascii="Marianne" w:hAnsi="Marianne"/>
          <w:bCs/>
          <w:sz w:val="20"/>
          <w:szCs w:val="20"/>
        </w:rPr>
        <w:t xml:space="preserve">ette rencontre sera placée sous le thème </w:t>
      </w:r>
      <w:r>
        <w:rPr>
          <w:rFonts w:ascii="Marianne" w:hAnsi="Marianne"/>
          <w:bCs/>
          <w:sz w:val="20"/>
          <w:szCs w:val="20"/>
        </w:rPr>
        <w:t>« </w:t>
      </w:r>
      <w:r w:rsidRPr="006C680E">
        <w:rPr>
          <w:rFonts w:ascii="Marianne" w:hAnsi="Marianne"/>
          <w:bCs/>
          <w:sz w:val="20"/>
          <w:szCs w:val="20"/>
        </w:rPr>
        <w:t>Jeunesse africaine : fer de lance de la collaboration, de l’innovation et de la transformation des systèmes alimentaires</w:t>
      </w:r>
      <w:r>
        <w:rPr>
          <w:rFonts w:ascii="Marianne" w:hAnsi="Marianne"/>
          <w:bCs/>
          <w:sz w:val="20"/>
          <w:szCs w:val="20"/>
        </w:rPr>
        <w:t> »</w:t>
      </w:r>
      <w:r w:rsidRPr="006C680E">
        <w:rPr>
          <w:rFonts w:ascii="Marianne" w:hAnsi="Marianne"/>
          <w:bCs/>
          <w:sz w:val="20"/>
          <w:szCs w:val="20"/>
        </w:rPr>
        <w:t>.</w:t>
      </w:r>
      <w:r>
        <w:rPr>
          <w:rFonts w:ascii="Marianne" w:hAnsi="Marianne"/>
          <w:bCs/>
          <w:sz w:val="20"/>
          <w:szCs w:val="20"/>
        </w:rPr>
        <w:t xml:space="preserve"> </w:t>
      </w:r>
      <w:r w:rsidRPr="006C680E">
        <w:rPr>
          <w:rFonts w:ascii="Marianne" w:hAnsi="Marianne"/>
          <w:bCs/>
          <w:sz w:val="20"/>
          <w:szCs w:val="20"/>
        </w:rPr>
        <w:t xml:space="preserve">Le </w:t>
      </w:r>
      <w:r>
        <w:rPr>
          <w:rFonts w:ascii="Marianne" w:hAnsi="Marianne"/>
          <w:bCs/>
          <w:sz w:val="20"/>
          <w:szCs w:val="20"/>
        </w:rPr>
        <w:t xml:space="preserve">Chef de l’Etat a </w:t>
      </w:r>
      <w:r w:rsidRPr="006C680E">
        <w:rPr>
          <w:rFonts w:ascii="Marianne" w:hAnsi="Marianne"/>
          <w:bCs/>
          <w:sz w:val="20"/>
          <w:szCs w:val="20"/>
        </w:rPr>
        <w:t xml:space="preserve">attiré l’attention </w:t>
      </w:r>
      <w:r>
        <w:rPr>
          <w:rFonts w:ascii="Marianne" w:hAnsi="Marianne"/>
          <w:bCs/>
          <w:sz w:val="20"/>
          <w:szCs w:val="20"/>
        </w:rPr>
        <w:t xml:space="preserve">du gouvernement </w:t>
      </w:r>
      <w:r w:rsidRPr="006C680E">
        <w:rPr>
          <w:rFonts w:ascii="Marianne" w:hAnsi="Marianne"/>
          <w:bCs/>
          <w:sz w:val="20"/>
          <w:szCs w:val="20"/>
        </w:rPr>
        <w:t>sur la nécessité de développer les formations professionnelles liées aux métiers agricoles et d’envisager le renforcement des lycées agricoles ou des centres de formation aux métiers de l’agriculture à l’image de l’Ecole nationale supérieure d’Agriculture, socle de la formation d’ingénieurs agricoles.</w:t>
      </w:r>
      <w:r>
        <w:rPr>
          <w:rFonts w:ascii="Marianne" w:hAnsi="Marianne"/>
          <w:bCs/>
          <w:sz w:val="20"/>
          <w:szCs w:val="20"/>
        </w:rPr>
        <w:t xml:space="preserve"> </w:t>
      </w:r>
      <w:r w:rsidRPr="006C680E">
        <w:rPr>
          <w:rFonts w:ascii="Marianne" w:hAnsi="Marianne"/>
          <w:bCs/>
          <w:sz w:val="20"/>
          <w:szCs w:val="20"/>
        </w:rPr>
        <w:t>Par ailleurs, il a rappelé au ministre de l’</w:t>
      </w:r>
      <w:r>
        <w:rPr>
          <w:rFonts w:ascii="Marianne" w:hAnsi="Marianne"/>
          <w:bCs/>
          <w:sz w:val="20"/>
          <w:szCs w:val="20"/>
        </w:rPr>
        <w:t>a</w:t>
      </w:r>
      <w:r w:rsidRPr="006C680E">
        <w:rPr>
          <w:rFonts w:ascii="Marianne" w:hAnsi="Marianne"/>
          <w:bCs/>
          <w:sz w:val="20"/>
          <w:szCs w:val="20"/>
        </w:rPr>
        <w:t xml:space="preserve">griculture, de la </w:t>
      </w:r>
      <w:r>
        <w:rPr>
          <w:rFonts w:ascii="Marianne" w:hAnsi="Marianne"/>
          <w:bCs/>
          <w:sz w:val="20"/>
          <w:szCs w:val="20"/>
        </w:rPr>
        <w:t>s</w:t>
      </w:r>
      <w:r w:rsidRPr="006C680E">
        <w:rPr>
          <w:rFonts w:ascii="Marianne" w:hAnsi="Marianne"/>
          <w:bCs/>
          <w:sz w:val="20"/>
          <w:szCs w:val="20"/>
        </w:rPr>
        <w:t>ouveraineté alimentaire et de l’</w:t>
      </w:r>
      <w:r>
        <w:rPr>
          <w:rFonts w:ascii="Marianne" w:hAnsi="Marianne"/>
          <w:bCs/>
          <w:sz w:val="20"/>
          <w:szCs w:val="20"/>
        </w:rPr>
        <w:t>é</w:t>
      </w:r>
      <w:r w:rsidRPr="006C680E">
        <w:rPr>
          <w:rFonts w:ascii="Marianne" w:hAnsi="Marianne"/>
          <w:bCs/>
          <w:sz w:val="20"/>
          <w:szCs w:val="20"/>
        </w:rPr>
        <w:t xml:space="preserve">levage, l’urgence de développer un programme spécial de renforcement des aménagements agricoles et d’actualiser les lettres de mission de la </w:t>
      </w:r>
      <w:r w:rsidRPr="006C680E">
        <w:rPr>
          <w:rFonts w:ascii="Marianne" w:hAnsi="Marianne"/>
          <w:bCs/>
          <w:sz w:val="20"/>
          <w:szCs w:val="20"/>
        </w:rPr>
        <w:lastRenderedPageBreak/>
        <w:t>Société nationale d’Aménagement et d’Exploitation des terres du Delta du fleuve Sénégal et des vallées du fleuve Sénégal et de la Falémé (SAED), de la Société de Développement agricole et industriel du Sénégal (SODAGRI) et de la Société de Développement et des Fibres textiles (SODEFITEX)</w:t>
      </w:r>
      <w:r>
        <w:rPr>
          <w:rFonts w:ascii="Marianne" w:hAnsi="Marianne"/>
          <w:bCs/>
          <w:sz w:val="20"/>
          <w:szCs w:val="20"/>
        </w:rPr>
        <w:t xml:space="preserve"> pour </w:t>
      </w:r>
      <w:r w:rsidRPr="006C680E">
        <w:rPr>
          <w:rFonts w:ascii="Marianne" w:hAnsi="Marianne"/>
          <w:bCs/>
          <w:sz w:val="20"/>
          <w:szCs w:val="20"/>
        </w:rPr>
        <w:t>une meilleure planification des productions rizicoles, céréalières, cotonnières et des spéculations à haute valeur.</w:t>
      </w:r>
      <w:r>
        <w:rPr>
          <w:rFonts w:ascii="Marianne" w:hAnsi="Marianne"/>
          <w:bCs/>
          <w:sz w:val="20"/>
          <w:szCs w:val="20"/>
        </w:rPr>
        <w:t xml:space="preserve"> </w:t>
      </w:r>
      <w:r w:rsidRPr="006C680E">
        <w:rPr>
          <w:rFonts w:ascii="Marianne" w:hAnsi="Marianne"/>
          <w:bCs/>
          <w:sz w:val="20"/>
          <w:szCs w:val="20"/>
        </w:rPr>
        <w:t xml:space="preserve">Le </w:t>
      </w:r>
      <w:r>
        <w:rPr>
          <w:rFonts w:ascii="Marianne" w:hAnsi="Marianne"/>
          <w:bCs/>
          <w:sz w:val="20"/>
          <w:szCs w:val="20"/>
        </w:rPr>
        <w:t>Chef de l’Etat</w:t>
      </w:r>
      <w:r w:rsidRPr="006C680E">
        <w:rPr>
          <w:rFonts w:ascii="Marianne" w:hAnsi="Marianne"/>
          <w:bCs/>
          <w:sz w:val="20"/>
          <w:szCs w:val="20"/>
        </w:rPr>
        <w:t xml:space="preserve"> a, en outre, invité le gouvernement à accentuer les efforts de relance et d’extension des </w:t>
      </w:r>
      <w:r>
        <w:rPr>
          <w:rFonts w:ascii="Marianne" w:hAnsi="Marianne"/>
          <w:bCs/>
          <w:sz w:val="20"/>
          <w:szCs w:val="20"/>
        </w:rPr>
        <w:t>d</w:t>
      </w:r>
      <w:r w:rsidRPr="006C680E">
        <w:rPr>
          <w:rFonts w:ascii="Marianne" w:hAnsi="Marianne"/>
          <w:bCs/>
          <w:sz w:val="20"/>
          <w:szCs w:val="20"/>
        </w:rPr>
        <w:t xml:space="preserve">omaines agricoles communautaires (DAC), mais aussi des </w:t>
      </w:r>
      <w:r>
        <w:rPr>
          <w:rFonts w:ascii="Marianne" w:hAnsi="Marianne"/>
          <w:bCs/>
          <w:sz w:val="20"/>
          <w:szCs w:val="20"/>
        </w:rPr>
        <w:t>a</w:t>
      </w:r>
      <w:r w:rsidRPr="006C680E">
        <w:rPr>
          <w:rFonts w:ascii="Marianne" w:hAnsi="Marianne"/>
          <w:bCs/>
          <w:sz w:val="20"/>
          <w:szCs w:val="20"/>
        </w:rPr>
        <w:t>gropoles.</w:t>
      </w:r>
    </w:p>
    <w:p w14:paraId="167CA2B8" w14:textId="467B2FC1" w:rsidR="00F43EA6" w:rsidRDefault="00F43EA6" w:rsidP="00F43EA6">
      <w:pPr>
        <w:spacing w:after="0" w:line="240" w:lineRule="auto"/>
        <w:jc w:val="both"/>
        <w:rPr>
          <w:rFonts w:ascii="Marianne" w:hAnsi="Marianne"/>
          <w:bCs/>
          <w:sz w:val="20"/>
          <w:szCs w:val="20"/>
        </w:rPr>
      </w:pPr>
    </w:p>
    <w:p w14:paraId="300004AA" w14:textId="77777777" w:rsidR="00F43EA6" w:rsidRPr="001E6A61" w:rsidRDefault="00F43EA6" w:rsidP="00F43EA6">
      <w:pPr>
        <w:spacing w:after="0" w:line="240" w:lineRule="auto"/>
        <w:jc w:val="both"/>
        <w:rPr>
          <w:rFonts w:ascii="Marianne" w:hAnsi="Marianne"/>
          <w:b/>
          <w:sz w:val="20"/>
          <w:szCs w:val="20"/>
        </w:rPr>
      </w:pPr>
      <w:r w:rsidRPr="001E6A61">
        <w:rPr>
          <w:rFonts w:ascii="Marianne" w:hAnsi="Marianne"/>
          <w:b/>
          <w:sz w:val="20"/>
          <w:szCs w:val="20"/>
        </w:rPr>
        <w:t>Politique agricole - Les Coopératives productrices solidaires officiellement lancées.</w:t>
      </w:r>
    </w:p>
    <w:p w14:paraId="0BBFC02F" w14:textId="77777777" w:rsidR="00F43EA6" w:rsidRDefault="00F43EA6" w:rsidP="00F43EA6">
      <w:pPr>
        <w:spacing w:after="0" w:line="240" w:lineRule="auto"/>
        <w:jc w:val="both"/>
        <w:rPr>
          <w:rFonts w:ascii="Marianne" w:hAnsi="Marianne"/>
          <w:bCs/>
          <w:sz w:val="20"/>
          <w:szCs w:val="20"/>
        </w:rPr>
      </w:pPr>
      <w:r w:rsidRPr="001E6A61">
        <w:rPr>
          <w:rFonts w:ascii="Marianne" w:hAnsi="Marianne"/>
          <w:bCs/>
          <w:sz w:val="20"/>
          <w:szCs w:val="20"/>
        </w:rPr>
        <w:t xml:space="preserve">Le ministre de la </w:t>
      </w:r>
      <w:r>
        <w:rPr>
          <w:rFonts w:ascii="Marianne" w:hAnsi="Marianne"/>
          <w:bCs/>
          <w:sz w:val="20"/>
          <w:szCs w:val="20"/>
        </w:rPr>
        <w:t>m</w:t>
      </w:r>
      <w:r w:rsidRPr="001E6A61">
        <w:rPr>
          <w:rFonts w:ascii="Marianne" w:hAnsi="Marianne"/>
          <w:bCs/>
          <w:sz w:val="20"/>
          <w:szCs w:val="20"/>
        </w:rPr>
        <w:t>icrofinance, de l’</w:t>
      </w:r>
      <w:r>
        <w:rPr>
          <w:rFonts w:ascii="Marianne" w:hAnsi="Marianne"/>
          <w:bCs/>
          <w:sz w:val="20"/>
          <w:szCs w:val="20"/>
        </w:rPr>
        <w:t>é</w:t>
      </w:r>
      <w:r w:rsidRPr="001E6A61">
        <w:rPr>
          <w:rFonts w:ascii="Marianne" w:hAnsi="Marianne"/>
          <w:bCs/>
          <w:sz w:val="20"/>
          <w:szCs w:val="20"/>
        </w:rPr>
        <w:t xml:space="preserve">conomie sociale et solidaire, </w:t>
      </w:r>
      <w:r>
        <w:rPr>
          <w:rFonts w:ascii="Marianne" w:hAnsi="Marianne"/>
          <w:bCs/>
          <w:sz w:val="20"/>
          <w:szCs w:val="20"/>
        </w:rPr>
        <w:t xml:space="preserve">M. </w:t>
      </w:r>
      <w:r w:rsidRPr="001E6A61">
        <w:rPr>
          <w:rFonts w:ascii="Marianne" w:hAnsi="Marianne"/>
          <w:bCs/>
          <w:sz w:val="20"/>
          <w:szCs w:val="20"/>
        </w:rPr>
        <w:t xml:space="preserve">Alioune Dione, a procédé </w:t>
      </w:r>
      <w:r>
        <w:rPr>
          <w:rFonts w:ascii="Marianne" w:hAnsi="Marianne"/>
          <w:bCs/>
          <w:sz w:val="20"/>
          <w:szCs w:val="20"/>
        </w:rPr>
        <w:t xml:space="preserve">le 12 juin </w:t>
      </w:r>
      <w:r w:rsidRPr="001E6A61">
        <w:rPr>
          <w:rFonts w:ascii="Marianne" w:hAnsi="Marianne"/>
          <w:bCs/>
          <w:sz w:val="20"/>
          <w:szCs w:val="20"/>
        </w:rPr>
        <w:t xml:space="preserve">au lancement officiel des Coopératives productrices solidaires (CPS) à la ferme intégrée de Silane, un village de la commune de </w:t>
      </w:r>
      <w:proofErr w:type="spellStart"/>
      <w:r w:rsidRPr="001E6A61">
        <w:rPr>
          <w:rFonts w:ascii="Marianne" w:hAnsi="Marianne"/>
          <w:bCs/>
          <w:sz w:val="20"/>
          <w:szCs w:val="20"/>
        </w:rPr>
        <w:t>Ngogom</w:t>
      </w:r>
      <w:proofErr w:type="spellEnd"/>
      <w:r w:rsidRPr="001E6A61">
        <w:rPr>
          <w:rFonts w:ascii="Marianne" w:hAnsi="Marianne"/>
          <w:bCs/>
          <w:sz w:val="20"/>
          <w:szCs w:val="20"/>
        </w:rPr>
        <w:t>, dans le département de Bambey</w:t>
      </w:r>
      <w:r>
        <w:rPr>
          <w:rFonts w:ascii="Marianne" w:hAnsi="Marianne"/>
          <w:bCs/>
          <w:sz w:val="20"/>
          <w:szCs w:val="20"/>
        </w:rPr>
        <w:t xml:space="preserve">. </w:t>
      </w:r>
      <w:r w:rsidRPr="001E6A61">
        <w:rPr>
          <w:rFonts w:ascii="Marianne" w:hAnsi="Marianne"/>
          <w:bCs/>
          <w:sz w:val="20"/>
          <w:szCs w:val="20"/>
        </w:rPr>
        <w:t xml:space="preserve">Le ministre </w:t>
      </w:r>
      <w:r w:rsidRPr="001E6A61">
        <w:rPr>
          <w:rFonts w:ascii="Marianne" w:hAnsi="Marianne" w:cs="Marianne"/>
          <w:bCs/>
          <w:sz w:val="20"/>
          <w:szCs w:val="20"/>
        </w:rPr>
        <w:t>é</w:t>
      </w:r>
      <w:r w:rsidRPr="001E6A61">
        <w:rPr>
          <w:rFonts w:ascii="Marianne" w:hAnsi="Marianne"/>
          <w:bCs/>
          <w:sz w:val="20"/>
          <w:szCs w:val="20"/>
        </w:rPr>
        <w:t>tait accompagn</w:t>
      </w:r>
      <w:r w:rsidRPr="001E6A61">
        <w:rPr>
          <w:rFonts w:ascii="Marianne" w:hAnsi="Marianne" w:cs="Marianne"/>
          <w:bCs/>
          <w:sz w:val="20"/>
          <w:szCs w:val="20"/>
        </w:rPr>
        <w:t>é</w:t>
      </w:r>
      <w:r w:rsidRPr="001E6A61">
        <w:rPr>
          <w:rFonts w:ascii="Marianne" w:hAnsi="Marianne"/>
          <w:bCs/>
          <w:sz w:val="20"/>
          <w:szCs w:val="20"/>
        </w:rPr>
        <w:t xml:space="preserve"> de la directrice g</w:t>
      </w:r>
      <w:r w:rsidRPr="001E6A61">
        <w:rPr>
          <w:rFonts w:ascii="Marianne" w:hAnsi="Marianne" w:cs="Marianne"/>
          <w:bCs/>
          <w:sz w:val="20"/>
          <w:szCs w:val="20"/>
        </w:rPr>
        <w:t>é</w:t>
      </w:r>
      <w:r w:rsidRPr="001E6A61">
        <w:rPr>
          <w:rFonts w:ascii="Marianne" w:hAnsi="Marianne"/>
          <w:bCs/>
          <w:sz w:val="20"/>
          <w:szCs w:val="20"/>
        </w:rPr>
        <w:t>n</w:t>
      </w:r>
      <w:r w:rsidRPr="001E6A61">
        <w:rPr>
          <w:rFonts w:ascii="Marianne" w:hAnsi="Marianne" w:cs="Marianne"/>
          <w:bCs/>
          <w:sz w:val="20"/>
          <w:szCs w:val="20"/>
        </w:rPr>
        <w:t>é</w:t>
      </w:r>
      <w:r w:rsidRPr="001E6A61">
        <w:rPr>
          <w:rFonts w:ascii="Marianne" w:hAnsi="Marianne"/>
          <w:bCs/>
          <w:sz w:val="20"/>
          <w:szCs w:val="20"/>
        </w:rPr>
        <w:t>rale de l</w:t>
      </w:r>
      <w:r w:rsidRPr="001E6A61">
        <w:rPr>
          <w:rFonts w:ascii="Marianne" w:hAnsi="Marianne" w:cs="Marianne"/>
          <w:bCs/>
          <w:sz w:val="20"/>
          <w:szCs w:val="20"/>
        </w:rPr>
        <w:t>’</w:t>
      </w:r>
      <w:r w:rsidRPr="001E6A61">
        <w:rPr>
          <w:rFonts w:ascii="Marianne" w:hAnsi="Marianne"/>
          <w:bCs/>
          <w:sz w:val="20"/>
          <w:szCs w:val="20"/>
        </w:rPr>
        <w:t>Agence nationale pour la Promotion de l</w:t>
      </w:r>
      <w:r w:rsidRPr="001E6A61">
        <w:rPr>
          <w:rFonts w:ascii="Marianne" w:hAnsi="Marianne" w:cs="Marianne"/>
          <w:bCs/>
          <w:sz w:val="20"/>
          <w:szCs w:val="20"/>
        </w:rPr>
        <w:t>’</w:t>
      </w:r>
      <w:r w:rsidRPr="001E6A61">
        <w:rPr>
          <w:rFonts w:ascii="Marianne" w:hAnsi="Marianne"/>
          <w:bCs/>
          <w:sz w:val="20"/>
          <w:szCs w:val="20"/>
        </w:rPr>
        <w:t xml:space="preserve">Emploi des Jeunes (ANPEJ), </w:t>
      </w:r>
      <w:r>
        <w:rPr>
          <w:rFonts w:ascii="Marianne" w:hAnsi="Marianne"/>
          <w:bCs/>
          <w:sz w:val="20"/>
          <w:szCs w:val="20"/>
        </w:rPr>
        <w:t xml:space="preserve">Mme </w:t>
      </w:r>
      <w:proofErr w:type="spellStart"/>
      <w:r w:rsidRPr="001E6A61">
        <w:rPr>
          <w:rFonts w:ascii="Marianne" w:hAnsi="Marianne"/>
          <w:bCs/>
          <w:sz w:val="20"/>
          <w:szCs w:val="20"/>
        </w:rPr>
        <w:t>Sinna</w:t>
      </w:r>
      <w:proofErr w:type="spellEnd"/>
      <w:r w:rsidRPr="001E6A61">
        <w:rPr>
          <w:rFonts w:ascii="Marianne" w:hAnsi="Marianne"/>
          <w:bCs/>
          <w:sz w:val="20"/>
          <w:szCs w:val="20"/>
        </w:rPr>
        <w:t xml:space="preserve"> Amadou Gaye</w:t>
      </w:r>
      <w:r>
        <w:rPr>
          <w:rFonts w:ascii="Marianne" w:hAnsi="Marianne"/>
          <w:bCs/>
          <w:sz w:val="20"/>
          <w:szCs w:val="20"/>
        </w:rPr>
        <w:t xml:space="preserve">. </w:t>
      </w:r>
      <w:r w:rsidRPr="001E6A61">
        <w:rPr>
          <w:rFonts w:ascii="Marianne" w:hAnsi="Marianne"/>
          <w:bCs/>
          <w:sz w:val="20"/>
          <w:szCs w:val="20"/>
        </w:rPr>
        <w:t xml:space="preserve">Selon </w:t>
      </w:r>
      <w:r>
        <w:rPr>
          <w:rFonts w:ascii="Marianne" w:hAnsi="Marianne"/>
          <w:bCs/>
          <w:sz w:val="20"/>
          <w:szCs w:val="20"/>
        </w:rPr>
        <w:t>le ministre</w:t>
      </w:r>
      <w:r w:rsidRPr="001E6A61">
        <w:rPr>
          <w:rFonts w:ascii="Marianne" w:hAnsi="Marianne"/>
          <w:bCs/>
          <w:sz w:val="20"/>
          <w:szCs w:val="20"/>
        </w:rPr>
        <w:t>, ce partenariat entre son ministère et l’ANPEJ vise à définir des activités communes pour la mise en œuvre de la politique gouvernementale en matière de promotion de l’emploi des jeunes.</w:t>
      </w:r>
      <w:r>
        <w:rPr>
          <w:rFonts w:ascii="Marianne" w:hAnsi="Marianne"/>
          <w:bCs/>
          <w:sz w:val="20"/>
          <w:szCs w:val="20"/>
        </w:rPr>
        <w:t xml:space="preserve"> </w:t>
      </w:r>
      <w:r w:rsidRPr="001E6A61">
        <w:rPr>
          <w:rFonts w:ascii="Marianne" w:hAnsi="Marianne"/>
          <w:bCs/>
          <w:sz w:val="20"/>
          <w:szCs w:val="20"/>
        </w:rPr>
        <w:t>Il a r</w:t>
      </w:r>
      <w:r w:rsidRPr="001E6A61">
        <w:rPr>
          <w:rFonts w:ascii="Marianne" w:hAnsi="Marianne" w:cs="Marianne"/>
          <w:bCs/>
          <w:sz w:val="20"/>
          <w:szCs w:val="20"/>
        </w:rPr>
        <w:t>é</w:t>
      </w:r>
      <w:r w:rsidRPr="001E6A61">
        <w:rPr>
          <w:rFonts w:ascii="Marianne" w:hAnsi="Marianne"/>
          <w:bCs/>
          <w:sz w:val="20"/>
          <w:szCs w:val="20"/>
        </w:rPr>
        <w:t>affirm</w:t>
      </w:r>
      <w:r w:rsidRPr="001E6A61">
        <w:rPr>
          <w:rFonts w:ascii="Marianne" w:hAnsi="Marianne" w:cs="Marianne"/>
          <w:bCs/>
          <w:sz w:val="20"/>
          <w:szCs w:val="20"/>
        </w:rPr>
        <w:t>é</w:t>
      </w:r>
      <w:r w:rsidRPr="001E6A61">
        <w:rPr>
          <w:rFonts w:ascii="Marianne" w:hAnsi="Marianne"/>
          <w:bCs/>
          <w:sz w:val="20"/>
          <w:szCs w:val="20"/>
        </w:rPr>
        <w:t xml:space="preserve"> son engagement </w:t>
      </w:r>
      <w:r w:rsidRPr="001E6A61">
        <w:rPr>
          <w:rFonts w:ascii="Marianne" w:hAnsi="Marianne" w:cs="Marianne"/>
          <w:bCs/>
          <w:sz w:val="20"/>
          <w:szCs w:val="20"/>
        </w:rPr>
        <w:t>à</w:t>
      </w:r>
      <w:r w:rsidRPr="001E6A61">
        <w:rPr>
          <w:rFonts w:ascii="Marianne" w:hAnsi="Marianne"/>
          <w:bCs/>
          <w:sz w:val="20"/>
          <w:szCs w:val="20"/>
        </w:rPr>
        <w:t xml:space="preserve"> soutenir la cr</w:t>
      </w:r>
      <w:r w:rsidRPr="001E6A61">
        <w:rPr>
          <w:rFonts w:ascii="Marianne" w:hAnsi="Marianne" w:cs="Marianne"/>
          <w:bCs/>
          <w:sz w:val="20"/>
          <w:szCs w:val="20"/>
        </w:rPr>
        <w:t>é</w:t>
      </w:r>
      <w:r w:rsidRPr="001E6A61">
        <w:rPr>
          <w:rFonts w:ascii="Marianne" w:hAnsi="Marianne"/>
          <w:bCs/>
          <w:sz w:val="20"/>
          <w:szCs w:val="20"/>
        </w:rPr>
        <w:t>ation d</w:t>
      </w:r>
      <w:r w:rsidRPr="001E6A61">
        <w:rPr>
          <w:rFonts w:ascii="Marianne" w:hAnsi="Marianne" w:cs="Marianne"/>
          <w:bCs/>
          <w:sz w:val="20"/>
          <w:szCs w:val="20"/>
        </w:rPr>
        <w:t>’</w:t>
      </w:r>
      <w:r w:rsidRPr="001E6A61">
        <w:rPr>
          <w:rFonts w:ascii="Marianne" w:hAnsi="Marianne"/>
          <w:bCs/>
          <w:sz w:val="20"/>
          <w:szCs w:val="20"/>
        </w:rPr>
        <w:t xml:space="preserve">un </w:t>
      </w:r>
      <w:r w:rsidRPr="001E6A61">
        <w:rPr>
          <w:rFonts w:ascii="Marianne" w:hAnsi="Marianne" w:cs="Marianne"/>
          <w:bCs/>
          <w:sz w:val="20"/>
          <w:szCs w:val="20"/>
        </w:rPr>
        <w:t>é</w:t>
      </w:r>
      <w:r w:rsidRPr="001E6A61">
        <w:rPr>
          <w:rFonts w:ascii="Marianne" w:hAnsi="Marianne"/>
          <w:bCs/>
          <w:sz w:val="20"/>
          <w:szCs w:val="20"/>
        </w:rPr>
        <w:t>cosyst</w:t>
      </w:r>
      <w:r w:rsidRPr="001E6A61">
        <w:rPr>
          <w:rFonts w:ascii="Marianne" w:hAnsi="Marianne" w:cs="Marianne"/>
          <w:bCs/>
          <w:sz w:val="20"/>
          <w:szCs w:val="20"/>
        </w:rPr>
        <w:t>è</w:t>
      </w:r>
      <w:r w:rsidRPr="001E6A61">
        <w:rPr>
          <w:rFonts w:ascii="Marianne" w:hAnsi="Marianne"/>
          <w:bCs/>
          <w:sz w:val="20"/>
          <w:szCs w:val="20"/>
        </w:rPr>
        <w:t xml:space="preserve">me local favorable </w:t>
      </w:r>
      <w:r w:rsidRPr="001E6A61">
        <w:rPr>
          <w:rFonts w:ascii="Marianne" w:hAnsi="Marianne" w:cs="Marianne"/>
          <w:bCs/>
          <w:sz w:val="20"/>
          <w:szCs w:val="20"/>
        </w:rPr>
        <w:t>à</w:t>
      </w:r>
      <w:r w:rsidRPr="001E6A61">
        <w:rPr>
          <w:rFonts w:ascii="Marianne" w:hAnsi="Marianne"/>
          <w:bCs/>
          <w:sz w:val="20"/>
          <w:szCs w:val="20"/>
        </w:rPr>
        <w:t xml:space="preserve"> l</w:t>
      </w:r>
      <w:r w:rsidRPr="001E6A61">
        <w:rPr>
          <w:rFonts w:ascii="Marianne" w:hAnsi="Marianne" w:cs="Marianne"/>
          <w:bCs/>
          <w:sz w:val="20"/>
          <w:szCs w:val="20"/>
        </w:rPr>
        <w:t>’é</w:t>
      </w:r>
      <w:r w:rsidRPr="001E6A61">
        <w:rPr>
          <w:rFonts w:ascii="Marianne" w:hAnsi="Marianne"/>
          <w:bCs/>
          <w:sz w:val="20"/>
          <w:szCs w:val="20"/>
        </w:rPr>
        <w:t>mergence d</w:t>
      </w:r>
      <w:r w:rsidRPr="001E6A61">
        <w:rPr>
          <w:rFonts w:ascii="Marianne" w:hAnsi="Marianne" w:cs="Marianne"/>
          <w:bCs/>
          <w:sz w:val="20"/>
          <w:szCs w:val="20"/>
        </w:rPr>
        <w:t>’</w:t>
      </w:r>
      <w:r w:rsidRPr="001E6A61">
        <w:rPr>
          <w:rFonts w:ascii="Marianne" w:hAnsi="Marianne"/>
          <w:bCs/>
          <w:sz w:val="20"/>
          <w:szCs w:val="20"/>
        </w:rPr>
        <w:t>entreprises sociales au service des populations.</w:t>
      </w:r>
      <w:r>
        <w:rPr>
          <w:rFonts w:ascii="Marianne" w:hAnsi="Marianne"/>
          <w:bCs/>
          <w:sz w:val="20"/>
          <w:szCs w:val="20"/>
        </w:rPr>
        <w:t xml:space="preserve"> </w:t>
      </w:r>
      <w:r w:rsidRPr="001E6A61">
        <w:rPr>
          <w:rFonts w:ascii="Marianne" w:hAnsi="Marianne"/>
          <w:bCs/>
          <w:sz w:val="20"/>
          <w:szCs w:val="20"/>
        </w:rPr>
        <w:t>De son c</w:t>
      </w:r>
      <w:r w:rsidRPr="001E6A61">
        <w:rPr>
          <w:rFonts w:ascii="Marianne" w:hAnsi="Marianne" w:cs="Marianne"/>
          <w:bCs/>
          <w:sz w:val="20"/>
          <w:szCs w:val="20"/>
        </w:rPr>
        <w:t>ô</w:t>
      </w:r>
      <w:r w:rsidRPr="001E6A61">
        <w:rPr>
          <w:rFonts w:ascii="Marianne" w:hAnsi="Marianne"/>
          <w:bCs/>
          <w:sz w:val="20"/>
          <w:szCs w:val="20"/>
        </w:rPr>
        <w:t>t</w:t>
      </w:r>
      <w:r w:rsidRPr="001E6A61">
        <w:rPr>
          <w:rFonts w:ascii="Marianne" w:hAnsi="Marianne" w:cs="Marianne"/>
          <w:bCs/>
          <w:sz w:val="20"/>
          <w:szCs w:val="20"/>
        </w:rPr>
        <w:t>é</w:t>
      </w:r>
      <w:r w:rsidRPr="001E6A61">
        <w:rPr>
          <w:rFonts w:ascii="Marianne" w:hAnsi="Marianne"/>
          <w:bCs/>
          <w:sz w:val="20"/>
          <w:szCs w:val="20"/>
        </w:rPr>
        <w:t>, la directrice de l</w:t>
      </w:r>
      <w:r w:rsidRPr="001E6A61">
        <w:rPr>
          <w:rFonts w:ascii="Marianne" w:hAnsi="Marianne" w:cs="Marianne"/>
          <w:bCs/>
          <w:sz w:val="20"/>
          <w:szCs w:val="20"/>
        </w:rPr>
        <w:t>’</w:t>
      </w:r>
      <w:r w:rsidRPr="001E6A61">
        <w:rPr>
          <w:rFonts w:ascii="Marianne" w:hAnsi="Marianne"/>
          <w:bCs/>
          <w:sz w:val="20"/>
          <w:szCs w:val="20"/>
        </w:rPr>
        <w:t>ANPEJ, a insist</w:t>
      </w:r>
      <w:r w:rsidRPr="001E6A61">
        <w:rPr>
          <w:rFonts w:ascii="Marianne" w:hAnsi="Marianne" w:cs="Marianne"/>
          <w:bCs/>
          <w:sz w:val="20"/>
          <w:szCs w:val="20"/>
        </w:rPr>
        <w:t>é</w:t>
      </w:r>
      <w:r w:rsidRPr="001E6A61">
        <w:rPr>
          <w:rFonts w:ascii="Marianne" w:hAnsi="Marianne"/>
          <w:bCs/>
          <w:sz w:val="20"/>
          <w:szCs w:val="20"/>
        </w:rPr>
        <w:t xml:space="preserve"> sur l</w:t>
      </w:r>
      <w:r w:rsidRPr="001E6A61">
        <w:rPr>
          <w:rFonts w:ascii="Marianne" w:hAnsi="Marianne" w:cs="Marianne"/>
          <w:bCs/>
          <w:sz w:val="20"/>
          <w:szCs w:val="20"/>
        </w:rPr>
        <w:t>’</w:t>
      </w:r>
      <w:r w:rsidRPr="001E6A61">
        <w:rPr>
          <w:rFonts w:ascii="Marianne" w:hAnsi="Marianne"/>
          <w:bCs/>
          <w:sz w:val="20"/>
          <w:szCs w:val="20"/>
        </w:rPr>
        <w:t xml:space="preserve">importance du partenariat </w:t>
      </w:r>
      <w:r>
        <w:rPr>
          <w:rFonts w:ascii="Marianne" w:hAnsi="Marianne"/>
          <w:bCs/>
          <w:sz w:val="20"/>
          <w:szCs w:val="20"/>
        </w:rPr>
        <w:t xml:space="preserve">avec le ministère </w:t>
      </w:r>
      <w:r w:rsidRPr="001E6A61">
        <w:rPr>
          <w:rFonts w:ascii="Marianne" w:hAnsi="Marianne"/>
          <w:bCs/>
          <w:sz w:val="20"/>
          <w:szCs w:val="20"/>
        </w:rPr>
        <w:t>visant à promouvoir l’entrepreneuriat agricole et la création d’emplois décents.</w:t>
      </w:r>
      <w:r>
        <w:rPr>
          <w:rFonts w:ascii="Marianne" w:hAnsi="Marianne"/>
          <w:bCs/>
          <w:sz w:val="20"/>
          <w:szCs w:val="20"/>
        </w:rPr>
        <w:t xml:space="preserve"> </w:t>
      </w:r>
      <w:r w:rsidRPr="001E6A61">
        <w:rPr>
          <w:rFonts w:ascii="Marianne" w:hAnsi="Marianne"/>
          <w:bCs/>
          <w:sz w:val="20"/>
          <w:szCs w:val="20"/>
        </w:rPr>
        <w:t>Elle a pr</w:t>
      </w:r>
      <w:r w:rsidRPr="001E6A61">
        <w:rPr>
          <w:rFonts w:ascii="Marianne" w:hAnsi="Marianne" w:cs="Marianne"/>
          <w:bCs/>
          <w:sz w:val="20"/>
          <w:szCs w:val="20"/>
        </w:rPr>
        <w:t>é</w:t>
      </w:r>
      <w:r w:rsidRPr="001E6A61">
        <w:rPr>
          <w:rFonts w:ascii="Marianne" w:hAnsi="Marianne"/>
          <w:bCs/>
          <w:sz w:val="20"/>
          <w:szCs w:val="20"/>
        </w:rPr>
        <w:t>cis</w:t>
      </w:r>
      <w:r w:rsidRPr="001E6A61">
        <w:rPr>
          <w:rFonts w:ascii="Marianne" w:hAnsi="Marianne" w:cs="Marianne"/>
          <w:bCs/>
          <w:sz w:val="20"/>
          <w:szCs w:val="20"/>
        </w:rPr>
        <w:t>é</w:t>
      </w:r>
      <w:r w:rsidRPr="001E6A61">
        <w:rPr>
          <w:rFonts w:ascii="Marianne" w:hAnsi="Marianne"/>
          <w:bCs/>
          <w:sz w:val="20"/>
          <w:szCs w:val="20"/>
        </w:rPr>
        <w:t xml:space="preserve"> que l</w:t>
      </w:r>
      <w:r w:rsidRPr="001E6A61">
        <w:rPr>
          <w:rFonts w:ascii="Marianne" w:hAnsi="Marianne" w:cs="Marianne"/>
          <w:bCs/>
          <w:sz w:val="20"/>
          <w:szCs w:val="20"/>
        </w:rPr>
        <w:t>’</w:t>
      </w:r>
      <w:r w:rsidRPr="001E6A61">
        <w:rPr>
          <w:rFonts w:ascii="Marianne" w:hAnsi="Marianne"/>
          <w:bCs/>
          <w:sz w:val="20"/>
          <w:szCs w:val="20"/>
        </w:rPr>
        <w:t>ANPEJ et ses partenaires ont mis en place un m</w:t>
      </w:r>
      <w:r w:rsidRPr="001E6A61">
        <w:rPr>
          <w:rFonts w:ascii="Marianne" w:hAnsi="Marianne" w:cs="Marianne"/>
          <w:bCs/>
          <w:sz w:val="20"/>
          <w:szCs w:val="20"/>
        </w:rPr>
        <w:t>é</w:t>
      </w:r>
      <w:r w:rsidRPr="001E6A61">
        <w:rPr>
          <w:rFonts w:ascii="Marianne" w:hAnsi="Marianne"/>
          <w:bCs/>
          <w:sz w:val="20"/>
          <w:szCs w:val="20"/>
        </w:rPr>
        <w:t>canisme d</w:t>
      </w:r>
      <w:r w:rsidRPr="001E6A61">
        <w:rPr>
          <w:rFonts w:ascii="Marianne" w:hAnsi="Marianne" w:cs="Marianne"/>
          <w:bCs/>
          <w:sz w:val="20"/>
          <w:szCs w:val="20"/>
        </w:rPr>
        <w:t>’</w:t>
      </w:r>
      <w:r w:rsidRPr="001E6A61">
        <w:rPr>
          <w:rFonts w:ascii="Marianne" w:hAnsi="Marianne"/>
          <w:bCs/>
          <w:sz w:val="20"/>
          <w:szCs w:val="20"/>
        </w:rPr>
        <w:t>autonomisation des jeunes ruraux, notamment dans les secteurs agrosylvopastoral et halieutique, à travers l’insertion d’</w:t>
      </w:r>
      <w:proofErr w:type="spellStart"/>
      <w:r w:rsidRPr="001E6A61">
        <w:rPr>
          <w:rFonts w:ascii="Marianne" w:hAnsi="Marianne"/>
          <w:bCs/>
          <w:sz w:val="20"/>
          <w:szCs w:val="20"/>
        </w:rPr>
        <w:t>agripreneurs</w:t>
      </w:r>
      <w:proofErr w:type="spellEnd"/>
      <w:r w:rsidRPr="001E6A61">
        <w:rPr>
          <w:rFonts w:ascii="Marianne" w:hAnsi="Marianne"/>
          <w:bCs/>
          <w:sz w:val="20"/>
          <w:szCs w:val="20"/>
        </w:rPr>
        <w:t>.</w:t>
      </w:r>
      <w:r>
        <w:rPr>
          <w:rFonts w:ascii="Marianne" w:hAnsi="Marianne"/>
          <w:bCs/>
          <w:sz w:val="20"/>
          <w:szCs w:val="20"/>
        </w:rPr>
        <w:t xml:space="preserve"> Mme Gaye </w:t>
      </w:r>
      <w:r w:rsidRPr="001E6A61">
        <w:rPr>
          <w:rFonts w:ascii="Marianne" w:hAnsi="Marianne"/>
          <w:bCs/>
          <w:sz w:val="20"/>
          <w:szCs w:val="20"/>
        </w:rPr>
        <w:t>s’est engagée à encadrer et structurer les porteurs de projets au sein des coopératives, à organiser des sessions de formation et à promouvoir des incubateurs dans les collectivités territoriales. Elle a également évoqué la mise en œuvre d’une stratégie de financement ciblée pour faciliter l’accès aux ressources.</w:t>
      </w:r>
      <w:r>
        <w:rPr>
          <w:rFonts w:ascii="Marianne" w:hAnsi="Marianne"/>
          <w:bCs/>
          <w:sz w:val="20"/>
          <w:szCs w:val="20"/>
        </w:rPr>
        <w:t xml:space="preserve"> </w:t>
      </w:r>
      <w:r w:rsidRPr="001E6A61">
        <w:rPr>
          <w:rFonts w:ascii="Marianne" w:hAnsi="Marianne"/>
          <w:bCs/>
          <w:sz w:val="20"/>
          <w:szCs w:val="20"/>
        </w:rPr>
        <w:t>Au nom des b</w:t>
      </w:r>
      <w:r w:rsidRPr="001E6A61">
        <w:rPr>
          <w:rFonts w:ascii="Marianne" w:hAnsi="Marianne" w:cs="Marianne"/>
          <w:bCs/>
          <w:sz w:val="20"/>
          <w:szCs w:val="20"/>
        </w:rPr>
        <w:t>é</w:t>
      </w:r>
      <w:r w:rsidRPr="001E6A61">
        <w:rPr>
          <w:rFonts w:ascii="Marianne" w:hAnsi="Marianne"/>
          <w:bCs/>
          <w:sz w:val="20"/>
          <w:szCs w:val="20"/>
        </w:rPr>
        <w:t>n</w:t>
      </w:r>
      <w:r w:rsidRPr="001E6A61">
        <w:rPr>
          <w:rFonts w:ascii="Marianne" w:hAnsi="Marianne" w:cs="Marianne"/>
          <w:bCs/>
          <w:sz w:val="20"/>
          <w:szCs w:val="20"/>
        </w:rPr>
        <w:t>é</w:t>
      </w:r>
      <w:r w:rsidRPr="001E6A61">
        <w:rPr>
          <w:rFonts w:ascii="Marianne" w:hAnsi="Marianne"/>
          <w:bCs/>
          <w:sz w:val="20"/>
          <w:szCs w:val="20"/>
        </w:rPr>
        <w:t xml:space="preserve">ficiaires, </w:t>
      </w:r>
      <w:r>
        <w:rPr>
          <w:rFonts w:ascii="Marianne" w:hAnsi="Marianne"/>
          <w:bCs/>
          <w:sz w:val="20"/>
          <w:szCs w:val="20"/>
        </w:rPr>
        <w:t xml:space="preserve">M. </w:t>
      </w:r>
      <w:r w:rsidRPr="001E6A61">
        <w:rPr>
          <w:rFonts w:ascii="Marianne" w:hAnsi="Marianne"/>
          <w:bCs/>
          <w:sz w:val="20"/>
          <w:szCs w:val="20"/>
        </w:rPr>
        <w:t>Alassane S</w:t>
      </w:r>
      <w:r w:rsidRPr="001E6A61">
        <w:rPr>
          <w:rFonts w:ascii="Marianne" w:hAnsi="Marianne" w:cs="Marianne"/>
          <w:bCs/>
          <w:sz w:val="20"/>
          <w:szCs w:val="20"/>
        </w:rPr>
        <w:t>è</w:t>
      </w:r>
      <w:r w:rsidRPr="001E6A61">
        <w:rPr>
          <w:rFonts w:ascii="Marianne" w:hAnsi="Marianne"/>
          <w:bCs/>
          <w:sz w:val="20"/>
          <w:szCs w:val="20"/>
        </w:rPr>
        <w:t>ne a sollicit</w:t>
      </w:r>
      <w:r w:rsidRPr="001E6A61">
        <w:rPr>
          <w:rFonts w:ascii="Marianne" w:hAnsi="Marianne" w:cs="Marianne"/>
          <w:bCs/>
          <w:sz w:val="20"/>
          <w:szCs w:val="20"/>
        </w:rPr>
        <w:t>é</w:t>
      </w:r>
      <w:r w:rsidRPr="001E6A61">
        <w:rPr>
          <w:rFonts w:ascii="Marianne" w:hAnsi="Marianne"/>
          <w:bCs/>
          <w:sz w:val="20"/>
          <w:szCs w:val="20"/>
        </w:rPr>
        <w:t xml:space="preserve"> la construction d</w:t>
      </w:r>
      <w:r w:rsidRPr="001E6A61">
        <w:rPr>
          <w:rFonts w:ascii="Marianne" w:hAnsi="Marianne" w:cs="Marianne"/>
          <w:bCs/>
          <w:sz w:val="20"/>
          <w:szCs w:val="20"/>
        </w:rPr>
        <w:t>’</w:t>
      </w:r>
      <w:r w:rsidRPr="001E6A61">
        <w:rPr>
          <w:rFonts w:ascii="Marianne" w:hAnsi="Marianne"/>
          <w:bCs/>
          <w:sz w:val="20"/>
          <w:szCs w:val="20"/>
        </w:rPr>
        <w:t>un ch</w:t>
      </w:r>
      <w:r w:rsidRPr="001E6A61">
        <w:rPr>
          <w:rFonts w:ascii="Marianne" w:hAnsi="Marianne" w:cs="Marianne"/>
          <w:bCs/>
          <w:sz w:val="20"/>
          <w:szCs w:val="20"/>
        </w:rPr>
        <w:t>â</w:t>
      </w:r>
      <w:r w:rsidRPr="001E6A61">
        <w:rPr>
          <w:rFonts w:ascii="Marianne" w:hAnsi="Marianne"/>
          <w:bCs/>
          <w:sz w:val="20"/>
          <w:szCs w:val="20"/>
        </w:rPr>
        <w:t>teau d</w:t>
      </w:r>
      <w:r w:rsidRPr="001E6A61">
        <w:rPr>
          <w:rFonts w:ascii="Marianne" w:hAnsi="Marianne" w:cs="Marianne"/>
          <w:bCs/>
          <w:sz w:val="20"/>
          <w:szCs w:val="20"/>
        </w:rPr>
        <w:t>’</w:t>
      </w:r>
      <w:r w:rsidRPr="001E6A61">
        <w:rPr>
          <w:rFonts w:ascii="Marianne" w:hAnsi="Marianne"/>
          <w:bCs/>
          <w:sz w:val="20"/>
          <w:szCs w:val="20"/>
        </w:rPr>
        <w:t>eau pour faciliter l</w:t>
      </w:r>
      <w:r w:rsidRPr="001E6A61">
        <w:rPr>
          <w:rFonts w:ascii="Marianne" w:hAnsi="Marianne" w:cs="Marianne"/>
          <w:bCs/>
          <w:sz w:val="20"/>
          <w:szCs w:val="20"/>
        </w:rPr>
        <w:t>’</w:t>
      </w:r>
      <w:r w:rsidRPr="001E6A61">
        <w:rPr>
          <w:rFonts w:ascii="Marianne" w:hAnsi="Marianne"/>
          <w:bCs/>
          <w:sz w:val="20"/>
          <w:szCs w:val="20"/>
        </w:rPr>
        <w:t>approvisionnement en eau de la ferme intégrée.</w:t>
      </w:r>
    </w:p>
    <w:p w14:paraId="563C770E" w14:textId="77777777" w:rsidR="00F43EA6" w:rsidRDefault="00F43EA6" w:rsidP="00F43EA6">
      <w:pPr>
        <w:spacing w:after="0" w:line="240" w:lineRule="auto"/>
        <w:jc w:val="both"/>
        <w:rPr>
          <w:rFonts w:ascii="Marianne" w:hAnsi="Marianne"/>
          <w:bCs/>
          <w:sz w:val="20"/>
          <w:szCs w:val="20"/>
        </w:rPr>
      </w:pPr>
    </w:p>
    <w:p w14:paraId="61A0B7C5" w14:textId="17D884E1" w:rsidR="00390D1B" w:rsidRPr="00BA10C6" w:rsidRDefault="00BA10C6" w:rsidP="00390D1B">
      <w:pPr>
        <w:spacing w:after="0"/>
        <w:jc w:val="both"/>
        <w:rPr>
          <w:rFonts w:ascii="Marianne" w:hAnsi="Marianne"/>
          <w:b/>
          <w:bCs/>
          <w:sz w:val="20"/>
          <w:szCs w:val="20"/>
        </w:rPr>
      </w:pPr>
      <w:r w:rsidRPr="00BA10C6">
        <w:rPr>
          <w:rFonts w:ascii="Marianne" w:hAnsi="Marianne"/>
          <w:b/>
          <w:bCs/>
          <w:sz w:val="20"/>
          <w:szCs w:val="20"/>
        </w:rPr>
        <w:t xml:space="preserve">Politique agricole - </w:t>
      </w:r>
      <w:r w:rsidR="00390D1B" w:rsidRPr="00BA10C6">
        <w:rPr>
          <w:rFonts w:ascii="Marianne" w:hAnsi="Marianne"/>
          <w:b/>
          <w:bCs/>
          <w:sz w:val="20"/>
          <w:szCs w:val="20"/>
        </w:rPr>
        <w:t xml:space="preserve">Le </w:t>
      </w:r>
      <w:r w:rsidRPr="00BA10C6">
        <w:rPr>
          <w:rFonts w:ascii="Marianne" w:hAnsi="Marianne"/>
          <w:b/>
          <w:bCs/>
          <w:sz w:val="20"/>
          <w:szCs w:val="20"/>
        </w:rPr>
        <w:t>P</w:t>
      </w:r>
      <w:r w:rsidR="00390D1B" w:rsidRPr="00BA10C6">
        <w:rPr>
          <w:rFonts w:ascii="Marianne" w:hAnsi="Marianne"/>
          <w:b/>
          <w:bCs/>
          <w:sz w:val="20"/>
          <w:szCs w:val="20"/>
        </w:rPr>
        <w:t xml:space="preserve">résident </w:t>
      </w:r>
      <w:r w:rsidRPr="00BA10C6">
        <w:rPr>
          <w:rFonts w:ascii="Marianne" w:hAnsi="Marianne"/>
          <w:b/>
          <w:bCs/>
          <w:sz w:val="20"/>
          <w:szCs w:val="20"/>
        </w:rPr>
        <w:t xml:space="preserve">de la République, M. Bassirou </w:t>
      </w:r>
      <w:proofErr w:type="spellStart"/>
      <w:r w:rsidRPr="00BA10C6">
        <w:rPr>
          <w:rFonts w:ascii="Marianne" w:hAnsi="Marianne"/>
          <w:b/>
          <w:bCs/>
          <w:sz w:val="20"/>
          <w:szCs w:val="20"/>
        </w:rPr>
        <w:t>Diomaye</w:t>
      </w:r>
      <w:proofErr w:type="spellEnd"/>
      <w:r w:rsidRPr="00BA10C6">
        <w:rPr>
          <w:rFonts w:ascii="Marianne" w:hAnsi="Marianne"/>
          <w:b/>
          <w:bCs/>
          <w:sz w:val="20"/>
          <w:szCs w:val="20"/>
        </w:rPr>
        <w:t xml:space="preserve"> Faye, </w:t>
      </w:r>
      <w:r w:rsidR="00390D1B" w:rsidRPr="00BA10C6">
        <w:rPr>
          <w:rFonts w:ascii="Marianne" w:hAnsi="Marianne"/>
          <w:b/>
          <w:bCs/>
          <w:sz w:val="20"/>
          <w:szCs w:val="20"/>
        </w:rPr>
        <w:t>souhaite une combinaison optimale</w:t>
      </w:r>
      <w:r w:rsidRPr="00BA10C6">
        <w:rPr>
          <w:rFonts w:ascii="Marianne" w:hAnsi="Marianne"/>
          <w:b/>
          <w:bCs/>
          <w:sz w:val="20"/>
          <w:szCs w:val="20"/>
        </w:rPr>
        <w:t xml:space="preserve"> </w:t>
      </w:r>
      <w:r w:rsidR="00390D1B" w:rsidRPr="00BA10C6">
        <w:rPr>
          <w:rFonts w:ascii="Marianne" w:hAnsi="Marianne"/>
          <w:b/>
          <w:bCs/>
          <w:sz w:val="20"/>
          <w:szCs w:val="20"/>
        </w:rPr>
        <w:t>entre l’agriculture familiale et l’agrobusiness</w:t>
      </w:r>
      <w:r w:rsidRPr="00BA10C6">
        <w:rPr>
          <w:rFonts w:ascii="Marianne" w:hAnsi="Marianne"/>
          <w:b/>
          <w:bCs/>
          <w:sz w:val="20"/>
          <w:szCs w:val="20"/>
        </w:rPr>
        <w:t>.</w:t>
      </w:r>
    </w:p>
    <w:p w14:paraId="0DBB8D0E" w14:textId="3D3539CD" w:rsidR="00390D1B" w:rsidRDefault="00390D1B" w:rsidP="00390D1B">
      <w:pPr>
        <w:spacing w:after="0"/>
        <w:jc w:val="both"/>
        <w:rPr>
          <w:rFonts w:ascii="Marianne" w:hAnsi="Marianne"/>
          <w:sz w:val="20"/>
          <w:szCs w:val="20"/>
        </w:rPr>
      </w:pPr>
      <w:r w:rsidRPr="00390D1B">
        <w:rPr>
          <w:rFonts w:ascii="Marianne" w:hAnsi="Marianne"/>
          <w:sz w:val="20"/>
          <w:szCs w:val="20"/>
        </w:rPr>
        <w:t xml:space="preserve">Le </w:t>
      </w:r>
      <w:r w:rsidR="00BA10C6">
        <w:rPr>
          <w:rFonts w:ascii="Marianne" w:hAnsi="Marianne"/>
          <w:sz w:val="20"/>
          <w:szCs w:val="20"/>
        </w:rPr>
        <w:t>P</w:t>
      </w:r>
      <w:r w:rsidRPr="00390D1B">
        <w:rPr>
          <w:rFonts w:ascii="Marianne" w:hAnsi="Marianne"/>
          <w:sz w:val="20"/>
          <w:szCs w:val="20"/>
        </w:rPr>
        <w:t xml:space="preserve">résident </w:t>
      </w:r>
      <w:bookmarkStart w:id="19" w:name="_Hlk201774236"/>
      <w:r w:rsidRPr="00390D1B">
        <w:rPr>
          <w:rFonts w:ascii="Marianne" w:hAnsi="Marianne"/>
          <w:sz w:val="20"/>
          <w:szCs w:val="20"/>
        </w:rPr>
        <w:t>de la République</w:t>
      </w:r>
      <w:r w:rsidR="0074417D">
        <w:rPr>
          <w:rFonts w:ascii="Marianne" w:hAnsi="Marianne"/>
          <w:sz w:val="20"/>
          <w:szCs w:val="20"/>
        </w:rPr>
        <w:t>,</w:t>
      </w:r>
      <w:r w:rsidRPr="00390D1B">
        <w:rPr>
          <w:rFonts w:ascii="Marianne" w:hAnsi="Marianne"/>
          <w:sz w:val="20"/>
          <w:szCs w:val="20"/>
        </w:rPr>
        <w:t xml:space="preserve"> </w:t>
      </w:r>
      <w:r w:rsidR="0074417D">
        <w:rPr>
          <w:rFonts w:ascii="Marianne" w:hAnsi="Marianne"/>
          <w:sz w:val="20"/>
          <w:szCs w:val="20"/>
        </w:rPr>
        <w:t xml:space="preserve">M. </w:t>
      </w:r>
      <w:r w:rsidRPr="00390D1B">
        <w:rPr>
          <w:rFonts w:ascii="Marianne" w:hAnsi="Marianne"/>
          <w:sz w:val="20"/>
          <w:szCs w:val="20"/>
        </w:rPr>
        <w:t xml:space="preserve">Bassirou </w:t>
      </w:r>
      <w:proofErr w:type="spellStart"/>
      <w:r w:rsidRPr="00390D1B">
        <w:rPr>
          <w:rFonts w:ascii="Marianne" w:hAnsi="Marianne"/>
          <w:sz w:val="20"/>
          <w:szCs w:val="20"/>
        </w:rPr>
        <w:t>Diomaye</w:t>
      </w:r>
      <w:proofErr w:type="spellEnd"/>
      <w:r w:rsidRPr="00390D1B">
        <w:rPr>
          <w:rFonts w:ascii="Marianne" w:hAnsi="Marianne"/>
          <w:sz w:val="20"/>
          <w:szCs w:val="20"/>
        </w:rPr>
        <w:t xml:space="preserve"> Faye</w:t>
      </w:r>
      <w:r w:rsidR="0074417D">
        <w:rPr>
          <w:rFonts w:ascii="Marianne" w:hAnsi="Marianne"/>
          <w:sz w:val="20"/>
          <w:szCs w:val="20"/>
        </w:rPr>
        <w:t xml:space="preserve">, </w:t>
      </w:r>
      <w:bookmarkEnd w:id="19"/>
      <w:r w:rsidR="0074417D">
        <w:rPr>
          <w:rFonts w:ascii="Marianne" w:hAnsi="Marianne"/>
          <w:sz w:val="20"/>
          <w:szCs w:val="20"/>
        </w:rPr>
        <w:t xml:space="preserve">revenant sur sa tournée économique dans la </w:t>
      </w:r>
      <w:r w:rsidR="00A63C17">
        <w:rPr>
          <w:rFonts w:ascii="Marianne" w:hAnsi="Marianne"/>
          <w:sz w:val="20"/>
          <w:szCs w:val="20"/>
        </w:rPr>
        <w:t xml:space="preserve">région Nord </w:t>
      </w:r>
      <w:r w:rsidRPr="00390D1B">
        <w:rPr>
          <w:rFonts w:ascii="Marianne" w:hAnsi="Marianne"/>
          <w:sz w:val="20"/>
          <w:szCs w:val="20"/>
        </w:rPr>
        <w:t>a insisté</w:t>
      </w:r>
      <w:r w:rsidR="0074417D">
        <w:rPr>
          <w:rFonts w:ascii="Marianne" w:hAnsi="Marianne"/>
          <w:sz w:val="20"/>
          <w:szCs w:val="20"/>
        </w:rPr>
        <w:t xml:space="preserve"> le 18 juin </w:t>
      </w:r>
      <w:r w:rsidRPr="00390D1B">
        <w:rPr>
          <w:rFonts w:ascii="Marianne" w:hAnsi="Marianne"/>
          <w:sz w:val="20"/>
          <w:szCs w:val="20"/>
        </w:rPr>
        <w:t>en Conseil des ministres, sur l’impératif</w:t>
      </w:r>
      <w:r w:rsidR="0074417D">
        <w:rPr>
          <w:rFonts w:ascii="Marianne" w:hAnsi="Marianne"/>
          <w:sz w:val="20"/>
          <w:szCs w:val="20"/>
        </w:rPr>
        <w:t xml:space="preserve"> de la</w:t>
      </w:r>
      <w:r w:rsidRPr="00390D1B">
        <w:rPr>
          <w:rFonts w:ascii="Marianne" w:hAnsi="Marianne"/>
          <w:sz w:val="20"/>
          <w:szCs w:val="20"/>
        </w:rPr>
        <w:t xml:space="preserve"> </w:t>
      </w:r>
      <w:r w:rsidR="0074417D" w:rsidRPr="0074417D">
        <w:rPr>
          <w:rFonts w:ascii="Marianne" w:hAnsi="Marianne"/>
          <w:sz w:val="20"/>
          <w:szCs w:val="20"/>
        </w:rPr>
        <w:t>modernis</w:t>
      </w:r>
      <w:r w:rsidR="0074417D">
        <w:rPr>
          <w:rFonts w:ascii="Marianne" w:hAnsi="Marianne"/>
          <w:sz w:val="20"/>
          <w:szCs w:val="20"/>
        </w:rPr>
        <w:t>ation de</w:t>
      </w:r>
      <w:r w:rsidR="0074417D" w:rsidRPr="0074417D">
        <w:rPr>
          <w:rFonts w:ascii="Marianne" w:hAnsi="Marianne"/>
          <w:sz w:val="20"/>
          <w:szCs w:val="20"/>
        </w:rPr>
        <w:t xml:space="preserve"> l’agriculture </w:t>
      </w:r>
      <w:r w:rsidR="0074417D">
        <w:rPr>
          <w:rFonts w:ascii="Marianne" w:hAnsi="Marianne"/>
          <w:sz w:val="20"/>
          <w:szCs w:val="20"/>
        </w:rPr>
        <w:t xml:space="preserve">qui </w:t>
      </w:r>
      <w:r w:rsidR="0074417D" w:rsidRPr="0074417D">
        <w:rPr>
          <w:rFonts w:ascii="Marianne" w:hAnsi="Marianne"/>
          <w:sz w:val="20"/>
          <w:szCs w:val="20"/>
        </w:rPr>
        <w:t>d</w:t>
      </w:r>
      <w:r w:rsidR="0074417D">
        <w:rPr>
          <w:rFonts w:ascii="Marianne" w:hAnsi="Marianne"/>
          <w:sz w:val="20"/>
          <w:szCs w:val="20"/>
        </w:rPr>
        <w:t>o</w:t>
      </w:r>
      <w:r w:rsidR="0074417D" w:rsidRPr="0074417D">
        <w:rPr>
          <w:rFonts w:ascii="Marianne" w:hAnsi="Marianne"/>
          <w:sz w:val="20"/>
          <w:szCs w:val="20"/>
        </w:rPr>
        <w:t>it être portée par la maitrise de l’eau et la mécanisation, ainsi que le développement des aménagements et des surfaces emblavées, de l’agro-industrie et des industries de transformation des produits agricoles</w:t>
      </w:r>
      <w:r w:rsidR="0074417D">
        <w:rPr>
          <w:rFonts w:ascii="Marianne" w:hAnsi="Marianne"/>
          <w:sz w:val="20"/>
          <w:szCs w:val="20"/>
        </w:rPr>
        <w:t xml:space="preserve">. </w:t>
      </w:r>
      <w:r w:rsidR="0074417D" w:rsidRPr="0074417D">
        <w:rPr>
          <w:rFonts w:ascii="Marianne" w:hAnsi="Marianne"/>
          <w:sz w:val="20"/>
          <w:szCs w:val="20"/>
        </w:rPr>
        <w:t xml:space="preserve">Le </w:t>
      </w:r>
      <w:r w:rsidR="0074417D">
        <w:rPr>
          <w:rFonts w:ascii="Marianne" w:hAnsi="Marianne"/>
          <w:sz w:val="20"/>
          <w:szCs w:val="20"/>
        </w:rPr>
        <w:t>P</w:t>
      </w:r>
      <w:r w:rsidR="0074417D" w:rsidRPr="0074417D">
        <w:rPr>
          <w:rFonts w:ascii="Marianne" w:hAnsi="Marianne"/>
          <w:sz w:val="20"/>
          <w:szCs w:val="20"/>
        </w:rPr>
        <w:t>résident a aussi estimé qu’il est essentiel de renforcer significativement les filières riz, tomates, oignons, pommes de terre, biocarburants (éthanol) et sucre</w:t>
      </w:r>
      <w:r w:rsidR="0074417D">
        <w:rPr>
          <w:rFonts w:ascii="Marianne" w:hAnsi="Marianne"/>
          <w:sz w:val="20"/>
          <w:szCs w:val="20"/>
        </w:rPr>
        <w:t>.</w:t>
      </w:r>
      <w:r w:rsidR="0074417D" w:rsidRPr="0074417D">
        <w:rPr>
          <w:rFonts w:ascii="Marianne" w:hAnsi="Marianne"/>
          <w:sz w:val="20"/>
          <w:szCs w:val="20"/>
        </w:rPr>
        <w:t xml:space="preserve"> Il a également demandé au </w:t>
      </w:r>
      <w:r w:rsidR="00A63C17">
        <w:rPr>
          <w:rFonts w:ascii="Marianne" w:hAnsi="Marianne"/>
          <w:sz w:val="20"/>
          <w:szCs w:val="20"/>
        </w:rPr>
        <w:t>g</w:t>
      </w:r>
      <w:r w:rsidR="0074417D" w:rsidRPr="0074417D">
        <w:rPr>
          <w:rFonts w:ascii="Marianne" w:hAnsi="Marianne"/>
          <w:sz w:val="20"/>
          <w:szCs w:val="20"/>
        </w:rPr>
        <w:t xml:space="preserve">ouvernement de poursuivre et d’intensifier l’accompagnement des producteurs de la région Nord, en accentuant l’amélioration des rendements des périmètres agricoles, </w:t>
      </w:r>
      <w:r w:rsidR="00A63C17">
        <w:rPr>
          <w:rFonts w:ascii="Marianne" w:hAnsi="Marianne"/>
          <w:sz w:val="20"/>
          <w:szCs w:val="20"/>
        </w:rPr>
        <w:t xml:space="preserve">et en assurant </w:t>
      </w:r>
      <w:r w:rsidR="0074417D" w:rsidRPr="0074417D">
        <w:rPr>
          <w:rFonts w:ascii="Marianne" w:hAnsi="Marianne"/>
          <w:sz w:val="20"/>
          <w:szCs w:val="20"/>
        </w:rPr>
        <w:t>l’établissement d’un système rénové et efficace de financement et de maitrise des charges d’exploitation (électricité) des agriculteurs et industriels.</w:t>
      </w:r>
      <w:r w:rsidR="00A63C17">
        <w:rPr>
          <w:rFonts w:ascii="Marianne" w:hAnsi="Marianne"/>
          <w:sz w:val="20"/>
          <w:szCs w:val="20"/>
        </w:rPr>
        <w:t xml:space="preserve"> Il a </w:t>
      </w:r>
      <w:r w:rsidR="0074417D" w:rsidRPr="0074417D">
        <w:rPr>
          <w:rFonts w:ascii="Marianne" w:hAnsi="Marianne"/>
          <w:sz w:val="20"/>
          <w:szCs w:val="20"/>
        </w:rPr>
        <w:t>soulign</w:t>
      </w:r>
      <w:r w:rsidR="00A63C17">
        <w:rPr>
          <w:rFonts w:ascii="Marianne" w:hAnsi="Marianne"/>
          <w:sz w:val="20"/>
          <w:szCs w:val="20"/>
        </w:rPr>
        <w:t xml:space="preserve">é </w:t>
      </w:r>
      <w:r w:rsidR="0074417D" w:rsidRPr="0074417D">
        <w:rPr>
          <w:rFonts w:ascii="Marianne" w:hAnsi="Marianne"/>
          <w:sz w:val="20"/>
          <w:szCs w:val="20"/>
        </w:rPr>
        <w:t>l’importance d’aller vers la labellisation des productions nationales et leur meilleure introduction dans les réseaux de distribution et les circuits de commercialisation du pays.</w:t>
      </w:r>
      <w:r w:rsidR="00A63C17">
        <w:rPr>
          <w:rFonts w:ascii="Marianne" w:hAnsi="Marianne"/>
          <w:sz w:val="20"/>
          <w:szCs w:val="20"/>
        </w:rPr>
        <w:t xml:space="preserve"> Enfin, </w:t>
      </w:r>
      <w:r w:rsidR="00BA10C6">
        <w:rPr>
          <w:rFonts w:ascii="Marianne" w:hAnsi="Marianne"/>
          <w:sz w:val="20"/>
          <w:szCs w:val="20"/>
        </w:rPr>
        <w:t>le Président</w:t>
      </w:r>
      <w:r w:rsidR="00A63C17">
        <w:rPr>
          <w:rFonts w:ascii="Marianne" w:hAnsi="Marianne"/>
          <w:sz w:val="20"/>
          <w:szCs w:val="20"/>
        </w:rPr>
        <w:t xml:space="preserve"> a rappelé que l</w:t>
      </w:r>
      <w:r w:rsidR="00A63C17" w:rsidRPr="00A63C17">
        <w:rPr>
          <w:rFonts w:ascii="Marianne" w:hAnsi="Marianne"/>
          <w:sz w:val="20"/>
          <w:szCs w:val="20"/>
        </w:rPr>
        <w:t>a modernisation d</w:t>
      </w:r>
      <w:r w:rsidR="00A63C17">
        <w:rPr>
          <w:rFonts w:ascii="Marianne" w:hAnsi="Marianne"/>
          <w:sz w:val="20"/>
          <w:szCs w:val="20"/>
        </w:rPr>
        <w:t xml:space="preserve">u </w:t>
      </w:r>
      <w:r w:rsidR="00A63C17" w:rsidRPr="00A63C17">
        <w:rPr>
          <w:rFonts w:ascii="Marianne" w:hAnsi="Marianne"/>
          <w:sz w:val="20"/>
          <w:szCs w:val="20"/>
        </w:rPr>
        <w:t>système agricole passe par la sécurité foncière des exploitations agricoles, le financement adéquat des agriculteurs et la promotion de l’investissement privé dans l’agriculture.</w:t>
      </w:r>
      <w:r w:rsidR="00A63C17">
        <w:rPr>
          <w:rFonts w:ascii="Marianne" w:hAnsi="Marianne"/>
          <w:sz w:val="20"/>
          <w:szCs w:val="20"/>
        </w:rPr>
        <w:t xml:space="preserve"> </w:t>
      </w:r>
      <w:r w:rsidR="00A63C17" w:rsidRPr="00A63C17">
        <w:rPr>
          <w:rFonts w:ascii="Marianne" w:hAnsi="Marianne"/>
          <w:sz w:val="20"/>
          <w:szCs w:val="20"/>
        </w:rPr>
        <w:t xml:space="preserve">Il a, à cet effet, demandé au </w:t>
      </w:r>
      <w:r w:rsidR="00A63C17">
        <w:rPr>
          <w:rFonts w:ascii="Marianne" w:hAnsi="Marianne"/>
          <w:sz w:val="20"/>
          <w:szCs w:val="20"/>
        </w:rPr>
        <w:t>g</w:t>
      </w:r>
      <w:r w:rsidR="00A63C17" w:rsidRPr="00A63C17">
        <w:rPr>
          <w:rFonts w:ascii="Marianne" w:hAnsi="Marianne"/>
          <w:sz w:val="20"/>
          <w:szCs w:val="20"/>
        </w:rPr>
        <w:t>ouvernement</w:t>
      </w:r>
      <w:r w:rsidR="00A63C17">
        <w:rPr>
          <w:rFonts w:ascii="Marianne" w:hAnsi="Marianne"/>
          <w:sz w:val="20"/>
          <w:szCs w:val="20"/>
        </w:rPr>
        <w:t xml:space="preserve"> </w:t>
      </w:r>
      <w:r w:rsidR="00A63C17" w:rsidRPr="00A63C17">
        <w:rPr>
          <w:rFonts w:ascii="Marianne" w:hAnsi="Marianne"/>
          <w:sz w:val="20"/>
          <w:szCs w:val="20"/>
        </w:rPr>
        <w:t>d’engager les concertations appropriées en vue d’accélérer la mise en œuvre d’une réforme foncière consensuelle</w:t>
      </w:r>
      <w:r w:rsidR="00A63C17">
        <w:rPr>
          <w:rFonts w:ascii="Marianne" w:hAnsi="Marianne"/>
          <w:sz w:val="20"/>
          <w:szCs w:val="20"/>
        </w:rPr>
        <w:t>,</w:t>
      </w:r>
      <w:r w:rsidR="00A63C17" w:rsidRPr="00A63C17">
        <w:rPr>
          <w:rFonts w:ascii="Marianne" w:hAnsi="Marianne"/>
          <w:sz w:val="20"/>
          <w:szCs w:val="20"/>
        </w:rPr>
        <w:t xml:space="preserve"> en capitalisant notamment </w:t>
      </w:r>
      <w:r w:rsidR="00A63C17">
        <w:rPr>
          <w:rFonts w:ascii="Marianne" w:hAnsi="Marianne"/>
          <w:sz w:val="20"/>
          <w:szCs w:val="20"/>
        </w:rPr>
        <w:t xml:space="preserve">sur </w:t>
      </w:r>
      <w:r w:rsidR="00A63C17" w:rsidRPr="00A63C17">
        <w:rPr>
          <w:rFonts w:ascii="Marianne" w:hAnsi="Marianne"/>
          <w:sz w:val="20"/>
          <w:szCs w:val="20"/>
        </w:rPr>
        <w:t>les travaux de la Commission nationale de Réforme foncière (CNRF)</w:t>
      </w:r>
      <w:r w:rsidR="00A63C17">
        <w:rPr>
          <w:rFonts w:ascii="Marianne" w:hAnsi="Marianne"/>
          <w:sz w:val="20"/>
          <w:szCs w:val="20"/>
        </w:rPr>
        <w:t xml:space="preserve">, </w:t>
      </w:r>
      <w:r w:rsidR="00BA10C6">
        <w:rPr>
          <w:rFonts w:ascii="Marianne" w:hAnsi="Marianne"/>
          <w:sz w:val="20"/>
          <w:szCs w:val="20"/>
        </w:rPr>
        <w:t xml:space="preserve">pour parvenir à </w:t>
      </w:r>
      <w:r w:rsidRPr="00390D1B">
        <w:rPr>
          <w:rFonts w:ascii="Marianne" w:hAnsi="Marianne"/>
          <w:sz w:val="20"/>
          <w:szCs w:val="20"/>
        </w:rPr>
        <w:t>une combinaison optimale entre l’agriculture familiale de subsistance et l’agrobusiness</w:t>
      </w:r>
      <w:r w:rsidR="00BA10C6">
        <w:rPr>
          <w:rFonts w:ascii="Marianne" w:hAnsi="Marianne"/>
          <w:sz w:val="20"/>
          <w:szCs w:val="20"/>
        </w:rPr>
        <w:t xml:space="preserve"> et </w:t>
      </w:r>
      <w:r w:rsidRPr="00390D1B">
        <w:rPr>
          <w:rFonts w:ascii="Marianne" w:hAnsi="Marianne"/>
          <w:sz w:val="20"/>
          <w:szCs w:val="20"/>
        </w:rPr>
        <w:t>réaliser une gouvernance foncière, économique et sociale équitable du secteur agricole.</w:t>
      </w:r>
    </w:p>
    <w:p w14:paraId="3DF738A0" w14:textId="50443315" w:rsidR="00F25F67" w:rsidRDefault="00F25F67" w:rsidP="00390D1B">
      <w:pPr>
        <w:spacing w:after="0"/>
        <w:jc w:val="both"/>
        <w:rPr>
          <w:rFonts w:ascii="Marianne" w:hAnsi="Marianne"/>
          <w:sz w:val="20"/>
          <w:szCs w:val="20"/>
        </w:rPr>
      </w:pPr>
    </w:p>
    <w:p w14:paraId="1364E0CE" w14:textId="77777777" w:rsidR="00A90657" w:rsidRDefault="00A90657" w:rsidP="00F25F67">
      <w:pPr>
        <w:spacing w:after="0"/>
        <w:jc w:val="both"/>
        <w:rPr>
          <w:rFonts w:ascii="Marianne" w:hAnsi="Marianne"/>
          <w:b/>
          <w:bCs/>
          <w:sz w:val="20"/>
          <w:szCs w:val="20"/>
        </w:rPr>
      </w:pPr>
    </w:p>
    <w:p w14:paraId="2C967F42" w14:textId="1DCE6E29" w:rsidR="00F25F67" w:rsidRPr="00F26C8C" w:rsidRDefault="00F25F67" w:rsidP="00F25F67">
      <w:pPr>
        <w:spacing w:after="0"/>
        <w:jc w:val="both"/>
        <w:rPr>
          <w:rFonts w:ascii="Marianne" w:hAnsi="Marianne"/>
          <w:b/>
          <w:bCs/>
          <w:sz w:val="20"/>
          <w:szCs w:val="20"/>
        </w:rPr>
      </w:pPr>
      <w:r w:rsidRPr="00F26C8C">
        <w:rPr>
          <w:rFonts w:ascii="Marianne" w:hAnsi="Marianne"/>
          <w:b/>
          <w:bCs/>
          <w:sz w:val="20"/>
          <w:szCs w:val="20"/>
        </w:rPr>
        <w:lastRenderedPageBreak/>
        <w:t xml:space="preserve">Agroécologie - La ferme agroécologique de </w:t>
      </w:r>
      <w:proofErr w:type="spellStart"/>
      <w:r w:rsidRPr="00F26C8C">
        <w:rPr>
          <w:rFonts w:ascii="Marianne" w:hAnsi="Marianne"/>
          <w:b/>
          <w:bCs/>
          <w:sz w:val="20"/>
          <w:szCs w:val="20"/>
        </w:rPr>
        <w:t>Kaydara</w:t>
      </w:r>
      <w:proofErr w:type="spellEnd"/>
      <w:r w:rsidR="00F26C8C" w:rsidRPr="00F26C8C">
        <w:rPr>
          <w:rFonts w:ascii="Marianne" w:hAnsi="Marianne"/>
          <w:b/>
          <w:bCs/>
          <w:sz w:val="20"/>
          <w:szCs w:val="20"/>
        </w:rPr>
        <w:t>, citée comme modèle, reste une exception.</w:t>
      </w:r>
    </w:p>
    <w:p w14:paraId="6368881D" w14:textId="0F1A1B7A" w:rsidR="00F25F67" w:rsidRPr="00390D1B" w:rsidRDefault="00F25F67" w:rsidP="00F25F67">
      <w:pPr>
        <w:spacing w:after="0"/>
        <w:jc w:val="both"/>
        <w:rPr>
          <w:rFonts w:ascii="Marianne" w:hAnsi="Marianne"/>
          <w:sz w:val="20"/>
          <w:szCs w:val="20"/>
        </w:rPr>
      </w:pPr>
      <w:r w:rsidRPr="00F25F67">
        <w:rPr>
          <w:rFonts w:ascii="Marianne" w:hAnsi="Marianne"/>
          <w:sz w:val="20"/>
          <w:szCs w:val="20"/>
        </w:rPr>
        <w:t xml:space="preserve">Nichée dans la commune de </w:t>
      </w:r>
      <w:proofErr w:type="spellStart"/>
      <w:r w:rsidRPr="00F25F67">
        <w:rPr>
          <w:rFonts w:ascii="Marianne" w:hAnsi="Marianne"/>
          <w:sz w:val="20"/>
          <w:szCs w:val="20"/>
        </w:rPr>
        <w:t>Fimela</w:t>
      </w:r>
      <w:proofErr w:type="spellEnd"/>
      <w:r w:rsidRPr="00F25F67">
        <w:rPr>
          <w:rFonts w:ascii="Marianne" w:hAnsi="Marianne"/>
          <w:sz w:val="20"/>
          <w:szCs w:val="20"/>
        </w:rPr>
        <w:t xml:space="preserve">, au cœur du delta du Sine Saloum, la ferme agroécologique de </w:t>
      </w:r>
      <w:proofErr w:type="spellStart"/>
      <w:r w:rsidRPr="00F25F67">
        <w:rPr>
          <w:rFonts w:ascii="Marianne" w:hAnsi="Marianne"/>
          <w:sz w:val="20"/>
          <w:szCs w:val="20"/>
        </w:rPr>
        <w:t>Kaydara</w:t>
      </w:r>
      <w:proofErr w:type="spellEnd"/>
      <w:r w:rsidRPr="00F25F67">
        <w:rPr>
          <w:rFonts w:ascii="Marianne" w:hAnsi="Marianne"/>
          <w:sz w:val="20"/>
          <w:szCs w:val="20"/>
        </w:rPr>
        <w:t xml:space="preserve"> incarne une vision alternative de l’agriculture au Sénégal. Initié dès 2007 par </w:t>
      </w:r>
      <w:r>
        <w:rPr>
          <w:rFonts w:ascii="Marianne" w:hAnsi="Marianne"/>
          <w:sz w:val="20"/>
          <w:szCs w:val="20"/>
        </w:rPr>
        <w:t xml:space="preserve">M. </w:t>
      </w:r>
      <w:proofErr w:type="spellStart"/>
      <w:r w:rsidRPr="00F25F67">
        <w:rPr>
          <w:rFonts w:ascii="Marianne" w:hAnsi="Marianne"/>
          <w:sz w:val="20"/>
          <w:szCs w:val="20"/>
        </w:rPr>
        <w:t>Gora</w:t>
      </w:r>
      <w:proofErr w:type="spellEnd"/>
      <w:r w:rsidRPr="00F25F67">
        <w:rPr>
          <w:rFonts w:ascii="Marianne" w:hAnsi="Marianne"/>
          <w:sz w:val="20"/>
          <w:szCs w:val="20"/>
        </w:rPr>
        <w:t xml:space="preserve"> Ndiaye avec le soutien de l’association Jardins d’Afrique, le projet s’est progressivement structuré en ferme-école, devenant aujourd’hui un lieu de formation, de production, et d’expérimentation pour une transition agroécologique à l’échelle locale.</w:t>
      </w:r>
      <w:r>
        <w:rPr>
          <w:rFonts w:ascii="Marianne" w:hAnsi="Marianne"/>
          <w:sz w:val="20"/>
          <w:szCs w:val="20"/>
        </w:rPr>
        <w:t xml:space="preserve"> </w:t>
      </w:r>
      <w:proofErr w:type="spellStart"/>
      <w:r w:rsidRPr="00F25F67">
        <w:rPr>
          <w:rFonts w:ascii="Marianne" w:hAnsi="Marianne"/>
          <w:sz w:val="20"/>
          <w:szCs w:val="20"/>
        </w:rPr>
        <w:t>Kaydara</w:t>
      </w:r>
      <w:proofErr w:type="spellEnd"/>
      <w:r w:rsidRPr="00F25F67">
        <w:rPr>
          <w:rFonts w:ascii="Marianne" w:hAnsi="Marianne"/>
          <w:sz w:val="20"/>
          <w:szCs w:val="20"/>
        </w:rPr>
        <w:t xml:space="preserve"> s’étend sur 7 </w:t>
      </w:r>
      <w:r>
        <w:rPr>
          <w:rFonts w:ascii="Marianne" w:hAnsi="Marianne"/>
          <w:sz w:val="20"/>
          <w:szCs w:val="20"/>
        </w:rPr>
        <w:t xml:space="preserve">ha </w:t>
      </w:r>
      <w:r w:rsidRPr="00F25F67">
        <w:rPr>
          <w:rFonts w:ascii="Marianne" w:hAnsi="Marianne"/>
          <w:sz w:val="20"/>
          <w:szCs w:val="20"/>
        </w:rPr>
        <w:t>aménagés selon les principes de la permaculture. La configuration des parcelles, les haies fruitières, les mares de rétention d’eau et les cultures diversifiées témoignent d’une volonté d’imiter les écosystèmes naturels. Compostage, agroforesterie, rotations culturales et lutte biologique font partie des techniques privilégiées. L’objectif : restaurer les sols dégradés, réduire la dépendance aux intrants chimiques et retrouver une autonomie à la fois agricole et alimentaire.</w:t>
      </w:r>
      <w:r>
        <w:rPr>
          <w:rFonts w:ascii="Marianne" w:hAnsi="Marianne"/>
          <w:sz w:val="20"/>
          <w:szCs w:val="20"/>
        </w:rPr>
        <w:t xml:space="preserve"> </w:t>
      </w:r>
      <w:r w:rsidRPr="00F25F67">
        <w:rPr>
          <w:rFonts w:ascii="Marianne" w:hAnsi="Marianne"/>
          <w:sz w:val="20"/>
          <w:szCs w:val="20"/>
        </w:rPr>
        <w:t>Chaque année, des dizaines de jeunes, hommes et femmes, venus de tout le Sénégal mais aussi d’ailleurs, sont formés à des pratiques agricoles durables. Le modèle repose sur une pédagogie de terrain, valorisant le savoir-faire paysan tout en intégrant des connaissances agronomiques modernes. L’accent est mis sur l’autonomie des exploitants, la relocalisation de la production et l’engagement communautaire.</w:t>
      </w:r>
      <w:r>
        <w:rPr>
          <w:rFonts w:ascii="Marianne" w:hAnsi="Marianne"/>
          <w:sz w:val="20"/>
          <w:szCs w:val="20"/>
        </w:rPr>
        <w:t xml:space="preserve"> </w:t>
      </w:r>
      <w:proofErr w:type="spellStart"/>
      <w:r w:rsidRPr="00F25F67">
        <w:rPr>
          <w:rFonts w:ascii="Marianne" w:hAnsi="Marianne"/>
          <w:sz w:val="20"/>
          <w:szCs w:val="20"/>
        </w:rPr>
        <w:t>Kaydara</w:t>
      </w:r>
      <w:proofErr w:type="spellEnd"/>
      <w:r w:rsidRPr="00F25F67">
        <w:rPr>
          <w:rFonts w:ascii="Marianne" w:hAnsi="Marianne"/>
          <w:sz w:val="20"/>
          <w:szCs w:val="20"/>
        </w:rPr>
        <w:t xml:space="preserve"> s’appuie sur des circuits courts et sur la vente locale de ses produits, issus d’une production diversifiée. Des légumes aux fruits, en passant par les plantes médicinales et les semences, tout est valorisé dans une logique d’économie circulaire. </w:t>
      </w:r>
      <w:bookmarkStart w:id="20" w:name="_Hlk202370490"/>
      <w:r w:rsidRPr="00F25F67">
        <w:rPr>
          <w:rFonts w:ascii="Marianne" w:hAnsi="Marianne"/>
          <w:sz w:val="20"/>
          <w:szCs w:val="20"/>
        </w:rPr>
        <w:t xml:space="preserve">Cité comme modèle </w:t>
      </w:r>
      <w:bookmarkEnd w:id="20"/>
      <w:r w:rsidRPr="00F25F67">
        <w:rPr>
          <w:rFonts w:ascii="Marianne" w:hAnsi="Marianne"/>
          <w:sz w:val="20"/>
          <w:szCs w:val="20"/>
        </w:rPr>
        <w:t xml:space="preserve">dans de nombreuses conférences nationales et internationales, </w:t>
      </w:r>
      <w:proofErr w:type="spellStart"/>
      <w:r w:rsidRPr="00F25F67">
        <w:rPr>
          <w:rFonts w:ascii="Marianne" w:hAnsi="Marianne"/>
          <w:sz w:val="20"/>
          <w:szCs w:val="20"/>
        </w:rPr>
        <w:t>Kaydara</w:t>
      </w:r>
      <w:proofErr w:type="spellEnd"/>
      <w:r w:rsidRPr="00F25F67">
        <w:rPr>
          <w:rFonts w:ascii="Marianne" w:hAnsi="Marianne"/>
          <w:sz w:val="20"/>
          <w:szCs w:val="20"/>
        </w:rPr>
        <w:t xml:space="preserve"> reste une exception dans un paysage agricole encore peu ouvert à l’agroécologie</w:t>
      </w:r>
      <w:r w:rsidR="00F26C8C">
        <w:rPr>
          <w:rFonts w:ascii="Marianne" w:hAnsi="Marianne"/>
          <w:sz w:val="20"/>
          <w:szCs w:val="20"/>
        </w:rPr>
        <w:t xml:space="preserve"> et en l</w:t>
      </w:r>
      <w:r w:rsidRPr="00F25F67">
        <w:rPr>
          <w:rFonts w:ascii="Marianne" w:hAnsi="Marianne"/>
          <w:sz w:val="20"/>
          <w:szCs w:val="20"/>
        </w:rPr>
        <w:t xml:space="preserve">’absence de politiques publiques </w:t>
      </w:r>
      <w:r w:rsidR="00F26C8C">
        <w:rPr>
          <w:rFonts w:ascii="Marianne" w:hAnsi="Marianne"/>
          <w:sz w:val="20"/>
          <w:szCs w:val="20"/>
        </w:rPr>
        <w:t xml:space="preserve">faisant la promotion de </w:t>
      </w:r>
      <w:r w:rsidRPr="00F25F67">
        <w:rPr>
          <w:rFonts w:ascii="Marianne" w:hAnsi="Marianne"/>
          <w:sz w:val="20"/>
          <w:szCs w:val="20"/>
        </w:rPr>
        <w:t xml:space="preserve">ce type de transition </w:t>
      </w:r>
      <w:r w:rsidR="00F26C8C">
        <w:rPr>
          <w:rFonts w:ascii="Marianne" w:hAnsi="Marianne"/>
          <w:sz w:val="20"/>
          <w:szCs w:val="20"/>
        </w:rPr>
        <w:t>et de modèle.</w:t>
      </w:r>
    </w:p>
    <w:p w14:paraId="4220B0D7" w14:textId="77777777" w:rsidR="00C66748" w:rsidRDefault="00C66748" w:rsidP="00F43EA6">
      <w:pPr>
        <w:spacing w:after="0" w:line="240" w:lineRule="auto"/>
        <w:jc w:val="both"/>
        <w:rPr>
          <w:rFonts w:ascii="Marianne" w:hAnsi="Marianne"/>
          <w:b/>
          <w:sz w:val="20"/>
          <w:szCs w:val="20"/>
        </w:rPr>
      </w:pPr>
    </w:p>
    <w:p w14:paraId="05342256" w14:textId="65D1F13D" w:rsidR="00F43EA6" w:rsidRPr="00856F0C" w:rsidRDefault="00F43EA6" w:rsidP="00F43EA6">
      <w:pPr>
        <w:spacing w:after="0" w:line="240" w:lineRule="auto"/>
        <w:jc w:val="both"/>
        <w:rPr>
          <w:rFonts w:ascii="Marianne" w:hAnsi="Marianne"/>
          <w:b/>
          <w:sz w:val="20"/>
          <w:szCs w:val="20"/>
        </w:rPr>
      </w:pPr>
      <w:r w:rsidRPr="00856F0C">
        <w:rPr>
          <w:rFonts w:ascii="Marianne" w:hAnsi="Marianne"/>
          <w:b/>
          <w:sz w:val="20"/>
          <w:szCs w:val="20"/>
        </w:rPr>
        <w:t>Intrants – Importations d’urée pour la campagne agricole 2025-2026.</w:t>
      </w:r>
    </w:p>
    <w:p w14:paraId="3C160300" w14:textId="77777777" w:rsidR="00F43EA6" w:rsidRDefault="00F43EA6" w:rsidP="00F43EA6">
      <w:pPr>
        <w:spacing w:after="0" w:line="240" w:lineRule="auto"/>
        <w:jc w:val="both"/>
        <w:rPr>
          <w:rFonts w:ascii="Marianne" w:hAnsi="Marianne"/>
          <w:bCs/>
          <w:sz w:val="20"/>
          <w:szCs w:val="20"/>
        </w:rPr>
      </w:pPr>
      <w:r w:rsidRPr="00D562ED">
        <w:rPr>
          <w:rFonts w:ascii="Marianne" w:hAnsi="Marianne"/>
          <w:bCs/>
          <w:sz w:val="20"/>
          <w:szCs w:val="20"/>
        </w:rPr>
        <w:t xml:space="preserve">Le secrétaire d’État aux </w:t>
      </w:r>
      <w:r>
        <w:rPr>
          <w:rFonts w:ascii="Marianne" w:hAnsi="Marianne"/>
          <w:bCs/>
          <w:sz w:val="20"/>
          <w:szCs w:val="20"/>
        </w:rPr>
        <w:t>c</w:t>
      </w:r>
      <w:r w:rsidRPr="00D562ED">
        <w:rPr>
          <w:rFonts w:ascii="Marianne" w:hAnsi="Marianne"/>
          <w:bCs/>
          <w:sz w:val="20"/>
          <w:szCs w:val="20"/>
        </w:rPr>
        <w:t>oopératives et à l’</w:t>
      </w:r>
      <w:r>
        <w:rPr>
          <w:rFonts w:ascii="Marianne" w:hAnsi="Marianne"/>
          <w:bCs/>
          <w:sz w:val="20"/>
          <w:szCs w:val="20"/>
        </w:rPr>
        <w:t>e</w:t>
      </w:r>
      <w:r w:rsidRPr="00D562ED">
        <w:rPr>
          <w:rFonts w:ascii="Marianne" w:hAnsi="Marianne"/>
          <w:bCs/>
          <w:sz w:val="20"/>
          <w:szCs w:val="20"/>
        </w:rPr>
        <w:t xml:space="preserve">ncadrement paysan, </w:t>
      </w:r>
      <w:r>
        <w:rPr>
          <w:rFonts w:ascii="Marianne" w:hAnsi="Marianne"/>
          <w:bCs/>
          <w:sz w:val="20"/>
          <w:szCs w:val="20"/>
        </w:rPr>
        <w:t xml:space="preserve">M. </w:t>
      </w:r>
      <w:r w:rsidRPr="00D562ED">
        <w:rPr>
          <w:rFonts w:ascii="Marianne" w:hAnsi="Marianne"/>
          <w:bCs/>
          <w:sz w:val="20"/>
          <w:szCs w:val="20"/>
        </w:rPr>
        <w:t>Alpha Ba</w:t>
      </w:r>
      <w:r>
        <w:rPr>
          <w:rFonts w:ascii="Marianne" w:hAnsi="Marianne"/>
          <w:bCs/>
          <w:sz w:val="20"/>
          <w:szCs w:val="20"/>
        </w:rPr>
        <w:t>,</w:t>
      </w:r>
      <w:r w:rsidRPr="00D562ED">
        <w:rPr>
          <w:rFonts w:ascii="Marianne" w:hAnsi="Marianne"/>
          <w:bCs/>
          <w:sz w:val="20"/>
          <w:szCs w:val="20"/>
        </w:rPr>
        <w:t xml:space="preserve"> a réceptionné </w:t>
      </w:r>
      <w:r>
        <w:rPr>
          <w:rFonts w:ascii="Marianne" w:hAnsi="Marianne"/>
          <w:bCs/>
          <w:sz w:val="20"/>
          <w:szCs w:val="20"/>
        </w:rPr>
        <w:t xml:space="preserve">le 22 juin </w:t>
      </w:r>
      <w:r w:rsidRPr="00D562ED">
        <w:rPr>
          <w:rFonts w:ascii="Marianne" w:hAnsi="Marianne"/>
          <w:bCs/>
          <w:sz w:val="20"/>
          <w:szCs w:val="20"/>
        </w:rPr>
        <w:t>au Port autonome de Dakar, 33 000 tonnes d’urée perlée destinées à l’approvisionnement des producteurs en engrais pour la campagne agricole 2025-2026.</w:t>
      </w:r>
      <w:r>
        <w:rPr>
          <w:rFonts w:ascii="Marianne" w:hAnsi="Marianne"/>
          <w:bCs/>
          <w:sz w:val="20"/>
          <w:szCs w:val="20"/>
        </w:rPr>
        <w:t xml:space="preserve"> </w:t>
      </w:r>
      <w:r w:rsidRPr="00D562ED">
        <w:rPr>
          <w:rFonts w:ascii="Marianne" w:hAnsi="Marianne"/>
          <w:bCs/>
          <w:sz w:val="20"/>
          <w:szCs w:val="20"/>
        </w:rPr>
        <w:t xml:space="preserve">L’acquisition est le résultat d’une commande publique </w:t>
      </w:r>
      <w:r>
        <w:rPr>
          <w:rFonts w:ascii="Marianne" w:hAnsi="Marianne"/>
          <w:bCs/>
          <w:sz w:val="20"/>
          <w:szCs w:val="20"/>
        </w:rPr>
        <w:t>passée auprès d’entr</w:t>
      </w:r>
      <w:r w:rsidRPr="00D562ED">
        <w:rPr>
          <w:rFonts w:ascii="Marianne" w:hAnsi="Marianne"/>
          <w:bCs/>
          <w:sz w:val="20"/>
          <w:szCs w:val="20"/>
        </w:rPr>
        <w:t>epreneurs sénégalais</w:t>
      </w:r>
      <w:r>
        <w:rPr>
          <w:rFonts w:ascii="Marianne" w:hAnsi="Marianne"/>
          <w:bCs/>
          <w:sz w:val="20"/>
          <w:szCs w:val="20"/>
        </w:rPr>
        <w:t xml:space="preserve"> </w:t>
      </w:r>
      <w:r w:rsidRPr="00D562ED">
        <w:rPr>
          <w:rFonts w:ascii="Marianne" w:hAnsi="Marianne"/>
          <w:bCs/>
          <w:sz w:val="20"/>
          <w:szCs w:val="20"/>
        </w:rPr>
        <w:t xml:space="preserve">dans le cadre de la mise en œuvre du </w:t>
      </w:r>
      <w:r w:rsidRPr="005226B7">
        <w:rPr>
          <w:rFonts w:ascii="Marianne" w:hAnsi="Marianne"/>
          <w:bCs/>
          <w:i/>
          <w:iCs/>
          <w:sz w:val="20"/>
          <w:szCs w:val="20"/>
        </w:rPr>
        <w:t xml:space="preserve">Bulk </w:t>
      </w:r>
      <w:proofErr w:type="spellStart"/>
      <w:r w:rsidRPr="005226B7">
        <w:rPr>
          <w:rFonts w:ascii="Marianne" w:hAnsi="Marianne"/>
          <w:bCs/>
          <w:i/>
          <w:iCs/>
          <w:sz w:val="20"/>
          <w:szCs w:val="20"/>
        </w:rPr>
        <w:t>Procurement</w:t>
      </w:r>
      <w:proofErr w:type="spellEnd"/>
      <w:r w:rsidRPr="005226B7">
        <w:rPr>
          <w:rFonts w:ascii="Marianne" w:hAnsi="Marianne"/>
          <w:bCs/>
          <w:i/>
          <w:iCs/>
          <w:sz w:val="20"/>
          <w:szCs w:val="20"/>
        </w:rPr>
        <w:t xml:space="preserve"> Programme</w:t>
      </w:r>
      <w:r w:rsidRPr="00D562ED">
        <w:rPr>
          <w:rFonts w:ascii="Marianne" w:hAnsi="Marianne"/>
          <w:bCs/>
          <w:sz w:val="20"/>
          <w:szCs w:val="20"/>
        </w:rPr>
        <w:t xml:space="preserve">, programme dont la finalité est de permettre un accès </w:t>
      </w:r>
      <w:r>
        <w:rPr>
          <w:rFonts w:ascii="Marianne" w:hAnsi="Marianne"/>
          <w:bCs/>
          <w:sz w:val="20"/>
          <w:szCs w:val="20"/>
        </w:rPr>
        <w:t xml:space="preserve">aux engrais </w:t>
      </w:r>
      <w:r w:rsidRPr="00D562ED">
        <w:rPr>
          <w:rFonts w:ascii="Marianne" w:hAnsi="Marianne"/>
          <w:bCs/>
          <w:sz w:val="20"/>
          <w:szCs w:val="20"/>
        </w:rPr>
        <w:t>en quantité suffisante et en qualité</w:t>
      </w:r>
      <w:r>
        <w:rPr>
          <w:rFonts w:ascii="Marianne" w:hAnsi="Marianne"/>
          <w:bCs/>
          <w:sz w:val="20"/>
          <w:szCs w:val="20"/>
        </w:rPr>
        <w:t xml:space="preserve"> pour les agriculteurs</w:t>
      </w:r>
      <w:r w:rsidRPr="00D562ED">
        <w:rPr>
          <w:rFonts w:ascii="Marianne" w:hAnsi="Marianne"/>
          <w:bCs/>
          <w:sz w:val="20"/>
          <w:szCs w:val="20"/>
        </w:rPr>
        <w:t>.</w:t>
      </w:r>
      <w:r>
        <w:rPr>
          <w:rFonts w:ascii="Marianne" w:hAnsi="Marianne"/>
          <w:bCs/>
          <w:sz w:val="20"/>
          <w:szCs w:val="20"/>
        </w:rPr>
        <w:t xml:space="preserve"> Cette </w:t>
      </w:r>
      <w:r w:rsidRPr="00856F0C">
        <w:rPr>
          <w:rFonts w:ascii="Marianne" w:hAnsi="Marianne"/>
          <w:bCs/>
          <w:sz w:val="20"/>
          <w:szCs w:val="20"/>
        </w:rPr>
        <w:t xml:space="preserve">commande publique s’inscrit dans le cadre des efforts du gouvernement sénégalais pour soutenir le secteur agricole, doté d’un budget de 130 </w:t>
      </w:r>
      <w:r>
        <w:rPr>
          <w:rFonts w:ascii="Marianne" w:hAnsi="Marianne"/>
          <w:bCs/>
          <w:sz w:val="20"/>
          <w:szCs w:val="20"/>
        </w:rPr>
        <w:t xml:space="preserve">Md </w:t>
      </w:r>
      <w:r w:rsidRPr="00856F0C">
        <w:rPr>
          <w:rFonts w:ascii="Marianne" w:hAnsi="Marianne"/>
          <w:bCs/>
          <w:sz w:val="20"/>
          <w:szCs w:val="20"/>
        </w:rPr>
        <w:t xml:space="preserve">de FCFA pour la campagne 2025-2026 dont 63 </w:t>
      </w:r>
      <w:r>
        <w:rPr>
          <w:rFonts w:ascii="Marianne" w:hAnsi="Marianne"/>
          <w:bCs/>
          <w:sz w:val="20"/>
          <w:szCs w:val="20"/>
        </w:rPr>
        <w:t xml:space="preserve">Md de </w:t>
      </w:r>
      <w:r w:rsidRPr="00856F0C">
        <w:rPr>
          <w:rFonts w:ascii="Marianne" w:hAnsi="Marianne"/>
          <w:bCs/>
          <w:sz w:val="20"/>
          <w:szCs w:val="20"/>
        </w:rPr>
        <w:t>FCFA destinés à l’achat d’engrais.</w:t>
      </w:r>
      <w:r>
        <w:rPr>
          <w:rFonts w:ascii="Marianne" w:hAnsi="Marianne"/>
          <w:bCs/>
          <w:sz w:val="20"/>
          <w:szCs w:val="20"/>
        </w:rPr>
        <w:t xml:space="preserve"> </w:t>
      </w:r>
      <w:r w:rsidRPr="00D562ED">
        <w:rPr>
          <w:rFonts w:ascii="Marianne" w:hAnsi="Marianne"/>
          <w:bCs/>
          <w:sz w:val="20"/>
          <w:szCs w:val="20"/>
        </w:rPr>
        <w:t>15</w:t>
      </w:r>
      <w:r>
        <w:rPr>
          <w:rFonts w:ascii="Marianne" w:hAnsi="Marianne"/>
          <w:bCs/>
          <w:sz w:val="20"/>
          <w:szCs w:val="20"/>
        </w:rPr>
        <w:t> </w:t>
      </w:r>
      <w:r w:rsidRPr="00D562ED">
        <w:rPr>
          <w:rFonts w:ascii="Marianne" w:hAnsi="Marianne"/>
          <w:bCs/>
          <w:sz w:val="20"/>
          <w:szCs w:val="20"/>
        </w:rPr>
        <w:t xml:space="preserve">000 tonnes </w:t>
      </w:r>
      <w:r>
        <w:rPr>
          <w:rFonts w:ascii="Marianne" w:hAnsi="Marianne"/>
          <w:bCs/>
          <w:sz w:val="20"/>
          <w:szCs w:val="20"/>
        </w:rPr>
        <w:t xml:space="preserve">sont déjà arrivées la semaine précédente et 25 000 tonnes sont attendues. Le ministre </w:t>
      </w:r>
      <w:r w:rsidRPr="00D562ED">
        <w:rPr>
          <w:rFonts w:ascii="Marianne" w:hAnsi="Marianne"/>
          <w:bCs/>
          <w:sz w:val="20"/>
          <w:szCs w:val="20"/>
        </w:rPr>
        <w:t xml:space="preserve">a souligné que l’acquisition de cette quantité d’urée perlée va faire baisser les coûts d’accès </w:t>
      </w:r>
      <w:r>
        <w:rPr>
          <w:rFonts w:ascii="Marianne" w:hAnsi="Marianne"/>
          <w:bCs/>
          <w:sz w:val="20"/>
          <w:szCs w:val="20"/>
        </w:rPr>
        <w:t xml:space="preserve">aux </w:t>
      </w:r>
      <w:r w:rsidRPr="00D562ED">
        <w:rPr>
          <w:rFonts w:ascii="Marianne" w:hAnsi="Marianne"/>
          <w:bCs/>
          <w:sz w:val="20"/>
          <w:szCs w:val="20"/>
        </w:rPr>
        <w:t>engrais</w:t>
      </w:r>
      <w:r>
        <w:rPr>
          <w:rFonts w:ascii="Marianne" w:hAnsi="Marianne"/>
          <w:bCs/>
          <w:sz w:val="20"/>
          <w:szCs w:val="20"/>
        </w:rPr>
        <w:t xml:space="preserve"> et </w:t>
      </w:r>
      <w:r w:rsidRPr="00D562ED">
        <w:rPr>
          <w:rFonts w:ascii="Marianne" w:hAnsi="Marianne"/>
          <w:bCs/>
          <w:sz w:val="20"/>
          <w:szCs w:val="20"/>
        </w:rPr>
        <w:t>rappelé que le ministère de l’</w:t>
      </w:r>
      <w:r>
        <w:rPr>
          <w:rFonts w:ascii="Marianne" w:hAnsi="Marianne"/>
          <w:bCs/>
          <w:sz w:val="20"/>
          <w:szCs w:val="20"/>
        </w:rPr>
        <w:t>a</w:t>
      </w:r>
      <w:r w:rsidRPr="00D562ED">
        <w:rPr>
          <w:rFonts w:ascii="Marianne" w:hAnsi="Marianne"/>
          <w:bCs/>
          <w:sz w:val="20"/>
          <w:szCs w:val="20"/>
        </w:rPr>
        <w:t xml:space="preserve">griculture, de la </w:t>
      </w:r>
      <w:r>
        <w:rPr>
          <w:rFonts w:ascii="Marianne" w:hAnsi="Marianne"/>
          <w:bCs/>
          <w:sz w:val="20"/>
          <w:szCs w:val="20"/>
        </w:rPr>
        <w:t>s</w:t>
      </w:r>
      <w:r w:rsidRPr="00D562ED">
        <w:rPr>
          <w:rFonts w:ascii="Marianne" w:hAnsi="Marianne"/>
          <w:bCs/>
          <w:sz w:val="20"/>
          <w:szCs w:val="20"/>
        </w:rPr>
        <w:t>ouveraineté alimentaire et de l’</w:t>
      </w:r>
      <w:r>
        <w:rPr>
          <w:rFonts w:ascii="Marianne" w:hAnsi="Marianne"/>
          <w:bCs/>
          <w:sz w:val="20"/>
          <w:szCs w:val="20"/>
        </w:rPr>
        <w:t>é</w:t>
      </w:r>
      <w:r w:rsidRPr="00D562ED">
        <w:rPr>
          <w:rFonts w:ascii="Marianne" w:hAnsi="Marianne"/>
          <w:bCs/>
          <w:sz w:val="20"/>
          <w:szCs w:val="20"/>
        </w:rPr>
        <w:t>levage, a</w:t>
      </w:r>
      <w:r>
        <w:rPr>
          <w:rFonts w:ascii="Marianne" w:hAnsi="Marianne"/>
          <w:bCs/>
          <w:sz w:val="20"/>
          <w:szCs w:val="20"/>
        </w:rPr>
        <w:t>vait</w:t>
      </w:r>
      <w:r w:rsidRPr="00D562ED">
        <w:rPr>
          <w:rFonts w:ascii="Marianne" w:hAnsi="Marianne"/>
          <w:bCs/>
          <w:sz w:val="20"/>
          <w:szCs w:val="20"/>
        </w:rPr>
        <w:t xml:space="preserve"> réussi l’année dernière à faire une économie d’engrais d’une valeur de 2 </w:t>
      </w:r>
      <w:r>
        <w:rPr>
          <w:rFonts w:ascii="Marianne" w:hAnsi="Marianne"/>
          <w:bCs/>
          <w:sz w:val="20"/>
          <w:szCs w:val="20"/>
        </w:rPr>
        <w:t xml:space="preserve">Md de FRCFA </w:t>
      </w:r>
      <w:r w:rsidRPr="00D562ED">
        <w:rPr>
          <w:rFonts w:ascii="Marianne" w:hAnsi="Marianne"/>
          <w:bCs/>
          <w:sz w:val="20"/>
          <w:szCs w:val="20"/>
        </w:rPr>
        <w:t>grâce à une gestion transparente.</w:t>
      </w:r>
    </w:p>
    <w:p w14:paraId="55A41616" w14:textId="1ABA61C2" w:rsidR="00AF46E4" w:rsidRDefault="00AF46E4" w:rsidP="002637E8">
      <w:pPr>
        <w:spacing w:after="0"/>
        <w:jc w:val="both"/>
        <w:rPr>
          <w:rFonts w:ascii="Marianne" w:hAnsi="Marianne"/>
          <w:sz w:val="20"/>
          <w:szCs w:val="20"/>
        </w:rPr>
      </w:pPr>
    </w:p>
    <w:p w14:paraId="38780AAF" w14:textId="656D5789" w:rsidR="00391CA1" w:rsidRPr="00B27E0C" w:rsidRDefault="004E4F15" w:rsidP="00391CA1">
      <w:pPr>
        <w:spacing w:after="0"/>
        <w:jc w:val="both"/>
        <w:rPr>
          <w:rFonts w:ascii="Marianne" w:hAnsi="Marianne"/>
          <w:b/>
          <w:bCs/>
          <w:sz w:val="20"/>
          <w:szCs w:val="20"/>
        </w:rPr>
      </w:pPr>
      <w:r w:rsidRPr="00B27E0C">
        <w:rPr>
          <w:rFonts w:ascii="Marianne" w:hAnsi="Marianne"/>
          <w:b/>
          <w:bCs/>
          <w:sz w:val="20"/>
          <w:szCs w:val="20"/>
        </w:rPr>
        <w:t xml:space="preserve">Financements - </w:t>
      </w:r>
      <w:r w:rsidR="00391CA1" w:rsidRPr="00B27E0C">
        <w:rPr>
          <w:rFonts w:ascii="Marianne" w:hAnsi="Marianne"/>
          <w:b/>
          <w:bCs/>
          <w:sz w:val="20"/>
          <w:szCs w:val="20"/>
        </w:rPr>
        <w:t xml:space="preserve">1579 projets </w:t>
      </w:r>
      <w:r w:rsidRPr="00B27E0C">
        <w:rPr>
          <w:rFonts w:ascii="Marianne" w:hAnsi="Marianne"/>
          <w:b/>
          <w:bCs/>
          <w:sz w:val="20"/>
          <w:szCs w:val="20"/>
        </w:rPr>
        <w:t>financés dans le cadre du Programme de résilience du système alimentaire en Afrique de l’Ouest (FRSP).</w:t>
      </w:r>
    </w:p>
    <w:p w14:paraId="69095C5E" w14:textId="3F22C12F" w:rsidR="00391CA1" w:rsidRPr="00391CA1" w:rsidRDefault="00391CA1" w:rsidP="00391CA1">
      <w:pPr>
        <w:spacing w:after="0"/>
        <w:jc w:val="both"/>
        <w:rPr>
          <w:rFonts w:ascii="Marianne" w:hAnsi="Marianne"/>
          <w:sz w:val="20"/>
          <w:szCs w:val="20"/>
        </w:rPr>
      </w:pPr>
      <w:r w:rsidRPr="00391CA1">
        <w:rPr>
          <w:rFonts w:ascii="Marianne" w:hAnsi="Marianne"/>
          <w:sz w:val="20"/>
          <w:szCs w:val="20"/>
        </w:rPr>
        <w:t xml:space="preserve">Le </w:t>
      </w:r>
      <w:bookmarkStart w:id="21" w:name="_Hlk202350623"/>
      <w:r w:rsidR="004E4F15">
        <w:rPr>
          <w:rFonts w:ascii="Marianne" w:hAnsi="Marianne"/>
          <w:sz w:val="20"/>
          <w:szCs w:val="20"/>
        </w:rPr>
        <w:t>F</w:t>
      </w:r>
      <w:r w:rsidRPr="00391CA1">
        <w:rPr>
          <w:rFonts w:ascii="Marianne" w:hAnsi="Marianne"/>
          <w:sz w:val="20"/>
          <w:szCs w:val="20"/>
        </w:rPr>
        <w:t xml:space="preserve">RSP </w:t>
      </w:r>
      <w:bookmarkEnd w:id="21"/>
      <w:r w:rsidRPr="00391CA1">
        <w:rPr>
          <w:rFonts w:ascii="Marianne" w:hAnsi="Marianne"/>
          <w:sz w:val="20"/>
          <w:szCs w:val="20"/>
        </w:rPr>
        <w:t xml:space="preserve">envisage de </w:t>
      </w:r>
      <w:r>
        <w:rPr>
          <w:rFonts w:ascii="Marianne" w:hAnsi="Marianne"/>
          <w:sz w:val="20"/>
          <w:szCs w:val="20"/>
        </w:rPr>
        <w:t>financer</w:t>
      </w:r>
      <w:r w:rsidR="00D2768D">
        <w:rPr>
          <w:rFonts w:ascii="Marianne" w:hAnsi="Marianne"/>
          <w:sz w:val="20"/>
          <w:szCs w:val="20"/>
        </w:rPr>
        <w:t xml:space="preserve"> </w:t>
      </w:r>
      <w:r w:rsidRPr="00391CA1">
        <w:rPr>
          <w:rFonts w:ascii="Marianne" w:hAnsi="Marianne"/>
          <w:sz w:val="20"/>
          <w:szCs w:val="20"/>
        </w:rPr>
        <w:t xml:space="preserve">1579 projets au Sénégal, </w:t>
      </w:r>
      <w:r w:rsidR="004E4F15">
        <w:rPr>
          <w:rFonts w:ascii="Marianne" w:hAnsi="Marianne"/>
          <w:sz w:val="20"/>
          <w:szCs w:val="20"/>
        </w:rPr>
        <w:t xml:space="preserve">pour </w:t>
      </w:r>
      <w:r w:rsidRPr="00391CA1">
        <w:rPr>
          <w:rFonts w:ascii="Marianne" w:hAnsi="Marianne"/>
          <w:sz w:val="20"/>
          <w:szCs w:val="20"/>
        </w:rPr>
        <w:t xml:space="preserve">accompagner les producteurs, </w:t>
      </w:r>
      <w:r>
        <w:rPr>
          <w:rFonts w:ascii="Marianne" w:hAnsi="Marianne"/>
          <w:sz w:val="20"/>
          <w:szCs w:val="20"/>
        </w:rPr>
        <w:t xml:space="preserve">les coopératives, </w:t>
      </w:r>
      <w:r w:rsidRPr="00391CA1">
        <w:rPr>
          <w:rFonts w:ascii="Marianne" w:hAnsi="Marianne"/>
          <w:sz w:val="20"/>
          <w:szCs w:val="20"/>
        </w:rPr>
        <w:t xml:space="preserve">les promoteurs privés </w:t>
      </w:r>
      <w:r w:rsidR="00D2768D" w:rsidRPr="00D2768D">
        <w:rPr>
          <w:rFonts w:ascii="Marianne" w:hAnsi="Marianne"/>
          <w:sz w:val="20"/>
          <w:szCs w:val="20"/>
        </w:rPr>
        <w:t>les entrepreneurs agricoles transformateurs, les commerçants,</w:t>
      </w:r>
      <w:r w:rsidR="00D2768D">
        <w:rPr>
          <w:rFonts w:ascii="Marianne" w:hAnsi="Marianne"/>
          <w:sz w:val="20"/>
          <w:szCs w:val="20"/>
        </w:rPr>
        <w:t xml:space="preserve"> etc. afin </w:t>
      </w:r>
      <w:r w:rsidRPr="00391CA1">
        <w:rPr>
          <w:rFonts w:ascii="Marianne" w:hAnsi="Marianne"/>
          <w:sz w:val="20"/>
          <w:szCs w:val="20"/>
        </w:rPr>
        <w:t>d’améliorer la résilience des systèmes alimentaires.</w:t>
      </w:r>
      <w:r w:rsidR="00D2768D">
        <w:rPr>
          <w:rFonts w:ascii="Marianne" w:hAnsi="Marianne"/>
          <w:sz w:val="20"/>
          <w:szCs w:val="20"/>
        </w:rPr>
        <w:t xml:space="preserve"> Les </w:t>
      </w:r>
      <w:r w:rsidRPr="00391CA1">
        <w:rPr>
          <w:rFonts w:ascii="Marianne" w:hAnsi="Marianne"/>
          <w:sz w:val="20"/>
          <w:szCs w:val="20"/>
        </w:rPr>
        <w:t xml:space="preserve">financements varient </w:t>
      </w:r>
      <w:r w:rsidR="00D2768D">
        <w:rPr>
          <w:rFonts w:ascii="Marianne" w:hAnsi="Marianne"/>
          <w:sz w:val="20"/>
          <w:szCs w:val="20"/>
        </w:rPr>
        <w:t>et sont</w:t>
      </w:r>
      <w:r w:rsidRPr="00391CA1">
        <w:rPr>
          <w:rFonts w:ascii="Marianne" w:hAnsi="Marianne"/>
          <w:sz w:val="20"/>
          <w:szCs w:val="20"/>
        </w:rPr>
        <w:t xml:space="preserve"> à coûts partagés</w:t>
      </w:r>
      <w:r w:rsidR="00F10289">
        <w:rPr>
          <w:rFonts w:ascii="Marianne" w:hAnsi="Marianne"/>
          <w:sz w:val="20"/>
          <w:szCs w:val="20"/>
        </w:rPr>
        <w:t xml:space="preserve"> : </w:t>
      </w:r>
      <w:r w:rsidRPr="00391CA1">
        <w:rPr>
          <w:rFonts w:ascii="Marianne" w:hAnsi="Marianne"/>
          <w:sz w:val="20"/>
          <w:szCs w:val="20"/>
        </w:rPr>
        <w:t xml:space="preserve">subvention de 70% du coût total </w:t>
      </w:r>
      <w:r w:rsidR="00D2768D">
        <w:rPr>
          <w:rFonts w:ascii="Marianne" w:hAnsi="Marianne"/>
          <w:sz w:val="20"/>
          <w:szCs w:val="20"/>
        </w:rPr>
        <w:t>(</w:t>
      </w:r>
      <w:r w:rsidRPr="00391CA1">
        <w:rPr>
          <w:rFonts w:ascii="Marianne" w:hAnsi="Marianne"/>
          <w:sz w:val="20"/>
          <w:szCs w:val="20"/>
        </w:rPr>
        <w:t xml:space="preserve">80 % pour les projets </w:t>
      </w:r>
      <w:r w:rsidR="00D2768D">
        <w:rPr>
          <w:rFonts w:ascii="Marianne" w:hAnsi="Marianne"/>
          <w:sz w:val="20"/>
          <w:szCs w:val="20"/>
        </w:rPr>
        <w:t xml:space="preserve">portés par </w:t>
      </w:r>
      <w:r w:rsidRPr="00391CA1">
        <w:rPr>
          <w:rFonts w:ascii="Marianne" w:hAnsi="Marianne"/>
          <w:sz w:val="20"/>
          <w:szCs w:val="20"/>
        </w:rPr>
        <w:t>des femmes et des jeunes</w:t>
      </w:r>
      <w:r w:rsidR="00D2768D">
        <w:rPr>
          <w:rFonts w:ascii="Marianne" w:hAnsi="Marianne"/>
          <w:sz w:val="20"/>
          <w:szCs w:val="20"/>
        </w:rPr>
        <w:t xml:space="preserve">) </w:t>
      </w:r>
      <w:r w:rsidR="00D2768D" w:rsidRPr="00D2768D">
        <w:rPr>
          <w:rFonts w:ascii="Marianne" w:hAnsi="Marianne"/>
          <w:sz w:val="20"/>
          <w:szCs w:val="20"/>
        </w:rPr>
        <w:t xml:space="preserve">pour </w:t>
      </w:r>
      <w:r w:rsidR="00F10289">
        <w:rPr>
          <w:rFonts w:ascii="Marianne" w:hAnsi="Marianne"/>
          <w:sz w:val="20"/>
          <w:szCs w:val="20"/>
        </w:rPr>
        <w:t>des</w:t>
      </w:r>
      <w:r w:rsidR="00D2768D">
        <w:rPr>
          <w:rFonts w:ascii="Marianne" w:hAnsi="Marianne"/>
          <w:sz w:val="20"/>
          <w:szCs w:val="20"/>
        </w:rPr>
        <w:t xml:space="preserve"> </w:t>
      </w:r>
      <w:r w:rsidR="00B27E0C">
        <w:rPr>
          <w:rFonts w:ascii="Marianne" w:hAnsi="Marianne"/>
          <w:sz w:val="20"/>
          <w:szCs w:val="20"/>
        </w:rPr>
        <w:t xml:space="preserve">besoins de financements </w:t>
      </w:r>
      <w:r w:rsidR="00D2768D" w:rsidRPr="00D2768D">
        <w:rPr>
          <w:rFonts w:ascii="Marianne" w:hAnsi="Marianne"/>
          <w:sz w:val="20"/>
          <w:szCs w:val="20"/>
        </w:rPr>
        <w:t>entre 2,85 à 5,7 M de FCFA</w:t>
      </w:r>
      <w:r w:rsidR="00F10289">
        <w:rPr>
          <w:rFonts w:ascii="Marianne" w:hAnsi="Marianne"/>
          <w:sz w:val="20"/>
          <w:szCs w:val="20"/>
        </w:rPr>
        <w:t xml:space="preserve"> ; </w:t>
      </w:r>
      <w:r w:rsidR="00D2768D">
        <w:rPr>
          <w:rFonts w:ascii="Marianne" w:hAnsi="Marianne"/>
          <w:sz w:val="20"/>
          <w:szCs w:val="20"/>
        </w:rPr>
        <w:t xml:space="preserve">subvention de 50% </w:t>
      </w:r>
      <w:r w:rsidR="00F10289">
        <w:rPr>
          <w:rFonts w:ascii="Marianne" w:hAnsi="Marianne"/>
          <w:sz w:val="20"/>
          <w:szCs w:val="20"/>
        </w:rPr>
        <w:t>pour les</w:t>
      </w:r>
      <w:r w:rsidR="00F10289" w:rsidRPr="00F10289">
        <w:rPr>
          <w:rFonts w:ascii="Marianne" w:hAnsi="Marianne"/>
          <w:sz w:val="20"/>
          <w:szCs w:val="20"/>
        </w:rPr>
        <w:t xml:space="preserve"> projets de taille moyenne</w:t>
      </w:r>
      <w:r w:rsidR="00F10289">
        <w:rPr>
          <w:rFonts w:ascii="Marianne" w:hAnsi="Marianne"/>
          <w:sz w:val="20"/>
          <w:szCs w:val="20"/>
        </w:rPr>
        <w:t xml:space="preserve"> nécessitant </w:t>
      </w:r>
      <w:r w:rsidR="00F10289" w:rsidRPr="00F10289">
        <w:rPr>
          <w:rFonts w:ascii="Marianne" w:hAnsi="Marianne"/>
          <w:sz w:val="20"/>
          <w:szCs w:val="20"/>
        </w:rPr>
        <w:t xml:space="preserve">un financement de 5,7 à 28,5 </w:t>
      </w:r>
      <w:r w:rsidR="00F10289">
        <w:rPr>
          <w:rFonts w:ascii="Marianne" w:hAnsi="Marianne"/>
          <w:sz w:val="20"/>
          <w:szCs w:val="20"/>
        </w:rPr>
        <w:t>M de F</w:t>
      </w:r>
      <w:r w:rsidR="00F10289" w:rsidRPr="00F10289">
        <w:rPr>
          <w:rFonts w:ascii="Marianne" w:hAnsi="Marianne"/>
          <w:sz w:val="20"/>
          <w:szCs w:val="20"/>
        </w:rPr>
        <w:t xml:space="preserve">CFA </w:t>
      </w:r>
      <w:r w:rsidR="00F10289">
        <w:rPr>
          <w:rFonts w:ascii="Marianne" w:hAnsi="Marianne"/>
          <w:sz w:val="20"/>
          <w:szCs w:val="20"/>
        </w:rPr>
        <w:t xml:space="preserve">dont </w:t>
      </w:r>
      <w:r w:rsidR="00F10289" w:rsidRPr="00F10289">
        <w:rPr>
          <w:rFonts w:ascii="Marianne" w:hAnsi="Marianne"/>
          <w:sz w:val="20"/>
          <w:szCs w:val="20"/>
        </w:rPr>
        <w:t>les bénéficiaires sont les groupes de producteurs, les coopératives, les petites et moyennes agro-industries</w:t>
      </w:r>
      <w:r w:rsidR="00F10289">
        <w:rPr>
          <w:rFonts w:ascii="Marianne" w:hAnsi="Marianne"/>
          <w:sz w:val="20"/>
          <w:szCs w:val="20"/>
        </w:rPr>
        <w:t xml:space="preserve">. Pour les </w:t>
      </w:r>
      <w:r w:rsidRPr="00391CA1">
        <w:rPr>
          <w:rFonts w:ascii="Marianne" w:hAnsi="Marianne"/>
          <w:sz w:val="20"/>
          <w:szCs w:val="20"/>
        </w:rPr>
        <w:t>projets de grande taille</w:t>
      </w:r>
      <w:r w:rsidR="00F10289">
        <w:rPr>
          <w:rFonts w:ascii="Marianne" w:hAnsi="Marianne"/>
          <w:sz w:val="20"/>
          <w:szCs w:val="20"/>
        </w:rPr>
        <w:t>,</w:t>
      </w:r>
      <w:r w:rsidRPr="00391CA1">
        <w:rPr>
          <w:rFonts w:ascii="Marianne" w:hAnsi="Marianne"/>
          <w:sz w:val="20"/>
          <w:szCs w:val="20"/>
        </w:rPr>
        <w:t xml:space="preserve"> </w:t>
      </w:r>
      <w:r w:rsidR="00F10289">
        <w:rPr>
          <w:rFonts w:ascii="Marianne" w:hAnsi="Marianne"/>
          <w:sz w:val="20"/>
          <w:szCs w:val="20"/>
        </w:rPr>
        <w:t>d’</w:t>
      </w:r>
      <w:r w:rsidR="00F10289" w:rsidRPr="00F10289">
        <w:rPr>
          <w:rFonts w:ascii="Marianne" w:hAnsi="Marianne"/>
          <w:sz w:val="20"/>
          <w:szCs w:val="20"/>
        </w:rPr>
        <w:t xml:space="preserve">un financement </w:t>
      </w:r>
      <w:r w:rsidR="00F10289">
        <w:rPr>
          <w:rFonts w:ascii="Marianne" w:hAnsi="Marianne"/>
          <w:sz w:val="20"/>
          <w:szCs w:val="20"/>
        </w:rPr>
        <w:t xml:space="preserve">entre </w:t>
      </w:r>
      <w:r w:rsidR="00F10289" w:rsidRPr="00F10289">
        <w:rPr>
          <w:rFonts w:ascii="Marianne" w:hAnsi="Marianne"/>
          <w:sz w:val="20"/>
          <w:szCs w:val="20"/>
        </w:rPr>
        <w:t xml:space="preserve">28 </w:t>
      </w:r>
      <w:r w:rsidR="00F10289">
        <w:rPr>
          <w:rFonts w:ascii="Marianne" w:hAnsi="Marianne"/>
          <w:sz w:val="20"/>
          <w:szCs w:val="20"/>
        </w:rPr>
        <w:t>M de F</w:t>
      </w:r>
      <w:r w:rsidR="00F10289" w:rsidRPr="00F10289">
        <w:rPr>
          <w:rFonts w:ascii="Marianne" w:hAnsi="Marianne"/>
          <w:sz w:val="20"/>
          <w:szCs w:val="20"/>
        </w:rPr>
        <w:t xml:space="preserve">CFA </w:t>
      </w:r>
      <w:r w:rsidR="00F10289">
        <w:rPr>
          <w:rFonts w:ascii="Marianne" w:hAnsi="Marianne"/>
          <w:sz w:val="20"/>
          <w:szCs w:val="20"/>
        </w:rPr>
        <w:t>et</w:t>
      </w:r>
      <w:r w:rsidR="00F10289" w:rsidRPr="00F10289">
        <w:rPr>
          <w:rFonts w:ascii="Marianne" w:hAnsi="Marianne"/>
          <w:sz w:val="20"/>
          <w:szCs w:val="20"/>
        </w:rPr>
        <w:t xml:space="preserve"> 285 </w:t>
      </w:r>
      <w:r w:rsidR="00F10289">
        <w:rPr>
          <w:rFonts w:ascii="Marianne" w:hAnsi="Marianne"/>
          <w:sz w:val="20"/>
          <w:szCs w:val="20"/>
        </w:rPr>
        <w:t xml:space="preserve">M de </w:t>
      </w:r>
      <w:r w:rsidR="00F10289" w:rsidRPr="00F10289">
        <w:rPr>
          <w:rFonts w:ascii="Marianne" w:hAnsi="Marianne"/>
          <w:sz w:val="20"/>
          <w:szCs w:val="20"/>
        </w:rPr>
        <w:t>CFA</w:t>
      </w:r>
      <w:r w:rsidR="00F10289">
        <w:rPr>
          <w:rFonts w:ascii="Marianne" w:hAnsi="Marianne"/>
          <w:sz w:val="20"/>
          <w:szCs w:val="20"/>
        </w:rPr>
        <w:t>,</w:t>
      </w:r>
      <w:r w:rsidR="00F10289" w:rsidRPr="00F10289">
        <w:rPr>
          <w:rFonts w:ascii="Marianne" w:hAnsi="Marianne"/>
          <w:sz w:val="20"/>
          <w:szCs w:val="20"/>
        </w:rPr>
        <w:t xml:space="preserve"> </w:t>
      </w:r>
      <w:r w:rsidRPr="00391CA1">
        <w:rPr>
          <w:rFonts w:ascii="Marianne" w:hAnsi="Marianne"/>
          <w:sz w:val="20"/>
          <w:szCs w:val="20"/>
        </w:rPr>
        <w:t>destinés aux organisations de producteurs et d’éleveurs, aux coopératives, aux entreprises agro-industrielles</w:t>
      </w:r>
      <w:r w:rsidR="00F10289">
        <w:rPr>
          <w:rFonts w:ascii="Marianne" w:hAnsi="Marianne"/>
          <w:sz w:val="20"/>
          <w:szCs w:val="20"/>
        </w:rPr>
        <w:t>,</w:t>
      </w:r>
      <w:r w:rsidRPr="00391CA1">
        <w:rPr>
          <w:rFonts w:ascii="Marianne" w:hAnsi="Marianne"/>
          <w:sz w:val="20"/>
          <w:szCs w:val="20"/>
        </w:rPr>
        <w:t xml:space="preserve"> </w:t>
      </w:r>
      <w:r w:rsidR="00F10289">
        <w:rPr>
          <w:rFonts w:ascii="Marianne" w:hAnsi="Marianne"/>
          <w:sz w:val="20"/>
          <w:szCs w:val="20"/>
        </w:rPr>
        <w:t xml:space="preserve">la </w:t>
      </w:r>
      <w:r w:rsidRPr="00391CA1">
        <w:rPr>
          <w:rFonts w:ascii="Marianne" w:hAnsi="Marianne"/>
          <w:sz w:val="20"/>
          <w:szCs w:val="20"/>
        </w:rPr>
        <w:t xml:space="preserve">subvention </w:t>
      </w:r>
      <w:r w:rsidR="00F10289">
        <w:rPr>
          <w:rFonts w:ascii="Marianne" w:hAnsi="Marianne"/>
          <w:sz w:val="20"/>
          <w:szCs w:val="20"/>
        </w:rPr>
        <w:t xml:space="preserve">est </w:t>
      </w:r>
      <w:r w:rsidRPr="00391CA1">
        <w:rPr>
          <w:rFonts w:ascii="Marianne" w:hAnsi="Marianne"/>
          <w:sz w:val="20"/>
          <w:szCs w:val="20"/>
        </w:rPr>
        <w:t>de 30%.</w:t>
      </w:r>
    </w:p>
    <w:p w14:paraId="514C5272" w14:textId="529F64CF" w:rsidR="00391CA1" w:rsidRPr="00391CA1" w:rsidRDefault="00391CA1" w:rsidP="00391CA1">
      <w:pPr>
        <w:spacing w:after="0"/>
        <w:jc w:val="both"/>
        <w:rPr>
          <w:rFonts w:ascii="Marianne" w:hAnsi="Marianne"/>
          <w:sz w:val="20"/>
          <w:szCs w:val="20"/>
        </w:rPr>
      </w:pPr>
      <w:r w:rsidRPr="00391CA1">
        <w:rPr>
          <w:rFonts w:ascii="Marianne" w:hAnsi="Marianne"/>
          <w:sz w:val="20"/>
          <w:szCs w:val="20"/>
        </w:rPr>
        <w:t>L’objectif du projet, qui va durer six ans (2025-2030), est d’accroître la préparation face à l’insécurité alimentaire et d’améliorer la résilience des systèmes alimentaires dans les pays bénéficiaires</w:t>
      </w:r>
      <w:r w:rsidR="004E4F15">
        <w:rPr>
          <w:rFonts w:ascii="Marianne" w:hAnsi="Marianne"/>
          <w:sz w:val="20"/>
          <w:szCs w:val="20"/>
        </w:rPr>
        <w:t>. Dans l</w:t>
      </w:r>
      <w:r w:rsidR="004E4F15" w:rsidRPr="004E4F15">
        <w:rPr>
          <w:rFonts w:ascii="Marianne" w:hAnsi="Marianne"/>
          <w:sz w:val="20"/>
          <w:szCs w:val="20"/>
        </w:rPr>
        <w:t xml:space="preserve">a </w:t>
      </w:r>
      <w:r w:rsidR="004E4F15" w:rsidRPr="004E4F15">
        <w:rPr>
          <w:rFonts w:ascii="Marianne" w:hAnsi="Marianne"/>
          <w:sz w:val="20"/>
          <w:szCs w:val="20"/>
        </w:rPr>
        <w:lastRenderedPageBreak/>
        <w:t xml:space="preserve">troisième phase du FRSP, qui concerne le Sénégal, plus de 100 </w:t>
      </w:r>
      <w:r w:rsidR="004E4F15">
        <w:rPr>
          <w:rFonts w:ascii="Marianne" w:hAnsi="Marianne"/>
          <w:sz w:val="20"/>
          <w:szCs w:val="20"/>
        </w:rPr>
        <w:t>Md de F</w:t>
      </w:r>
      <w:r w:rsidR="004E4F15" w:rsidRPr="004E4F15">
        <w:rPr>
          <w:rFonts w:ascii="Marianne" w:hAnsi="Marianne"/>
          <w:sz w:val="20"/>
          <w:szCs w:val="20"/>
        </w:rPr>
        <w:t xml:space="preserve">CFA seront financés par la Banque mondiale et le Fonds international de développement agricole (FIDA), à travers le ministère </w:t>
      </w:r>
      <w:r w:rsidR="004E4F15">
        <w:rPr>
          <w:rFonts w:ascii="Marianne" w:hAnsi="Marianne"/>
          <w:sz w:val="20"/>
          <w:szCs w:val="20"/>
        </w:rPr>
        <w:t xml:space="preserve">sénégalais </w:t>
      </w:r>
      <w:r w:rsidR="004E4F15" w:rsidRPr="004E4F15">
        <w:rPr>
          <w:rFonts w:ascii="Marianne" w:hAnsi="Marianne"/>
          <w:sz w:val="20"/>
          <w:szCs w:val="20"/>
        </w:rPr>
        <w:t>de l’</w:t>
      </w:r>
      <w:r w:rsidR="004E4F15">
        <w:rPr>
          <w:rFonts w:ascii="Marianne" w:hAnsi="Marianne"/>
          <w:sz w:val="20"/>
          <w:szCs w:val="20"/>
        </w:rPr>
        <w:t>a</w:t>
      </w:r>
      <w:r w:rsidR="004E4F15" w:rsidRPr="004E4F15">
        <w:rPr>
          <w:rFonts w:ascii="Marianne" w:hAnsi="Marianne"/>
          <w:sz w:val="20"/>
          <w:szCs w:val="20"/>
        </w:rPr>
        <w:t xml:space="preserve">griculture, de la </w:t>
      </w:r>
      <w:r w:rsidR="004E4F15">
        <w:rPr>
          <w:rFonts w:ascii="Marianne" w:hAnsi="Marianne"/>
          <w:sz w:val="20"/>
          <w:szCs w:val="20"/>
        </w:rPr>
        <w:t>s</w:t>
      </w:r>
      <w:r w:rsidR="004E4F15" w:rsidRPr="004E4F15">
        <w:rPr>
          <w:rFonts w:ascii="Marianne" w:hAnsi="Marianne"/>
          <w:sz w:val="20"/>
          <w:szCs w:val="20"/>
        </w:rPr>
        <w:t>ouveraineté alimentaire et de l’</w:t>
      </w:r>
      <w:r w:rsidR="004E4F15">
        <w:rPr>
          <w:rFonts w:ascii="Marianne" w:hAnsi="Marianne"/>
          <w:sz w:val="20"/>
          <w:szCs w:val="20"/>
        </w:rPr>
        <w:t>é</w:t>
      </w:r>
      <w:r w:rsidR="004E4F15" w:rsidRPr="004E4F15">
        <w:rPr>
          <w:rFonts w:ascii="Marianne" w:hAnsi="Marianne"/>
          <w:sz w:val="20"/>
          <w:szCs w:val="20"/>
        </w:rPr>
        <w:t>levage</w:t>
      </w:r>
      <w:r w:rsidR="004E4F15">
        <w:rPr>
          <w:rFonts w:ascii="Marianne" w:hAnsi="Marianne"/>
          <w:sz w:val="20"/>
          <w:szCs w:val="20"/>
        </w:rPr>
        <w:t xml:space="preserve">. </w:t>
      </w:r>
      <w:r w:rsidR="00F10289">
        <w:rPr>
          <w:rFonts w:ascii="Marianne" w:hAnsi="Marianne"/>
          <w:sz w:val="20"/>
          <w:szCs w:val="20"/>
        </w:rPr>
        <w:t xml:space="preserve">Le programme </w:t>
      </w:r>
      <w:r w:rsidRPr="00391CA1">
        <w:rPr>
          <w:rFonts w:ascii="Marianne" w:hAnsi="Marianne"/>
          <w:sz w:val="20"/>
          <w:szCs w:val="20"/>
        </w:rPr>
        <w:t>concerne toutes les régions du Sénégal</w:t>
      </w:r>
      <w:r w:rsidR="004E4F15">
        <w:rPr>
          <w:rFonts w:ascii="Marianne" w:hAnsi="Marianne"/>
          <w:sz w:val="20"/>
          <w:szCs w:val="20"/>
        </w:rPr>
        <w:t xml:space="preserve"> et toutes </w:t>
      </w:r>
      <w:r w:rsidRPr="00391CA1">
        <w:rPr>
          <w:rFonts w:ascii="Marianne" w:hAnsi="Marianne"/>
          <w:sz w:val="20"/>
          <w:szCs w:val="20"/>
        </w:rPr>
        <w:t>les chaines de valeur agricole et animale pouvant contribuer à la résilience des systèmes alimentaires</w:t>
      </w:r>
      <w:r w:rsidR="004E4F15">
        <w:rPr>
          <w:rFonts w:ascii="Marianne" w:hAnsi="Marianne"/>
          <w:sz w:val="20"/>
          <w:szCs w:val="20"/>
        </w:rPr>
        <w:t>.</w:t>
      </w:r>
    </w:p>
    <w:p w14:paraId="3365DADD" w14:textId="77777777" w:rsidR="00391CA1" w:rsidRDefault="00391CA1" w:rsidP="002637E8">
      <w:pPr>
        <w:spacing w:after="0"/>
        <w:jc w:val="both"/>
        <w:rPr>
          <w:rFonts w:ascii="Marianne" w:hAnsi="Marianne"/>
          <w:sz w:val="20"/>
          <w:szCs w:val="20"/>
        </w:rPr>
      </w:pPr>
    </w:p>
    <w:p w14:paraId="65C1B809" w14:textId="77777777" w:rsidR="000B4139" w:rsidRPr="00DA2A29" w:rsidRDefault="000B4139" w:rsidP="000B4139">
      <w:pPr>
        <w:spacing w:after="0"/>
        <w:jc w:val="both"/>
        <w:rPr>
          <w:rFonts w:ascii="Marianne" w:hAnsi="Marianne"/>
          <w:b/>
          <w:bCs/>
          <w:sz w:val="20"/>
          <w:szCs w:val="20"/>
        </w:rPr>
      </w:pPr>
      <w:r w:rsidRPr="00DA2A29">
        <w:rPr>
          <w:rFonts w:ascii="Marianne" w:hAnsi="Marianne"/>
          <w:b/>
          <w:bCs/>
          <w:sz w:val="20"/>
          <w:szCs w:val="20"/>
        </w:rPr>
        <w:t>Pêche - La crise du secteur alimente l’exode vers l’Europe.</w:t>
      </w:r>
    </w:p>
    <w:p w14:paraId="53BE1DFD" w14:textId="77777777" w:rsidR="000B4139" w:rsidRPr="000859C6" w:rsidRDefault="000B4139" w:rsidP="000B4139">
      <w:pPr>
        <w:spacing w:after="0"/>
        <w:jc w:val="both"/>
        <w:rPr>
          <w:rFonts w:ascii="Marianne" w:hAnsi="Marianne"/>
          <w:sz w:val="20"/>
          <w:szCs w:val="20"/>
        </w:rPr>
      </w:pPr>
      <w:r w:rsidRPr="000859C6">
        <w:rPr>
          <w:rFonts w:ascii="Marianne" w:hAnsi="Marianne"/>
          <w:sz w:val="20"/>
          <w:szCs w:val="20"/>
        </w:rPr>
        <w:t xml:space="preserve">La surpêche et les pratiques illégales poussent les pêcheurs sénégalais à l’exil. Si la distance qui sépare le Sénégal des îles espagnoles des Canaries n'est que d'environ 1 700 kilomètres, cette route migratoire reste l'une des plus meurtrières au monde. Selon l'ONG espagnole </w:t>
      </w:r>
      <w:proofErr w:type="spellStart"/>
      <w:r w:rsidRPr="000859C6">
        <w:rPr>
          <w:rFonts w:ascii="Marianne" w:hAnsi="Marianne"/>
          <w:sz w:val="20"/>
          <w:szCs w:val="20"/>
        </w:rPr>
        <w:t>Caminando</w:t>
      </w:r>
      <w:proofErr w:type="spellEnd"/>
      <w:r w:rsidRPr="000859C6">
        <w:rPr>
          <w:rFonts w:ascii="Marianne" w:hAnsi="Marianne"/>
          <w:sz w:val="20"/>
          <w:szCs w:val="20"/>
        </w:rPr>
        <w:t xml:space="preserve"> </w:t>
      </w:r>
      <w:proofErr w:type="spellStart"/>
      <w:r w:rsidRPr="000859C6">
        <w:rPr>
          <w:rFonts w:ascii="Marianne" w:hAnsi="Marianne"/>
          <w:sz w:val="20"/>
          <w:szCs w:val="20"/>
        </w:rPr>
        <w:t>Fronteras</w:t>
      </w:r>
      <w:proofErr w:type="spellEnd"/>
      <w:r w:rsidRPr="000859C6">
        <w:rPr>
          <w:rFonts w:ascii="Marianne" w:hAnsi="Marianne"/>
          <w:sz w:val="20"/>
          <w:szCs w:val="20"/>
        </w:rPr>
        <w:t>, plus de 3 000 migrants sont morts dans cette traversée en 2023. Un chiffre qui reste sous-estimé compte tenu des nombreuses embarcations portées disparues</w:t>
      </w:r>
      <w:r>
        <w:rPr>
          <w:rFonts w:ascii="Marianne" w:hAnsi="Marianne"/>
          <w:sz w:val="20"/>
          <w:szCs w:val="20"/>
        </w:rPr>
        <w:t xml:space="preserve">. La </w:t>
      </w:r>
      <w:r w:rsidRPr="000859C6">
        <w:rPr>
          <w:rFonts w:ascii="Marianne" w:hAnsi="Marianne"/>
          <w:sz w:val="20"/>
          <w:szCs w:val="20"/>
        </w:rPr>
        <w:t>crise de la pêche traditionnelle pousse depuis une dizaine d'années les pêcheurs à prendre la pirogue pour tenter d'entrer illégalement en Europe. En 2024, 63 970 migrants sont entrés de manière irrégulière en Espagne, plus du double par rapport à 2022. Une grande partie d'entre eux ont débarqué sur les îles Canaries où le nombre de migrants a, lui, augmenté de 200% entre 2022 et 2024.</w:t>
      </w:r>
      <w:r>
        <w:rPr>
          <w:rFonts w:ascii="Marianne" w:hAnsi="Marianne"/>
          <w:sz w:val="20"/>
          <w:szCs w:val="20"/>
        </w:rPr>
        <w:t xml:space="preserve"> </w:t>
      </w:r>
      <w:r w:rsidRPr="000859C6">
        <w:rPr>
          <w:rFonts w:ascii="Marianne" w:hAnsi="Marianne"/>
          <w:sz w:val="20"/>
          <w:szCs w:val="20"/>
        </w:rPr>
        <w:t>Dans son</w:t>
      </w:r>
      <w:r>
        <w:rPr>
          <w:rFonts w:ascii="Marianne" w:hAnsi="Marianne"/>
          <w:sz w:val="20"/>
          <w:szCs w:val="20"/>
        </w:rPr>
        <w:t xml:space="preserve"> récent</w:t>
      </w:r>
      <w:r w:rsidRPr="000859C6">
        <w:rPr>
          <w:rFonts w:ascii="Marianne" w:hAnsi="Marianne"/>
          <w:sz w:val="20"/>
          <w:szCs w:val="20"/>
        </w:rPr>
        <w:t xml:space="preserve"> rapport, l'ONG Environnemental Justice </w:t>
      </w:r>
      <w:proofErr w:type="spellStart"/>
      <w:r w:rsidRPr="000859C6">
        <w:rPr>
          <w:rFonts w:ascii="Marianne" w:hAnsi="Marianne"/>
          <w:sz w:val="20"/>
          <w:szCs w:val="20"/>
        </w:rPr>
        <w:t>Foundation</w:t>
      </w:r>
      <w:proofErr w:type="spellEnd"/>
      <w:r w:rsidRPr="000859C6">
        <w:rPr>
          <w:rFonts w:ascii="Marianne" w:hAnsi="Marianne"/>
          <w:sz w:val="20"/>
          <w:szCs w:val="20"/>
        </w:rPr>
        <w:t xml:space="preserve"> (EJF) met en évidence le lien entre la crise de la pêche et la hausse de la migration vers l'Europe en passant par les Canaries. La surpêche industrielle et la pêche illégale, non déclarée et non réglementée (INN) par des flottes étrangères dans les eaux sénégalaises exacerbent les problèmes socio-économiques sous-jacents. En dégradant les ressources halieutiques, cette concurrence à la pêche artisanale menace les emplois, détériore les conditions de vie des populations et met en péril la sécurité alimentaire du pays. Alors que le phénomène d'immigration clandestine concernait les populations de l'intérieur, </w:t>
      </w:r>
      <w:r>
        <w:rPr>
          <w:rFonts w:ascii="Marianne" w:hAnsi="Marianne"/>
          <w:sz w:val="20"/>
          <w:szCs w:val="20"/>
        </w:rPr>
        <w:t xml:space="preserve">depuis cinq à dix ans, se sont </w:t>
      </w:r>
      <w:r w:rsidRPr="000859C6">
        <w:rPr>
          <w:rFonts w:ascii="Marianne" w:hAnsi="Marianne"/>
          <w:sz w:val="20"/>
          <w:szCs w:val="20"/>
        </w:rPr>
        <w:t xml:space="preserve">les communautés </w:t>
      </w:r>
      <w:r>
        <w:rPr>
          <w:rFonts w:ascii="Marianne" w:hAnsi="Marianne"/>
          <w:sz w:val="20"/>
          <w:szCs w:val="20"/>
        </w:rPr>
        <w:t xml:space="preserve">qui sont fortement touchées selon M. </w:t>
      </w:r>
      <w:r w:rsidRPr="000859C6">
        <w:rPr>
          <w:rFonts w:ascii="Marianne" w:hAnsi="Marianne"/>
          <w:sz w:val="20"/>
          <w:szCs w:val="20"/>
        </w:rPr>
        <w:t xml:space="preserve">Bassirou Diarra, responsable Afrique pays francophones pour l'EJF. Désormais, les pêcheurs ont rejoint les rangs des candidats à l'immigration illégale, faute d'autres échappatoires à une situation économique médiocre et un chômage </w:t>
      </w:r>
      <w:r>
        <w:rPr>
          <w:rFonts w:ascii="Marianne" w:hAnsi="Marianne"/>
          <w:sz w:val="20"/>
          <w:szCs w:val="20"/>
        </w:rPr>
        <w:t xml:space="preserve">de plus de </w:t>
      </w:r>
      <w:r w:rsidRPr="000859C6">
        <w:rPr>
          <w:rFonts w:ascii="Marianne" w:hAnsi="Marianne"/>
          <w:sz w:val="20"/>
          <w:szCs w:val="20"/>
        </w:rPr>
        <w:t>20%</w:t>
      </w:r>
      <w:r>
        <w:rPr>
          <w:rFonts w:ascii="Marianne" w:hAnsi="Marianne"/>
          <w:sz w:val="20"/>
          <w:szCs w:val="20"/>
        </w:rPr>
        <w:t>.</w:t>
      </w:r>
    </w:p>
    <w:p w14:paraId="3F916241" w14:textId="77777777" w:rsidR="000B4139" w:rsidRPr="000859C6" w:rsidRDefault="000B4139" w:rsidP="000B4139">
      <w:pPr>
        <w:spacing w:after="0"/>
        <w:jc w:val="both"/>
        <w:rPr>
          <w:rFonts w:ascii="Marianne" w:hAnsi="Marianne"/>
          <w:sz w:val="20"/>
          <w:szCs w:val="20"/>
        </w:rPr>
      </w:pPr>
      <w:r w:rsidRPr="000859C6">
        <w:rPr>
          <w:rFonts w:ascii="Marianne" w:hAnsi="Marianne"/>
          <w:sz w:val="20"/>
          <w:szCs w:val="20"/>
        </w:rPr>
        <w:t>Secteur crucial pour l'économie du pays, la pêche fait travailler près de 60 000 personnes (3% de la main-d'œuvre nationale). Mais l'avenir des 17 400 pirogues traditionnelles est en danger. Vivre de la pêche artisanale est devenu de plus en plus compliqué, principalement à cause de la raréfaction des ressources halieutiques et de la concurrence des navires industriels. La sécurité alimentaire est aussi en péril. Les produits halieutiques constituent 7,9% de l'apport total en protéines de la population et sont les aliments de base des populations côtières</w:t>
      </w:r>
      <w:r>
        <w:rPr>
          <w:rFonts w:ascii="Marianne" w:hAnsi="Marianne"/>
          <w:sz w:val="20"/>
          <w:szCs w:val="20"/>
        </w:rPr>
        <w:t xml:space="preserve"> : </w:t>
      </w:r>
      <w:r w:rsidRPr="000859C6">
        <w:rPr>
          <w:rFonts w:ascii="Marianne" w:hAnsi="Marianne"/>
          <w:sz w:val="20"/>
          <w:szCs w:val="20"/>
        </w:rPr>
        <w:t xml:space="preserve">le thiéboudiène (littéralement riz au poisson), </w:t>
      </w:r>
      <w:r>
        <w:rPr>
          <w:rFonts w:ascii="Marianne" w:hAnsi="Marianne"/>
          <w:sz w:val="20"/>
          <w:szCs w:val="20"/>
        </w:rPr>
        <w:t xml:space="preserve">est </w:t>
      </w:r>
      <w:r w:rsidRPr="000859C6">
        <w:rPr>
          <w:rFonts w:ascii="Marianne" w:hAnsi="Marianne"/>
          <w:sz w:val="20"/>
          <w:szCs w:val="20"/>
        </w:rPr>
        <w:t xml:space="preserve">le plat national et est inscrit au patrimoine immatériel de l'Unesco. </w:t>
      </w:r>
      <w:r>
        <w:rPr>
          <w:rFonts w:ascii="Marianne" w:hAnsi="Marianne"/>
          <w:sz w:val="20"/>
          <w:szCs w:val="20"/>
        </w:rPr>
        <w:t xml:space="preserve">En </w:t>
      </w:r>
      <w:r w:rsidRPr="000859C6">
        <w:rPr>
          <w:rFonts w:ascii="Marianne" w:hAnsi="Marianne"/>
          <w:sz w:val="20"/>
          <w:szCs w:val="20"/>
        </w:rPr>
        <w:t xml:space="preserve">étant plus rares et plus chers, </w:t>
      </w:r>
      <w:r>
        <w:rPr>
          <w:rFonts w:ascii="Marianne" w:hAnsi="Marianne"/>
          <w:sz w:val="20"/>
          <w:szCs w:val="20"/>
        </w:rPr>
        <w:t xml:space="preserve">les produits de la mer </w:t>
      </w:r>
      <w:r w:rsidRPr="000859C6">
        <w:rPr>
          <w:rFonts w:ascii="Marianne" w:hAnsi="Marianne"/>
          <w:sz w:val="20"/>
          <w:szCs w:val="20"/>
        </w:rPr>
        <w:t xml:space="preserve">deviennent inaccessibles </w:t>
      </w:r>
      <w:r>
        <w:rPr>
          <w:rFonts w:ascii="Marianne" w:hAnsi="Marianne"/>
          <w:sz w:val="20"/>
          <w:szCs w:val="20"/>
        </w:rPr>
        <w:t xml:space="preserve">aux </w:t>
      </w:r>
      <w:r w:rsidRPr="000859C6">
        <w:rPr>
          <w:rFonts w:ascii="Marianne" w:hAnsi="Marianne"/>
          <w:sz w:val="20"/>
          <w:szCs w:val="20"/>
        </w:rPr>
        <w:t>populations les plus démunies. Alors que la moyenne historique se situait à 29 kilos par habitant, la consommation est descendue à 17,8 kg par habitant en 2021</w:t>
      </w:r>
      <w:r>
        <w:rPr>
          <w:rFonts w:ascii="Marianne" w:hAnsi="Marianne"/>
          <w:sz w:val="20"/>
          <w:szCs w:val="20"/>
        </w:rPr>
        <w:t>.</w:t>
      </w:r>
    </w:p>
    <w:p w14:paraId="47732E4E" w14:textId="77777777" w:rsidR="000B4139" w:rsidRDefault="000B4139" w:rsidP="000B4139">
      <w:pPr>
        <w:spacing w:after="0"/>
        <w:jc w:val="both"/>
        <w:rPr>
          <w:rFonts w:ascii="Marianne" w:hAnsi="Marianne"/>
          <w:sz w:val="20"/>
          <w:szCs w:val="20"/>
        </w:rPr>
      </w:pPr>
      <w:r w:rsidRPr="000859C6">
        <w:rPr>
          <w:rFonts w:ascii="Marianne" w:hAnsi="Marianne"/>
          <w:sz w:val="20"/>
          <w:szCs w:val="20"/>
        </w:rPr>
        <w:t xml:space="preserve">La raréfaction des ressources halieutiques à cause de leur surexploitation est l'une des principales causes de cette crise. Alors que les eaux sénégalaises étaient parmi les plus poissonneuses au monde, la surpêche et la pêche INN pratiquées par les navires industriels, étrangers, mettent en péril </w:t>
      </w:r>
      <w:r>
        <w:rPr>
          <w:rFonts w:ascii="Marianne" w:hAnsi="Marianne"/>
          <w:sz w:val="20"/>
          <w:szCs w:val="20"/>
        </w:rPr>
        <w:t>l</w:t>
      </w:r>
      <w:r w:rsidRPr="000859C6">
        <w:rPr>
          <w:rFonts w:ascii="Marianne" w:hAnsi="Marianne"/>
          <w:sz w:val="20"/>
          <w:szCs w:val="20"/>
        </w:rPr>
        <w:t>e riche écosystème. D'après l'EJF, 57% des populations de poissons exploitées sont considérées comme effondrées, un chiffre qui a doublé entre 2000 et 2019. Des espèces locales ont déjà disparu. Les</w:t>
      </w:r>
      <w:r>
        <w:rPr>
          <w:rFonts w:ascii="Marianne" w:hAnsi="Marianne"/>
          <w:sz w:val="20"/>
          <w:szCs w:val="20"/>
        </w:rPr>
        <w:t xml:space="preserve"> </w:t>
      </w:r>
      <w:r w:rsidRPr="000859C6">
        <w:rPr>
          <w:rFonts w:ascii="Marianne" w:hAnsi="Marianne"/>
          <w:sz w:val="20"/>
          <w:szCs w:val="20"/>
        </w:rPr>
        <w:t>espèces pélagiques, des petits poissons comme les sardinelles, sont en situation de surexploitation</w:t>
      </w:r>
      <w:r>
        <w:rPr>
          <w:rFonts w:ascii="Marianne" w:hAnsi="Marianne"/>
          <w:sz w:val="20"/>
          <w:szCs w:val="20"/>
        </w:rPr>
        <w:t xml:space="preserve"> a</w:t>
      </w:r>
      <w:r w:rsidRPr="000859C6">
        <w:rPr>
          <w:rFonts w:ascii="Marianne" w:hAnsi="Marianne"/>
          <w:sz w:val="20"/>
          <w:szCs w:val="20"/>
        </w:rPr>
        <w:t>lors qu'elles sont les espèces les plus convoitées par les communautés</w:t>
      </w:r>
      <w:r>
        <w:rPr>
          <w:rFonts w:ascii="Marianne" w:hAnsi="Marianne"/>
          <w:sz w:val="20"/>
          <w:szCs w:val="20"/>
        </w:rPr>
        <w:t>. R</w:t>
      </w:r>
      <w:r w:rsidRPr="000859C6">
        <w:rPr>
          <w:rFonts w:ascii="Marianne" w:hAnsi="Marianne"/>
          <w:sz w:val="20"/>
          <w:szCs w:val="20"/>
        </w:rPr>
        <w:t>eprésent</w:t>
      </w:r>
      <w:r>
        <w:rPr>
          <w:rFonts w:ascii="Marianne" w:hAnsi="Marianne"/>
          <w:sz w:val="20"/>
          <w:szCs w:val="20"/>
        </w:rPr>
        <w:t>a</w:t>
      </w:r>
      <w:r w:rsidRPr="000859C6">
        <w:rPr>
          <w:rFonts w:ascii="Marianne" w:hAnsi="Marianne"/>
          <w:sz w:val="20"/>
          <w:szCs w:val="20"/>
        </w:rPr>
        <w:t>nt 85% des prises de pirogues traditionnell</w:t>
      </w:r>
      <w:r>
        <w:rPr>
          <w:rFonts w:ascii="Marianne" w:hAnsi="Marianne"/>
          <w:sz w:val="20"/>
          <w:szCs w:val="20"/>
        </w:rPr>
        <w:t>es</w:t>
      </w:r>
      <w:r w:rsidRPr="000859C6">
        <w:rPr>
          <w:rFonts w:ascii="Marianne" w:hAnsi="Marianne"/>
          <w:sz w:val="20"/>
          <w:szCs w:val="20"/>
        </w:rPr>
        <w:t>, les pélagiques sont aussi désormais pêchés par les navires industriels pour des usines de transformation en farine et huile de poisson. Il en existe plusieurs au Sénégal mais aussi en Mauritanie, en Guinée et en Gambie. La farine et l'huile sont ensuite exportées en Chine et en Europe</w:t>
      </w:r>
      <w:r>
        <w:rPr>
          <w:rFonts w:ascii="Marianne" w:hAnsi="Marianne"/>
          <w:sz w:val="20"/>
          <w:szCs w:val="20"/>
        </w:rPr>
        <w:t xml:space="preserve"> </w:t>
      </w:r>
      <w:r w:rsidRPr="000859C6">
        <w:rPr>
          <w:rFonts w:ascii="Marianne" w:hAnsi="Marianne"/>
          <w:sz w:val="20"/>
          <w:szCs w:val="20"/>
        </w:rPr>
        <w:t>pour nourrir le saumon en Norvège ou les porcs en Chine.</w:t>
      </w:r>
      <w:r>
        <w:rPr>
          <w:rFonts w:ascii="Marianne" w:hAnsi="Marianne"/>
          <w:sz w:val="20"/>
          <w:szCs w:val="20"/>
        </w:rPr>
        <w:t xml:space="preserve"> </w:t>
      </w:r>
      <w:r w:rsidRPr="000859C6">
        <w:rPr>
          <w:rFonts w:ascii="Marianne" w:hAnsi="Marianne"/>
          <w:sz w:val="20"/>
          <w:szCs w:val="20"/>
        </w:rPr>
        <w:t>Les pratiques de pêche opérées par les navires industriels sont particulièrement destructrices</w:t>
      </w:r>
      <w:r>
        <w:rPr>
          <w:rFonts w:ascii="Marianne" w:hAnsi="Marianne"/>
          <w:sz w:val="20"/>
          <w:szCs w:val="20"/>
        </w:rPr>
        <w:t xml:space="preserve">, </w:t>
      </w:r>
      <w:r w:rsidRPr="000859C6">
        <w:rPr>
          <w:rFonts w:ascii="Marianne" w:hAnsi="Marianne"/>
          <w:sz w:val="20"/>
          <w:szCs w:val="20"/>
        </w:rPr>
        <w:t>90% des navires industriels utilis</w:t>
      </w:r>
      <w:r>
        <w:rPr>
          <w:rFonts w:ascii="Marianne" w:hAnsi="Marianne"/>
          <w:sz w:val="20"/>
          <w:szCs w:val="20"/>
        </w:rPr>
        <w:t>a</w:t>
      </w:r>
      <w:r w:rsidRPr="000859C6">
        <w:rPr>
          <w:rFonts w:ascii="Marianne" w:hAnsi="Marianne"/>
          <w:sz w:val="20"/>
          <w:szCs w:val="20"/>
        </w:rPr>
        <w:t xml:space="preserve">nt le </w:t>
      </w:r>
      <w:r w:rsidRPr="000859C6">
        <w:rPr>
          <w:rFonts w:ascii="Marianne" w:hAnsi="Marianne"/>
          <w:sz w:val="20"/>
          <w:szCs w:val="20"/>
        </w:rPr>
        <w:lastRenderedPageBreak/>
        <w:t>chalutage de fond</w:t>
      </w:r>
      <w:r>
        <w:rPr>
          <w:rFonts w:ascii="Marianne" w:hAnsi="Marianne"/>
          <w:sz w:val="20"/>
          <w:szCs w:val="20"/>
        </w:rPr>
        <w:t xml:space="preserve">, </w:t>
      </w:r>
      <w:r w:rsidRPr="000859C6">
        <w:rPr>
          <w:rFonts w:ascii="Marianne" w:hAnsi="Marianne"/>
          <w:sz w:val="20"/>
          <w:szCs w:val="20"/>
        </w:rPr>
        <w:t>raclant les fonds marins</w:t>
      </w:r>
      <w:r>
        <w:rPr>
          <w:rFonts w:ascii="Marianne" w:hAnsi="Marianne"/>
          <w:sz w:val="20"/>
          <w:szCs w:val="20"/>
        </w:rPr>
        <w:t xml:space="preserve"> et</w:t>
      </w:r>
      <w:r w:rsidRPr="000859C6">
        <w:rPr>
          <w:rFonts w:ascii="Marianne" w:hAnsi="Marianne"/>
          <w:sz w:val="20"/>
          <w:szCs w:val="20"/>
        </w:rPr>
        <w:t xml:space="preserve"> détruis</w:t>
      </w:r>
      <w:r>
        <w:rPr>
          <w:rFonts w:ascii="Marianne" w:hAnsi="Marianne"/>
          <w:sz w:val="20"/>
          <w:szCs w:val="20"/>
        </w:rPr>
        <w:t>a</w:t>
      </w:r>
      <w:r w:rsidRPr="000859C6">
        <w:rPr>
          <w:rFonts w:ascii="Marianne" w:hAnsi="Marianne"/>
          <w:sz w:val="20"/>
          <w:szCs w:val="20"/>
        </w:rPr>
        <w:t>nt les écosystèmes</w:t>
      </w:r>
      <w:r>
        <w:rPr>
          <w:rFonts w:ascii="Marianne" w:hAnsi="Marianne"/>
          <w:sz w:val="20"/>
          <w:szCs w:val="20"/>
        </w:rPr>
        <w:t xml:space="preserve">. </w:t>
      </w:r>
      <w:r w:rsidRPr="000859C6">
        <w:rPr>
          <w:rFonts w:ascii="Marianne" w:hAnsi="Marianne"/>
          <w:sz w:val="20"/>
          <w:szCs w:val="20"/>
        </w:rPr>
        <w:t>Les navires industriels sont régulièrement accusés de piller les ressources halieutiques sénégalaises. Au-delà de menacer les emplois locaux, leurs captures ne profitent pas aux populations puisqu'elles sont exportées vers les marchés étrangers : principalement dans l'Union européenne – première destination en valeur avec 208</w:t>
      </w:r>
      <w:r>
        <w:rPr>
          <w:rFonts w:ascii="Marianne" w:hAnsi="Marianne"/>
          <w:sz w:val="20"/>
          <w:szCs w:val="20"/>
        </w:rPr>
        <w:t xml:space="preserve"> M d’USD </w:t>
      </w:r>
      <w:r w:rsidRPr="000859C6">
        <w:rPr>
          <w:rFonts w:ascii="Marianne" w:hAnsi="Marianne"/>
          <w:sz w:val="20"/>
          <w:szCs w:val="20"/>
        </w:rPr>
        <w:t>par an sur la période 2019-2024 – mais aussi de plus en plus en Chine</w:t>
      </w:r>
      <w:r>
        <w:rPr>
          <w:rFonts w:ascii="Marianne" w:hAnsi="Marianne"/>
          <w:sz w:val="20"/>
          <w:szCs w:val="20"/>
        </w:rPr>
        <w:t xml:space="preserve"> et</w:t>
      </w:r>
      <w:r w:rsidRPr="000859C6">
        <w:rPr>
          <w:rFonts w:ascii="Marianne" w:hAnsi="Marianne"/>
          <w:sz w:val="20"/>
          <w:szCs w:val="20"/>
        </w:rPr>
        <w:t xml:space="preserve"> les quantités sont en forte hausse</w:t>
      </w:r>
      <w:r>
        <w:rPr>
          <w:rFonts w:ascii="Marianne" w:hAnsi="Marianne"/>
          <w:sz w:val="20"/>
          <w:szCs w:val="20"/>
        </w:rPr>
        <w:t xml:space="preserve">. </w:t>
      </w:r>
      <w:r w:rsidRPr="000859C6">
        <w:rPr>
          <w:rFonts w:ascii="Marianne" w:hAnsi="Marianne"/>
          <w:sz w:val="20"/>
          <w:szCs w:val="20"/>
        </w:rPr>
        <w:t>Le Sénégal occupe la 5</w:t>
      </w:r>
      <w:r w:rsidRPr="00B03C12">
        <w:rPr>
          <w:rFonts w:ascii="Marianne" w:hAnsi="Marianne"/>
          <w:sz w:val="20"/>
          <w:szCs w:val="20"/>
          <w:vertAlign w:val="superscript"/>
        </w:rPr>
        <w:t>ème</w:t>
      </w:r>
      <w:r>
        <w:rPr>
          <w:rFonts w:ascii="Marianne" w:hAnsi="Marianne"/>
          <w:sz w:val="20"/>
          <w:szCs w:val="20"/>
        </w:rPr>
        <w:t xml:space="preserve"> </w:t>
      </w:r>
      <w:r w:rsidRPr="000859C6">
        <w:rPr>
          <w:rFonts w:ascii="Marianne" w:hAnsi="Marianne"/>
          <w:sz w:val="20"/>
          <w:szCs w:val="20"/>
        </w:rPr>
        <w:t>place des pays exportateurs africains de produits halieutiques (en valeur).</w:t>
      </w:r>
      <w:r>
        <w:rPr>
          <w:rFonts w:ascii="Marianne" w:hAnsi="Marianne"/>
          <w:sz w:val="20"/>
          <w:szCs w:val="20"/>
        </w:rPr>
        <w:t xml:space="preserve"> </w:t>
      </w:r>
      <w:r w:rsidRPr="000859C6">
        <w:rPr>
          <w:rFonts w:ascii="Marianne" w:hAnsi="Marianne"/>
          <w:sz w:val="20"/>
          <w:szCs w:val="20"/>
        </w:rPr>
        <w:t xml:space="preserve">Bien que battant pavillon sénégalais, ces bateaux appartiennent en réalité à des sociétés étrangères qui font usage de prête-noms locaux pour obtenir l'autorisation de pêcher dans les eaux territoriales sénégalaises. L'opacité des opérations de pêche industrielle et des permis délivrés, la faiblesse du système de gestion et la compréhension limitée des navires qui opèrent dans le pays créent les conditions propices à la prolifération de la pêche INN et de la surpêche, argumente le rapport de l'ONG. Cette opacité du secteur empêche des contrôles réguliers ainsi que des sanctions à la hauteur des faits. </w:t>
      </w:r>
      <w:r>
        <w:rPr>
          <w:rFonts w:ascii="Marianne" w:hAnsi="Marianne"/>
          <w:sz w:val="20"/>
          <w:szCs w:val="20"/>
        </w:rPr>
        <w:t>L</w:t>
      </w:r>
      <w:r w:rsidRPr="000859C6">
        <w:rPr>
          <w:rFonts w:ascii="Marianne" w:hAnsi="Marianne"/>
          <w:sz w:val="20"/>
          <w:szCs w:val="20"/>
        </w:rPr>
        <w:t xml:space="preserve">es enquêtes menées par l'EFJ </w:t>
      </w:r>
      <w:r>
        <w:rPr>
          <w:rFonts w:ascii="Marianne" w:hAnsi="Marianne"/>
          <w:sz w:val="20"/>
          <w:szCs w:val="20"/>
        </w:rPr>
        <w:t xml:space="preserve">montrent </w:t>
      </w:r>
      <w:r w:rsidRPr="000859C6">
        <w:rPr>
          <w:rFonts w:ascii="Marianne" w:hAnsi="Marianne"/>
          <w:sz w:val="20"/>
          <w:szCs w:val="20"/>
        </w:rPr>
        <w:t>que les chalutiers de fond opérant dans les eaux de l'Afrique de l'Ouest et de l'Afrique centrale sont régulièrement impliqués dans une série d'activités illégales, telles que des incursions dans des zones réservées aux pêcheurs artisanaux, la pêche sans licence, des sous-déclaration du tonnage, l'utilisation de filets dont le maillage est illéga</w:t>
      </w:r>
      <w:r>
        <w:rPr>
          <w:rFonts w:ascii="Marianne" w:hAnsi="Marianne"/>
          <w:sz w:val="20"/>
          <w:szCs w:val="20"/>
        </w:rPr>
        <w:t xml:space="preserve">l, etc. </w:t>
      </w:r>
      <w:r w:rsidRPr="000859C6">
        <w:rPr>
          <w:rFonts w:ascii="Marianne" w:hAnsi="Marianne"/>
          <w:sz w:val="20"/>
          <w:szCs w:val="20"/>
        </w:rPr>
        <w:t>En mai 2024, le gouvernement a publié la liste des navires industriels autorisés dans les eaux sénégalaises</w:t>
      </w:r>
      <w:r w:rsidRPr="00F975EE">
        <w:t xml:space="preserve"> </w:t>
      </w:r>
      <w:r>
        <w:rPr>
          <w:rFonts w:ascii="Marianne" w:hAnsi="Marianne"/>
          <w:sz w:val="20"/>
          <w:szCs w:val="20"/>
        </w:rPr>
        <w:t>(l</w:t>
      </w:r>
      <w:r w:rsidRPr="00F975EE">
        <w:rPr>
          <w:rFonts w:ascii="Marianne" w:hAnsi="Marianne"/>
          <w:sz w:val="20"/>
          <w:szCs w:val="20"/>
        </w:rPr>
        <w:t>a dernière publication remontait à 2019</w:t>
      </w:r>
      <w:r>
        <w:rPr>
          <w:rFonts w:ascii="Marianne" w:hAnsi="Marianne"/>
          <w:sz w:val="20"/>
          <w:szCs w:val="20"/>
        </w:rPr>
        <w:t>) :</w:t>
      </w:r>
      <w:r w:rsidRPr="000859C6">
        <w:rPr>
          <w:rFonts w:ascii="Marianne" w:hAnsi="Marianne"/>
          <w:sz w:val="20"/>
          <w:szCs w:val="20"/>
        </w:rPr>
        <w:t xml:space="preserve"> 132 navires sous pavillon sénégalais (mais appartenant principalement à des sociétés asiatiques, dont chinoises) et 19 navires européens (interdits depuis mi-novembre 2024). Les acteurs du secteur ont salué ce premier pas qui va dans le sens de la transparence</w:t>
      </w:r>
      <w:r>
        <w:rPr>
          <w:rFonts w:ascii="Marianne" w:hAnsi="Marianne"/>
          <w:sz w:val="20"/>
          <w:szCs w:val="20"/>
        </w:rPr>
        <w:t xml:space="preserve"> et demandent une </w:t>
      </w:r>
      <w:r w:rsidRPr="000859C6">
        <w:rPr>
          <w:rFonts w:ascii="Marianne" w:hAnsi="Marianne"/>
          <w:sz w:val="20"/>
          <w:szCs w:val="20"/>
        </w:rPr>
        <w:t>publication régulière, tous les six mois au moins pour avoir un outil de lutte contre la pêche illicite. Si les résultats se font toujours attendre, le Code de la pêche est actuellement en train d'être révisé pour aller vers plus de transparence et responsabilité. Entre janvier et juillet 2024, les autorités sénégalaises ont également arraisonné 24 navires de pêche pour des infractions.</w:t>
      </w:r>
      <w:r>
        <w:rPr>
          <w:rFonts w:ascii="Marianne" w:hAnsi="Marianne"/>
          <w:sz w:val="20"/>
          <w:szCs w:val="20"/>
        </w:rPr>
        <w:t xml:space="preserve"> </w:t>
      </w:r>
      <w:r w:rsidRPr="000859C6">
        <w:rPr>
          <w:rFonts w:ascii="Marianne" w:hAnsi="Marianne"/>
          <w:sz w:val="20"/>
          <w:szCs w:val="20"/>
        </w:rPr>
        <w:t xml:space="preserve">Promesse de campagne du </w:t>
      </w:r>
      <w:r>
        <w:rPr>
          <w:rFonts w:ascii="Marianne" w:hAnsi="Marianne"/>
          <w:sz w:val="20"/>
          <w:szCs w:val="20"/>
        </w:rPr>
        <w:t>P</w:t>
      </w:r>
      <w:r w:rsidRPr="000859C6">
        <w:rPr>
          <w:rFonts w:ascii="Marianne" w:hAnsi="Marianne"/>
          <w:sz w:val="20"/>
          <w:szCs w:val="20"/>
        </w:rPr>
        <w:t>résident</w:t>
      </w:r>
      <w:r>
        <w:rPr>
          <w:rFonts w:ascii="Marianne" w:hAnsi="Marianne"/>
          <w:sz w:val="20"/>
          <w:szCs w:val="20"/>
        </w:rPr>
        <w:t>,</w:t>
      </w:r>
      <w:r w:rsidRPr="000859C6">
        <w:rPr>
          <w:rFonts w:ascii="Marianne" w:hAnsi="Marianne"/>
          <w:sz w:val="20"/>
          <w:szCs w:val="20"/>
        </w:rPr>
        <w:t xml:space="preserve"> </w:t>
      </w:r>
      <w:r>
        <w:rPr>
          <w:rFonts w:ascii="Marianne" w:hAnsi="Marianne"/>
          <w:sz w:val="20"/>
          <w:szCs w:val="20"/>
        </w:rPr>
        <w:t xml:space="preserve">M. </w:t>
      </w:r>
      <w:r w:rsidRPr="000859C6">
        <w:rPr>
          <w:rFonts w:ascii="Marianne" w:hAnsi="Marianne"/>
          <w:sz w:val="20"/>
          <w:szCs w:val="20"/>
        </w:rPr>
        <w:t xml:space="preserve">Bassirou </w:t>
      </w:r>
      <w:proofErr w:type="spellStart"/>
      <w:r w:rsidRPr="000859C6">
        <w:rPr>
          <w:rFonts w:ascii="Marianne" w:hAnsi="Marianne"/>
          <w:sz w:val="20"/>
          <w:szCs w:val="20"/>
        </w:rPr>
        <w:t>Diomaye</w:t>
      </w:r>
      <w:proofErr w:type="spellEnd"/>
      <w:r w:rsidRPr="000859C6">
        <w:rPr>
          <w:rFonts w:ascii="Marianne" w:hAnsi="Marianne"/>
          <w:sz w:val="20"/>
          <w:szCs w:val="20"/>
        </w:rPr>
        <w:t xml:space="preserve"> Faye, les accords de pêche avec l'Union européenne, plusieurs fois renouvelés depuis 1980, ont pris fin le 17 novembre dernier. Une décision très saluée par la population. La Commission européenne a, elle, décerné un carton jaune au pays dans sa lutte contre la pêche INN. Ce qui peut diminuer le phénomène de l'immigration est de réduire les licences de pêche.</w:t>
      </w:r>
    </w:p>
    <w:p w14:paraId="64A7769B" w14:textId="77777777" w:rsidR="00F43EA6" w:rsidRDefault="00F43EA6" w:rsidP="00F43EA6">
      <w:pPr>
        <w:spacing w:after="0"/>
        <w:jc w:val="both"/>
        <w:rPr>
          <w:rFonts w:ascii="Marianne" w:hAnsi="Marianne"/>
          <w:sz w:val="20"/>
          <w:szCs w:val="20"/>
        </w:rPr>
      </w:pPr>
    </w:p>
    <w:p w14:paraId="077E05DC" w14:textId="77777777" w:rsidR="00F43EA6" w:rsidRPr="008D1B81" w:rsidRDefault="00F43EA6" w:rsidP="00F43EA6">
      <w:pPr>
        <w:spacing w:after="0"/>
        <w:jc w:val="both"/>
        <w:rPr>
          <w:rFonts w:ascii="Marianne" w:hAnsi="Marianne"/>
          <w:b/>
          <w:bCs/>
          <w:sz w:val="20"/>
          <w:szCs w:val="20"/>
        </w:rPr>
      </w:pPr>
      <w:r w:rsidRPr="008D1B81">
        <w:rPr>
          <w:rFonts w:ascii="Marianne" w:hAnsi="Marianne"/>
          <w:b/>
          <w:bCs/>
          <w:sz w:val="20"/>
          <w:szCs w:val="20"/>
        </w:rPr>
        <w:t>Aquaculture - Un projet veut doter toutes les régions du pays d’écloseries pour la production d’alevins.</w:t>
      </w:r>
    </w:p>
    <w:p w14:paraId="08B36B78" w14:textId="77777777" w:rsidR="00F43EA6" w:rsidRPr="00F50C58" w:rsidRDefault="00F43EA6" w:rsidP="00F43EA6">
      <w:pPr>
        <w:spacing w:after="0"/>
        <w:jc w:val="both"/>
        <w:rPr>
          <w:rFonts w:ascii="Marianne" w:hAnsi="Marianne"/>
          <w:sz w:val="20"/>
          <w:szCs w:val="20"/>
        </w:rPr>
      </w:pPr>
      <w:r w:rsidRPr="00F50C58">
        <w:rPr>
          <w:rFonts w:ascii="Marianne" w:hAnsi="Marianne"/>
          <w:sz w:val="20"/>
          <w:szCs w:val="20"/>
        </w:rPr>
        <w:t xml:space="preserve">Le directeur général de l’Agence nationale de l’aquaculture (ANA), </w:t>
      </w:r>
      <w:r>
        <w:rPr>
          <w:rFonts w:ascii="Marianne" w:hAnsi="Marianne"/>
          <w:sz w:val="20"/>
          <w:szCs w:val="20"/>
        </w:rPr>
        <w:t xml:space="preserve">M. </w:t>
      </w:r>
      <w:r w:rsidRPr="00F50C58">
        <w:rPr>
          <w:rFonts w:ascii="Marianne" w:hAnsi="Marianne"/>
          <w:sz w:val="20"/>
          <w:szCs w:val="20"/>
        </w:rPr>
        <w:t xml:space="preserve">Samba Ka, a révélé, </w:t>
      </w:r>
      <w:r>
        <w:rPr>
          <w:rFonts w:ascii="Marianne" w:hAnsi="Marianne"/>
          <w:sz w:val="20"/>
          <w:szCs w:val="20"/>
        </w:rPr>
        <w:t xml:space="preserve">le 17 juin </w:t>
      </w:r>
      <w:r w:rsidRPr="00F50C58">
        <w:rPr>
          <w:rFonts w:ascii="Marianne" w:hAnsi="Marianne"/>
          <w:sz w:val="20"/>
          <w:szCs w:val="20"/>
        </w:rPr>
        <w:t>l’existence d’un projet visant la création de 14 écloseries d’une capacité de production de deux millions d’alevins dans les différentes régions du pays.</w:t>
      </w:r>
      <w:r>
        <w:rPr>
          <w:rFonts w:ascii="Marianne" w:hAnsi="Marianne"/>
          <w:sz w:val="20"/>
          <w:szCs w:val="20"/>
        </w:rPr>
        <w:t xml:space="preserve"> Le </w:t>
      </w:r>
      <w:r w:rsidRPr="00F50C58">
        <w:rPr>
          <w:rFonts w:ascii="Marianne" w:hAnsi="Marianne"/>
          <w:sz w:val="20"/>
          <w:szCs w:val="20"/>
        </w:rPr>
        <w:t>défi</w:t>
      </w:r>
      <w:r>
        <w:rPr>
          <w:rFonts w:ascii="Marianne" w:hAnsi="Marianne"/>
          <w:sz w:val="20"/>
          <w:szCs w:val="20"/>
        </w:rPr>
        <w:t xml:space="preserve"> </w:t>
      </w:r>
      <w:r w:rsidRPr="00F50C58">
        <w:rPr>
          <w:rFonts w:ascii="Marianne" w:hAnsi="Marianne"/>
          <w:sz w:val="20"/>
          <w:szCs w:val="20"/>
        </w:rPr>
        <w:t xml:space="preserve">est d’augmenter </w:t>
      </w:r>
      <w:r>
        <w:rPr>
          <w:rFonts w:ascii="Marianne" w:hAnsi="Marianne"/>
          <w:sz w:val="20"/>
          <w:szCs w:val="20"/>
        </w:rPr>
        <w:t xml:space="preserve">la </w:t>
      </w:r>
      <w:r w:rsidRPr="00F50C58">
        <w:rPr>
          <w:rFonts w:ascii="Marianne" w:hAnsi="Marianne"/>
          <w:sz w:val="20"/>
          <w:szCs w:val="20"/>
        </w:rPr>
        <w:t xml:space="preserve">production </w:t>
      </w:r>
      <w:r>
        <w:rPr>
          <w:rFonts w:ascii="Marianne" w:hAnsi="Marianne"/>
          <w:sz w:val="20"/>
          <w:szCs w:val="20"/>
        </w:rPr>
        <w:t xml:space="preserve">d’alevin </w:t>
      </w:r>
      <w:r w:rsidRPr="00F50C58">
        <w:rPr>
          <w:rFonts w:ascii="Marianne" w:hAnsi="Marianne"/>
          <w:sz w:val="20"/>
          <w:szCs w:val="20"/>
        </w:rPr>
        <w:t xml:space="preserve">qui se situait à 2075 tonnes en 2024. </w:t>
      </w:r>
      <w:r>
        <w:rPr>
          <w:rFonts w:ascii="Marianne" w:hAnsi="Marianne"/>
          <w:sz w:val="20"/>
          <w:szCs w:val="20"/>
        </w:rPr>
        <w:t xml:space="preserve">Pour cela, </w:t>
      </w:r>
      <w:r w:rsidRPr="00F50C58">
        <w:rPr>
          <w:rFonts w:ascii="Marianne" w:hAnsi="Marianne"/>
          <w:sz w:val="20"/>
          <w:szCs w:val="20"/>
        </w:rPr>
        <w:t>l’ANA s’est dotée d’une stratégie nationale de développement durable de l’aquaculture</w:t>
      </w:r>
      <w:r>
        <w:rPr>
          <w:rFonts w:ascii="Marianne" w:hAnsi="Marianne"/>
          <w:sz w:val="20"/>
          <w:szCs w:val="20"/>
        </w:rPr>
        <w:t xml:space="preserve">. </w:t>
      </w:r>
      <w:r w:rsidRPr="00F50C58">
        <w:rPr>
          <w:rFonts w:ascii="Marianne" w:hAnsi="Marianne"/>
          <w:sz w:val="20"/>
          <w:szCs w:val="20"/>
        </w:rPr>
        <w:t>Le directeur général de l’ANA considère l’aquaculture comme une alternative</w:t>
      </w:r>
      <w:r>
        <w:rPr>
          <w:rFonts w:ascii="Marianne" w:hAnsi="Marianne"/>
          <w:sz w:val="20"/>
          <w:szCs w:val="20"/>
        </w:rPr>
        <w:t xml:space="preserve"> </w:t>
      </w:r>
      <w:r w:rsidRPr="00F50C58">
        <w:rPr>
          <w:rFonts w:ascii="Marianne" w:hAnsi="Marianne"/>
          <w:sz w:val="20"/>
          <w:szCs w:val="20"/>
        </w:rPr>
        <w:t>pouvant contribuer à la couverture des besoins en produits halieutiques et à la préservation des ressources naturelles.</w:t>
      </w:r>
      <w:r>
        <w:rPr>
          <w:rFonts w:ascii="Marianne" w:hAnsi="Marianne"/>
          <w:sz w:val="20"/>
          <w:szCs w:val="20"/>
        </w:rPr>
        <w:t xml:space="preserve"> </w:t>
      </w:r>
      <w:r w:rsidRPr="00F50C58">
        <w:rPr>
          <w:rFonts w:ascii="Marianne" w:hAnsi="Marianne"/>
          <w:sz w:val="20"/>
          <w:szCs w:val="20"/>
        </w:rPr>
        <w:t xml:space="preserve">Il a toutefois </w:t>
      </w:r>
      <w:r>
        <w:rPr>
          <w:rFonts w:ascii="Marianne" w:hAnsi="Marianne"/>
          <w:sz w:val="20"/>
          <w:szCs w:val="20"/>
        </w:rPr>
        <w:t>soul</w:t>
      </w:r>
      <w:r w:rsidRPr="00F50C58">
        <w:rPr>
          <w:rFonts w:ascii="Marianne" w:hAnsi="Marianne"/>
          <w:sz w:val="20"/>
          <w:szCs w:val="20"/>
        </w:rPr>
        <w:t xml:space="preserve">evé </w:t>
      </w:r>
      <w:r>
        <w:rPr>
          <w:rFonts w:ascii="Marianne" w:hAnsi="Marianne"/>
          <w:sz w:val="20"/>
          <w:szCs w:val="20"/>
        </w:rPr>
        <w:t xml:space="preserve">la problématique de </w:t>
      </w:r>
      <w:r w:rsidRPr="00F50C58">
        <w:rPr>
          <w:rFonts w:ascii="Marianne" w:hAnsi="Marianne"/>
          <w:sz w:val="20"/>
          <w:szCs w:val="20"/>
        </w:rPr>
        <w:t>la disponibilité de l’eau dans certaines zones.</w:t>
      </w:r>
    </w:p>
    <w:p w14:paraId="02671C54" w14:textId="77777777" w:rsidR="00F43EA6" w:rsidRDefault="00F43EA6" w:rsidP="00F43EA6">
      <w:pPr>
        <w:spacing w:after="0" w:line="240" w:lineRule="auto"/>
        <w:jc w:val="both"/>
        <w:rPr>
          <w:rFonts w:ascii="Marianne" w:hAnsi="Marianne"/>
          <w:bCs/>
          <w:sz w:val="20"/>
          <w:szCs w:val="20"/>
        </w:rPr>
      </w:pPr>
    </w:p>
    <w:p w14:paraId="48B66BE0" w14:textId="77777777" w:rsidR="00F43EA6" w:rsidRPr="008D1B81" w:rsidRDefault="00F43EA6" w:rsidP="00F43EA6">
      <w:pPr>
        <w:spacing w:after="0" w:line="240" w:lineRule="auto"/>
        <w:jc w:val="both"/>
        <w:rPr>
          <w:rFonts w:ascii="Marianne" w:hAnsi="Marianne"/>
          <w:b/>
          <w:sz w:val="20"/>
          <w:szCs w:val="20"/>
        </w:rPr>
      </w:pPr>
      <w:r w:rsidRPr="008D1B81">
        <w:rPr>
          <w:rFonts w:ascii="Marianne" w:hAnsi="Marianne"/>
          <w:b/>
          <w:sz w:val="20"/>
          <w:szCs w:val="20"/>
        </w:rPr>
        <w:t>Ostréiculture - Vers la réhabilitation de l’unité de dégorgement des huîtres de Fatick</w:t>
      </w:r>
      <w:r>
        <w:rPr>
          <w:rFonts w:ascii="Marianne" w:hAnsi="Marianne"/>
          <w:b/>
          <w:sz w:val="20"/>
          <w:szCs w:val="20"/>
        </w:rPr>
        <w:t>.</w:t>
      </w:r>
    </w:p>
    <w:p w14:paraId="19555469" w14:textId="77777777" w:rsidR="00F43EA6" w:rsidRPr="00856F0C" w:rsidRDefault="00F43EA6" w:rsidP="00F43EA6">
      <w:pPr>
        <w:spacing w:after="0" w:line="240" w:lineRule="auto"/>
        <w:jc w:val="both"/>
        <w:rPr>
          <w:rFonts w:ascii="Marianne" w:hAnsi="Marianne"/>
          <w:bCs/>
          <w:sz w:val="20"/>
          <w:szCs w:val="20"/>
        </w:rPr>
      </w:pPr>
      <w:r w:rsidRPr="00856F0C">
        <w:rPr>
          <w:rFonts w:ascii="Marianne" w:hAnsi="Marianne"/>
          <w:bCs/>
          <w:sz w:val="20"/>
          <w:szCs w:val="20"/>
        </w:rPr>
        <w:t xml:space="preserve">L’Agence nationale de l’aquaculture (ANA) envisage de réhabiliter l’unité de dégorgement des huîtres de Fatick (ouest), pour moderniser l’ostréiculture locale et améliorer la qualité des produits, a annoncé </w:t>
      </w:r>
      <w:r>
        <w:rPr>
          <w:rFonts w:ascii="Marianne" w:hAnsi="Marianne"/>
          <w:bCs/>
          <w:sz w:val="20"/>
          <w:szCs w:val="20"/>
        </w:rPr>
        <w:t xml:space="preserve">le 19 juin </w:t>
      </w:r>
      <w:r w:rsidRPr="00856F0C">
        <w:rPr>
          <w:rFonts w:ascii="Marianne" w:hAnsi="Marianne"/>
          <w:bCs/>
          <w:sz w:val="20"/>
          <w:szCs w:val="20"/>
        </w:rPr>
        <w:t xml:space="preserve">son directeur général, </w:t>
      </w:r>
      <w:r>
        <w:rPr>
          <w:rFonts w:ascii="Marianne" w:hAnsi="Marianne"/>
          <w:bCs/>
          <w:sz w:val="20"/>
          <w:szCs w:val="20"/>
        </w:rPr>
        <w:t xml:space="preserve">M. </w:t>
      </w:r>
      <w:r w:rsidRPr="00856F0C">
        <w:rPr>
          <w:rFonts w:ascii="Marianne" w:hAnsi="Marianne"/>
          <w:bCs/>
          <w:sz w:val="20"/>
          <w:szCs w:val="20"/>
        </w:rPr>
        <w:t>Samba Ka.</w:t>
      </w:r>
      <w:r>
        <w:rPr>
          <w:rFonts w:ascii="Marianne" w:hAnsi="Marianne"/>
          <w:bCs/>
          <w:sz w:val="20"/>
          <w:szCs w:val="20"/>
        </w:rPr>
        <w:t xml:space="preserve"> </w:t>
      </w:r>
      <w:r w:rsidRPr="00856F0C">
        <w:rPr>
          <w:rFonts w:ascii="Marianne" w:hAnsi="Marianne"/>
          <w:bCs/>
          <w:sz w:val="20"/>
          <w:szCs w:val="20"/>
        </w:rPr>
        <w:t xml:space="preserve">Il intervenait lors d’un atelier de sensibilisation et d’information sur le Code de l’aquaculture, qui s’est tenu le même jour à </w:t>
      </w:r>
      <w:proofErr w:type="spellStart"/>
      <w:r w:rsidRPr="00856F0C">
        <w:rPr>
          <w:rFonts w:ascii="Marianne" w:hAnsi="Marianne"/>
          <w:bCs/>
          <w:sz w:val="20"/>
          <w:szCs w:val="20"/>
        </w:rPr>
        <w:t>Toubacouta</w:t>
      </w:r>
      <w:proofErr w:type="spellEnd"/>
      <w:r w:rsidRPr="00856F0C">
        <w:rPr>
          <w:rFonts w:ascii="Marianne" w:hAnsi="Marianne"/>
          <w:bCs/>
          <w:sz w:val="20"/>
          <w:szCs w:val="20"/>
        </w:rPr>
        <w:t xml:space="preserve">, en partenariat avec </w:t>
      </w:r>
      <w:proofErr w:type="spellStart"/>
      <w:r w:rsidRPr="00856F0C">
        <w:rPr>
          <w:rFonts w:ascii="Marianne" w:hAnsi="Marianne"/>
          <w:bCs/>
          <w:sz w:val="20"/>
          <w:szCs w:val="20"/>
        </w:rPr>
        <w:t>Enabel</w:t>
      </w:r>
      <w:proofErr w:type="spellEnd"/>
      <w:r w:rsidRPr="00856F0C">
        <w:rPr>
          <w:rFonts w:ascii="Marianne" w:hAnsi="Marianne"/>
          <w:bCs/>
          <w:sz w:val="20"/>
          <w:szCs w:val="20"/>
        </w:rPr>
        <w:t>, l’agence belge de coopération internationale.</w:t>
      </w:r>
      <w:r>
        <w:rPr>
          <w:rFonts w:ascii="Marianne" w:hAnsi="Marianne"/>
          <w:bCs/>
          <w:sz w:val="20"/>
          <w:szCs w:val="20"/>
        </w:rPr>
        <w:t xml:space="preserve"> </w:t>
      </w:r>
      <w:r w:rsidRPr="00856F0C">
        <w:rPr>
          <w:rFonts w:ascii="Marianne" w:hAnsi="Marianne"/>
          <w:bCs/>
          <w:sz w:val="20"/>
          <w:szCs w:val="20"/>
        </w:rPr>
        <w:t>Selon</w:t>
      </w:r>
      <w:r>
        <w:rPr>
          <w:rFonts w:ascii="Marianne" w:hAnsi="Marianne"/>
          <w:bCs/>
          <w:sz w:val="20"/>
          <w:szCs w:val="20"/>
        </w:rPr>
        <w:t xml:space="preserve"> M.</w:t>
      </w:r>
      <w:r w:rsidRPr="00856F0C">
        <w:rPr>
          <w:rFonts w:ascii="Marianne" w:hAnsi="Marianne"/>
          <w:bCs/>
          <w:sz w:val="20"/>
          <w:szCs w:val="20"/>
        </w:rPr>
        <w:t xml:space="preserve"> Samba Ka, la modernisation du secteur de l’ostréiculture et ses pratiques devrait contribuer à augmenter la production</w:t>
      </w:r>
    </w:p>
    <w:p w14:paraId="2950C117" w14:textId="77777777" w:rsidR="00F43EA6" w:rsidRPr="00B14944" w:rsidRDefault="00F43EA6" w:rsidP="00F43EA6">
      <w:pPr>
        <w:spacing w:after="0" w:line="240" w:lineRule="auto"/>
        <w:jc w:val="both"/>
        <w:rPr>
          <w:rFonts w:ascii="Marianne" w:hAnsi="Marianne"/>
          <w:bCs/>
          <w:sz w:val="20"/>
          <w:szCs w:val="20"/>
        </w:rPr>
      </w:pPr>
    </w:p>
    <w:p w14:paraId="1A0C5005" w14:textId="77777777" w:rsidR="00F43EA6" w:rsidRPr="00D72215" w:rsidRDefault="00F43EA6" w:rsidP="00F43EA6">
      <w:pPr>
        <w:spacing w:after="0" w:line="240" w:lineRule="auto"/>
        <w:jc w:val="both"/>
        <w:rPr>
          <w:rFonts w:ascii="Marianne" w:hAnsi="Marianne"/>
          <w:b/>
          <w:sz w:val="20"/>
          <w:szCs w:val="20"/>
        </w:rPr>
      </w:pPr>
      <w:r w:rsidRPr="00D72215">
        <w:rPr>
          <w:rFonts w:ascii="Marianne" w:hAnsi="Marianne"/>
          <w:b/>
          <w:sz w:val="20"/>
          <w:szCs w:val="20"/>
        </w:rPr>
        <w:t>Sucre - La Compagnie sucrière sénégalaise (CSS) vise une production annuelle de 220 000 tonnes.</w:t>
      </w:r>
    </w:p>
    <w:p w14:paraId="6566A04A" w14:textId="72FEA2D7" w:rsidR="00F43EA6" w:rsidRDefault="00F43EA6" w:rsidP="00F43EA6">
      <w:pPr>
        <w:spacing w:after="0" w:line="240" w:lineRule="auto"/>
        <w:jc w:val="both"/>
        <w:rPr>
          <w:rFonts w:ascii="Marianne" w:hAnsi="Marianne"/>
          <w:bCs/>
          <w:sz w:val="20"/>
          <w:szCs w:val="20"/>
        </w:rPr>
      </w:pPr>
      <w:r w:rsidRPr="00C4503C">
        <w:rPr>
          <w:rFonts w:ascii="Marianne" w:hAnsi="Marianne"/>
          <w:bCs/>
          <w:sz w:val="20"/>
          <w:szCs w:val="20"/>
        </w:rPr>
        <w:t>Le programme Kt-220 de la CSS</w:t>
      </w:r>
      <w:r>
        <w:rPr>
          <w:rFonts w:ascii="Marianne" w:hAnsi="Marianne"/>
          <w:bCs/>
          <w:sz w:val="20"/>
          <w:szCs w:val="20"/>
        </w:rPr>
        <w:t xml:space="preserve"> </w:t>
      </w:r>
      <w:r w:rsidRPr="00C4503C">
        <w:rPr>
          <w:rFonts w:ascii="Marianne" w:hAnsi="Marianne"/>
          <w:bCs/>
          <w:sz w:val="20"/>
          <w:szCs w:val="20"/>
        </w:rPr>
        <w:t xml:space="preserve">vise </w:t>
      </w:r>
      <w:r>
        <w:rPr>
          <w:rFonts w:ascii="Marianne" w:hAnsi="Marianne"/>
          <w:bCs/>
          <w:sz w:val="20"/>
          <w:szCs w:val="20"/>
        </w:rPr>
        <w:t xml:space="preserve">à faire progresser la </w:t>
      </w:r>
      <w:r w:rsidRPr="00C4503C">
        <w:rPr>
          <w:rFonts w:ascii="Marianne" w:hAnsi="Marianne"/>
          <w:bCs/>
          <w:sz w:val="20"/>
          <w:szCs w:val="20"/>
        </w:rPr>
        <w:t xml:space="preserve">production annuelle de </w:t>
      </w:r>
      <w:r>
        <w:rPr>
          <w:rFonts w:ascii="Marianne" w:hAnsi="Marianne"/>
          <w:bCs/>
          <w:sz w:val="20"/>
          <w:szCs w:val="20"/>
        </w:rPr>
        <w:t xml:space="preserve">140 000 tonnes de sucre à </w:t>
      </w:r>
      <w:r w:rsidRPr="00C4503C">
        <w:rPr>
          <w:rFonts w:ascii="Marianne" w:hAnsi="Marianne"/>
          <w:bCs/>
          <w:sz w:val="20"/>
          <w:szCs w:val="20"/>
        </w:rPr>
        <w:t>220 000 tonnes</w:t>
      </w:r>
      <w:r>
        <w:rPr>
          <w:rFonts w:ascii="Marianne" w:hAnsi="Marianne"/>
          <w:bCs/>
          <w:sz w:val="20"/>
          <w:szCs w:val="20"/>
        </w:rPr>
        <w:t xml:space="preserve"> d’ici 2030. Le </w:t>
      </w:r>
      <w:r w:rsidRPr="00C4503C">
        <w:rPr>
          <w:rFonts w:ascii="Marianne" w:hAnsi="Marianne"/>
          <w:bCs/>
          <w:sz w:val="20"/>
          <w:szCs w:val="20"/>
        </w:rPr>
        <w:t>directeur généra</w:t>
      </w:r>
      <w:r>
        <w:rPr>
          <w:rFonts w:ascii="Marianne" w:hAnsi="Marianne"/>
          <w:bCs/>
          <w:sz w:val="20"/>
          <w:szCs w:val="20"/>
        </w:rPr>
        <w:t xml:space="preserve">l de la CSS, M. </w:t>
      </w:r>
      <w:r w:rsidRPr="00C4503C">
        <w:rPr>
          <w:rFonts w:ascii="Marianne" w:hAnsi="Marianne"/>
          <w:bCs/>
          <w:sz w:val="20"/>
          <w:szCs w:val="20"/>
        </w:rPr>
        <w:t>Guillaume Ranson</w:t>
      </w:r>
      <w:r>
        <w:rPr>
          <w:rFonts w:ascii="Marianne" w:hAnsi="Marianne"/>
          <w:bCs/>
          <w:sz w:val="20"/>
          <w:szCs w:val="20"/>
        </w:rPr>
        <w:t xml:space="preserve"> a précisé que le </w:t>
      </w:r>
      <w:r w:rsidRPr="00C4503C">
        <w:rPr>
          <w:rFonts w:ascii="Marianne" w:hAnsi="Marianne"/>
          <w:bCs/>
          <w:sz w:val="20"/>
          <w:szCs w:val="20"/>
        </w:rPr>
        <w:t>programme</w:t>
      </w:r>
      <w:r>
        <w:rPr>
          <w:rFonts w:ascii="Marianne" w:hAnsi="Marianne"/>
          <w:bCs/>
          <w:sz w:val="20"/>
          <w:szCs w:val="20"/>
        </w:rPr>
        <w:t xml:space="preserve"> </w:t>
      </w:r>
      <w:r w:rsidRPr="00C4503C">
        <w:rPr>
          <w:rFonts w:ascii="Marianne" w:hAnsi="Marianne"/>
          <w:bCs/>
          <w:sz w:val="20"/>
          <w:szCs w:val="20"/>
        </w:rPr>
        <w:t>va créer 1 500 emplois supplémentaires, qui vont s’ajouter aux 8 000 emplois actuels qui placent déjà la CSS au premier rang des employeurs privés du Sénégal.</w:t>
      </w:r>
      <w:r>
        <w:rPr>
          <w:rFonts w:ascii="Marianne" w:hAnsi="Marianne"/>
          <w:bCs/>
          <w:sz w:val="20"/>
          <w:szCs w:val="20"/>
        </w:rPr>
        <w:t xml:space="preserve"> </w:t>
      </w:r>
      <w:r w:rsidRPr="00C4503C">
        <w:rPr>
          <w:rFonts w:ascii="Marianne" w:hAnsi="Marianne"/>
          <w:bCs/>
          <w:sz w:val="20"/>
          <w:szCs w:val="20"/>
        </w:rPr>
        <w:t>220</w:t>
      </w:r>
      <w:r>
        <w:rPr>
          <w:rFonts w:ascii="Marianne" w:hAnsi="Marianne"/>
          <w:bCs/>
          <w:sz w:val="20"/>
          <w:szCs w:val="20"/>
        </w:rPr>
        <w:t xml:space="preserve"> </w:t>
      </w:r>
      <w:r w:rsidRPr="00C4503C">
        <w:rPr>
          <w:rFonts w:ascii="Marianne" w:hAnsi="Marianne"/>
          <w:bCs/>
          <w:sz w:val="20"/>
          <w:szCs w:val="20"/>
        </w:rPr>
        <w:t>000 tonnes de sucre représentent à peu près la consommation actuelle des ménages sénégalais, si on exclut la demande des consommateurs industriels.</w:t>
      </w:r>
      <w:r>
        <w:rPr>
          <w:rFonts w:ascii="Marianne" w:hAnsi="Marianne"/>
          <w:bCs/>
          <w:sz w:val="20"/>
          <w:szCs w:val="20"/>
        </w:rPr>
        <w:t xml:space="preserve"> Pour son directeur, l</w:t>
      </w:r>
      <w:r w:rsidRPr="00C4503C">
        <w:rPr>
          <w:rFonts w:ascii="Marianne" w:hAnsi="Marianne"/>
          <w:bCs/>
          <w:sz w:val="20"/>
          <w:szCs w:val="20"/>
        </w:rPr>
        <w:t>a CSS devra</w:t>
      </w:r>
      <w:r>
        <w:rPr>
          <w:rFonts w:ascii="Marianne" w:hAnsi="Marianne"/>
          <w:bCs/>
          <w:sz w:val="20"/>
          <w:szCs w:val="20"/>
        </w:rPr>
        <w:t xml:space="preserve"> </w:t>
      </w:r>
      <w:r w:rsidRPr="00C4503C">
        <w:rPr>
          <w:rFonts w:ascii="Marianne" w:hAnsi="Marianne"/>
          <w:bCs/>
          <w:sz w:val="20"/>
          <w:szCs w:val="20"/>
        </w:rPr>
        <w:t>se déployer au cours des prochaines années, en comptant sur le soutien de l’Etat pour couvrir les besoins du pays en sucre, dont le marché est en constante augmentation avec plus de 2 à 3% de hausse par an, en raison notamment de la croissance démographique.</w:t>
      </w:r>
      <w:r>
        <w:rPr>
          <w:rFonts w:ascii="Marianne" w:hAnsi="Marianne"/>
          <w:bCs/>
          <w:sz w:val="20"/>
          <w:szCs w:val="20"/>
        </w:rPr>
        <w:t xml:space="preserve"> </w:t>
      </w:r>
      <w:r w:rsidRPr="00C4503C">
        <w:rPr>
          <w:rFonts w:ascii="Marianne" w:hAnsi="Marianne"/>
          <w:bCs/>
          <w:sz w:val="20"/>
          <w:szCs w:val="20"/>
        </w:rPr>
        <w:t>Il a insisté sur la modernité des techniques d’irrigation utilisées, qui place la CSS parmi les leaders mondiaux dans ce domaine avec le recrutement d’ingénieurs nationaux et parfois étrangers aguerris.</w:t>
      </w:r>
      <w:r>
        <w:rPr>
          <w:rFonts w:ascii="Marianne" w:hAnsi="Marianne"/>
          <w:bCs/>
          <w:sz w:val="20"/>
          <w:szCs w:val="20"/>
        </w:rPr>
        <w:t xml:space="preserve"> </w:t>
      </w:r>
      <w:r w:rsidRPr="00C4503C">
        <w:rPr>
          <w:rFonts w:ascii="Marianne" w:hAnsi="Marianne"/>
          <w:bCs/>
          <w:sz w:val="20"/>
          <w:szCs w:val="20"/>
        </w:rPr>
        <w:t>Originellement, la CSS s’est implantée sur un peu plus de 7</w:t>
      </w:r>
      <w:r>
        <w:rPr>
          <w:rFonts w:ascii="Marianne" w:hAnsi="Marianne"/>
          <w:bCs/>
          <w:sz w:val="20"/>
          <w:szCs w:val="20"/>
        </w:rPr>
        <w:t xml:space="preserve"> </w:t>
      </w:r>
      <w:r w:rsidRPr="00C4503C">
        <w:rPr>
          <w:rFonts w:ascii="Marianne" w:hAnsi="Marianne"/>
          <w:bCs/>
          <w:sz w:val="20"/>
          <w:szCs w:val="20"/>
        </w:rPr>
        <w:t xml:space="preserve">500 ha, mais, durant les années 2010, elle a choisi de sortir du </w:t>
      </w:r>
      <w:proofErr w:type="spellStart"/>
      <w:r w:rsidRPr="00C4503C">
        <w:rPr>
          <w:rFonts w:ascii="Marianne" w:hAnsi="Marianne"/>
          <w:bCs/>
          <w:sz w:val="20"/>
          <w:szCs w:val="20"/>
        </w:rPr>
        <w:t>Walo</w:t>
      </w:r>
      <w:proofErr w:type="spellEnd"/>
      <w:r w:rsidRPr="00C4503C">
        <w:rPr>
          <w:rFonts w:ascii="Marianne" w:hAnsi="Marianne"/>
          <w:bCs/>
          <w:sz w:val="20"/>
          <w:szCs w:val="20"/>
        </w:rPr>
        <w:t xml:space="preserve"> pour ne pas accroître encore la pression foncière dans le </w:t>
      </w:r>
      <w:proofErr w:type="spellStart"/>
      <w:r w:rsidRPr="00C4503C">
        <w:rPr>
          <w:rFonts w:ascii="Marianne" w:hAnsi="Marianne"/>
          <w:bCs/>
          <w:sz w:val="20"/>
          <w:szCs w:val="20"/>
        </w:rPr>
        <w:t>Walo</w:t>
      </w:r>
      <w:proofErr w:type="spellEnd"/>
      <w:r w:rsidRPr="00C4503C">
        <w:rPr>
          <w:rFonts w:ascii="Marianne" w:hAnsi="Marianne"/>
          <w:bCs/>
          <w:sz w:val="20"/>
          <w:szCs w:val="20"/>
        </w:rPr>
        <w:t xml:space="preserve"> et laisser la place à l’agriculture familiale.</w:t>
      </w:r>
      <w:r>
        <w:rPr>
          <w:rFonts w:ascii="Marianne" w:hAnsi="Marianne"/>
          <w:bCs/>
          <w:sz w:val="20"/>
          <w:szCs w:val="20"/>
        </w:rPr>
        <w:t xml:space="preserve"> Le </w:t>
      </w:r>
      <w:r w:rsidRPr="00C4503C">
        <w:rPr>
          <w:rFonts w:ascii="Marianne" w:hAnsi="Marianne"/>
          <w:bCs/>
          <w:sz w:val="20"/>
          <w:szCs w:val="20"/>
        </w:rPr>
        <w:t xml:space="preserve">fait </w:t>
      </w:r>
      <w:r>
        <w:rPr>
          <w:rFonts w:ascii="Marianne" w:hAnsi="Marianne"/>
          <w:bCs/>
          <w:sz w:val="20"/>
          <w:szCs w:val="20"/>
        </w:rPr>
        <w:t>de</w:t>
      </w:r>
      <w:r w:rsidRPr="00C4503C">
        <w:rPr>
          <w:rFonts w:ascii="Marianne" w:hAnsi="Marianne"/>
          <w:bCs/>
          <w:sz w:val="20"/>
          <w:szCs w:val="20"/>
        </w:rPr>
        <w:t xml:space="preserve"> s’éloigne</w:t>
      </w:r>
      <w:r>
        <w:rPr>
          <w:rFonts w:ascii="Marianne" w:hAnsi="Marianne"/>
          <w:bCs/>
          <w:sz w:val="20"/>
          <w:szCs w:val="20"/>
        </w:rPr>
        <w:t xml:space="preserve">r du fleuve Sénégal et de se </w:t>
      </w:r>
      <w:r w:rsidRPr="00C4503C">
        <w:rPr>
          <w:rFonts w:ascii="Marianne" w:hAnsi="Marianne"/>
          <w:bCs/>
          <w:sz w:val="20"/>
          <w:szCs w:val="20"/>
        </w:rPr>
        <w:t>déplo</w:t>
      </w:r>
      <w:r>
        <w:rPr>
          <w:rFonts w:ascii="Marianne" w:hAnsi="Marianne"/>
          <w:bCs/>
          <w:sz w:val="20"/>
          <w:szCs w:val="20"/>
        </w:rPr>
        <w:t>y</w:t>
      </w:r>
      <w:r w:rsidRPr="00C4503C">
        <w:rPr>
          <w:rFonts w:ascii="Marianne" w:hAnsi="Marianne"/>
          <w:bCs/>
          <w:sz w:val="20"/>
          <w:szCs w:val="20"/>
        </w:rPr>
        <w:t>e</w:t>
      </w:r>
      <w:r>
        <w:rPr>
          <w:rFonts w:ascii="Marianne" w:hAnsi="Marianne"/>
          <w:bCs/>
          <w:sz w:val="20"/>
          <w:szCs w:val="20"/>
        </w:rPr>
        <w:t>r</w:t>
      </w:r>
      <w:r w:rsidRPr="00C4503C">
        <w:rPr>
          <w:rFonts w:ascii="Marianne" w:hAnsi="Marianne"/>
          <w:bCs/>
          <w:sz w:val="20"/>
          <w:szCs w:val="20"/>
        </w:rPr>
        <w:t xml:space="preserve"> sur </w:t>
      </w:r>
      <w:r>
        <w:rPr>
          <w:rFonts w:ascii="Marianne" w:hAnsi="Marianne"/>
          <w:bCs/>
          <w:sz w:val="20"/>
          <w:szCs w:val="20"/>
        </w:rPr>
        <w:t>de</w:t>
      </w:r>
      <w:r w:rsidRPr="00C4503C">
        <w:rPr>
          <w:rFonts w:ascii="Marianne" w:hAnsi="Marianne"/>
          <w:bCs/>
          <w:sz w:val="20"/>
          <w:szCs w:val="20"/>
        </w:rPr>
        <w:t xml:space="preserve"> nouvelles terres, </w:t>
      </w:r>
      <w:r>
        <w:rPr>
          <w:rFonts w:ascii="Marianne" w:hAnsi="Marianne"/>
          <w:bCs/>
          <w:sz w:val="20"/>
          <w:szCs w:val="20"/>
        </w:rPr>
        <w:t xml:space="preserve">a nécessité d’important investissement </w:t>
      </w:r>
      <w:r w:rsidRPr="00C4503C">
        <w:rPr>
          <w:rFonts w:ascii="Marianne" w:hAnsi="Marianne"/>
          <w:bCs/>
          <w:sz w:val="20"/>
          <w:szCs w:val="20"/>
        </w:rPr>
        <w:t xml:space="preserve">pour ramener l’eau sur </w:t>
      </w:r>
      <w:r>
        <w:rPr>
          <w:rFonts w:ascii="Marianne" w:hAnsi="Marianne"/>
          <w:bCs/>
          <w:sz w:val="20"/>
          <w:szCs w:val="20"/>
        </w:rPr>
        <w:t>l</w:t>
      </w:r>
      <w:r w:rsidRPr="00C4503C">
        <w:rPr>
          <w:rFonts w:ascii="Marianne" w:hAnsi="Marianne"/>
          <w:bCs/>
          <w:sz w:val="20"/>
          <w:szCs w:val="20"/>
        </w:rPr>
        <w:t>es surfaces</w:t>
      </w:r>
      <w:r>
        <w:rPr>
          <w:rFonts w:ascii="Marianne" w:hAnsi="Marianne"/>
          <w:bCs/>
          <w:sz w:val="20"/>
          <w:szCs w:val="20"/>
        </w:rPr>
        <w:t xml:space="preserve"> exploitées.</w:t>
      </w:r>
    </w:p>
    <w:p w14:paraId="28983B09" w14:textId="77777777" w:rsidR="00F43EA6" w:rsidRDefault="00F43EA6" w:rsidP="00F43EA6">
      <w:pPr>
        <w:spacing w:after="0" w:line="240" w:lineRule="auto"/>
        <w:jc w:val="both"/>
        <w:rPr>
          <w:rFonts w:ascii="Marianne" w:hAnsi="Marianne"/>
          <w:bCs/>
          <w:sz w:val="20"/>
          <w:szCs w:val="20"/>
        </w:rPr>
      </w:pPr>
    </w:p>
    <w:p w14:paraId="731D9A8A" w14:textId="77777777" w:rsidR="00F43EA6" w:rsidRPr="00FE2404" w:rsidRDefault="00F43EA6" w:rsidP="00F43EA6">
      <w:pPr>
        <w:spacing w:after="0" w:line="240" w:lineRule="auto"/>
        <w:jc w:val="both"/>
        <w:rPr>
          <w:rFonts w:ascii="Marianne" w:hAnsi="Marianne"/>
          <w:b/>
          <w:sz w:val="20"/>
          <w:szCs w:val="20"/>
        </w:rPr>
      </w:pPr>
      <w:r w:rsidRPr="00FE2404">
        <w:rPr>
          <w:rFonts w:ascii="Marianne" w:hAnsi="Marianne"/>
          <w:b/>
          <w:sz w:val="20"/>
          <w:szCs w:val="20"/>
        </w:rPr>
        <w:t>Sucre – Pas de pénurie selon le ministre de l’industrie et du commerce</w:t>
      </w:r>
      <w:r>
        <w:rPr>
          <w:rFonts w:ascii="Marianne" w:hAnsi="Marianne"/>
          <w:b/>
          <w:sz w:val="20"/>
          <w:szCs w:val="20"/>
        </w:rPr>
        <w:t>.</w:t>
      </w:r>
    </w:p>
    <w:p w14:paraId="51BE8AE8" w14:textId="77777777" w:rsidR="00F43EA6" w:rsidRDefault="00F43EA6" w:rsidP="00F43EA6">
      <w:pPr>
        <w:spacing w:after="0" w:line="240" w:lineRule="auto"/>
        <w:jc w:val="both"/>
        <w:rPr>
          <w:rFonts w:ascii="Marianne" w:hAnsi="Marianne"/>
          <w:bCs/>
          <w:sz w:val="20"/>
          <w:szCs w:val="20"/>
        </w:rPr>
      </w:pPr>
      <w:r>
        <w:rPr>
          <w:rFonts w:ascii="Marianne" w:hAnsi="Marianne"/>
          <w:bCs/>
          <w:sz w:val="20"/>
          <w:szCs w:val="20"/>
        </w:rPr>
        <w:t>L</w:t>
      </w:r>
      <w:r w:rsidRPr="00E53AD6">
        <w:rPr>
          <w:rFonts w:ascii="Marianne" w:hAnsi="Marianne"/>
          <w:bCs/>
          <w:sz w:val="20"/>
          <w:szCs w:val="20"/>
        </w:rPr>
        <w:t>e ministre de l’industrie et du commerce</w:t>
      </w:r>
      <w:r>
        <w:rPr>
          <w:rFonts w:ascii="Marianne" w:hAnsi="Marianne"/>
          <w:bCs/>
          <w:sz w:val="20"/>
          <w:szCs w:val="20"/>
        </w:rPr>
        <w:t>,</w:t>
      </w:r>
      <w:r w:rsidRPr="00E53AD6">
        <w:rPr>
          <w:rFonts w:ascii="Marianne" w:hAnsi="Marianne"/>
          <w:bCs/>
          <w:sz w:val="20"/>
          <w:szCs w:val="20"/>
        </w:rPr>
        <w:t xml:space="preserve"> </w:t>
      </w:r>
      <w:r>
        <w:rPr>
          <w:rFonts w:ascii="Marianne" w:hAnsi="Marianne"/>
          <w:bCs/>
          <w:sz w:val="20"/>
          <w:szCs w:val="20"/>
        </w:rPr>
        <w:t xml:space="preserve">M. </w:t>
      </w:r>
      <w:r w:rsidRPr="00E53AD6">
        <w:rPr>
          <w:rFonts w:ascii="Marianne" w:hAnsi="Marianne"/>
          <w:bCs/>
          <w:sz w:val="20"/>
          <w:szCs w:val="20"/>
        </w:rPr>
        <w:t xml:space="preserve">Serigne Diop </w:t>
      </w:r>
      <w:proofErr w:type="spellStart"/>
      <w:r w:rsidRPr="00E53AD6">
        <w:rPr>
          <w:rFonts w:ascii="Marianne" w:hAnsi="Marianne"/>
          <w:bCs/>
          <w:sz w:val="20"/>
          <w:szCs w:val="20"/>
        </w:rPr>
        <w:t>Guèye</w:t>
      </w:r>
      <w:proofErr w:type="spellEnd"/>
      <w:r w:rsidRPr="00E53AD6">
        <w:rPr>
          <w:rFonts w:ascii="Marianne" w:hAnsi="Marianne"/>
          <w:bCs/>
          <w:sz w:val="20"/>
          <w:szCs w:val="20"/>
        </w:rPr>
        <w:t xml:space="preserve">, </w:t>
      </w:r>
      <w:r>
        <w:rPr>
          <w:rFonts w:ascii="Marianne" w:hAnsi="Marianne"/>
          <w:bCs/>
          <w:sz w:val="20"/>
          <w:szCs w:val="20"/>
        </w:rPr>
        <w:t xml:space="preserve">a tenu à </w:t>
      </w:r>
      <w:r w:rsidRPr="00E53AD6">
        <w:rPr>
          <w:rFonts w:ascii="Marianne" w:hAnsi="Marianne"/>
          <w:bCs/>
          <w:sz w:val="20"/>
          <w:szCs w:val="20"/>
        </w:rPr>
        <w:t xml:space="preserve">rassurer </w:t>
      </w:r>
      <w:r>
        <w:rPr>
          <w:rFonts w:ascii="Marianne" w:hAnsi="Marianne"/>
          <w:bCs/>
          <w:sz w:val="20"/>
          <w:szCs w:val="20"/>
        </w:rPr>
        <w:t xml:space="preserve">les Sénégalais en déclarant </w:t>
      </w:r>
      <w:r w:rsidRPr="00E53AD6">
        <w:rPr>
          <w:rFonts w:ascii="Marianne" w:hAnsi="Marianne"/>
          <w:bCs/>
          <w:sz w:val="20"/>
          <w:szCs w:val="20"/>
        </w:rPr>
        <w:t>que le marché national ne conna</w:t>
      </w:r>
      <w:r>
        <w:rPr>
          <w:rFonts w:ascii="Marianne" w:hAnsi="Marianne"/>
          <w:bCs/>
          <w:sz w:val="20"/>
          <w:szCs w:val="20"/>
        </w:rPr>
        <w:t>issai</w:t>
      </w:r>
      <w:r w:rsidRPr="00E53AD6">
        <w:rPr>
          <w:rFonts w:ascii="Marianne" w:hAnsi="Marianne"/>
          <w:bCs/>
          <w:sz w:val="20"/>
          <w:szCs w:val="20"/>
        </w:rPr>
        <w:t>t aucune pénurie de sucre</w:t>
      </w:r>
      <w:r w:rsidRPr="00FE2404">
        <w:t xml:space="preserve"> </w:t>
      </w:r>
      <w:r>
        <w:rPr>
          <w:rFonts w:ascii="Marianne" w:hAnsi="Marianne"/>
          <w:bCs/>
          <w:sz w:val="20"/>
          <w:szCs w:val="20"/>
        </w:rPr>
        <w:t>et que l</w:t>
      </w:r>
      <w:r w:rsidRPr="00FE2404">
        <w:rPr>
          <w:rFonts w:ascii="Marianne" w:hAnsi="Marianne"/>
          <w:bCs/>
          <w:sz w:val="20"/>
          <w:szCs w:val="20"/>
        </w:rPr>
        <w:t xml:space="preserve">es approvisionnements </w:t>
      </w:r>
      <w:r>
        <w:rPr>
          <w:rFonts w:ascii="Marianne" w:hAnsi="Marianne"/>
          <w:bCs/>
          <w:sz w:val="20"/>
          <w:szCs w:val="20"/>
        </w:rPr>
        <w:t>étaient</w:t>
      </w:r>
      <w:r w:rsidRPr="00FE2404">
        <w:rPr>
          <w:rFonts w:ascii="Marianne" w:hAnsi="Marianne"/>
          <w:bCs/>
          <w:sz w:val="20"/>
          <w:szCs w:val="20"/>
        </w:rPr>
        <w:t xml:space="preserve"> assurés de manière régulière</w:t>
      </w:r>
      <w:r w:rsidRPr="00E53AD6">
        <w:rPr>
          <w:rFonts w:ascii="Marianne" w:hAnsi="Marianne"/>
          <w:bCs/>
          <w:sz w:val="20"/>
          <w:szCs w:val="20"/>
        </w:rPr>
        <w:t xml:space="preserve">. </w:t>
      </w:r>
      <w:r>
        <w:rPr>
          <w:rFonts w:ascii="Marianne" w:hAnsi="Marianne"/>
          <w:bCs/>
          <w:sz w:val="20"/>
          <w:szCs w:val="20"/>
        </w:rPr>
        <w:t xml:space="preserve">35 000 tonnes sont </w:t>
      </w:r>
      <w:r w:rsidRPr="00FE2404">
        <w:rPr>
          <w:rFonts w:ascii="Marianne" w:hAnsi="Marianne"/>
          <w:bCs/>
          <w:sz w:val="20"/>
          <w:szCs w:val="20"/>
        </w:rPr>
        <w:t>en train d’être commercialisées dans le pays</w:t>
      </w:r>
      <w:r>
        <w:rPr>
          <w:rFonts w:ascii="Marianne" w:hAnsi="Marianne"/>
          <w:bCs/>
          <w:sz w:val="20"/>
          <w:szCs w:val="20"/>
        </w:rPr>
        <w:t xml:space="preserve"> et</w:t>
      </w:r>
      <w:r w:rsidRPr="00FE2404">
        <w:rPr>
          <w:rFonts w:ascii="Marianne" w:hAnsi="Marianne"/>
          <w:bCs/>
          <w:sz w:val="20"/>
          <w:szCs w:val="20"/>
        </w:rPr>
        <w:t xml:space="preserve"> vont suffire à l’approvisionnement du marché sénégalais jusqu’</w:t>
      </w:r>
      <w:r>
        <w:rPr>
          <w:rFonts w:ascii="Marianne" w:hAnsi="Marianne"/>
          <w:bCs/>
          <w:sz w:val="20"/>
          <w:szCs w:val="20"/>
        </w:rPr>
        <w:t>à la</w:t>
      </w:r>
      <w:r w:rsidRPr="00FE2404">
        <w:rPr>
          <w:rFonts w:ascii="Marianne" w:hAnsi="Marianne"/>
          <w:bCs/>
          <w:sz w:val="20"/>
          <w:szCs w:val="20"/>
        </w:rPr>
        <w:t xml:space="preserve"> fin juillet.</w:t>
      </w:r>
      <w:r>
        <w:rPr>
          <w:rFonts w:ascii="Marianne" w:hAnsi="Marianne"/>
          <w:bCs/>
          <w:sz w:val="20"/>
          <w:szCs w:val="20"/>
        </w:rPr>
        <w:t xml:space="preserve"> Le ministre a </w:t>
      </w:r>
      <w:r w:rsidRPr="00E53AD6">
        <w:rPr>
          <w:rFonts w:ascii="Marianne" w:hAnsi="Marianne"/>
          <w:bCs/>
          <w:sz w:val="20"/>
          <w:szCs w:val="20"/>
        </w:rPr>
        <w:t>appel</w:t>
      </w:r>
      <w:r>
        <w:rPr>
          <w:rFonts w:ascii="Marianne" w:hAnsi="Marianne"/>
          <w:bCs/>
          <w:sz w:val="20"/>
          <w:szCs w:val="20"/>
        </w:rPr>
        <w:t>é</w:t>
      </w:r>
      <w:r w:rsidRPr="00E53AD6">
        <w:rPr>
          <w:rFonts w:ascii="Marianne" w:hAnsi="Marianne"/>
          <w:bCs/>
          <w:sz w:val="20"/>
          <w:szCs w:val="20"/>
        </w:rPr>
        <w:t xml:space="preserve"> les commerçants à éviter toute spéculation </w:t>
      </w:r>
      <w:r>
        <w:rPr>
          <w:rFonts w:ascii="Marianne" w:hAnsi="Marianne"/>
          <w:bCs/>
          <w:sz w:val="20"/>
          <w:szCs w:val="20"/>
        </w:rPr>
        <w:t>sur l</w:t>
      </w:r>
      <w:r w:rsidRPr="00E53AD6">
        <w:rPr>
          <w:rFonts w:ascii="Marianne" w:hAnsi="Marianne"/>
          <w:bCs/>
          <w:sz w:val="20"/>
          <w:szCs w:val="20"/>
        </w:rPr>
        <w:t>es prix</w:t>
      </w:r>
      <w:r>
        <w:rPr>
          <w:rFonts w:ascii="Marianne" w:hAnsi="Marianne"/>
          <w:bCs/>
          <w:sz w:val="20"/>
          <w:szCs w:val="20"/>
        </w:rPr>
        <w:t xml:space="preserve"> </w:t>
      </w:r>
      <w:r w:rsidRPr="00E53AD6">
        <w:rPr>
          <w:rFonts w:ascii="Marianne" w:hAnsi="Marianne"/>
          <w:bCs/>
          <w:sz w:val="20"/>
          <w:szCs w:val="20"/>
        </w:rPr>
        <w:t>sous peine de sanctions</w:t>
      </w:r>
      <w:r>
        <w:rPr>
          <w:rFonts w:ascii="Marianne" w:hAnsi="Marianne"/>
          <w:bCs/>
          <w:sz w:val="20"/>
          <w:szCs w:val="20"/>
        </w:rPr>
        <w:t>, d</w:t>
      </w:r>
      <w:r w:rsidRPr="00E53AD6">
        <w:rPr>
          <w:rFonts w:ascii="Marianne" w:hAnsi="Marianne"/>
          <w:bCs/>
          <w:sz w:val="20"/>
          <w:szCs w:val="20"/>
        </w:rPr>
        <w:t xml:space="preserve">es contrôles </w:t>
      </w:r>
      <w:r>
        <w:rPr>
          <w:rFonts w:ascii="Marianne" w:hAnsi="Marianne"/>
          <w:bCs/>
          <w:sz w:val="20"/>
          <w:szCs w:val="20"/>
        </w:rPr>
        <w:t xml:space="preserve">étant </w:t>
      </w:r>
      <w:r w:rsidRPr="00E53AD6">
        <w:rPr>
          <w:rFonts w:ascii="Marianne" w:hAnsi="Marianne"/>
          <w:bCs/>
          <w:sz w:val="20"/>
          <w:szCs w:val="20"/>
        </w:rPr>
        <w:t>en cours pour garantir l’accessibilité du sucre aux prix fixés</w:t>
      </w:r>
      <w:r>
        <w:rPr>
          <w:rFonts w:ascii="Marianne" w:hAnsi="Marianne"/>
          <w:bCs/>
          <w:sz w:val="20"/>
          <w:szCs w:val="20"/>
        </w:rPr>
        <w:t>.</w:t>
      </w:r>
    </w:p>
    <w:p w14:paraId="662E83F4" w14:textId="77777777" w:rsidR="00F43EA6" w:rsidRDefault="00F43EA6" w:rsidP="00F43EA6">
      <w:pPr>
        <w:spacing w:after="0" w:line="240" w:lineRule="auto"/>
        <w:jc w:val="both"/>
        <w:rPr>
          <w:rFonts w:ascii="Marianne" w:hAnsi="Marianne"/>
          <w:bCs/>
          <w:sz w:val="20"/>
          <w:szCs w:val="20"/>
        </w:rPr>
      </w:pPr>
    </w:p>
    <w:p w14:paraId="21890BAC" w14:textId="77777777" w:rsidR="00F43EA6" w:rsidRPr="00C4503C" w:rsidRDefault="00F43EA6" w:rsidP="00F43EA6">
      <w:pPr>
        <w:spacing w:after="0" w:line="240" w:lineRule="auto"/>
        <w:jc w:val="both"/>
        <w:rPr>
          <w:rFonts w:ascii="Marianne" w:hAnsi="Marianne"/>
          <w:b/>
          <w:sz w:val="20"/>
          <w:szCs w:val="20"/>
        </w:rPr>
      </w:pPr>
      <w:r w:rsidRPr="00C4503C">
        <w:rPr>
          <w:rFonts w:ascii="Marianne" w:hAnsi="Marianne"/>
          <w:b/>
          <w:sz w:val="20"/>
          <w:szCs w:val="20"/>
        </w:rPr>
        <w:t xml:space="preserve">Oignon – Inauguration de l’usine de transformation de </w:t>
      </w:r>
      <w:r w:rsidRPr="00D72215">
        <w:rPr>
          <w:rFonts w:ascii="Marianne" w:hAnsi="Marianne"/>
          <w:b/>
          <w:sz w:val="20"/>
          <w:szCs w:val="20"/>
        </w:rPr>
        <w:t xml:space="preserve">Société africaine d’ingrédients </w:t>
      </w:r>
      <w:r>
        <w:rPr>
          <w:rFonts w:ascii="Marianne" w:hAnsi="Marianne"/>
          <w:b/>
          <w:sz w:val="20"/>
          <w:szCs w:val="20"/>
        </w:rPr>
        <w:t>(</w:t>
      </w:r>
      <w:r w:rsidRPr="00C4503C">
        <w:rPr>
          <w:rFonts w:ascii="Marianne" w:hAnsi="Marianne"/>
          <w:b/>
          <w:sz w:val="20"/>
          <w:szCs w:val="20"/>
        </w:rPr>
        <w:t>SAF Ingrédients</w:t>
      </w:r>
      <w:r>
        <w:rPr>
          <w:rFonts w:ascii="Marianne" w:hAnsi="Marianne"/>
          <w:b/>
          <w:sz w:val="20"/>
          <w:szCs w:val="20"/>
        </w:rPr>
        <w:t>)</w:t>
      </w:r>
      <w:r w:rsidRPr="00C4503C">
        <w:rPr>
          <w:rFonts w:ascii="Marianne" w:hAnsi="Marianne"/>
          <w:b/>
          <w:sz w:val="20"/>
          <w:szCs w:val="20"/>
        </w:rPr>
        <w:t>.</w:t>
      </w:r>
    </w:p>
    <w:p w14:paraId="21918BC5" w14:textId="77777777" w:rsidR="00F43EA6" w:rsidRPr="00D72215" w:rsidRDefault="00F43EA6" w:rsidP="00F43EA6">
      <w:pPr>
        <w:spacing w:after="0" w:line="240" w:lineRule="auto"/>
        <w:jc w:val="both"/>
        <w:rPr>
          <w:rFonts w:ascii="Marianne" w:hAnsi="Marianne"/>
          <w:bCs/>
          <w:sz w:val="20"/>
          <w:szCs w:val="20"/>
        </w:rPr>
      </w:pPr>
      <w:r w:rsidRPr="00B14944">
        <w:rPr>
          <w:rFonts w:ascii="Marianne" w:hAnsi="Marianne"/>
          <w:bCs/>
          <w:sz w:val="20"/>
          <w:szCs w:val="20"/>
        </w:rPr>
        <w:t xml:space="preserve">Le </w:t>
      </w:r>
      <w:r>
        <w:rPr>
          <w:rFonts w:ascii="Marianne" w:hAnsi="Marianne"/>
          <w:bCs/>
          <w:sz w:val="20"/>
          <w:szCs w:val="20"/>
        </w:rPr>
        <w:t>P</w:t>
      </w:r>
      <w:r w:rsidRPr="00B14944">
        <w:rPr>
          <w:rFonts w:ascii="Marianne" w:hAnsi="Marianne"/>
          <w:bCs/>
          <w:sz w:val="20"/>
          <w:szCs w:val="20"/>
        </w:rPr>
        <w:t>résident de la République</w:t>
      </w:r>
      <w:r>
        <w:rPr>
          <w:rFonts w:ascii="Marianne" w:hAnsi="Marianne"/>
          <w:bCs/>
          <w:sz w:val="20"/>
          <w:szCs w:val="20"/>
        </w:rPr>
        <w:t xml:space="preserve"> sénégalaise</w:t>
      </w:r>
      <w:r w:rsidRPr="00B14944">
        <w:rPr>
          <w:rFonts w:ascii="Marianne" w:hAnsi="Marianne"/>
          <w:bCs/>
          <w:sz w:val="20"/>
          <w:szCs w:val="20"/>
        </w:rPr>
        <w:t xml:space="preserve">, </w:t>
      </w:r>
      <w:r>
        <w:rPr>
          <w:rFonts w:ascii="Marianne" w:hAnsi="Marianne"/>
          <w:bCs/>
          <w:sz w:val="20"/>
          <w:szCs w:val="20"/>
        </w:rPr>
        <w:t xml:space="preserve">M. </w:t>
      </w:r>
      <w:r w:rsidRPr="00B14944">
        <w:rPr>
          <w:rFonts w:ascii="Marianne" w:hAnsi="Marianne"/>
          <w:bCs/>
          <w:sz w:val="20"/>
          <w:szCs w:val="20"/>
        </w:rPr>
        <w:t xml:space="preserve">Bassirou </w:t>
      </w:r>
      <w:proofErr w:type="spellStart"/>
      <w:r w:rsidRPr="00B14944">
        <w:rPr>
          <w:rFonts w:ascii="Marianne" w:hAnsi="Marianne"/>
          <w:bCs/>
          <w:sz w:val="20"/>
          <w:szCs w:val="20"/>
        </w:rPr>
        <w:t>Diomaye</w:t>
      </w:r>
      <w:proofErr w:type="spellEnd"/>
      <w:r w:rsidRPr="00B14944">
        <w:rPr>
          <w:rFonts w:ascii="Marianne" w:hAnsi="Marianne"/>
          <w:bCs/>
          <w:sz w:val="20"/>
          <w:szCs w:val="20"/>
        </w:rPr>
        <w:t xml:space="preserve"> Faye, a procédé</w:t>
      </w:r>
      <w:r>
        <w:rPr>
          <w:rFonts w:ascii="Marianne" w:hAnsi="Marianne"/>
          <w:bCs/>
          <w:sz w:val="20"/>
          <w:szCs w:val="20"/>
        </w:rPr>
        <w:t xml:space="preserve"> le 13 juin </w:t>
      </w:r>
      <w:r w:rsidRPr="00B14944">
        <w:rPr>
          <w:rFonts w:ascii="Marianne" w:hAnsi="Marianne"/>
          <w:bCs/>
          <w:sz w:val="20"/>
          <w:szCs w:val="20"/>
        </w:rPr>
        <w:t>à l’inauguration officielle d’une usine de transformation d’oignon à Ross-</w:t>
      </w:r>
      <w:proofErr w:type="spellStart"/>
      <w:r w:rsidRPr="00B14944">
        <w:rPr>
          <w:rFonts w:ascii="Marianne" w:hAnsi="Marianne"/>
          <w:bCs/>
          <w:sz w:val="20"/>
          <w:szCs w:val="20"/>
        </w:rPr>
        <w:t>Béthio</w:t>
      </w:r>
      <w:proofErr w:type="spellEnd"/>
      <w:r w:rsidRPr="00B14944">
        <w:rPr>
          <w:rFonts w:ascii="Marianne" w:hAnsi="Marianne"/>
          <w:bCs/>
          <w:sz w:val="20"/>
          <w:szCs w:val="20"/>
        </w:rPr>
        <w:t xml:space="preserve">, projet réalisé </w:t>
      </w:r>
      <w:r>
        <w:rPr>
          <w:rFonts w:ascii="Marianne" w:hAnsi="Marianne"/>
          <w:bCs/>
          <w:sz w:val="20"/>
          <w:szCs w:val="20"/>
        </w:rPr>
        <w:t xml:space="preserve">par SAF </w:t>
      </w:r>
      <w:r w:rsidRPr="00B14944">
        <w:rPr>
          <w:rFonts w:ascii="Marianne" w:hAnsi="Marianne"/>
          <w:bCs/>
          <w:sz w:val="20"/>
          <w:szCs w:val="20"/>
        </w:rPr>
        <w:t>Ingrédients.</w:t>
      </w:r>
      <w:r>
        <w:rPr>
          <w:rFonts w:ascii="Marianne" w:hAnsi="Marianne"/>
          <w:bCs/>
          <w:sz w:val="20"/>
          <w:szCs w:val="20"/>
        </w:rPr>
        <w:t xml:space="preserve"> Le Président s’est réjoui </w:t>
      </w:r>
      <w:r w:rsidRPr="00B14944">
        <w:rPr>
          <w:rFonts w:ascii="Marianne" w:hAnsi="Marianne"/>
          <w:bCs/>
          <w:sz w:val="20"/>
          <w:szCs w:val="20"/>
        </w:rPr>
        <w:t xml:space="preserve">de ce projet qui a été conduit par des investisseurs étrangers et le secteur privé </w:t>
      </w:r>
      <w:r>
        <w:rPr>
          <w:rFonts w:ascii="Marianne" w:hAnsi="Marianne"/>
          <w:bCs/>
          <w:sz w:val="20"/>
          <w:szCs w:val="20"/>
        </w:rPr>
        <w:t xml:space="preserve">sénégalais. </w:t>
      </w:r>
      <w:r w:rsidRPr="00B14944">
        <w:rPr>
          <w:rFonts w:ascii="Marianne" w:hAnsi="Marianne"/>
          <w:bCs/>
          <w:sz w:val="20"/>
          <w:szCs w:val="20"/>
        </w:rPr>
        <w:t xml:space="preserve">Selon le chef de l’État, cette initiative </w:t>
      </w:r>
      <w:r>
        <w:rPr>
          <w:rFonts w:ascii="Marianne" w:hAnsi="Marianne"/>
          <w:bCs/>
          <w:sz w:val="20"/>
          <w:szCs w:val="20"/>
        </w:rPr>
        <w:t>va permettre d’</w:t>
      </w:r>
      <w:r w:rsidRPr="00D63F14">
        <w:rPr>
          <w:rFonts w:ascii="Marianne" w:hAnsi="Marianne"/>
          <w:bCs/>
          <w:sz w:val="20"/>
          <w:szCs w:val="20"/>
        </w:rPr>
        <w:t>assure</w:t>
      </w:r>
      <w:r>
        <w:rPr>
          <w:rFonts w:ascii="Marianne" w:hAnsi="Marianne"/>
          <w:bCs/>
          <w:sz w:val="20"/>
          <w:szCs w:val="20"/>
        </w:rPr>
        <w:t>r</w:t>
      </w:r>
      <w:r w:rsidRPr="00D63F14">
        <w:rPr>
          <w:rFonts w:ascii="Marianne" w:hAnsi="Marianne"/>
          <w:bCs/>
          <w:sz w:val="20"/>
          <w:szCs w:val="20"/>
        </w:rPr>
        <w:t xml:space="preserve"> aux producteurs des revenus stables </w:t>
      </w:r>
      <w:r w:rsidRPr="00B14944">
        <w:rPr>
          <w:rFonts w:ascii="Marianne" w:hAnsi="Marianne"/>
          <w:bCs/>
          <w:sz w:val="20"/>
          <w:szCs w:val="20"/>
        </w:rPr>
        <w:t>par la transformation de</w:t>
      </w:r>
      <w:r>
        <w:rPr>
          <w:rFonts w:ascii="Marianne" w:hAnsi="Marianne"/>
          <w:bCs/>
          <w:sz w:val="20"/>
          <w:szCs w:val="20"/>
        </w:rPr>
        <w:t xml:space="preserve"> leur</w:t>
      </w:r>
      <w:r w:rsidRPr="00B14944">
        <w:rPr>
          <w:rFonts w:ascii="Marianne" w:hAnsi="Marianne"/>
          <w:bCs/>
          <w:sz w:val="20"/>
          <w:szCs w:val="20"/>
        </w:rPr>
        <w:t>s produits dans une logique de contractualisation.</w:t>
      </w:r>
      <w:r>
        <w:rPr>
          <w:rFonts w:ascii="Marianne" w:hAnsi="Marianne"/>
          <w:bCs/>
          <w:sz w:val="20"/>
          <w:szCs w:val="20"/>
        </w:rPr>
        <w:t xml:space="preserve"> Pour le Président </w:t>
      </w:r>
      <w:r w:rsidRPr="00B14944">
        <w:rPr>
          <w:rFonts w:ascii="Marianne" w:hAnsi="Marianne"/>
          <w:bCs/>
          <w:sz w:val="20"/>
          <w:szCs w:val="20"/>
        </w:rPr>
        <w:t>l’industrialisation reste la clé pour davantage développer l’agriculture</w:t>
      </w:r>
      <w:r>
        <w:rPr>
          <w:rFonts w:ascii="Marianne" w:hAnsi="Marianne"/>
          <w:bCs/>
          <w:sz w:val="20"/>
          <w:szCs w:val="20"/>
        </w:rPr>
        <w:t xml:space="preserve"> sénégalaise</w:t>
      </w:r>
      <w:r w:rsidRPr="00B14944">
        <w:rPr>
          <w:rFonts w:ascii="Marianne" w:hAnsi="Marianne"/>
          <w:bCs/>
          <w:sz w:val="20"/>
          <w:szCs w:val="20"/>
        </w:rPr>
        <w:t>.</w:t>
      </w:r>
      <w:r>
        <w:rPr>
          <w:rFonts w:ascii="Marianne" w:hAnsi="Marianne"/>
          <w:bCs/>
          <w:sz w:val="20"/>
          <w:szCs w:val="20"/>
        </w:rPr>
        <w:t xml:space="preserve"> </w:t>
      </w:r>
      <w:r w:rsidRPr="00B14944">
        <w:rPr>
          <w:rFonts w:ascii="Marianne" w:hAnsi="Marianne"/>
          <w:bCs/>
          <w:sz w:val="20"/>
          <w:szCs w:val="20"/>
        </w:rPr>
        <w:t xml:space="preserve">Cette unité industrielle a été réalisée avec la contribution de la Société financière internationale (SFI), filiale de la Banque mondiale dédiée au secteur privé, pour un financement de 22 </w:t>
      </w:r>
      <w:r>
        <w:rPr>
          <w:rFonts w:ascii="Marianne" w:hAnsi="Marianne"/>
          <w:bCs/>
          <w:sz w:val="20"/>
          <w:szCs w:val="20"/>
        </w:rPr>
        <w:t xml:space="preserve">Md de </w:t>
      </w:r>
      <w:r w:rsidRPr="003F508F">
        <w:rPr>
          <w:rFonts w:ascii="Marianne" w:hAnsi="Marianne"/>
          <w:bCs/>
          <w:sz w:val="20"/>
          <w:szCs w:val="20"/>
        </w:rPr>
        <w:t>FCFA.</w:t>
      </w:r>
      <w:r w:rsidRPr="003F508F">
        <w:rPr>
          <w:rFonts w:ascii="Marianne" w:hAnsi="Marianne"/>
          <w:sz w:val="20"/>
          <w:szCs w:val="20"/>
        </w:rPr>
        <w:t xml:space="preserve"> Le fonds allemand AATIF, Fonds d’investissement pour l’agriculture et le commerce en Afrique, figure aussi parmi les partenaires qui ont facilité le montage financier</w:t>
      </w:r>
      <w:r>
        <w:rPr>
          <w:rFonts w:ascii="Marianne" w:hAnsi="Marianne"/>
          <w:sz w:val="20"/>
          <w:szCs w:val="20"/>
        </w:rPr>
        <w:t xml:space="preserve">. </w:t>
      </w:r>
      <w:r>
        <w:rPr>
          <w:rFonts w:ascii="Marianne" w:hAnsi="Marianne"/>
          <w:bCs/>
          <w:sz w:val="20"/>
          <w:szCs w:val="20"/>
        </w:rPr>
        <w:t xml:space="preserve">Cette </w:t>
      </w:r>
      <w:r w:rsidRPr="00D72215">
        <w:rPr>
          <w:rFonts w:ascii="Marianne" w:hAnsi="Marianne"/>
          <w:bCs/>
          <w:sz w:val="20"/>
          <w:szCs w:val="20"/>
        </w:rPr>
        <w:t>usine de déshydratation d’oignon est la première du genre en Afrique de l’Ouest</w:t>
      </w:r>
      <w:r>
        <w:rPr>
          <w:rFonts w:ascii="Marianne" w:hAnsi="Marianne"/>
          <w:bCs/>
          <w:sz w:val="20"/>
          <w:szCs w:val="20"/>
        </w:rPr>
        <w:t xml:space="preserve">. </w:t>
      </w:r>
      <w:r w:rsidRPr="00D72215">
        <w:rPr>
          <w:rFonts w:ascii="Marianne" w:hAnsi="Marianne"/>
          <w:bCs/>
          <w:sz w:val="20"/>
          <w:szCs w:val="20"/>
        </w:rPr>
        <w:t>L’usine s’étend sur une superficie de 4</w:t>
      </w:r>
      <w:r>
        <w:rPr>
          <w:rFonts w:ascii="Marianne" w:hAnsi="Marianne"/>
          <w:bCs/>
          <w:sz w:val="20"/>
          <w:szCs w:val="20"/>
        </w:rPr>
        <w:t xml:space="preserve"> </w:t>
      </w:r>
      <w:r w:rsidRPr="00D72215">
        <w:rPr>
          <w:rFonts w:ascii="Marianne" w:hAnsi="Marianne"/>
          <w:bCs/>
          <w:sz w:val="20"/>
          <w:szCs w:val="20"/>
        </w:rPr>
        <w:t>000 m</w:t>
      </w:r>
      <w:r>
        <w:rPr>
          <w:rFonts w:ascii="Marianne" w:hAnsi="Marianne"/>
          <w:bCs/>
          <w:sz w:val="20"/>
          <w:szCs w:val="20"/>
        </w:rPr>
        <w:t>²</w:t>
      </w:r>
      <w:r w:rsidRPr="00D72215">
        <w:rPr>
          <w:rFonts w:ascii="Marianne" w:hAnsi="Marianne"/>
          <w:bCs/>
          <w:sz w:val="20"/>
          <w:szCs w:val="20"/>
        </w:rPr>
        <w:t xml:space="preserve"> et a une capacité de transformation de 50 000 tonnes par an.</w:t>
      </w:r>
      <w:r>
        <w:rPr>
          <w:rFonts w:ascii="Marianne" w:hAnsi="Marianne"/>
          <w:bCs/>
          <w:sz w:val="20"/>
          <w:szCs w:val="20"/>
        </w:rPr>
        <w:t xml:space="preserve"> </w:t>
      </w:r>
      <w:r w:rsidRPr="00D72215">
        <w:rPr>
          <w:rFonts w:ascii="Marianne" w:hAnsi="Marianne"/>
          <w:bCs/>
          <w:sz w:val="20"/>
          <w:szCs w:val="20"/>
        </w:rPr>
        <w:t xml:space="preserve">Lors de la pose de la première pierre en mars 2022, le directeur général de SAF Ingrédients, </w:t>
      </w:r>
      <w:r>
        <w:rPr>
          <w:rFonts w:ascii="Marianne" w:hAnsi="Marianne"/>
          <w:bCs/>
          <w:sz w:val="20"/>
          <w:szCs w:val="20"/>
        </w:rPr>
        <w:t xml:space="preserve">M. </w:t>
      </w:r>
      <w:r w:rsidRPr="00D72215">
        <w:rPr>
          <w:rFonts w:ascii="Marianne" w:hAnsi="Marianne"/>
          <w:bCs/>
          <w:sz w:val="20"/>
          <w:szCs w:val="20"/>
        </w:rPr>
        <w:t>Emmanuel Valentin Dulac, avait insisté sur la spécificité de cette usine qui propose une offre africaine à des acheteurs africains.</w:t>
      </w:r>
      <w:r w:rsidRPr="003F508F">
        <w:t xml:space="preserve"> </w:t>
      </w:r>
      <w:r w:rsidRPr="00E346AC">
        <w:rPr>
          <w:rFonts w:ascii="Marianne" w:hAnsi="Marianne"/>
          <w:sz w:val="20"/>
          <w:szCs w:val="20"/>
        </w:rPr>
        <w:t xml:space="preserve">Jusque-là, le Sénégal importait de la poudre d’oignon, principalement d’Inde et d’Égypte. </w:t>
      </w:r>
      <w:r>
        <w:rPr>
          <w:rFonts w:ascii="Marianne" w:hAnsi="Marianne"/>
          <w:sz w:val="20"/>
          <w:szCs w:val="20"/>
        </w:rPr>
        <w:t xml:space="preserve">Il soulignait également </w:t>
      </w:r>
      <w:r w:rsidRPr="00194621">
        <w:rPr>
          <w:rFonts w:ascii="Marianne" w:hAnsi="Marianne"/>
          <w:sz w:val="20"/>
          <w:szCs w:val="20"/>
        </w:rPr>
        <w:t xml:space="preserve">un argument compétitif majeur par rapport </w:t>
      </w:r>
      <w:r>
        <w:rPr>
          <w:rFonts w:ascii="Marianne" w:hAnsi="Marianne"/>
          <w:sz w:val="20"/>
          <w:szCs w:val="20"/>
        </w:rPr>
        <w:t xml:space="preserve">aux </w:t>
      </w:r>
      <w:r w:rsidRPr="00194621">
        <w:rPr>
          <w:rFonts w:ascii="Marianne" w:hAnsi="Marianne"/>
          <w:sz w:val="20"/>
          <w:szCs w:val="20"/>
        </w:rPr>
        <w:t>concurrents internationaux</w:t>
      </w:r>
      <w:r>
        <w:rPr>
          <w:rFonts w:ascii="Marianne" w:hAnsi="Marianne"/>
          <w:sz w:val="20"/>
          <w:szCs w:val="20"/>
        </w:rPr>
        <w:t xml:space="preserve"> qui était le recours à </w:t>
      </w:r>
      <w:r w:rsidRPr="00194621">
        <w:rPr>
          <w:rFonts w:ascii="Marianne" w:hAnsi="Marianne"/>
          <w:sz w:val="20"/>
          <w:szCs w:val="20"/>
        </w:rPr>
        <w:t>une énergie propre et cinq fois moins coûteuse</w:t>
      </w:r>
      <w:r>
        <w:rPr>
          <w:rFonts w:ascii="Marianne" w:hAnsi="Marianne"/>
          <w:sz w:val="20"/>
          <w:szCs w:val="20"/>
        </w:rPr>
        <w:t xml:space="preserve"> puisqu’à partir de</w:t>
      </w:r>
      <w:r w:rsidRPr="00194621">
        <w:rPr>
          <w:rFonts w:ascii="Marianne" w:hAnsi="Marianne"/>
          <w:sz w:val="20"/>
          <w:szCs w:val="20"/>
        </w:rPr>
        <w:t xml:space="preserve"> la biomasse avec les balles de riz que les producteurs jetaient</w:t>
      </w:r>
      <w:r>
        <w:rPr>
          <w:rFonts w:ascii="Marianne" w:hAnsi="Marianne"/>
          <w:sz w:val="20"/>
          <w:szCs w:val="20"/>
        </w:rPr>
        <w:t xml:space="preserve">. </w:t>
      </w:r>
      <w:r w:rsidRPr="003F508F">
        <w:rPr>
          <w:rFonts w:ascii="Marianne" w:hAnsi="Marianne"/>
          <w:bCs/>
          <w:sz w:val="20"/>
          <w:szCs w:val="20"/>
        </w:rPr>
        <w:t xml:space="preserve">Selon </w:t>
      </w:r>
      <w:r>
        <w:rPr>
          <w:rFonts w:ascii="Marianne" w:hAnsi="Marianne"/>
          <w:bCs/>
          <w:sz w:val="20"/>
          <w:szCs w:val="20"/>
        </w:rPr>
        <w:t>le directeur général</w:t>
      </w:r>
      <w:r w:rsidRPr="003F508F">
        <w:rPr>
          <w:rFonts w:ascii="Marianne" w:hAnsi="Marianne"/>
          <w:bCs/>
          <w:sz w:val="20"/>
          <w:szCs w:val="20"/>
        </w:rPr>
        <w:t xml:space="preserve">, l’usine va aider à atténuer les pertes post-récoltes estimées, d’après </w:t>
      </w:r>
      <w:r>
        <w:rPr>
          <w:rFonts w:ascii="Marianne" w:hAnsi="Marianne"/>
          <w:bCs/>
          <w:sz w:val="20"/>
          <w:szCs w:val="20"/>
        </w:rPr>
        <w:t>l</w:t>
      </w:r>
      <w:r w:rsidRPr="003F508F">
        <w:rPr>
          <w:rFonts w:ascii="Marianne" w:hAnsi="Marianne"/>
          <w:bCs/>
          <w:sz w:val="20"/>
          <w:szCs w:val="20"/>
        </w:rPr>
        <w:t>es prévisions du ministère de l’</w:t>
      </w:r>
      <w:r>
        <w:rPr>
          <w:rFonts w:ascii="Marianne" w:hAnsi="Marianne"/>
          <w:bCs/>
          <w:sz w:val="20"/>
          <w:szCs w:val="20"/>
        </w:rPr>
        <w:t>a</w:t>
      </w:r>
      <w:r w:rsidRPr="003F508F">
        <w:rPr>
          <w:rFonts w:ascii="Marianne" w:hAnsi="Marianne"/>
          <w:bCs/>
          <w:sz w:val="20"/>
          <w:szCs w:val="20"/>
        </w:rPr>
        <w:t>griculture, à 30% de la production estimée à 400 000 tonnes.</w:t>
      </w:r>
      <w:r w:rsidRPr="003F508F">
        <w:t xml:space="preserve"> </w:t>
      </w:r>
      <w:r>
        <w:rPr>
          <w:rFonts w:ascii="Marianne" w:hAnsi="Marianne"/>
          <w:bCs/>
          <w:sz w:val="20"/>
          <w:szCs w:val="20"/>
        </w:rPr>
        <w:t xml:space="preserve">Le lancement des activités de l’usine </w:t>
      </w:r>
      <w:r w:rsidRPr="003F508F">
        <w:rPr>
          <w:rFonts w:ascii="Marianne" w:hAnsi="Marianne"/>
          <w:bCs/>
          <w:sz w:val="20"/>
          <w:szCs w:val="20"/>
        </w:rPr>
        <w:t>fai</w:t>
      </w:r>
      <w:r>
        <w:rPr>
          <w:rFonts w:ascii="Marianne" w:hAnsi="Marianne"/>
          <w:bCs/>
          <w:sz w:val="20"/>
          <w:szCs w:val="20"/>
        </w:rPr>
        <w:t>sai</w:t>
      </w:r>
      <w:r w:rsidRPr="003F508F">
        <w:rPr>
          <w:rFonts w:ascii="Marianne" w:hAnsi="Marianne"/>
          <w:bCs/>
          <w:sz w:val="20"/>
          <w:szCs w:val="20"/>
        </w:rPr>
        <w:t>t l’objet d’une forte attente de</w:t>
      </w:r>
      <w:r>
        <w:rPr>
          <w:rFonts w:ascii="Marianne" w:hAnsi="Marianne"/>
          <w:bCs/>
          <w:sz w:val="20"/>
          <w:szCs w:val="20"/>
        </w:rPr>
        <w:t xml:space="preserve"> la part de</w:t>
      </w:r>
      <w:r w:rsidRPr="003F508F">
        <w:rPr>
          <w:rFonts w:ascii="Marianne" w:hAnsi="Marianne"/>
          <w:bCs/>
          <w:sz w:val="20"/>
          <w:szCs w:val="20"/>
        </w:rPr>
        <w:t xml:space="preserve">s producteurs </w:t>
      </w:r>
      <w:r>
        <w:rPr>
          <w:rFonts w:ascii="Marianne" w:hAnsi="Marianne"/>
          <w:bCs/>
          <w:sz w:val="20"/>
          <w:szCs w:val="20"/>
        </w:rPr>
        <w:t xml:space="preserve">qui </w:t>
      </w:r>
      <w:r w:rsidRPr="003F508F">
        <w:rPr>
          <w:rFonts w:ascii="Marianne" w:hAnsi="Marianne"/>
          <w:bCs/>
          <w:sz w:val="20"/>
          <w:szCs w:val="20"/>
        </w:rPr>
        <w:t>peinai</w:t>
      </w:r>
      <w:r>
        <w:rPr>
          <w:rFonts w:ascii="Marianne" w:hAnsi="Marianne"/>
          <w:bCs/>
          <w:sz w:val="20"/>
          <w:szCs w:val="20"/>
        </w:rPr>
        <w:t>en</w:t>
      </w:r>
      <w:r w:rsidRPr="003F508F">
        <w:rPr>
          <w:rFonts w:ascii="Marianne" w:hAnsi="Marianne"/>
          <w:bCs/>
          <w:sz w:val="20"/>
          <w:szCs w:val="20"/>
        </w:rPr>
        <w:t>t à écoul</w:t>
      </w:r>
      <w:r>
        <w:rPr>
          <w:rFonts w:ascii="Marianne" w:hAnsi="Marianne"/>
          <w:bCs/>
          <w:sz w:val="20"/>
          <w:szCs w:val="20"/>
        </w:rPr>
        <w:t>er leurs productions</w:t>
      </w:r>
      <w:r w:rsidRPr="003F508F">
        <w:rPr>
          <w:rFonts w:ascii="Marianne" w:hAnsi="Marianne"/>
          <w:bCs/>
          <w:sz w:val="20"/>
          <w:szCs w:val="20"/>
        </w:rPr>
        <w:t>.</w:t>
      </w:r>
      <w:r w:rsidRPr="00E346AC">
        <w:t xml:space="preserve"> </w:t>
      </w:r>
      <w:r>
        <w:rPr>
          <w:rFonts w:ascii="Marianne" w:hAnsi="Marianne"/>
          <w:bCs/>
          <w:sz w:val="20"/>
          <w:szCs w:val="20"/>
        </w:rPr>
        <w:t xml:space="preserve">M. </w:t>
      </w:r>
      <w:r w:rsidRPr="00E346AC">
        <w:rPr>
          <w:rFonts w:ascii="Marianne" w:hAnsi="Marianne"/>
          <w:bCs/>
          <w:sz w:val="20"/>
          <w:szCs w:val="20"/>
        </w:rPr>
        <w:t xml:space="preserve">Assane Seck, l’un des promoteurs de l’usine, estime que l’avenir de cette unité industrielle repose fortement </w:t>
      </w:r>
      <w:r>
        <w:rPr>
          <w:rFonts w:ascii="Marianne" w:hAnsi="Marianne"/>
          <w:bCs/>
          <w:sz w:val="20"/>
          <w:szCs w:val="20"/>
        </w:rPr>
        <w:t xml:space="preserve">sur les </w:t>
      </w:r>
      <w:r w:rsidRPr="00E346AC">
        <w:rPr>
          <w:rFonts w:ascii="Marianne" w:hAnsi="Marianne"/>
          <w:bCs/>
          <w:sz w:val="20"/>
          <w:szCs w:val="20"/>
        </w:rPr>
        <w:t xml:space="preserve">producteurs d’oignon, </w:t>
      </w:r>
      <w:r>
        <w:rPr>
          <w:rFonts w:ascii="Marianne" w:hAnsi="Marianne"/>
          <w:bCs/>
          <w:sz w:val="20"/>
          <w:szCs w:val="20"/>
        </w:rPr>
        <w:t xml:space="preserve">mais prévoit </w:t>
      </w:r>
      <w:r w:rsidRPr="00E346AC">
        <w:rPr>
          <w:rFonts w:ascii="Marianne" w:hAnsi="Marianne"/>
          <w:bCs/>
          <w:sz w:val="20"/>
          <w:szCs w:val="20"/>
        </w:rPr>
        <w:t xml:space="preserve">une extension des activités vers d’autres spéculations, comme le piment, l’ail et </w:t>
      </w:r>
      <w:r>
        <w:rPr>
          <w:rFonts w:ascii="Marianne" w:hAnsi="Marianne"/>
          <w:bCs/>
          <w:sz w:val="20"/>
          <w:szCs w:val="20"/>
        </w:rPr>
        <w:t xml:space="preserve">peut-être </w:t>
      </w:r>
      <w:r w:rsidRPr="00E346AC">
        <w:rPr>
          <w:rFonts w:ascii="Marianne" w:hAnsi="Marianne"/>
          <w:bCs/>
          <w:sz w:val="20"/>
          <w:szCs w:val="20"/>
        </w:rPr>
        <w:t>la mangue.</w:t>
      </w:r>
    </w:p>
    <w:p w14:paraId="47E17991" w14:textId="77777777" w:rsidR="00A90657" w:rsidRDefault="00A90657" w:rsidP="00F43EA6">
      <w:pPr>
        <w:spacing w:after="0" w:line="240" w:lineRule="auto"/>
        <w:jc w:val="both"/>
        <w:rPr>
          <w:rFonts w:ascii="Marianne" w:hAnsi="Marianne"/>
          <w:b/>
          <w:sz w:val="20"/>
          <w:szCs w:val="20"/>
        </w:rPr>
      </w:pPr>
    </w:p>
    <w:p w14:paraId="4D36DD2F" w14:textId="2011045F" w:rsidR="00F43EA6" w:rsidRPr="00B8417C" w:rsidRDefault="00F43EA6" w:rsidP="00F43EA6">
      <w:pPr>
        <w:spacing w:after="0" w:line="240" w:lineRule="auto"/>
        <w:jc w:val="both"/>
        <w:rPr>
          <w:rFonts w:ascii="Marianne" w:hAnsi="Marianne"/>
          <w:b/>
          <w:sz w:val="20"/>
          <w:szCs w:val="20"/>
        </w:rPr>
      </w:pPr>
      <w:r>
        <w:rPr>
          <w:rFonts w:ascii="Marianne" w:hAnsi="Marianne"/>
          <w:b/>
          <w:sz w:val="20"/>
          <w:szCs w:val="20"/>
        </w:rPr>
        <w:t xml:space="preserve">Semences </w:t>
      </w:r>
      <w:r w:rsidRPr="00B8417C">
        <w:rPr>
          <w:rFonts w:ascii="Marianne" w:hAnsi="Marianne"/>
          <w:b/>
          <w:sz w:val="20"/>
          <w:szCs w:val="20"/>
        </w:rPr>
        <w:t>- La souveraineté alimentaire passe par une bonne qualité des semences selon le président du conseil d’administration de l’Institut sénégalais pour la recherche agricole (ISRA)</w:t>
      </w:r>
      <w:bookmarkStart w:id="22" w:name="_Hlk201754920"/>
      <w:r w:rsidRPr="00B8417C">
        <w:rPr>
          <w:rFonts w:ascii="Marianne" w:hAnsi="Marianne"/>
          <w:b/>
          <w:sz w:val="20"/>
          <w:szCs w:val="20"/>
        </w:rPr>
        <w:t>.</w:t>
      </w:r>
    </w:p>
    <w:p w14:paraId="4CD031A9" w14:textId="77777777" w:rsidR="00F43EA6" w:rsidRDefault="00F43EA6" w:rsidP="00F43EA6">
      <w:pPr>
        <w:spacing w:after="0" w:line="240" w:lineRule="auto"/>
        <w:jc w:val="both"/>
        <w:rPr>
          <w:rFonts w:ascii="Marianne" w:hAnsi="Marianne"/>
          <w:bCs/>
          <w:sz w:val="20"/>
          <w:szCs w:val="20"/>
        </w:rPr>
      </w:pPr>
      <w:r w:rsidRPr="00FE2404">
        <w:rPr>
          <w:rFonts w:ascii="Marianne" w:hAnsi="Marianne"/>
          <w:bCs/>
          <w:sz w:val="20"/>
          <w:szCs w:val="20"/>
        </w:rPr>
        <w:t xml:space="preserve">Le président du conseil d’administration de </w:t>
      </w:r>
      <w:r>
        <w:rPr>
          <w:rFonts w:ascii="Marianne" w:hAnsi="Marianne"/>
          <w:bCs/>
          <w:sz w:val="20"/>
          <w:szCs w:val="20"/>
        </w:rPr>
        <w:t>l’</w:t>
      </w:r>
      <w:r w:rsidRPr="00FE2404">
        <w:rPr>
          <w:rFonts w:ascii="Marianne" w:hAnsi="Marianne"/>
          <w:bCs/>
          <w:sz w:val="20"/>
          <w:szCs w:val="20"/>
        </w:rPr>
        <w:t xml:space="preserve">ISRA, </w:t>
      </w:r>
      <w:bookmarkEnd w:id="22"/>
      <w:r>
        <w:rPr>
          <w:rFonts w:ascii="Marianne" w:hAnsi="Marianne"/>
          <w:bCs/>
          <w:sz w:val="20"/>
          <w:szCs w:val="20"/>
        </w:rPr>
        <w:t xml:space="preserve">M. </w:t>
      </w:r>
      <w:r w:rsidRPr="00FE2404">
        <w:rPr>
          <w:rFonts w:ascii="Marianne" w:hAnsi="Marianne"/>
          <w:bCs/>
          <w:sz w:val="20"/>
          <w:szCs w:val="20"/>
        </w:rPr>
        <w:t xml:space="preserve">Mbaye Sylla </w:t>
      </w:r>
      <w:proofErr w:type="spellStart"/>
      <w:r w:rsidRPr="00FE2404">
        <w:rPr>
          <w:rFonts w:ascii="Marianne" w:hAnsi="Marianne"/>
          <w:bCs/>
          <w:sz w:val="20"/>
          <w:szCs w:val="20"/>
        </w:rPr>
        <w:t>Khouma</w:t>
      </w:r>
      <w:proofErr w:type="spellEnd"/>
      <w:r w:rsidRPr="00FE2404">
        <w:rPr>
          <w:rFonts w:ascii="Marianne" w:hAnsi="Marianne"/>
          <w:bCs/>
          <w:sz w:val="20"/>
          <w:szCs w:val="20"/>
        </w:rPr>
        <w:t>, préconise une nouvelle politique agricole basée sur un nouveau capital semencier certifié, en vue d’atteindre la souveraineté alimentaire.</w:t>
      </w:r>
      <w:r>
        <w:rPr>
          <w:rFonts w:ascii="Marianne" w:hAnsi="Marianne"/>
          <w:bCs/>
          <w:sz w:val="20"/>
          <w:szCs w:val="20"/>
        </w:rPr>
        <w:t xml:space="preserve"> Pour M. </w:t>
      </w:r>
      <w:proofErr w:type="spellStart"/>
      <w:r>
        <w:rPr>
          <w:rFonts w:ascii="Marianne" w:hAnsi="Marianne"/>
          <w:bCs/>
          <w:sz w:val="20"/>
          <w:szCs w:val="20"/>
        </w:rPr>
        <w:t>Khouma</w:t>
      </w:r>
      <w:proofErr w:type="spellEnd"/>
      <w:r>
        <w:rPr>
          <w:rFonts w:ascii="Marianne" w:hAnsi="Marianne"/>
          <w:bCs/>
          <w:sz w:val="20"/>
          <w:szCs w:val="20"/>
        </w:rPr>
        <w:t xml:space="preserve">, </w:t>
      </w:r>
      <w:r w:rsidRPr="00FE2404">
        <w:rPr>
          <w:rFonts w:ascii="Marianne" w:hAnsi="Marianne"/>
          <w:bCs/>
          <w:sz w:val="20"/>
          <w:szCs w:val="20"/>
        </w:rPr>
        <w:t xml:space="preserve">le secteur agricole </w:t>
      </w:r>
      <w:r>
        <w:rPr>
          <w:rFonts w:ascii="Marianne" w:hAnsi="Marianne"/>
          <w:bCs/>
          <w:sz w:val="20"/>
          <w:szCs w:val="20"/>
        </w:rPr>
        <w:t xml:space="preserve">sénégalais </w:t>
      </w:r>
      <w:r w:rsidRPr="00FE2404">
        <w:rPr>
          <w:rFonts w:ascii="Marianne" w:hAnsi="Marianne"/>
          <w:bCs/>
          <w:sz w:val="20"/>
          <w:szCs w:val="20"/>
        </w:rPr>
        <w:t>souffre de différents problèmes. Pour les résoudre, les acteurs ont besoin de semences de qualité et la réparation des aménagements.</w:t>
      </w:r>
      <w:r>
        <w:rPr>
          <w:rFonts w:ascii="Marianne" w:hAnsi="Marianne"/>
          <w:bCs/>
          <w:sz w:val="20"/>
          <w:szCs w:val="20"/>
        </w:rPr>
        <w:t xml:space="preserve"> </w:t>
      </w:r>
      <w:r w:rsidRPr="00FE2404">
        <w:rPr>
          <w:rFonts w:ascii="Marianne" w:hAnsi="Marianne"/>
          <w:bCs/>
          <w:sz w:val="20"/>
          <w:szCs w:val="20"/>
        </w:rPr>
        <w:t xml:space="preserve">Selon lui, si ces deux points sont pris en considération dans la mise en </w:t>
      </w:r>
      <w:r>
        <w:rPr>
          <w:rFonts w:ascii="Marianne" w:hAnsi="Marianne"/>
          <w:bCs/>
          <w:sz w:val="20"/>
          <w:szCs w:val="20"/>
        </w:rPr>
        <w:t>œuvre</w:t>
      </w:r>
      <w:r w:rsidRPr="00FE2404">
        <w:rPr>
          <w:rFonts w:ascii="Marianne" w:hAnsi="Marianne"/>
          <w:bCs/>
          <w:sz w:val="20"/>
          <w:szCs w:val="20"/>
        </w:rPr>
        <w:t xml:space="preserve"> de la politique agricole, il est possible de se passer des intrants subventionnés chaque année.</w:t>
      </w:r>
      <w:r>
        <w:rPr>
          <w:rFonts w:ascii="Marianne" w:hAnsi="Marianne"/>
          <w:bCs/>
          <w:sz w:val="20"/>
          <w:szCs w:val="20"/>
        </w:rPr>
        <w:t xml:space="preserve"> Il a </w:t>
      </w:r>
      <w:r w:rsidRPr="00FE2404">
        <w:rPr>
          <w:rFonts w:ascii="Marianne" w:hAnsi="Marianne"/>
          <w:bCs/>
          <w:sz w:val="20"/>
          <w:szCs w:val="20"/>
        </w:rPr>
        <w:t>insisté sur la nécessité, pour les pouvoirs publics, de renforcer les ressources humaines et financières pour que d’ici 2028, le Sénégal arrive à être autonome en matière de semence</w:t>
      </w:r>
      <w:r>
        <w:rPr>
          <w:rFonts w:ascii="Marianne" w:hAnsi="Marianne"/>
          <w:bCs/>
          <w:sz w:val="20"/>
          <w:szCs w:val="20"/>
        </w:rPr>
        <w:t>s</w:t>
      </w:r>
      <w:r w:rsidRPr="00FE2404">
        <w:rPr>
          <w:rFonts w:ascii="Marianne" w:hAnsi="Marianne"/>
          <w:bCs/>
          <w:sz w:val="20"/>
          <w:szCs w:val="20"/>
        </w:rPr>
        <w:t xml:space="preserve"> agricole</w:t>
      </w:r>
      <w:r>
        <w:rPr>
          <w:rFonts w:ascii="Marianne" w:hAnsi="Marianne"/>
          <w:bCs/>
          <w:sz w:val="20"/>
          <w:szCs w:val="20"/>
        </w:rPr>
        <w:t>s.</w:t>
      </w:r>
      <w:r w:rsidRPr="00B8417C">
        <w:t xml:space="preserve"> </w:t>
      </w:r>
      <w:r w:rsidRPr="00B8417C">
        <w:rPr>
          <w:rFonts w:ascii="Marianne" w:hAnsi="Marianne"/>
          <w:bCs/>
          <w:sz w:val="20"/>
          <w:szCs w:val="20"/>
        </w:rPr>
        <w:t xml:space="preserve">Les engagements de l’État pour la souveraineté semencière se traduisent </w:t>
      </w:r>
      <w:r>
        <w:rPr>
          <w:rFonts w:ascii="Marianne" w:hAnsi="Marianne"/>
          <w:bCs/>
          <w:sz w:val="20"/>
          <w:szCs w:val="20"/>
        </w:rPr>
        <w:t xml:space="preserve">déjà </w:t>
      </w:r>
      <w:r w:rsidRPr="00B8417C">
        <w:rPr>
          <w:rFonts w:ascii="Marianne" w:hAnsi="Marianne"/>
          <w:bCs/>
          <w:sz w:val="20"/>
          <w:szCs w:val="20"/>
        </w:rPr>
        <w:t>concrètement</w:t>
      </w:r>
      <w:r>
        <w:rPr>
          <w:rFonts w:ascii="Marianne" w:hAnsi="Marianne"/>
          <w:bCs/>
          <w:sz w:val="20"/>
          <w:szCs w:val="20"/>
        </w:rPr>
        <w:t xml:space="preserve"> dans la filière rizicole par la réhabilitation de l’ISRA </w:t>
      </w:r>
      <w:r w:rsidRPr="00B8417C">
        <w:rPr>
          <w:rFonts w:ascii="Marianne" w:hAnsi="Marianne"/>
          <w:bCs/>
          <w:sz w:val="20"/>
          <w:szCs w:val="20"/>
        </w:rPr>
        <w:t xml:space="preserve">de </w:t>
      </w:r>
      <w:proofErr w:type="spellStart"/>
      <w:r w:rsidRPr="00B8417C">
        <w:rPr>
          <w:rFonts w:ascii="Marianne" w:hAnsi="Marianne"/>
          <w:bCs/>
          <w:sz w:val="20"/>
          <w:szCs w:val="20"/>
        </w:rPr>
        <w:t>Séfa</w:t>
      </w:r>
      <w:proofErr w:type="spellEnd"/>
      <w:r w:rsidRPr="00B8417C">
        <w:rPr>
          <w:rFonts w:ascii="Marianne" w:hAnsi="Marianne"/>
          <w:bCs/>
          <w:sz w:val="20"/>
          <w:szCs w:val="20"/>
        </w:rPr>
        <w:t xml:space="preserve">, situé dans la commune de </w:t>
      </w:r>
      <w:proofErr w:type="spellStart"/>
      <w:r w:rsidRPr="00B8417C">
        <w:rPr>
          <w:rFonts w:ascii="Marianne" w:hAnsi="Marianne"/>
          <w:bCs/>
          <w:sz w:val="20"/>
          <w:szCs w:val="20"/>
        </w:rPr>
        <w:t>Diendé</w:t>
      </w:r>
      <w:proofErr w:type="spellEnd"/>
      <w:r w:rsidRPr="00B8417C">
        <w:rPr>
          <w:rFonts w:ascii="Marianne" w:hAnsi="Marianne"/>
          <w:bCs/>
          <w:sz w:val="20"/>
          <w:szCs w:val="20"/>
        </w:rPr>
        <w:t>.</w:t>
      </w:r>
      <w:r w:rsidRPr="00374D77">
        <w:t xml:space="preserve"> </w:t>
      </w:r>
      <w:r w:rsidRPr="00374D77">
        <w:rPr>
          <w:rFonts w:ascii="Marianne" w:hAnsi="Marianne"/>
          <w:bCs/>
          <w:sz w:val="20"/>
          <w:szCs w:val="20"/>
        </w:rPr>
        <w:t>Délaissé depuis les années 1980</w:t>
      </w:r>
      <w:r>
        <w:rPr>
          <w:rFonts w:ascii="Marianne" w:hAnsi="Marianne"/>
          <w:bCs/>
          <w:sz w:val="20"/>
          <w:szCs w:val="20"/>
        </w:rPr>
        <w:t xml:space="preserve">, l’ISRA de </w:t>
      </w:r>
      <w:proofErr w:type="spellStart"/>
      <w:r>
        <w:rPr>
          <w:rFonts w:ascii="Marianne" w:hAnsi="Marianne"/>
          <w:bCs/>
          <w:sz w:val="20"/>
          <w:szCs w:val="20"/>
        </w:rPr>
        <w:t>Séfa</w:t>
      </w:r>
      <w:proofErr w:type="spellEnd"/>
      <w:r>
        <w:rPr>
          <w:rFonts w:ascii="Marianne" w:hAnsi="Marianne"/>
          <w:bCs/>
          <w:sz w:val="20"/>
          <w:szCs w:val="20"/>
        </w:rPr>
        <w:t xml:space="preserve"> </w:t>
      </w:r>
      <w:r w:rsidRPr="00374D77">
        <w:rPr>
          <w:rFonts w:ascii="Marianne" w:hAnsi="Marianne"/>
          <w:bCs/>
          <w:sz w:val="20"/>
          <w:szCs w:val="20"/>
        </w:rPr>
        <w:t xml:space="preserve">fait désormais l’objet d’un important effort de réhabilitation grâce à un investissement d’un montant de près de 1 </w:t>
      </w:r>
      <w:r>
        <w:rPr>
          <w:rFonts w:ascii="Marianne" w:hAnsi="Marianne"/>
          <w:bCs/>
          <w:sz w:val="20"/>
          <w:szCs w:val="20"/>
        </w:rPr>
        <w:t>Md de F</w:t>
      </w:r>
      <w:r w:rsidRPr="00374D77">
        <w:rPr>
          <w:rFonts w:ascii="Marianne" w:hAnsi="Marianne"/>
          <w:bCs/>
          <w:sz w:val="20"/>
          <w:szCs w:val="20"/>
        </w:rPr>
        <w:t xml:space="preserve">CFA, </w:t>
      </w:r>
      <w:r w:rsidRPr="00B14A5B">
        <w:rPr>
          <w:rFonts w:ascii="Marianne" w:hAnsi="Marianne"/>
          <w:bCs/>
          <w:sz w:val="20"/>
          <w:szCs w:val="20"/>
        </w:rPr>
        <w:t xml:space="preserve">cofinancé par l’État </w:t>
      </w:r>
      <w:r>
        <w:rPr>
          <w:rFonts w:ascii="Marianne" w:hAnsi="Marianne"/>
          <w:bCs/>
          <w:sz w:val="20"/>
          <w:szCs w:val="20"/>
        </w:rPr>
        <w:t xml:space="preserve">sénégalais </w:t>
      </w:r>
      <w:r w:rsidRPr="00B14A5B">
        <w:rPr>
          <w:rFonts w:ascii="Marianne" w:hAnsi="Marianne"/>
          <w:bCs/>
          <w:sz w:val="20"/>
          <w:szCs w:val="20"/>
        </w:rPr>
        <w:t>et la Banque islamique de développement (BID)</w:t>
      </w:r>
      <w:r>
        <w:rPr>
          <w:rFonts w:ascii="Marianne" w:hAnsi="Marianne"/>
          <w:bCs/>
          <w:sz w:val="20"/>
          <w:szCs w:val="20"/>
        </w:rPr>
        <w:t xml:space="preserve"> et </w:t>
      </w:r>
      <w:r w:rsidRPr="00374D77">
        <w:rPr>
          <w:rFonts w:ascii="Marianne" w:hAnsi="Marianne"/>
          <w:bCs/>
          <w:sz w:val="20"/>
          <w:szCs w:val="20"/>
        </w:rPr>
        <w:t>réparti entre cette antenne régionale et les installations techniques de Dakar.</w:t>
      </w:r>
      <w:r w:rsidRPr="00B14A5B">
        <w:t xml:space="preserve"> </w:t>
      </w:r>
      <w:r>
        <w:rPr>
          <w:rFonts w:ascii="Marianne" w:hAnsi="Marianne"/>
          <w:bCs/>
          <w:sz w:val="20"/>
          <w:szCs w:val="20"/>
        </w:rPr>
        <w:t xml:space="preserve">Sur le site de </w:t>
      </w:r>
      <w:proofErr w:type="spellStart"/>
      <w:r>
        <w:rPr>
          <w:rFonts w:ascii="Marianne" w:hAnsi="Marianne"/>
          <w:bCs/>
          <w:sz w:val="20"/>
          <w:szCs w:val="20"/>
        </w:rPr>
        <w:t>Séfra</w:t>
      </w:r>
      <w:proofErr w:type="spellEnd"/>
      <w:r>
        <w:rPr>
          <w:rFonts w:ascii="Marianne" w:hAnsi="Marianne"/>
          <w:bCs/>
          <w:sz w:val="20"/>
          <w:szCs w:val="20"/>
        </w:rPr>
        <w:t>, d</w:t>
      </w:r>
      <w:r w:rsidRPr="00B8417C">
        <w:rPr>
          <w:rFonts w:ascii="Marianne" w:hAnsi="Marianne"/>
          <w:bCs/>
          <w:sz w:val="20"/>
          <w:szCs w:val="20"/>
        </w:rPr>
        <w:t>e nombreuses infrastructures sont en cours ou sont déjà achevées</w:t>
      </w:r>
      <w:r>
        <w:rPr>
          <w:rFonts w:ascii="Marianne" w:hAnsi="Marianne"/>
          <w:bCs/>
          <w:sz w:val="20"/>
          <w:szCs w:val="20"/>
        </w:rPr>
        <w:t>. U</w:t>
      </w:r>
      <w:r w:rsidRPr="00B8417C">
        <w:rPr>
          <w:rFonts w:ascii="Marianne" w:hAnsi="Marianne"/>
          <w:bCs/>
          <w:sz w:val="20"/>
          <w:szCs w:val="20"/>
        </w:rPr>
        <w:t>n château d’eau doté d’un réseau d’adduction d’eau potable, des aires de séchage, des magasins de stockage, l’installation de lampadaires solaires ainsi qu’un laboratoire moderne</w:t>
      </w:r>
      <w:r>
        <w:rPr>
          <w:rFonts w:ascii="Marianne" w:hAnsi="Marianne"/>
          <w:bCs/>
          <w:sz w:val="20"/>
          <w:szCs w:val="20"/>
        </w:rPr>
        <w:t xml:space="preserve"> ont été réalisés pour renforcer les capacités opérationnelles de l’ISRA </w:t>
      </w:r>
      <w:r w:rsidRPr="00B8417C">
        <w:rPr>
          <w:rFonts w:ascii="Marianne" w:hAnsi="Marianne"/>
          <w:bCs/>
          <w:sz w:val="20"/>
          <w:szCs w:val="20"/>
        </w:rPr>
        <w:t>afin qu’il produise localement des semences pré base de qualité.</w:t>
      </w:r>
    </w:p>
    <w:p w14:paraId="05E792AA" w14:textId="77777777" w:rsidR="00C66748" w:rsidRDefault="00C66748" w:rsidP="00F43EA6">
      <w:pPr>
        <w:spacing w:after="0" w:line="240" w:lineRule="auto"/>
        <w:jc w:val="both"/>
        <w:rPr>
          <w:rFonts w:ascii="Marianne" w:hAnsi="Marianne"/>
          <w:b/>
          <w:sz w:val="20"/>
          <w:szCs w:val="20"/>
        </w:rPr>
      </w:pPr>
    </w:p>
    <w:p w14:paraId="6F553243" w14:textId="7B2CEF5C" w:rsidR="00F43EA6" w:rsidRPr="00B30534" w:rsidRDefault="00F43EA6" w:rsidP="00F43EA6">
      <w:pPr>
        <w:spacing w:after="0" w:line="240" w:lineRule="auto"/>
        <w:jc w:val="both"/>
        <w:rPr>
          <w:rFonts w:ascii="Marianne" w:hAnsi="Marianne"/>
          <w:b/>
          <w:sz w:val="20"/>
          <w:szCs w:val="20"/>
        </w:rPr>
      </w:pPr>
      <w:proofErr w:type="spellStart"/>
      <w:r w:rsidRPr="00B30534">
        <w:rPr>
          <w:rFonts w:ascii="Marianne" w:hAnsi="Marianne"/>
          <w:b/>
          <w:sz w:val="20"/>
          <w:szCs w:val="20"/>
        </w:rPr>
        <w:t>Madd</w:t>
      </w:r>
      <w:proofErr w:type="spellEnd"/>
      <w:r w:rsidRPr="00B30534">
        <w:rPr>
          <w:rFonts w:ascii="Marianne" w:hAnsi="Marianne"/>
          <w:b/>
          <w:sz w:val="20"/>
          <w:szCs w:val="20"/>
        </w:rPr>
        <w:t xml:space="preserve"> – Lancement de la campagne.</w:t>
      </w:r>
    </w:p>
    <w:p w14:paraId="32761F0A" w14:textId="77777777" w:rsidR="00F43EA6" w:rsidRDefault="00F43EA6" w:rsidP="00F43EA6">
      <w:pPr>
        <w:spacing w:after="0" w:line="240" w:lineRule="auto"/>
        <w:jc w:val="both"/>
        <w:rPr>
          <w:rFonts w:ascii="Marianne" w:hAnsi="Marianne"/>
          <w:bCs/>
          <w:sz w:val="20"/>
          <w:szCs w:val="20"/>
        </w:rPr>
      </w:pPr>
      <w:r w:rsidRPr="00B30534">
        <w:rPr>
          <w:rFonts w:ascii="Marianne" w:hAnsi="Marianne"/>
          <w:bCs/>
          <w:sz w:val="20"/>
          <w:szCs w:val="20"/>
        </w:rPr>
        <w:t xml:space="preserve">Des acteurs regroupés autour de l’Association pour la protection et la promotion de l’indication géographique </w:t>
      </w:r>
      <w:proofErr w:type="spellStart"/>
      <w:r w:rsidRPr="00B30534">
        <w:rPr>
          <w:rFonts w:ascii="Marianne" w:hAnsi="Marianne"/>
          <w:bCs/>
          <w:sz w:val="20"/>
          <w:szCs w:val="20"/>
        </w:rPr>
        <w:t>madd</w:t>
      </w:r>
      <w:proofErr w:type="spellEnd"/>
      <w:r w:rsidRPr="00B30534">
        <w:rPr>
          <w:rFonts w:ascii="Marianne" w:hAnsi="Marianne"/>
          <w:bCs/>
          <w:sz w:val="20"/>
          <w:szCs w:val="20"/>
        </w:rPr>
        <w:t xml:space="preserve"> de Casamance (</w:t>
      </w:r>
      <w:proofErr w:type="spellStart"/>
      <w:r w:rsidRPr="00B30534">
        <w:rPr>
          <w:rFonts w:ascii="Marianne" w:hAnsi="Marianne"/>
          <w:bCs/>
          <w:sz w:val="20"/>
          <w:szCs w:val="20"/>
        </w:rPr>
        <w:t>Appigmac</w:t>
      </w:r>
      <w:proofErr w:type="spellEnd"/>
      <w:r w:rsidRPr="00B30534">
        <w:rPr>
          <w:rFonts w:ascii="Marianne" w:hAnsi="Marianne"/>
          <w:bCs/>
          <w:sz w:val="20"/>
          <w:szCs w:val="20"/>
        </w:rPr>
        <w:t xml:space="preserve">), ont lancé le 12 juin, à Ziguinchor la campagne de cueillette de ce fruit sauvage dont le nom scientifique est </w:t>
      </w:r>
      <w:r w:rsidRPr="00B30534">
        <w:rPr>
          <w:rFonts w:ascii="Marianne" w:hAnsi="Marianne"/>
          <w:bCs/>
          <w:i/>
          <w:iCs/>
          <w:sz w:val="20"/>
          <w:szCs w:val="20"/>
        </w:rPr>
        <w:t>Saba senegalensis</w:t>
      </w:r>
      <w:r w:rsidRPr="00B30534">
        <w:rPr>
          <w:rFonts w:ascii="Marianne" w:hAnsi="Marianne"/>
          <w:bCs/>
          <w:sz w:val="20"/>
          <w:szCs w:val="20"/>
        </w:rPr>
        <w:t>.</w:t>
      </w:r>
      <w:r w:rsidRPr="00B30534">
        <w:rPr>
          <w:rFonts w:ascii="Marianne" w:hAnsi="Marianne"/>
          <w:sz w:val="20"/>
          <w:szCs w:val="20"/>
        </w:rPr>
        <w:t xml:space="preserve"> En juin 2024, le ”</w:t>
      </w:r>
      <w:proofErr w:type="spellStart"/>
      <w:r w:rsidRPr="00B30534">
        <w:rPr>
          <w:rFonts w:ascii="Marianne" w:hAnsi="Marianne"/>
          <w:sz w:val="20"/>
          <w:szCs w:val="20"/>
        </w:rPr>
        <w:t>madd</w:t>
      </w:r>
      <w:proofErr w:type="spellEnd"/>
      <w:r w:rsidRPr="00B30534">
        <w:rPr>
          <w:rFonts w:ascii="Marianne" w:hAnsi="Marianne"/>
          <w:sz w:val="20"/>
          <w:szCs w:val="20"/>
        </w:rPr>
        <w:t xml:space="preserve"> de Casamance” a été enregistré comme la première indication géographique protégée (IGP) du Sénégal à l’OAPI, l’Organisation africaine de la propriété intellectuelle. Cette initiative a été portée par les femmes transformatrices des trois régions de la Casamance (Ziguinchor, Kolda et Sédhiou), encadrées par l’ONG ETDS et appuyées par des partenaires techniques et financiers, comme l’OMPI, la FAO, le CIRAD, l’AFD et l’ASPIT. L’IGP </w:t>
      </w:r>
      <w:r>
        <w:rPr>
          <w:rFonts w:ascii="Marianne" w:hAnsi="Marianne"/>
          <w:sz w:val="20"/>
          <w:szCs w:val="20"/>
        </w:rPr>
        <w:t>« </w:t>
      </w:r>
      <w:proofErr w:type="spellStart"/>
      <w:r w:rsidRPr="00B30534">
        <w:rPr>
          <w:rFonts w:ascii="Marianne" w:hAnsi="Marianne"/>
          <w:sz w:val="20"/>
          <w:szCs w:val="20"/>
        </w:rPr>
        <w:t>madd</w:t>
      </w:r>
      <w:proofErr w:type="spellEnd"/>
      <w:r w:rsidRPr="00B30534">
        <w:rPr>
          <w:rFonts w:ascii="Marianne" w:hAnsi="Marianne"/>
          <w:sz w:val="20"/>
          <w:szCs w:val="20"/>
        </w:rPr>
        <w:t xml:space="preserve"> de Casamance</w:t>
      </w:r>
      <w:r>
        <w:rPr>
          <w:rFonts w:ascii="Marianne" w:hAnsi="Marianne"/>
          <w:sz w:val="20"/>
          <w:szCs w:val="20"/>
        </w:rPr>
        <w:t> »</w:t>
      </w:r>
      <w:r w:rsidRPr="00B30534">
        <w:rPr>
          <w:rFonts w:ascii="Marianne" w:hAnsi="Marianne"/>
          <w:sz w:val="20"/>
          <w:szCs w:val="20"/>
        </w:rPr>
        <w:t>, portée par l’</w:t>
      </w:r>
      <w:proofErr w:type="spellStart"/>
      <w:r w:rsidRPr="00B30534">
        <w:rPr>
          <w:rFonts w:ascii="Marianne" w:hAnsi="Marianne"/>
          <w:sz w:val="20"/>
          <w:szCs w:val="20"/>
        </w:rPr>
        <w:t>Appigmac</w:t>
      </w:r>
      <w:proofErr w:type="spellEnd"/>
      <w:r w:rsidRPr="00B30534">
        <w:rPr>
          <w:rFonts w:ascii="Marianne" w:hAnsi="Marianne"/>
          <w:sz w:val="20"/>
          <w:szCs w:val="20"/>
        </w:rPr>
        <w:t>, réunit à ce jour 76 GIE de transformation et 22 groupes de cueilleurs, soit un total de 4 499 membres composés à majorité de femmes (86.6%).</w:t>
      </w:r>
      <w:r>
        <w:rPr>
          <w:rFonts w:ascii="Marianne" w:hAnsi="Marianne"/>
          <w:sz w:val="20"/>
          <w:szCs w:val="20"/>
        </w:rPr>
        <w:t xml:space="preserve"> </w:t>
      </w:r>
      <w:r w:rsidRPr="00B30534">
        <w:rPr>
          <w:rFonts w:ascii="Marianne" w:hAnsi="Marianne"/>
          <w:sz w:val="20"/>
          <w:szCs w:val="20"/>
        </w:rPr>
        <w:t xml:space="preserve">Pour M. </w:t>
      </w:r>
      <w:r w:rsidRPr="00B30534">
        <w:rPr>
          <w:rFonts w:ascii="Marianne" w:hAnsi="Marianne"/>
          <w:bCs/>
          <w:sz w:val="20"/>
          <w:szCs w:val="20"/>
        </w:rPr>
        <w:t xml:space="preserve">Pape </w:t>
      </w:r>
      <w:proofErr w:type="spellStart"/>
      <w:r w:rsidRPr="00B30534">
        <w:rPr>
          <w:rFonts w:ascii="Marianne" w:hAnsi="Marianne"/>
          <w:bCs/>
          <w:sz w:val="20"/>
          <w:szCs w:val="20"/>
        </w:rPr>
        <w:t>Taïrou</w:t>
      </w:r>
      <w:proofErr w:type="spellEnd"/>
      <w:r w:rsidRPr="00B30534">
        <w:rPr>
          <w:rFonts w:ascii="Marianne" w:hAnsi="Marianne"/>
          <w:bCs/>
          <w:sz w:val="20"/>
          <w:szCs w:val="20"/>
        </w:rPr>
        <w:t xml:space="preserve"> Kanouté, directeur exécutif de l’ONG ETDS, la journée de lancement de campagne a pour objectif d’accompagner les acteurs. Le but était de préparer la campagne de cueillette et de collecte mais également de conditionnement, de transformation et de commercialisation a expliqué pour sa part la présidente de l’</w:t>
      </w:r>
      <w:proofErr w:type="spellStart"/>
      <w:r w:rsidRPr="00B30534">
        <w:rPr>
          <w:rFonts w:ascii="Marianne" w:hAnsi="Marianne"/>
          <w:bCs/>
          <w:sz w:val="20"/>
          <w:szCs w:val="20"/>
        </w:rPr>
        <w:t>Appigmac</w:t>
      </w:r>
      <w:proofErr w:type="spellEnd"/>
      <w:r w:rsidRPr="00B30534">
        <w:rPr>
          <w:rFonts w:ascii="Marianne" w:hAnsi="Marianne"/>
          <w:bCs/>
          <w:sz w:val="20"/>
          <w:szCs w:val="20"/>
        </w:rPr>
        <w:t xml:space="preserve">, Mme Maïmouna </w:t>
      </w:r>
      <w:proofErr w:type="spellStart"/>
      <w:r w:rsidRPr="00B30534">
        <w:rPr>
          <w:rFonts w:ascii="Marianne" w:hAnsi="Marianne"/>
          <w:bCs/>
          <w:sz w:val="20"/>
          <w:szCs w:val="20"/>
        </w:rPr>
        <w:t>Sambou</w:t>
      </w:r>
      <w:proofErr w:type="spellEnd"/>
      <w:r w:rsidRPr="00B30534">
        <w:rPr>
          <w:rFonts w:ascii="Marianne" w:hAnsi="Marianne"/>
          <w:bCs/>
          <w:sz w:val="20"/>
          <w:szCs w:val="20"/>
        </w:rPr>
        <w:t xml:space="preserve"> </w:t>
      </w:r>
      <w:proofErr w:type="spellStart"/>
      <w:r w:rsidRPr="00B30534">
        <w:rPr>
          <w:rFonts w:ascii="Marianne" w:hAnsi="Marianne"/>
          <w:bCs/>
          <w:sz w:val="20"/>
          <w:szCs w:val="20"/>
        </w:rPr>
        <w:t>Diédhiou</w:t>
      </w:r>
      <w:proofErr w:type="spellEnd"/>
      <w:r w:rsidRPr="00B30534">
        <w:rPr>
          <w:rFonts w:ascii="Marianne" w:hAnsi="Marianne"/>
          <w:bCs/>
          <w:sz w:val="20"/>
          <w:szCs w:val="20"/>
        </w:rPr>
        <w:t xml:space="preserve">. La journée d’échanges était également une journée de négociations et de planification sur les volumes, les prix, les contrats entre opérateurs ainsi que les actions de promotion à mener. La cueillette du </w:t>
      </w:r>
      <w:proofErr w:type="spellStart"/>
      <w:r w:rsidRPr="00B30534">
        <w:rPr>
          <w:rFonts w:ascii="Marianne" w:hAnsi="Marianne"/>
          <w:bCs/>
          <w:sz w:val="20"/>
          <w:szCs w:val="20"/>
        </w:rPr>
        <w:t>madd</w:t>
      </w:r>
      <w:proofErr w:type="spellEnd"/>
      <w:r w:rsidRPr="00B30534">
        <w:rPr>
          <w:rFonts w:ascii="Marianne" w:hAnsi="Marianne"/>
          <w:bCs/>
          <w:sz w:val="20"/>
          <w:szCs w:val="20"/>
        </w:rPr>
        <w:t xml:space="preserve"> rencontre aujourd’hui des défis environnementaux, liés surtout aux feux de brousse et aux mauvaises pratiques qui menacent la durabilité de la ressource. En Casamance, le </w:t>
      </w:r>
      <w:proofErr w:type="spellStart"/>
      <w:r w:rsidRPr="00B30534">
        <w:rPr>
          <w:rFonts w:ascii="Marianne" w:hAnsi="Marianne"/>
          <w:bCs/>
          <w:sz w:val="20"/>
          <w:szCs w:val="20"/>
        </w:rPr>
        <w:t>madd</w:t>
      </w:r>
      <w:proofErr w:type="spellEnd"/>
      <w:r w:rsidRPr="00B30534">
        <w:rPr>
          <w:rFonts w:ascii="Marianne" w:hAnsi="Marianne"/>
          <w:bCs/>
          <w:sz w:val="20"/>
          <w:szCs w:val="20"/>
        </w:rPr>
        <w:t xml:space="preserve"> fait 500 M de FCFA de chiffres d’affaires par année. Ce n’est que 30% du potentiel (2 000 tonnes), 70% n’étant pas aujourd’hui valorisés.</w:t>
      </w:r>
    </w:p>
    <w:p w14:paraId="09F5B16F" w14:textId="77777777" w:rsidR="000B4139" w:rsidRDefault="000B4139" w:rsidP="002637E8">
      <w:pPr>
        <w:spacing w:after="0"/>
        <w:jc w:val="both"/>
        <w:rPr>
          <w:rFonts w:ascii="Marianne" w:hAnsi="Marianne"/>
          <w:sz w:val="20"/>
          <w:szCs w:val="20"/>
        </w:rPr>
      </w:pPr>
    </w:p>
    <w:p w14:paraId="492BF156" w14:textId="5CB1B450" w:rsidR="001A6A97" w:rsidRPr="000B4139" w:rsidRDefault="001A6A97" w:rsidP="001A6A97">
      <w:pPr>
        <w:spacing w:after="0"/>
        <w:jc w:val="both"/>
        <w:rPr>
          <w:rFonts w:ascii="Marianne" w:hAnsi="Marianne"/>
          <w:b/>
          <w:bCs/>
          <w:sz w:val="20"/>
          <w:szCs w:val="20"/>
        </w:rPr>
      </w:pPr>
      <w:r w:rsidRPr="000B4139">
        <w:rPr>
          <w:rFonts w:ascii="Marianne" w:hAnsi="Marianne"/>
          <w:b/>
          <w:bCs/>
          <w:sz w:val="20"/>
          <w:szCs w:val="20"/>
        </w:rPr>
        <w:t>Filière laitière –</w:t>
      </w:r>
      <w:r w:rsidRPr="000B4139">
        <w:rPr>
          <w:b/>
          <w:bCs/>
        </w:rPr>
        <w:t xml:space="preserve"> </w:t>
      </w:r>
      <w:r w:rsidRPr="000B4139">
        <w:rPr>
          <w:rFonts w:ascii="Marianne" w:hAnsi="Marianne"/>
          <w:b/>
          <w:bCs/>
          <w:sz w:val="20"/>
          <w:szCs w:val="20"/>
        </w:rPr>
        <w:t>Un projet veut créer plus 130 000 emplois d’ici 2029.</w:t>
      </w:r>
    </w:p>
    <w:p w14:paraId="2A633C46" w14:textId="19943D23" w:rsidR="001A6A97" w:rsidRPr="001A6A97" w:rsidRDefault="001A6A97" w:rsidP="001A6A97">
      <w:pPr>
        <w:spacing w:after="0"/>
        <w:jc w:val="both"/>
        <w:rPr>
          <w:rFonts w:ascii="Marianne" w:hAnsi="Marianne"/>
          <w:sz w:val="20"/>
          <w:szCs w:val="20"/>
        </w:rPr>
      </w:pPr>
      <w:r w:rsidRPr="001A6A97">
        <w:rPr>
          <w:rFonts w:ascii="Marianne" w:hAnsi="Marianne"/>
          <w:sz w:val="20"/>
          <w:szCs w:val="20"/>
        </w:rPr>
        <w:t>Le projet MELITEJI-WASU (</w:t>
      </w:r>
      <w:proofErr w:type="spellStart"/>
      <w:r w:rsidRPr="001A6A97">
        <w:rPr>
          <w:rFonts w:ascii="Marianne" w:hAnsi="Marianne"/>
          <w:sz w:val="20"/>
          <w:szCs w:val="20"/>
        </w:rPr>
        <w:t>Meew</w:t>
      </w:r>
      <w:proofErr w:type="spellEnd"/>
      <w:r w:rsidRPr="001A6A97">
        <w:rPr>
          <w:rFonts w:ascii="Marianne" w:hAnsi="Marianne"/>
          <w:sz w:val="20"/>
          <w:szCs w:val="20"/>
        </w:rPr>
        <w:t xml:space="preserve"> </w:t>
      </w:r>
      <w:proofErr w:type="spellStart"/>
      <w:r w:rsidRPr="001A6A97">
        <w:rPr>
          <w:rFonts w:ascii="Marianne" w:hAnsi="Marianne"/>
          <w:sz w:val="20"/>
          <w:szCs w:val="20"/>
        </w:rPr>
        <w:t>liggey</w:t>
      </w:r>
      <w:proofErr w:type="spellEnd"/>
      <w:r w:rsidRPr="001A6A97">
        <w:rPr>
          <w:rFonts w:ascii="Marianne" w:hAnsi="Marianne"/>
          <w:sz w:val="20"/>
          <w:szCs w:val="20"/>
        </w:rPr>
        <w:t xml:space="preserve"> </w:t>
      </w:r>
      <w:proofErr w:type="spellStart"/>
      <w:r w:rsidRPr="001A6A97">
        <w:rPr>
          <w:rFonts w:ascii="Marianne" w:hAnsi="Marianne"/>
          <w:sz w:val="20"/>
          <w:szCs w:val="20"/>
        </w:rPr>
        <w:t>tekki</w:t>
      </w:r>
      <w:proofErr w:type="spellEnd"/>
      <w:r w:rsidRPr="001A6A97">
        <w:rPr>
          <w:rFonts w:ascii="Marianne" w:hAnsi="Marianne"/>
          <w:sz w:val="20"/>
          <w:szCs w:val="20"/>
        </w:rPr>
        <w:t xml:space="preserve"> </w:t>
      </w:r>
      <w:proofErr w:type="spellStart"/>
      <w:r w:rsidRPr="001A6A97">
        <w:rPr>
          <w:rFonts w:ascii="Marianne" w:hAnsi="Marianne"/>
          <w:sz w:val="20"/>
          <w:szCs w:val="20"/>
        </w:rPr>
        <w:t>Jiggeen</w:t>
      </w:r>
      <w:proofErr w:type="spellEnd"/>
      <w:r w:rsidRPr="001A6A97">
        <w:rPr>
          <w:rFonts w:ascii="Marianne" w:hAnsi="Marianne"/>
          <w:sz w:val="20"/>
          <w:szCs w:val="20"/>
        </w:rPr>
        <w:t xml:space="preserve">-West </w:t>
      </w:r>
      <w:proofErr w:type="spellStart"/>
      <w:r w:rsidRPr="001A6A97">
        <w:rPr>
          <w:rFonts w:ascii="Marianne" w:hAnsi="Marianne"/>
          <w:sz w:val="20"/>
          <w:szCs w:val="20"/>
        </w:rPr>
        <w:t>african</w:t>
      </w:r>
      <w:proofErr w:type="spellEnd"/>
      <w:r w:rsidRPr="001A6A97">
        <w:rPr>
          <w:rFonts w:ascii="Marianne" w:hAnsi="Marianne"/>
          <w:sz w:val="20"/>
          <w:szCs w:val="20"/>
        </w:rPr>
        <w:t xml:space="preserve"> </w:t>
      </w:r>
      <w:proofErr w:type="spellStart"/>
      <w:r w:rsidRPr="001A6A97">
        <w:rPr>
          <w:rFonts w:ascii="Marianne" w:hAnsi="Marianne"/>
          <w:sz w:val="20"/>
          <w:szCs w:val="20"/>
        </w:rPr>
        <w:t>scaling</w:t>
      </w:r>
      <w:proofErr w:type="spellEnd"/>
      <w:r w:rsidRPr="001A6A97">
        <w:rPr>
          <w:rFonts w:ascii="Marianne" w:hAnsi="Marianne"/>
          <w:sz w:val="20"/>
          <w:szCs w:val="20"/>
        </w:rPr>
        <w:t xml:space="preserve"> Up), </w:t>
      </w:r>
      <w:r w:rsidR="00A8475C">
        <w:rPr>
          <w:rFonts w:ascii="Marianne" w:hAnsi="Marianne"/>
          <w:sz w:val="20"/>
          <w:szCs w:val="20"/>
        </w:rPr>
        <w:t xml:space="preserve">lancé le 18 juin </w:t>
      </w:r>
      <w:r w:rsidRPr="001A6A97">
        <w:rPr>
          <w:rFonts w:ascii="Marianne" w:hAnsi="Marianne"/>
          <w:sz w:val="20"/>
          <w:szCs w:val="20"/>
        </w:rPr>
        <w:t>vise à créer 130 000 emplois d’ici 2029</w:t>
      </w:r>
      <w:r>
        <w:rPr>
          <w:rFonts w:ascii="Marianne" w:hAnsi="Marianne"/>
          <w:sz w:val="20"/>
          <w:szCs w:val="20"/>
        </w:rPr>
        <w:t xml:space="preserve"> dans la filière laitière</w:t>
      </w:r>
      <w:r w:rsidRPr="001A6A97">
        <w:t xml:space="preserve"> </w:t>
      </w:r>
      <w:r w:rsidRPr="001A6A97">
        <w:rPr>
          <w:rFonts w:ascii="Marianne" w:hAnsi="Marianne"/>
          <w:sz w:val="20"/>
          <w:szCs w:val="20"/>
        </w:rPr>
        <w:t xml:space="preserve">pour 60% de jeunes et de femmes </w:t>
      </w:r>
      <w:r>
        <w:rPr>
          <w:rFonts w:ascii="Marianne" w:hAnsi="Marianne"/>
          <w:sz w:val="20"/>
          <w:szCs w:val="20"/>
        </w:rPr>
        <w:t>avec</w:t>
      </w:r>
      <w:r w:rsidRPr="001A6A97">
        <w:rPr>
          <w:rFonts w:ascii="Marianne" w:hAnsi="Marianne"/>
          <w:sz w:val="20"/>
          <w:szCs w:val="20"/>
        </w:rPr>
        <w:t xml:space="preserve"> 5% d</w:t>
      </w:r>
      <w:r>
        <w:rPr>
          <w:rFonts w:ascii="Marianne" w:hAnsi="Marianne"/>
          <w:sz w:val="20"/>
          <w:szCs w:val="20"/>
        </w:rPr>
        <w:t>’</w:t>
      </w:r>
      <w:r w:rsidRPr="001A6A97">
        <w:rPr>
          <w:rFonts w:ascii="Marianne" w:hAnsi="Marianne"/>
          <w:sz w:val="20"/>
          <w:szCs w:val="20"/>
        </w:rPr>
        <w:t>emplois dédiés aux personnes vivant avec un handicap.</w:t>
      </w:r>
      <w:r>
        <w:rPr>
          <w:rFonts w:ascii="Marianne" w:hAnsi="Marianne"/>
          <w:sz w:val="20"/>
          <w:szCs w:val="20"/>
        </w:rPr>
        <w:t xml:space="preserve"> </w:t>
      </w:r>
      <w:r w:rsidRPr="001A6A97">
        <w:rPr>
          <w:rFonts w:ascii="Marianne" w:hAnsi="Marianne"/>
          <w:sz w:val="20"/>
          <w:szCs w:val="20"/>
        </w:rPr>
        <w:t xml:space="preserve">Le projet est porté par </w:t>
      </w:r>
      <w:r>
        <w:rPr>
          <w:rFonts w:ascii="Marianne" w:hAnsi="Marianne"/>
          <w:sz w:val="20"/>
          <w:szCs w:val="20"/>
        </w:rPr>
        <w:t>l</w:t>
      </w:r>
      <w:r w:rsidRPr="001A6A97">
        <w:rPr>
          <w:rFonts w:ascii="Marianne" w:hAnsi="Marianne"/>
          <w:sz w:val="20"/>
          <w:szCs w:val="20"/>
        </w:rPr>
        <w:t>a Laiterie Du berger (LDB), en collaboration avec l’</w:t>
      </w:r>
      <w:r>
        <w:rPr>
          <w:rFonts w:ascii="Marianne" w:hAnsi="Marianne"/>
          <w:sz w:val="20"/>
          <w:szCs w:val="20"/>
        </w:rPr>
        <w:t>o</w:t>
      </w:r>
      <w:r w:rsidRPr="001A6A97">
        <w:rPr>
          <w:rFonts w:ascii="Marianne" w:hAnsi="Marianne"/>
          <w:sz w:val="20"/>
          <w:szCs w:val="20"/>
        </w:rPr>
        <w:t xml:space="preserve">rganisation non gouvernementale </w:t>
      </w:r>
      <w:proofErr w:type="spellStart"/>
      <w:r w:rsidRPr="001A6A97">
        <w:rPr>
          <w:rFonts w:ascii="Marianne" w:hAnsi="Marianne"/>
          <w:sz w:val="20"/>
          <w:szCs w:val="20"/>
        </w:rPr>
        <w:t>Tostan</w:t>
      </w:r>
      <w:proofErr w:type="spellEnd"/>
      <w:r w:rsidRPr="001A6A97">
        <w:rPr>
          <w:rFonts w:ascii="Marianne" w:hAnsi="Marianne"/>
          <w:sz w:val="20"/>
          <w:szCs w:val="20"/>
        </w:rPr>
        <w:t xml:space="preserve"> et financé par la fondation MasterCard.</w:t>
      </w:r>
      <w:r w:rsidR="00A8475C">
        <w:rPr>
          <w:rFonts w:ascii="Marianne" w:hAnsi="Marianne"/>
          <w:sz w:val="20"/>
          <w:szCs w:val="20"/>
        </w:rPr>
        <w:t xml:space="preserve"> </w:t>
      </w:r>
      <w:r w:rsidRPr="001A6A97">
        <w:rPr>
          <w:rFonts w:ascii="Marianne" w:hAnsi="Marianne"/>
          <w:sz w:val="20"/>
          <w:szCs w:val="20"/>
        </w:rPr>
        <w:t xml:space="preserve">Entre 2024-2029, le projet </w:t>
      </w:r>
      <w:r w:rsidR="00A8475C">
        <w:rPr>
          <w:rFonts w:ascii="Marianne" w:hAnsi="Marianne"/>
          <w:sz w:val="20"/>
          <w:szCs w:val="20"/>
        </w:rPr>
        <w:t>de</w:t>
      </w:r>
      <w:r w:rsidR="00A8475C" w:rsidRPr="00A8475C">
        <w:rPr>
          <w:rFonts w:ascii="Marianne" w:hAnsi="Marianne"/>
          <w:sz w:val="20"/>
          <w:szCs w:val="20"/>
        </w:rPr>
        <w:t xml:space="preserve"> développement de </w:t>
      </w:r>
      <w:r w:rsidR="00A8475C">
        <w:rPr>
          <w:rFonts w:ascii="Marianne" w:hAnsi="Marianne"/>
          <w:sz w:val="20"/>
          <w:szCs w:val="20"/>
        </w:rPr>
        <w:t xml:space="preserve">la </w:t>
      </w:r>
      <w:r w:rsidR="00A8475C" w:rsidRPr="00A8475C">
        <w:rPr>
          <w:rFonts w:ascii="Marianne" w:hAnsi="Marianne"/>
          <w:sz w:val="20"/>
          <w:szCs w:val="20"/>
        </w:rPr>
        <w:t xml:space="preserve">filière </w:t>
      </w:r>
      <w:r w:rsidRPr="001A6A97">
        <w:rPr>
          <w:rFonts w:ascii="Marianne" w:hAnsi="Marianne"/>
          <w:sz w:val="20"/>
          <w:szCs w:val="20"/>
        </w:rPr>
        <w:t xml:space="preserve">va accompagner </w:t>
      </w:r>
      <w:r w:rsidR="00A8475C" w:rsidRPr="00A8475C">
        <w:rPr>
          <w:rFonts w:ascii="Marianne" w:hAnsi="Marianne"/>
          <w:sz w:val="20"/>
          <w:szCs w:val="20"/>
        </w:rPr>
        <w:t>toute la chaîne de valeur partant de l’éleveur au commercial</w:t>
      </w:r>
      <w:r w:rsidR="00A8475C">
        <w:rPr>
          <w:rFonts w:ascii="Marianne" w:hAnsi="Marianne"/>
          <w:sz w:val="20"/>
          <w:szCs w:val="20"/>
        </w:rPr>
        <w:t xml:space="preserve">, en passant par </w:t>
      </w:r>
      <w:r w:rsidRPr="001A6A97">
        <w:rPr>
          <w:rFonts w:ascii="Marianne" w:hAnsi="Marianne"/>
          <w:sz w:val="20"/>
          <w:szCs w:val="20"/>
        </w:rPr>
        <w:t xml:space="preserve">la Laiterie du Berger et tous les autres industriels </w:t>
      </w:r>
      <w:r w:rsidR="00A8475C">
        <w:rPr>
          <w:rFonts w:ascii="Marianne" w:hAnsi="Marianne"/>
          <w:sz w:val="20"/>
          <w:szCs w:val="20"/>
        </w:rPr>
        <w:t xml:space="preserve">de </w:t>
      </w:r>
      <w:r w:rsidRPr="001A6A97">
        <w:rPr>
          <w:rFonts w:ascii="Marianne" w:hAnsi="Marianne"/>
          <w:sz w:val="20"/>
          <w:szCs w:val="20"/>
        </w:rPr>
        <w:t>la transformation</w:t>
      </w:r>
      <w:r w:rsidR="00A8475C">
        <w:rPr>
          <w:rFonts w:ascii="Marianne" w:hAnsi="Marianne"/>
          <w:sz w:val="20"/>
          <w:szCs w:val="20"/>
        </w:rPr>
        <w:t>.</w:t>
      </w:r>
    </w:p>
    <w:p w14:paraId="3C0C1B07" w14:textId="77777777" w:rsidR="001A6A97" w:rsidRPr="001A6A97" w:rsidRDefault="001A6A97" w:rsidP="001A6A97">
      <w:pPr>
        <w:spacing w:after="0"/>
        <w:jc w:val="both"/>
        <w:rPr>
          <w:rFonts w:ascii="Marianne" w:hAnsi="Marianne"/>
          <w:sz w:val="20"/>
          <w:szCs w:val="20"/>
        </w:rPr>
      </w:pPr>
    </w:p>
    <w:p w14:paraId="31EDE110" w14:textId="17E07F32" w:rsidR="006431DF" w:rsidRPr="00721038" w:rsidRDefault="006431DF" w:rsidP="00AF46E4">
      <w:pPr>
        <w:spacing w:after="0"/>
        <w:jc w:val="both"/>
        <w:rPr>
          <w:rFonts w:ascii="Marianne" w:hAnsi="Marianne"/>
          <w:b/>
          <w:bCs/>
          <w:sz w:val="20"/>
          <w:szCs w:val="20"/>
        </w:rPr>
      </w:pPr>
      <w:r w:rsidRPr="00721038">
        <w:rPr>
          <w:rFonts w:ascii="Marianne" w:hAnsi="Marianne"/>
          <w:b/>
          <w:bCs/>
          <w:sz w:val="20"/>
          <w:szCs w:val="20"/>
        </w:rPr>
        <w:lastRenderedPageBreak/>
        <w:t>Elevage – Valorisation des peaux.</w:t>
      </w:r>
    </w:p>
    <w:p w14:paraId="7DED851D" w14:textId="44D390CC" w:rsidR="006431DF" w:rsidRDefault="006431DF" w:rsidP="006431DF">
      <w:pPr>
        <w:spacing w:after="0"/>
        <w:jc w:val="both"/>
        <w:rPr>
          <w:rFonts w:ascii="Marianne" w:hAnsi="Marianne"/>
          <w:sz w:val="20"/>
          <w:szCs w:val="20"/>
        </w:rPr>
      </w:pPr>
      <w:r>
        <w:rPr>
          <w:rFonts w:ascii="Marianne" w:hAnsi="Marianne"/>
          <w:sz w:val="20"/>
          <w:szCs w:val="20"/>
        </w:rPr>
        <w:t>L</w:t>
      </w:r>
      <w:r w:rsidRPr="006431DF">
        <w:rPr>
          <w:rFonts w:ascii="Marianne" w:hAnsi="Marianne"/>
          <w:sz w:val="20"/>
          <w:szCs w:val="20"/>
        </w:rPr>
        <w:t>es grandes célébrations religieuses et coutumières génèrent chaque année au Sénégal des centaines de milliers de peaux d’animaux.</w:t>
      </w:r>
      <w:r>
        <w:rPr>
          <w:rFonts w:ascii="Marianne" w:hAnsi="Marianne"/>
          <w:sz w:val="20"/>
          <w:szCs w:val="20"/>
        </w:rPr>
        <w:t xml:space="preserve"> C</w:t>
      </w:r>
      <w:r w:rsidRPr="006431DF">
        <w:rPr>
          <w:rFonts w:ascii="Marianne" w:hAnsi="Marianne"/>
          <w:sz w:val="20"/>
          <w:szCs w:val="20"/>
        </w:rPr>
        <w:t>ette ressource demeure largement sous-utilisée, faute d’une filière organisée</w:t>
      </w:r>
      <w:r>
        <w:rPr>
          <w:rFonts w:ascii="Marianne" w:hAnsi="Marianne"/>
          <w:sz w:val="20"/>
          <w:szCs w:val="20"/>
        </w:rPr>
        <w:t>.</w:t>
      </w:r>
      <w:r w:rsidRPr="006431DF">
        <w:rPr>
          <w:rFonts w:ascii="Marianne" w:hAnsi="Marianne"/>
          <w:sz w:val="20"/>
          <w:szCs w:val="20"/>
        </w:rPr>
        <w:t xml:space="preserve"> </w:t>
      </w:r>
      <w:r>
        <w:rPr>
          <w:rFonts w:ascii="Marianne" w:hAnsi="Marianne"/>
          <w:sz w:val="20"/>
          <w:szCs w:val="20"/>
        </w:rPr>
        <w:t>Aussi, l</w:t>
      </w:r>
      <w:r w:rsidRPr="006431DF">
        <w:rPr>
          <w:rFonts w:ascii="Marianne" w:hAnsi="Marianne"/>
          <w:sz w:val="20"/>
          <w:szCs w:val="20"/>
        </w:rPr>
        <w:t xml:space="preserve">e ministère du </w:t>
      </w:r>
      <w:r>
        <w:rPr>
          <w:rFonts w:ascii="Marianne" w:hAnsi="Marianne"/>
          <w:sz w:val="20"/>
          <w:szCs w:val="20"/>
        </w:rPr>
        <w:t>t</w:t>
      </w:r>
      <w:r w:rsidRPr="006431DF">
        <w:rPr>
          <w:rFonts w:ascii="Marianne" w:hAnsi="Marianne"/>
          <w:sz w:val="20"/>
          <w:szCs w:val="20"/>
        </w:rPr>
        <w:t>ourisme et de l’</w:t>
      </w:r>
      <w:r>
        <w:rPr>
          <w:rFonts w:ascii="Marianne" w:hAnsi="Marianne"/>
          <w:sz w:val="20"/>
          <w:szCs w:val="20"/>
        </w:rPr>
        <w:t>a</w:t>
      </w:r>
      <w:r w:rsidRPr="006431DF">
        <w:rPr>
          <w:rFonts w:ascii="Marianne" w:hAnsi="Marianne"/>
          <w:sz w:val="20"/>
          <w:szCs w:val="20"/>
        </w:rPr>
        <w:t xml:space="preserve">rtisanat cherche à dérouler un programme spécial destiné à </w:t>
      </w:r>
      <w:r>
        <w:rPr>
          <w:rFonts w:ascii="Marianne" w:hAnsi="Marianne"/>
          <w:sz w:val="20"/>
          <w:szCs w:val="20"/>
        </w:rPr>
        <w:t xml:space="preserve">former et à </w:t>
      </w:r>
      <w:r w:rsidRPr="006431DF">
        <w:rPr>
          <w:rFonts w:ascii="Marianne" w:hAnsi="Marianne"/>
          <w:sz w:val="20"/>
          <w:szCs w:val="20"/>
        </w:rPr>
        <w:t>doter les artisans d’équipements adéquats</w:t>
      </w:r>
      <w:r>
        <w:rPr>
          <w:rFonts w:ascii="Marianne" w:hAnsi="Marianne"/>
          <w:sz w:val="20"/>
          <w:szCs w:val="20"/>
        </w:rPr>
        <w:t xml:space="preserve">. Une formation d’une dizaine de jours fin mai a permis </w:t>
      </w:r>
      <w:r w:rsidR="00721038">
        <w:rPr>
          <w:rFonts w:ascii="Marianne" w:hAnsi="Marianne"/>
          <w:sz w:val="20"/>
          <w:szCs w:val="20"/>
        </w:rPr>
        <w:t xml:space="preserve">à </w:t>
      </w:r>
      <w:r w:rsidRPr="006431DF">
        <w:rPr>
          <w:rFonts w:ascii="Marianne" w:hAnsi="Marianne"/>
          <w:sz w:val="20"/>
          <w:szCs w:val="20"/>
        </w:rPr>
        <w:t xml:space="preserve">76 bénéficiaires, </w:t>
      </w:r>
      <w:r w:rsidR="00721038">
        <w:rPr>
          <w:rFonts w:ascii="Marianne" w:hAnsi="Marianne"/>
          <w:sz w:val="20"/>
          <w:szCs w:val="20"/>
        </w:rPr>
        <w:t xml:space="preserve">principalement des femmes, </w:t>
      </w:r>
      <w:r w:rsidRPr="006431DF">
        <w:rPr>
          <w:rFonts w:ascii="Marianne" w:hAnsi="Marianne"/>
          <w:sz w:val="20"/>
          <w:szCs w:val="20"/>
        </w:rPr>
        <w:t>de développer de nouvelles compétences dans les domaines du façonnage, de la teinturerie, de la nourriture, du ponçage et du lissage des peaux.</w:t>
      </w:r>
      <w:r w:rsidR="00721038">
        <w:rPr>
          <w:rFonts w:ascii="Marianne" w:hAnsi="Marianne"/>
          <w:sz w:val="20"/>
          <w:szCs w:val="20"/>
        </w:rPr>
        <w:t xml:space="preserve"> Le ministre, M. </w:t>
      </w:r>
      <w:proofErr w:type="spellStart"/>
      <w:r w:rsidRPr="006431DF">
        <w:rPr>
          <w:rFonts w:ascii="Marianne" w:hAnsi="Marianne"/>
          <w:sz w:val="20"/>
          <w:szCs w:val="20"/>
        </w:rPr>
        <w:t>Mountaga</w:t>
      </w:r>
      <w:proofErr w:type="spellEnd"/>
      <w:r w:rsidRPr="006431DF">
        <w:rPr>
          <w:rFonts w:ascii="Marianne" w:hAnsi="Marianne"/>
          <w:sz w:val="20"/>
          <w:szCs w:val="20"/>
        </w:rPr>
        <w:t xml:space="preserve"> </w:t>
      </w:r>
      <w:proofErr w:type="spellStart"/>
      <w:r w:rsidRPr="006431DF">
        <w:rPr>
          <w:rFonts w:ascii="Marianne" w:hAnsi="Marianne"/>
          <w:sz w:val="20"/>
          <w:szCs w:val="20"/>
        </w:rPr>
        <w:t>Diao</w:t>
      </w:r>
      <w:proofErr w:type="spellEnd"/>
      <w:r w:rsidR="00721038">
        <w:rPr>
          <w:rFonts w:ascii="Marianne" w:hAnsi="Marianne"/>
          <w:sz w:val="20"/>
          <w:szCs w:val="20"/>
        </w:rPr>
        <w:t>,</w:t>
      </w:r>
      <w:r w:rsidRPr="006431DF">
        <w:rPr>
          <w:rFonts w:ascii="Marianne" w:hAnsi="Marianne"/>
          <w:sz w:val="20"/>
          <w:szCs w:val="20"/>
        </w:rPr>
        <w:t xml:space="preserve"> </w:t>
      </w:r>
      <w:r w:rsidR="00721038">
        <w:rPr>
          <w:rFonts w:ascii="Marianne" w:hAnsi="Marianne"/>
          <w:sz w:val="20"/>
          <w:szCs w:val="20"/>
        </w:rPr>
        <w:t>a</w:t>
      </w:r>
      <w:r w:rsidRPr="006431DF">
        <w:rPr>
          <w:rFonts w:ascii="Marianne" w:hAnsi="Marianne"/>
          <w:sz w:val="20"/>
          <w:szCs w:val="20"/>
        </w:rPr>
        <w:t xml:space="preserve"> indiqué que son </w:t>
      </w:r>
      <w:r w:rsidR="00721038">
        <w:rPr>
          <w:rFonts w:ascii="Marianne" w:hAnsi="Marianne"/>
          <w:sz w:val="20"/>
          <w:szCs w:val="20"/>
        </w:rPr>
        <w:t xml:space="preserve">ministère </w:t>
      </w:r>
      <w:r w:rsidRPr="006431DF">
        <w:rPr>
          <w:rFonts w:ascii="Marianne" w:hAnsi="Marianne"/>
          <w:sz w:val="20"/>
          <w:szCs w:val="20"/>
        </w:rPr>
        <w:t xml:space="preserve">travaille </w:t>
      </w:r>
      <w:r w:rsidR="00721038">
        <w:rPr>
          <w:rFonts w:ascii="Marianne" w:hAnsi="Marianne"/>
          <w:sz w:val="20"/>
          <w:szCs w:val="20"/>
        </w:rPr>
        <w:t xml:space="preserve">avec pour </w:t>
      </w:r>
      <w:r w:rsidRPr="006431DF">
        <w:rPr>
          <w:rFonts w:ascii="Marianne" w:hAnsi="Marianne"/>
          <w:sz w:val="20"/>
          <w:szCs w:val="20"/>
        </w:rPr>
        <w:t>objectif de moderniser les infrastructures et doter les artisans d’équipements adéquats.</w:t>
      </w:r>
      <w:r w:rsidR="00721038">
        <w:rPr>
          <w:rFonts w:ascii="Marianne" w:hAnsi="Marianne"/>
          <w:sz w:val="20"/>
          <w:szCs w:val="20"/>
        </w:rPr>
        <w:t xml:space="preserve"> </w:t>
      </w:r>
      <w:r w:rsidRPr="006431DF">
        <w:rPr>
          <w:rFonts w:ascii="Marianne" w:hAnsi="Marianne"/>
          <w:sz w:val="20"/>
          <w:szCs w:val="20"/>
        </w:rPr>
        <w:t xml:space="preserve">Il s’agira, selon lui, d’installer des tanneries </w:t>
      </w:r>
      <w:r w:rsidR="00721038">
        <w:rPr>
          <w:rFonts w:ascii="Marianne" w:hAnsi="Marianne"/>
          <w:sz w:val="20"/>
          <w:szCs w:val="20"/>
        </w:rPr>
        <w:t xml:space="preserve">pour </w:t>
      </w:r>
      <w:r w:rsidRPr="006431DF">
        <w:rPr>
          <w:rFonts w:ascii="Marianne" w:hAnsi="Marianne"/>
          <w:sz w:val="20"/>
          <w:szCs w:val="20"/>
        </w:rPr>
        <w:t>asseoir la compétitivité de la filière peau et cuir au Sénégal.</w:t>
      </w:r>
    </w:p>
    <w:p w14:paraId="505EB354" w14:textId="77777777" w:rsidR="000B4139" w:rsidRDefault="000B4139" w:rsidP="000B4139">
      <w:pPr>
        <w:spacing w:after="0"/>
        <w:jc w:val="both"/>
        <w:rPr>
          <w:rFonts w:ascii="Marianne" w:hAnsi="Marianne"/>
          <w:b/>
          <w:bCs/>
          <w:sz w:val="20"/>
          <w:szCs w:val="20"/>
        </w:rPr>
      </w:pPr>
    </w:p>
    <w:p w14:paraId="1D1A6C41" w14:textId="72D42A11" w:rsidR="000B4139" w:rsidRPr="006431DF" w:rsidRDefault="000B4139" w:rsidP="000B4139">
      <w:pPr>
        <w:spacing w:after="0"/>
        <w:jc w:val="both"/>
        <w:rPr>
          <w:rFonts w:ascii="Marianne" w:hAnsi="Marianne"/>
          <w:b/>
          <w:bCs/>
          <w:sz w:val="20"/>
          <w:szCs w:val="20"/>
        </w:rPr>
      </w:pPr>
      <w:r w:rsidRPr="006431DF">
        <w:rPr>
          <w:rFonts w:ascii="Marianne" w:hAnsi="Marianne"/>
          <w:b/>
          <w:bCs/>
          <w:sz w:val="20"/>
          <w:szCs w:val="20"/>
        </w:rPr>
        <w:t>Fourrages – 200 ha de cultures.</w:t>
      </w:r>
    </w:p>
    <w:bookmarkEnd w:id="17"/>
    <w:p w14:paraId="19B7C764" w14:textId="77777777" w:rsidR="000B4139" w:rsidRDefault="000B4139" w:rsidP="000B4139">
      <w:pPr>
        <w:spacing w:after="0"/>
        <w:jc w:val="both"/>
        <w:rPr>
          <w:rFonts w:ascii="Marianne" w:hAnsi="Marianne"/>
          <w:sz w:val="20"/>
          <w:szCs w:val="20"/>
        </w:rPr>
      </w:pPr>
      <w:r w:rsidRPr="00AF46E4">
        <w:rPr>
          <w:rFonts w:ascii="Marianne" w:hAnsi="Marianne"/>
          <w:sz w:val="20"/>
          <w:szCs w:val="20"/>
        </w:rPr>
        <w:t xml:space="preserve">La société Swami agri, dans le cadre de sa responsabilité sociétale d’entreprise (RSE), a aménagé, au profit des éleveurs de la commune de </w:t>
      </w:r>
      <w:proofErr w:type="spellStart"/>
      <w:r w:rsidRPr="00AF46E4">
        <w:rPr>
          <w:rFonts w:ascii="Marianne" w:hAnsi="Marianne"/>
          <w:sz w:val="20"/>
          <w:szCs w:val="20"/>
        </w:rPr>
        <w:t>Mbane</w:t>
      </w:r>
      <w:proofErr w:type="spellEnd"/>
      <w:r w:rsidRPr="00AF46E4">
        <w:rPr>
          <w:rFonts w:ascii="Marianne" w:hAnsi="Marianne"/>
          <w:sz w:val="20"/>
          <w:szCs w:val="20"/>
        </w:rPr>
        <w:t xml:space="preserve"> (Dagana), 200 </w:t>
      </w:r>
      <w:r>
        <w:rPr>
          <w:rFonts w:ascii="Marianne" w:hAnsi="Marianne"/>
          <w:sz w:val="20"/>
          <w:szCs w:val="20"/>
        </w:rPr>
        <w:t xml:space="preserve">ha </w:t>
      </w:r>
      <w:r w:rsidRPr="00AF46E4">
        <w:rPr>
          <w:rFonts w:ascii="Marianne" w:hAnsi="Marianne"/>
          <w:sz w:val="20"/>
          <w:szCs w:val="20"/>
        </w:rPr>
        <w:t xml:space="preserve">de culture fourragère bio d’une valeur de 50 </w:t>
      </w:r>
      <w:r>
        <w:rPr>
          <w:rFonts w:ascii="Marianne" w:hAnsi="Marianne"/>
          <w:sz w:val="20"/>
          <w:szCs w:val="20"/>
        </w:rPr>
        <w:t>M de F</w:t>
      </w:r>
      <w:r w:rsidRPr="00AF46E4">
        <w:rPr>
          <w:rFonts w:ascii="Marianne" w:hAnsi="Marianne"/>
          <w:sz w:val="20"/>
          <w:szCs w:val="20"/>
        </w:rPr>
        <w:t>CFA, de manière à leur permettre de faire face à la période de soudure</w:t>
      </w:r>
      <w:r>
        <w:rPr>
          <w:rFonts w:ascii="Marianne" w:hAnsi="Marianne"/>
          <w:sz w:val="20"/>
          <w:szCs w:val="20"/>
        </w:rPr>
        <w:t xml:space="preserve"> </w:t>
      </w:r>
      <w:r w:rsidRPr="00AF46E4">
        <w:rPr>
          <w:rFonts w:ascii="Marianne" w:hAnsi="Marianne"/>
          <w:sz w:val="20"/>
          <w:szCs w:val="20"/>
        </w:rPr>
        <w:t>où le cheptel souffre avec la rareté des pluies dans la zone</w:t>
      </w:r>
      <w:r>
        <w:rPr>
          <w:rFonts w:ascii="Marianne" w:hAnsi="Marianne"/>
          <w:sz w:val="20"/>
          <w:szCs w:val="20"/>
        </w:rPr>
        <w:t xml:space="preserve">. </w:t>
      </w:r>
      <w:r w:rsidRPr="00AF46E4">
        <w:rPr>
          <w:rFonts w:ascii="Marianne" w:hAnsi="Marianne"/>
          <w:sz w:val="20"/>
          <w:szCs w:val="20"/>
        </w:rPr>
        <w:t>Avec la mise à la disposition de ces superficies, plus 105 villages et 70 hameaux pourront bénéficier de ces fourrages</w:t>
      </w:r>
      <w:r>
        <w:rPr>
          <w:rFonts w:ascii="Marianne" w:hAnsi="Marianne"/>
          <w:sz w:val="20"/>
          <w:szCs w:val="20"/>
        </w:rPr>
        <w:t xml:space="preserve"> et une </w:t>
      </w:r>
      <w:r w:rsidRPr="00AF46E4">
        <w:rPr>
          <w:rFonts w:ascii="Marianne" w:hAnsi="Marianne"/>
          <w:sz w:val="20"/>
          <w:szCs w:val="20"/>
        </w:rPr>
        <w:t xml:space="preserve">organisation sera mise en place pour </w:t>
      </w:r>
      <w:r>
        <w:rPr>
          <w:rFonts w:ascii="Marianne" w:hAnsi="Marianne"/>
          <w:sz w:val="20"/>
          <w:szCs w:val="20"/>
        </w:rPr>
        <w:t xml:space="preserve">en </w:t>
      </w:r>
      <w:r w:rsidRPr="00AF46E4">
        <w:rPr>
          <w:rFonts w:ascii="Marianne" w:hAnsi="Marianne"/>
          <w:sz w:val="20"/>
          <w:szCs w:val="20"/>
        </w:rPr>
        <w:t>assurer la distribution.</w:t>
      </w:r>
    </w:p>
    <w:bookmarkEnd w:id="14"/>
    <w:bookmarkEnd w:id="15"/>
    <w:bookmarkEnd w:id="16"/>
    <w:bookmarkEnd w:id="18"/>
    <w:p w14:paraId="7CF89C29" w14:textId="77777777" w:rsidR="00856F0C" w:rsidRPr="00856F0C" w:rsidRDefault="00856F0C" w:rsidP="00856F0C">
      <w:pPr>
        <w:spacing w:after="0" w:line="240" w:lineRule="auto"/>
        <w:jc w:val="both"/>
        <w:rPr>
          <w:rFonts w:ascii="Marianne" w:hAnsi="Marianne"/>
          <w:bCs/>
          <w:sz w:val="20"/>
          <w:szCs w:val="20"/>
        </w:rPr>
      </w:pPr>
    </w:p>
    <w:p w14:paraId="745590BD" w14:textId="77777777" w:rsidR="0003612B" w:rsidRDefault="007B4CB4" w:rsidP="00CD2EB3">
      <w:pPr>
        <w:spacing w:after="0" w:line="240" w:lineRule="auto"/>
        <w:jc w:val="both"/>
        <w:rPr>
          <w:rFonts w:ascii="Marianne" w:hAnsi="Marianne"/>
          <w:b/>
          <w:color w:val="FFC000"/>
          <w:sz w:val="32"/>
          <w:szCs w:val="32"/>
        </w:rPr>
      </w:pPr>
      <w:bookmarkStart w:id="23" w:name="_Hlk202380965"/>
      <w:bookmarkStart w:id="24" w:name="_Hlk200467109"/>
      <w:r>
        <w:rPr>
          <w:rFonts w:ascii="Marianne" w:hAnsi="Marianne"/>
          <w:b/>
          <w:color w:val="FFC000"/>
          <w:sz w:val="32"/>
          <w:szCs w:val="32"/>
        </w:rPr>
        <w:t>B</w:t>
      </w:r>
      <w:r w:rsidR="0003612B">
        <w:rPr>
          <w:rFonts w:ascii="Marianne" w:hAnsi="Marianne"/>
          <w:b/>
          <w:color w:val="FFC000"/>
          <w:sz w:val="32"/>
          <w:szCs w:val="32"/>
        </w:rPr>
        <w:t>énin</w:t>
      </w:r>
    </w:p>
    <w:p w14:paraId="0A0C55CD" w14:textId="45E700C0" w:rsidR="0003612B" w:rsidRDefault="0003612B" w:rsidP="00CD2EB3">
      <w:pPr>
        <w:spacing w:after="0" w:line="240" w:lineRule="auto"/>
        <w:jc w:val="both"/>
        <w:rPr>
          <w:rFonts w:ascii="Marianne" w:hAnsi="Marianne"/>
          <w:bCs/>
          <w:sz w:val="20"/>
          <w:szCs w:val="20"/>
        </w:rPr>
      </w:pPr>
    </w:p>
    <w:p w14:paraId="6B3F0D27" w14:textId="310A6181" w:rsidR="00005E13" w:rsidRPr="008E087C" w:rsidRDefault="00005E13" w:rsidP="0003612B">
      <w:pPr>
        <w:spacing w:after="0" w:line="240" w:lineRule="auto"/>
        <w:jc w:val="both"/>
        <w:rPr>
          <w:rFonts w:ascii="Marianne" w:hAnsi="Marianne"/>
          <w:b/>
          <w:sz w:val="20"/>
          <w:szCs w:val="20"/>
        </w:rPr>
      </w:pPr>
      <w:r w:rsidRPr="008E087C">
        <w:rPr>
          <w:rFonts w:ascii="Marianne" w:hAnsi="Marianne"/>
          <w:b/>
          <w:sz w:val="20"/>
          <w:szCs w:val="20"/>
        </w:rPr>
        <w:t>Fruits - Campagne de plantation de mangues et d’agrumes.</w:t>
      </w:r>
    </w:p>
    <w:p w14:paraId="4416097C" w14:textId="19ABA8FF" w:rsidR="0003612B" w:rsidRDefault="0003612B" w:rsidP="0003612B">
      <w:pPr>
        <w:spacing w:after="0" w:line="240" w:lineRule="auto"/>
        <w:jc w:val="both"/>
        <w:rPr>
          <w:rFonts w:ascii="Marianne" w:hAnsi="Marianne"/>
          <w:bCs/>
          <w:sz w:val="20"/>
          <w:szCs w:val="20"/>
        </w:rPr>
      </w:pPr>
      <w:r w:rsidRPr="0003612B">
        <w:rPr>
          <w:rFonts w:ascii="Marianne" w:hAnsi="Marianne"/>
          <w:bCs/>
          <w:sz w:val="20"/>
          <w:szCs w:val="20"/>
        </w:rPr>
        <w:t xml:space="preserve">La </w:t>
      </w:r>
      <w:r w:rsidR="00005E13">
        <w:rPr>
          <w:rFonts w:ascii="Marianne" w:hAnsi="Marianne"/>
          <w:bCs/>
          <w:sz w:val="20"/>
          <w:szCs w:val="20"/>
        </w:rPr>
        <w:t>5</w:t>
      </w:r>
      <w:r w:rsidR="00005E13" w:rsidRPr="00005E13">
        <w:rPr>
          <w:rFonts w:ascii="Marianne" w:hAnsi="Marianne"/>
          <w:bCs/>
          <w:sz w:val="20"/>
          <w:szCs w:val="20"/>
          <w:vertAlign w:val="superscript"/>
        </w:rPr>
        <w:t>ème</w:t>
      </w:r>
      <w:r w:rsidR="00005E13">
        <w:rPr>
          <w:rFonts w:ascii="Marianne" w:hAnsi="Marianne"/>
          <w:bCs/>
          <w:sz w:val="20"/>
          <w:szCs w:val="20"/>
        </w:rPr>
        <w:t xml:space="preserve"> </w:t>
      </w:r>
      <w:r w:rsidRPr="0003612B">
        <w:rPr>
          <w:rFonts w:ascii="Marianne" w:hAnsi="Marianne"/>
          <w:bCs/>
          <w:sz w:val="20"/>
          <w:szCs w:val="20"/>
        </w:rPr>
        <w:t xml:space="preserve">édition de la campagne nationale de plantation de mangues et d’agrumes a été lancée </w:t>
      </w:r>
      <w:r w:rsidR="00005E13">
        <w:rPr>
          <w:rFonts w:ascii="Marianne" w:hAnsi="Marianne"/>
          <w:bCs/>
          <w:sz w:val="20"/>
          <w:szCs w:val="20"/>
        </w:rPr>
        <w:t xml:space="preserve">le </w:t>
      </w:r>
      <w:r w:rsidRPr="0003612B">
        <w:rPr>
          <w:rFonts w:ascii="Marianne" w:hAnsi="Marianne"/>
          <w:bCs/>
          <w:sz w:val="20"/>
          <w:szCs w:val="20"/>
        </w:rPr>
        <w:t>12 juin</w:t>
      </w:r>
      <w:r w:rsidR="008E087C">
        <w:rPr>
          <w:rFonts w:ascii="Marianne" w:hAnsi="Marianne"/>
          <w:bCs/>
          <w:sz w:val="20"/>
          <w:szCs w:val="20"/>
        </w:rPr>
        <w:t xml:space="preserve">. Les </w:t>
      </w:r>
      <w:r w:rsidRPr="0003612B">
        <w:rPr>
          <w:rFonts w:ascii="Marianne" w:hAnsi="Marianne"/>
          <w:bCs/>
          <w:sz w:val="20"/>
          <w:szCs w:val="20"/>
        </w:rPr>
        <w:t xml:space="preserve">objectifs </w:t>
      </w:r>
      <w:r w:rsidR="008E087C">
        <w:rPr>
          <w:rFonts w:ascii="Marianne" w:hAnsi="Marianne"/>
          <w:bCs/>
          <w:sz w:val="20"/>
          <w:szCs w:val="20"/>
        </w:rPr>
        <w:t xml:space="preserve">2025 </w:t>
      </w:r>
      <w:r w:rsidRPr="0003612B">
        <w:rPr>
          <w:rFonts w:ascii="Marianne" w:hAnsi="Marianne"/>
          <w:bCs/>
          <w:sz w:val="20"/>
          <w:szCs w:val="20"/>
        </w:rPr>
        <w:t>sont fixés à 700 h</w:t>
      </w:r>
      <w:r w:rsidR="00005E13">
        <w:rPr>
          <w:rFonts w:ascii="Marianne" w:hAnsi="Marianne"/>
          <w:bCs/>
          <w:sz w:val="20"/>
          <w:szCs w:val="20"/>
        </w:rPr>
        <w:t>a</w:t>
      </w:r>
      <w:r w:rsidRPr="0003612B">
        <w:rPr>
          <w:rFonts w:ascii="Marianne" w:hAnsi="Marianne"/>
          <w:bCs/>
          <w:sz w:val="20"/>
          <w:szCs w:val="20"/>
        </w:rPr>
        <w:t xml:space="preserve"> de nouvelles plantations de manguiers et 950 h</w:t>
      </w:r>
      <w:r w:rsidR="00005E13">
        <w:rPr>
          <w:rFonts w:ascii="Marianne" w:hAnsi="Marianne"/>
          <w:bCs/>
          <w:sz w:val="20"/>
          <w:szCs w:val="20"/>
        </w:rPr>
        <w:t xml:space="preserve">a </w:t>
      </w:r>
      <w:r w:rsidRPr="0003612B">
        <w:rPr>
          <w:rFonts w:ascii="Marianne" w:hAnsi="Marianne"/>
          <w:bCs/>
          <w:sz w:val="20"/>
          <w:szCs w:val="20"/>
        </w:rPr>
        <w:t>d’agrumes. Depuis le démarrage du programme en 2019, 2 318 h</w:t>
      </w:r>
      <w:r w:rsidR="00005E13">
        <w:rPr>
          <w:rFonts w:ascii="Marianne" w:hAnsi="Marianne"/>
          <w:bCs/>
          <w:sz w:val="20"/>
          <w:szCs w:val="20"/>
        </w:rPr>
        <w:t>a</w:t>
      </w:r>
      <w:r w:rsidRPr="0003612B">
        <w:rPr>
          <w:rFonts w:ascii="Marianne" w:hAnsi="Marianne"/>
          <w:bCs/>
          <w:sz w:val="20"/>
          <w:szCs w:val="20"/>
        </w:rPr>
        <w:t xml:space="preserve"> de manguiers et 11 967 h</w:t>
      </w:r>
      <w:r w:rsidR="00005E13">
        <w:rPr>
          <w:rFonts w:ascii="Marianne" w:hAnsi="Marianne"/>
          <w:bCs/>
          <w:sz w:val="20"/>
          <w:szCs w:val="20"/>
        </w:rPr>
        <w:t>a</w:t>
      </w:r>
      <w:r w:rsidRPr="0003612B">
        <w:rPr>
          <w:rFonts w:ascii="Marianne" w:hAnsi="Marianne"/>
          <w:bCs/>
          <w:sz w:val="20"/>
          <w:szCs w:val="20"/>
        </w:rPr>
        <w:t xml:space="preserve"> d’agrumes ont déjà été </w:t>
      </w:r>
      <w:r w:rsidR="00005E13">
        <w:rPr>
          <w:rFonts w:ascii="Marianne" w:hAnsi="Marianne"/>
          <w:bCs/>
          <w:sz w:val="20"/>
          <w:szCs w:val="20"/>
        </w:rPr>
        <w:t>plant</w:t>
      </w:r>
      <w:r w:rsidRPr="0003612B">
        <w:rPr>
          <w:rFonts w:ascii="Marianne" w:hAnsi="Marianne"/>
          <w:bCs/>
          <w:sz w:val="20"/>
          <w:szCs w:val="20"/>
        </w:rPr>
        <w:t>és.</w:t>
      </w:r>
      <w:r w:rsidR="00005E13">
        <w:rPr>
          <w:rFonts w:ascii="Marianne" w:hAnsi="Marianne"/>
          <w:bCs/>
          <w:sz w:val="20"/>
          <w:szCs w:val="20"/>
        </w:rPr>
        <w:t xml:space="preserve"> M. </w:t>
      </w:r>
      <w:r w:rsidR="00005E13" w:rsidRPr="00005E13">
        <w:rPr>
          <w:rFonts w:ascii="Marianne" w:hAnsi="Marianne"/>
          <w:bCs/>
          <w:sz w:val="20"/>
          <w:szCs w:val="20"/>
        </w:rPr>
        <w:t xml:space="preserve">Innocent </w:t>
      </w:r>
      <w:proofErr w:type="spellStart"/>
      <w:r w:rsidR="00005E13">
        <w:rPr>
          <w:rFonts w:ascii="Marianne" w:hAnsi="Marianne"/>
          <w:bCs/>
          <w:sz w:val="20"/>
          <w:szCs w:val="20"/>
        </w:rPr>
        <w:t>Togla</w:t>
      </w:r>
      <w:proofErr w:type="spellEnd"/>
      <w:r w:rsidR="00005E13" w:rsidRPr="00005E13">
        <w:rPr>
          <w:rFonts w:ascii="Marianne" w:hAnsi="Marianne"/>
          <w:bCs/>
          <w:sz w:val="20"/>
          <w:szCs w:val="20"/>
        </w:rPr>
        <w:t>, Directeur adjoint de cabinet du ministre de l’</w:t>
      </w:r>
      <w:r w:rsidR="008E087C">
        <w:rPr>
          <w:rFonts w:ascii="Marianne" w:hAnsi="Marianne"/>
          <w:bCs/>
          <w:sz w:val="20"/>
          <w:szCs w:val="20"/>
        </w:rPr>
        <w:t>a</w:t>
      </w:r>
      <w:r w:rsidR="00005E13" w:rsidRPr="00005E13">
        <w:rPr>
          <w:rFonts w:ascii="Marianne" w:hAnsi="Marianne"/>
          <w:bCs/>
          <w:sz w:val="20"/>
          <w:szCs w:val="20"/>
        </w:rPr>
        <w:t>griculture, de l’</w:t>
      </w:r>
      <w:r w:rsidR="008E087C">
        <w:rPr>
          <w:rFonts w:ascii="Marianne" w:hAnsi="Marianne"/>
          <w:bCs/>
          <w:sz w:val="20"/>
          <w:szCs w:val="20"/>
        </w:rPr>
        <w:t>é</w:t>
      </w:r>
      <w:r w:rsidR="00005E13" w:rsidRPr="00005E13">
        <w:rPr>
          <w:rFonts w:ascii="Marianne" w:hAnsi="Marianne"/>
          <w:bCs/>
          <w:sz w:val="20"/>
          <w:szCs w:val="20"/>
        </w:rPr>
        <w:t xml:space="preserve">levage et de la </w:t>
      </w:r>
      <w:r w:rsidR="008E087C">
        <w:rPr>
          <w:rFonts w:ascii="Marianne" w:hAnsi="Marianne"/>
          <w:bCs/>
          <w:sz w:val="20"/>
          <w:szCs w:val="20"/>
        </w:rPr>
        <w:t>p</w:t>
      </w:r>
      <w:r w:rsidR="00005E13" w:rsidRPr="00005E13">
        <w:rPr>
          <w:rFonts w:ascii="Marianne" w:hAnsi="Marianne"/>
          <w:bCs/>
          <w:sz w:val="20"/>
          <w:szCs w:val="20"/>
        </w:rPr>
        <w:t>êche</w:t>
      </w:r>
      <w:r w:rsidR="008E087C">
        <w:rPr>
          <w:rFonts w:ascii="Marianne" w:hAnsi="Marianne"/>
          <w:bCs/>
          <w:sz w:val="20"/>
          <w:szCs w:val="20"/>
        </w:rPr>
        <w:t xml:space="preserve"> </w:t>
      </w:r>
      <w:r w:rsidRPr="0003612B">
        <w:rPr>
          <w:rFonts w:ascii="Marianne" w:hAnsi="Marianne"/>
          <w:bCs/>
          <w:sz w:val="20"/>
          <w:szCs w:val="20"/>
        </w:rPr>
        <w:t>a mis en avant le rôle stratégique de la mangue dans la diversification des filières agricoles d’exportation du Bénin, aux côtés du coton, de l’anacarde et de l’ananas. Il a également plaidé pour une transformation accrue des agrumes en jus, concentrés et autres produits dérivés, afin de mieux positionner le pays sur les marchés internationaux.</w:t>
      </w:r>
    </w:p>
    <w:p w14:paraId="697F0FA2" w14:textId="4A87A141" w:rsidR="004F5BD2" w:rsidRDefault="004F5BD2" w:rsidP="0003612B">
      <w:pPr>
        <w:spacing w:after="0" w:line="240" w:lineRule="auto"/>
        <w:jc w:val="both"/>
        <w:rPr>
          <w:rFonts w:ascii="Marianne" w:hAnsi="Marianne"/>
          <w:bCs/>
          <w:sz w:val="20"/>
          <w:szCs w:val="20"/>
        </w:rPr>
      </w:pPr>
    </w:p>
    <w:p w14:paraId="50420790" w14:textId="29E5022C" w:rsidR="004F5BD2" w:rsidRPr="000C6340" w:rsidRDefault="004F5BD2" w:rsidP="0003612B">
      <w:pPr>
        <w:spacing w:after="0" w:line="240" w:lineRule="auto"/>
        <w:jc w:val="both"/>
        <w:rPr>
          <w:rFonts w:ascii="Marianne" w:hAnsi="Marianne"/>
          <w:b/>
          <w:sz w:val="20"/>
          <w:szCs w:val="20"/>
        </w:rPr>
      </w:pPr>
      <w:bookmarkStart w:id="25" w:name="_Hlk202436260"/>
      <w:r w:rsidRPr="000C6340">
        <w:rPr>
          <w:rFonts w:ascii="Marianne" w:hAnsi="Marianne"/>
          <w:b/>
          <w:sz w:val="20"/>
          <w:szCs w:val="20"/>
        </w:rPr>
        <w:t>Exportations –</w:t>
      </w:r>
      <w:r w:rsidR="000C6340" w:rsidRPr="000C6340">
        <w:rPr>
          <w:rFonts w:ascii="Marianne" w:hAnsi="Marianne"/>
          <w:b/>
          <w:sz w:val="20"/>
          <w:szCs w:val="20"/>
        </w:rPr>
        <w:t xml:space="preserve"> Levée de l’interdiction des exportations de produits vivriers.</w:t>
      </w:r>
    </w:p>
    <w:bookmarkEnd w:id="25"/>
    <w:p w14:paraId="1EDFA5A1" w14:textId="14854006" w:rsidR="004F5BD2" w:rsidRPr="0003612B" w:rsidRDefault="004F5BD2" w:rsidP="0003612B">
      <w:pPr>
        <w:spacing w:after="0" w:line="240" w:lineRule="auto"/>
        <w:jc w:val="both"/>
        <w:rPr>
          <w:rFonts w:ascii="Marianne" w:hAnsi="Marianne"/>
          <w:bCs/>
          <w:sz w:val="20"/>
          <w:szCs w:val="20"/>
        </w:rPr>
      </w:pPr>
      <w:r>
        <w:rPr>
          <w:rFonts w:ascii="Marianne" w:hAnsi="Marianne"/>
          <w:bCs/>
          <w:sz w:val="20"/>
          <w:szCs w:val="20"/>
        </w:rPr>
        <w:t>Par arrêté en date du 7 juin 2024, le gouvernement béninois avec pour des raisons de sécurité alimentaire interdit les exportations de produits vivriers. Cette mesure a été levée ce 23 juin. Par conséquent les céréales, tubercules et leurs dérivés, notamment les farines et le gari (semoule de manioc), peuvent de nouveau être exportés</w:t>
      </w:r>
      <w:r w:rsidR="000C6340">
        <w:rPr>
          <w:rFonts w:ascii="Marianne" w:hAnsi="Marianne"/>
          <w:bCs/>
          <w:sz w:val="20"/>
          <w:szCs w:val="20"/>
        </w:rPr>
        <w:t>. La levée de cette interdiction marque un soulagement pour les acteurs du secteur agricole qui peuvent reprendre leurs activités sur les marchés régionaux et internationaux.</w:t>
      </w:r>
    </w:p>
    <w:p w14:paraId="4DD7930D" w14:textId="77777777" w:rsidR="0003612B" w:rsidRPr="0003612B" w:rsidRDefault="0003612B" w:rsidP="00CD2EB3">
      <w:pPr>
        <w:spacing w:after="0" w:line="240" w:lineRule="auto"/>
        <w:jc w:val="both"/>
        <w:rPr>
          <w:rFonts w:ascii="Marianne" w:hAnsi="Marianne"/>
          <w:bCs/>
          <w:sz w:val="20"/>
          <w:szCs w:val="20"/>
        </w:rPr>
      </w:pPr>
    </w:p>
    <w:p w14:paraId="73D1A626" w14:textId="119E8977" w:rsidR="007B4CB4" w:rsidRDefault="0003612B" w:rsidP="00CD2EB3">
      <w:pPr>
        <w:spacing w:after="0" w:line="240" w:lineRule="auto"/>
        <w:jc w:val="both"/>
        <w:rPr>
          <w:rFonts w:ascii="Marianne" w:hAnsi="Marianne"/>
          <w:b/>
          <w:color w:val="FFC000"/>
          <w:sz w:val="32"/>
          <w:szCs w:val="32"/>
        </w:rPr>
      </w:pPr>
      <w:r>
        <w:rPr>
          <w:rFonts w:ascii="Marianne" w:hAnsi="Marianne"/>
          <w:b/>
          <w:color w:val="FFC000"/>
          <w:sz w:val="32"/>
          <w:szCs w:val="32"/>
        </w:rPr>
        <w:t>B</w:t>
      </w:r>
      <w:r w:rsidR="007B4CB4">
        <w:rPr>
          <w:rFonts w:ascii="Marianne" w:hAnsi="Marianne"/>
          <w:b/>
          <w:color w:val="FFC000"/>
          <w:sz w:val="32"/>
          <w:szCs w:val="32"/>
        </w:rPr>
        <w:t>urkina Faso</w:t>
      </w:r>
    </w:p>
    <w:p w14:paraId="37145969" w14:textId="22B6CFF0" w:rsidR="007B4CB4" w:rsidRPr="007B4CB4" w:rsidRDefault="007B4CB4" w:rsidP="00CD2EB3">
      <w:pPr>
        <w:spacing w:after="0" w:line="240" w:lineRule="auto"/>
        <w:jc w:val="both"/>
        <w:rPr>
          <w:rFonts w:ascii="Marianne" w:hAnsi="Marianne"/>
          <w:bCs/>
          <w:sz w:val="20"/>
          <w:szCs w:val="20"/>
        </w:rPr>
      </w:pPr>
    </w:p>
    <w:p w14:paraId="2F658A5F" w14:textId="77777777" w:rsidR="009820F9" w:rsidRPr="0003612B" w:rsidRDefault="009820F9" w:rsidP="009820F9">
      <w:pPr>
        <w:spacing w:after="0" w:line="240" w:lineRule="auto"/>
        <w:jc w:val="both"/>
        <w:rPr>
          <w:rFonts w:ascii="Marianne" w:hAnsi="Marianne"/>
          <w:b/>
          <w:sz w:val="20"/>
          <w:szCs w:val="20"/>
        </w:rPr>
      </w:pPr>
      <w:r w:rsidRPr="0003612B">
        <w:rPr>
          <w:rFonts w:ascii="Marianne" w:hAnsi="Marianne"/>
          <w:b/>
          <w:sz w:val="20"/>
          <w:szCs w:val="20"/>
        </w:rPr>
        <w:t>Campagne agropastorale et halieutique 2025-2026</w:t>
      </w:r>
      <w:r>
        <w:rPr>
          <w:rFonts w:ascii="Marianne" w:hAnsi="Marianne"/>
          <w:b/>
          <w:sz w:val="20"/>
          <w:szCs w:val="20"/>
        </w:rPr>
        <w:t>.</w:t>
      </w:r>
    </w:p>
    <w:p w14:paraId="657A2CF6" w14:textId="77777777" w:rsidR="009820F9" w:rsidRDefault="009820F9" w:rsidP="009820F9">
      <w:pPr>
        <w:spacing w:after="0" w:line="240" w:lineRule="auto"/>
        <w:jc w:val="both"/>
        <w:rPr>
          <w:rFonts w:ascii="Marianne" w:hAnsi="Marianne"/>
          <w:bCs/>
          <w:sz w:val="20"/>
          <w:szCs w:val="20"/>
        </w:rPr>
      </w:pPr>
      <w:r w:rsidRPr="009E66B4">
        <w:rPr>
          <w:rFonts w:ascii="Marianne" w:hAnsi="Marianne"/>
          <w:bCs/>
          <w:sz w:val="20"/>
          <w:szCs w:val="20"/>
        </w:rPr>
        <w:t xml:space="preserve">Le </w:t>
      </w:r>
      <w:r>
        <w:rPr>
          <w:rFonts w:ascii="Marianne" w:hAnsi="Marianne"/>
          <w:bCs/>
          <w:sz w:val="20"/>
          <w:szCs w:val="20"/>
        </w:rPr>
        <w:t>m</w:t>
      </w:r>
      <w:r w:rsidRPr="009E66B4">
        <w:rPr>
          <w:rFonts w:ascii="Marianne" w:hAnsi="Marianne"/>
          <w:bCs/>
          <w:sz w:val="20"/>
          <w:szCs w:val="20"/>
        </w:rPr>
        <w:t>inistre d’</w:t>
      </w:r>
      <w:r>
        <w:rPr>
          <w:rFonts w:ascii="Marianne" w:hAnsi="Marianne"/>
          <w:bCs/>
          <w:sz w:val="20"/>
          <w:szCs w:val="20"/>
        </w:rPr>
        <w:t>é</w:t>
      </w:r>
      <w:r w:rsidRPr="009E66B4">
        <w:rPr>
          <w:rFonts w:ascii="Marianne" w:hAnsi="Marianne"/>
          <w:bCs/>
          <w:sz w:val="20"/>
          <w:szCs w:val="20"/>
        </w:rPr>
        <w:t xml:space="preserve">tat, </w:t>
      </w:r>
      <w:r>
        <w:rPr>
          <w:rFonts w:ascii="Marianne" w:hAnsi="Marianne"/>
          <w:bCs/>
          <w:sz w:val="20"/>
          <w:szCs w:val="20"/>
        </w:rPr>
        <w:t>m</w:t>
      </w:r>
      <w:r w:rsidRPr="009E66B4">
        <w:rPr>
          <w:rFonts w:ascii="Marianne" w:hAnsi="Marianne"/>
          <w:bCs/>
          <w:sz w:val="20"/>
          <w:szCs w:val="20"/>
        </w:rPr>
        <w:t>inistre de l’</w:t>
      </w:r>
      <w:r>
        <w:rPr>
          <w:rFonts w:ascii="Marianne" w:hAnsi="Marianne"/>
          <w:bCs/>
          <w:sz w:val="20"/>
          <w:szCs w:val="20"/>
        </w:rPr>
        <w:t>a</w:t>
      </w:r>
      <w:r w:rsidRPr="009E66B4">
        <w:rPr>
          <w:rFonts w:ascii="Marianne" w:hAnsi="Marianne"/>
          <w:bCs/>
          <w:sz w:val="20"/>
          <w:szCs w:val="20"/>
        </w:rPr>
        <w:t xml:space="preserve">griculture, des </w:t>
      </w:r>
      <w:r>
        <w:rPr>
          <w:rFonts w:ascii="Marianne" w:hAnsi="Marianne"/>
          <w:bCs/>
          <w:sz w:val="20"/>
          <w:szCs w:val="20"/>
        </w:rPr>
        <w:t>r</w:t>
      </w:r>
      <w:r w:rsidRPr="009E66B4">
        <w:rPr>
          <w:rFonts w:ascii="Marianne" w:hAnsi="Marianne"/>
          <w:bCs/>
          <w:sz w:val="20"/>
          <w:szCs w:val="20"/>
        </w:rPr>
        <w:t xml:space="preserve">essources animales et halieutiques, le Commandant Ismaël </w:t>
      </w:r>
      <w:proofErr w:type="spellStart"/>
      <w:r>
        <w:rPr>
          <w:rFonts w:ascii="Marianne" w:hAnsi="Marianne"/>
          <w:bCs/>
          <w:sz w:val="20"/>
          <w:szCs w:val="20"/>
        </w:rPr>
        <w:t>Sombié</w:t>
      </w:r>
      <w:proofErr w:type="spellEnd"/>
      <w:r w:rsidRPr="009E66B4">
        <w:rPr>
          <w:rFonts w:ascii="Marianne" w:hAnsi="Marianne"/>
          <w:bCs/>
          <w:sz w:val="20"/>
          <w:szCs w:val="20"/>
        </w:rPr>
        <w:t xml:space="preserve">, a effectué </w:t>
      </w:r>
      <w:r>
        <w:rPr>
          <w:rFonts w:ascii="Marianne" w:hAnsi="Marianne"/>
          <w:bCs/>
          <w:sz w:val="20"/>
          <w:szCs w:val="20"/>
        </w:rPr>
        <w:t xml:space="preserve">le </w:t>
      </w:r>
      <w:r w:rsidRPr="009E66B4">
        <w:rPr>
          <w:rFonts w:ascii="Marianne" w:hAnsi="Marianne"/>
          <w:bCs/>
          <w:sz w:val="20"/>
          <w:szCs w:val="20"/>
        </w:rPr>
        <w:t>9 juin une visite de terrain sur plusieurs sites d’aménagement de bas-fonds et de construction de barrage dans la province du Houet, région des Hauts-Bassins.</w:t>
      </w:r>
      <w:r>
        <w:rPr>
          <w:rFonts w:ascii="Marianne" w:hAnsi="Marianne"/>
          <w:bCs/>
          <w:sz w:val="20"/>
          <w:szCs w:val="20"/>
        </w:rPr>
        <w:t xml:space="preserve"> </w:t>
      </w:r>
      <w:r w:rsidRPr="009E66B4">
        <w:rPr>
          <w:rFonts w:ascii="Marianne" w:hAnsi="Marianne"/>
          <w:bCs/>
          <w:sz w:val="20"/>
          <w:szCs w:val="20"/>
        </w:rPr>
        <w:t xml:space="preserve">La première étape de cette tournée l’a conduit sur le site des travaux de construction du barrage de </w:t>
      </w:r>
      <w:proofErr w:type="spellStart"/>
      <w:r w:rsidRPr="009E66B4">
        <w:rPr>
          <w:rFonts w:ascii="Marianne" w:hAnsi="Marianne"/>
          <w:bCs/>
          <w:sz w:val="20"/>
          <w:szCs w:val="20"/>
        </w:rPr>
        <w:t>Diaradougou</w:t>
      </w:r>
      <w:proofErr w:type="spellEnd"/>
      <w:r w:rsidRPr="009E66B4">
        <w:rPr>
          <w:rFonts w:ascii="Marianne" w:hAnsi="Marianne"/>
          <w:bCs/>
          <w:sz w:val="20"/>
          <w:szCs w:val="20"/>
        </w:rPr>
        <w:t xml:space="preserve">, dans la commune de </w:t>
      </w:r>
      <w:proofErr w:type="spellStart"/>
      <w:r w:rsidRPr="009E66B4">
        <w:rPr>
          <w:rFonts w:ascii="Marianne" w:hAnsi="Marianne"/>
          <w:bCs/>
          <w:sz w:val="20"/>
          <w:szCs w:val="20"/>
        </w:rPr>
        <w:t>Bama</w:t>
      </w:r>
      <w:proofErr w:type="spellEnd"/>
      <w:r w:rsidRPr="009E66B4">
        <w:rPr>
          <w:rFonts w:ascii="Marianne" w:hAnsi="Marianne"/>
          <w:bCs/>
          <w:sz w:val="20"/>
          <w:szCs w:val="20"/>
        </w:rPr>
        <w:t>. Ce barrage, d’une capacité prévisionnelle de 10</w:t>
      </w:r>
      <w:r>
        <w:rPr>
          <w:rFonts w:ascii="Marianne" w:hAnsi="Marianne"/>
          <w:bCs/>
          <w:sz w:val="20"/>
          <w:szCs w:val="20"/>
        </w:rPr>
        <w:t xml:space="preserve"> M de m3</w:t>
      </w:r>
      <w:r w:rsidRPr="009E66B4">
        <w:rPr>
          <w:rFonts w:ascii="Marianne" w:hAnsi="Marianne"/>
          <w:bCs/>
          <w:sz w:val="20"/>
          <w:szCs w:val="20"/>
        </w:rPr>
        <w:t>, est destiné à soutenir les activités agricoles en saison sèche.</w:t>
      </w:r>
      <w:r>
        <w:rPr>
          <w:rFonts w:ascii="Marianne" w:hAnsi="Marianne"/>
          <w:bCs/>
          <w:sz w:val="20"/>
          <w:szCs w:val="20"/>
        </w:rPr>
        <w:t xml:space="preserve"> </w:t>
      </w:r>
      <w:r w:rsidRPr="009E66B4">
        <w:rPr>
          <w:rFonts w:ascii="Marianne" w:hAnsi="Marianne"/>
          <w:bCs/>
          <w:sz w:val="20"/>
          <w:szCs w:val="20"/>
        </w:rPr>
        <w:t xml:space="preserve">Deux autres sites ont également été visités. La plaine irriguée de </w:t>
      </w:r>
      <w:proofErr w:type="spellStart"/>
      <w:r w:rsidRPr="009E66B4">
        <w:rPr>
          <w:rFonts w:ascii="Marianne" w:hAnsi="Marianne"/>
          <w:bCs/>
          <w:sz w:val="20"/>
          <w:szCs w:val="20"/>
        </w:rPr>
        <w:t>Bama</w:t>
      </w:r>
      <w:proofErr w:type="spellEnd"/>
      <w:r w:rsidRPr="009E66B4">
        <w:rPr>
          <w:rFonts w:ascii="Marianne" w:hAnsi="Marianne"/>
          <w:bCs/>
          <w:sz w:val="20"/>
          <w:szCs w:val="20"/>
        </w:rPr>
        <w:t>, en cours de réhabilitation, couvrant une superficie totale de 1 260 h</w:t>
      </w:r>
      <w:r>
        <w:rPr>
          <w:rFonts w:ascii="Marianne" w:hAnsi="Marianne"/>
          <w:bCs/>
          <w:sz w:val="20"/>
          <w:szCs w:val="20"/>
        </w:rPr>
        <w:t>a</w:t>
      </w:r>
      <w:r w:rsidRPr="009E66B4">
        <w:rPr>
          <w:rFonts w:ascii="Marianne" w:hAnsi="Marianne"/>
          <w:bCs/>
          <w:sz w:val="20"/>
          <w:szCs w:val="20"/>
        </w:rPr>
        <w:t xml:space="preserve">, et le bas-fond de </w:t>
      </w:r>
      <w:proofErr w:type="spellStart"/>
      <w:r w:rsidRPr="009E66B4">
        <w:rPr>
          <w:rFonts w:ascii="Marianne" w:hAnsi="Marianne"/>
          <w:bCs/>
          <w:sz w:val="20"/>
          <w:szCs w:val="20"/>
        </w:rPr>
        <w:t>Lebere</w:t>
      </w:r>
      <w:proofErr w:type="spellEnd"/>
      <w:r w:rsidRPr="009E66B4">
        <w:rPr>
          <w:rFonts w:ascii="Marianne" w:hAnsi="Marianne"/>
          <w:bCs/>
          <w:sz w:val="20"/>
          <w:szCs w:val="20"/>
        </w:rPr>
        <w:t xml:space="preserve"> dans la commune de </w:t>
      </w:r>
      <w:proofErr w:type="spellStart"/>
      <w:r w:rsidRPr="009E66B4">
        <w:rPr>
          <w:rFonts w:ascii="Marianne" w:hAnsi="Marianne"/>
          <w:bCs/>
          <w:sz w:val="20"/>
          <w:szCs w:val="20"/>
        </w:rPr>
        <w:t>Sogossagasso</w:t>
      </w:r>
      <w:proofErr w:type="spellEnd"/>
      <w:r w:rsidRPr="009E66B4">
        <w:rPr>
          <w:rFonts w:ascii="Marianne" w:hAnsi="Marianne"/>
          <w:bCs/>
          <w:sz w:val="20"/>
          <w:szCs w:val="20"/>
        </w:rPr>
        <w:t>, d’une superficie de 22,65 h</w:t>
      </w:r>
      <w:r>
        <w:rPr>
          <w:rFonts w:ascii="Marianne" w:hAnsi="Marianne"/>
          <w:bCs/>
          <w:sz w:val="20"/>
          <w:szCs w:val="20"/>
        </w:rPr>
        <w:t>a</w:t>
      </w:r>
      <w:r w:rsidRPr="009E66B4">
        <w:rPr>
          <w:rFonts w:ascii="Marianne" w:hAnsi="Marianne"/>
          <w:bCs/>
          <w:sz w:val="20"/>
          <w:szCs w:val="20"/>
        </w:rPr>
        <w:t xml:space="preserve">. Ces </w:t>
      </w:r>
      <w:r w:rsidRPr="009E66B4">
        <w:rPr>
          <w:rFonts w:ascii="Marianne" w:hAnsi="Marianne"/>
          <w:bCs/>
          <w:sz w:val="20"/>
          <w:szCs w:val="20"/>
        </w:rPr>
        <w:lastRenderedPageBreak/>
        <w:t>aménagements sont destinés à la production rizicole.</w:t>
      </w:r>
      <w:r>
        <w:rPr>
          <w:rFonts w:ascii="Marianne" w:hAnsi="Marianne"/>
          <w:bCs/>
          <w:sz w:val="20"/>
          <w:szCs w:val="20"/>
        </w:rPr>
        <w:t xml:space="preserve"> Le ministre </w:t>
      </w:r>
      <w:r w:rsidRPr="009E66B4">
        <w:rPr>
          <w:rFonts w:ascii="Marianne" w:hAnsi="Marianne"/>
          <w:bCs/>
          <w:sz w:val="20"/>
          <w:szCs w:val="20"/>
        </w:rPr>
        <w:t xml:space="preserve">a insisté sur l’importance du respect des délais contractuels et la qualité des ouvrages. Face à l’urgence, il a exhorté les entreprises à renforcer les effectifs et les équipements, et à engager des travaux de nuit. À noter que pour la campagne humide 2025-2026, le Burkina Faso ambitionne de produire </w:t>
      </w:r>
      <w:r>
        <w:rPr>
          <w:rFonts w:ascii="Marianne" w:hAnsi="Marianne"/>
          <w:bCs/>
          <w:sz w:val="20"/>
          <w:szCs w:val="20"/>
        </w:rPr>
        <w:t xml:space="preserve">7 M </w:t>
      </w:r>
      <w:r w:rsidRPr="009E66B4">
        <w:rPr>
          <w:rFonts w:ascii="Marianne" w:hAnsi="Marianne"/>
          <w:bCs/>
          <w:sz w:val="20"/>
          <w:szCs w:val="20"/>
        </w:rPr>
        <w:t xml:space="preserve">de tonnes de céréales, dont </w:t>
      </w:r>
      <w:r>
        <w:rPr>
          <w:rFonts w:ascii="Marianne" w:hAnsi="Marianne"/>
          <w:bCs/>
          <w:sz w:val="20"/>
          <w:szCs w:val="20"/>
        </w:rPr>
        <w:t xml:space="preserve">1 </w:t>
      </w:r>
      <w:r w:rsidRPr="009E66B4">
        <w:rPr>
          <w:rFonts w:ascii="Marianne" w:hAnsi="Marianne"/>
          <w:bCs/>
          <w:sz w:val="20"/>
          <w:szCs w:val="20"/>
        </w:rPr>
        <w:t>million de tonnes de riz.</w:t>
      </w:r>
    </w:p>
    <w:p w14:paraId="088BB2D8" w14:textId="77777777" w:rsidR="00FA3084" w:rsidRDefault="00FA3084" w:rsidP="00FA3084">
      <w:pPr>
        <w:spacing w:after="0" w:line="240" w:lineRule="auto"/>
        <w:jc w:val="both"/>
        <w:rPr>
          <w:rFonts w:ascii="Marianne" w:hAnsi="Marianne"/>
          <w:bCs/>
          <w:sz w:val="20"/>
          <w:szCs w:val="20"/>
        </w:rPr>
      </w:pPr>
    </w:p>
    <w:p w14:paraId="095FBE17" w14:textId="25E42D3C" w:rsidR="00FA3084" w:rsidRPr="00890948" w:rsidRDefault="00FA3084" w:rsidP="00FA3084">
      <w:pPr>
        <w:spacing w:after="0" w:line="240" w:lineRule="auto"/>
        <w:jc w:val="both"/>
        <w:rPr>
          <w:rFonts w:ascii="Marianne" w:hAnsi="Marianne"/>
          <w:b/>
          <w:sz w:val="20"/>
          <w:szCs w:val="20"/>
        </w:rPr>
      </w:pPr>
      <w:r w:rsidRPr="00890948">
        <w:rPr>
          <w:rFonts w:ascii="Marianne" w:hAnsi="Marianne"/>
          <w:b/>
          <w:sz w:val="20"/>
          <w:szCs w:val="20"/>
        </w:rPr>
        <w:t xml:space="preserve">Aménagement - Mise en service des périmètres irrigués de </w:t>
      </w:r>
      <w:proofErr w:type="spellStart"/>
      <w:r w:rsidRPr="00890948">
        <w:rPr>
          <w:rFonts w:ascii="Marianne" w:hAnsi="Marianne"/>
          <w:b/>
          <w:sz w:val="20"/>
          <w:szCs w:val="20"/>
        </w:rPr>
        <w:t>Bazon</w:t>
      </w:r>
      <w:proofErr w:type="spellEnd"/>
      <w:r w:rsidRPr="00890948">
        <w:rPr>
          <w:rFonts w:ascii="Marianne" w:hAnsi="Marianne"/>
          <w:b/>
          <w:sz w:val="20"/>
          <w:szCs w:val="20"/>
        </w:rPr>
        <w:t>.</w:t>
      </w:r>
    </w:p>
    <w:p w14:paraId="57D15BCF" w14:textId="284E3DEE" w:rsidR="00FA3084" w:rsidRPr="00FA3084" w:rsidRDefault="00FA3084" w:rsidP="00FA3084">
      <w:pPr>
        <w:spacing w:after="0" w:line="240" w:lineRule="auto"/>
        <w:jc w:val="both"/>
        <w:rPr>
          <w:rFonts w:ascii="Marianne" w:hAnsi="Marianne"/>
          <w:bCs/>
          <w:sz w:val="20"/>
          <w:szCs w:val="20"/>
        </w:rPr>
      </w:pPr>
      <w:r w:rsidRPr="00FA3084">
        <w:rPr>
          <w:rFonts w:ascii="Marianne" w:hAnsi="Marianne"/>
          <w:bCs/>
          <w:sz w:val="20"/>
          <w:szCs w:val="20"/>
        </w:rPr>
        <w:t>Dans le cadre du projet de résilience et de la compétitivité agricole, le ministre d’</w:t>
      </w:r>
      <w:r>
        <w:rPr>
          <w:rFonts w:ascii="Marianne" w:hAnsi="Marianne"/>
          <w:bCs/>
          <w:sz w:val="20"/>
          <w:szCs w:val="20"/>
        </w:rPr>
        <w:t>é</w:t>
      </w:r>
      <w:r w:rsidRPr="00FA3084">
        <w:rPr>
          <w:rFonts w:ascii="Marianne" w:hAnsi="Marianne"/>
          <w:bCs/>
          <w:sz w:val="20"/>
          <w:szCs w:val="20"/>
        </w:rPr>
        <w:t>tat en charge de l’</w:t>
      </w:r>
      <w:r>
        <w:rPr>
          <w:rFonts w:ascii="Marianne" w:hAnsi="Marianne"/>
          <w:bCs/>
          <w:sz w:val="20"/>
          <w:szCs w:val="20"/>
        </w:rPr>
        <w:t>a</w:t>
      </w:r>
      <w:r w:rsidRPr="00FA3084">
        <w:rPr>
          <w:rFonts w:ascii="Marianne" w:hAnsi="Marianne"/>
          <w:bCs/>
          <w:sz w:val="20"/>
          <w:szCs w:val="20"/>
        </w:rPr>
        <w:t xml:space="preserve">griculture, </w:t>
      </w:r>
      <w:r>
        <w:rPr>
          <w:rFonts w:ascii="Marianne" w:hAnsi="Marianne"/>
          <w:bCs/>
          <w:sz w:val="20"/>
          <w:szCs w:val="20"/>
        </w:rPr>
        <w:t xml:space="preserve">M. </w:t>
      </w:r>
      <w:r w:rsidRPr="00FA3084">
        <w:rPr>
          <w:rFonts w:ascii="Marianne" w:hAnsi="Marianne"/>
          <w:bCs/>
          <w:sz w:val="20"/>
          <w:szCs w:val="20"/>
        </w:rPr>
        <w:t xml:space="preserve">Ismaël </w:t>
      </w:r>
      <w:proofErr w:type="spellStart"/>
      <w:r w:rsidRPr="00FA3084">
        <w:rPr>
          <w:rFonts w:ascii="Marianne" w:hAnsi="Marianne"/>
          <w:bCs/>
          <w:sz w:val="20"/>
          <w:szCs w:val="20"/>
        </w:rPr>
        <w:t>Sombié</w:t>
      </w:r>
      <w:proofErr w:type="spellEnd"/>
      <w:r w:rsidRPr="00FA3084">
        <w:rPr>
          <w:rFonts w:ascii="Marianne" w:hAnsi="Marianne"/>
          <w:bCs/>
          <w:sz w:val="20"/>
          <w:szCs w:val="20"/>
        </w:rPr>
        <w:t xml:space="preserve">, a procédé, le 27 juin à la mise en service des périmètres irrigués de Banzon, dans la province du Kénédougou. </w:t>
      </w:r>
      <w:r w:rsidR="00890948">
        <w:rPr>
          <w:rFonts w:ascii="Marianne" w:hAnsi="Marianne"/>
          <w:bCs/>
          <w:sz w:val="20"/>
          <w:szCs w:val="20"/>
        </w:rPr>
        <w:t xml:space="preserve">Le </w:t>
      </w:r>
      <w:r w:rsidRPr="00FA3084">
        <w:rPr>
          <w:rFonts w:ascii="Marianne" w:hAnsi="Marianne"/>
          <w:bCs/>
          <w:sz w:val="20"/>
          <w:szCs w:val="20"/>
        </w:rPr>
        <w:t>périmètre irrigué de Banzon a fait l’objet de réhabilitation</w:t>
      </w:r>
      <w:r w:rsidR="00890948">
        <w:rPr>
          <w:rFonts w:ascii="Marianne" w:hAnsi="Marianne"/>
          <w:bCs/>
          <w:sz w:val="20"/>
          <w:szCs w:val="20"/>
        </w:rPr>
        <w:t>s</w:t>
      </w:r>
      <w:r w:rsidRPr="00FA3084">
        <w:rPr>
          <w:rFonts w:ascii="Marianne" w:hAnsi="Marianne"/>
          <w:bCs/>
          <w:sz w:val="20"/>
          <w:szCs w:val="20"/>
        </w:rPr>
        <w:t>, incluant la reprise des anciens canaux, la modernisation du système d’irrigation, la construction de bâtiments administratifs, de logements, de magasins, ainsi que l’ajout d’une digue de protection pour renforcer la résilience du site face aux aléas climatiques. Une extension du périmètre a également été réalisée, portant la superficie totale à 608 h</w:t>
      </w:r>
      <w:r w:rsidR="00890948">
        <w:rPr>
          <w:rFonts w:ascii="Marianne" w:hAnsi="Marianne"/>
          <w:bCs/>
          <w:sz w:val="20"/>
          <w:szCs w:val="20"/>
        </w:rPr>
        <w:t>a</w:t>
      </w:r>
      <w:r w:rsidRPr="00FA3084">
        <w:rPr>
          <w:rFonts w:ascii="Marianne" w:hAnsi="Marianne"/>
          <w:bCs/>
          <w:sz w:val="20"/>
          <w:szCs w:val="20"/>
        </w:rPr>
        <w:t>.</w:t>
      </w:r>
      <w:r w:rsidR="00890948">
        <w:rPr>
          <w:rFonts w:ascii="Marianne" w:hAnsi="Marianne"/>
          <w:bCs/>
          <w:sz w:val="20"/>
          <w:szCs w:val="20"/>
        </w:rPr>
        <w:t xml:space="preserve"> L</w:t>
      </w:r>
      <w:r w:rsidRPr="00FA3084">
        <w:rPr>
          <w:rFonts w:ascii="Marianne" w:hAnsi="Marianne"/>
          <w:bCs/>
          <w:sz w:val="20"/>
          <w:szCs w:val="20"/>
        </w:rPr>
        <w:t xml:space="preserve">’aménagement de ce périmètre </w:t>
      </w:r>
      <w:r w:rsidR="00890948">
        <w:rPr>
          <w:rFonts w:ascii="Marianne" w:hAnsi="Marianne"/>
          <w:bCs/>
          <w:sz w:val="20"/>
          <w:szCs w:val="20"/>
        </w:rPr>
        <w:t xml:space="preserve">doit </w:t>
      </w:r>
      <w:r w:rsidRPr="00FA3084">
        <w:rPr>
          <w:rFonts w:ascii="Marianne" w:hAnsi="Marianne"/>
          <w:bCs/>
          <w:sz w:val="20"/>
          <w:szCs w:val="20"/>
        </w:rPr>
        <w:t>permettr</w:t>
      </w:r>
      <w:r w:rsidR="00890948">
        <w:rPr>
          <w:rFonts w:ascii="Marianne" w:hAnsi="Marianne"/>
          <w:bCs/>
          <w:sz w:val="20"/>
          <w:szCs w:val="20"/>
        </w:rPr>
        <w:t>e</w:t>
      </w:r>
      <w:r w:rsidRPr="00FA3084">
        <w:rPr>
          <w:rFonts w:ascii="Marianne" w:hAnsi="Marianne"/>
          <w:bCs/>
          <w:sz w:val="20"/>
          <w:szCs w:val="20"/>
        </w:rPr>
        <w:t xml:space="preserve"> d’augmenter la productivité agricole</w:t>
      </w:r>
      <w:r w:rsidR="00890948">
        <w:rPr>
          <w:rFonts w:ascii="Marianne" w:hAnsi="Marianne"/>
          <w:bCs/>
          <w:sz w:val="20"/>
          <w:szCs w:val="20"/>
        </w:rPr>
        <w:t xml:space="preserve">. </w:t>
      </w:r>
      <w:r w:rsidRPr="00FA3084">
        <w:rPr>
          <w:rFonts w:ascii="Marianne" w:hAnsi="Marianne"/>
          <w:bCs/>
          <w:sz w:val="20"/>
          <w:szCs w:val="20"/>
        </w:rPr>
        <w:t xml:space="preserve">S’adressant aux producteurs locaux, le ministre a lancé un appel à l’action et à la responsabilité collective. Pour lui, l’heure </w:t>
      </w:r>
      <w:r w:rsidR="00890948">
        <w:rPr>
          <w:rFonts w:ascii="Marianne" w:hAnsi="Marianne"/>
          <w:bCs/>
          <w:sz w:val="20"/>
          <w:szCs w:val="20"/>
        </w:rPr>
        <w:t xml:space="preserve">est </w:t>
      </w:r>
      <w:r w:rsidRPr="00FA3084">
        <w:rPr>
          <w:rFonts w:ascii="Marianne" w:hAnsi="Marianne"/>
          <w:bCs/>
          <w:sz w:val="20"/>
          <w:szCs w:val="20"/>
        </w:rPr>
        <w:t xml:space="preserve">à la mobilisation autour de cet outil agricole </w:t>
      </w:r>
      <w:r w:rsidR="00890948">
        <w:rPr>
          <w:rFonts w:ascii="Marianne" w:hAnsi="Marianne"/>
          <w:bCs/>
          <w:sz w:val="20"/>
          <w:szCs w:val="20"/>
        </w:rPr>
        <w:t xml:space="preserve">qui doit faire de </w:t>
      </w:r>
      <w:r w:rsidRPr="00FA3084">
        <w:rPr>
          <w:rFonts w:ascii="Marianne" w:hAnsi="Marianne"/>
          <w:bCs/>
          <w:sz w:val="20"/>
          <w:szCs w:val="20"/>
        </w:rPr>
        <w:t>Banzon une zone de grande production en trois campagnes.</w:t>
      </w:r>
      <w:r w:rsidR="00890948">
        <w:rPr>
          <w:rFonts w:ascii="Marianne" w:hAnsi="Marianne"/>
          <w:bCs/>
          <w:sz w:val="20"/>
          <w:szCs w:val="20"/>
        </w:rPr>
        <w:t xml:space="preserve"> </w:t>
      </w:r>
      <w:r w:rsidRPr="00FA3084">
        <w:rPr>
          <w:rFonts w:ascii="Marianne" w:hAnsi="Marianne"/>
          <w:bCs/>
          <w:sz w:val="20"/>
          <w:szCs w:val="20"/>
        </w:rPr>
        <w:t xml:space="preserve">Souhaitant aller plus loin que la simple réhabilitation, le ministre a évoqué la nécessité d’un entretien durable des infrastructures existantes. Il a insisté sur le fait que la Société Nationale de l’Aménagement des Terres et de l’Équipement Rural (SONATER) sera chargée d’assurer le suivi, l’entretien courant, ainsi que le refinancement des travaux de réhabilitation, si nécessaire. Il a souligné que « </w:t>
      </w:r>
      <w:r w:rsidRPr="00890948">
        <w:rPr>
          <w:rFonts w:ascii="Marianne" w:hAnsi="Marianne"/>
          <w:bCs/>
          <w:i/>
          <w:iCs/>
          <w:sz w:val="20"/>
          <w:szCs w:val="20"/>
        </w:rPr>
        <w:t>si nous passons notre temps à réhabiliter les anciens ouvrages, quand est-ce que nous allons réaliser des nouveaux ? Il faut qu’on puisse avancer</w:t>
      </w:r>
      <w:r w:rsidRPr="00FA3084">
        <w:rPr>
          <w:rFonts w:ascii="Marianne" w:hAnsi="Marianne"/>
          <w:bCs/>
          <w:sz w:val="20"/>
          <w:szCs w:val="20"/>
        </w:rPr>
        <w:t xml:space="preserve"> ».  </w:t>
      </w:r>
    </w:p>
    <w:p w14:paraId="64B0926D" w14:textId="77777777" w:rsidR="00FA3084" w:rsidRPr="00FA3084" w:rsidRDefault="00FA3084" w:rsidP="00FA3084">
      <w:pPr>
        <w:spacing w:after="0" w:line="240" w:lineRule="auto"/>
        <w:jc w:val="both"/>
        <w:rPr>
          <w:rFonts w:ascii="Marianne" w:hAnsi="Marianne"/>
          <w:bCs/>
          <w:sz w:val="20"/>
          <w:szCs w:val="20"/>
        </w:rPr>
      </w:pPr>
    </w:p>
    <w:p w14:paraId="64EE4220" w14:textId="6E019446" w:rsidR="00FA3084" w:rsidRPr="00CD5C18" w:rsidRDefault="00E439D4" w:rsidP="00FA3084">
      <w:pPr>
        <w:spacing w:after="0" w:line="240" w:lineRule="auto"/>
        <w:jc w:val="both"/>
        <w:rPr>
          <w:rFonts w:ascii="Marianne" w:hAnsi="Marianne"/>
          <w:b/>
          <w:sz w:val="20"/>
          <w:szCs w:val="20"/>
        </w:rPr>
      </w:pPr>
      <w:r w:rsidRPr="00CD5C18">
        <w:rPr>
          <w:rFonts w:ascii="Marianne" w:hAnsi="Marianne"/>
          <w:b/>
          <w:sz w:val="20"/>
          <w:szCs w:val="20"/>
        </w:rPr>
        <w:t xml:space="preserve">Anacarde – </w:t>
      </w:r>
      <w:r w:rsidR="00CD5C18" w:rsidRPr="00CD5C18">
        <w:rPr>
          <w:rFonts w:ascii="Marianne" w:hAnsi="Marianne"/>
          <w:b/>
          <w:sz w:val="20"/>
          <w:szCs w:val="20"/>
        </w:rPr>
        <w:t>Une filière en développement.</w:t>
      </w:r>
    </w:p>
    <w:p w14:paraId="6D94FF2B" w14:textId="5EAFE3A3" w:rsidR="00196421" w:rsidRPr="00196421" w:rsidRDefault="00E439D4" w:rsidP="001E32D0">
      <w:pPr>
        <w:spacing w:after="0" w:line="240" w:lineRule="auto"/>
        <w:jc w:val="both"/>
        <w:rPr>
          <w:rFonts w:ascii="Marianne" w:hAnsi="Marianne"/>
          <w:bCs/>
          <w:sz w:val="20"/>
          <w:szCs w:val="20"/>
        </w:rPr>
      </w:pPr>
      <w:r w:rsidRPr="00E439D4">
        <w:rPr>
          <w:rFonts w:ascii="Marianne" w:hAnsi="Marianne"/>
          <w:bCs/>
          <w:sz w:val="20"/>
          <w:szCs w:val="20"/>
        </w:rPr>
        <w:t xml:space="preserve">La filière anacarde connaît un regain de croissance au Burkina Faso ces dernières années. Plusieurs mesures ont été mises en place pour améliorer et développer cette filière du fait de son importance pour l’économie. </w:t>
      </w:r>
      <w:r w:rsidR="00F60FD0" w:rsidRPr="00F60FD0">
        <w:rPr>
          <w:rFonts w:ascii="Marianne" w:hAnsi="Marianne"/>
          <w:bCs/>
          <w:sz w:val="20"/>
          <w:szCs w:val="20"/>
        </w:rPr>
        <w:t xml:space="preserve">En 2023, selon </w:t>
      </w:r>
      <w:r w:rsidR="00F60FD0">
        <w:rPr>
          <w:rFonts w:ascii="Marianne" w:hAnsi="Marianne"/>
          <w:bCs/>
          <w:sz w:val="20"/>
          <w:szCs w:val="20"/>
        </w:rPr>
        <w:t>un</w:t>
      </w:r>
      <w:r w:rsidR="00F60FD0" w:rsidRPr="00F60FD0">
        <w:rPr>
          <w:rFonts w:ascii="Marianne" w:hAnsi="Marianne"/>
          <w:bCs/>
          <w:sz w:val="20"/>
          <w:szCs w:val="20"/>
        </w:rPr>
        <w:t xml:space="preserve"> rapport du ministère de l’Industrie, du commerce, et de l’artisanat, l</w:t>
      </w:r>
      <w:r w:rsidR="00196421">
        <w:rPr>
          <w:rFonts w:ascii="Marianne" w:hAnsi="Marianne"/>
          <w:bCs/>
          <w:sz w:val="20"/>
          <w:szCs w:val="20"/>
        </w:rPr>
        <w:t>e montant global des exportations</w:t>
      </w:r>
      <w:r w:rsidR="00F60FD0" w:rsidRPr="00F60FD0">
        <w:rPr>
          <w:rFonts w:ascii="Marianne" w:hAnsi="Marianne"/>
          <w:bCs/>
          <w:sz w:val="20"/>
          <w:szCs w:val="20"/>
        </w:rPr>
        <w:t xml:space="preserve"> noix de cajou </w:t>
      </w:r>
      <w:r w:rsidR="00196421">
        <w:rPr>
          <w:rFonts w:ascii="Marianne" w:hAnsi="Marianne"/>
          <w:bCs/>
          <w:sz w:val="20"/>
          <w:szCs w:val="20"/>
        </w:rPr>
        <w:t xml:space="preserve">(avec coques ou sans coques) </w:t>
      </w:r>
      <w:r w:rsidR="00F60FD0">
        <w:rPr>
          <w:rFonts w:ascii="Marianne" w:hAnsi="Marianne"/>
          <w:bCs/>
          <w:sz w:val="20"/>
          <w:szCs w:val="20"/>
        </w:rPr>
        <w:t>a</w:t>
      </w:r>
      <w:r w:rsidR="00F60FD0" w:rsidRPr="00F60FD0">
        <w:rPr>
          <w:rFonts w:ascii="Marianne" w:hAnsi="Marianne"/>
          <w:bCs/>
          <w:sz w:val="20"/>
          <w:szCs w:val="20"/>
        </w:rPr>
        <w:t xml:space="preserve"> représent</w:t>
      </w:r>
      <w:r w:rsidR="00F60FD0">
        <w:rPr>
          <w:rFonts w:ascii="Marianne" w:hAnsi="Marianne"/>
          <w:bCs/>
          <w:sz w:val="20"/>
          <w:szCs w:val="20"/>
        </w:rPr>
        <w:t>é</w:t>
      </w:r>
      <w:r w:rsidR="00F60FD0" w:rsidRPr="00F60FD0">
        <w:rPr>
          <w:rFonts w:ascii="Marianne" w:hAnsi="Marianne"/>
          <w:bCs/>
          <w:sz w:val="20"/>
          <w:szCs w:val="20"/>
        </w:rPr>
        <w:t xml:space="preserve"> 2,7% des exportations, soit 72,4 </w:t>
      </w:r>
      <w:r w:rsidR="00F60FD0">
        <w:rPr>
          <w:rFonts w:ascii="Marianne" w:hAnsi="Marianne"/>
          <w:bCs/>
          <w:sz w:val="20"/>
          <w:szCs w:val="20"/>
        </w:rPr>
        <w:t xml:space="preserve">Md </w:t>
      </w:r>
      <w:r w:rsidR="00F60FD0" w:rsidRPr="00F60FD0">
        <w:rPr>
          <w:rFonts w:ascii="Marianne" w:hAnsi="Marianne"/>
          <w:bCs/>
          <w:sz w:val="20"/>
          <w:szCs w:val="20"/>
        </w:rPr>
        <w:t>de FCFA</w:t>
      </w:r>
      <w:r w:rsidR="00F60FD0">
        <w:rPr>
          <w:rFonts w:ascii="Marianne" w:hAnsi="Marianne"/>
          <w:bCs/>
          <w:sz w:val="20"/>
          <w:szCs w:val="20"/>
        </w:rPr>
        <w:t xml:space="preserve"> (</w:t>
      </w:r>
      <w:r w:rsidR="00F60FD0" w:rsidRPr="00F60FD0">
        <w:rPr>
          <w:rFonts w:ascii="Marianne" w:hAnsi="Marianne"/>
          <w:bCs/>
          <w:sz w:val="20"/>
          <w:szCs w:val="20"/>
        </w:rPr>
        <w:t>89,7</w:t>
      </w:r>
      <w:r w:rsidR="00F60FD0">
        <w:rPr>
          <w:rFonts w:ascii="Marianne" w:hAnsi="Marianne"/>
          <w:bCs/>
          <w:sz w:val="20"/>
          <w:szCs w:val="20"/>
        </w:rPr>
        <w:t xml:space="preserve"> Md en 2022). </w:t>
      </w:r>
      <w:r w:rsidR="00F60FD0" w:rsidRPr="00F60FD0">
        <w:rPr>
          <w:rFonts w:ascii="Marianne" w:hAnsi="Marianne"/>
          <w:bCs/>
          <w:sz w:val="20"/>
          <w:szCs w:val="20"/>
        </w:rPr>
        <w:t>En 2023, la noix de cajou en coques occup</w:t>
      </w:r>
      <w:r w:rsidR="00F60FD0">
        <w:rPr>
          <w:rFonts w:ascii="Marianne" w:hAnsi="Marianne"/>
          <w:bCs/>
          <w:sz w:val="20"/>
          <w:szCs w:val="20"/>
        </w:rPr>
        <w:t>ait</w:t>
      </w:r>
      <w:r w:rsidR="00F60FD0" w:rsidRPr="00F60FD0">
        <w:rPr>
          <w:rFonts w:ascii="Marianne" w:hAnsi="Marianne"/>
          <w:bCs/>
          <w:sz w:val="20"/>
          <w:szCs w:val="20"/>
        </w:rPr>
        <w:t xml:space="preserve"> la 4</w:t>
      </w:r>
      <w:r w:rsidR="00F60FD0" w:rsidRPr="00F60FD0">
        <w:rPr>
          <w:rFonts w:ascii="Marianne" w:hAnsi="Marianne"/>
          <w:bCs/>
          <w:sz w:val="20"/>
          <w:szCs w:val="20"/>
          <w:vertAlign w:val="superscript"/>
        </w:rPr>
        <w:t>ème</w:t>
      </w:r>
      <w:r w:rsidR="00F60FD0">
        <w:rPr>
          <w:rFonts w:ascii="Marianne" w:hAnsi="Marianne"/>
          <w:bCs/>
          <w:sz w:val="20"/>
          <w:szCs w:val="20"/>
        </w:rPr>
        <w:t xml:space="preserve"> </w:t>
      </w:r>
      <w:r w:rsidR="00F60FD0" w:rsidRPr="00F60FD0">
        <w:rPr>
          <w:rFonts w:ascii="Marianne" w:hAnsi="Marianne"/>
          <w:bCs/>
          <w:sz w:val="20"/>
          <w:szCs w:val="20"/>
        </w:rPr>
        <w:t xml:space="preserve">place des produits exportés avec 60,9 </w:t>
      </w:r>
      <w:r w:rsidR="00F60FD0">
        <w:rPr>
          <w:rFonts w:ascii="Marianne" w:hAnsi="Marianne"/>
          <w:bCs/>
          <w:sz w:val="20"/>
          <w:szCs w:val="20"/>
        </w:rPr>
        <w:t>Md d</w:t>
      </w:r>
      <w:r w:rsidR="00F60FD0" w:rsidRPr="00F60FD0">
        <w:rPr>
          <w:rFonts w:ascii="Marianne" w:hAnsi="Marianne"/>
          <w:bCs/>
          <w:sz w:val="20"/>
          <w:szCs w:val="20"/>
        </w:rPr>
        <w:t>e FCFA</w:t>
      </w:r>
      <w:r w:rsidR="00196421">
        <w:rPr>
          <w:rFonts w:ascii="Marianne" w:hAnsi="Marianne"/>
          <w:bCs/>
          <w:sz w:val="20"/>
          <w:szCs w:val="20"/>
        </w:rPr>
        <w:t xml:space="preserve"> (76,3 Md en 2022)</w:t>
      </w:r>
      <w:r w:rsidR="00F60FD0" w:rsidRPr="00F60FD0">
        <w:rPr>
          <w:rFonts w:ascii="Marianne" w:hAnsi="Marianne"/>
          <w:bCs/>
          <w:sz w:val="20"/>
          <w:szCs w:val="20"/>
        </w:rPr>
        <w:t>.</w:t>
      </w:r>
      <w:r w:rsidR="00196421">
        <w:rPr>
          <w:rFonts w:ascii="Marianne" w:hAnsi="Marianne"/>
          <w:bCs/>
          <w:sz w:val="20"/>
          <w:szCs w:val="20"/>
        </w:rPr>
        <w:t xml:space="preserve"> </w:t>
      </w:r>
      <w:r w:rsidR="00F60FD0" w:rsidRPr="00F60FD0">
        <w:rPr>
          <w:rFonts w:ascii="Marianne" w:hAnsi="Marianne"/>
          <w:bCs/>
          <w:sz w:val="20"/>
          <w:szCs w:val="20"/>
        </w:rPr>
        <w:t>Les principales destinations des exportations de noix de cajou sont Singapour, le Ghana, le Vietnam, le Togo, l’Inde, la Chine et les Pays-Bas.</w:t>
      </w:r>
      <w:r w:rsidR="00196421">
        <w:rPr>
          <w:rFonts w:ascii="Marianne" w:hAnsi="Marianne"/>
          <w:bCs/>
          <w:sz w:val="20"/>
          <w:szCs w:val="20"/>
        </w:rPr>
        <w:t xml:space="preserve"> La </w:t>
      </w:r>
      <w:r w:rsidRPr="00E439D4">
        <w:rPr>
          <w:rFonts w:ascii="Marianne" w:hAnsi="Marianne"/>
          <w:bCs/>
          <w:sz w:val="20"/>
          <w:szCs w:val="20"/>
        </w:rPr>
        <w:t xml:space="preserve">filière anacarde fait partie des filières porteuses pour l’économie </w:t>
      </w:r>
      <w:r>
        <w:rPr>
          <w:rFonts w:ascii="Marianne" w:hAnsi="Marianne"/>
          <w:bCs/>
          <w:sz w:val="20"/>
          <w:szCs w:val="20"/>
        </w:rPr>
        <w:t>du pays et a été</w:t>
      </w:r>
      <w:r w:rsidRPr="00E439D4">
        <w:rPr>
          <w:rFonts w:ascii="Marianne" w:hAnsi="Marianne"/>
          <w:bCs/>
          <w:sz w:val="20"/>
          <w:szCs w:val="20"/>
        </w:rPr>
        <w:t xml:space="preserve"> définies </w:t>
      </w:r>
      <w:r>
        <w:rPr>
          <w:rFonts w:ascii="Marianne" w:hAnsi="Marianne"/>
          <w:bCs/>
          <w:sz w:val="20"/>
          <w:szCs w:val="20"/>
        </w:rPr>
        <w:t>comme telle dans</w:t>
      </w:r>
      <w:r w:rsidRPr="00E439D4">
        <w:rPr>
          <w:rFonts w:ascii="Marianne" w:hAnsi="Marianne"/>
          <w:bCs/>
          <w:sz w:val="20"/>
          <w:szCs w:val="20"/>
        </w:rPr>
        <w:t xml:space="preserve"> la Stratégie nationale de promotion des exportations (SNE)</w:t>
      </w:r>
      <w:r>
        <w:rPr>
          <w:rFonts w:ascii="Marianne" w:hAnsi="Marianne"/>
          <w:bCs/>
          <w:sz w:val="20"/>
          <w:szCs w:val="20"/>
        </w:rPr>
        <w:t xml:space="preserve"> </w:t>
      </w:r>
      <w:r w:rsidRPr="00E439D4">
        <w:rPr>
          <w:rFonts w:ascii="Marianne" w:hAnsi="Marianne"/>
          <w:bCs/>
          <w:sz w:val="20"/>
          <w:szCs w:val="20"/>
        </w:rPr>
        <w:t xml:space="preserve">en tenant compte </w:t>
      </w:r>
      <w:r>
        <w:rPr>
          <w:rFonts w:ascii="Marianne" w:hAnsi="Marianne"/>
          <w:bCs/>
          <w:sz w:val="20"/>
          <w:szCs w:val="20"/>
        </w:rPr>
        <w:t xml:space="preserve">du </w:t>
      </w:r>
      <w:r w:rsidRPr="00E439D4">
        <w:rPr>
          <w:rFonts w:ascii="Marianne" w:hAnsi="Marianne"/>
          <w:bCs/>
          <w:sz w:val="20"/>
          <w:szCs w:val="20"/>
        </w:rPr>
        <w:t xml:space="preserve">niveau et </w:t>
      </w:r>
      <w:r>
        <w:rPr>
          <w:rFonts w:ascii="Marianne" w:hAnsi="Marianne"/>
          <w:bCs/>
          <w:sz w:val="20"/>
          <w:szCs w:val="20"/>
        </w:rPr>
        <w:t>du</w:t>
      </w:r>
      <w:r w:rsidRPr="00E439D4">
        <w:rPr>
          <w:rFonts w:ascii="Marianne" w:hAnsi="Marianne"/>
          <w:bCs/>
          <w:sz w:val="20"/>
          <w:szCs w:val="20"/>
        </w:rPr>
        <w:t xml:space="preserve"> potentiel de production,</w:t>
      </w:r>
      <w:r>
        <w:rPr>
          <w:rFonts w:ascii="Marianne" w:hAnsi="Marianne"/>
          <w:bCs/>
          <w:sz w:val="20"/>
          <w:szCs w:val="20"/>
        </w:rPr>
        <w:t xml:space="preserve"> de</w:t>
      </w:r>
      <w:r w:rsidRPr="00E439D4">
        <w:rPr>
          <w:rFonts w:ascii="Marianne" w:hAnsi="Marianne"/>
          <w:bCs/>
          <w:sz w:val="20"/>
          <w:szCs w:val="20"/>
        </w:rPr>
        <w:t xml:space="preserve"> l’importance socio-économique, </w:t>
      </w:r>
      <w:r w:rsidR="00F60FD0">
        <w:rPr>
          <w:rFonts w:ascii="Marianne" w:hAnsi="Marianne"/>
          <w:bCs/>
          <w:sz w:val="20"/>
          <w:szCs w:val="20"/>
        </w:rPr>
        <w:t>du</w:t>
      </w:r>
      <w:r w:rsidRPr="00E439D4">
        <w:rPr>
          <w:rFonts w:ascii="Marianne" w:hAnsi="Marianne"/>
          <w:bCs/>
          <w:sz w:val="20"/>
          <w:szCs w:val="20"/>
        </w:rPr>
        <w:t xml:space="preserve"> dynamisme des exportations ainsi que </w:t>
      </w:r>
      <w:r w:rsidR="00F60FD0">
        <w:rPr>
          <w:rFonts w:ascii="Marianne" w:hAnsi="Marianne"/>
          <w:bCs/>
          <w:sz w:val="20"/>
          <w:szCs w:val="20"/>
        </w:rPr>
        <w:t xml:space="preserve">de </w:t>
      </w:r>
      <w:r w:rsidRPr="00E439D4">
        <w:rPr>
          <w:rFonts w:ascii="Marianne" w:hAnsi="Marianne"/>
          <w:bCs/>
          <w:sz w:val="20"/>
          <w:szCs w:val="20"/>
        </w:rPr>
        <w:t>la demande mondiale.</w:t>
      </w:r>
      <w:r w:rsidR="00F60FD0">
        <w:rPr>
          <w:rFonts w:ascii="Marianne" w:hAnsi="Marianne"/>
          <w:bCs/>
          <w:sz w:val="20"/>
          <w:szCs w:val="20"/>
        </w:rPr>
        <w:t xml:space="preserve"> </w:t>
      </w:r>
      <w:r w:rsidR="00213711">
        <w:rPr>
          <w:rFonts w:ascii="Marianne" w:hAnsi="Marianne"/>
          <w:bCs/>
          <w:sz w:val="20"/>
          <w:szCs w:val="20"/>
        </w:rPr>
        <w:br/>
      </w:r>
      <w:r w:rsidR="00CD5C18" w:rsidRPr="00CD5C18">
        <w:rPr>
          <w:rFonts w:ascii="Marianne" w:hAnsi="Marianne"/>
          <w:bCs/>
          <w:sz w:val="20"/>
          <w:szCs w:val="20"/>
        </w:rPr>
        <w:t xml:space="preserve">Les principales zones de production de l’anacarde sont les régions du Sud-ouest, des Cascades, des Hauts Bassins et du Centre-ouest. </w:t>
      </w:r>
      <w:r w:rsidR="00CD5C18">
        <w:rPr>
          <w:rFonts w:ascii="Marianne" w:hAnsi="Marianne"/>
          <w:bCs/>
          <w:sz w:val="20"/>
          <w:szCs w:val="20"/>
        </w:rPr>
        <w:t>C</w:t>
      </w:r>
      <w:r w:rsidR="00CD5C18" w:rsidRPr="00CD5C18">
        <w:rPr>
          <w:rFonts w:ascii="Marianne" w:hAnsi="Marianne"/>
          <w:bCs/>
          <w:sz w:val="20"/>
          <w:szCs w:val="20"/>
        </w:rPr>
        <w:t>es régions détiennent 99% des superficies et de la production nationale.</w:t>
      </w:r>
      <w:r w:rsidR="00CD5C18">
        <w:rPr>
          <w:rFonts w:ascii="Marianne" w:hAnsi="Marianne"/>
          <w:bCs/>
          <w:sz w:val="20"/>
          <w:szCs w:val="20"/>
        </w:rPr>
        <w:t xml:space="preserve"> </w:t>
      </w:r>
      <w:r w:rsidR="00CD5C18" w:rsidRPr="00CD5C18">
        <w:rPr>
          <w:rFonts w:ascii="Marianne" w:hAnsi="Marianne"/>
          <w:bCs/>
          <w:sz w:val="20"/>
          <w:szCs w:val="20"/>
        </w:rPr>
        <w:t>Pour la campagne 2025, le prix plancher bord champ de la noix brute de cajou a été fixé à 385 FCFA par kilogramme contre 310 FCFA en 2024, 300 FCFA en 2023, 330 FCFA en 2022, 300 FCFA en 2021 et 330 FCFA en 2020. Selon le Centre national des semences forestières (CNSF), seulement deux variétés d’anacardiers sont utilisées au Burkina Faso. Il s’agit de la variété de couleur jaune et de la variété rouge. La variété jaune domine en termes de rendement. Une greffe de la variété jaune a permis d’obtenir une autre variété hybride. Sa particularité réside au niveau du volume de sa noix, plus grosse que les autres.</w:t>
      </w:r>
      <w:r w:rsidR="00CD5C18">
        <w:rPr>
          <w:rFonts w:ascii="Marianne" w:hAnsi="Marianne"/>
          <w:bCs/>
          <w:sz w:val="20"/>
          <w:szCs w:val="20"/>
        </w:rPr>
        <w:t xml:space="preserve"> </w:t>
      </w:r>
      <w:r w:rsidR="00213711">
        <w:rPr>
          <w:rFonts w:ascii="Marianne" w:hAnsi="Marianne"/>
          <w:bCs/>
          <w:sz w:val="20"/>
          <w:szCs w:val="20"/>
        </w:rPr>
        <w:t xml:space="preserve">La filière </w:t>
      </w:r>
      <w:r w:rsidR="00213711" w:rsidRPr="00213711">
        <w:rPr>
          <w:rFonts w:ascii="Marianne" w:hAnsi="Marianne"/>
          <w:bCs/>
          <w:sz w:val="20"/>
          <w:szCs w:val="20"/>
        </w:rPr>
        <w:t>dénombr</w:t>
      </w:r>
      <w:r w:rsidR="00213711">
        <w:rPr>
          <w:rFonts w:ascii="Marianne" w:hAnsi="Marianne"/>
          <w:bCs/>
          <w:sz w:val="20"/>
          <w:szCs w:val="20"/>
        </w:rPr>
        <w:t>e</w:t>
      </w:r>
      <w:r w:rsidR="00213711" w:rsidRPr="00213711">
        <w:rPr>
          <w:rFonts w:ascii="Marianne" w:hAnsi="Marianne"/>
          <w:bCs/>
          <w:sz w:val="20"/>
          <w:szCs w:val="20"/>
        </w:rPr>
        <w:t xml:space="preserve"> environ 4 000 producteurs professionnels individuels regroupés en plus de 200 groupements de producteurs</w:t>
      </w:r>
      <w:r w:rsidR="00213711">
        <w:rPr>
          <w:rFonts w:ascii="Marianne" w:hAnsi="Marianne"/>
          <w:bCs/>
          <w:sz w:val="20"/>
          <w:szCs w:val="20"/>
        </w:rPr>
        <w:t>.</w:t>
      </w:r>
      <w:r w:rsidR="00213711" w:rsidRPr="00213711">
        <w:rPr>
          <w:rFonts w:ascii="Marianne" w:hAnsi="Marianne"/>
          <w:bCs/>
          <w:sz w:val="20"/>
          <w:szCs w:val="20"/>
        </w:rPr>
        <w:t xml:space="preserve"> </w:t>
      </w:r>
      <w:r w:rsidR="00196421" w:rsidRPr="00196421">
        <w:rPr>
          <w:rFonts w:ascii="Marianne" w:hAnsi="Marianne"/>
          <w:bCs/>
          <w:sz w:val="20"/>
          <w:szCs w:val="20"/>
        </w:rPr>
        <w:t xml:space="preserve">La filière </w:t>
      </w:r>
      <w:r w:rsidR="00213711">
        <w:rPr>
          <w:rFonts w:ascii="Marianne" w:hAnsi="Marianne"/>
          <w:bCs/>
          <w:sz w:val="20"/>
          <w:szCs w:val="20"/>
        </w:rPr>
        <w:t xml:space="preserve">pourvoirait à environ 10 000 </w:t>
      </w:r>
      <w:r w:rsidR="00196421" w:rsidRPr="00196421">
        <w:rPr>
          <w:rFonts w:ascii="Marianne" w:hAnsi="Marianne"/>
          <w:bCs/>
          <w:sz w:val="20"/>
          <w:szCs w:val="20"/>
        </w:rPr>
        <w:t>emplois</w:t>
      </w:r>
      <w:r w:rsidR="00213711">
        <w:rPr>
          <w:rFonts w:ascii="Marianne" w:hAnsi="Marianne"/>
          <w:bCs/>
          <w:sz w:val="20"/>
          <w:szCs w:val="20"/>
        </w:rPr>
        <w:t xml:space="preserve"> directs. D</w:t>
      </w:r>
      <w:r w:rsidR="00196421" w:rsidRPr="00196421">
        <w:rPr>
          <w:rFonts w:ascii="Marianne" w:hAnsi="Marianne"/>
          <w:bCs/>
          <w:sz w:val="20"/>
          <w:szCs w:val="20"/>
        </w:rPr>
        <w:t xml:space="preserve">es unités de transformation sont installées principalement dans les régions des Hauts-Bassins et des Cascades. </w:t>
      </w:r>
      <w:r w:rsidR="00213711">
        <w:rPr>
          <w:rFonts w:ascii="Marianne" w:hAnsi="Marianne"/>
          <w:bCs/>
          <w:sz w:val="20"/>
          <w:szCs w:val="20"/>
        </w:rPr>
        <w:t>Elles emploient environ 3 300 personnes et leur</w:t>
      </w:r>
      <w:r w:rsidR="00196421" w:rsidRPr="00196421">
        <w:rPr>
          <w:rFonts w:ascii="Marianne" w:hAnsi="Marianne"/>
          <w:bCs/>
          <w:sz w:val="20"/>
          <w:szCs w:val="20"/>
        </w:rPr>
        <w:t xml:space="preserve"> potentiel de transformation est d</w:t>
      </w:r>
      <w:r w:rsidR="00213711">
        <w:rPr>
          <w:rFonts w:ascii="Marianne" w:hAnsi="Marianne"/>
          <w:bCs/>
          <w:sz w:val="20"/>
          <w:szCs w:val="20"/>
        </w:rPr>
        <w:t xml:space="preserve">’environ 15 000 tonnes. </w:t>
      </w:r>
      <w:r w:rsidR="00196421" w:rsidRPr="00196421">
        <w:rPr>
          <w:rFonts w:ascii="Marianne" w:hAnsi="Marianne"/>
          <w:bCs/>
          <w:sz w:val="20"/>
          <w:szCs w:val="20"/>
        </w:rPr>
        <w:t>Le Comité interprofessionnel de l’anacarde du Burkina Faso (CIA</w:t>
      </w:r>
      <w:r w:rsidR="001E32D0">
        <w:rPr>
          <w:rFonts w:ascii="Marianne" w:hAnsi="Marianne"/>
          <w:bCs/>
          <w:sz w:val="20"/>
          <w:szCs w:val="20"/>
        </w:rPr>
        <w:t>/</w:t>
      </w:r>
      <w:r w:rsidR="00196421" w:rsidRPr="00196421">
        <w:rPr>
          <w:rFonts w:ascii="Marianne" w:hAnsi="Marianne"/>
          <w:bCs/>
          <w:sz w:val="20"/>
          <w:szCs w:val="20"/>
        </w:rPr>
        <w:t>B</w:t>
      </w:r>
      <w:r w:rsidR="001E32D0">
        <w:rPr>
          <w:rFonts w:ascii="Marianne" w:hAnsi="Marianne"/>
          <w:bCs/>
          <w:sz w:val="20"/>
          <w:szCs w:val="20"/>
        </w:rPr>
        <w:t>F</w:t>
      </w:r>
      <w:r w:rsidR="00196421" w:rsidRPr="00196421">
        <w:rPr>
          <w:rFonts w:ascii="Marianne" w:hAnsi="Marianne"/>
          <w:bCs/>
          <w:sz w:val="20"/>
          <w:szCs w:val="20"/>
        </w:rPr>
        <w:t xml:space="preserve">) est </w:t>
      </w:r>
      <w:r w:rsidR="001E32D0">
        <w:rPr>
          <w:rFonts w:ascii="Marianne" w:hAnsi="Marianne"/>
          <w:bCs/>
          <w:sz w:val="20"/>
          <w:szCs w:val="20"/>
        </w:rPr>
        <w:t>l’interprofession regroupant l</w:t>
      </w:r>
      <w:r w:rsidR="00196421" w:rsidRPr="00196421">
        <w:rPr>
          <w:rFonts w:ascii="Marianne" w:hAnsi="Marianne"/>
          <w:bCs/>
          <w:sz w:val="20"/>
          <w:szCs w:val="20"/>
        </w:rPr>
        <w:t xml:space="preserve">es trois maillons de la filière qui sont l’Union nationale des producteurs d’anacarde du Burkina Faso, </w:t>
      </w:r>
      <w:r w:rsidR="00196421" w:rsidRPr="00196421">
        <w:rPr>
          <w:rFonts w:ascii="Marianne" w:hAnsi="Marianne"/>
          <w:bCs/>
          <w:sz w:val="20"/>
          <w:szCs w:val="20"/>
        </w:rPr>
        <w:lastRenderedPageBreak/>
        <w:t>l’Association nationale des transformateurs de l’anacarde du Burkina Faso et l’Union nationale des commerçants et exportateurs d’anacarde.</w:t>
      </w:r>
    </w:p>
    <w:p w14:paraId="792E0965" w14:textId="77777777" w:rsidR="00196421" w:rsidRDefault="00196421" w:rsidP="00956A5D">
      <w:pPr>
        <w:spacing w:after="0" w:line="240" w:lineRule="auto"/>
        <w:jc w:val="both"/>
        <w:rPr>
          <w:rFonts w:ascii="Marianne" w:hAnsi="Marianne"/>
          <w:b/>
          <w:sz w:val="20"/>
          <w:szCs w:val="20"/>
        </w:rPr>
      </w:pPr>
    </w:p>
    <w:p w14:paraId="66A8CB72" w14:textId="01857D8C" w:rsidR="00890948" w:rsidRDefault="00890948" w:rsidP="00956A5D">
      <w:pPr>
        <w:spacing w:after="0" w:line="240" w:lineRule="auto"/>
        <w:jc w:val="both"/>
        <w:rPr>
          <w:rFonts w:ascii="Marianne" w:hAnsi="Marianne"/>
          <w:b/>
          <w:sz w:val="20"/>
          <w:szCs w:val="20"/>
        </w:rPr>
      </w:pPr>
      <w:r>
        <w:rPr>
          <w:rFonts w:ascii="Marianne" w:hAnsi="Marianne"/>
          <w:b/>
          <w:sz w:val="20"/>
          <w:szCs w:val="20"/>
        </w:rPr>
        <w:t xml:space="preserve">Sésame </w:t>
      </w:r>
      <w:r w:rsidR="00146796">
        <w:rPr>
          <w:rFonts w:ascii="Marianne" w:hAnsi="Marianne"/>
          <w:b/>
          <w:sz w:val="20"/>
          <w:szCs w:val="20"/>
        </w:rPr>
        <w:t xml:space="preserve">– Filière prioritaire pour les autorités. </w:t>
      </w:r>
    </w:p>
    <w:p w14:paraId="15F04D1B" w14:textId="63399A52" w:rsidR="00890948" w:rsidRPr="00890948" w:rsidRDefault="00890948" w:rsidP="00146796">
      <w:pPr>
        <w:spacing w:after="0" w:line="240" w:lineRule="auto"/>
        <w:jc w:val="both"/>
        <w:rPr>
          <w:rFonts w:ascii="Marianne" w:hAnsi="Marianne"/>
          <w:bCs/>
          <w:sz w:val="20"/>
          <w:szCs w:val="20"/>
        </w:rPr>
      </w:pPr>
      <w:r w:rsidRPr="00890948">
        <w:rPr>
          <w:rFonts w:ascii="Marianne" w:hAnsi="Marianne"/>
          <w:bCs/>
          <w:sz w:val="20"/>
          <w:szCs w:val="20"/>
        </w:rPr>
        <w:t xml:space="preserve">La filière sésame est </w:t>
      </w:r>
      <w:r w:rsidR="007C3A36">
        <w:rPr>
          <w:rFonts w:ascii="Marianne" w:hAnsi="Marianne"/>
          <w:bCs/>
          <w:sz w:val="20"/>
          <w:szCs w:val="20"/>
        </w:rPr>
        <w:t>considéré</w:t>
      </w:r>
      <w:r w:rsidRPr="00890948">
        <w:rPr>
          <w:rFonts w:ascii="Marianne" w:hAnsi="Marianne"/>
          <w:bCs/>
          <w:sz w:val="20"/>
          <w:szCs w:val="20"/>
        </w:rPr>
        <w:t xml:space="preserve">e </w:t>
      </w:r>
      <w:r w:rsidR="007C3A36">
        <w:rPr>
          <w:rFonts w:ascii="Marianne" w:hAnsi="Marianne"/>
          <w:bCs/>
          <w:sz w:val="20"/>
          <w:szCs w:val="20"/>
        </w:rPr>
        <w:t xml:space="preserve">par les autorités </w:t>
      </w:r>
      <w:r w:rsidRPr="00890948">
        <w:rPr>
          <w:rFonts w:ascii="Marianne" w:hAnsi="Marianne"/>
          <w:bCs/>
          <w:sz w:val="20"/>
          <w:szCs w:val="20"/>
        </w:rPr>
        <w:t>comme une filière prioritaire à promouvoir compte tenu de son potentiel en termes de revenus et d</w:t>
      </w:r>
      <w:r w:rsidR="007C3A36">
        <w:rPr>
          <w:rFonts w:ascii="Marianne" w:hAnsi="Marianne"/>
          <w:bCs/>
          <w:sz w:val="20"/>
          <w:szCs w:val="20"/>
        </w:rPr>
        <w:t>e r</w:t>
      </w:r>
      <w:r w:rsidRPr="00890948">
        <w:rPr>
          <w:rFonts w:ascii="Marianne" w:hAnsi="Marianne"/>
          <w:bCs/>
          <w:sz w:val="20"/>
          <w:szCs w:val="20"/>
        </w:rPr>
        <w:t>entrée</w:t>
      </w:r>
      <w:r w:rsidR="007C3A36">
        <w:rPr>
          <w:rFonts w:ascii="Marianne" w:hAnsi="Marianne"/>
          <w:bCs/>
          <w:sz w:val="20"/>
          <w:szCs w:val="20"/>
        </w:rPr>
        <w:t>s</w:t>
      </w:r>
      <w:r w:rsidRPr="00890948">
        <w:rPr>
          <w:rFonts w:ascii="Marianne" w:hAnsi="Marianne"/>
          <w:bCs/>
          <w:sz w:val="20"/>
          <w:szCs w:val="20"/>
        </w:rPr>
        <w:t xml:space="preserve"> de devises. Elle occupe une place importante dans l’économie du pays en termes d’exportation et de transformation (huile et produits de consommation). </w:t>
      </w:r>
      <w:r w:rsidR="003124A2">
        <w:rPr>
          <w:rFonts w:ascii="Marianne" w:hAnsi="Marianne"/>
          <w:bCs/>
          <w:sz w:val="20"/>
          <w:szCs w:val="20"/>
        </w:rPr>
        <w:t>8</w:t>
      </w:r>
      <w:r w:rsidR="003124A2" w:rsidRPr="003124A2">
        <w:rPr>
          <w:rFonts w:ascii="Marianne" w:hAnsi="Marianne"/>
          <w:bCs/>
          <w:sz w:val="20"/>
          <w:szCs w:val="20"/>
          <w:vertAlign w:val="superscript"/>
        </w:rPr>
        <w:t>ème</w:t>
      </w:r>
      <w:r w:rsidR="003124A2">
        <w:rPr>
          <w:rFonts w:ascii="Marianne" w:hAnsi="Marianne"/>
          <w:bCs/>
          <w:sz w:val="20"/>
          <w:szCs w:val="20"/>
        </w:rPr>
        <w:t xml:space="preserve"> producteur mondial et 4</w:t>
      </w:r>
      <w:r w:rsidR="003124A2" w:rsidRPr="003124A2">
        <w:rPr>
          <w:rFonts w:ascii="Marianne" w:hAnsi="Marianne"/>
          <w:bCs/>
          <w:sz w:val="20"/>
          <w:szCs w:val="20"/>
          <w:vertAlign w:val="superscript"/>
        </w:rPr>
        <w:t>ème</w:t>
      </w:r>
      <w:r w:rsidR="003124A2">
        <w:rPr>
          <w:rFonts w:ascii="Marianne" w:hAnsi="Marianne"/>
          <w:bCs/>
          <w:sz w:val="20"/>
          <w:szCs w:val="20"/>
        </w:rPr>
        <w:t xml:space="preserve"> producteur africain</w:t>
      </w:r>
      <w:r w:rsidR="005D0FD7">
        <w:rPr>
          <w:rFonts w:ascii="Marianne" w:hAnsi="Marianne"/>
          <w:bCs/>
          <w:sz w:val="20"/>
          <w:szCs w:val="20"/>
        </w:rPr>
        <w:t xml:space="preserve">, le Burkina Faso exporte une grande partie de sa production. </w:t>
      </w:r>
      <w:r w:rsidRPr="00890948">
        <w:rPr>
          <w:rFonts w:ascii="Marianne" w:hAnsi="Marianne"/>
          <w:bCs/>
          <w:sz w:val="20"/>
          <w:szCs w:val="20"/>
        </w:rPr>
        <w:t xml:space="preserve">En 2023, le sésame </w:t>
      </w:r>
      <w:r w:rsidR="007C3A36">
        <w:rPr>
          <w:rFonts w:ascii="Marianne" w:hAnsi="Marianne"/>
          <w:bCs/>
          <w:sz w:val="20"/>
          <w:szCs w:val="20"/>
        </w:rPr>
        <w:t>était</w:t>
      </w:r>
      <w:r w:rsidRPr="00890948">
        <w:rPr>
          <w:rFonts w:ascii="Marianne" w:hAnsi="Marianne"/>
          <w:bCs/>
          <w:sz w:val="20"/>
          <w:szCs w:val="20"/>
        </w:rPr>
        <w:t xml:space="preserve"> le 6</w:t>
      </w:r>
      <w:r w:rsidR="007C3A36" w:rsidRPr="007C3A36">
        <w:rPr>
          <w:rFonts w:ascii="Marianne" w:hAnsi="Marianne"/>
          <w:bCs/>
          <w:sz w:val="20"/>
          <w:szCs w:val="20"/>
          <w:vertAlign w:val="superscript"/>
        </w:rPr>
        <w:t>ème</w:t>
      </w:r>
      <w:r w:rsidR="007C3A36">
        <w:rPr>
          <w:rFonts w:ascii="Marianne" w:hAnsi="Marianne"/>
          <w:bCs/>
          <w:sz w:val="20"/>
          <w:szCs w:val="20"/>
        </w:rPr>
        <w:t xml:space="preserve"> </w:t>
      </w:r>
      <w:r w:rsidRPr="00890948">
        <w:rPr>
          <w:rFonts w:ascii="Marianne" w:hAnsi="Marianne"/>
          <w:bCs/>
          <w:sz w:val="20"/>
          <w:szCs w:val="20"/>
        </w:rPr>
        <w:t xml:space="preserve">produit le plus exporté par le Burkina Faso en termes de volume avec 44,2 </w:t>
      </w:r>
      <w:r w:rsidR="007C3A36">
        <w:rPr>
          <w:rFonts w:ascii="Marianne" w:hAnsi="Marianne"/>
          <w:bCs/>
          <w:sz w:val="20"/>
          <w:szCs w:val="20"/>
        </w:rPr>
        <w:t xml:space="preserve">M </w:t>
      </w:r>
      <w:r w:rsidRPr="00890948">
        <w:rPr>
          <w:rFonts w:ascii="Marianne" w:hAnsi="Marianne"/>
          <w:bCs/>
          <w:sz w:val="20"/>
          <w:szCs w:val="20"/>
        </w:rPr>
        <w:t>de tonnes exportées</w:t>
      </w:r>
      <w:r w:rsidR="007C3A36">
        <w:rPr>
          <w:rFonts w:ascii="Marianne" w:hAnsi="Marianne"/>
          <w:bCs/>
          <w:sz w:val="20"/>
          <w:szCs w:val="20"/>
        </w:rPr>
        <w:t xml:space="preserve"> et l</w:t>
      </w:r>
      <w:r w:rsidRPr="00890948">
        <w:rPr>
          <w:rFonts w:ascii="Marianne" w:hAnsi="Marianne"/>
          <w:bCs/>
          <w:sz w:val="20"/>
          <w:szCs w:val="20"/>
        </w:rPr>
        <w:t>e 4</w:t>
      </w:r>
      <w:r w:rsidR="007C3A36" w:rsidRPr="007C3A36">
        <w:rPr>
          <w:rFonts w:ascii="Marianne" w:hAnsi="Marianne"/>
          <w:bCs/>
          <w:sz w:val="20"/>
          <w:szCs w:val="20"/>
          <w:vertAlign w:val="superscript"/>
        </w:rPr>
        <w:t>ème</w:t>
      </w:r>
      <w:r w:rsidR="007C3A36">
        <w:rPr>
          <w:rFonts w:ascii="Marianne" w:hAnsi="Marianne"/>
          <w:bCs/>
          <w:sz w:val="20"/>
          <w:szCs w:val="20"/>
        </w:rPr>
        <w:t xml:space="preserve"> </w:t>
      </w:r>
      <w:r w:rsidRPr="00890948">
        <w:rPr>
          <w:rFonts w:ascii="Marianne" w:hAnsi="Marianne"/>
          <w:bCs/>
          <w:sz w:val="20"/>
          <w:szCs w:val="20"/>
        </w:rPr>
        <w:t xml:space="preserve">produit agricole </w:t>
      </w:r>
      <w:r w:rsidR="007C3A36">
        <w:rPr>
          <w:rFonts w:ascii="Marianne" w:hAnsi="Marianne"/>
          <w:bCs/>
          <w:sz w:val="20"/>
          <w:szCs w:val="20"/>
        </w:rPr>
        <w:t xml:space="preserve">exporté </w:t>
      </w:r>
      <w:r w:rsidRPr="00890948">
        <w:rPr>
          <w:rFonts w:ascii="Marianne" w:hAnsi="Marianne"/>
          <w:bCs/>
          <w:sz w:val="20"/>
          <w:szCs w:val="20"/>
        </w:rPr>
        <w:t>après le coton, les noix de cajou, et les graines de karité. En termes de valeur d’exportation, la filière sésame occupe également la 6</w:t>
      </w:r>
      <w:r w:rsidR="007C3A36" w:rsidRPr="007C3A36">
        <w:rPr>
          <w:rFonts w:ascii="Marianne" w:hAnsi="Marianne"/>
          <w:bCs/>
          <w:sz w:val="20"/>
          <w:szCs w:val="20"/>
          <w:vertAlign w:val="superscript"/>
        </w:rPr>
        <w:t>ème</w:t>
      </w:r>
      <w:r w:rsidR="007C3A36">
        <w:rPr>
          <w:rFonts w:ascii="Marianne" w:hAnsi="Marianne"/>
          <w:bCs/>
          <w:sz w:val="20"/>
          <w:szCs w:val="20"/>
        </w:rPr>
        <w:t xml:space="preserve"> </w:t>
      </w:r>
      <w:r w:rsidRPr="00890948">
        <w:rPr>
          <w:rFonts w:ascii="Marianne" w:hAnsi="Marianne"/>
          <w:bCs/>
          <w:sz w:val="20"/>
          <w:szCs w:val="20"/>
        </w:rPr>
        <w:t xml:space="preserve">place des produits exportés avec 35 </w:t>
      </w:r>
      <w:r w:rsidR="007C3A36">
        <w:rPr>
          <w:rFonts w:ascii="Marianne" w:hAnsi="Marianne"/>
          <w:bCs/>
          <w:sz w:val="20"/>
          <w:szCs w:val="20"/>
        </w:rPr>
        <w:t xml:space="preserve">Md </w:t>
      </w:r>
      <w:r w:rsidRPr="00890948">
        <w:rPr>
          <w:rFonts w:ascii="Marianne" w:hAnsi="Marianne"/>
          <w:bCs/>
          <w:sz w:val="20"/>
          <w:szCs w:val="20"/>
        </w:rPr>
        <w:t>de FCFA comme recette d’exportation.</w:t>
      </w:r>
      <w:r w:rsidR="007C3A36" w:rsidRPr="007C3A36">
        <w:t xml:space="preserve"> </w:t>
      </w:r>
      <w:r w:rsidR="007C3A36" w:rsidRPr="007C3A36">
        <w:rPr>
          <w:rFonts w:ascii="Marianne" w:hAnsi="Marianne"/>
          <w:bCs/>
          <w:sz w:val="20"/>
          <w:szCs w:val="20"/>
        </w:rPr>
        <w:t>Le sésame burkinabè est principalement exporté vers Singapour. En 2020, ce pays a absorbé 55% des exportations totales. Singapour est suivi du Japon (12,6% des exportations), du Togo (12%), du Ghana, de la Chine, des Émirats arabes unis, d’Israël, de la France et de la Turquie.</w:t>
      </w:r>
      <w:r w:rsidR="007C3A36">
        <w:rPr>
          <w:rFonts w:ascii="Marianne" w:hAnsi="Marianne"/>
          <w:bCs/>
          <w:sz w:val="20"/>
          <w:szCs w:val="20"/>
        </w:rPr>
        <w:t xml:space="preserve"> </w:t>
      </w:r>
      <w:r w:rsidR="007C3A36" w:rsidRPr="007C3A36">
        <w:rPr>
          <w:rFonts w:ascii="Marianne" w:hAnsi="Marianne"/>
          <w:bCs/>
          <w:sz w:val="20"/>
          <w:szCs w:val="20"/>
        </w:rPr>
        <w:t>La demande internationale est l</w:t>
      </w:r>
      <w:r w:rsidR="007C3A36">
        <w:rPr>
          <w:rFonts w:ascii="Marianne" w:hAnsi="Marianne"/>
          <w:bCs/>
          <w:sz w:val="20"/>
          <w:szCs w:val="20"/>
        </w:rPr>
        <w:t>’</w:t>
      </w:r>
      <w:r w:rsidR="007C3A36" w:rsidRPr="007C3A36">
        <w:rPr>
          <w:rFonts w:ascii="Marianne" w:hAnsi="Marianne"/>
          <w:bCs/>
          <w:sz w:val="20"/>
          <w:szCs w:val="20"/>
        </w:rPr>
        <w:t xml:space="preserve">élément déterminant de l’évolution du prix </w:t>
      </w:r>
      <w:r w:rsidR="007C3A36">
        <w:rPr>
          <w:rFonts w:ascii="Marianne" w:hAnsi="Marianne"/>
          <w:bCs/>
          <w:sz w:val="20"/>
          <w:szCs w:val="20"/>
        </w:rPr>
        <w:t xml:space="preserve">payé au </w:t>
      </w:r>
      <w:r w:rsidR="007C3A36" w:rsidRPr="007C3A36">
        <w:rPr>
          <w:rFonts w:ascii="Marianne" w:hAnsi="Marianne"/>
          <w:bCs/>
          <w:sz w:val="20"/>
          <w:szCs w:val="20"/>
        </w:rPr>
        <w:t>producteur du sésame</w:t>
      </w:r>
      <w:r w:rsidR="007C3A36">
        <w:rPr>
          <w:rFonts w:ascii="Marianne" w:hAnsi="Marianne"/>
          <w:bCs/>
          <w:sz w:val="20"/>
          <w:szCs w:val="20"/>
        </w:rPr>
        <w:t>. L</w:t>
      </w:r>
      <w:r w:rsidR="007C3A36" w:rsidRPr="007C3A36">
        <w:rPr>
          <w:rFonts w:ascii="Marianne" w:hAnsi="Marianne"/>
          <w:bCs/>
          <w:sz w:val="20"/>
          <w:szCs w:val="20"/>
        </w:rPr>
        <w:t xml:space="preserve">es prix minimums ont évolué de 220 FCFA en 2015-2016 à </w:t>
      </w:r>
      <w:r w:rsidR="00C42673" w:rsidRPr="00C42673">
        <w:rPr>
          <w:rFonts w:ascii="Marianne" w:hAnsi="Marianne"/>
          <w:bCs/>
          <w:sz w:val="20"/>
          <w:szCs w:val="20"/>
        </w:rPr>
        <w:t>625 FCFA le kg</w:t>
      </w:r>
      <w:r w:rsidR="00C42673">
        <w:rPr>
          <w:rFonts w:ascii="Marianne" w:hAnsi="Marianne"/>
          <w:bCs/>
          <w:sz w:val="20"/>
          <w:szCs w:val="20"/>
        </w:rPr>
        <w:t xml:space="preserve"> p</w:t>
      </w:r>
      <w:r w:rsidR="007C3A36" w:rsidRPr="007C3A36">
        <w:rPr>
          <w:rFonts w:ascii="Marianne" w:hAnsi="Marianne"/>
          <w:bCs/>
          <w:sz w:val="20"/>
          <w:szCs w:val="20"/>
        </w:rPr>
        <w:t xml:space="preserve">our la campagne 2024-2025, </w:t>
      </w:r>
      <w:r w:rsidR="00C42673">
        <w:rPr>
          <w:rFonts w:ascii="Marianne" w:hAnsi="Marianne"/>
          <w:bCs/>
          <w:sz w:val="20"/>
          <w:szCs w:val="20"/>
        </w:rPr>
        <w:t>m</w:t>
      </w:r>
      <w:r w:rsidR="007C3A36" w:rsidRPr="007C3A36">
        <w:rPr>
          <w:rFonts w:ascii="Marianne" w:hAnsi="Marianne"/>
          <w:bCs/>
          <w:sz w:val="20"/>
          <w:szCs w:val="20"/>
        </w:rPr>
        <w:t xml:space="preserve">ais </w:t>
      </w:r>
      <w:r w:rsidR="00C42673">
        <w:rPr>
          <w:rFonts w:ascii="Marianne" w:hAnsi="Marianne"/>
          <w:bCs/>
          <w:sz w:val="20"/>
          <w:szCs w:val="20"/>
        </w:rPr>
        <w:t xml:space="preserve">à la fin de l’année </w:t>
      </w:r>
      <w:r w:rsidR="007C3A36" w:rsidRPr="007C3A36">
        <w:rPr>
          <w:rFonts w:ascii="Marianne" w:hAnsi="Marianne"/>
          <w:bCs/>
          <w:sz w:val="20"/>
          <w:szCs w:val="20"/>
        </w:rPr>
        <w:t xml:space="preserve">2024, le prix producteur </w:t>
      </w:r>
      <w:r w:rsidR="00C42673">
        <w:rPr>
          <w:rFonts w:ascii="Marianne" w:hAnsi="Marianne"/>
          <w:bCs/>
          <w:sz w:val="20"/>
          <w:szCs w:val="20"/>
        </w:rPr>
        <w:t xml:space="preserve">était de </w:t>
      </w:r>
      <w:r w:rsidR="007C3A36" w:rsidRPr="007C3A36">
        <w:rPr>
          <w:rFonts w:ascii="Marianne" w:hAnsi="Marianne"/>
          <w:bCs/>
          <w:sz w:val="20"/>
          <w:szCs w:val="20"/>
        </w:rPr>
        <w:t>796 FCFA</w:t>
      </w:r>
      <w:r w:rsidR="00C42673">
        <w:rPr>
          <w:rFonts w:ascii="Marianne" w:hAnsi="Marianne"/>
          <w:bCs/>
          <w:sz w:val="20"/>
          <w:szCs w:val="20"/>
        </w:rPr>
        <w:t xml:space="preserve">. </w:t>
      </w:r>
      <w:r w:rsidR="007C3A36" w:rsidRPr="007C3A36">
        <w:rPr>
          <w:rFonts w:ascii="Marianne" w:hAnsi="Marianne"/>
          <w:bCs/>
          <w:sz w:val="20"/>
          <w:szCs w:val="20"/>
        </w:rPr>
        <w:t xml:space="preserve">Au Burkina Faso, le sésame est cultivé dans plusieurs régions, mais les grandes régions productrices de sésame sont la Boucle du Mouhoun, l’Est, le Centre-ouest, les Cascades, et le Centre-sud. Ces régions produisent à elles seules </w:t>
      </w:r>
      <w:r w:rsidR="00F25F67">
        <w:rPr>
          <w:rFonts w:ascii="Marianne" w:hAnsi="Marianne"/>
          <w:bCs/>
          <w:sz w:val="20"/>
          <w:szCs w:val="20"/>
        </w:rPr>
        <w:t xml:space="preserve">près de 80% </w:t>
      </w:r>
      <w:r w:rsidR="007C3A36" w:rsidRPr="007C3A36">
        <w:rPr>
          <w:rFonts w:ascii="Marianne" w:hAnsi="Marianne"/>
          <w:bCs/>
          <w:sz w:val="20"/>
          <w:szCs w:val="20"/>
        </w:rPr>
        <w:t>de la production nationale. Par ailleurs, on trouve aussi des cultures de sésame dans la région des Hauts-Bassins.</w:t>
      </w:r>
      <w:r w:rsidR="00C42673">
        <w:rPr>
          <w:rFonts w:ascii="Marianne" w:hAnsi="Marianne"/>
          <w:bCs/>
          <w:sz w:val="20"/>
          <w:szCs w:val="20"/>
        </w:rPr>
        <w:t xml:space="preserve"> </w:t>
      </w:r>
      <w:r w:rsidR="007C3A36" w:rsidRPr="007C3A36">
        <w:rPr>
          <w:rFonts w:ascii="Marianne" w:hAnsi="Marianne"/>
          <w:bCs/>
          <w:sz w:val="20"/>
          <w:szCs w:val="20"/>
        </w:rPr>
        <w:t xml:space="preserve">Le sésame </w:t>
      </w:r>
      <w:r w:rsidR="00C42673">
        <w:rPr>
          <w:rFonts w:ascii="Marianne" w:hAnsi="Marianne"/>
          <w:bCs/>
          <w:sz w:val="20"/>
          <w:szCs w:val="20"/>
        </w:rPr>
        <w:t xml:space="preserve">burkinabè </w:t>
      </w:r>
      <w:r w:rsidR="007C3A36" w:rsidRPr="007C3A36">
        <w:rPr>
          <w:rFonts w:ascii="Marianne" w:hAnsi="Marianne"/>
          <w:bCs/>
          <w:sz w:val="20"/>
          <w:szCs w:val="20"/>
        </w:rPr>
        <w:t xml:space="preserve">se distingue par </w:t>
      </w:r>
      <w:r w:rsidR="00C42673">
        <w:rPr>
          <w:rFonts w:ascii="Marianne" w:hAnsi="Marianne"/>
          <w:bCs/>
          <w:sz w:val="20"/>
          <w:szCs w:val="20"/>
        </w:rPr>
        <w:t>l</w:t>
      </w:r>
      <w:r w:rsidR="007C3A36" w:rsidRPr="007C3A36">
        <w:rPr>
          <w:rFonts w:ascii="Marianne" w:hAnsi="Marianne"/>
          <w:bCs/>
          <w:sz w:val="20"/>
          <w:szCs w:val="20"/>
        </w:rPr>
        <w:t>a forte potentialité de la variété S42</w:t>
      </w:r>
      <w:r w:rsidR="00C42673">
        <w:rPr>
          <w:rFonts w:ascii="Marianne" w:hAnsi="Marianne"/>
          <w:bCs/>
          <w:sz w:val="20"/>
          <w:szCs w:val="20"/>
        </w:rPr>
        <w:t xml:space="preserve">, </w:t>
      </w:r>
      <w:r w:rsidR="007C3A36" w:rsidRPr="007C3A36">
        <w:rPr>
          <w:rFonts w:ascii="Marianne" w:hAnsi="Marianne"/>
          <w:bCs/>
          <w:sz w:val="20"/>
          <w:szCs w:val="20"/>
        </w:rPr>
        <w:t xml:space="preserve">la plus répandue </w:t>
      </w:r>
      <w:r w:rsidR="00C42673">
        <w:rPr>
          <w:rFonts w:ascii="Marianne" w:hAnsi="Marianne"/>
          <w:bCs/>
          <w:sz w:val="20"/>
          <w:szCs w:val="20"/>
        </w:rPr>
        <w:t xml:space="preserve">qui </w:t>
      </w:r>
      <w:r w:rsidR="007C3A36" w:rsidRPr="007C3A36">
        <w:rPr>
          <w:rFonts w:ascii="Marianne" w:hAnsi="Marianne"/>
          <w:bCs/>
          <w:sz w:val="20"/>
          <w:szCs w:val="20"/>
        </w:rPr>
        <w:t>possède un rendement potentiel de 1,5 tonnes/ha pour un cycle compris entre 90 et 100 jours. C’est une variété très résistante à certaines attaques telles que la salmonelle.</w:t>
      </w:r>
      <w:r w:rsidR="00C42673">
        <w:rPr>
          <w:rFonts w:ascii="Marianne" w:hAnsi="Marianne"/>
          <w:bCs/>
          <w:sz w:val="20"/>
          <w:szCs w:val="20"/>
        </w:rPr>
        <w:t xml:space="preserve"> </w:t>
      </w:r>
      <w:r w:rsidR="007C3A36" w:rsidRPr="007C3A36">
        <w:rPr>
          <w:rFonts w:ascii="Marianne" w:hAnsi="Marianne"/>
          <w:bCs/>
          <w:sz w:val="20"/>
          <w:szCs w:val="20"/>
        </w:rPr>
        <w:t>De plus, sa couleur blanche et blanc crème est très appréciée en pâtisserie et dans l’utilisation sur les pains pour hamburger.</w:t>
      </w:r>
      <w:r w:rsidR="00146796">
        <w:rPr>
          <w:rFonts w:ascii="Marianne" w:hAnsi="Marianne"/>
          <w:bCs/>
          <w:sz w:val="20"/>
          <w:szCs w:val="20"/>
        </w:rPr>
        <w:t xml:space="preserve"> </w:t>
      </w:r>
      <w:r w:rsidR="007C3A36" w:rsidRPr="007C3A36">
        <w:rPr>
          <w:rFonts w:ascii="Marianne" w:hAnsi="Marianne"/>
          <w:bCs/>
          <w:sz w:val="20"/>
          <w:szCs w:val="20"/>
        </w:rPr>
        <w:t xml:space="preserve">Une des </w:t>
      </w:r>
      <w:r w:rsidR="00146796">
        <w:rPr>
          <w:rFonts w:ascii="Marianne" w:hAnsi="Marianne"/>
          <w:bCs/>
          <w:sz w:val="20"/>
          <w:szCs w:val="20"/>
        </w:rPr>
        <w:t xml:space="preserve">qualités </w:t>
      </w:r>
      <w:r w:rsidR="007C3A36" w:rsidRPr="007C3A36">
        <w:rPr>
          <w:rFonts w:ascii="Marianne" w:hAnsi="Marianne"/>
          <w:bCs/>
          <w:sz w:val="20"/>
          <w:szCs w:val="20"/>
        </w:rPr>
        <w:t>du sésame burkinabè est</w:t>
      </w:r>
      <w:r w:rsidR="00146796">
        <w:rPr>
          <w:rFonts w:ascii="Marianne" w:hAnsi="Marianne"/>
          <w:bCs/>
          <w:sz w:val="20"/>
          <w:szCs w:val="20"/>
        </w:rPr>
        <w:t xml:space="preserve"> également</w:t>
      </w:r>
      <w:r w:rsidR="007C3A36" w:rsidRPr="007C3A36">
        <w:rPr>
          <w:rFonts w:ascii="Marianne" w:hAnsi="Marianne"/>
          <w:bCs/>
          <w:sz w:val="20"/>
          <w:szCs w:val="20"/>
        </w:rPr>
        <w:t xml:space="preserve"> </w:t>
      </w:r>
      <w:r w:rsidR="00146796">
        <w:rPr>
          <w:rFonts w:ascii="Marianne" w:hAnsi="Marianne"/>
          <w:bCs/>
          <w:sz w:val="20"/>
          <w:szCs w:val="20"/>
        </w:rPr>
        <w:t xml:space="preserve">sa </w:t>
      </w:r>
      <w:r w:rsidR="007C3A36" w:rsidRPr="007C3A36">
        <w:rPr>
          <w:rFonts w:ascii="Marianne" w:hAnsi="Marianne"/>
          <w:bCs/>
          <w:sz w:val="20"/>
          <w:szCs w:val="20"/>
        </w:rPr>
        <w:t>teneur en huile de 52%. Par ailleurs, il faut noter qu’environ 5% des producteurs de sésame sont certifiés bio (dans un environnement où la plupart des productions est basée sur les OGM) et produisent près de 4 000 tonnes par an.</w:t>
      </w:r>
      <w:r w:rsidR="00146796">
        <w:rPr>
          <w:rFonts w:ascii="Marianne" w:hAnsi="Marianne"/>
          <w:bCs/>
          <w:sz w:val="20"/>
          <w:szCs w:val="20"/>
        </w:rPr>
        <w:t xml:space="preserve"> </w:t>
      </w:r>
      <w:r w:rsidR="007C3A36" w:rsidRPr="007C3A36">
        <w:rPr>
          <w:rFonts w:ascii="Marianne" w:hAnsi="Marianne"/>
          <w:bCs/>
          <w:sz w:val="20"/>
          <w:szCs w:val="20"/>
        </w:rPr>
        <w:t xml:space="preserve">Enfin, la filière sésame </w:t>
      </w:r>
      <w:r w:rsidR="00146796">
        <w:rPr>
          <w:rFonts w:ascii="Marianne" w:hAnsi="Marianne"/>
          <w:bCs/>
          <w:sz w:val="20"/>
          <w:szCs w:val="20"/>
        </w:rPr>
        <w:t xml:space="preserve">a </w:t>
      </w:r>
      <w:r w:rsidR="007C3A36" w:rsidRPr="007C3A36">
        <w:rPr>
          <w:rFonts w:ascii="Marianne" w:hAnsi="Marianne"/>
          <w:bCs/>
          <w:sz w:val="20"/>
          <w:szCs w:val="20"/>
        </w:rPr>
        <w:t>fait appel à de nouvelles technologies de pointe dans le domaine du tri, du calibrage et du nettoyage pour permettre la fourniture d’un sésame de meilleure qualité. Aujourd’hui, des machines existent au Burkina</w:t>
      </w:r>
      <w:r w:rsidR="00146796">
        <w:rPr>
          <w:rFonts w:ascii="Marianne" w:hAnsi="Marianne"/>
          <w:bCs/>
          <w:sz w:val="20"/>
          <w:szCs w:val="20"/>
        </w:rPr>
        <w:t xml:space="preserve"> Faso</w:t>
      </w:r>
      <w:r w:rsidR="007C3A36" w:rsidRPr="007C3A36">
        <w:rPr>
          <w:rFonts w:ascii="Marianne" w:hAnsi="Marianne"/>
          <w:bCs/>
          <w:sz w:val="20"/>
          <w:szCs w:val="20"/>
        </w:rPr>
        <w:t>, permettant des sorties en fonction de la teneur en huile, de la couleur, de la taille de la graine de sésame,</w:t>
      </w:r>
      <w:r w:rsidR="00146796">
        <w:rPr>
          <w:rFonts w:ascii="Marianne" w:hAnsi="Marianne"/>
          <w:bCs/>
          <w:sz w:val="20"/>
          <w:szCs w:val="20"/>
        </w:rPr>
        <w:t xml:space="preserve"> pour répondre à la demande internationale</w:t>
      </w:r>
      <w:r w:rsidR="007C3A36" w:rsidRPr="007C3A36">
        <w:rPr>
          <w:rFonts w:ascii="Marianne" w:hAnsi="Marianne"/>
          <w:bCs/>
          <w:sz w:val="20"/>
          <w:szCs w:val="20"/>
        </w:rPr>
        <w:t>.</w:t>
      </w:r>
      <w:r w:rsidR="00146796" w:rsidRPr="00146796">
        <w:t xml:space="preserve"> </w:t>
      </w:r>
      <w:r w:rsidR="00146796" w:rsidRPr="00146796">
        <w:rPr>
          <w:rFonts w:ascii="Marianne" w:hAnsi="Marianne"/>
          <w:bCs/>
          <w:sz w:val="20"/>
          <w:szCs w:val="20"/>
        </w:rPr>
        <w:t>Pour contribuer à la promotion de la filière sésame, une organisation professionnelle a été mise en place en 2016</w:t>
      </w:r>
      <w:r w:rsidR="00F25F67">
        <w:rPr>
          <w:rFonts w:ascii="Marianne" w:hAnsi="Marianne"/>
          <w:bCs/>
          <w:sz w:val="20"/>
          <w:szCs w:val="20"/>
        </w:rPr>
        <w:t>,</w:t>
      </w:r>
      <w:r w:rsidR="00146796" w:rsidRPr="00146796">
        <w:rPr>
          <w:rFonts w:ascii="Marianne" w:hAnsi="Marianne"/>
          <w:bCs/>
          <w:sz w:val="20"/>
          <w:szCs w:val="20"/>
        </w:rPr>
        <w:t xml:space="preserve"> l’Interprofession sésame du Burkina Faso (INTERSEB). Elle est constituée des trois principaux maillons de la filière sésame que sont l’Union nationale des producteurs de sésame (UNAPROSEB), l’Association nationale des transformateurs de sésame (ATS/B) et l’Association nationale des commerçants et exportateurs de sésame (ANACESB).</w:t>
      </w:r>
      <w:r w:rsidR="003124A2">
        <w:rPr>
          <w:rFonts w:ascii="Marianne" w:hAnsi="Marianne"/>
          <w:bCs/>
          <w:sz w:val="20"/>
          <w:szCs w:val="20"/>
        </w:rPr>
        <w:t xml:space="preserve"> </w:t>
      </w:r>
      <w:r w:rsidR="00146796" w:rsidRPr="00146796">
        <w:rPr>
          <w:rFonts w:ascii="Marianne" w:hAnsi="Marianne"/>
          <w:bCs/>
          <w:sz w:val="20"/>
          <w:szCs w:val="20"/>
        </w:rPr>
        <w:t>L’INTERSEB a pour missions de promouvoir et garantir la qualité des produits de la filière sésame, d’encadrer et de veiller à la création de labels, et d’améliorer la compétitivité de la filière.</w:t>
      </w:r>
    </w:p>
    <w:p w14:paraId="09BD409D" w14:textId="77777777" w:rsidR="007C3A36" w:rsidRDefault="007C3A36" w:rsidP="00956A5D">
      <w:pPr>
        <w:spacing w:after="0" w:line="240" w:lineRule="auto"/>
        <w:jc w:val="both"/>
        <w:rPr>
          <w:rFonts w:ascii="Marianne" w:hAnsi="Marianne"/>
          <w:b/>
          <w:sz w:val="20"/>
          <w:szCs w:val="20"/>
        </w:rPr>
      </w:pPr>
    </w:p>
    <w:p w14:paraId="07C086CE" w14:textId="6244F022" w:rsidR="00956A5D" w:rsidRPr="00102AE2" w:rsidRDefault="00956A5D" w:rsidP="00956A5D">
      <w:pPr>
        <w:spacing w:after="0" w:line="240" w:lineRule="auto"/>
        <w:jc w:val="both"/>
        <w:rPr>
          <w:rFonts w:ascii="Marianne" w:hAnsi="Marianne"/>
          <w:b/>
          <w:sz w:val="20"/>
          <w:szCs w:val="20"/>
        </w:rPr>
      </w:pPr>
      <w:r w:rsidRPr="00102AE2">
        <w:rPr>
          <w:rFonts w:ascii="Marianne" w:hAnsi="Marianne"/>
          <w:b/>
          <w:sz w:val="20"/>
          <w:szCs w:val="20"/>
        </w:rPr>
        <w:t xml:space="preserve">Pomme de terre – Interdiction d’importation </w:t>
      </w:r>
      <w:r w:rsidR="00102AE2" w:rsidRPr="00102AE2">
        <w:rPr>
          <w:rFonts w:ascii="Marianne" w:hAnsi="Marianne"/>
          <w:b/>
          <w:sz w:val="20"/>
          <w:szCs w:val="20"/>
        </w:rPr>
        <w:t xml:space="preserve">du 2 au </w:t>
      </w:r>
      <w:r w:rsidRPr="00102AE2">
        <w:rPr>
          <w:rFonts w:ascii="Marianne" w:hAnsi="Marianne"/>
          <w:b/>
          <w:sz w:val="20"/>
          <w:szCs w:val="20"/>
        </w:rPr>
        <w:t>30 juin</w:t>
      </w:r>
      <w:r w:rsidR="00102AE2" w:rsidRPr="00102AE2">
        <w:rPr>
          <w:rFonts w:ascii="Marianne" w:hAnsi="Marianne"/>
          <w:b/>
          <w:sz w:val="20"/>
          <w:szCs w:val="20"/>
        </w:rPr>
        <w:t>.</w:t>
      </w:r>
    </w:p>
    <w:p w14:paraId="23A41BBF" w14:textId="29592307" w:rsidR="00956A5D" w:rsidRDefault="00956A5D" w:rsidP="007B4CB4">
      <w:pPr>
        <w:spacing w:after="0" w:line="240" w:lineRule="auto"/>
        <w:jc w:val="both"/>
        <w:rPr>
          <w:rFonts w:ascii="Marianne" w:hAnsi="Marianne"/>
          <w:bCs/>
          <w:sz w:val="20"/>
          <w:szCs w:val="20"/>
        </w:rPr>
      </w:pPr>
      <w:r w:rsidRPr="00956A5D">
        <w:rPr>
          <w:rFonts w:ascii="Marianne" w:hAnsi="Marianne"/>
          <w:bCs/>
          <w:sz w:val="20"/>
          <w:szCs w:val="20"/>
        </w:rPr>
        <w:t xml:space="preserve">Dans un communiqué </w:t>
      </w:r>
      <w:r w:rsidR="00102AE2">
        <w:rPr>
          <w:rFonts w:ascii="Marianne" w:hAnsi="Marianne"/>
          <w:bCs/>
          <w:sz w:val="20"/>
          <w:szCs w:val="20"/>
        </w:rPr>
        <w:t xml:space="preserve">publié le </w:t>
      </w:r>
      <w:r w:rsidRPr="00956A5D">
        <w:rPr>
          <w:rFonts w:ascii="Marianne" w:hAnsi="Marianne"/>
          <w:bCs/>
          <w:sz w:val="20"/>
          <w:szCs w:val="20"/>
        </w:rPr>
        <w:t xml:space="preserve">2 juin, le ministère du développement industriel, du commerce et de l’artisanat, </w:t>
      </w:r>
      <w:r w:rsidR="00102AE2">
        <w:rPr>
          <w:rFonts w:ascii="Marianne" w:hAnsi="Marianne"/>
          <w:bCs/>
          <w:sz w:val="20"/>
          <w:szCs w:val="20"/>
        </w:rPr>
        <w:t xml:space="preserve">a informé les </w:t>
      </w:r>
      <w:r w:rsidRPr="00956A5D">
        <w:rPr>
          <w:rFonts w:ascii="Marianne" w:hAnsi="Marianne"/>
          <w:bCs/>
          <w:sz w:val="20"/>
          <w:szCs w:val="20"/>
        </w:rPr>
        <w:t>opérateurs économiques que l’importation de pomme</w:t>
      </w:r>
      <w:r w:rsidR="00102AE2">
        <w:rPr>
          <w:rFonts w:ascii="Marianne" w:hAnsi="Marianne"/>
          <w:bCs/>
          <w:sz w:val="20"/>
          <w:szCs w:val="20"/>
        </w:rPr>
        <w:t>s</w:t>
      </w:r>
      <w:r w:rsidRPr="00956A5D">
        <w:rPr>
          <w:rFonts w:ascii="Marianne" w:hAnsi="Marianne"/>
          <w:bCs/>
          <w:sz w:val="20"/>
          <w:szCs w:val="20"/>
        </w:rPr>
        <w:t xml:space="preserve"> de terre est interdite sur toute l’étendue du territoire jusqu’au 30 juin.</w:t>
      </w:r>
    </w:p>
    <w:p w14:paraId="5BA17DD6" w14:textId="5D6560B8" w:rsidR="002C2F1F" w:rsidRDefault="002C2F1F" w:rsidP="007B4CB4">
      <w:pPr>
        <w:spacing w:after="0" w:line="240" w:lineRule="auto"/>
        <w:jc w:val="both"/>
        <w:rPr>
          <w:rFonts w:ascii="Marianne" w:hAnsi="Marianne"/>
          <w:bCs/>
          <w:sz w:val="20"/>
          <w:szCs w:val="20"/>
        </w:rPr>
      </w:pPr>
    </w:p>
    <w:p w14:paraId="2A1DCC1F" w14:textId="542192CC" w:rsidR="00682613" w:rsidRPr="00230E84" w:rsidRDefault="00682613" w:rsidP="002C2F1F">
      <w:pPr>
        <w:spacing w:after="0" w:line="240" w:lineRule="auto"/>
        <w:jc w:val="both"/>
        <w:rPr>
          <w:rFonts w:ascii="Marianne" w:hAnsi="Marianne"/>
          <w:b/>
          <w:sz w:val="20"/>
          <w:szCs w:val="20"/>
        </w:rPr>
      </w:pPr>
      <w:r w:rsidRPr="00230E84">
        <w:rPr>
          <w:rFonts w:ascii="Marianne" w:hAnsi="Marianne"/>
          <w:b/>
          <w:sz w:val="20"/>
          <w:szCs w:val="20"/>
        </w:rPr>
        <w:t xml:space="preserve">Semences – La société NAFASO </w:t>
      </w:r>
      <w:r w:rsidR="00230E84" w:rsidRPr="00230E84">
        <w:rPr>
          <w:rFonts w:ascii="Marianne" w:hAnsi="Marianne"/>
          <w:b/>
          <w:sz w:val="20"/>
          <w:szCs w:val="20"/>
        </w:rPr>
        <w:t>a bénéficié de financement</w:t>
      </w:r>
      <w:r w:rsidR="00230E84">
        <w:rPr>
          <w:rFonts w:ascii="Marianne" w:hAnsi="Marianne"/>
          <w:b/>
          <w:sz w:val="20"/>
          <w:szCs w:val="20"/>
        </w:rPr>
        <w:t>s gouvernementaux pour développer son activité.</w:t>
      </w:r>
    </w:p>
    <w:p w14:paraId="153C54DA" w14:textId="4D8B9DA0" w:rsidR="002C2F1F" w:rsidRDefault="002C2F1F" w:rsidP="002C2F1F">
      <w:pPr>
        <w:spacing w:after="0" w:line="240" w:lineRule="auto"/>
        <w:jc w:val="both"/>
        <w:rPr>
          <w:rFonts w:ascii="Marianne" w:hAnsi="Marianne"/>
          <w:bCs/>
          <w:sz w:val="20"/>
          <w:szCs w:val="20"/>
        </w:rPr>
      </w:pPr>
      <w:r w:rsidRPr="002C2F1F">
        <w:rPr>
          <w:rFonts w:ascii="Marianne" w:hAnsi="Marianne"/>
          <w:bCs/>
          <w:sz w:val="20"/>
          <w:szCs w:val="20"/>
        </w:rPr>
        <w:t>Le Directeur général adjoint</w:t>
      </w:r>
      <w:r>
        <w:rPr>
          <w:rFonts w:ascii="Marianne" w:hAnsi="Marianne"/>
          <w:bCs/>
          <w:sz w:val="20"/>
          <w:szCs w:val="20"/>
        </w:rPr>
        <w:t xml:space="preserve"> </w:t>
      </w:r>
      <w:r w:rsidRPr="002C2F1F">
        <w:rPr>
          <w:rFonts w:ascii="Marianne" w:hAnsi="Marianne"/>
          <w:bCs/>
          <w:sz w:val="20"/>
          <w:szCs w:val="20"/>
        </w:rPr>
        <w:t xml:space="preserve">de la société NAFASO, spécialisée dans la production et la commercialisation de semences, </w:t>
      </w:r>
      <w:r>
        <w:rPr>
          <w:rFonts w:ascii="Marianne" w:hAnsi="Marianne"/>
          <w:bCs/>
          <w:sz w:val="20"/>
          <w:szCs w:val="20"/>
        </w:rPr>
        <w:t xml:space="preserve">M. </w:t>
      </w:r>
      <w:r w:rsidRPr="002C2F1F">
        <w:rPr>
          <w:rFonts w:ascii="Marianne" w:hAnsi="Marianne"/>
          <w:bCs/>
          <w:sz w:val="20"/>
          <w:szCs w:val="20"/>
        </w:rPr>
        <w:t xml:space="preserve">Désiré Sawadogo, a salué </w:t>
      </w:r>
      <w:r>
        <w:rPr>
          <w:rFonts w:ascii="Marianne" w:hAnsi="Marianne"/>
          <w:bCs/>
          <w:sz w:val="20"/>
          <w:szCs w:val="20"/>
        </w:rPr>
        <w:t>le 19 juin</w:t>
      </w:r>
      <w:r w:rsidRPr="002C2F1F">
        <w:rPr>
          <w:rFonts w:ascii="Marianne" w:hAnsi="Marianne"/>
          <w:bCs/>
          <w:sz w:val="20"/>
          <w:szCs w:val="20"/>
        </w:rPr>
        <w:t xml:space="preserve"> la création </w:t>
      </w:r>
      <w:bookmarkStart w:id="26" w:name="_Hlk201776073"/>
      <w:r w:rsidRPr="002C2F1F">
        <w:rPr>
          <w:rFonts w:ascii="Marianne" w:hAnsi="Marianne"/>
          <w:bCs/>
          <w:sz w:val="20"/>
          <w:szCs w:val="20"/>
        </w:rPr>
        <w:t>du fonds DUMU KAFA</w:t>
      </w:r>
      <w:r w:rsidR="009E164B">
        <w:rPr>
          <w:rFonts w:ascii="Marianne" w:hAnsi="Marianne"/>
          <w:bCs/>
          <w:sz w:val="20"/>
          <w:szCs w:val="20"/>
        </w:rPr>
        <w:t xml:space="preserve"> </w:t>
      </w:r>
      <w:bookmarkEnd w:id="26"/>
      <w:r w:rsidR="009E164B">
        <w:rPr>
          <w:rFonts w:ascii="Marianne" w:hAnsi="Marianne"/>
          <w:bCs/>
          <w:sz w:val="20"/>
          <w:szCs w:val="20"/>
        </w:rPr>
        <w:t xml:space="preserve">par le gouvernement, soulignant </w:t>
      </w:r>
      <w:r w:rsidRPr="002C2F1F">
        <w:rPr>
          <w:rFonts w:ascii="Marianne" w:hAnsi="Marianne"/>
          <w:bCs/>
          <w:sz w:val="20"/>
          <w:szCs w:val="20"/>
        </w:rPr>
        <w:t>que sans financement adapté, l’agriculture ne peut pas</w:t>
      </w:r>
      <w:r w:rsidR="009E164B">
        <w:rPr>
          <w:rFonts w:ascii="Marianne" w:hAnsi="Marianne"/>
          <w:bCs/>
          <w:sz w:val="20"/>
          <w:szCs w:val="20"/>
        </w:rPr>
        <w:t xml:space="preserve"> se développer</w:t>
      </w:r>
      <w:r w:rsidRPr="002C2F1F">
        <w:rPr>
          <w:rFonts w:ascii="Marianne" w:hAnsi="Marianne"/>
          <w:bCs/>
          <w:sz w:val="20"/>
          <w:szCs w:val="20"/>
        </w:rPr>
        <w:t>.</w:t>
      </w:r>
      <w:r w:rsidR="009E164B">
        <w:rPr>
          <w:rFonts w:ascii="Marianne" w:hAnsi="Marianne"/>
          <w:bCs/>
          <w:sz w:val="20"/>
          <w:szCs w:val="20"/>
        </w:rPr>
        <w:t xml:space="preserve"> </w:t>
      </w:r>
      <w:r w:rsidR="00682613" w:rsidRPr="00682613">
        <w:rPr>
          <w:rFonts w:ascii="Marianne" w:hAnsi="Marianne"/>
          <w:bCs/>
          <w:sz w:val="20"/>
          <w:szCs w:val="20"/>
        </w:rPr>
        <w:t xml:space="preserve">Créé en février 2024 par le gouvernement burkinabè, le </w:t>
      </w:r>
      <w:bookmarkStart w:id="27" w:name="_Hlk201777395"/>
      <w:r w:rsidR="00682613" w:rsidRPr="00682613">
        <w:rPr>
          <w:rFonts w:ascii="Marianne" w:hAnsi="Marianne"/>
          <w:bCs/>
          <w:sz w:val="20"/>
          <w:szCs w:val="20"/>
        </w:rPr>
        <w:t xml:space="preserve">fonds DUMU KAFA </w:t>
      </w:r>
      <w:bookmarkEnd w:id="27"/>
      <w:r w:rsidR="00682613" w:rsidRPr="00682613">
        <w:rPr>
          <w:rFonts w:ascii="Marianne" w:hAnsi="Marianne"/>
          <w:bCs/>
          <w:sz w:val="20"/>
          <w:szCs w:val="20"/>
        </w:rPr>
        <w:t xml:space="preserve">a été mis en </w:t>
      </w:r>
      <w:r w:rsidR="00682613" w:rsidRPr="00682613">
        <w:rPr>
          <w:rFonts w:ascii="Marianne" w:hAnsi="Marianne"/>
          <w:bCs/>
          <w:sz w:val="20"/>
          <w:szCs w:val="20"/>
        </w:rPr>
        <w:lastRenderedPageBreak/>
        <w:t>place pour répondre aux besoins de financement des acteurs des secteurs agropastoral et halieutique à travers l’octroi de crédits. À ce jour, plusieurs structures du monde rural ont déjà bénéficié de financements pour développer leurs activités. Les montants octroyés varient de 100 000 FCFA à 500 M de FCFA, avec un taux d’intérêt annuel de 5%. Les personnes physiques, entreprises, coopératives, établissements publics et sociétés d’État sont éligibles au fonds DUMU KAFA.</w:t>
      </w:r>
      <w:r w:rsidR="00682613">
        <w:rPr>
          <w:rFonts w:ascii="Marianne" w:hAnsi="Marianne"/>
          <w:bCs/>
          <w:sz w:val="20"/>
          <w:szCs w:val="20"/>
        </w:rPr>
        <w:t xml:space="preserve"> </w:t>
      </w:r>
      <w:r w:rsidRPr="002C2F1F">
        <w:rPr>
          <w:rFonts w:ascii="Marianne" w:hAnsi="Marianne"/>
          <w:bCs/>
          <w:sz w:val="20"/>
          <w:szCs w:val="20"/>
        </w:rPr>
        <w:t xml:space="preserve">La société NAFASO a bénéficié d’un financement </w:t>
      </w:r>
      <w:r w:rsidR="009E164B" w:rsidRPr="009E164B">
        <w:rPr>
          <w:rFonts w:ascii="Marianne" w:hAnsi="Marianne"/>
          <w:bCs/>
          <w:sz w:val="20"/>
          <w:szCs w:val="20"/>
        </w:rPr>
        <w:t>de 3</w:t>
      </w:r>
      <w:r w:rsidR="009E164B">
        <w:rPr>
          <w:rFonts w:ascii="Marianne" w:hAnsi="Marianne"/>
          <w:bCs/>
          <w:sz w:val="20"/>
          <w:szCs w:val="20"/>
        </w:rPr>
        <w:t>49 M de</w:t>
      </w:r>
      <w:r w:rsidR="009E164B" w:rsidRPr="009E164B">
        <w:rPr>
          <w:rFonts w:ascii="Marianne" w:hAnsi="Marianne"/>
          <w:bCs/>
          <w:sz w:val="20"/>
          <w:szCs w:val="20"/>
        </w:rPr>
        <w:t xml:space="preserve"> FCFA</w:t>
      </w:r>
      <w:r w:rsidR="009E164B">
        <w:rPr>
          <w:rFonts w:ascii="Marianne" w:hAnsi="Marianne"/>
          <w:bCs/>
          <w:sz w:val="20"/>
          <w:szCs w:val="20"/>
        </w:rPr>
        <w:t> : 93 M de FCFA</w:t>
      </w:r>
      <w:r w:rsidRPr="002C2F1F">
        <w:rPr>
          <w:rFonts w:ascii="Marianne" w:hAnsi="Marianne"/>
          <w:bCs/>
          <w:sz w:val="20"/>
          <w:szCs w:val="20"/>
        </w:rPr>
        <w:t xml:space="preserve"> </w:t>
      </w:r>
      <w:r w:rsidR="009E164B">
        <w:rPr>
          <w:rFonts w:ascii="Marianne" w:hAnsi="Marianne"/>
          <w:bCs/>
          <w:sz w:val="20"/>
          <w:szCs w:val="20"/>
        </w:rPr>
        <w:t>d’</w:t>
      </w:r>
      <w:r w:rsidRPr="002C2F1F">
        <w:rPr>
          <w:rFonts w:ascii="Marianne" w:hAnsi="Marianne"/>
          <w:bCs/>
          <w:sz w:val="20"/>
          <w:szCs w:val="20"/>
        </w:rPr>
        <w:t xml:space="preserve">un fonds gouvernemental et </w:t>
      </w:r>
      <w:r w:rsidR="009E164B" w:rsidRPr="009E164B">
        <w:rPr>
          <w:rFonts w:ascii="Marianne" w:hAnsi="Marianne"/>
          <w:bCs/>
          <w:sz w:val="20"/>
          <w:szCs w:val="20"/>
        </w:rPr>
        <w:t xml:space="preserve">256 </w:t>
      </w:r>
      <w:r w:rsidR="009E164B">
        <w:rPr>
          <w:rFonts w:ascii="Marianne" w:hAnsi="Marianne"/>
          <w:bCs/>
          <w:sz w:val="20"/>
          <w:szCs w:val="20"/>
        </w:rPr>
        <w:t xml:space="preserve">M de </w:t>
      </w:r>
      <w:r w:rsidR="009E164B" w:rsidRPr="009E164B">
        <w:rPr>
          <w:rFonts w:ascii="Marianne" w:hAnsi="Marianne"/>
          <w:bCs/>
          <w:sz w:val="20"/>
          <w:szCs w:val="20"/>
        </w:rPr>
        <w:t xml:space="preserve">FCFA </w:t>
      </w:r>
      <w:r w:rsidR="009E164B">
        <w:rPr>
          <w:rFonts w:ascii="Marianne" w:hAnsi="Marianne"/>
          <w:bCs/>
          <w:sz w:val="20"/>
          <w:szCs w:val="20"/>
        </w:rPr>
        <w:t>d’un</w:t>
      </w:r>
      <w:r w:rsidRPr="002C2F1F">
        <w:rPr>
          <w:rFonts w:ascii="Marianne" w:hAnsi="Marianne"/>
          <w:bCs/>
          <w:sz w:val="20"/>
          <w:szCs w:val="20"/>
        </w:rPr>
        <w:t xml:space="preserve"> financement d’intrants</w:t>
      </w:r>
      <w:r w:rsidR="00682613">
        <w:rPr>
          <w:rFonts w:ascii="Marianne" w:hAnsi="Marianne"/>
          <w:bCs/>
          <w:sz w:val="20"/>
          <w:szCs w:val="20"/>
        </w:rPr>
        <w:t xml:space="preserve">. Le </w:t>
      </w:r>
      <w:r w:rsidR="00682613" w:rsidRPr="00682613">
        <w:rPr>
          <w:rFonts w:ascii="Marianne" w:hAnsi="Marianne"/>
          <w:bCs/>
          <w:sz w:val="20"/>
          <w:szCs w:val="20"/>
        </w:rPr>
        <w:t>taux</w:t>
      </w:r>
      <w:r w:rsidR="00682613">
        <w:rPr>
          <w:rFonts w:ascii="Marianne" w:hAnsi="Marianne"/>
          <w:bCs/>
          <w:sz w:val="20"/>
          <w:szCs w:val="20"/>
        </w:rPr>
        <w:t xml:space="preserve"> </w:t>
      </w:r>
      <w:r w:rsidR="00230E84">
        <w:rPr>
          <w:rFonts w:ascii="Marianne" w:hAnsi="Marianne"/>
          <w:bCs/>
          <w:sz w:val="20"/>
          <w:szCs w:val="20"/>
        </w:rPr>
        <w:t xml:space="preserve">d’intérêt </w:t>
      </w:r>
      <w:r w:rsidR="00682613" w:rsidRPr="00682613">
        <w:rPr>
          <w:rFonts w:ascii="Marianne" w:hAnsi="Marianne"/>
          <w:bCs/>
          <w:sz w:val="20"/>
          <w:szCs w:val="20"/>
        </w:rPr>
        <w:t>de 5%, bien inférieur aux taux pratiqués sur le marché financier national</w:t>
      </w:r>
      <w:r w:rsidR="00682613">
        <w:rPr>
          <w:rFonts w:ascii="Marianne" w:hAnsi="Marianne"/>
          <w:bCs/>
          <w:sz w:val="20"/>
          <w:szCs w:val="20"/>
        </w:rPr>
        <w:t>.</w:t>
      </w:r>
      <w:r w:rsidR="00682613" w:rsidRPr="00682613">
        <w:rPr>
          <w:rFonts w:ascii="Marianne" w:hAnsi="Marianne"/>
          <w:bCs/>
          <w:sz w:val="20"/>
          <w:szCs w:val="20"/>
        </w:rPr>
        <w:t xml:space="preserve"> </w:t>
      </w:r>
      <w:r w:rsidRPr="002C2F1F">
        <w:rPr>
          <w:rFonts w:ascii="Marianne" w:hAnsi="Marianne"/>
          <w:bCs/>
          <w:sz w:val="20"/>
          <w:szCs w:val="20"/>
        </w:rPr>
        <w:t>Ce soutien a permis à NAFASO de doubler sa production de riz, et environ 2 000 producteurs ont pu bénéficier d’intrants</w:t>
      </w:r>
      <w:r w:rsidR="00682613">
        <w:rPr>
          <w:rFonts w:ascii="Marianne" w:hAnsi="Marianne"/>
          <w:bCs/>
          <w:sz w:val="20"/>
          <w:szCs w:val="20"/>
        </w:rPr>
        <w:t>, l</w:t>
      </w:r>
      <w:r w:rsidRPr="002C2F1F">
        <w:rPr>
          <w:rFonts w:ascii="Marianne" w:hAnsi="Marianne"/>
          <w:bCs/>
          <w:sz w:val="20"/>
          <w:szCs w:val="20"/>
        </w:rPr>
        <w:t>’entreprise travaill</w:t>
      </w:r>
      <w:r w:rsidR="00682613">
        <w:rPr>
          <w:rFonts w:ascii="Marianne" w:hAnsi="Marianne"/>
          <w:bCs/>
          <w:sz w:val="20"/>
          <w:szCs w:val="20"/>
        </w:rPr>
        <w:t>ant</w:t>
      </w:r>
      <w:r w:rsidRPr="002C2F1F">
        <w:rPr>
          <w:rFonts w:ascii="Marianne" w:hAnsi="Marianne"/>
          <w:bCs/>
          <w:sz w:val="20"/>
          <w:szCs w:val="20"/>
        </w:rPr>
        <w:t xml:space="preserve"> en réseau avec des producteurs de semences et de riz.</w:t>
      </w:r>
      <w:r w:rsidR="00682613">
        <w:rPr>
          <w:rFonts w:ascii="Marianne" w:hAnsi="Marianne"/>
          <w:bCs/>
          <w:sz w:val="20"/>
          <w:szCs w:val="20"/>
        </w:rPr>
        <w:t xml:space="preserve"> Le </w:t>
      </w:r>
      <w:r w:rsidRPr="002C2F1F">
        <w:rPr>
          <w:rFonts w:ascii="Marianne" w:hAnsi="Marianne"/>
          <w:bCs/>
          <w:sz w:val="20"/>
          <w:szCs w:val="20"/>
        </w:rPr>
        <w:t xml:space="preserve">financement a également amélioré la rentabilité de l’entreprise, notamment grâce à un marché d’écoulement sécurisé avec la SONAGESS. </w:t>
      </w:r>
    </w:p>
    <w:p w14:paraId="7DE4527F" w14:textId="77777777" w:rsidR="009820F9" w:rsidRDefault="009820F9" w:rsidP="009820F9">
      <w:pPr>
        <w:spacing w:after="0" w:line="240" w:lineRule="auto"/>
        <w:jc w:val="both"/>
        <w:rPr>
          <w:rFonts w:ascii="Marianne" w:hAnsi="Marianne"/>
          <w:b/>
          <w:sz w:val="20"/>
          <w:szCs w:val="20"/>
        </w:rPr>
      </w:pPr>
    </w:p>
    <w:p w14:paraId="26331AC3" w14:textId="4B9713ED" w:rsidR="009820F9" w:rsidRPr="002E3871" w:rsidRDefault="009820F9" w:rsidP="009820F9">
      <w:pPr>
        <w:spacing w:after="0" w:line="240" w:lineRule="auto"/>
        <w:jc w:val="both"/>
        <w:rPr>
          <w:rFonts w:ascii="Marianne" w:hAnsi="Marianne"/>
          <w:b/>
          <w:sz w:val="20"/>
          <w:szCs w:val="20"/>
        </w:rPr>
      </w:pPr>
      <w:r w:rsidRPr="002E3871">
        <w:rPr>
          <w:rFonts w:ascii="Marianne" w:hAnsi="Marianne"/>
          <w:b/>
          <w:sz w:val="20"/>
          <w:szCs w:val="20"/>
        </w:rPr>
        <w:t>Agro-industrie – Baisse de 30,6% dans la production de produits alimentaires au 4</w:t>
      </w:r>
      <w:r w:rsidRPr="002E3871">
        <w:rPr>
          <w:rFonts w:ascii="Marianne" w:hAnsi="Marianne"/>
          <w:b/>
          <w:sz w:val="20"/>
          <w:szCs w:val="20"/>
          <w:vertAlign w:val="superscript"/>
        </w:rPr>
        <w:t>ème</w:t>
      </w:r>
      <w:r w:rsidRPr="002E3871">
        <w:rPr>
          <w:rFonts w:ascii="Marianne" w:hAnsi="Marianne"/>
          <w:b/>
          <w:sz w:val="20"/>
          <w:szCs w:val="20"/>
        </w:rPr>
        <w:t xml:space="preserve"> trimestre</w:t>
      </w:r>
      <w:r>
        <w:rPr>
          <w:rFonts w:ascii="Marianne" w:hAnsi="Marianne"/>
          <w:b/>
          <w:sz w:val="20"/>
          <w:szCs w:val="20"/>
        </w:rPr>
        <w:t xml:space="preserve"> de 2024</w:t>
      </w:r>
      <w:r w:rsidRPr="002E3871">
        <w:rPr>
          <w:rFonts w:ascii="Marianne" w:hAnsi="Marianne"/>
          <w:b/>
          <w:sz w:val="20"/>
          <w:szCs w:val="20"/>
        </w:rPr>
        <w:t>.</w:t>
      </w:r>
    </w:p>
    <w:p w14:paraId="54B22CCC" w14:textId="3B3DC574" w:rsidR="009820F9" w:rsidRDefault="009820F9" w:rsidP="009820F9">
      <w:pPr>
        <w:spacing w:after="0" w:line="240" w:lineRule="auto"/>
        <w:jc w:val="both"/>
        <w:rPr>
          <w:rFonts w:ascii="Marianne" w:hAnsi="Marianne"/>
          <w:bCs/>
          <w:sz w:val="20"/>
          <w:szCs w:val="20"/>
        </w:rPr>
      </w:pPr>
      <w:r>
        <w:rPr>
          <w:rFonts w:ascii="Marianne" w:hAnsi="Marianne"/>
          <w:bCs/>
          <w:sz w:val="20"/>
          <w:szCs w:val="20"/>
        </w:rPr>
        <w:t>L</w:t>
      </w:r>
      <w:r w:rsidRPr="007B4CB4">
        <w:rPr>
          <w:rFonts w:ascii="Marianne" w:hAnsi="Marianne"/>
          <w:bCs/>
          <w:sz w:val="20"/>
          <w:szCs w:val="20"/>
        </w:rPr>
        <w:t>’Institut national de la statistique et de la démographie (INSD) du Burkina Faso a publié un rapport sur la production industrielle au quatrième trimestre de 2024. La production industrielle en volume enregistre une hausse de 11,5% au quatrième trimestre de 2024, par rapport au trimestre précédent, dont la hausse était de 11,4%. Cette augmentation est attribuable</w:t>
      </w:r>
      <w:r>
        <w:rPr>
          <w:rFonts w:ascii="Marianne" w:hAnsi="Marianne"/>
          <w:bCs/>
          <w:sz w:val="20"/>
          <w:szCs w:val="20"/>
        </w:rPr>
        <w:t xml:space="preserve"> entre autres</w:t>
      </w:r>
      <w:r w:rsidRPr="007B4CB4">
        <w:rPr>
          <w:rFonts w:ascii="Marianne" w:hAnsi="Marianne"/>
          <w:bCs/>
          <w:sz w:val="20"/>
          <w:szCs w:val="20"/>
        </w:rPr>
        <w:t xml:space="preserve"> à la production dans les industries manufacturières (+19,5%), </w:t>
      </w:r>
      <w:r>
        <w:rPr>
          <w:rFonts w:ascii="Marianne" w:hAnsi="Marianne"/>
          <w:bCs/>
          <w:sz w:val="20"/>
          <w:szCs w:val="20"/>
        </w:rPr>
        <w:t>e</w:t>
      </w:r>
      <w:r w:rsidRPr="007B4CB4">
        <w:rPr>
          <w:rFonts w:ascii="Marianne" w:hAnsi="Marianne"/>
          <w:bCs/>
          <w:sz w:val="20"/>
          <w:szCs w:val="20"/>
        </w:rPr>
        <w:t>n glissement annuel, la hausse est de +20,1%</w:t>
      </w:r>
      <w:r>
        <w:rPr>
          <w:rFonts w:ascii="Marianne" w:hAnsi="Marianne"/>
          <w:bCs/>
          <w:sz w:val="20"/>
          <w:szCs w:val="20"/>
        </w:rPr>
        <w:t xml:space="preserve"> avec les </w:t>
      </w:r>
      <w:r w:rsidRPr="007B4CB4">
        <w:rPr>
          <w:rFonts w:ascii="Marianne" w:hAnsi="Marianne"/>
          <w:bCs/>
          <w:sz w:val="20"/>
          <w:szCs w:val="20"/>
        </w:rPr>
        <w:t>hausse</w:t>
      </w:r>
      <w:r>
        <w:rPr>
          <w:rFonts w:ascii="Marianne" w:hAnsi="Marianne"/>
          <w:bCs/>
          <w:sz w:val="20"/>
          <w:szCs w:val="20"/>
        </w:rPr>
        <w:t>s</w:t>
      </w:r>
      <w:r w:rsidRPr="007B4CB4">
        <w:rPr>
          <w:rFonts w:ascii="Marianne" w:hAnsi="Marianne"/>
          <w:bCs/>
          <w:sz w:val="20"/>
          <w:szCs w:val="20"/>
        </w:rPr>
        <w:t xml:space="preserve"> de production observée dans les industries de fabrication de produits à base de tabac (+88,8 %)</w:t>
      </w:r>
      <w:r>
        <w:rPr>
          <w:rFonts w:ascii="Marianne" w:hAnsi="Marianne"/>
          <w:bCs/>
          <w:sz w:val="20"/>
          <w:szCs w:val="20"/>
        </w:rPr>
        <w:t xml:space="preserve"> </w:t>
      </w:r>
      <w:r w:rsidRPr="007B4CB4">
        <w:rPr>
          <w:rFonts w:ascii="Marianne" w:hAnsi="Marianne"/>
          <w:bCs/>
          <w:sz w:val="20"/>
          <w:szCs w:val="20"/>
        </w:rPr>
        <w:t>et de production de boissons (+40,1 %).</w:t>
      </w:r>
      <w:r>
        <w:rPr>
          <w:rFonts w:ascii="Marianne" w:hAnsi="Marianne"/>
          <w:bCs/>
          <w:sz w:val="20"/>
          <w:szCs w:val="20"/>
        </w:rPr>
        <w:t xml:space="preserve"> Par contre, </w:t>
      </w:r>
      <w:bookmarkStart w:id="28" w:name="_Hlk200739717"/>
      <w:r w:rsidRPr="007B4CB4">
        <w:rPr>
          <w:rFonts w:ascii="Marianne" w:hAnsi="Marianne"/>
          <w:bCs/>
          <w:sz w:val="20"/>
          <w:szCs w:val="20"/>
        </w:rPr>
        <w:t xml:space="preserve">la production en volume observée dans les activités de fabrication de produits alimentaires </w:t>
      </w:r>
      <w:bookmarkEnd w:id="28"/>
      <w:r>
        <w:rPr>
          <w:rFonts w:ascii="Marianne" w:hAnsi="Marianne"/>
          <w:bCs/>
          <w:sz w:val="20"/>
          <w:szCs w:val="20"/>
        </w:rPr>
        <w:t xml:space="preserve">est en baisse </w:t>
      </w:r>
      <w:r w:rsidRPr="007B4CB4">
        <w:rPr>
          <w:rFonts w:ascii="Marianne" w:hAnsi="Marianne"/>
          <w:bCs/>
          <w:sz w:val="20"/>
          <w:szCs w:val="20"/>
        </w:rPr>
        <w:t>(–30,6 %).</w:t>
      </w:r>
    </w:p>
    <w:p w14:paraId="5A53E5E7" w14:textId="1C7C0FC1" w:rsidR="007B4CB4" w:rsidRPr="007B4CB4" w:rsidRDefault="007B4CB4" w:rsidP="007B4CB4">
      <w:pPr>
        <w:spacing w:after="0" w:line="240" w:lineRule="auto"/>
        <w:jc w:val="both"/>
        <w:rPr>
          <w:rFonts w:ascii="Marianne" w:hAnsi="Marianne"/>
          <w:bCs/>
          <w:sz w:val="20"/>
          <w:szCs w:val="20"/>
        </w:rPr>
      </w:pPr>
    </w:p>
    <w:p w14:paraId="57E51D27" w14:textId="6E6ADC14" w:rsidR="00A364D3" w:rsidRDefault="00A364D3" w:rsidP="000C6340">
      <w:pPr>
        <w:spacing w:after="0"/>
        <w:rPr>
          <w:rFonts w:ascii="Marianne" w:hAnsi="Marianne"/>
          <w:b/>
          <w:color w:val="FFC000"/>
          <w:sz w:val="32"/>
          <w:szCs w:val="32"/>
        </w:rPr>
      </w:pPr>
      <w:r>
        <w:rPr>
          <w:rFonts w:ascii="Marianne" w:hAnsi="Marianne"/>
          <w:b/>
          <w:color w:val="FFC000"/>
          <w:sz w:val="32"/>
          <w:szCs w:val="32"/>
        </w:rPr>
        <w:t>Cap Vert</w:t>
      </w:r>
    </w:p>
    <w:p w14:paraId="34B85260" w14:textId="2FB50565" w:rsidR="00A364D3" w:rsidRDefault="00A364D3" w:rsidP="00CD2EB3">
      <w:pPr>
        <w:spacing w:after="0" w:line="240" w:lineRule="auto"/>
        <w:jc w:val="both"/>
        <w:rPr>
          <w:rFonts w:ascii="Marianne" w:hAnsi="Marianne"/>
          <w:bCs/>
          <w:sz w:val="20"/>
          <w:szCs w:val="20"/>
        </w:rPr>
      </w:pPr>
    </w:p>
    <w:p w14:paraId="71CB3AC8" w14:textId="15AA7A71" w:rsidR="00A364D3" w:rsidRPr="00ED525E" w:rsidRDefault="00A364D3" w:rsidP="00A364D3">
      <w:pPr>
        <w:spacing w:after="0" w:line="240" w:lineRule="auto"/>
        <w:jc w:val="both"/>
        <w:rPr>
          <w:rFonts w:ascii="Marianne" w:hAnsi="Marianne"/>
          <w:b/>
          <w:sz w:val="20"/>
          <w:szCs w:val="20"/>
        </w:rPr>
      </w:pPr>
      <w:r w:rsidRPr="00ED525E">
        <w:rPr>
          <w:rFonts w:ascii="Marianne" w:hAnsi="Marianne"/>
          <w:b/>
          <w:sz w:val="20"/>
          <w:szCs w:val="20"/>
        </w:rPr>
        <w:t xml:space="preserve">Coopération - Le Cap-Vert signe un protocole avec la France pour le retour de l’Agence française de développement (AFD). </w:t>
      </w:r>
    </w:p>
    <w:p w14:paraId="4E9CB601" w14:textId="7DDC0314" w:rsidR="00A364D3" w:rsidRDefault="00A364D3" w:rsidP="00A364D3">
      <w:pPr>
        <w:spacing w:after="0" w:line="240" w:lineRule="auto"/>
        <w:jc w:val="both"/>
        <w:rPr>
          <w:rFonts w:ascii="Marianne" w:hAnsi="Marianne"/>
          <w:bCs/>
          <w:sz w:val="20"/>
          <w:szCs w:val="20"/>
        </w:rPr>
      </w:pPr>
      <w:r w:rsidRPr="00A364D3">
        <w:rPr>
          <w:rFonts w:ascii="Marianne" w:hAnsi="Marianne"/>
          <w:bCs/>
          <w:sz w:val="20"/>
          <w:szCs w:val="20"/>
        </w:rPr>
        <w:t xml:space="preserve">Le ministre de la </w:t>
      </w:r>
      <w:r>
        <w:rPr>
          <w:rFonts w:ascii="Marianne" w:hAnsi="Marianne"/>
          <w:bCs/>
          <w:sz w:val="20"/>
          <w:szCs w:val="20"/>
        </w:rPr>
        <w:t>m</w:t>
      </w:r>
      <w:r w:rsidRPr="00A364D3">
        <w:rPr>
          <w:rFonts w:ascii="Marianne" w:hAnsi="Marianne"/>
          <w:bCs/>
          <w:sz w:val="20"/>
          <w:szCs w:val="20"/>
        </w:rPr>
        <w:t xml:space="preserve">er, </w:t>
      </w:r>
      <w:r>
        <w:rPr>
          <w:rFonts w:ascii="Marianne" w:hAnsi="Marianne"/>
          <w:bCs/>
          <w:sz w:val="20"/>
          <w:szCs w:val="20"/>
        </w:rPr>
        <w:t xml:space="preserve">M. </w:t>
      </w:r>
      <w:r w:rsidRPr="00A364D3">
        <w:rPr>
          <w:rFonts w:ascii="Marianne" w:hAnsi="Marianne"/>
          <w:bCs/>
          <w:sz w:val="20"/>
          <w:szCs w:val="20"/>
        </w:rPr>
        <w:t xml:space="preserve">Jorge Santos, a annoncé </w:t>
      </w:r>
      <w:r w:rsidR="00ED525E">
        <w:rPr>
          <w:rFonts w:ascii="Marianne" w:hAnsi="Marianne"/>
          <w:bCs/>
          <w:sz w:val="20"/>
          <w:szCs w:val="20"/>
        </w:rPr>
        <w:t xml:space="preserve">à l’occasion </w:t>
      </w:r>
      <w:r w:rsidR="00ED525E" w:rsidRPr="00ED525E">
        <w:rPr>
          <w:rFonts w:ascii="Marianne" w:hAnsi="Marianne"/>
          <w:bCs/>
          <w:sz w:val="20"/>
          <w:szCs w:val="20"/>
        </w:rPr>
        <w:t xml:space="preserve">de son déplacement en </w:t>
      </w:r>
      <w:r w:rsidR="00ED525E">
        <w:rPr>
          <w:rFonts w:ascii="Marianne" w:hAnsi="Marianne"/>
          <w:bCs/>
          <w:sz w:val="20"/>
          <w:szCs w:val="20"/>
        </w:rPr>
        <w:t xml:space="preserve">France pour </w:t>
      </w:r>
      <w:r w:rsidR="00ED525E" w:rsidRPr="00ED525E">
        <w:rPr>
          <w:rFonts w:ascii="Marianne" w:hAnsi="Marianne"/>
          <w:bCs/>
          <w:sz w:val="20"/>
          <w:szCs w:val="20"/>
        </w:rPr>
        <w:t>la 3</w:t>
      </w:r>
      <w:r w:rsidR="00ED525E" w:rsidRPr="00ED525E">
        <w:rPr>
          <w:rFonts w:ascii="Marianne" w:hAnsi="Marianne"/>
          <w:bCs/>
          <w:sz w:val="20"/>
          <w:szCs w:val="20"/>
          <w:vertAlign w:val="superscript"/>
        </w:rPr>
        <w:t>ème</w:t>
      </w:r>
      <w:r w:rsidR="00ED525E">
        <w:rPr>
          <w:rFonts w:ascii="Marianne" w:hAnsi="Marianne"/>
          <w:bCs/>
          <w:sz w:val="20"/>
          <w:szCs w:val="20"/>
        </w:rPr>
        <w:t xml:space="preserve"> </w:t>
      </w:r>
      <w:r w:rsidR="00ED525E" w:rsidRPr="00ED525E">
        <w:rPr>
          <w:rFonts w:ascii="Marianne" w:hAnsi="Marianne"/>
          <w:bCs/>
          <w:sz w:val="20"/>
          <w:szCs w:val="20"/>
        </w:rPr>
        <w:t>Conférence sur les océans</w:t>
      </w:r>
      <w:r w:rsidR="00ED525E">
        <w:rPr>
          <w:rFonts w:ascii="Marianne" w:hAnsi="Marianne"/>
          <w:bCs/>
          <w:sz w:val="20"/>
          <w:szCs w:val="20"/>
        </w:rPr>
        <w:t xml:space="preserve">, la signature d’un </w:t>
      </w:r>
      <w:r>
        <w:rPr>
          <w:rFonts w:ascii="Marianne" w:hAnsi="Marianne"/>
          <w:bCs/>
          <w:sz w:val="20"/>
          <w:szCs w:val="20"/>
        </w:rPr>
        <w:t xml:space="preserve">protocole </w:t>
      </w:r>
      <w:r w:rsidR="00ED525E">
        <w:rPr>
          <w:rFonts w:ascii="Marianne" w:hAnsi="Marianne"/>
          <w:bCs/>
          <w:sz w:val="20"/>
          <w:szCs w:val="20"/>
        </w:rPr>
        <w:t xml:space="preserve">actant </w:t>
      </w:r>
      <w:r w:rsidRPr="00A364D3">
        <w:rPr>
          <w:rFonts w:ascii="Marianne" w:hAnsi="Marianne"/>
          <w:bCs/>
          <w:sz w:val="20"/>
          <w:szCs w:val="20"/>
        </w:rPr>
        <w:t xml:space="preserve">le retour de </w:t>
      </w:r>
      <w:r w:rsidR="00ED525E">
        <w:rPr>
          <w:rFonts w:ascii="Marianne" w:hAnsi="Marianne"/>
          <w:bCs/>
          <w:sz w:val="20"/>
          <w:szCs w:val="20"/>
        </w:rPr>
        <w:t xml:space="preserve">l’AFD </w:t>
      </w:r>
      <w:r w:rsidRPr="00A364D3">
        <w:rPr>
          <w:rFonts w:ascii="Marianne" w:hAnsi="Marianne"/>
          <w:bCs/>
          <w:sz w:val="20"/>
          <w:szCs w:val="20"/>
        </w:rPr>
        <w:t xml:space="preserve">au Cap-Vert, environ 20 ans après son départ. </w:t>
      </w:r>
      <w:r w:rsidR="00ED525E">
        <w:rPr>
          <w:rFonts w:ascii="Marianne" w:hAnsi="Marianne"/>
          <w:bCs/>
          <w:sz w:val="20"/>
          <w:szCs w:val="20"/>
        </w:rPr>
        <w:t xml:space="preserve">Pour le ministre, </w:t>
      </w:r>
      <w:r w:rsidRPr="00A364D3">
        <w:rPr>
          <w:rFonts w:ascii="Marianne" w:hAnsi="Marianne"/>
          <w:bCs/>
          <w:sz w:val="20"/>
          <w:szCs w:val="20"/>
        </w:rPr>
        <w:t>le retour de l’AFD est essentiel</w:t>
      </w:r>
      <w:r w:rsidR="00ED525E">
        <w:rPr>
          <w:rFonts w:ascii="Marianne" w:hAnsi="Marianne"/>
          <w:bCs/>
          <w:sz w:val="20"/>
          <w:szCs w:val="20"/>
        </w:rPr>
        <w:t xml:space="preserve"> comme </w:t>
      </w:r>
      <w:r w:rsidRPr="00A364D3">
        <w:rPr>
          <w:rFonts w:ascii="Marianne" w:hAnsi="Marianne"/>
          <w:bCs/>
          <w:sz w:val="20"/>
          <w:szCs w:val="20"/>
        </w:rPr>
        <w:t xml:space="preserve">partenaire stratégique dans le financement des grands projets de développement, avec un accent particulier sur l’économie bleue et les initiatives liées aux ports durables. Le ministre a également souligné que </w:t>
      </w:r>
      <w:r w:rsidR="00ED525E">
        <w:rPr>
          <w:rFonts w:ascii="Marianne" w:hAnsi="Marianne"/>
          <w:bCs/>
          <w:sz w:val="20"/>
          <w:szCs w:val="20"/>
        </w:rPr>
        <w:t xml:space="preserve">ce </w:t>
      </w:r>
      <w:r w:rsidRPr="00A364D3">
        <w:rPr>
          <w:rFonts w:ascii="Marianne" w:hAnsi="Marianne"/>
          <w:bCs/>
          <w:sz w:val="20"/>
          <w:szCs w:val="20"/>
        </w:rPr>
        <w:t xml:space="preserve">retour </w:t>
      </w:r>
      <w:r w:rsidR="00ED525E">
        <w:rPr>
          <w:rFonts w:ascii="Marianne" w:hAnsi="Marianne"/>
          <w:bCs/>
          <w:sz w:val="20"/>
          <w:szCs w:val="20"/>
        </w:rPr>
        <w:t xml:space="preserve">est </w:t>
      </w:r>
      <w:r w:rsidRPr="00A364D3">
        <w:rPr>
          <w:rFonts w:ascii="Marianne" w:hAnsi="Marianne"/>
          <w:bCs/>
          <w:sz w:val="20"/>
          <w:szCs w:val="20"/>
        </w:rPr>
        <w:t>un signe que le Cap-Vert reste parmi les priorités de la politique étrangère française</w:t>
      </w:r>
      <w:r w:rsidR="00ED525E">
        <w:rPr>
          <w:rFonts w:ascii="Marianne" w:hAnsi="Marianne"/>
          <w:bCs/>
          <w:sz w:val="20"/>
          <w:szCs w:val="20"/>
        </w:rPr>
        <w:t xml:space="preserve">. </w:t>
      </w:r>
      <w:r w:rsidRPr="00A364D3">
        <w:rPr>
          <w:rFonts w:ascii="Marianne" w:hAnsi="Marianne"/>
          <w:bCs/>
          <w:sz w:val="20"/>
          <w:szCs w:val="20"/>
        </w:rPr>
        <w:t xml:space="preserve">Le ministre de la </w:t>
      </w:r>
      <w:r w:rsidR="00ED525E">
        <w:rPr>
          <w:rFonts w:ascii="Marianne" w:hAnsi="Marianne"/>
          <w:bCs/>
          <w:sz w:val="20"/>
          <w:szCs w:val="20"/>
        </w:rPr>
        <w:t>m</w:t>
      </w:r>
      <w:r w:rsidRPr="00A364D3">
        <w:rPr>
          <w:rFonts w:ascii="Marianne" w:hAnsi="Marianne"/>
          <w:bCs/>
          <w:sz w:val="20"/>
          <w:szCs w:val="20"/>
        </w:rPr>
        <w:t xml:space="preserve">er conduit la délégation du gouvernement cap-verdien qui est également composée du </w:t>
      </w:r>
      <w:r w:rsidR="00ED525E">
        <w:rPr>
          <w:rFonts w:ascii="Marianne" w:hAnsi="Marianne"/>
          <w:bCs/>
          <w:sz w:val="20"/>
          <w:szCs w:val="20"/>
        </w:rPr>
        <w:t>d</w:t>
      </w:r>
      <w:r w:rsidRPr="00A364D3">
        <w:rPr>
          <w:rFonts w:ascii="Marianne" w:hAnsi="Marianne"/>
          <w:bCs/>
          <w:sz w:val="20"/>
          <w:szCs w:val="20"/>
        </w:rPr>
        <w:t>irecteur national des pêches et de l’aquaculture, de l’</w:t>
      </w:r>
      <w:r w:rsidR="00ED525E">
        <w:rPr>
          <w:rFonts w:ascii="Marianne" w:hAnsi="Marianne"/>
          <w:bCs/>
          <w:sz w:val="20"/>
          <w:szCs w:val="20"/>
        </w:rPr>
        <w:t>a</w:t>
      </w:r>
      <w:r w:rsidRPr="00A364D3">
        <w:rPr>
          <w:rFonts w:ascii="Marianne" w:hAnsi="Marianne"/>
          <w:bCs/>
          <w:sz w:val="20"/>
          <w:szCs w:val="20"/>
        </w:rPr>
        <w:t>dministration de l’Institut de la mer et de l’</w:t>
      </w:r>
      <w:r w:rsidR="00ED525E">
        <w:rPr>
          <w:rFonts w:ascii="Marianne" w:hAnsi="Marianne"/>
          <w:bCs/>
          <w:sz w:val="20"/>
          <w:szCs w:val="20"/>
        </w:rPr>
        <w:t>u</w:t>
      </w:r>
      <w:r w:rsidRPr="00A364D3">
        <w:rPr>
          <w:rFonts w:ascii="Marianne" w:hAnsi="Marianne"/>
          <w:bCs/>
          <w:sz w:val="20"/>
          <w:szCs w:val="20"/>
        </w:rPr>
        <w:t>niversité technique de l’Atlantique.</w:t>
      </w:r>
    </w:p>
    <w:p w14:paraId="7C6F12A5" w14:textId="4C2B31DC" w:rsidR="00ED525E" w:rsidRDefault="00ED525E" w:rsidP="00A364D3">
      <w:pPr>
        <w:spacing w:after="0" w:line="240" w:lineRule="auto"/>
        <w:jc w:val="both"/>
        <w:rPr>
          <w:rFonts w:ascii="Marianne" w:hAnsi="Marianne"/>
          <w:bCs/>
          <w:sz w:val="20"/>
          <w:szCs w:val="20"/>
        </w:rPr>
      </w:pPr>
    </w:p>
    <w:p w14:paraId="60BD7D8F" w14:textId="1A18686B" w:rsidR="00ED525E" w:rsidRPr="007B4CB4" w:rsidRDefault="003D2927" w:rsidP="00ED525E">
      <w:pPr>
        <w:spacing w:after="0" w:line="240" w:lineRule="auto"/>
        <w:jc w:val="both"/>
        <w:rPr>
          <w:rFonts w:ascii="Marianne" w:hAnsi="Marianne"/>
          <w:b/>
          <w:sz w:val="20"/>
          <w:szCs w:val="20"/>
        </w:rPr>
      </w:pPr>
      <w:r w:rsidRPr="007B4CB4">
        <w:rPr>
          <w:rFonts w:ascii="Marianne" w:hAnsi="Marianne"/>
          <w:b/>
          <w:sz w:val="20"/>
          <w:szCs w:val="20"/>
        </w:rPr>
        <w:t>Pêche - C</w:t>
      </w:r>
      <w:r w:rsidR="00ED525E" w:rsidRPr="007B4CB4">
        <w:rPr>
          <w:rFonts w:ascii="Marianne" w:hAnsi="Marianne"/>
          <w:b/>
          <w:sz w:val="20"/>
          <w:szCs w:val="20"/>
        </w:rPr>
        <w:t xml:space="preserve">onstruction du port de pêche de </w:t>
      </w:r>
      <w:proofErr w:type="spellStart"/>
      <w:r w:rsidR="00ED525E" w:rsidRPr="007B4CB4">
        <w:rPr>
          <w:rFonts w:ascii="Marianne" w:hAnsi="Marianne"/>
          <w:b/>
          <w:sz w:val="20"/>
          <w:szCs w:val="20"/>
        </w:rPr>
        <w:t>Ribeira</w:t>
      </w:r>
      <w:proofErr w:type="spellEnd"/>
      <w:r w:rsidR="00ED525E" w:rsidRPr="007B4CB4">
        <w:rPr>
          <w:rFonts w:ascii="Marianne" w:hAnsi="Marianne"/>
          <w:b/>
          <w:sz w:val="20"/>
          <w:szCs w:val="20"/>
        </w:rPr>
        <w:t xml:space="preserve"> da Barca</w:t>
      </w:r>
      <w:r w:rsidRPr="007B4CB4">
        <w:rPr>
          <w:rFonts w:ascii="Marianne" w:hAnsi="Marianne"/>
          <w:b/>
          <w:sz w:val="20"/>
          <w:szCs w:val="20"/>
        </w:rPr>
        <w:t>.</w:t>
      </w:r>
    </w:p>
    <w:p w14:paraId="3024B0BF" w14:textId="19DD683D" w:rsidR="00ED525E" w:rsidRDefault="00ED525E" w:rsidP="00ED525E">
      <w:pPr>
        <w:spacing w:after="0" w:line="240" w:lineRule="auto"/>
        <w:jc w:val="both"/>
        <w:rPr>
          <w:rFonts w:ascii="Marianne" w:hAnsi="Marianne"/>
          <w:bCs/>
          <w:sz w:val="20"/>
          <w:szCs w:val="20"/>
        </w:rPr>
      </w:pPr>
      <w:r w:rsidRPr="00ED525E">
        <w:rPr>
          <w:rFonts w:ascii="Marianne" w:hAnsi="Marianne"/>
          <w:bCs/>
          <w:sz w:val="20"/>
          <w:szCs w:val="20"/>
        </w:rPr>
        <w:t xml:space="preserve">La ville de </w:t>
      </w:r>
      <w:proofErr w:type="spellStart"/>
      <w:r w:rsidRPr="00ED525E">
        <w:rPr>
          <w:rFonts w:ascii="Marianne" w:hAnsi="Marianne"/>
          <w:bCs/>
          <w:sz w:val="20"/>
          <w:szCs w:val="20"/>
        </w:rPr>
        <w:t>Ribeira</w:t>
      </w:r>
      <w:proofErr w:type="spellEnd"/>
      <w:r w:rsidRPr="00ED525E">
        <w:rPr>
          <w:rFonts w:ascii="Marianne" w:hAnsi="Marianne"/>
          <w:bCs/>
          <w:sz w:val="20"/>
          <w:szCs w:val="20"/>
        </w:rPr>
        <w:t xml:space="preserve"> da Barca, dans la municipalité de Santa Catarina de Santiago, aura </w:t>
      </w:r>
      <w:r w:rsidR="003D2927">
        <w:rPr>
          <w:rFonts w:ascii="Marianne" w:hAnsi="Marianne"/>
          <w:bCs/>
          <w:sz w:val="20"/>
          <w:szCs w:val="20"/>
        </w:rPr>
        <w:t xml:space="preserve">son </w:t>
      </w:r>
      <w:r w:rsidRPr="00ED525E">
        <w:rPr>
          <w:rFonts w:ascii="Marianne" w:hAnsi="Marianne"/>
          <w:bCs/>
          <w:sz w:val="20"/>
          <w:szCs w:val="20"/>
        </w:rPr>
        <w:t>port de</w:t>
      </w:r>
      <w:r w:rsidR="003D2927">
        <w:rPr>
          <w:rFonts w:ascii="Marianne" w:hAnsi="Marianne"/>
          <w:bCs/>
          <w:sz w:val="20"/>
          <w:szCs w:val="20"/>
        </w:rPr>
        <w:t xml:space="preserve"> pêche. </w:t>
      </w:r>
      <w:r w:rsidRPr="00ED525E">
        <w:rPr>
          <w:rFonts w:ascii="Marianne" w:hAnsi="Marianne"/>
          <w:bCs/>
          <w:sz w:val="20"/>
          <w:szCs w:val="20"/>
        </w:rPr>
        <w:t>Le projet de construction, financé par le gouvernement du Cap-Vert, avec la Banque mondiale, est budgétisé à 5</w:t>
      </w:r>
      <w:r w:rsidR="003D2927">
        <w:rPr>
          <w:rFonts w:ascii="Marianne" w:hAnsi="Marianne"/>
          <w:bCs/>
          <w:sz w:val="20"/>
          <w:szCs w:val="20"/>
        </w:rPr>
        <w:t xml:space="preserve"> M d’USD</w:t>
      </w:r>
      <w:r w:rsidRPr="00ED525E">
        <w:rPr>
          <w:rFonts w:ascii="Marianne" w:hAnsi="Marianne"/>
          <w:bCs/>
          <w:sz w:val="20"/>
          <w:szCs w:val="20"/>
        </w:rPr>
        <w:t xml:space="preserve">. L’appel d’offres pour la préparation du projet d’exécution sera </w:t>
      </w:r>
      <w:r w:rsidR="003D2927">
        <w:rPr>
          <w:rFonts w:ascii="Marianne" w:hAnsi="Marianne"/>
          <w:bCs/>
          <w:sz w:val="20"/>
          <w:szCs w:val="20"/>
        </w:rPr>
        <w:t xml:space="preserve">est </w:t>
      </w:r>
      <w:r w:rsidRPr="00ED525E">
        <w:rPr>
          <w:rFonts w:ascii="Marianne" w:hAnsi="Marianne"/>
          <w:bCs/>
          <w:sz w:val="20"/>
          <w:szCs w:val="20"/>
        </w:rPr>
        <w:t xml:space="preserve">lancé en juin, suivi de l’appel d’offres pour le contrat de construction. </w:t>
      </w:r>
      <w:r w:rsidR="003D2927">
        <w:rPr>
          <w:rFonts w:ascii="Marianne" w:hAnsi="Marianne"/>
          <w:bCs/>
          <w:sz w:val="20"/>
          <w:szCs w:val="20"/>
        </w:rPr>
        <w:t>L</w:t>
      </w:r>
      <w:r w:rsidRPr="00ED525E">
        <w:rPr>
          <w:rFonts w:ascii="Marianne" w:hAnsi="Marianne"/>
          <w:bCs/>
          <w:sz w:val="20"/>
          <w:szCs w:val="20"/>
        </w:rPr>
        <w:t xml:space="preserve">e processus </w:t>
      </w:r>
      <w:r w:rsidR="003D2927">
        <w:rPr>
          <w:rFonts w:ascii="Marianne" w:hAnsi="Marianne"/>
          <w:bCs/>
          <w:sz w:val="20"/>
          <w:szCs w:val="20"/>
        </w:rPr>
        <w:t xml:space="preserve">d’appels d’offres devrait être </w:t>
      </w:r>
      <w:r w:rsidRPr="00ED525E">
        <w:rPr>
          <w:rFonts w:ascii="Marianne" w:hAnsi="Marianne"/>
          <w:bCs/>
          <w:sz w:val="20"/>
          <w:szCs w:val="20"/>
        </w:rPr>
        <w:t xml:space="preserve">terminé d’ici la fin de l’année </w:t>
      </w:r>
      <w:r w:rsidR="003D2927">
        <w:rPr>
          <w:rFonts w:ascii="Marianne" w:hAnsi="Marianne"/>
          <w:bCs/>
          <w:sz w:val="20"/>
          <w:szCs w:val="20"/>
        </w:rPr>
        <w:t xml:space="preserve">pour un début des </w:t>
      </w:r>
      <w:r w:rsidRPr="00ED525E">
        <w:rPr>
          <w:rFonts w:ascii="Marianne" w:hAnsi="Marianne"/>
          <w:bCs/>
          <w:sz w:val="20"/>
          <w:szCs w:val="20"/>
        </w:rPr>
        <w:t>travaux au début de l’année prochaine.</w:t>
      </w:r>
      <w:r w:rsidR="003D2927">
        <w:rPr>
          <w:rFonts w:ascii="Marianne" w:hAnsi="Marianne"/>
          <w:bCs/>
          <w:sz w:val="20"/>
          <w:szCs w:val="20"/>
        </w:rPr>
        <w:t xml:space="preserve"> </w:t>
      </w:r>
      <w:r w:rsidRPr="00ED525E">
        <w:rPr>
          <w:rFonts w:ascii="Marianne" w:hAnsi="Marianne"/>
          <w:bCs/>
          <w:sz w:val="20"/>
          <w:szCs w:val="20"/>
        </w:rPr>
        <w:t xml:space="preserve">Lors de la présentation du projet, un protocole a été signé entre plusieurs associations, le </w:t>
      </w:r>
      <w:r w:rsidR="003D2927">
        <w:rPr>
          <w:rFonts w:ascii="Marianne" w:hAnsi="Marianne"/>
          <w:bCs/>
          <w:sz w:val="20"/>
          <w:szCs w:val="20"/>
        </w:rPr>
        <w:t>m</w:t>
      </w:r>
      <w:r w:rsidRPr="00ED525E">
        <w:rPr>
          <w:rFonts w:ascii="Marianne" w:hAnsi="Marianne"/>
          <w:bCs/>
          <w:sz w:val="20"/>
          <w:szCs w:val="20"/>
        </w:rPr>
        <w:t xml:space="preserve">inistère de la </w:t>
      </w:r>
      <w:r w:rsidR="003D2927">
        <w:rPr>
          <w:rFonts w:ascii="Marianne" w:hAnsi="Marianne"/>
          <w:bCs/>
          <w:sz w:val="20"/>
          <w:szCs w:val="20"/>
        </w:rPr>
        <w:t>m</w:t>
      </w:r>
      <w:r w:rsidRPr="00ED525E">
        <w:rPr>
          <w:rFonts w:ascii="Marianne" w:hAnsi="Marianne"/>
          <w:bCs/>
          <w:sz w:val="20"/>
          <w:szCs w:val="20"/>
        </w:rPr>
        <w:t xml:space="preserve">er et l’unité de production de glace </w:t>
      </w:r>
      <w:r w:rsidRPr="003D2927">
        <w:rPr>
          <w:rFonts w:ascii="Marianne" w:hAnsi="Marianne"/>
          <w:bCs/>
          <w:i/>
          <w:iCs/>
          <w:sz w:val="20"/>
          <w:szCs w:val="20"/>
        </w:rPr>
        <w:t>Mar e Terra</w:t>
      </w:r>
      <w:r w:rsidRPr="00ED525E">
        <w:rPr>
          <w:rFonts w:ascii="Marianne" w:hAnsi="Marianne"/>
          <w:bCs/>
          <w:sz w:val="20"/>
          <w:szCs w:val="20"/>
        </w:rPr>
        <w:t xml:space="preserve"> pour répondre </w:t>
      </w:r>
      <w:r w:rsidR="003D2927">
        <w:rPr>
          <w:rFonts w:ascii="Marianne" w:hAnsi="Marianne"/>
          <w:bCs/>
          <w:sz w:val="20"/>
          <w:szCs w:val="20"/>
        </w:rPr>
        <w:t xml:space="preserve">aux </w:t>
      </w:r>
      <w:r w:rsidRPr="00ED525E">
        <w:rPr>
          <w:rFonts w:ascii="Marianne" w:hAnsi="Marianne"/>
          <w:bCs/>
          <w:sz w:val="20"/>
          <w:szCs w:val="20"/>
        </w:rPr>
        <w:t>besoin</w:t>
      </w:r>
      <w:r w:rsidR="003D2927">
        <w:rPr>
          <w:rFonts w:ascii="Marianne" w:hAnsi="Marianne"/>
          <w:bCs/>
          <w:sz w:val="20"/>
          <w:szCs w:val="20"/>
        </w:rPr>
        <w:t>s</w:t>
      </w:r>
      <w:r w:rsidRPr="00ED525E">
        <w:rPr>
          <w:rFonts w:ascii="Marianne" w:hAnsi="Marianne"/>
          <w:bCs/>
          <w:sz w:val="20"/>
          <w:szCs w:val="20"/>
        </w:rPr>
        <w:t xml:space="preserve"> pressant </w:t>
      </w:r>
      <w:r w:rsidR="003D2927">
        <w:rPr>
          <w:rFonts w:ascii="Marianne" w:hAnsi="Marianne"/>
          <w:bCs/>
          <w:sz w:val="20"/>
          <w:szCs w:val="20"/>
        </w:rPr>
        <w:t>de</w:t>
      </w:r>
      <w:r w:rsidRPr="00ED525E">
        <w:rPr>
          <w:rFonts w:ascii="Marianne" w:hAnsi="Marianne"/>
          <w:bCs/>
          <w:sz w:val="20"/>
          <w:szCs w:val="20"/>
        </w:rPr>
        <w:t xml:space="preserve"> glace</w:t>
      </w:r>
      <w:r w:rsidR="003D2927">
        <w:rPr>
          <w:rFonts w:ascii="Marianne" w:hAnsi="Marianne"/>
          <w:bCs/>
          <w:sz w:val="20"/>
          <w:szCs w:val="20"/>
        </w:rPr>
        <w:t xml:space="preserve"> pour les pêcheurs</w:t>
      </w:r>
      <w:r w:rsidRPr="00ED525E">
        <w:rPr>
          <w:rFonts w:ascii="Marianne" w:hAnsi="Marianne"/>
          <w:bCs/>
          <w:sz w:val="20"/>
          <w:szCs w:val="20"/>
        </w:rPr>
        <w:t>.</w:t>
      </w:r>
      <w:r w:rsidR="003D2927">
        <w:rPr>
          <w:rFonts w:ascii="Marianne" w:hAnsi="Marianne"/>
          <w:bCs/>
          <w:sz w:val="20"/>
          <w:szCs w:val="20"/>
        </w:rPr>
        <w:t xml:space="preserve"> </w:t>
      </w:r>
      <w:r w:rsidRPr="00ED525E">
        <w:rPr>
          <w:rFonts w:ascii="Marianne" w:hAnsi="Marianne"/>
          <w:bCs/>
          <w:sz w:val="20"/>
          <w:szCs w:val="20"/>
        </w:rPr>
        <w:t xml:space="preserve">Le gouvernement </w:t>
      </w:r>
      <w:r w:rsidR="003D2927">
        <w:rPr>
          <w:rFonts w:ascii="Marianne" w:hAnsi="Marianne"/>
          <w:bCs/>
          <w:sz w:val="20"/>
          <w:szCs w:val="20"/>
        </w:rPr>
        <w:t xml:space="preserve">a </w:t>
      </w:r>
      <w:r w:rsidRPr="00ED525E">
        <w:rPr>
          <w:rFonts w:ascii="Marianne" w:hAnsi="Marianne"/>
          <w:bCs/>
          <w:sz w:val="20"/>
          <w:szCs w:val="20"/>
        </w:rPr>
        <w:t>pr</w:t>
      </w:r>
      <w:r w:rsidR="003D2927">
        <w:rPr>
          <w:rFonts w:ascii="Marianne" w:hAnsi="Marianne"/>
          <w:bCs/>
          <w:sz w:val="20"/>
          <w:szCs w:val="20"/>
        </w:rPr>
        <w:t xml:space="preserve">is également </w:t>
      </w:r>
      <w:r w:rsidRPr="00ED525E">
        <w:rPr>
          <w:rFonts w:ascii="Marianne" w:hAnsi="Marianne"/>
          <w:bCs/>
          <w:sz w:val="20"/>
          <w:szCs w:val="20"/>
        </w:rPr>
        <w:t xml:space="preserve">des engagements envers les pêcheurs et les poissonniers de </w:t>
      </w:r>
      <w:proofErr w:type="spellStart"/>
      <w:r w:rsidRPr="00ED525E">
        <w:rPr>
          <w:rFonts w:ascii="Marianne" w:hAnsi="Marianne"/>
          <w:bCs/>
          <w:sz w:val="20"/>
          <w:szCs w:val="20"/>
        </w:rPr>
        <w:t>Rincão</w:t>
      </w:r>
      <w:proofErr w:type="spellEnd"/>
      <w:r w:rsidR="003D2927">
        <w:rPr>
          <w:rFonts w:ascii="Marianne" w:hAnsi="Marianne"/>
          <w:bCs/>
          <w:sz w:val="20"/>
          <w:szCs w:val="20"/>
        </w:rPr>
        <w:t xml:space="preserve"> afin qu’une </w:t>
      </w:r>
      <w:r w:rsidRPr="00ED525E">
        <w:rPr>
          <w:rFonts w:ascii="Marianne" w:hAnsi="Marianne"/>
          <w:bCs/>
          <w:sz w:val="20"/>
          <w:szCs w:val="20"/>
        </w:rPr>
        <w:t>étude s</w:t>
      </w:r>
      <w:r w:rsidR="003D2927">
        <w:rPr>
          <w:rFonts w:ascii="Marianne" w:hAnsi="Marianne"/>
          <w:bCs/>
          <w:sz w:val="20"/>
          <w:szCs w:val="20"/>
        </w:rPr>
        <w:t>o</w:t>
      </w:r>
      <w:r w:rsidRPr="00ED525E">
        <w:rPr>
          <w:rFonts w:ascii="Marianne" w:hAnsi="Marianne"/>
          <w:bCs/>
          <w:sz w:val="20"/>
          <w:szCs w:val="20"/>
        </w:rPr>
        <w:t>it menée pour voir la possibilité de construire un port de pêche sur le site. Des poissonniers et des pêcheurs ont également fait part de leurs préoccupations concernant le besoin de glace et de moteurs pour les navires de pêche artisanale.</w:t>
      </w:r>
      <w:r w:rsidR="007B4CB4">
        <w:rPr>
          <w:rFonts w:ascii="Marianne" w:hAnsi="Marianne"/>
          <w:bCs/>
          <w:sz w:val="20"/>
          <w:szCs w:val="20"/>
        </w:rPr>
        <w:t xml:space="preserve"> Le gouvernement envisage de </w:t>
      </w:r>
      <w:r w:rsidRPr="00ED525E">
        <w:rPr>
          <w:rFonts w:ascii="Marianne" w:hAnsi="Marianne"/>
          <w:bCs/>
          <w:sz w:val="20"/>
          <w:szCs w:val="20"/>
        </w:rPr>
        <w:t>mettr</w:t>
      </w:r>
      <w:r w:rsidR="007B4CB4">
        <w:rPr>
          <w:rFonts w:ascii="Marianne" w:hAnsi="Marianne"/>
          <w:bCs/>
          <w:sz w:val="20"/>
          <w:szCs w:val="20"/>
        </w:rPr>
        <w:t>e</w:t>
      </w:r>
      <w:r w:rsidRPr="00ED525E">
        <w:rPr>
          <w:rFonts w:ascii="Marianne" w:hAnsi="Marianne"/>
          <w:bCs/>
          <w:sz w:val="20"/>
          <w:szCs w:val="20"/>
        </w:rPr>
        <w:t xml:space="preserve"> à disposition des moteurs par le biais du microcrédit et du crédit </w:t>
      </w:r>
      <w:r w:rsidRPr="00ED525E">
        <w:rPr>
          <w:rFonts w:ascii="Marianne" w:hAnsi="Marianne"/>
          <w:bCs/>
          <w:sz w:val="20"/>
          <w:szCs w:val="20"/>
        </w:rPr>
        <w:lastRenderedPageBreak/>
        <w:t xml:space="preserve">à des conditions favorables, instruments </w:t>
      </w:r>
      <w:r w:rsidR="007B4CB4">
        <w:rPr>
          <w:rFonts w:ascii="Marianne" w:hAnsi="Marianne"/>
          <w:bCs/>
          <w:sz w:val="20"/>
          <w:szCs w:val="20"/>
        </w:rPr>
        <w:t xml:space="preserve">financiers </w:t>
      </w:r>
      <w:r w:rsidRPr="00ED525E">
        <w:rPr>
          <w:rFonts w:ascii="Marianne" w:hAnsi="Marianne"/>
          <w:bCs/>
          <w:sz w:val="20"/>
          <w:szCs w:val="20"/>
        </w:rPr>
        <w:t>existants.</w:t>
      </w:r>
      <w:r w:rsidR="007B4CB4">
        <w:rPr>
          <w:rFonts w:ascii="Marianne" w:hAnsi="Marianne"/>
          <w:bCs/>
          <w:sz w:val="20"/>
          <w:szCs w:val="20"/>
        </w:rPr>
        <w:t xml:space="preserve"> Le gouvernement a </w:t>
      </w:r>
      <w:r w:rsidRPr="00ED525E">
        <w:rPr>
          <w:rFonts w:ascii="Marianne" w:hAnsi="Marianne"/>
          <w:bCs/>
          <w:sz w:val="20"/>
          <w:szCs w:val="20"/>
        </w:rPr>
        <w:t xml:space="preserve">réaffirmé </w:t>
      </w:r>
      <w:r w:rsidR="007B4CB4">
        <w:rPr>
          <w:rFonts w:ascii="Marianne" w:hAnsi="Marianne"/>
          <w:bCs/>
          <w:sz w:val="20"/>
          <w:szCs w:val="20"/>
        </w:rPr>
        <w:t xml:space="preserve">son </w:t>
      </w:r>
      <w:r w:rsidRPr="00ED525E">
        <w:rPr>
          <w:rFonts w:ascii="Marianne" w:hAnsi="Marianne"/>
          <w:bCs/>
          <w:sz w:val="20"/>
          <w:szCs w:val="20"/>
        </w:rPr>
        <w:t xml:space="preserve">engagement à financer le secteur, à travers Pro </w:t>
      </w:r>
      <w:proofErr w:type="spellStart"/>
      <w:r w:rsidRPr="00ED525E">
        <w:rPr>
          <w:rFonts w:ascii="Marianne" w:hAnsi="Marianne"/>
          <w:bCs/>
          <w:sz w:val="20"/>
          <w:szCs w:val="20"/>
        </w:rPr>
        <w:t>Empresa</w:t>
      </w:r>
      <w:proofErr w:type="spellEnd"/>
      <w:r w:rsidRPr="00ED525E">
        <w:rPr>
          <w:rFonts w:ascii="Marianne" w:hAnsi="Marianne"/>
          <w:bCs/>
          <w:sz w:val="20"/>
          <w:szCs w:val="20"/>
        </w:rPr>
        <w:t xml:space="preserve">, Pro Garante, Pro Capital et Banco </w:t>
      </w:r>
      <w:proofErr w:type="spellStart"/>
      <w:r w:rsidRPr="00ED525E">
        <w:rPr>
          <w:rFonts w:ascii="Marianne" w:hAnsi="Marianne"/>
          <w:bCs/>
          <w:sz w:val="20"/>
          <w:szCs w:val="20"/>
        </w:rPr>
        <w:t>Jovem</w:t>
      </w:r>
      <w:proofErr w:type="spellEnd"/>
      <w:r w:rsidRPr="00ED525E">
        <w:rPr>
          <w:rFonts w:ascii="Marianne" w:hAnsi="Marianne"/>
          <w:bCs/>
          <w:sz w:val="20"/>
          <w:szCs w:val="20"/>
        </w:rPr>
        <w:t xml:space="preserve"> </w:t>
      </w:r>
      <w:proofErr w:type="spellStart"/>
      <w:r w:rsidRPr="00ED525E">
        <w:rPr>
          <w:rFonts w:ascii="Marianne" w:hAnsi="Marianne"/>
          <w:bCs/>
          <w:sz w:val="20"/>
          <w:szCs w:val="20"/>
        </w:rPr>
        <w:t>Mulher</w:t>
      </w:r>
      <w:proofErr w:type="spellEnd"/>
      <w:r w:rsidRPr="00ED525E">
        <w:rPr>
          <w:rFonts w:ascii="Marianne" w:hAnsi="Marianne"/>
          <w:bCs/>
          <w:sz w:val="20"/>
          <w:szCs w:val="20"/>
        </w:rPr>
        <w:t>.</w:t>
      </w:r>
    </w:p>
    <w:p w14:paraId="5DF4B151" w14:textId="0F43635E" w:rsidR="00063203" w:rsidRDefault="00063203" w:rsidP="00ED525E">
      <w:pPr>
        <w:spacing w:after="0" w:line="240" w:lineRule="auto"/>
        <w:jc w:val="both"/>
        <w:rPr>
          <w:rFonts w:ascii="Marianne" w:hAnsi="Marianne"/>
          <w:bCs/>
          <w:sz w:val="20"/>
          <w:szCs w:val="20"/>
        </w:rPr>
      </w:pPr>
    </w:p>
    <w:p w14:paraId="2747D90D" w14:textId="2BD0BCE8" w:rsidR="00063203" w:rsidRPr="00063203" w:rsidRDefault="00063203" w:rsidP="00ED525E">
      <w:pPr>
        <w:spacing w:after="0" w:line="240" w:lineRule="auto"/>
        <w:jc w:val="both"/>
        <w:rPr>
          <w:rFonts w:ascii="Marianne" w:hAnsi="Marianne"/>
          <w:b/>
          <w:sz w:val="20"/>
          <w:szCs w:val="20"/>
        </w:rPr>
      </w:pPr>
      <w:r w:rsidRPr="00063203">
        <w:rPr>
          <w:rFonts w:ascii="Marianne" w:hAnsi="Marianne"/>
          <w:b/>
          <w:sz w:val="20"/>
          <w:szCs w:val="20"/>
        </w:rPr>
        <w:t>Pêche – Signature d’une lettre d’intention avec la France pour la modernisation de trois ports.</w:t>
      </w:r>
    </w:p>
    <w:p w14:paraId="10194B9A" w14:textId="2D44F7FA" w:rsidR="00063203" w:rsidRDefault="00063203" w:rsidP="00ED525E">
      <w:pPr>
        <w:spacing w:after="0" w:line="240" w:lineRule="auto"/>
        <w:jc w:val="both"/>
        <w:rPr>
          <w:rFonts w:ascii="Marianne" w:hAnsi="Marianne"/>
          <w:bCs/>
          <w:sz w:val="20"/>
          <w:szCs w:val="20"/>
        </w:rPr>
      </w:pPr>
      <w:r w:rsidRPr="00063203">
        <w:rPr>
          <w:rFonts w:ascii="Marianne" w:hAnsi="Marianne"/>
          <w:bCs/>
          <w:sz w:val="20"/>
          <w:szCs w:val="20"/>
        </w:rPr>
        <w:t xml:space="preserve">Le ministre de la </w:t>
      </w:r>
      <w:r>
        <w:rPr>
          <w:rFonts w:ascii="Marianne" w:hAnsi="Marianne"/>
          <w:bCs/>
          <w:sz w:val="20"/>
          <w:szCs w:val="20"/>
        </w:rPr>
        <w:t>m</w:t>
      </w:r>
      <w:r w:rsidRPr="00063203">
        <w:rPr>
          <w:rFonts w:ascii="Marianne" w:hAnsi="Marianne"/>
          <w:bCs/>
          <w:sz w:val="20"/>
          <w:szCs w:val="20"/>
        </w:rPr>
        <w:t xml:space="preserve">er, </w:t>
      </w:r>
      <w:r>
        <w:rPr>
          <w:rFonts w:ascii="Marianne" w:hAnsi="Marianne"/>
          <w:bCs/>
          <w:sz w:val="20"/>
          <w:szCs w:val="20"/>
        </w:rPr>
        <w:t xml:space="preserve">M. </w:t>
      </w:r>
      <w:r w:rsidRPr="00063203">
        <w:rPr>
          <w:rFonts w:ascii="Marianne" w:hAnsi="Marianne"/>
          <w:bCs/>
          <w:sz w:val="20"/>
          <w:szCs w:val="20"/>
        </w:rPr>
        <w:t xml:space="preserve">Jorge Santos, a </w:t>
      </w:r>
      <w:r>
        <w:rPr>
          <w:rFonts w:ascii="Marianne" w:hAnsi="Marianne"/>
          <w:bCs/>
          <w:sz w:val="20"/>
          <w:szCs w:val="20"/>
        </w:rPr>
        <w:t xml:space="preserve">l’occasion d’un point presse le 16 juin </w:t>
      </w:r>
      <w:r w:rsidRPr="00063203">
        <w:rPr>
          <w:rFonts w:ascii="Marianne" w:hAnsi="Marianne"/>
          <w:bCs/>
          <w:sz w:val="20"/>
          <w:szCs w:val="20"/>
        </w:rPr>
        <w:t xml:space="preserve">dans le cadre de </w:t>
      </w:r>
      <w:r>
        <w:rPr>
          <w:rFonts w:ascii="Marianne" w:hAnsi="Marianne"/>
          <w:bCs/>
          <w:sz w:val="20"/>
          <w:szCs w:val="20"/>
        </w:rPr>
        <w:t>s</w:t>
      </w:r>
      <w:r w:rsidRPr="00063203">
        <w:rPr>
          <w:rFonts w:ascii="Marianne" w:hAnsi="Marianne"/>
          <w:bCs/>
          <w:sz w:val="20"/>
          <w:szCs w:val="20"/>
        </w:rPr>
        <w:t>a participation à la 3</w:t>
      </w:r>
      <w:r w:rsidRPr="00063203">
        <w:rPr>
          <w:rFonts w:ascii="Marianne" w:hAnsi="Marianne"/>
          <w:bCs/>
          <w:sz w:val="20"/>
          <w:szCs w:val="20"/>
          <w:vertAlign w:val="superscript"/>
        </w:rPr>
        <w:t>ème</w:t>
      </w:r>
      <w:r w:rsidRPr="00063203">
        <w:rPr>
          <w:rFonts w:ascii="Marianne" w:hAnsi="Marianne"/>
          <w:bCs/>
          <w:sz w:val="20"/>
          <w:szCs w:val="20"/>
        </w:rPr>
        <w:t xml:space="preserve"> Conférence des Nations Unies sur les océans (UNOC3), qui s’est déroulée à Nice, en </w:t>
      </w:r>
      <w:r>
        <w:rPr>
          <w:rFonts w:ascii="Marianne" w:hAnsi="Marianne"/>
          <w:bCs/>
          <w:sz w:val="20"/>
          <w:szCs w:val="20"/>
        </w:rPr>
        <w:t xml:space="preserve">France, a déclaré </w:t>
      </w:r>
      <w:r w:rsidRPr="00063203">
        <w:rPr>
          <w:rFonts w:ascii="Marianne" w:hAnsi="Marianne"/>
          <w:bCs/>
          <w:sz w:val="20"/>
          <w:szCs w:val="20"/>
        </w:rPr>
        <w:t xml:space="preserve">que le Cap-Vert et la France </w:t>
      </w:r>
      <w:r>
        <w:rPr>
          <w:rFonts w:ascii="Marianne" w:hAnsi="Marianne"/>
          <w:bCs/>
          <w:sz w:val="20"/>
          <w:szCs w:val="20"/>
        </w:rPr>
        <w:t>avait</w:t>
      </w:r>
      <w:r w:rsidRPr="00063203">
        <w:rPr>
          <w:rFonts w:ascii="Marianne" w:hAnsi="Marianne"/>
          <w:bCs/>
          <w:sz w:val="20"/>
          <w:szCs w:val="20"/>
        </w:rPr>
        <w:t xml:space="preserve"> signé une lettre d’intention exprimant leur intérêt commun pour l’instruction d’une opération de cofinancement dans le cadre du programme </w:t>
      </w:r>
      <w:r>
        <w:rPr>
          <w:rFonts w:ascii="Marianne" w:hAnsi="Marianne"/>
          <w:bCs/>
          <w:sz w:val="20"/>
          <w:szCs w:val="20"/>
        </w:rPr>
        <w:t>« </w:t>
      </w:r>
      <w:r w:rsidRPr="00063203">
        <w:rPr>
          <w:rFonts w:ascii="Marianne" w:hAnsi="Marianne"/>
          <w:bCs/>
          <w:sz w:val="20"/>
          <w:szCs w:val="20"/>
        </w:rPr>
        <w:t>Port Bleu</w:t>
      </w:r>
      <w:r>
        <w:rPr>
          <w:rFonts w:ascii="Marianne" w:hAnsi="Marianne"/>
          <w:bCs/>
          <w:sz w:val="20"/>
          <w:szCs w:val="20"/>
        </w:rPr>
        <w:t> »</w:t>
      </w:r>
      <w:r w:rsidRPr="00063203">
        <w:rPr>
          <w:rFonts w:ascii="Marianne" w:hAnsi="Marianne"/>
          <w:bCs/>
          <w:sz w:val="20"/>
          <w:szCs w:val="20"/>
        </w:rPr>
        <w:t xml:space="preserve"> au Cabo Ver</w:t>
      </w:r>
      <w:r>
        <w:rPr>
          <w:rFonts w:ascii="Marianne" w:hAnsi="Marianne"/>
          <w:bCs/>
          <w:sz w:val="20"/>
          <w:szCs w:val="20"/>
        </w:rPr>
        <w:t>t</w:t>
      </w:r>
      <w:r w:rsidRPr="00063203">
        <w:rPr>
          <w:rFonts w:ascii="Marianne" w:hAnsi="Marianne"/>
          <w:bCs/>
          <w:sz w:val="20"/>
          <w:szCs w:val="20"/>
        </w:rPr>
        <w:t xml:space="preserve">, dont la mise en œuvre relève de la responsabilité du ministère de la Mer et de l’ENAPOR, dans le cadre de l’initiative Global Gateway et qui prévoit l’agrandissement et la </w:t>
      </w:r>
      <w:bookmarkStart w:id="29" w:name="_Hlk202348434"/>
      <w:r w:rsidRPr="00063203">
        <w:rPr>
          <w:rFonts w:ascii="Marianne" w:hAnsi="Marianne"/>
          <w:bCs/>
          <w:sz w:val="20"/>
          <w:szCs w:val="20"/>
        </w:rPr>
        <w:t>modernisation de trois ports (</w:t>
      </w:r>
      <w:proofErr w:type="spellStart"/>
      <w:r w:rsidRPr="00063203">
        <w:rPr>
          <w:rFonts w:ascii="Marianne" w:hAnsi="Marianne"/>
          <w:bCs/>
          <w:sz w:val="20"/>
          <w:szCs w:val="20"/>
        </w:rPr>
        <w:t>Mindelo</w:t>
      </w:r>
      <w:proofErr w:type="spellEnd"/>
      <w:r w:rsidRPr="00063203">
        <w:rPr>
          <w:rFonts w:ascii="Marianne" w:hAnsi="Marianne"/>
          <w:bCs/>
          <w:sz w:val="20"/>
          <w:szCs w:val="20"/>
        </w:rPr>
        <w:t xml:space="preserve">, Porto Novo et </w:t>
      </w:r>
      <w:proofErr w:type="spellStart"/>
      <w:r w:rsidRPr="00063203">
        <w:rPr>
          <w:rFonts w:ascii="Marianne" w:hAnsi="Marianne"/>
          <w:bCs/>
          <w:sz w:val="20"/>
          <w:szCs w:val="20"/>
        </w:rPr>
        <w:t>Palmeira</w:t>
      </w:r>
      <w:proofErr w:type="spellEnd"/>
      <w:r w:rsidRPr="00063203">
        <w:rPr>
          <w:rFonts w:ascii="Marianne" w:hAnsi="Marianne"/>
          <w:bCs/>
          <w:sz w:val="20"/>
          <w:szCs w:val="20"/>
        </w:rPr>
        <w:t>)</w:t>
      </w:r>
      <w:bookmarkEnd w:id="29"/>
      <w:r w:rsidRPr="00063203">
        <w:rPr>
          <w:rFonts w:ascii="Marianne" w:hAnsi="Marianne"/>
          <w:bCs/>
          <w:sz w:val="20"/>
          <w:szCs w:val="20"/>
        </w:rPr>
        <w:t>, qui peuvent également inclure le port de Praia, ainsi que l’infrastructure du chantier naval CABNAVE.</w:t>
      </w:r>
    </w:p>
    <w:p w14:paraId="10C972FD" w14:textId="77777777" w:rsidR="00A364D3" w:rsidRPr="00A364D3" w:rsidRDefault="00A364D3" w:rsidP="00CD2EB3">
      <w:pPr>
        <w:spacing w:after="0" w:line="240" w:lineRule="auto"/>
        <w:jc w:val="both"/>
        <w:rPr>
          <w:rFonts w:ascii="Marianne" w:hAnsi="Marianne"/>
          <w:bCs/>
          <w:sz w:val="20"/>
          <w:szCs w:val="20"/>
        </w:rPr>
      </w:pPr>
    </w:p>
    <w:p w14:paraId="4DA72AE9" w14:textId="77777777" w:rsidR="00C131AE" w:rsidRDefault="00C131AE" w:rsidP="00CD2EB3">
      <w:pPr>
        <w:spacing w:after="0" w:line="240" w:lineRule="auto"/>
        <w:jc w:val="both"/>
        <w:rPr>
          <w:rFonts w:ascii="Marianne" w:hAnsi="Marianne"/>
          <w:b/>
          <w:color w:val="FFC000"/>
          <w:sz w:val="32"/>
          <w:szCs w:val="32"/>
        </w:rPr>
      </w:pPr>
      <w:r>
        <w:rPr>
          <w:rFonts w:ascii="Marianne" w:hAnsi="Marianne"/>
          <w:b/>
          <w:color w:val="FFC000"/>
          <w:sz w:val="32"/>
          <w:szCs w:val="32"/>
        </w:rPr>
        <w:t>Gambie</w:t>
      </w:r>
    </w:p>
    <w:p w14:paraId="4E34CDCB" w14:textId="028F9FD1" w:rsidR="00C131AE" w:rsidRDefault="00C131AE" w:rsidP="00CD2EB3">
      <w:pPr>
        <w:spacing w:after="0" w:line="240" w:lineRule="auto"/>
        <w:jc w:val="both"/>
        <w:rPr>
          <w:rFonts w:ascii="Marianne" w:hAnsi="Marianne"/>
          <w:bCs/>
          <w:sz w:val="20"/>
          <w:szCs w:val="20"/>
        </w:rPr>
      </w:pPr>
    </w:p>
    <w:p w14:paraId="10B992A6" w14:textId="554EA04A" w:rsidR="00C131AE" w:rsidRPr="000D0549" w:rsidRDefault="00C131AE" w:rsidP="00C131AE">
      <w:pPr>
        <w:spacing w:after="0" w:line="240" w:lineRule="auto"/>
        <w:jc w:val="both"/>
        <w:rPr>
          <w:rFonts w:ascii="Marianne" w:hAnsi="Marianne"/>
          <w:b/>
          <w:sz w:val="20"/>
          <w:szCs w:val="20"/>
        </w:rPr>
      </w:pPr>
      <w:r w:rsidRPr="000D0549">
        <w:rPr>
          <w:rFonts w:ascii="Marianne" w:hAnsi="Marianne"/>
          <w:b/>
          <w:sz w:val="20"/>
          <w:szCs w:val="20"/>
        </w:rPr>
        <w:t xml:space="preserve">Boulangerie - Le gouvernement maintient le prix du pain à 10 </w:t>
      </w:r>
      <w:proofErr w:type="spellStart"/>
      <w:r w:rsidRPr="000D0549">
        <w:rPr>
          <w:rFonts w:ascii="Marianne" w:hAnsi="Marianne"/>
          <w:b/>
          <w:sz w:val="20"/>
          <w:szCs w:val="20"/>
        </w:rPr>
        <w:t>dalasis</w:t>
      </w:r>
      <w:proofErr w:type="spellEnd"/>
      <w:r w:rsidRPr="000D0549">
        <w:rPr>
          <w:rFonts w:ascii="Marianne" w:hAnsi="Marianne"/>
          <w:b/>
          <w:sz w:val="20"/>
          <w:szCs w:val="20"/>
        </w:rPr>
        <w:t>.</w:t>
      </w:r>
    </w:p>
    <w:p w14:paraId="719627A4" w14:textId="18428E6B" w:rsidR="00C131AE" w:rsidRPr="00C131AE" w:rsidRDefault="00C131AE" w:rsidP="00C131AE">
      <w:pPr>
        <w:spacing w:after="0" w:line="240" w:lineRule="auto"/>
        <w:jc w:val="both"/>
        <w:rPr>
          <w:rFonts w:ascii="Marianne" w:hAnsi="Marianne"/>
          <w:bCs/>
          <w:sz w:val="20"/>
          <w:szCs w:val="20"/>
        </w:rPr>
      </w:pPr>
      <w:r w:rsidRPr="00C131AE">
        <w:rPr>
          <w:rFonts w:ascii="Marianne" w:hAnsi="Marianne"/>
          <w:bCs/>
          <w:sz w:val="20"/>
          <w:szCs w:val="20"/>
        </w:rPr>
        <w:t xml:space="preserve">Le gouvernement gambien a décidé de maintenir le prix du pain à 10 </w:t>
      </w:r>
      <w:proofErr w:type="spellStart"/>
      <w:r w:rsidRPr="00C131AE">
        <w:rPr>
          <w:rFonts w:ascii="Marianne" w:hAnsi="Marianne"/>
          <w:bCs/>
          <w:sz w:val="20"/>
          <w:szCs w:val="20"/>
        </w:rPr>
        <w:t>dalasis</w:t>
      </w:r>
      <w:proofErr w:type="spellEnd"/>
      <w:r w:rsidRPr="00C131AE">
        <w:rPr>
          <w:rFonts w:ascii="Marianne" w:hAnsi="Marianne"/>
          <w:bCs/>
          <w:sz w:val="20"/>
          <w:szCs w:val="20"/>
        </w:rPr>
        <w:t xml:space="preserve"> (environ 0,14 USD ou 150 FCFA) à travers tout le pays, rejetant ainsi la demande d’augmentation formulée par l’Union des boulangers de Gambie (GBU), selon un communiqué du </w:t>
      </w:r>
      <w:r>
        <w:rPr>
          <w:rFonts w:ascii="Marianne" w:hAnsi="Marianne"/>
          <w:bCs/>
          <w:sz w:val="20"/>
          <w:szCs w:val="20"/>
        </w:rPr>
        <w:t>m</w:t>
      </w:r>
      <w:r w:rsidRPr="00C131AE">
        <w:rPr>
          <w:rFonts w:ascii="Marianne" w:hAnsi="Marianne"/>
          <w:bCs/>
          <w:sz w:val="20"/>
          <w:szCs w:val="20"/>
        </w:rPr>
        <w:t xml:space="preserve">inistère du </w:t>
      </w:r>
      <w:r>
        <w:rPr>
          <w:rFonts w:ascii="Marianne" w:hAnsi="Marianne"/>
          <w:bCs/>
          <w:sz w:val="20"/>
          <w:szCs w:val="20"/>
        </w:rPr>
        <w:t>c</w:t>
      </w:r>
      <w:r w:rsidRPr="00C131AE">
        <w:rPr>
          <w:rFonts w:ascii="Marianne" w:hAnsi="Marianne"/>
          <w:bCs/>
          <w:sz w:val="20"/>
          <w:szCs w:val="20"/>
        </w:rPr>
        <w:t>ommerce, de l’</w:t>
      </w:r>
      <w:r>
        <w:rPr>
          <w:rFonts w:ascii="Marianne" w:hAnsi="Marianne"/>
          <w:bCs/>
          <w:sz w:val="20"/>
          <w:szCs w:val="20"/>
        </w:rPr>
        <w:t>i</w:t>
      </w:r>
      <w:r w:rsidRPr="00C131AE">
        <w:rPr>
          <w:rFonts w:ascii="Marianne" w:hAnsi="Marianne"/>
          <w:bCs/>
          <w:sz w:val="20"/>
          <w:szCs w:val="20"/>
        </w:rPr>
        <w:t>ndustrie, de l’</w:t>
      </w:r>
      <w:r w:rsidR="00B33EA4">
        <w:rPr>
          <w:rFonts w:ascii="Marianne" w:hAnsi="Marianne"/>
          <w:bCs/>
          <w:sz w:val="20"/>
          <w:szCs w:val="20"/>
        </w:rPr>
        <w:t>i</w:t>
      </w:r>
      <w:r w:rsidRPr="00C131AE">
        <w:rPr>
          <w:rFonts w:ascii="Marianne" w:hAnsi="Marianne"/>
          <w:bCs/>
          <w:sz w:val="20"/>
          <w:szCs w:val="20"/>
        </w:rPr>
        <w:t>ntégration régionale et de l’</w:t>
      </w:r>
      <w:r w:rsidR="00B33EA4">
        <w:rPr>
          <w:rFonts w:ascii="Marianne" w:hAnsi="Marianne"/>
          <w:bCs/>
          <w:sz w:val="20"/>
          <w:szCs w:val="20"/>
        </w:rPr>
        <w:t>e</w:t>
      </w:r>
      <w:r w:rsidRPr="00C131AE">
        <w:rPr>
          <w:rFonts w:ascii="Marianne" w:hAnsi="Marianne"/>
          <w:bCs/>
          <w:sz w:val="20"/>
          <w:szCs w:val="20"/>
        </w:rPr>
        <w:t>mploi.</w:t>
      </w:r>
      <w:r w:rsidR="00B33EA4">
        <w:rPr>
          <w:rFonts w:ascii="Marianne" w:hAnsi="Marianne"/>
          <w:bCs/>
          <w:sz w:val="20"/>
          <w:szCs w:val="20"/>
        </w:rPr>
        <w:t xml:space="preserve"> </w:t>
      </w:r>
      <w:r w:rsidRPr="00C131AE">
        <w:rPr>
          <w:rFonts w:ascii="Marianne" w:hAnsi="Marianne"/>
          <w:bCs/>
          <w:sz w:val="20"/>
          <w:szCs w:val="20"/>
        </w:rPr>
        <w:t xml:space="preserve">En mars 2025, l’Union des boulangers de Gambie avait annoncé son intention d’augmenter le prix de la miche de pain de 10 à 15 </w:t>
      </w:r>
      <w:proofErr w:type="spellStart"/>
      <w:r w:rsidRPr="00C131AE">
        <w:rPr>
          <w:rFonts w:ascii="Marianne" w:hAnsi="Marianne"/>
          <w:bCs/>
          <w:sz w:val="20"/>
          <w:szCs w:val="20"/>
        </w:rPr>
        <w:t>dalasis</w:t>
      </w:r>
      <w:proofErr w:type="spellEnd"/>
      <w:r w:rsidRPr="00C131AE">
        <w:rPr>
          <w:rFonts w:ascii="Marianne" w:hAnsi="Marianne"/>
          <w:bCs/>
          <w:sz w:val="20"/>
          <w:szCs w:val="20"/>
        </w:rPr>
        <w:t xml:space="preserve"> (soit environ 0,21 USD), invoquant une hausse des coûts de production. Face à cette annonce, le ministère avait engagé des discussions avec les boulangers pour comprendre les motifs de cette augmentation</w:t>
      </w:r>
      <w:r w:rsidR="00B33EA4">
        <w:rPr>
          <w:rFonts w:ascii="Marianne" w:hAnsi="Marianne"/>
          <w:bCs/>
          <w:sz w:val="20"/>
          <w:szCs w:val="20"/>
        </w:rPr>
        <w:t xml:space="preserve"> et l</w:t>
      </w:r>
      <w:r w:rsidRPr="00C131AE">
        <w:rPr>
          <w:rFonts w:ascii="Marianne" w:hAnsi="Marianne"/>
          <w:bCs/>
          <w:sz w:val="20"/>
          <w:szCs w:val="20"/>
        </w:rPr>
        <w:t>a décision sur l’augmentation du prix du pain a</w:t>
      </w:r>
      <w:r w:rsidR="00B33EA4">
        <w:rPr>
          <w:rFonts w:ascii="Marianne" w:hAnsi="Marianne"/>
          <w:bCs/>
          <w:sz w:val="20"/>
          <w:szCs w:val="20"/>
        </w:rPr>
        <w:t>vait</w:t>
      </w:r>
      <w:r w:rsidRPr="00C131AE">
        <w:rPr>
          <w:rFonts w:ascii="Marianne" w:hAnsi="Marianne"/>
          <w:bCs/>
          <w:sz w:val="20"/>
          <w:szCs w:val="20"/>
        </w:rPr>
        <w:t xml:space="preserve"> été suspendue dans l’attente d’une analyse approfondie de la structure des coûts.</w:t>
      </w:r>
      <w:r w:rsidR="00B33EA4">
        <w:rPr>
          <w:rFonts w:ascii="Marianne" w:hAnsi="Marianne"/>
          <w:bCs/>
          <w:sz w:val="20"/>
          <w:szCs w:val="20"/>
        </w:rPr>
        <w:t xml:space="preserve"> Un </w:t>
      </w:r>
      <w:r w:rsidRPr="00C131AE">
        <w:rPr>
          <w:rFonts w:ascii="Marianne" w:hAnsi="Marianne"/>
          <w:bCs/>
          <w:sz w:val="20"/>
          <w:szCs w:val="20"/>
        </w:rPr>
        <w:t xml:space="preserve">groupe de travail </w:t>
      </w:r>
      <w:r w:rsidR="00B33EA4">
        <w:rPr>
          <w:rFonts w:ascii="Marianne" w:hAnsi="Marianne"/>
          <w:bCs/>
          <w:sz w:val="20"/>
          <w:szCs w:val="20"/>
        </w:rPr>
        <w:t xml:space="preserve">avait été constitué auquel participait </w:t>
      </w:r>
      <w:r w:rsidRPr="00C131AE">
        <w:rPr>
          <w:rFonts w:ascii="Marianne" w:hAnsi="Marianne"/>
          <w:bCs/>
          <w:sz w:val="20"/>
          <w:szCs w:val="20"/>
        </w:rPr>
        <w:t>l’Union des boulangers</w:t>
      </w:r>
      <w:r w:rsidR="00B33EA4">
        <w:rPr>
          <w:rFonts w:ascii="Marianne" w:hAnsi="Marianne"/>
          <w:bCs/>
          <w:sz w:val="20"/>
          <w:szCs w:val="20"/>
        </w:rPr>
        <w:t xml:space="preserve">. </w:t>
      </w:r>
      <w:r w:rsidRPr="00C131AE">
        <w:rPr>
          <w:rFonts w:ascii="Marianne" w:hAnsi="Marianne"/>
          <w:bCs/>
          <w:sz w:val="20"/>
          <w:szCs w:val="20"/>
        </w:rPr>
        <w:t xml:space="preserve">Ce groupe de travail a collecté des données sur la structure des coûts du pain auprès de 48 boulangeries à travers le pays. Les résultats de cette enquête ont été présentés </w:t>
      </w:r>
      <w:r w:rsidR="00B33EA4">
        <w:rPr>
          <w:rFonts w:ascii="Marianne" w:hAnsi="Marianne"/>
          <w:bCs/>
          <w:sz w:val="20"/>
          <w:szCs w:val="20"/>
        </w:rPr>
        <w:t xml:space="preserve">début mai </w:t>
      </w:r>
      <w:r w:rsidRPr="00C131AE">
        <w:rPr>
          <w:rFonts w:ascii="Marianne" w:hAnsi="Marianne"/>
          <w:bCs/>
          <w:sz w:val="20"/>
          <w:szCs w:val="20"/>
        </w:rPr>
        <w:t>à la direction du ministère et aux responsables de l’Union des Boulangers.</w:t>
      </w:r>
      <w:r w:rsidR="00B33EA4">
        <w:rPr>
          <w:rFonts w:ascii="Marianne" w:hAnsi="Marianne"/>
          <w:bCs/>
          <w:sz w:val="20"/>
          <w:szCs w:val="20"/>
        </w:rPr>
        <w:t xml:space="preserve"> </w:t>
      </w:r>
      <w:r w:rsidRPr="00C131AE">
        <w:rPr>
          <w:rFonts w:ascii="Marianne" w:hAnsi="Marianne"/>
          <w:bCs/>
          <w:sz w:val="20"/>
          <w:szCs w:val="20"/>
        </w:rPr>
        <w:t xml:space="preserve">Les données présentées </w:t>
      </w:r>
      <w:r w:rsidR="00B33EA4">
        <w:rPr>
          <w:rFonts w:ascii="Marianne" w:hAnsi="Marianne"/>
          <w:bCs/>
          <w:sz w:val="20"/>
          <w:szCs w:val="20"/>
        </w:rPr>
        <w:t xml:space="preserve">auraient révélé </w:t>
      </w:r>
      <w:r w:rsidRPr="00C131AE">
        <w:rPr>
          <w:rFonts w:ascii="Marianne" w:hAnsi="Marianne"/>
          <w:bCs/>
          <w:sz w:val="20"/>
          <w:szCs w:val="20"/>
        </w:rPr>
        <w:t xml:space="preserve">que l’augmentation proposée du prix du pain par l’Union des Boulangers </w:t>
      </w:r>
      <w:r w:rsidR="00B33EA4">
        <w:rPr>
          <w:rFonts w:ascii="Marianne" w:hAnsi="Marianne"/>
          <w:bCs/>
          <w:sz w:val="20"/>
          <w:szCs w:val="20"/>
        </w:rPr>
        <w:t xml:space="preserve">n’était pas </w:t>
      </w:r>
      <w:r w:rsidRPr="00C131AE">
        <w:rPr>
          <w:rFonts w:ascii="Marianne" w:hAnsi="Marianne"/>
          <w:bCs/>
          <w:sz w:val="20"/>
          <w:szCs w:val="20"/>
        </w:rPr>
        <w:t>justifiée</w:t>
      </w:r>
      <w:r w:rsidR="00B33EA4">
        <w:rPr>
          <w:rFonts w:ascii="Marianne" w:hAnsi="Marianne"/>
          <w:bCs/>
          <w:sz w:val="20"/>
          <w:szCs w:val="20"/>
        </w:rPr>
        <w:t xml:space="preserve">. </w:t>
      </w:r>
      <w:r w:rsidRPr="00C131AE">
        <w:rPr>
          <w:rFonts w:ascii="Marianne" w:hAnsi="Marianne"/>
          <w:bCs/>
          <w:sz w:val="20"/>
          <w:szCs w:val="20"/>
        </w:rPr>
        <w:t>Le ministère s’est engagé à continuer de dialoguer avec les parties prenantes de la chaîne de valeur pour des solutions amiables et durables, en tenant compte des intérêts plus larges du public.</w:t>
      </w:r>
      <w:r w:rsidR="000D0549">
        <w:rPr>
          <w:rFonts w:ascii="Marianne" w:hAnsi="Marianne"/>
          <w:bCs/>
          <w:sz w:val="20"/>
          <w:szCs w:val="20"/>
        </w:rPr>
        <w:t xml:space="preserve"> </w:t>
      </w:r>
      <w:r w:rsidRPr="00C131AE">
        <w:rPr>
          <w:rFonts w:ascii="Marianne" w:hAnsi="Marianne"/>
          <w:bCs/>
          <w:sz w:val="20"/>
          <w:szCs w:val="20"/>
        </w:rPr>
        <w:t xml:space="preserve">Cette décision intervient dans un contexte de tensions inflationnistes </w:t>
      </w:r>
      <w:r w:rsidR="000D0549">
        <w:rPr>
          <w:rFonts w:ascii="Marianne" w:hAnsi="Marianne"/>
          <w:bCs/>
          <w:sz w:val="20"/>
          <w:szCs w:val="20"/>
        </w:rPr>
        <w:t xml:space="preserve">et </w:t>
      </w:r>
      <w:r w:rsidRPr="00C131AE">
        <w:rPr>
          <w:rFonts w:ascii="Marianne" w:hAnsi="Marianne"/>
          <w:bCs/>
          <w:sz w:val="20"/>
          <w:szCs w:val="20"/>
        </w:rPr>
        <w:t xml:space="preserve">de pressions </w:t>
      </w:r>
      <w:r w:rsidR="000D0549">
        <w:rPr>
          <w:rFonts w:ascii="Marianne" w:hAnsi="Marianne"/>
          <w:bCs/>
          <w:sz w:val="20"/>
          <w:szCs w:val="20"/>
        </w:rPr>
        <w:t xml:space="preserve">des opérateurs </w:t>
      </w:r>
      <w:r w:rsidRPr="00C131AE">
        <w:rPr>
          <w:rFonts w:ascii="Marianne" w:hAnsi="Marianne"/>
          <w:bCs/>
          <w:sz w:val="20"/>
          <w:szCs w:val="20"/>
        </w:rPr>
        <w:t>pour augmenter le prix des denrées de première nécessité, dont le pain, en raison de la hausse des coûts des matières premières importées.</w:t>
      </w:r>
    </w:p>
    <w:p w14:paraId="668287B8" w14:textId="77777777" w:rsidR="00C131AE" w:rsidRPr="00C131AE" w:rsidRDefault="00C131AE" w:rsidP="00CD2EB3">
      <w:pPr>
        <w:spacing w:after="0" w:line="240" w:lineRule="auto"/>
        <w:jc w:val="both"/>
        <w:rPr>
          <w:rFonts w:ascii="Marianne" w:hAnsi="Marianne"/>
          <w:bCs/>
          <w:sz w:val="20"/>
          <w:szCs w:val="20"/>
        </w:rPr>
      </w:pPr>
    </w:p>
    <w:p w14:paraId="10892727" w14:textId="21261D0A" w:rsidR="0084265C" w:rsidRDefault="0084265C" w:rsidP="00CD2EB3">
      <w:pPr>
        <w:spacing w:after="0" w:line="240" w:lineRule="auto"/>
        <w:jc w:val="both"/>
        <w:rPr>
          <w:rFonts w:ascii="Marianne" w:hAnsi="Marianne"/>
          <w:b/>
          <w:color w:val="FFC000"/>
          <w:sz w:val="32"/>
          <w:szCs w:val="32"/>
        </w:rPr>
      </w:pPr>
      <w:r>
        <w:rPr>
          <w:rFonts w:ascii="Marianne" w:hAnsi="Marianne"/>
          <w:b/>
          <w:color w:val="FFC000"/>
          <w:sz w:val="32"/>
          <w:szCs w:val="32"/>
        </w:rPr>
        <w:t>Guinée</w:t>
      </w:r>
    </w:p>
    <w:p w14:paraId="0A90EC00" w14:textId="18ABF797" w:rsidR="0084265C" w:rsidRDefault="0084265C" w:rsidP="00CD2EB3">
      <w:pPr>
        <w:spacing w:after="0" w:line="240" w:lineRule="auto"/>
        <w:jc w:val="both"/>
        <w:rPr>
          <w:rFonts w:ascii="Marianne" w:hAnsi="Marianne"/>
          <w:bCs/>
          <w:sz w:val="20"/>
          <w:szCs w:val="20"/>
        </w:rPr>
      </w:pPr>
    </w:p>
    <w:p w14:paraId="1329075F" w14:textId="77777777" w:rsidR="009829A7" w:rsidRPr="009829A7" w:rsidRDefault="009829A7" w:rsidP="009829A7">
      <w:pPr>
        <w:spacing w:after="0" w:line="240" w:lineRule="auto"/>
        <w:jc w:val="both"/>
        <w:rPr>
          <w:rFonts w:ascii="Marianne" w:hAnsi="Marianne"/>
          <w:b/>
          <w:sz w:val="20"/>
          <w:szCs w:val="20"/>
        </w:rPr>
      </w:pPr>
      <w:r w:rsidRPr="009829A7">
        <w:rPr>
          <w:rFonts w:ascii="Marianne" w:hAnsi="Marianne"/>
          <w:b/>
          <w:sz w:val="20"/>
          <w:szCs w:val="20"/>
        </w:rPr>
        <w:t>Pêche – Financement de 132 M d’USD.</w:t>
      </w:r>
    </w:p>
    <w:p w14:paraId="18461661" w14:textId="7ADE352E" w:rsidR="0084265C" w:rsidRDefault="0084265C" w:rsidP="0084265C">
      <w:pPr>
        <w:spacing w:after="0" w:line="240" w:lineRule="auto"/>
        <w:jc w:val="both"/>
        <w:rPr>
          <w:rFonts w:ascii="Marianne" w:hAnsi="Marianne"/>
          <w:bCs/>
          <w:sz w:val="20"/>
          <w:szCs w:val="20"/>
        </w:rPr>
      </w:pPr>
      <w:r>
        <w:rPr>
          <w:rFonts w:ascii="Marianne" w:hAnsi="Marianne"/>
          <w:bCs/>
          <w:sz w:val="20"/>
          <w:szCs w:val="20"/>
        </w:rPr>
        <w:t xml:space="preserve">Le projet </w:t>
      </w:r>
      <w:proofErr w:type="spellStart"/>
      <w:r>
        <w:rPr>
          <w:rFonts w:ascii="Marianne" w:hAnsi="Marianne"/>
          <w:bCs/>
          <w:sz w:val="20"/>
          <w:szCs w:val="20"/>
        </w:rPr>
        <w:t>Kounki</w:t>
      </w:r>
      <w:proofErr w:type="spellEnd"/>
      <w:r>
        <w:rPr>
          <w:rFonts w:ascii="Marianne" w:hAnsi="Marianne"/>
          <w:bCs/>
          <w:sz w:val="20"/>
          <w:szCs w:val="20"/>
        </w:rPr>
        <w:t xml:space="preserve"> </w:t>
      </w:r>
      <w:r w:rsidRPr="0084265C">
        <w:rPr>
          <w:rFonts w:ascii="Marianne" w:hAnsi="Marianne"/>
          <w:bCs/>
          <w:sz w:val="20"/>
          <w:szCs w:val="20"/>
        </w:rPr>
        <w:t xml:space="preserve">dédié à la pêche et à l’aquaculture </w:t>
      </w:r>
      <w:r>
        <w:rPr>
          <w:rFonts w:ascii="Marianne" w:hAnsi="Marianne"/>
          <w:bCs/>
          <w:sz w:val="20"/>
          <w:szCs w:val="20"/>
        </w:rPr>
        <w:t xml:space="preserve">de 132 M d’USD est financé à hauteur de 100 M d’USD par la </w:t>
      </w:r>
      <w:r w:rsidRPr="0084265C">
        <w:rPr>
          <w:rFonts w:ascii="Marianne" w:hAnsi="Marianne"/>
          <w:bCs/>
          <w:sz w:val="20"/>
          <w:szCs w:val="20"/>
        </w:rPr>
        <w:t>Banque</w:t>
      </w:r>
      <w:r w:rsidR="009820F9">
        <w:rPr>
          <w:rFonts w:ascii="Marianne" w:hAnsi="Marianne"/>
          <w:bCs/>
          <w:sz w:val="20"/>
          <w:szCs w:val="20"/>
        </w:rPr>
        <w:t xml:space="preserve"> Mondiale</w:t>
      </w:r>
      <w:r>
        <w:rPr>
          <w:rFonts w:ascii="Marianne" w:hAnsi="Marianne"/>
          <w:bCs/>
          <w:sz w:val="20"/>
          <w:szCs w:val="20"/>
        </w:rPr>
        <w:t>,</w:t>
      </w:r>
      <w:r w:rsidRPr="0084265C">
        <w:rPr>
          <w:rFonts w:ascii="Marianne" w:hAnsi="Marianne"/>
          <w:bCs/>
          <w:sz w:val="20"/>
          <w:szCs w:val="20"/>
        </w:rPr>
        <w:t xml:space="preserve"> l’Agence française de Développement et le fonds PROBLUE </w:t>
      </w:r>
      <w:r>
        <w:rPr>
          <w:rFonts w:ascii="Marianne" w:hAnsi="Marianne"/>
          <w:bCs/>
          <w:sz w:val="20"/>
          <w:szCs w:val="20"/>
        </w:rPr>
        <w:t>complète le financement.</w:t>
      </w:r>
      <w:r w:rsidRPr="0084265C">
        <w:rPr>
          <w:rFonts w:ascii="Marianne" w:hAnsi="Marianne"/>
          <w:bCs/>
          <w:sz w:val="20"/>
          <w:szCs w:val="20"/>
        </w:rPr>
        <w:t xml:space="preserve"> </w:t>
      </w:r>
      <w:r>
        <w:rPr>
          <w:rFonts w:ascii="Marianne" w:hAnsi="Marianne"/>
          <w:bCs/>
          <w:sz w:val="20"/>
          <w:szCs w:val="20"/>
        </w:rPr>
        <w:t>Les o</w:t>
      </w:r>
      <w:r w:rsidRPr="0084265C">
        <w:rPr>
          <w:rFonts w:ascii="Marianne" w:hAnsi="Marianne"/>
          <w:bCs/>
          <w:sz w:val="20"/>
          <w:szCs w:val="20"/>
        </w:rPr>
        <w:t>bjectif</w:t>
      </w:r>
      <w:r>
        <w:rPr>
          <w:rFonts w:ascii="Marianne" w:hAnsi="Marianne"/>
          <w:bCs/>
          <w:sz w:val="20"/>
          <w:szCs w:val="20"/>
        </w:rPr>
        <w:t>s</w:t>
      </w:r>
      <w:r w:rsidRPr="0084265C">
        <w:rPr>
          <w:rFonts w:ascii="Marianne" w:hAnsi="Marianne"/>
          <w:bCs/>
          <w:sz w:val="20"/>
          <w:szCs w:val="20"/>
        </w:rPr>
        <w:t xml:space="preserve"> du </w:t>
      </w:r>
      <w:r>
        <w:rPr>
          <w:rFonts w:ascii="Marianne" w:hAnsi="Marianne"/>
          <w:bCs/>
          <w:sz w:val="20"/>
          <w:szCs w:val="20"/>
        </w:rPr>
        <w:t>p</w:t>
      </w:r>
      <w:r w:rsidRPr="0084265C">
        <w:rPr>
          <w:rFonts w:ascii="Marianne" w:hAnsi="Marianne"/>
          <w:bCs/>
          <w:sz w:val="20"/>
          <w:szCs w:val="20"/>
        </w:rPr>
        <w:t xml:space="preserve">rojet de pêche </w:t>
      </w:r>
      <w:r>
        <w:rPr>
          <w:rFonts w:ascii="Marianne" w:hAnsi="Marianne"/>
          <w:bCs/>
          <w:sz w:val="20"/>
          <w:szCs w:val="20"/>
        </w:rPr>
        <w:t>visent à : r</w:t>
      </w:r>
      <w:r w:rsidRPr="0084265C">
        <w:rPr>
          <w:rFonts w:ascii="Marianne" w:hAnsi="Marianne"/>
          <w:bCs/>
          <w:sz w:val="20"/>
          <w:szCs w:val="20"/>
        </w:rPr>
        <w:t>enforcer la résilience climatique des communautés côtières,</w:t>
      </w:r>
      <w:r>
        <w:rPr>
          <w:rFonts w:ascii="Marianne" w:hAnsi="Marianne"/>
          <w:bCs/>
          <w:sz w:val="20"/>
          <w:szCs w:val="20"/>
        </w:rPr>
        <w:t xml:space="preserve"> c</w:t>
      </w:r>
      <w:r w:rsidRPr="0084265C">
        <w:rPr>
          <w:rFonts w:ascii="Marianne" w:hAnsi="Marianne"/>
          <w:bCs/>
          <w:sz w:val="20"/>
          <w:szCs w:val="20"/>
        </w:rPr>
        <w:t>réer plus d’emplois durables dans le secteur,</w:t>
      </w:r>
      <w:r>
        <w:rPr>
          <w:rFonts w:ascii="Marianne" w:hAnsi="Marianne"/>
          <w:bCs/>
          <w:sz w:val="20"/>
          <w:szCs w:val="20"/>
        </w:rPr>
        <w:t xml:space="preserve"> a</w:t>
      </w:r>
      <w:r w:rsidRPr="0084265C">
        <w:rPr>
          <w:rFonts w:ascii="Marianne" w:hAnsi="Marianne"/>
          <w:bCs/>
          <w:sz w:val="20"/>
          <w:szCs w:val="20"/>
        </w:rPr>
        <w:t>méliorer les infrastructures contre les risques de catastrophe</w:t>
      </w:r>
      <w:r w:rsidR="009829A7">
        <w:rPr>
          <w:rFonts w:ascii="Marianne" w:hAnsi="Marianne"/>
          <w:bCs/>
          <w:sz w:val="20"/>
          <w:szCs w:val="20"/>
        </w:rPr>
        <w:t>s, p</w:t>
      </w:r>
      <w:r w:rsidRPr="0084265C">
        <w:rPr>
          <w:rFonts w:ascii="Marianne" w:hAnsi="Marianne"/>
          <w:bCs/>
          <w:sz w:val="20"/>
          <w:szCs w:val="20"/>
        </w:rPr>
        <w:t>romouvoir des pratiques éco-intelligentes</w:t>
      </w:r>
      <w:r w:rsidR="009829A7">
        <w:rPr>
          <w:rFonts w:ascii="Marianne" w:hAnsi="Marianne"/>
          <w:bCs/>
          <w:sz w:val="20"/>
          <w:szCs w:val="20"/>
        </w:rPr>
        <w:t xml:space="preserve"> et </w:t>
      </w:r>
      <w:r w:rsidRPr="0084265C">
        <w:rPr>
          <w:rFonts w:ascii="Marianne" w:hAnsi="Marianne"/>
          <w:bCs/>
          <w:sz w:val="20"/>
          <w:szCs w:val="20"/>
        </w:rPr>
        <w:t>booster l’accès au financement pour les petites entreprises du domaine.</w:t>
      </w:r>
      <w:r w:rsidR="009829A7">
        <w:rPr>
          <w:rFonts w:ascii="Marianne" w:hAnsi="Marianne"/>
          <w:bCs/>
          <w:sz w:val="20"/>
          <w:szCs w:val="20"/>
        </w:rPr>
        <w:t xml:space="preserve"> La</w:t>
      </w:r>
      <w:r w:rsidRPr="0084265C">
        <w:rPr>
          <w:rFonts w:ascii="Marianne" w:hAnsi="Marianne"/>
          <w:bCs/>
          <w:sz w:val="20"/>
          <w:szCs w:val="20"/>
        </w:rPr>
        <w:t xml:space="preserve"> ministre des </w:t>
      </w:r>
      <w:r w:rsidR="009829A7">
        <w:rPr>
          <w:rFonts w:ascii="Marianne" w:hAnsi="Marianne"/>
          <w:bCs/>
          <w:sz w:val="20"/>
          <w:szCs w:val="20"/>
        </w:rPr>
        <w:t>p</w:t>
      </w:r>
      <w:r w:rsidRPr="0084265C">
        <w:rPr>
          <w:rFonts w:ascii="Marianne" w:hAnsi="Marianne"/>
          <w:bCs/>
          <w:sz w:val="20"/>
          <w:szCs w:val="20"/>
        </w:rPr>
        <w:t>êches et de l’</w:t>
      </w:r>
      <w:r w:rsidR="009829A7">
        <w:rPr>
          <w:rFonts w:ascii="Marianne" w:hAnsi="Marianne"/>
          <w:bCs/>
          <w:sz w:val="20"/>
          <w:szCs w:val="20"/>
        </w:rPr>
        <w:t>é</w:t>
      </w:r>
      <w:r w:rsidRPr="0084265C">
        <w:rPr>
          <w:rFonts w:ascii="Marianne" w:hAnsi="Marianne"/>
          <w:bCs/>
          <w:sz w:val="20"/>
          <w:szCs w:val="20"/>
        </w:rPr>
        <w:t xml:space="preserve">conomie maritime, </w:t>
      </w:r>
      <w:r w:rsidR="009829A7">
        <w:rPr>
          <w:rFonts w:ascii="Marianne" w:hAnsi="Marianne"/>
          <w:bCs/>
          <w:sz w:val="20"/>
          <w:szCs w:val="20"/>
        </w:rPr>
        <w:t xml:space="preserve">Mme </w:t>
      </w:r>
      <w:r w:rsidR="009829A7" w:rsidRPr="009829A7">
        <w:rPr>
          <w:rFonts w:ascii="Marianne" w:hAnsi="Marianne"/>
          <w:bCs/>
          <w:sz w:val="20"/>
          <w:szCs w:val="20"/>
        </w:rPr>
        <w:t>Fatima Camara,</w:t>
      </w:r>
      <w:r w:rsidR="009829A7">
        <w:rPr>
          <w:rFonts w:ascii="Marianne" w:hAnsi="Marianne"/>
          <w:bCs/>
          <w:sz w:val="20"/>
          <w:szCs w:val="20"/>
        </w:rPr>
        <w:t xml:space="preserve"> </w:t>
      </w:r>
      <w:r w:rsidRPr="0084265C">
        <w:rPr>
          <w:rFonts w:ascii="Marianne" w:hAnsi="Marianne"/>
          <w:bCs/>
          <w:sz w:val="20"/>
          <w:szCs w:val="20"/>
        </w:rPr>
        <w:t>voit dans ce projet un tournant stratégique</w:t>
      </w:r>
      <w:r w:rsidR="009829A7">
        <w:rPr>
          <w:rFonts w:ascii="Marianne" w:hAnsi="Marianne"/>
          <w:bCs/>
          <w:sz w:val="20"/>
          <w:szCs w:val="20"/>
        </w:rPr>
        <w:t xml:space="preserve"> </w:t>
      </w:r>
      <w:r w:rsidRPr="0084265C">
        <w:rPr>
          <w:rFonts w:ascii="Marianne" w:hAnsi="Marianne"/>
          <w:bCs/>
          <w:sz w:val="20"/>
          <w:szCs w:val="20"/>
        </w:rPr>
        <w:t>pour transformer le secteur</w:t>
      </w:r>
      <w:r w:rsidR="009829A7">
        <w:rPr>
          <w:rFonts w:ascii="Marianne" w:hAnsi="Marianne"/>
          <w:bCs/>
          <w:sz w:val="20"/>
          <w:szCs w:val="20"/>
        </w:rPr>
        <w:t xml:space="preserve"> de la pêche en Guinée</w:t>
      </w:r>
      <w:r w:rsidRPr="0084265C">
        <w:rPr>
          <w:rFonts w:ascii="Marianne" w:hAnsi="Marianne"/>
          <w:bCs/>
          <w:sz w:val="20"/>
          <w:szCs w:val="20"/>
        </w:rPr>
        <w:t xml:space="preserve">, protéger </w:t>
      </w:r>
      <w:r w:rsidR="009829A7">
        <w:rPr>
          <w:rFonts w:ascii="Marianne" w:hAnsi="Marianne"/>
          <w:bCs/>
          <w:sz w:val="20"/>
          <w:szCs w:val="20"/>
        </w:rPr>
        <w:t>le</w:t>
      </w:r>
      <w:r w:rsidRPr="0084265C">
        <w:rPr>
          <w:rFonts w:ascii="Marianne" w:hAnsi="Marianne"/>
          <w:bCs/>
          <w:sz w:val="20"/>
          <w:szCs w:val="20"/>
        </w:rPr>
        <w:t>s ressources et faire de</w:t>
      </w:r>
      <w:r w:rsidR="009829A7">
        <w:rPr>
          <w:rFonts w:ascii="Marianne" w:hAnsi="Marianne"/>
          <w:bCs/>
          <w:sz w:val="20"/>
          <w:szCs w:val="20"/>
        </w:rPr>
        <w:t xml:space="preserve"> la</w:t>
      </w:r>
      <w:r w:rsidRPr="0084265C">
        <w:rPr>
          <w:rFonts w:ascii="Marianne" w:hAnsi="Marianne"/>
          <w:bCs/>
          <w:sz w:val="20"/>
          <w:szCs w:val="20"/>
        </w:rPr>
        <w:t xml:space="preserve"> pêches un moteur de développement</w:t>
      </w:r>
      <w:r w:rsidR="009829A7">
        <w:rPr>
          <w:rFonts w:ascii="Marianne" w:hAnsi="Marianne"/>
          <w:bCs/>
          <w:sz w:val="20"/>
          <w:szCs w:val="20"/>
        </w:rPr>
        <w:t xml:space="preserve"> en lien a</w:t>
      </w:r>
      <w:r w:rsidRPr="0084265C">
        <w:rPr>
          <w:rFonts w:ascii="Marianne" w:hAnsi="Marianne"/>
          <w:bCs/>
          <w:sz w:val="20"/>
          <w:szCs w:val="20"/>
        </w:rPr>
        <w:t>vec la stratégie nationale</w:t>
      </w:r>
      <w:r w:rsidR="009829A7">
        <w:rPr>
          <w:rFonts w:ascii="Marianne" w:hAnsi="Marianne"/>
          <w:bCs/>
          <w:sz w:val="20"/>
          <w:szCs w:val="20"/>
        </w:rPr>
        <w:t xml:space="preserve"> de développement</w:t>
      </w:r>
      <w:r w:rsidRPr="0084265C">
        <w:rPr>
          <w:rFonts w:ascii="Marianne" w:hAnsi="Marianne"/>
          <w:bCs/>
          <w:sz w:val="20"/>
          <w:szCs w:val="20"/>
        </w:rPr>
        <w:t xml:space="preserve"> </w:t>
      </w:r>
      <w:r w:rsidR="009829A7">
        <w:rPr>
          <w:rFonts w:ascii="Marianne" w:hAnsi="Marianne"/>
          <w:bCs/>
          <w:sz w:val="20"/>
          <w:szCs w:val="20"/>
        </w:rPr>
        <w:t>« </w:t>
      </w:r>
      <w:proofErr w:type="spellStart"/>
      <w:r w:rsidRPr="0084265C">
        <w:rPr>
          <w:rFonts w:ascii="Marianne" w:hAnsi="Marianne"/>
          <w:bCs/>
          <w:sz w:val="20"/>
          <w:szCs w:val="20"/>
        </w:rPr>
        <w:t>Simandou</w:t>
      </w:r>
      <w:proofErr w:type="spellEnd"/>
      <w:r w:rsidRPr="0084265C">
        <w:rPr>
          <w:rFonts w:ascii="Marianne" w:hAnsi="Marianne"/>
          <w:bCs/>
          <w:sz w:val="20"/>
          <w:szCs w:val="20"/>
        </w:rPr>
        <w:t xml:space="preserve"> 2040</w:t>
      </w:r>
      <w:r w:rsidR="009829A7">
        <w:rPr>
          <w:rFonts w:ascii="Marianne" w:hAnsi="Marianne"/>
          <w:bCs/>
          <w:sz w:val="20"/>
          <w:szCs w:val="20"/>
        </w:rPr>
        <w:t> »</w:t>
      </w:r>
      <w:r w:rsidRPr="0084265C">
        <w:rPr>
          <w:rFonts w:ascii="Marianne" w:hAnsi="Marianne"/>
          <w:bCs/>
          <w:sz w:val="20"/>
          <w:szCs w:val="20"/>
        </w:rPr>
        <w:t xml:space="preserve"> et la </w:t>
      </w:r>
      <w:r w:rsidR="009829A7">
        <w:rPr>
          <w:rFonts w:ascii="Marianne" w:hAnsi="Marianne"/>
          <w:bCs/>
          <w:sz w:val="20"/>
          <w:szCs w:val="20"/>
        </w:rPr>
        <w:t>s</w:t>
      </w:r>
      <w:r w:rsidRPr="0084265C">
        <w:rPr>
          <w:rFonts w:ascii="Marianne" w:hAnsi="Marianne"/>
          <w:bCs/>
          <w:sz w:val="20"/>
          <w:szCs w:val="20"/>
        </w:rPr>
        <w:t xml:space="preserve">tratégie </w:t>
      </w:r>
      <w:r w:rsidR="009829A7">
        <w:rPr>
          <w:rFonts w:ascii="Marianne" w:hAnsi="Marianne"/>
          <w:bCs/>
          <w:sz w:val="20"/>
          <w:szCs w:val="20"/>
        </w:rPr>
        <w:t>h</w:t>
      </w:r>
      <w:r w:rsidRPr="0084265C">
        <w:rPr>
          <w:rFonts w:ascii="Marianne" w:hAnsi="Marianne"/>
          <w:bCs/>
          <w:sz w:val="20"/>
          <w:szCs w:val="20"/>
        </w:rPr>
        <w:t>alieutique 2022-2027</w:t>
      </w:r>
      <w:r w:rsidR="009829A7">
        <w:rPr>
          <w:rFonts w:ascii="Marianne" w:hAnsi="Marianne"/>
          <w:bCs/>
          <w:sz w:val="20"/>
          <w:szCs w:val="20"/>
        </w:rPr>
        <w:t>.</w:t>
      </w:r>
    </w:p>
    <w:p w14:paraId="356E3956" w14:textId="77777777" w:rsidR="0084265C" w:rsidRPr="0084265C" w:rsidRDefault="0084265C" w:rsidP="00CD2EB3">
      <w:pPr>
        <w:spacing w:after="0" w:line="240" w:lineRule="auto"/>
        <w:jc w:val="both"/>
        <w:rPr>
          <w:rFonts w:ascii="Marianne" w:hAnsi="Marianne"/>
          <w:bCs/>
          <w:sz w:val="20"/>
          <w:szCs w:val="20"/>
        </w:rPr>
      </w:pPr>
    </w:p>
    <w:p w14:paraId="43E22281" w14:textId="77777777" w:rsidR="00787EA7" w:rsidRDefault="00787EA7" w:rsidP="00CD2EB3">
      <w:pPr>
        <w:spacing w:after="0" w:line="240" w:lineRule="auto"/>
        <w:jc w:val="both"/>
        <w:rPr>
          <w:rFonts w:ascii="Marianne" w:hAnsi="Marianne"/>
          <w:b/>
          <w:color w:val="FFC000"/>
          <w:sz w:val="32"/>
          <w:szCs w:val="32"/>
        </w:rPr>
      </w:pPr>
      <w:r>
        <w:rPr>
          <w:rFonts w:ascii="Marianne" w:hAnsi="Marianne"/>
          <w:b/>
          <w:color w:val="FFC000"/>
          <w:sz w:val="32"/>
          <w:szCs w:val="32"/>
        </w:rPr>
        <w:lastRenderedPageBreak/>
        <w:t>Guinée Bissau</w:t>
      </w:r>
    </w:p>
    <w:p w14:paraId="596D3D68" w14:textId="77777777" w:rsidR="00787EA7" w:rsidRPr="00787EA7" w:rsidRDefault="00787EA7" w:rsidP="00CD2EB3">
      <w:pPr>
        <w:spacing w:after="0" w:line="240" w:lineRule="auto"/>
        <w:jc w:val="both"/>
        <w:rPr>
          <w:rFonts w:ascii="Marianne" w:hAnsi="Marianne"/>
          <w:bCs/>
          <w:sz w:val="20"/>
          <w:szCs w:val="20"/>
        </w:rPr>
      </w:pPr>
    </w:p>
    <w:p w14:paraId="5B508C82" w14:textId="3884DF92" w:rsidR="00787EA7" w:rsidRPr="008D1B81" w:rsidRDefault="00787EA7" w:rsidP="00787EA7">
      <w:pPr>
        <w:spacing w:after="0" w:line="240" w:lineRule="auto"/>
        <w:jc w:val="both"/>
        <w:rPr>
          <w:rFonts w:ascii="Marianne" w:hAnsi="Marianne"/>
          <w:b/>
          <w:sz w:val="20"/>
          <w:szCs w:val="20"/>
        </w:rPr>
      </w:pPr>
      <w:r w:rsidRPr="008D1B81">
        <w:rPr>
          <w:rFonts w:ascii="Marianne" w:hAnsi="Marianne"/>
          <w:b/>
          <w:sz w:val="20"/>
          <w:szCs w:val="20"/>
        </w:rPr>
        <w:t>Agroécologie – Une délégation bissau-guinéenne en déplacement au Sénégal s’imprègne des bonnes pratiques agroécologiques.</w:t>
      </w:r>
    </w:p>
    <w:p w14:paraId="080403B0" w14:textId="2521B713" w:rsidR="00787EA7" w:rsidRDefault="00787EA7" w:rsidP="00787EA7">
      <w:pPr>
        <w:spacing w:after="0" w:line="240" w:lineRule="auto"/>
        <w:jc w:val="both"/>
        <w:rPr>
          <w:rFonts w:ascii="Marianne" w:hAnsi="Marianne"/>
          <w:bCs/>
          <w:sz w:val="20"/>
          <w:szCs w:val="20"/>
        </w:rPr>
      </w:pPr>
      <w:r w:rsidRPr="00787EA7">
        <w:rPr>
          <w:rFonts w:ascii="Marianne" w:hAnsi="Marianne"/>
          <w:bCs/>
          <w:sz w:val="20"/>
          <w:szCs w:val="20"/>
        </w:rPr>
        <w:t>Des acteurs de développement</w:t>
      </w:r>
      <w:r>
        <w:rPr>
          <w:rFonts w:ascii="Marianne" w:hAnsi="Marianne"/>
          <w:bCs/>
          <w:sz w:val="20"/>
          <w:szCs w:val="20"/>
        </w:rPr>
        <w:t xml:space="preserve"> bissau-guinéens</w:t>
      </w:r>
      <w:r w:rsidRPr="00787EA7">
        <w:rPr>
          <w:rFonts w:ascii="Marianne" w:hAnsi="Marianne"/>
          <w:bCs/>
          <w:sz w:val="20"/>
          <w:szCs w:val="20"/>
        </w:rPr>
        <w:t xml:space="preserve"> et une délégation de l’ONG SWISSAID se sont rendus à la ferme agroécologique Eco </w:t>
      </w:r>
      <w:proofErr w:type="spellStart"/>
      <w:r w:rsidRPr="00787EA7">
        <w:rPr>
          <w:rFonts w:ascii="Marianne" w:hAnsi="Marianne"/>
          <w:bCs/>
          <w:sz w:val="20"/>
          <w:szCs w:val="20"/>
        </w:rPr>
        <w:t>From</w:t>
      </w:r>
      <w:proofErr w:type="spellEnd"/>
      <w:r w:rsidRPr="00787EA7">
        <w:rPr>
          <w:rFonts w:ascii="Marianne" w:hAnsi="Marianne"/>
          <w:bCs/>
          <w:sz w:val="20"/>
          <w:szCs w:val="20"/>
        </w:rPr>
        <w:t xml:space="preserve"> </w:t>
      </w:r>
      <w:proofErr w:type="spellStart"/>
      <w:r w:rsidRPr="00787EA7">
        <w:rPr>
          <w:rFonts w:ascii="Marianne" w:hAnsi="Marianne"/>
          <w:bCs/>
          <w:sz w:val="20"/>
          <w:szCs w:val="20"/>
        </w:rPr>
        <w:t>Africa</w:t>
      </w:r>
      <w:proofErr w:type="spellEnd"/>
      <w:r w:rsidRPr="00787EA7">
        <w:rPr>
          <w:rFonts w:ascii="Marianne" w:hAnsi="Marianne"/>
          <w:bCs/>
          <w:sz w:val="20"/>
          <w:szCs w:val="20"/>
        </w:rPr>
        <w:t xml:space="preserve"> au Sénégal afin de s’inspirer de son expérience</w:t>
      </w:r>
      <w:r w:rsidR="00EE5001">
        <w:rPr>
          <w:rFonts w:ascii="Marianne" w:hAnsi="Marianne"/>
          <w:bCs/>
          <w:sz w:val="20"/>
          <w:szCs w:val="20"/>
        </w:rPr>
        <w:t xml:space="preserve">. </w:t>
      </w:r>
      <w:r w:rsidR="00EE5001" w:rsidRPr="00EE5001">
        <w:rPr>
          <w:rFonts w:ascii="Marianne" w:hAnsi="Marianne"/>
          <w:bCs/>
          <w:sz w:val="20"/>
          <w:szCs w:val="20"/>
        </w:rPr>
        <w:t xml:space="preserve">Eco </w:t>
      </w:r>
      <w:proofErr w:type="spellStart"/>
      <w:r w:rsidR="00EE5001" w:rsidRPr="00EE5001">
        <w:rPr>
          <w:rFonts w:ascii="Marianne" w:hAnsi="Marianne"/>
          <w:bCs/>
          <w:sz w:val="20"/>
          <w:szCs w:val="20"/>
        </w:rPr>
        <w:t>From</w:t>
      </w:r>
      <w:proofErr w:type="spellEnd"/>
      <w:r w:rsidR="00EE5001" w:rsidRPr="00EE5001">
        <w:rPr>
          <w:rFonts w:ascii="Marianne" w:hAnsi="Marianne"/>
          <w:bCs/>
          <w:sz w:val="20"/>
          <w:szCs w:val="20"/>
        </w:rPr>
        <w:t xml:space="preserve"> </w:t>
      </w:r>
      <w:proofErr w:type="spellStart"/>
      <w:r w:rsidR="00EE5001" w:rsidRPr="00EE5001">
        <w:rPr>
          <w:rFonts w:ascii="Marianne" w:hAnsi="Marianne"/>
          <w:bCs/>
          <w:sz w:val="20"/>
          <w:szCs w:val="20"/>
        </w:rPr>
        <w:t>Africa</w:t>
      </w:r>
      <w:proofErr w:type="spellEnd"/>
      <w:r w:rsidR="00EE5001" w:rsidRPr="00EE5001">
        <w:rPr>
          <w:rFonts w:ascii="Marianne" w:hAnsi="Marianne"/>
          <w:bCs/>
          <w:sz w:val="20"/>
          <w:szCs w:val="20"/>
        </w:rPr>
        <w:t xml:space="preserve"> a mis en place une ferme de démonstration dont l’objectif est de faire connaître et de promouvoir les pratiques agroécologiques</w:t>
      </w:r>
      <w:r w:rsidR="00DE50BE">
        <w:rPr>
          <w:rFonts w:ascii="Marianne" w:hAnsi="Marianne"/>
          <w:bCs/>
          <w:sz w:val="20"/>
          <w:szCs w:val="20"/>
        </w:rPr>
        <w:t xml:space="preserve">, </w:t>
      </w:r>
      <w:r w:rsidR="00DE50BE" w:rsidRPr="00DE50BE">
        <w:rPr>
          <w:rFonts w:ascii="Marianne" w:hAnsi="Marianne"/>
          <w:bCs/>
          <w:sz w:val="20"/>
          <w:szCs w:val="20"/>
        </w:rPr>
        <w:t>telles que la rotation des cultures et les cultures associées, l’agroforesterie, les stratégies de gestion de l’eau, les buttes de permaculture, l’utilisation de répulsifs naturels et de méthodes de fertilisation naturelle des sols, l’élevage de bétail et de volaille</w:t>
      </w:r>
      <w:r w:rsidR="00EE5001">
        <w:rPr>
          <w:rFonts w:ascii="Marianne" w:hAnsi="Marianne"/>
          <w:bCs/>
          <w:sz w:val="20"/>
          <w:szCs w:val="20"/>
        </w:rPr>
        <w:t xml:space="preserve">. La </w:t>
      </w:r>
      <w:r w:rsidRPr="00787EA7">
        <w:rPr>
          <w:rFonts w:ascii="Marianne" w:hAnsi="Marianne"/>
          <w:bCs/>
          <w:sz w:val="20"/>
          <w:szCs w:val="20"/>
        </w:rPr>
        <w:t>visite du 16 au 20 juin</w:t>
      </w:r>
      <w:r w:rsidR="00EE5001">
        <w:rPr>
          <w:rFonts w:ascii="Marianne" w:hAnsi="Marianne"/>
          <w:bCs/>
          <w:sz w:val="20"/>
          <w:szCs w:val="20"/>
        </w:rPr>
        <w:t xml:space="preserve"> </w:t>
      </w:r>
      <w:r w:rsidRPr="00787EA7">
        <w:rPr>
          <w:rFonts w:ascii="Marianne" w:hAnsi="Marianne"/>
          <w:bCs/>
          <w:sz w:val="20"/>
          <w:szCs w:val="20"/>
        </w:rPr>
        <w:t>a permis</w:t>
      </w:r>
      <w:r w:rsidR="00EE5001">
        <w:rPr>
          <w:rFonts w:ascii="Marianne" w:hAnsi="Marianne"/>
          <w:bCs/>
          <w:sz w:val="20"/>
          <w:szCs w:val="20"/>
        </w:rPr>
        <w:t xml:space="preserve"> </w:t>
      </w:r>
      <w:r w:rsidRPr="00787EA7">
        <w:rPr>
          <w:rFonts w:ascii="Marianne" w:hAnsi="Marianne"/>
          <w:bCs/>
          <w:sz w:val="20"/>
          <w:szCs w:val="20"/>
        </w:rPr>
        <w:t>de partager avec la délégation bissau-guinéenne, le modèle de dynamique pour une transition agroécologique développé au Sénégal.</w:t>
      </w:r>
      <w:r w:rsidR="00EE5001">
        <w:rPr>
          <w:rFonts w:ascii="Marianne" w:hAnsi="Marianne"/>
          <w:bCs/>
          <w:sz w:val="20"/>
          <w:szCs w:val="20"/>
        </w:rPr>
        <w:t xml:space="preserve"> </w:t>
      </w:r>
      <w:r w:rsidRPr="00787EA7">
        <w:rPr>
          <w:rFonts w:ascii="Marianne" w:hAnsi="Marianne"/>
          <w:bCs/>
          <w:sz w:val="20"/>
          <w:szCs w:val="20"/>
        </w:rPr>
        <w:t xml:space="preserve">Selon </w:t>
      </w:r>
      <w:r w:rsidR="00EE5001">
        <w:rPr>
          <w:rFonts w:ascii="Marianne" w:hAnsi="Marianne"/>
          <w:bCs/>
          <w:sz w:val="20"/>
          <w:szCs w:val="20"/>
        </w:rPr>
        <w:t xml:space="preserve">M. </w:t>
      </w:r>
      <w:r w:rsidRPr="00787EA7">
        <w:rPr>
          <w:rFonts w:ascii="Marianne" w:hAnsi="Marianne"/>
          <w:bCs/>
          <w:sz w:val="20"/>
          <w:szCs w:val="20"/>
        </w:rPr>
        <w:t xml:space="preserve">Duarte Alfred Mendes, un des participants bissau-guinéens, cette visite permettra de démultiplier l’expérience et les bonnes pratiques agroécologiques acquises à Eco </w:t>
      </w:r>
      <w:proofErr w:type="spellStart"/>
      <w:r w:rsidRPr="00787EA7">
        <w:rPr>
          <w:rFonts w:ascii="Marianne" w:hAnsi="Marianne"/>
          <w:bCs/>
          <w:sz w:val="20"/>
          <w:szCs w:val="20"/>
        </w:rPr>
        <w:t>From</w:t>
      </w:r>
      <w:proofErr w:type="spellEnd"/>
      <w:r w:rsidRPr="00787EA7">
        <w:rPr>
          <w:rFonts w:ascii="Marianne" w:hAnsi="Marianne"/>
          <w:bCs/>
          <w:sz w:val="20"/>
          <w:szCs w:val="20"/>
        </w:rPr>
        <w:t xml:space="preserve"> </w:t>
      </w:r>
      <w:proofErr w:type="spellStart"/>
      <w:r w:rsidRPr="00787EA7">
        <w:rPr>
          <w:rFonts w:ascii="Marianne" w:hAnsi="Marianne"/>
          <w:bCs/>
          <w:sz w:val="20"/>
          <w:szCs w:val="20"/>
        </w:rPr>
        <w:t>Africa</w:t>
      </w:r>
      <w:proofErr w:type="spellEnd"/>
      <w:r w:rsidRPr="00787EA7">
        <w:rPr>
          <w:rFonts w:ascii="Marianne" w:hAnsi="Marianne"/>
          <w:bCs/>
          <w:sz w:val="20"/>
          <w:szCs w:val="20"/>
        </w:rPr>
        <w:t>, une fois de retour en Guinée-Bissau.</w:t>
      </w:r>
      <w:r w:rsidR="00EE5001">
        <w:rPr>
          <w:rFonts w:ascii="Marianne" w:hAnsi="Marianne"/>
          <w:bCs/>
          <w:sz w:val="20"/>
          <w:szCs w:val="20"/>
        </w:rPr>
        <w:t xml:space="preserve"> </w:t>
      </w:r>
      <w:r w:rsidRPr="00787EA7">
        <w:rPr>
          <w:rFonts w:ascii="Marianne" w:hAnsi="Marianne"/>
          <w:bCs/>
          <w:sz w:val="20"/>
          <w:szCs w:val="20"/>
        </w:rPr>
        <w:t xml:space="preserve">Prenant part à la visite, </w:t>
      </w:r>
      <w:r w:rsidR="00EE5001">
        <w:rPr>
          <w:rFonts w:ascii="Marianne" w:hAnsi="Marianne"/>
          <w:bCs/>
          <w:sz w:val="20"/>
          <w:szCs w:val="20"/>
        </w:rPr>
        <w:t xml:space="preserve">M. </w:t>
      </w:r>
      <w:r w:rsidRPr="00787EA7">
        <w:rPr>
          <w:rFonts w:ascii="Marianne" w:hAnsi="Marianne"/>
          <w:bCs/>
          <w:sz w:val="20"/>
          <w:szCs w:val="20"/>
        </w:rPr>
        <w:t xml:space="preserve">Blaise </w:t>
      </w:r>
      <w:proofErr w:type="spellStart"/>
      <w:r w:rsidRPr="00787EA7">
        <w:rPr>
          <w:rFonts w:ascii="Marianne" w:hAnsi="Marianne"/>
          <w:bCs/>
          <w:sz w:val="20"/>
          <w:szCs w:val="20"/>
        </w:rPr>
        <w:t>Burnier</w:t>
      </w:r>
      <w:proofErr w:type="spellEnd"/>
      <w:r w:rsidRPr="00787EA7">
        <w:rPr>
          <w:rFonts w:ascii="Marianne" w:hAnsi="Marianne"/>
          <w:bCs/>
          <w:sz w:val="20"/>
          <w:szCs w:val="20"/>
        </w:rPr>
        <w:t>, coordinateur régional de SWISSAID pour l’Afrique de l’Ouest, a indiqué que son ONG prévoit de mettre en place un centre d’expérimentation en Guinée-Bissau.</w:t>
      </w:r>
    </w:p>
    <w:p w14:paraId="19790EA6" w14:textId="5433B95D" w:rsidR="008D1B81" w:rsidRDefault="008D1B81" w:rsidP="00787EA7">
      <w:pPr>
        <w:spacing w:after="0" w:line="240" w:lineRule="auto"/>
        <w:jc w:val="both"/>
        <w:rPr>
          <w:rFonts w:ascii="Marianne" w:hAnsi="Marianne"/>
          <w:bCs/>
          <w:sz w:val="20"/>
          <w:szCs w:val="20"/>
        </w:rPr>
      </w:pPr>
    </w:p>
    <w:p w14:paraId="07B03F4B" w14:textId="2CB13579" w:rsidR="008D1B81" w:rsidRPr="002C2F1F" w:rsidRDefault="008D1B81" w:rsidP="008D1B81">
      <w:pPr>
        <w:spacing w:after="0" w:line="240" w:lineRule="auto"/>
        <w:jc w:val="both"/>
        <w:rPr>
          <w:rFonts w:ascii="Marianne" w:hAnsi="Marianne"/>
          <w:b/>
          <w:sz w:val="20"/>
          <w:szCs w:val="20"/>
        </w:rPr>
      </w:pPr>
      <w:r w:rsidRPr="002C2F1F">
        <w:rPr>
          <w:rFonts w:ascii="Marianne" w:hAnsi="Marianne"/>
          <w:b/>
          <w:sz w:val="20"/>
          <w:szCs w:val="20"/>
        </w:rPr>
        <w:t>Pêches - Nouveau protocole entre le Sénégal et la Guinée Bissau.</w:t>
      </w:r>
    </w:p>
    <w:p w14:paraId="68396588" w14:textId="5EA99E02" w:rsidR="008D1B81" w:rsidRDefault="008D1B81" w:rsidP="008D1B81">
      <w:pPr>
        <w:spacing w:after="0" w:line="240" w:lineRule="auto"/>
        <w:jc w:val="both"/>
        <w:rPr>
          <w:rFonts w:ascii="Marianne" w:hAnsi="Marianne"/>
          <w:bCs/>
          <w:sz w:val="20"/>
          <w:szCs w:val="20"/>
        </w:rPr>
      </w:pPr>
      <w:r w:rsidRPr="008D1B81">
        <w:rPr>
          <w:rFonts w:ascii="Marianne" w:hAnsi="Marianne"/>
          <w:bCs/>
          <w:sz w:val="20"/>
          <w:szCs w:val="20"/>
        </w:rPr>
        <w:t>Le Sénégal et la Guinée-Bissau ont signé un nouveau protocole d’application de leur convention bilatérale dans le domaine des pêches</w:t>
      </w:r>
      <w:r w:rsidR="002C2F1F">
        <w:rPr>
          <w:rFonts w:ascii="Marianne" w:hAnsi="Marianne"/>
          <w:bCs/>
          <w:sz w:val="20"/>
          <w:szCs w:val="20"/>
        </w:rPr>
        <w:t xml:space="preserve">. </w:t>
      </w:r>
      <w:r w:rsidRPr="008D1B81">
        <w:rPr>
          <w:rFonts w:ascii="Marianne" w:hAnsi="Marianne"/>
          <w:bCs/>
          <w:sz w:val="20"/>
          <w:szCs w:val="20"/>
        </w:rPr>
        <w:t>Le document a été paraphé</w:t>
      </w:r>
      <w:r w:rsidR="002C2F1F">
        <w:rPr>
          <w:rFonts w:ascii="Marianne" w:hAnsi="Marianne"/>
          <w:bCs/>
          <w:sz w:val="20"/>
          <w:szCs w:val="20"/>
        </w:rPr>
        <w:t xml:space="preserve"> le 17 juin</w:t>
      </w:r>
      <w:r w:rsidRPr="008D1B81">
        <w:rPr>
          <w:rFonts w:ascii="Marianne" w:hAnsi="Marianne"/>
          <w:bCs/>
          <w:sz w:val="20"/>
          <w:szCs w:val="20"/>
        </w:rPr>
        <w:t xml:space="preserve"> par la ministre </w:t>
      </w:r>
      <w:r w:rsidR="002C2F1F">
        <w:rPr>
          <w:rFonts w:ascii="Marianne" w:hAnsi="Marianne"/>
          <w:bCs/>
          <w:sz w:val="20"/>
          <w:szCs w:val="20"/>
        </w:rPr>
        <w:t xml:space="preserve">sénégalaise </w:t>
      </w:r>
      <w:r w:rsidRPr="008D1B81">
        <w:rPr>
          <w:rFonts w:ascii="Marianne" w:hAnsi="Marianne"/>
          <w:bCs/>
          <w:sz w:val="20"/>
          <w:szCs w:val="20"/>
        </w:rPr>
        <w:t xml:space="preserve">des </w:t>
      </w:r>
      <w:r w:rsidR="002C2F1F">
        <w:rPr>
          <w:rFonts w:ascii="Marianne" w:hAnsi="Marianne"/>
          <w:bCs/>
          <w:sz w:val="20"/>
          <w:szCs w:val="20"/>
        </w:rPr>
        <w:t>p</w:t>
      </w:r>
      <w:r w:rsidRPr="008D1B81">
        <w:rPr>
          <w:rFonts w:ascii="Marianne" w:hAnsi="Marianne"/>
          <w:bCs/>
          <w:sz w:val="20"/>
          <w:szCs w:val="20"/>
        </w:rPr>
        <w:t xml:space="preserve">êches, des </w:t>
      </w:r>
      <w:r w:rsidR="002C2F1F">
        <w:rPr>
          <w:rFonts w:ascii="Marianne" w:hAnsi="Marianne"/>
          <w:bCs/>
          <w:sz w:val="20"/>
          <w:szCs w:val="20"/>
        </w:rPr>
        <w:t>i</w:t>
      </w:r>
      <w:r w:rsidRPr="008D1B81">
        <w:rPr>
          <w:rFonts w:ascii="Marianne" w:hAnsi="Marianne"/>
          <w:bCs/>
          <w:sz w:val="20"/>
          <w:szCs w:val="20"/>
        </w:rPr>
        <w:t xml:space="preserve">nfrastructures maritimes et portuaires, </w:t>
      </w:r>
      <w:r w:rsidR="002C2F1F">
        <w:rPr>
          <w:rFonts w:ascii="Marianne" w:hAnsi="Marianne"/>
          <w:bCs/>
          <w:sz w:val="20"/>
          <w:szCs w:val="20"/>
        </w:rPr>
        <w:t xml:space="preserve">Mme </w:t>
      </w:r>
      <w:r w:rsidRPr="008D1B81">
        <w:rPr>
          <w:rFonts w:ascii="Marianne" w:hAnsi="Marianne"/>
          <w:bCs/>
          <w:sz w:val="20"/>
          <w:szCs w:val="20"/>
        </w:rPr>
        <w:t xml:space="preserve">Fatou Diouf et </w:t>
      </w:r>
      <w:r w:rsidR="002C2F1F">
        <w:rPr>
          <w:rFonts w:ascii="Marianne" w:hAnsi="Marianne"/>
          <w:bCs/>
          <w:sz w:val="20"/>
          <w:szCs w:val="20"/>
        </w:rPr>
        <w:t xml:space="preserve">le </w:t>
      </w:r>
      <w:r w:rsidRPr="008D1B81">
        <w:rPr>
          <w:rFonts w:ascii="Marianne" w:hAnsi="Marianne"/>
          <w:bCs/>
          <w:sz w:val="20"/>
          <w:szCs w:val="20"/>
        </w:rPr>
        <w:t xml:space="preserve">ministre des </w:t>
      </w:r>
      <w:r w:rsidR="002C2F1F">
        <w:rPr>
          <w:rFonts w:ascii="Marianne" w:hAnsi="Marianne"/>
          <w:bCs/>
          <w:sz w:val="20"/>
          <w:szCs w:val="20"/>
        </w:rPr>
        <w:t>p</w:t>
      </w:r>
      <w:r w:rsidRPr="008D1B81">
        <w:rPr>
          <w:rFonts w:ascii="Marianne" w:hAnsi="Marianne"/>
          <w:bCs/>
          <w:sz w:val="20"/>
          <w:szCs w:val="20"/>
        </w:rPr>
        <w:t>êches de Guinée-Bissau</w:t>
      </w:r>
      <w:r w:rsidR="002C2F1F">
        <w:rPr>
          <w:rFonts w:ascii="Marianne" w:hAnsi="Marianne"/>
          <w:bCs/>
          <w:sz w:val="20"/>
          <w:szCs w:val="20"/>
        </w:rPr>
        <w:t>, M.</w:t>
      </w:r>
      <w:r w:rsidR="002C2F1F" w:rsidRPr="002C2F1F">
        <w:t xml:space="preserve"> </w:t>
      </w:r>
      <w:proofErr w:type="spellStart"/>
      <w:r w:rsidR="002C2F1F" w:rsidRPr="002C2F1F">
        <w:rPr>
          <w:rFonts w:ascii="Marianne" w:hAnsi="Marianne"/>
          <w:bCs/>
          <w:sz w:val="20"/>
          <w:szCs w:val="20"/>
        </w:rPr>
        <w:t>Mário</w:t>
      </w:r>
      <w:proofErr w:type="spellEnd"/>
      <w:r w:rsidR="002C2F1F" w:rsidRPr="002C2F1F">
        <w:rPr>
          <w:rFonts w:ascii="Marianne" w:hAnsi="Marianne"/>
          <w:bCs/>
          <w:sz w:val="20"/>
          <w:szCs w:val="20"/>
        </w:rPr>
        <w:t xml:space="preserve"> </w:t>
      </w:r>
      <w:proofErr w:type="spellStart"/>
      <w:r w:rsidR="002C2F1F" w:rsidRPr="002C2F1F">
        <w:rPr>
          <w:rFonts w:ascii="Marianne" w:hAnsi="Marianne"/>
          <w:bCs/>
          <w:sz w:val="20"/>
          <w:szCs w:val="20"/>
        </w:rPr>
        <w:t>Musante</w:t>
      </w:r>
      <w:proofErr w:type="spellEnd"/>
      <w:r w:rsidR="002C2F1F" w:rsidRPr="002C2F1F">
        <w:rPr>
          <w:rFonts w:ascii="Marianne" w:hAnsi="Marianne"/>
          <w:bCs/>
          <w:sz w:val="20"/>
          <w:szCs w:val="20"/>
        </w:rPr>
        <w:t xml:space="preserve"> da Silva </w:t>
      </w:r>
      <w:proofErr w:type="spellStart"/>
      <w:r w:rsidR="002C2F1F" w:rsidRPr="002C2F1F">
        <w:rPr>
          <w:rFonts w:ascii="Marianne" w:hAnsi="Marianne"/>
          <w:bCs/>
          <w:sz w:val="20"/>
          <w:szCs w:val="20"/>
        </w:rPr>
        <w:t>Loureiro</w:t>
      </w:r>
      <w:proofErr w:type="spellEnd"/>
      <w:r w:rsidR="002C2F1F">
        <w:rPr>
          <w:rFonts w:ascii="Marianne" w:hAnsi="Marianne"/>
          <w:bCs/>
          <w:sz w:val="20"/>
          <w:szCs w:val="20"/>
        </w:rPr>
        <w:t>. C</w:t>
      </w:r>
      <w:r w:rsidR="002C2F1F" w:rsidRPr="002C2F1F">
        <w:rPr>
          <w:rFonts w:ascii="Marianne" w:hAnsi="Marianne"/>
          <w:bCs/>
          <w:sz w:val="20"/>
          <w:szCs w:val="20"/>
        </w:rPr>
        <w:t xml:space="preserve">ette </w:t>
      </w:r>
      <w:r w:rsidR="002C2F1F">
        <w:rPr>
          <w:rFonts w:ascii="Marianne" w:hAnsi="Marianne"/>
          <w:bCs/>
          <w:sz w:val="20"/>
          <w:szCs w:val="20"/>
        </w:rPr>
        <w:t xml:space="preserve">signature </w:t>
      </w:r>
      <w:r w:rsidR="002C2F1F" w:rsidRPr="002C2F1F">
        <w:rPr>
          <w:rFonts w:ascii="Marianne" w:hAnsi="Marianne"/>
          <w:bCs/>
          <w:sz w:val="20"/>
          <w:szCs w:val="20"/>
        </w:rPr>
        <w:t>découle d’une volonté commune de relancer le partenariat dans le domaine de la pêche maritime, notamment artisanale.</w:t>
      </w:r>
      <w:r w:rsidR="002C2F1F">
        <w:rPr>
          <w:rFonts w:ascii="Marianne" w:hAnsi="Marianne"/>
          <w:bCs/>
          <w:sz w:val="20"/>
          <w:szCs w:val="20"/>
        </w:rPr>
        <w:t xml:space="preserve"> </w:t>
      </w:r>
      <w:r w:rsidRPr="008D1B81">
        <w:rPr>
          <w:rFonts w:ascii="Marianne" w:hAnsi="Marianne"/>
          <w:bCs/>
          <w:sz w:val="20"/>
          <w:szCs w:val="20"/>
        </w:rPr>
        <w:t>Avec ce nouveau protocole d’accord entre les deux pays, les pêcheurs sénégalais peuvent aller pêcher en Guinée-Bissau.</w:t>
      </w:r>
    </w:p>
    <w:p w14:paraId="2C1F98DB" w14:textId="77777777" w:rsidR="000C6340" w:rsidRPr="008D1B81" w:rsidRDefault="000C6340" w:rsidP="008D1B81">
      <w:pPr>
        <w:spacing w:after="0" w:line="240" w:lineRule="auto"/>
        <w:jc w:val="both"/>
        <w:rPr>
          <w:rFonts w:ascii="Marianne" w:hAnsi="Marianne"/>
          <w:bCs/>
          <w:sz w:val="20"/>
          <w:szCs w:val="20"/>
        </w:rPr>
      </w:pPr>
    </w:p>
    <w:p w14:paraId="6548CD7F" w14:textId="4ED9AEF3" w:rsidR="002D0F29" w:rsidRDefault="002D0F29" w:rsidP="00CD2EB3">
      <w:pPr>
        <w:spacing w:after="0" w:line="240" w:lineRule="auto"/>
        <w:jc w:val="both"/>
        <w:rPr>
          <w:rFonts w:ascii="Marianne" w:hAnsi="Marianne"/>
          <w:b/>
          <w:color w:val="FFC000"/>
          <w:sz w:val="32"/>
          <w:szCs w:val="32"/>
        </w:rPr>
      </w:pPr>
      <w:r>
        <w:rPr>
          <w:rFonts w:ascii="Marianne" w:hAnsi="Marianne"/>
          <w:b/>
          <w:color w:val="FFC000"/>
          <w:sz w:val="32"/>
          <w:szCs w:val="32"/>
        </w:rPr>
        <w:t>Libéria</w:t>
      </w:r>
    </w:p>
    <w:p w14:paraId="6EB100CF" w14:textId="77777777" w:rsidR="002D0F29" w:rsidRPr="002D0F29" w:rsidRDefault="002D0F29" w:rsidP="00CD2EB3">
      <w:pPr>
        <w:spacing w:after="0" w:line="240" w:lineRule="auto"/>
        <w:jc w:val="both"/>
        <w:rPr>
          <w:rFonts w:ascii="Marianne" w:hAnsi="Marianne"/>
          <w:bCs/>
          <w:sz w:val="20"/>
          <w:szCs w:val="20"/>
        </w:rPr>
      </w:pPr>
    </w:p>
    <w:p w14:paraId="0A114CE6" w14:textId="44FCE6FD" w:rsidR="002D0F29" w:rsidRPr="0051123C" w:rsidRDefault="0051123C" w:rsidP="002D0F29">
      <w:pPr>
        <w:spacing w:after="0" w:line="240" w:lineRule="auto"/>
        <w:jc w:val="both"/>
        <w:rPr>
          <w:rFonts w:ascii="Marianne" w:hAnsi="Marianne"/>
          <w:b/>
          <w:sz w:val="20"/>
          <w:szCs w:val="20"/>
        </w:rPr>
      </w:pPr>
      <w:r w:rsidRPr="0051123C">
        <w:rPr>
          <w:rFonts w:ascii="Marianne" w:hAnsi="Marianne"/>
          <w:b/>
          <w:sz w:val="20"/>
          <w:szCs w:val="20"/>
        </w:rPr>
        <w:t xml:space="preserve">Investissement - </w:t>
      </w:r>
      <w:proofErr w:type="spellStart"/>
      <w:r w:rsidR="002D0F29" w:rsidRPr="0051123C">
        <w:rPr>
          <w:rFonts w:ascii="Marianne" w:hAnsi="Marianne"/>
          <w:b/>
          <w:sz w:val="20"/>
          <w:szCs w:val="20"/>
        </w:rPr>
        <w:t>MakeGroup</w:t>
      </w:r>
      <w:proofErr w:type="spellEnd"/>
      <w:r w:rsidR="002D0F29" w:rsidRPr="0051123C">
        <w:rPr>
          <w:rFonts w:ascii="Marianne" w:hAnsi="Marianne"/>
          <w:b/>
          <w:sz w:val="20"/>
          <w:szCs w:val="20"/>
        </w:rPr>
        <w:t xml:space="preserve">, la principale société d’investissement de Corée du Sud, </w:t>
      </w:r>
      <w:r w:rsidRPr="0051123C">
        <w:rPr>
          <w:rFonts w:ascii="Marianne" w:hAnsi="Marianne"/>
          <w:b/>
          <w:sz w:val="20"/>
          <w:szCs w:val="20"/>
        </w:rPr>
        <w:t xml:space="preserve">montre de l’intérêt pour le </w:t>
      </w:r>
      <w:r w:rsidR="002D0F29" w:rsidRPr="0051123C">
        <w:rPr>
          <w:rFonts w:ascii="Marianne" w:hAnsi="Marianne"/>
          <w:b/>
          <w:sz w:val="20"/>
          <w:szCs w:val="20"/>
        </w:rPr>
        <w:t>secteur agricole.</w:t>
      </w:r>
    </w:p>
    <w:p w14:paraId="0C4AF807" w14:textId="00934D80" w:rsidR="002D0F29" w:rsidRDefault="002D0F29" w:rsidP="002D0F29">
      <w:pPr>
        <w:spacing w:after="0" w:line="240" w:lineRule="auto"/>
        <w:jc w:val="both"/>
        <w:rPr>
          <w:rFonts w:ascii="Marianne" w:hAnsi="Marianne"/>
          <w:bCs/>
          <w:sz w:val="20"/>
          <w:szCs w:val="20"/>
        </w:rPr>
      </w:pPr>
      <w:r w:rsidRPr="002D0F29">
        <w:rPr>
          <w:rFonts w:ascii="Marianne" w:hAnsi="Marianne"/>
          <w:bCs/>
          <w:sz w:val="20"/>
          <w:szCs w:val="20"/>
        </w:rPr>
        <w:t>Lors d’une réunion avec le ministère de l’</w:t>
      </w:r>
      <w:r w:rsidR="00B140E4">
        <w:rPr>
          <w:rFonts w:ascii="Marianne" w:hAnsi="Marianne"/>
          <w:bCs/>
          <w:sz w:val="20"/>
          <w:szCs w:val="20"/>
        </w:rPr>
        <w:t>a</w:t>
      </w:r>
      <w:r w:rsidRPr="002D0F29">
        <w:rPr>
          <w:rFonts w:ascii="Marianne" w:hAnsi="Marianne"/>
          <w:bCs/>
          <w:sz w:val="20"/>
          <w:szCs w:val="20"/>
        </w:rPr>
        <w:t xml:space="preserve">griculture à Monrovia, le président de </w:t>
      </w:r>
      <w:proofErr w:type="spellStart"/>
      <w:r w:rsidRPr="002D0F29">
        <w:rPr>
          <w:rFonts w:ascii="Marianne" w:hAnsi="Marianne"/>
          <w:bCs/>
          <w:sz w:val="20"/>
          <w:szCs w:val="20"/>
        </w:rPr>
        <w:t>MakeGroup</w:t>
      </w:r>
      <w:proofErr w:type="spellEnd"/>
      <w:r w:rsidRPr="002D0F29">
        <w:rPr>
          <w:rFonts w:ascii="Marianne" w:hAnsi="Marianne"/>
          <w:bCs/>
          <w:sz w:val="20"/>
          <w:szCs w:val="20"/>
        </w:rPr>
        <w:t xml:space="preserve">, M. James </w:t>
      </w:r>
      <w:proofErr w:type="spellStart"/>
      <w:r w:rsidRPr="002D0F29">
        <w:rPr>
          <w:rFonts w:ascii="Marianne" w:hAnsi="Marianne"/>
          <w:bCs/>
          <w:sz w:val="20"/>
          <w:szCs w:val="20"/>
        </w:rPr>
        <w:t>Juhee</w:t>
      </w:r>
      <w:proofErr w:type="spellEnd"/>
      <w:r w:rsidRPr="002D0F29">
        <w:rPr>
          <w:rFonts w:ascii="Marianne" w:hAnsi="Marianne"/>
          <w:bCs/>
          <w:sz w:val="20"/>
          <w:szCs w:val="20"/>
        </w:rPr>
        <w:t xml:space="preserve"> Han, a présenté la vision de </w:t>
      </w:r>
      <w:r w:rsidR="00B140E4">
        <w:rPr>
          <w:rFonts w:ascii="Marianne" w:hAnsi="Marianne"/>
          <w:bCs/>
          <w:sz w:val="20"/>
          <w:szCs w:val="20"/>
        </w:rPr>
        <w:t xml:space="preserve">son </w:t>
      </w:r>
      <w:r w:rsidRPr="002D0F29">
        <w:rPr>
          <w:rFonts w:ascii="Marianne" w:hAnsi="Marianne"/>
          <w:bCs/>
          <w:sz w:val="20"/>
          <w:szCs w:val="20"/>
        </w:rPr>
        <w:t xml:space="preserve">entreprise en matière d’investissement au Libéria. Le groupe envisage de grands projets dans les domaines de l’agro-transformation, des systèmes d’entreposage frigorifique et des centres de machines agricoles, en mettant l’accent sur l’infrastructure à long terme et le soutien à la maintenance. Le Président Han a souligné l’intention de </w:t>
      </w:r>
      <w:proofErr w:type="spellStart"/>
      <w:r w:rsidRPr="002D0F29">
        <w:rPr>
          <w:rFonts w:ascii="Marianne" w:hAnsi="Marianne"/>
          <w:bCs/>
          <w:sz w:val="20"/>
          <w:szCs w:val="20"/>
        </w:rPr>
        <w:t>MakeGroup</w:t>
      </w:r>
      <w:proofErr w:type="spellEnd"/>
      <w:r w:rsidRPr="002D0F29">
        <w:rPr>
          <w:rFonts w:ascii="Marianne" w:hAnsi="Marianne"/>
          <w:bCs/>
          <w:sz w:val="20"/>
          <w:szCs w:val="20"/>
        </w:rPr>
        <w:t xml:space="preserve"> </w:t>
      </w:r>
      <w:r w:rsidR="00B140E4">
        <w:rPr>
          <w:rFonts w:ascii="Marianne" w:hAnsi="Marianne"/>
          <w:bCs/>
          <w:sz w:val="20"/>
          <w:szCs w:val="20"/>
        </w:rPr>
        <w:t xml:space="preserve">de proposer </w:t>
      </w:r>
      <w:r w:rsidRPr="002D0F29">
        <w:rPr>
          <w:rFonts w:ascii="Marianne" w:hAnsi="Marianne"/>
          <w:bCs/>
          <w:sz w:val="20"/>
          <w:szCs w:val="20"/>
        </w:rPr>
        <w:t>deux protocoles d’entente spécifiques, l’un axé sur l’agriculture générale et l’autre sur la volaille.</w:t>
      </w:r>
      <w:r w:rsidR="00B140E4">
        <w:rPr>
          <w:rFonts w:ascii="Marianne" w:hAnsi="Marianne"/>
          <w:bCs/>
          <w:sz w:val="20"/>
          <w:szCs w:val="20"/>
        </w:rPr>
        <w:t xml:space="preserve"> </w:t>
      </w:r>
      <w:r w:rsidRPr="002D0F29">
        <w:rPr>
          <w:rFonts w:ascii="Marianne" w:hAnsi="Marianne"/>
          <w:bCs/>
          <w:sz w:val="20"/>
          <w:szCs w:val="20"/>
        </w:rPr>
        <w:t xml:space="preserve">En plus de ses intérêts agricoles, </w:t>
      </w:r>
      <w:proofErr w:type="spellStart"/>
      <w:r w:rsidRPr="002D0F29">
        <w:rPr>
          <w:rFonts w:ascii="Marianne" w:hAnsi="Marianne"/>
          <w:bCs/>
          <w:sz w:val="20"/>
          <w:szCs w:val="20"/>
        </w:rPr>
        <w:t>MakeGroup</w:t>
      </w:r>
      <w:proofErr w:type="spellEnd"/>
      <w:r w:rsidRPr="002D0F29">
        <w:rPr>
          <w:rFonts w:ascii="Marianne" w:hAnsi="Marianne"/>
          <w:bCs/>
          <w:sz w:val="20"/>
          <w:szCs w:val="20"/>
        </w:rPr>
        <w:t xml:space="preserve"> a également annoncé son intention d’établir une banque au Liberia avec un capital initial de 100</w:t>
      </w:r>
      <w:r w:rsidR="00B140E4">
        <w:rPr>
          <w:rFonts w:ascii="Marianne" w:hAnsi="Marianne"/>
          <w:bCs/>
          <w:sz w:val="20"/>
          <w:szCs w:val="20"/>
        </w:rPr>
        <w:t xml:space="preserve"> M d’USD</w:t>
      </w:r>
      <w:r w:rsidRPr="002D0F29">
        <w:rPr>
          <w:rFonts w:ascii="Marianne" w:hAnsi="Marianne"/>
          <w:bCs/>
          <w:sz w:val="20"/>
          <w:szCs w:val="20"/>
        </w:rPr>
        <w:t>. Cette institution, si elle se réalisait, serait la plus grande entité financière du pays, fournissant des services spécialisés, notamment</w:t>
      </w:r>
      <w:r w:rsidR="00B140E4">
        <w:rPr>
          <w:rFonts w:ascii="Marianne" w:hAnsi="Marianne"/>
          <w:bCs/>
          <w:sz w:val="20"/>
          <w:szCs w:val="20"/>
        </w:rPr>
        <w:t xml:space="preserve"> dans les secteurs du </w:t>
      </w:r>
      <w:r w:rsidRPr="002D0F29">
        <w:rPr>
          <w:rFonts w:ascii="Marianne" w:hAnsi="Marianne"/>
          <w:bCs/>
          <w:sz w:val="20"/>
          <w:szCs w:val="20"/>
        </w:rPr>
        <w:t xml:space="preserve">logement et </w:t>
      </w:r>
      <w:r w:rsidR="00B140E4">
        <w:rPr>
          <w:rFonts w:ascii="Marianne" w:hAnsi="Marianne"/>
          <w:bCs/>
          <w:sz w:val="20"/>
          <w:szCs w:val="20"/>
        </w:rPr>
        <w:t>de l’</w:t>
      </w:r>
      <w:r w:rsidRPr="002D0F29">
        <w:rPr>
          <w:rFonts w:ascii="Marianne" w:hAnsi="Marianne"/>
          <w:bCs/>
          <w:sz w:val="20"/>
          <w:szCs w:val="20"/>
        </w:rPr>
        <w:t xml:space="preserve">agriculture. Cependant, M. Han a souligné la flexibilité dont dispose </w:t>
      </w:r>
      <w:r w:rsidR="00B140E4">
        <w:rPr>
          <w:rFonts w:ascii="Marianne" w:hAnsi="Marianne"/>
          <w:bCs/>
          <w:sz w:val="20"/>
          <w:szCs w:val="20"/>
        </w:rPr>
        <w:t xml:space="preserve">son </w:t>
      </w:r>
      <w:r w:rsidRPr="002D0F29">
        <w:rPr>
          <w:rFonts w:ascii="Marianne" w:hAnsi="Marianne"/>
          <w:bCs/>
          <w:sz w:val="20"/>
          <w:szCs w:val="20"/>
        </w:rPr>
        <w:t>entreprise pour s’aligner sur le</w:t>
      </w:r>
      <w:r w:rsidR="00B140E4">
        <w:rPr>
          <w:rFonts w:ascii="Marianne" w:hAnsi="Marianne"/>
          <w:bCs/>
          <w:sz w:val="20"/>
          <w:szCs w:val="20"/>
        </w:rPr>
        <w:t xml:space="preserve">s objectifs </w:t>
      </w:r>
      <w:r w:rsidRPr="002D0F29">
        <w:rPr>
          <w:rFonts w:ascii="Marianne" w:hAnsi="Marianne"/>
          <w:bCs/>
          <w:sz w:val="20"/>
          <w:szCs w:val="20"/>
        </w:rPr>
        <w:t>du gouvernement libérien visant à créer une banque de développement des entreprises agricoles, proposition actuellement en cours d’examen législatif.</w:t>
      </w:r>
      <w:r w:rsidR="00B140E4">
        <w:rPr>
          <w:rFonts w:ascii="Marianne" w:hAnsi="Marianne"/>
          <w:bCs/>
          <w:sz w:val="20"/>
          <w:szCs w:val="20"/>
        </w:rPr>
        <w:t xml:space="preserve"> </w:t>
      </w:r>
      <w:r w:rsidRPr="002D0F29">
        <w:rPr>
          <w:rFonts w:ascii="Marianne" w:hAnsi="Marianne"/>
          <w:bCs/>
          <w:sz w:val="20"/>
          <w:szCs w:val="20"/>
        </w:rPr>
        <w:t>Le ministre de l’</w:t>
      </w:r>
      <w:r w:rsidR="00B140E4">
        <w:rPr>
          <w:rFonts w:ascii="Marianne" w:hAnsi="Marianne"/>
          <w:bCs/>
          <w:sz w:val="20"/>
          <w:szCs w:val="20"/>
        </w:rPr>
        <w:t>a</w:t>
      </w:r>
      <w:r w:rsidRPr="002D0F29">
        <w:rPr>
          <w:rFonts w:ascii="Marianne" w:hAnsi="Marianne"/>
          <w:bCs/>
          <w:sz w:val="20"/>
          <w:szCs w:val="20"/>
        </w:rPr>
        <w:t xml:space="preserve">griculture, le Dr J. Alexander </w:t>
      </w:r>
      <w:proofErr w:type="spellStart"/>
      <w:r w:rsidRPr="002D0F29">
        <w:rPr>
          <w:rFonts w:ascii="Marianne" w:hAnsi="Marianne"/>
          <w:bCs/>
          <w:sz w:val="20"/>
          <w:szCs w:val="20"/>
        </w:rPr>
        <w:t>Nuetah</w:t>
      </w:r>
      <w:proofErr w:type="spellEnd"/>
      <w:r w:rsidRPr="002D0F29">
        <w:rPr>
          <w:rFonts w:ascii="Marianne" w:hAnsi="Marianne"/>
          <w:bCs/>
          <w:sz w:val="20"/>
          <w:szCs w:val="20"/>
        </w:rPr>
        <w:t xml:space="preserve">, a félicité </w:t>
      </w:r>
      <w:r w:rsidR="00B140E4">
        <w:rPr>
          <w:rFonts w:ascii="Marianne" w:hAnsi="Marianne"/>
          <w:bCs/>
          <w:sz w:val="20"/>
          <w:szCs w:val="20"/>
        </w:rPr>
        <w:t xml:space="preserve">M. </w:t>
      </w:r>
      <w:r w:rsidRPr="002D0F29">
        <w:rPr>
          <w:rFonts w:ascii="Marianne" w:hAnsi="Marianne"/>
          <w:bCs/>
          <w:sz w:val="20"/>
          <w:szCs w:val="20"/>
        </w:rPr>
        <w:t>Han pour son engagement en faveur du développement du Libéria</w:t>
      </w:r>
      <w:r w:rsidR="00B140E4">
        <w:rPr>
          <w:rFonts w:ascii="Marianne" w:hAnsi="Marianne"/>
          <w:bCs/>
          <w:sz w:val="20"/>
          <w:szCs w:val="20"/>
        </w:rPr>
        <w:t xml:space="preserve"> et a </w:t>
      </w:r>
      <w:r w:rsidRPr="002D0F29">
        <w:rPr>
          <w:rFonts w:ascii="Marianne" w:hAnsi="Marianne"/>
          <w:bCs/>
          <w:sz w:val="20"/>
          <w:szCs w:val="20"/>
        </w:rPr>
        <w:t>donné un aperçu des priorités agricoles</w:t>
      </w:r>
      <w:r w:rsidR="0051123C">
        <w:rPr>
          <w:rFonts w:ascii="Marianne" w:hAnsi="Marianne"/>
          <w:bCs/>
          <w:sz w:val="20"/>
          <w:szCs w:val="20"/>
        </w:rPr>
        <w:t xml:space="preserve"> du pays</w:t>
      </w:r>
      <w:r w:rsidRPr="002D0F29">
        <w:rPr>
          <w:rFonts w:ascii="Marianne" w:hAnsi="Marianne"/>
          <w:bCs/>
          <w:sz w:val="20"/>
          <w:szCs w:val="20"/>
        </w:rPr>
        <w:t xml:space="preserve">, mettant en </w:t>
      </w:r>
      <w:r w:rsidR="0051123C">
        <w:rPr>
          <w:rFonts w:ascii="Marianne" w:hAnsi="Marianne"/>
          <w:bCs/>
          <w:sz w:val="20"/>
          <w:szCs w:val="20"/>
        </w:rPr>
        <w:t xml:space="preserve">avant </w:t>
      </w:r>
      <w:r w:rsidRPr="002D0F29">
        <w:rPr>
          <w:rFonts w:ascii="Marianne" w:hAnsi="Marianne"/>
          <w:bCs/>
          <w:sz w:val="20"/>
          <w:szCs w:val="20"/>
        </w:rPr>
        <w:t>le développement de 50 000 h</w:t>
      </w:r>
      <w:r w:rsidR="0051123C">
        <w:rPr>
          <w:rFonts w:ascii="Marianne" w:hAnsi="Marianne"/>
          <w:bCs/>
          <w:sz w:val="20"/>
          <w:szCs w:val="20"/>
        </w:rPr>
        <w:t>a</w:t>
      </w:r>
      <w:r w:rsidRPr="002D0F29">
        <w:rPr>
          <w:rFonts w:ascii="Marianne" w:hAnsi="Marianne"/>
          <w:bCs/>
          <w:sz w:val="20"/>
          <w:szCs w:val="20"/>
        </w:rPr>
        <w:t xml:space="preserve"> de basses terres pour la production de riz, dont 12 000 h</w:t>
      </w:r>
      <w:r w:rsidR="0051123C">
        <w:rPr>
          <w:rFonts w:ascii="Marianne" w:hAnsi="Marianne"/>
          <w:bCs/>
          <w:sz w:val="20"/>
          <w:szCs w:val="20"/>
        </w:rPr>
        <w:t>a</w:t>
      </w:r>
      <w:r w:rsidRPr="002D0F29">
        <w:rPr>
          <w:rFonts w:ascii="Marianne" w:hAnsi="Marianne"/>
          <w:bCs/>
          <w:sz w:val="20"/>
          <w:szCs w:val="20"/>
        </w:rPr>
        <w:t xml:space="preserve"> ont déjà été cartographiés. </w:t>
      </w:r>
      <w:r w:rsidR="0051123C">
        <w:rPr>
          <w:rFonts w:ascii="Marianne" w:hAnsi="Marianne"/>
          <w:bCs/>
          <w:sz w:val="20"/>
          <w:szCs w:val="20"/>
        </w:rPr>
        <w:t xml:space="preserve">Il </w:t>
      </w:r>
      <w:r w:rsidRPr="002D0F29">
        <w:rPr>
          <w:rFonts w:ascii="Marianne" w:hAnsi="Marianne"/>
          <w:bCs/>
          <w:sz w:val="20"/>
          <w:szCs w:val="20"/>
        </w:rPr>
        <w:t xml:space="preserve">a mentionné que la construction de la première usine locale de traitement de l’amidon du pays est en cours, et qu’il est prévu d’étendre le modèle à cinq autres régions. En ce qui concerne la volaille, le ministre a souligné les efforts visant à réduire les coûts des aliments pour animaux grâce à la production locale de maïs et à la construction d’une usine d’aliments pour animaux, d’un couvoir et d’abattoirs. En ce qui concerne la mécanisation, il a expliqué que le Libéria est en train de mettre en place 18 centres de machines agricoles, dont huit sont actuellement en </w:t>
      </w:r>
      <w:r w:rsidRPr="002D0F29">
        <w:rPr>
          <w:rFonts w:ascii="Marianne" w:hAnsi="Marianne"/>
          <w:bCs/>
          <w:sz w:val="20"/>
          <w:szCs w:val="20"/>
        </w:rPr>
        <w:lastRenderedPageBreak/>
        <w:t>construction, avec des équipements qui devraient arriver de Chine d’ici août.</w:t>
      </w:r>
      <w:r w:rsidR="0051123C">
        <w:rPr>
          <w:rFonts w:ascii="Marianne" w:hAnsi="Marianne"/>
          <w:bCs/>
          <w:sz w:val="20"/>
          <w:szCs w:val="20"/>
        </w:rPr>
        <w:t xml:space="preserve"> Le ministre a souligné vouloir </w:t>
      </w:r>
      <w:r w:rsidRPr="002D0F29">
        <w:rPr>
          <w:rFonts w:ascii="Marianne" w:hAnsi="Marianne"/>
          <w:bCs/>
          <w:sz w:val="20"/>
          <w:szCs w:val="20"/>
        </w:rPr>
        <w:t>aller au-delà de l’agriculture paysanne par parcelles</w:t>
      </w:r>
      <w:r w:rsidR="0051123C">
        <w:rPr>
          <w:rFonts w:ascii="Marianne" w:hAnsi="Marianne"/>
          <w:bCs/>
          <w:sz w:val="20"/>
          <w:szCs w:val="20"/>
        </w:rPr>
        <w:t xml:space="preserve"> avec pour objectif </w:t>
      </w:r>
      <w:r w:rsidRPr="002D0F29">
        <w:rPr>
          <w:rFonts w:ascii="Marianne" w:hAnsi="Marianne"/>
          <w:bCs/>
          <w:sz w:val="20"/>
          <w:szCs w:val="20"/>
        </w:rPr>
        <w:t>de créer de grandes fermes modernes et mécanisées qui stimulent la productivité et créent des emplois.</w:t>
      </w:r>
    </w:p>
    <w:p w14:paraId="2E10D85B" w14:textId="5748DF05" w:rsidR="000C44F5" w:rsidRDefault="000C44F5" w:rsidP="002D0F29">
      <w:pPr>
        <w:spacing w:after="0" w:line="240" w:lineRule="auto"/>
        <w:jc w:val="both"/>
        <w:rPr>
          <w:rFonts w:ascii="Marianne" w:hAnsi="Marianne"/>
          <w:bCs/>
          <w:sz w:val="20"/>
          <w:szCs w:val="20"/>
        </w:rPr>
      </w:pPr>
    </w:p>
    <w:p w14:paraId="216281D7" w14:textId="1C614191" w:rsidR="000C44F5" w:rsidRPr="00A46C41" w:rsidRDefault="00A46C41" w:rsidP="000C44F5">
      <w:pPr>
        <w:spacing w:after="0" w:line="240" w:lineRule="auto"/>
        <w:jc w:val="both"/>
        <w:rPr>
          <w:rFonts w:ascii="Marianne" w:hAnsi="Marianne"/>
          <w:b/>
          <w:sz w:val="20"/>
          <w:szCs w:val="20"/>
        </w:rPr>
      </w:pPr>
      <w:r w:rsidRPr="00A46C41">
        <w:rPr>
          <w:rFonts w:ascii="Marianne" w:hAnsi="Marianne"/>
          <w:b/>
          <w:sz w:val="20"/>
          <w:szCs w:val="20"/>
        </w:rPr>
        <w:t>Coopération bilatérale - Formation en Chine de v</w:t>
      </w:r>
      <w:r w:rsidR="000C44F5" w:rsidRPr="00A46C41">
        <w:rPr>
          <w:rFonts w:ascii="Marianne" w:hAnsi="Marianne"/>
          <w:b/>
          <w:sz w:val="20"/>
          <w:szCs w:val="20"/>
        </w:rPr>
        <w:t>ingt-trois membres du personnel du ministère de l’Agriculture</w:t>
      </w:r>
      <w:r w:rsidRPr="00A46C41">
        <w:rPr>
          <w:rFonts w:ascii="Marianne" w:hAnsi="Marianne"/>
          <w:b/>
          <w:sz w:val="20"/>
          <w:szCs w:val="20"/>
        </w:rPr>
        <w:t>.</w:t>
      </w:r>
    </w:p>
    <w:bookmarkEnd w:id="23"/>
    <w:p w14:paraId="1A0FB8C1" w14:textId="244AC731" w:rsidR="000C44F5" w:rsidRPr="000C44F5" w:rsidRDefault="000C44F5" w:rsidP="000C44F5">
      <w:pPr>
        <w:spacing w:after="0" w:line="240" w:lineRule="auto"/>
        <w:jc w:val="both"/>
        <w:rPr>
          <w:rFonts w:ascii="Marianne" w:hAnsi="Marianne"/>
          <w:bCs/>
          <w:sz w:val="20"/>
          <w:szCs w:val="20"/>
        </w:rPr>
      </w:pPr>
      <w:r w:rsidRPr="000C44F5">
        <w:rPr>
          <w:rFonts w:ascii="Marianne" w:hAnsi="Marianne"/>
          <w:bCs/>
          <w:sz w:val="20"/>
          <w:szCs w:val="20"/>
        </w:rPr>
        <w:t>Un groupe de vingt-trois membres du personnel du ministère de l’</w:t>
      </w:r>
      <w:r>
        <w:rPr>
          <w:rFonts w:ascii="Marianne" w:hAnsi="Marianne"/>
          <w:bCs/>
          <w:sz w:val="20"/>
          <w:szCs w:val="20"/>
        </w:rPr>
        <w:t>a</w:t>
      </w:r>
      <w:r w:rsidRPr="000C44F5">
        <w:rPr>
          <w:rFonts w:ascii="Marianne" w:hAnsi="Marianne"/>
          <w:bCs/>
          <w:sz w:val="20"/>
          <w:szCs w:val="20"/>
        </w:rPr>
        <w:t xml:space="preserve">griculture est parti </w:t>
      </w:r>
      <w:r>
        <w:rPr>
          <w:rFonts w:ascii="Marianne" w:hAnsi="Marianne"/>
          <w:bCs/>
          <w:sz w:val="20"/>
          <w:szCs w:val="20"/>
        </w:rPr>
        <w:t xml:space="preserve">en </w:t>
      </w:r>
      <w:r w:rsidRPr="000C44F5">
        <w:rPr>
          <w:rFonts w:ascii="Marianne" w:hAnsi="Marianne"/>
          <w:bCs/>
          <w:sz w:val="20"/>
          <w:szCs w:val="20"/>
        </w:rPr>
        <w:t xml:space="preserve">Chine pour participer à un séminaire de formation d’un mois sur les technologies de traitement et de conservation des produits agricoles. Ce </w:t>
      </w:r>
      <w:r>
        <w:rPr>
          <w:rFonts w:ascii="Marianne" w:hAnsi="Marianne"/>
          <w:bCs/>
          <w:sz w:val="20"/>
          <w:szCs w:val="20"/>
        </w:rPr>
        <w:t xml:space="preserve">séminaire </w:t>
      </w:r>
      <w:r w:rsidRPr="000C44F5">
        <w:rPr>
          <w:rFonts w:ascii="Marianne" w:hAnsi="Marianne"/>
          <w:bCs/>
          <w:sz w:val="20"/>
          <w:szCs w:val="20"/>
        </w:rPr>
        <w:t xml:space="preserve">s’inscrit dans le cadre de la coopération entre le Libéria et la Chine visant à faire progresser la sécurité alimentaire et le développement agricole. </w:t>
      </w:r>
      <w:r>
        <w:rPr>
          <w:rFonts w:ascii="Marianne" w:hAnsi="Marianne"/>
          <w:bCs/>
          <w:sz w:val="20"/>
          <w:szCs w:val="20"/>
        </w:rPr>
        <w:t xml:space="preserve">Il </w:t>
      </w:r>
      <w:r w:rsidRPr="000C44F5">
        <w:rPr>
          <w:rFonts w:ascii="Marianne" w:hAnsi="Marianne"/>
          <w:bCs/>
          <w:sz w:val="20"/>
          <w:szCs w:val="20"/>
        </w:rPr>
        <w:t xml:space="preserve">est organisé par l’Institut </w:t>
      </w:r>
      <w:r>
        <w:rPr>
          <w:rFonts w:ascii="Marianne" w:hAnsi="Marianne"/>
          <w:bCs/>
          <w:sz w:val="20"/>
          <w:szCs w:val="20"/>
        </w:rPr>
        <w:t xml:space="preserve">chinois </w:t>
      </w:r>
      <w:r w:rsidRPr="000C44F5">
        <w:rPr>
          <w:rFonts w:ascii="Marianne" w:hAnsi="Marianne"/>
          <w:bCs/>
          <w:sz w:val="20"/>
          <w:szCs w:val="20"/>
        </w:rPr>
        <w:t xml:space="preserve">de recherche sur les industries alimentaires et de fermentation. La formation vise à améliorer les connaissances techniques et les compétences pratiques </w:t>
      </w:r>
      <w:r>
        <w:rPr>
          <w:rFonts w:ascii="Marianne" w:hAnsi="Marianne"/>
          <w:bCs/>
          <w:sz w:val="20"/>
          <w:szCs w:val="20"/>
        </w:rPr>
        <w:t xml:space="preserve">des fonctionnaires libériens </w:t>
      </w:r>
      <w:r w:rsidRPr="000C44F5">
        <w:rPr>
          <w:rFonts w:ascii="Marianne" w:hAnsi="Marianne"/>
          <w:bCs/>
          <w:sz w:val="20"/>
          <w:szCs w:val="20"/>
        </w:rPr>
        <w:t>en matière de manutention post-récolte, de conservation des aliments et de valeur ajoutée</w:t>
      </w:r>
      <w:r>
        <w:rPr>
          <w:rFonts w:ascii="Marianne" w:hAnsi="Marianne"/>
          <w:bCs/>
          <w:sz w:val="20"/>
          <w:szCs w:val="20"/>
        </w:rPr>
        <w:t xml:space="preserve">. </w:t>
      </w:r>
      <w:r w:rsidRPr="000C44F5">
        <w:rPr>
          <w:rFonts w:ascii="Marianne" w:hAnsi="Marianne"/>
          <w:bCs/>
          <w:sz w:val="20"/>
          <w:szCs w:val="20"/>
        </w:rPr>
        <w:t xml:space="preserve">Le séminaire </w:t>
      </w:r>
      <w:r>
        <w:rPr>
          <w:rFonts w:ascii="Marianne" w:hAnsi="Marianne"/>
          <w:bCs/>
          <w:sz w:val="20"/>
          <w:szCs w:val="20"/>
        </w:rPr>
        <w:t xml:space="preserve">doit </w:t>
      </w:r>
      <w:r w:rsidRPr="000C44F5">
        <w:rPr>
          <w:rFonts w:ascii="Marianne" w:hAnsi="Marianne"/>
          <w:bCs/>
          <w:sz w:val="20"/>
          <w:szCs w:val="20"/>
        </w:rPr>
        <w:t>couvrir un large éventail de sujets, notamment : la transformation et la préservation de</w:t>
      </w:r>
      <w:r>
        <w:rPr>
          <w:rFonts w:ascii="Marianne" w:hAnsi="Marianne"/>
          <w:bCs/>
          <w:sz w:val="20"/>
          <w:szCs w:val="20"/>
        </w:rPr>
        <w:t>s produits agricoles,</w:t>
      </w:r>
      <w:r w:rsidRPr="000C44F5">
        <w:rPr>
          <w:rFonts w:ascii="Marianne" w:hAnsi="Marianne"/>
          <w:bCs/>
          <w:sz w:val="20"/>
          <w:szCs w:val="20"/>
        </w:rPr>
        <w:t xml:space="preserve"> les techniques de transformation du riz, la préservation </w:t>
      </w:r>
      <w:r>
        <w:rPr>
          <w:rFonts w:ascii="Marianne" w:hAnsi="Marianne"/>
          <w:bCs/>
          <w:sz w:val="20"/>
          <w:szCs w:val="20"/>
        </w:rPr>
        <w:t xml:space="preserve">des produits </w:t>
      </w:r>
      <w:r w:rsidRPr="000C44F5">
        <w:rPr>
          <w:rFonts w:ascii="Marianne" w:hAnsi="Marianne"/>
          <w:bCs/>
          <w:sz w:val="20"/>
          <w:szCs w:val="20"/>
        </w:rPr>
        <w:t>du bétail et de la volaille, la transformation des produits aquatiques et la transformation de l’arachide.</w:t>
      </w:r>
      <w:r>
        <w:rPr>
          <w:rFonts w:ascii="Marianne" w:hAnsi="Marianne"/>
          <w:bCs/>
          <w:sz w:val="20"/>
          <w:szCs w:val="20"/>
        </w:rPr>
        <w:t xml:space="preserve"> </w:t>
      </w:r>
      <w:r w:rsidRPr="000C44F5">
        <w:rPr>
          <w:rFonts w:ascii="Marianne" w:hAnsi="Marianne"/>
          <w:bCs/>
          <w:sz w:val="20"/>
          <w:szCs w:val="20"/>
        </w:rPr>
        <w:t xml:space="preserve">Tout au long de la formation, les participants </w:t>
      </w:r>
      <w:r>
        <w:rPr>
          <w:rFonts w:ascii="Marianne" w:hAnsi="Marianne"/>
          <w:bCs/>
          <w:sz w:val="20"/>
          <w:szCs w:val="20"/>
        </w:rPr>
        <w:t>auront des échanges</w:t>
      </w:r>
      <w:r w:rsidRPr="000C44F5">
        <w:rPr>
          <w:rFonts w:ascii="Marianne" w:hAnsi="Marianne"/>
          <w:bCs/>
          <w:sz w:val="20"/>
          <w:szCs w:val="20"/>
        </w:rPr>
        <w:t xml:space="preserve"> avec des universitaires, des experts de l’industrie alimentaire et des représentants d’entreprises.</w:t>
      </w:r>
    </w:p>
    <w:p w14:paraId="5B7AAA8B" w14:textId="77777777" w:rsidR="0051123C" w:rsidRPr="002D0F29" w:rsidRDefault="0051123C" w:rsidP="002D0F29">
      <w:pPr>
        <w:spacing w:after="0" w:line="240" w:lineRule="auto"/>
        <w:jc w:val="both"/>
        <w:rPr>
          <w:rFonts w:ascii="Marianne" w:hAnsi="Marianne"/>
          <w:bCs/>
          <w:sz w:val="20"/>
          <w:szCs w:val="20"/>
        </w:rPr>
      </w:pPr>
    </w:p>
    <w:p w14:paraId="50919473" w14:textId="29A40585" w:rsidR="00CD2EB3" w:rsidRDefault="00CD2EB3" w:rsidP="00A90657">
      <w:pPr>
        <w:spacing w:after="0"/>
        <w:rPr>
          <w:rFonts w:ascii="Marianne" w:hAnsi="Marianne"/>
          <w:b/>
          <w:color w:val="FFC000"/>
          <w:sz w:val="32"/>
          <w:szCs w:val="32"/>
        </w:rPr>
      </w:pPr>
      <w:r>
        <w:rPr>
          <w:rFonts w:ascii="Marianne" w:hAnsi="Marianne"/>
          <w:b/>
          <w:color w:val="FFC000"/>
          <w:sz w:val="32"/>
          <w:szCs w:val="32"/>
        </w:rPr>
        <w:t>Mali</w:t>
      </w:r>
    </w:p>
    <w:bookmarkEnd w:id="24"/>
    <w:p w14:paraId="59F9B956" w14:textId="4887230E" w:rsidR="00B8505B" w:rsidRPr="002C27BF" w:rsidRDefault="00B8505B" w:rsidP="00CD2EB3">
      <w:pPr>
        <w:spacing w:after="0" w:line="240" w:lineRule="auto"/>
        <w:jc w:val="both"/>
        <w:rPr>
          <w:rFonts w:ascii="Marianne" w:hAnsi="Marianne"/>
          <w:b/>
          <w:sz w:val="20"/>
          <w:szCs w:val="20"/>
        </w:rPr>
      </w:pPr>
    </w:p>
    <w:p w14:paraId="66DB3BAF" w14:textId="59A5B115" w:rsidR="00AC62C3" w:rsidRPr="00AC62C3" w:rsidRDefault="00F66592" w:rsidP="00AC62C3">
      <w:pPr>
        <w:spacing w:after="0" w:line="240" w:lineRule="auto"/>
        <w:jc w:val="both"/>
        <w:rPr>
          <w:rFonts w:ascii="Marianne" w:hAnsi="Marianne"/>
          <w:bCs/>
          <w:sz w:val="20"/>
          <w:szCs w:val="20"/>
        </w:rPr>
      </w:pPr>
      <w:bookmarkStart w:id="30" w:name="_Hlk200467022"/>
      <w:bookmarkStart w:id="31" w:name="_Hlk199754840"/>
      <w:bookmarkStart w:id="32" w:name="_Hlk202381226"/>
      <w:r w:rsidRPr="00F66592">
        <w:rPr>
          <w:rFonts w:ascii="Marianne" w:hAnsi="Marianne"/>
          <w:b/>
          <w:sz w:val="20"/>
          <w:szCs w:val="20"/>
        </w:rPr>
        <w:t xml:space="preserve">Sécurité alimentaire - </w:t>
      </w:r>
      <w:r w:rsidR="00AC62C3">
        <w:rPr>
          <w:rFonts w:ascii="Marianne" w:hAnsi="Marianne"/>
          <w:b/>
          <w:sz w:val="20"/>
          <w:szCs w:val="20"/>
        </w:rPr>
        <w:t>L</w:t>
      </w:r>
      <w:r w:rsidR="00AC62C3" w:rsidRPr="00AC62C3">
        <w:rPr>
          <w:rFonts w:ascii="Marianne" w:hAnsi="Marianne"/>
          <w:b/>
          <w:sz w:val="20"/>
          <w:szCs w:val="20"/>
        </w:rPr>
        <w:t>’Office des Produits Agricoles du Mali (OPAM)</w:t>
      </w:r>
      <w:r w:rsidR="009B77BA">
        <w:rPr>
          <w:rFonts w:ascii="Marianne" w:hAnsi="Marianne"/>
          <w:b/>
          <w:sz w:val="20"/>
          <w:szCs w:val="20"/>
        </w:rPr>
        <w:t xml:space="preserve"> doit reconstituer les stocks de sécurité</w:t>
      </w:r>
      <w:bookmarkEnd w:id="30"/>
      <w:r w:rsidR="009B77BA">
        <w:rPr>
          <w:rFonts w:ascii="Marianne" w:hAnsi="Marianne"/>
          <w:b/>
          <w:sz w:val="20"/>
          <w:szCs w:val="20"/>
        </w:rPr>
        <w:t>.</w:t>
      </w:r>
    </w:p>
    <w:p w14:paraId="11D7B9AA" w14:textId="3823F534" w:rsidR="009B77BA" w:rsidRDefault="00B443CE" w:rsidP="002169EB">
      <w:pPr>
        <w:spacing w:after="0" w:line="240" w:lineRule="auto"/>
        <w:jc w:val="both"/>
        <w:rPr>
          <w:rFonts w:ascii="Marianne" w:hAnsi="Marianne"/>
          <w:bCs/>
          <w:sz w:val="20"/>
          <w:szCs w:val="20"/>
        </w:rPr>
      </w:pPr>
      <w:r>
        <w:rPr>
          <w:rFonts w:ascii="Marianne" w:hAnsi="Marianne"/>
          <w:bCs/>
          <w:sz w:val="20"/>
          <w:szCs w:val="20"/>
        </w:rPr>
        <w:t xml:space="preserve">L’OPAM </w:t>
      </w:r>
      <w:r w:rsidRPr="00B443CE">
        <w:rPr>
          <w:rFonts w:ascii="Marianne" w:hAnsi="Marianne"/>
          <w:bCs/>
          <w:sz w:val="20"/>
          <w:szCs w:val="20"/>
        </w:rPr>
        <w:t>intervient sur le marché céréalier pour la constitution d</w:t>
      </w:r>
      <w:r>
        <w:rPr>
          <w:rFonts w:ascii="Marianne" w:hAnsi="Marianne"/>
          <w:bCs/>
          <w:sz w:val="20"/>
          <w:szCs w:val="20"/>
        </w:rPr>
        <w:t>es</w:t>
      </w:r>
      <w:r w:rsidRPr="00B443CE">
        <w:rPr>
          <w:rFonts w:ascii="Marianne" w:hAnsi="Marianne"/>
          <w:bCs/>
          <w:sz w:val="20"/>
          <w:szCs w:val="20"/>
        </w:rPr>
        <w:t xml:space="preserve"> stock</w:t>
      </w:r>
      <w:r>
        <w:rPr>
          <w:rFonts w:ascii="Marianne" w:hAnsi="Marianne"/>
          <w:bCs/>
          <w:sz w:val="20"/>
          <w:szCs w:val="20"/>
        </w:rPr>
        <w:t>s</w:t>
      </w:r>
      <w:r w:rsidRPr="00B443CE">
        <w:rPr>
          <w:rFonts w:ascii="Marianne" w:hAnsi="Marianne"/>
          <w:bCs/>
          <w:sz w:val="20"/>
          <w:szCs w:val="20"/>
        </w:rPr>
        <w:t xml:space="preserve"> de sécurité alimentaire et </w:t>
      </w:r>
      <w:r>
        <w:rPr>
          <w:rFonts w:ascii="Marianne" w:hAnsi="Marianne"/>
          <w:bCs/>
          <w:sz w:val="20"/>
          <w:szCs w:val="20"/>
        </w:rPr>
        <w:t xml:space="preserve">leur </w:t>
      </w:r>
      <w:r w:rsidRPr="00B443CE">
        <w:rPr>
          <w:rFonts w:ascii="Marianne" w:hAnsi="Marianne"/>
          <w:bCs/>
          <w:sz w:val="20"/>
          <w:szCs w:val="20"/>
        </w:rPr>
        <w:t xml:space="preserve">stockage, la stabilisation et la régularisation des prix à travers des ventes d’interventions et promotionnelles et la gestion des aides alimentaires. </w:t>
      </w:r>
      <w:r w:rsidR="00AC62C3">
        <w:rPr>
          <w:rFonts w:ascii="Marianne" w:hAnsi="Marianne"/>
          <w:bCs/>
          <w:sz w:val="20"/>
          <w:szCs w:val="20"/>
        </w:rPr>
        <w:t xml:space="preserve">Un </w:t>
      </w:r>
      <w:r>
        <w:rPr>
          <w:rFonts w:ascii="Marianne" w:hAnsi="Marianne"/>
          <w:bCs/>
          <w:sz w:val="20"/>
          <w:szCs w:val="20"/>
        </w:rPr>
        <w:t xml:space="preserve">récent </w:t>
      </w:r>
      <w:r w:rsidR="00AC62C3">
        <w:rPr>
          <w:rFonts w:ascii="Marianne" w:hAnsi="Marianne"/>
          <w:bCs/>
          <w:sz w:val="20"/>
          <w:szCs w:val="20"/>
        </w:rPr>
        <w:t xml:space="preserve">rapport d’audit de performance de l’OPAM </w:t>
      </w:r>
      <w:r>
        <w:rPr>
          <w:rFonts w:ascii="Marianne" w:hAnsi="Marianne"/>
          <w:bCs/>
          <w:sz w:val="20"/>
          <w:szCs w:val="20"/>
        </w:rPr>
        <w:t xml:space="preserve">a </w:t>
      </w:r>
      <w:r w:rsidR="00AC62C3">
        <w:rPr>
          <w:rFonts w:ascii="Marianne" w:hAnsi="Marianne"/>
          <w:bCs/>
          <w:sz w:val="20"/>
          <w:szCs w:val="20"/>
        </w:rPr>
        <w:t>alert</w:t>
      </w:r>
      <w:r>
        <w:rPr>
          <w:rFonts w:ascii="Marianne" w:hAnsi="Marianne"/>
          <w:bCs/>
          <w:sz w:val="20"/>
          <w:szCs w:val="20"/>
        </w:rPr>
        <w:t>é</w:t>
      </w:r>
      <w:r w:rsidR="00AC62C3">
        <w:rPr>
          <w:rFonts w:ascii="Marianne" w:hAnsi="Marianne"/>
          <w:bCs/>
          <w:sz w:val="20"/>
          <w:szCs w:val="20"/>
        </w:rPr>
        <w:t xml:space="preserve"> le </w:t>
      </w:r>
      <w:r w:rsidR="00AC62C3" w:rsidRPr="00AC62C3">
        <w:rPr>
          <w:rFonts w:ascii="Marianne" w:hAnsi="Marianne"/>
          <w:bCs/>
          <w:sz w:val="20"/>
          <w:szCs w:val="20"/>
        </w:rPr>
        <w:t xml:space="preserve">ministre Commissaire à la Sécurité Alimentaire </w:t>
      </w:r>
      <w:r w:rsidR="009B77BA">
        <w:rPr>
          <w:rFonts w:ascii="Marianne" w:hAnsi="Marianne"/>
          <w:bCs/>
          <w:sz w:val="20"/>
          <w:szCs w:val="20"/>
        </w:rPr>
        <w:t xml:space="preserve">sur la nécessité de reconstituer le </w:t>
      </w:r>
      <w:r w:rsidR="009B77BA" w:rsidRPr="009B77BA">
        <w:rPr>
          <w:rFonts w:ascii="Marianne" w:hAnsi="Marianne"/>
          <w:bCs/>
          <w:sz w:val="20"/>
          <w:szCs w:val="20"/>
        </w:rPr>
        <w:t xml:space="preserve">Stock National de Sécurité (SNS) et </w:t>
      </w:r>
      <w:r w:rsidR="009B77BA">
        <w:rPr>
          <w:rFonts w:ascii="Marianne" w:hAnsi="Marianne"/>
          <w:bCs/>
          <w:sz w:val="20"/>
          <w:szCs w:val="20"/>
        </w:rPr>
        <w:t>le</w:t>
      </w:r>
      <w:r w:rsidR="009B77BA" w:rsidRPr="009B77BA">
        <w:rPr>
          <w:rFonts w:ascii="Marianne" w:hAnsi="Marianne"/>
          <w:bCs/>
          <w:sz w:val="20"/>
          <w:szCs w:val="20"/>
        </w:rPr>
        <w:t xml:space="preserve"> Stock d’Intervention de l’État (SIE)</w:t>
      </w:r>
      <w:r w:rsidR="009B77BA">
        <w:rPr>
          <w:rFonts w:ascii="Marianne" w:hAnsi="Marianne"/>
          <w:bCs/>
          <w:sz w:val="20"/>
          <w:szCs w:val="20"/>
        </w:rPr>
        <w:t xml:space="preserve"> </w:t>
      </w:r>
      <w:r>
        <w:rPr>
          <w:rFonts w:ascii="Marianne" w:hAnsi="Marianne"/>
          <w:bCs/>
          <w:sz w:val="20"/>
          <w:szCs w:val="20"/>
        </w:rPr>
        <w:t xml:space="preserve">en </w:t>
      </w:r>
      <w:r w:rsidRPr="00B443CE">
        <w:rPr>
          <w:rFonts w:ascii="Marianne" w:hAnsi="Marianne"/>
          <w:bCs/>
          <w:sz w:val="20"/>
          <w:szCs w:val="20"/>
        </w:rPr>
        <w:t>obten</w:t>
      </w:r>
      <w:r>
        <w:rPr>
          <w:rFonts w:ascii="Marianne" w:hAnsi="Marianne"/>
          <w:bCs/>
          <w:sz w:val="20"/>
          <w:szCs w:val="20"/>
        </w:rPr>
        <w:t>ant</w:t>
      </w:r>
      <w:r w:rsidRPr="00B443CE">
        <w:rPr>
          <w:rFonts w:ascii="Marianne" w:hAnsi="Marianne"/>
          <w:bCs/>
          <w:sz w:val="20"/>
          <w:szCs w:val="20"/>
        </w:rPr>
        <w:t xml:space="preserve"> les crédits budgétaires nécessaires </w:t>
      </w:r>
      <w:r>
        <w:rPr>
          <w:rFonts w:ascii="Marianne" w:hAnsi="Marianne"/>
          <w:bCs/>
          <w:sz w:val="20"/>
          <w:szCs w:val="20"/>
        </w:rPr>
        <w:t xml:space="preserve">et </w:t>
      </w:r>
      <w:r w:rsidR="009B77BA">
        <w:rPr>
          <w:rFonts w:ascii="Marianne" w:hAnsi="Marianne"/>
          <w:bCs/>
          <w:sz w:val="20"/>
          <w:szCs w:val="20"/>
        </w:rPr>
        <w:t xml:space="preserve">en </w:t>
      </w:r>
      <w:r w:rsidR="00AC62C3" w:rsidRPr="00AC62C3">
        <w:rPr>
          <w:rFonts w:ascii="Marianne" w:hAnsi="Marianne"/>
          <w:bCs/>
          <w:sz w:val="20"/>
          <w:szCs w:val="20"/>
        </w:rPr>
        <w:t>lan</w:t>
      </w:r>
      <w:r w:rsidR="009B77BA">
        <w:rPr>
          <w:rFonts w:ascii="Marianne" w:hAnsi="Marianne"/>
          <w:bCs/>
          <w:sz w:val="20"/>
          <w:szCs w:val="20"/>
        </w:rPr>
        <w:t>çant l</w:t>
      </w:r>
      <w:r w:rsidR="00AC62C3" w:rsidRPr="00AC62C3">
        <w:rPr>
          <w:rFonts w:ascii="Marianne" w:hAnsi="Marianne"/>
          <w:bCs/>
          <w:sz w:val="20"/>
          <w:szCs w:val="20"/>
        </w:rPr>
        <w:t>es procédures d’appel d’offres</w:t>
      </w:r>
      <w:r w:rsidR="009B77BA">
        <w:rPr>
          <w:rFonts w:ascii="Marianne" w:hAnsi="Marianne"/>
          <w:bCs/>
          <w:sz w:val="20"/>
          <w:szCs w:val="20"/>
        </w:rPr>
        <w:t xml:space="preserve"> pour des achats de céréales.</w:t>
      </w:r>
      <w:r w:rsidR="002169EB" w:rsidRPr="002169EB">
        <w:t xml:space="preserve"> </w:t>
      </w:r>
      <w:r w:rsidR="002169EB">
        <w:rPr>
          <w:rFonts w:ascii="Marianne" w:hAnsi="Marianne"/>
          <w:bCs/>
          <w:sz w:val="20"/>
          <w:szCs w:val="20"/>
        </w:rPr>
        <w:t xml:space="preserve">L’audit a également </w:t>
      </w:r>
      <w:r w:rsidR="002169EB" w:rsidRPr="002169EB">
        <w:rPr>
          <w:rFonts w:ascii="Marianne" w:hAnsi="Marianne"/>
          <w:bCs/>
          <w:sz w:val="20"/>
          <w:szCs w:val="20"/>
        </w:rPr>
        <w:t xml:space="preserve">constaté que la </w:t>
      </w:r>
      <w:r w:rsidR="002169EB">
        <w:rPr>
          <w:rFonts w:ascii="Marianne" w:hAnsi="Marianne"/>
          <w:bCs/>
          <w:sz w:val="20"/>
          <w:szCs w:val="20"/>
        </w:rPr>
        <w:t>d</w:t>
      </w:r>
      <w:r w:rsidR="002169EB" w:rsidRPr="002169EB">
        <w:rPr>
          <w:rFonts w:ascii="Marianne" w:hAnsi="Marianne"/>
          <w:bCs/>
          <w:sz w:val="20"/>
          <w:szCs w:val="20"/>
        </w:rPr>
        <w:t>irection de l’OPAM n’a pas mis en place un système de gestion des stocks garantissant la sécurité et la qualité des céréales</w:t>
      </w:r>
      <w:r w:rsidR="002169EB">
        <w:rPr>
          <w:rFonts w:ascii="Marianne" w:hAnsi="Marianne"/>
          <w:bCs/>
          <w:sz w:val="20"/>
          <w:szCs w:val="20"/>
        </w:rPr>
        <w:t xml:space="preserve"> et a</w:t>
      </w:r>
      <w:r w:rsidR="002169EB" w:rsidRPr="002169EB">
        <w:rPr>
          <w:rFonts w:ascii="Marianne" w:hAnsi="Marianne"/>
          <w:bCs/>
          <w:sz w:val="20"/>
          <w:szCs w:val="20"/>
        </w:rPr>
        <w:t xml:space="preserve"> recommandé au ministre Commissaire à la Sécurité Alimentaire de veiller à la disponibilité des ressources financières en vue de la réhabilitation des magasins de l’OPAM.</w:t>
      </w:r>
    </w:p>
    <w:p w14:paraId="568299AA" w14:textId="6B4DFD6D" w:rsidR="00CB7B77" w:rsidRDefault="00CB7B77" w:rsidP="002169EB">
      <w:pPr>
        <w:spacing w:after="0" w:line="240" w:lineRule="auto"/>
        <w:jc w:val="both"/>
        <w:rPr>
          <w:rFonts w:ascii="Marianne" w:hAnsi="Marianne"/>
          <w:bCs/>
          <w:sz w:val="20"/>
          <w:szCs w:val="20"/>
        </w:rPr>
      </w:pPr>
    </w:p>
    <w:p w14:paraId="4B10BDF9" w14:textId="77777777" w:rsidR="00CB7B77" w:rsidRPr="00746A01" w:rsidRDefault="00CB7B77" w:rsidP="00CB7B77">
      <w:pPr>
        <w:spacing w:after="0" w:line="240" w:lineRule="auto"/>
        <w:jc w:val="both"/>
        <w:rPr>
          <w:rFonts w:ascii="Marianne" w:hAnsi="Marianne"/>
          <w:b/>
          <w:sz w:val="20"/>
          <w:szCs w:val="20"/>
        </w:rPr>
      </w:pPr>
      <w:r w:rsidRPr="00746A01">
        <w:rPr>
          <w:rFonts w:ascii="Marianne" w:hAnsi="Marianne"/>
          <w:b/>
          <w:sz w:val="20"/>
          <w:szCs w:val="20"/>
        </w:rPr>
        <w:t>Coton - Le gouvernement annonce le paiement des producteurs pour la campagne 2024-2025.</w:t>
      </w:r>
    </w:p>
    <w:p w14:paraId="75973256" w14:textId="1F95EE05" w:rsidR="00CB7B77" w:rsidRPr="00CB7B77" w:rsidRDefault="00CB7B77" w:rsidP="00CB7B77">
      <w:pPr>
        <w:spacing w:after="0" w:line="240" w:lineRule="auto"/>
        <w:jc w:val="both"/>
        <w:rPr>
          <w:rFonts w:ascii="Marianne" w:hAnsi="Marianne"/>
          <w:bCs/>
          <w:sz w:val="20"/>
          <w:szCs w:val="20"/>
        </w:rPr>
      </w:pPr>
      <w:r>
        <w:rPr>
          <w:rFonts w:ascii="Marianne" w:hAnsi="Marianne"/>
          <w:bCs/>
          <w:sz w:val="20"/>
          <w:szCs w:val="20"/>
        </w:rPr>
        <w:t>L</w:t>
      </w:r>
      <w:r w:rsidRPr="00CB7B77">
        <w:rPr>
          <w:rFonts w:ascii="Marianne" w:hAnsi="Marianne"/>
          <w:bCs/>
          <w:sz w:val="20"/>
          <w:szCs w:val="20"/>
        </w:rPr>
        <w:t>e ministre de l’</w:t>
      </w:r>
      <w:r>
        <w:rPr>
          <w:rFonts w:ascii="Marianne" w:hAnsi="Marianne"/>
          <w:bCs/>
          <w:sz w:val="20"/>
          <w:szCs w:val="20"/>
        </w:rPr>
        <w:t>a</w:t>
      </w:r>
      <w:r w:rsidRPr="00CB7B77">
        <w:rPr>
          <w:rFonts w:ascii="Marianne" w:hAnsi="Marianne"/>
          <w:bCs/>
          <w:sz w:val="20"/>
          <w:szCs w:val="20"/>
        </w:rPr>
        <w:t>griculture</w:t>
      </w:r>
      <w:r>
        <w:rPr>
          <w:rFonts w:ascii="Marianne" w:hAnsi="Marianne"/>
          <w:bCs/>
          <w:sz w:val="20"/>
          <w:szCs w:val="20"/>
        </w:rPr>
        <w:t>, M.</w:t>
      </w:r>
      <w:r w:rsidRPr="00CB7B77">
        <w:rPr>
          <w:rFonts w:ascii="Marianne" w:hAnsi="Marianne"/>
          <w:bCs/>
          <w:sz w:val="20"/>
          <w:szCs w:val="20"/>
        </w:rPr>
        <w:t xml:space="preserve"> Daniel Siméon </w:t>
      </w:r>
      <w:proofErr w:type="spellStart"/>
      <w:r w:rsidRPr="00CB7B77">
        <w:rPr>
          <w:rFonts w:ascii="Marianne" w:hAnsi="Marianne"/>
          <w:bCs/>
          <w:sz w:val="20"/>
          <w:szCs w:val="20"/>
        </w:rPr>
        <w:t>Kéléma</w:t>
      </w:r>
      <w:proofErr w:type="spellEnd"/>
      <w:r>
        <w:rPr>
          <w:rFonts w:ascii="Marianne" w:hAnsi="Marianne"/>
          <w:bCs/>
          <w:sz w:val="20"/>
          <w:szCs w:val="20"/>
        </w:rPr>
        <w:t>, a annoncé</w:t>
      </w:r>
      <w:r w:rsidRPr="00CB7B77">
        <w:rPr>
          <w:rFonts w:ascii="Marianne" w:hAnsi="Marianne"/>
          <w:bCs/>
          <w:sz w:val="20"/>
          <w:szCs w:val="20"/>
        </w:rPr>
        <w:t xml:space="preserve"> </w:t>
      </w:r>
      <w:r>
        <w:rPr>
          <w:rFonts w:ascii="Marianne" w:hAnsi="Marianne"/>
          <w:bCs/>
          <w:sz w:val="20"/>
          <w:szCs w:val="20"/>
        </w:rPr>
        <w:t xml:space="preserve">le </w:t>
      </w:r>
      <w:r w:rsidRPr="00CB7B77">
        <w:rPr>
          <w:rFonts w:ascii="Marianne" w:hAnsi="Marianne"/>
          <w:bCs/>
          <w:sz w:val="20"/>
          <w:szCs w:val="20"/>
        </w:rPr>
        <w:t>25 juin</w:t>
      </w:r>
      <w:r>
        <w:rPr>
          <w:rFonts w:ascii="Marianne" w:hAnsi="Marianne"/>
          <w:bCs/>
          <w:sz w:val="20"/>
          <w:szCs w:val="20"/>
        </w:rPr>
        <w:t xml:space="preserve"> que</w:t>
      </w:r>
      <w:r w:rsidRPr="00CB7B77">
        <w:rPr>
          <w:rFonts w:ascii="Marianne" w:hAnsi="Marianne"/>
          <w:bCs/>
          <w:sz w:val="20"/>
          <w:szCs w:val="20"/>
        </w:rPr>
        <w:t xml:space="preserve"> 23 </w:t>
      </w:r>
      <w:r>
        <w:rPr>
          <w:rFonts w:ascii="Marianne" w:hAnsi="Marianne"/>
          <w:bCs/>
          <w:sz w:val="20"/>
          <w:szCs w:val="20"/>
        </w:rPr>
        <w:t xml:space="preserve">Md de FCFA </w:t>
      </w:r>
      <w:r w:rsidRPr="00CB7B77">
        <w:rPr>
          <w:rFonts w:ascii="Marianne" w:hAnsi="Marianne"/>
          <w:bCs/>
          <w:sz w:val="20"/>
          <w:szCs w:val="20"/>
        </w:rPr>
        <w:t>ont été mis à la disposition de la</w:t>
      </w:r>
      <w:r w:rsidRPr="00CB7B77">
        <w:t xml:space="preserve"> </w:t>
      </w:r>
      <w:r>
        <w:rPr>
          <w:rFonts w:ascii="Marianne" w:hAnsi="Marianne"/>
          <w:bCs/>
          <w:sz w:val="20"/>
          <w:szCs w:val="20"/>
        </w:rPr>
        <w:t>C</w:t>
      </w:r>
      <w:r w:rsidRPr="00CB7B77">
        <w:rPr>
          <w:rFonts w:ascii="Marianne" w:hAnsi="Marianne"/>
          <w:bCs/>
          <w:sz w:val="20"/>
          <w:szCs w:val="20"/>
        </w:rPr>
        <w:t xml:space="preserve">ompagnie malienne de développement des textiles </w:t>
      </w:r>
      <w:r>
        <w:rPr>
          <w:rFonts w:ascii="Marianne" w:hAnsi="Marianne"/>
          <w:bCs/>
          <w:sz w:val="20"/>
          <w:szCs w:val="20"/>
        </w:rPr>
        <w:t>(</w:t>
      </w:r>
      <w:r w:rsidRPr="00CB7B77">
        <w:rPr>
          <w:rFonts w:ascii="Marianne" w:hAnsi="Marianne"/>
          <w:bCs/>
          <w:sz w:val="20"/>
          <w:szCs w:val="20"/>
        </w:rPr>
        <w:t>CMDT</w:t>
      </w:r>
      <w:r>
        <w:rPr>
          <w:rFonts w:ascii="Marianne" w:hAnsi="Marianne"/>
          <w:bCs/>
          <w:sz w:val="20"/>
          <w:szCs w:val="20"/>
        </w:rPr>
        <w:t>)</w:t>
      </w:r>
      <w:r w:rsidRPr="00CB7B77">
        <w:rPr>
          <w:rFonts w:ascii="Marianne" w:hAnsi="Marianne"/>
          <w:bCs/>
          <w:sz w:val="20"/>
          <w:szCs w:val="20"/>
        </w:rPr>
        <w:t xml:space="preserve"> pour solder les dettes de la campagne précédente et assurer les paiements de la campagne en cours.</w:t>
      </w:r>
      <w:r w:rsidR="00746A01">
        <w:rPr>
          <w:rFonts w:ascii="Marianne" w:hAnsi="Marianne"/>
          <w:bCs/>
          <w:sz w:val="20"/>
          <w:szCs w:val="20"/>
        </w:rPr>
        <w:t xml:space="preserve"> </w:t>
      </w:r>
      <w:r w:rsidRPr="00CB7B77">
        <w:rPr>
          <w:rFonts w:ascii="Marianne" w:hAnsi="Marianne"/>
          <w:bCs/>
          <w:sz w:val="20"/>
          <w:szCs w:val="20"/>
        </w:rPr>
        <w:t>Selon le ministre, le paiement de ce reliquat des recettes de coton graine se fera dans un délai raisonnable aux producteurs de coton. Il a aussi indiqué que le prix d’achat du coton graine a été maintenu à 300 FCFA le kilogramme.</w:t>
      </w:r>
      <w:r w:rsidR="00746A01">
        <w:rPr>
          <w:rFonts w:ascii="Marianne" w:hAnsi="Marianne"/>
          <w:bCs/>
          <w:sz w:val="20"/>
          <w:szCs w:val="20"/>
        </w:rPr>
        <w:t xml:space="preserve"> </w:t>
      </w:r>
      <w:r w:rsidRPr="00CB7B77">
        <w:rPr>
          <w:rFonts w:ascii="Marianne" w:hAnsi="Marianne"/>
          <w:bCs/>
          <w:sz w:val="20"/>
          <w:szCs w:val="20"/>
        </w:rPr>
        <w:t>Le ministre est aussi revenu sur les objectifs de production de la campagne agricole en cours, estimés à 11 696 721 tonnes de céréales et 682 000 tonnes de coton-graine. Il a assuré que des mesures sont envisagées par les autorités pour réaliser ces objectifs.</w:t>
      </w:r>
      <w:r w:rsidR="00746A01">
        <w:rPr>
          <w:rFonts w:ascii="Marianne" w:hAnsi="Marianne"/>
          <w:bCs/>
          <w:sz w:val="20"/>
          <w:szCs w:val="20"/>
        </w:rPr>
        <w:t xml:space="preserve"> </w:t>
      </w:r>
      <w:r w:rsidRPr="00CB7B77">
        <w:rPr>
          <w:rFonts w:ascii="Marianne" w:hAnsi="Marianne"/>
          <w:bCs/>
          <w:sz w:val="20"/>
          <w:szCs w:val="20"/>
        </w:rPr>
        <w:t xml:space="preserve">Selon le PDG de la CMDT, plus de 108 </w:t>
      </w:r>
      <w:r w:rsidR="00746A01">
        <w:rPr>
          <w:rFonts w:ascii="Marianne" w:hAnsi="Marianne"/>
          <w:bCs/>
          <w:sz w:val="20"/>
          <w:szCs w:val="20"/>
        </w:rPr>
        <w:t xml:space="preserve">Md de FCFA </w:t>
      </w:r>
      <w:r w:rsidRPr="00CB7B77">
        <w:rPr>
          <w:rFonts w:ascii="Marianne" w:hAnsi="Marianne"/>
          <w:bCs/>
          <w:sz w:val="20"/>
          <w:szCs w:val="20"/>
        </w:rPr>
        <w:t>sur un total de plus de 171</w:t>
      </w:r>
      <w:r w:rsidR="00746A01">
        <w:rPr>
          <w:rFonts w:ascii="Marianne" w:hAnsi="Marianne"/>
          <w:bCs/>
          <w:sz w:val="20"/>
          <w:szCs w:val="20"/>
        </w:rPr>
        <w:t xml:space="preserve"> Md</w:t>
      </w:r>
      <w:r w:rsidRPr="00CB7B77">
        <w:rPr>
          <w:rFonts w:ascii="Marianne" w:hAnsi="Marianne"/>
          <w:bCs/>
          <w:sz w:val="20"/>
          <w:szCs w:val="20"/>
        </w:rPr>
        <w:t>, soit 63,</w:t>
      </w:r>
      <w:r w:rsidR="00746A01">
        <w:rPr>
          <w:rFonts w:ascii="Marianne" w:hAnsi="Marianne"/>
          <w:bCs/>
          <w:sz w:val="20"/>
          <w:szCs w:val="20"/>
        </w:rPr>
        <w:t>4</w:t>
      </w:r>
      <w:r w:rsidRPr="00CB7B77">
        <w:rPr>
          <w:rFonts w:ascii="Marianne" w:hAnsi="Marianne"/>
          <w:bCs/>
          <w:sz w:val="20"/>
          <w:szCs w:val="20"/>
        </w:rPr>
        <w:t>%, ont été payés aux producteurs au titre de la campagne 2024-2025. Par ailleurs, le PDG de la CMDT a indiqué que la campagne agricole 2025-2026 est ambitieuse avec une superficie totale de 672 000 h</w:t>
      </w:r>
      <w:r w:rsidR="00746A01">
        <w:rPr>
          <w:rFonts w:ascii="Marianne" w:hAnsi="Marianne"/>
          <w:bCs/>
          <w:sz w:val="20"/>
          <w:szCs w:val="20"/>
        </w:rPr>
        <w:t>a</w:t>
      </w:r>
      <w:r w:rsidRPr="00CB7B77">
        <w:rPr>
          <w:rFonts w:ascii="Marianne" w:hAnsi="Marianne"/>
          <w:bCs/>
          <w:sz w:val="20"/>
          <w:szCs w:val="20"/>
        </w:rPr>
        <w:t xml:space="preserve"> </w:t>
      </w:r>
      <w:r w:rsidR="00746A01">
        <w:rPr>
          <w:rFonts w:ascii="Marianne" w:hAnsi="Marianne"/>
          <w:bCs/>
          <w:sz w:val="20"/>
          <w:szCs w:val="20"/>
        </w:rPr>
        <w:t>avec</w:t>
      </w:r>
      <w:r w:rsidRPr="00CB7B77">
        <w:rPr>
          <w:rFonts w:ascii="Marianne" w:hAnsi="Marianne"/>
          <w:bCs/>
          <w:sz w:val="20"/>
          <w:szCs w:val="20"/>
        </w:rPr>
        <w:t xml:space="preserve"> un taux de réalisation de 38,0% contre 26,9% à la même période l’année précédente.</w:t>
      </w:r>
    </w:p>
    <w:p w14:paraId="1FBDF208" w14:textId="06380C18" w:rsidR="00F66592" w:rsidRDefault="00F66592" w:rsidP="00F66592">
      <w:pPr>
        <w:spacing w:after="0" w:line="240" w:lineRule="auto"/>
        <w:jc w:val="both"/>
        <w:rPr>
          <w:rFonts w:ascii="Marianne" w:hAnsi="Marianne"/>
          <w:bCs/>
          <w:sz w:val="20"/>
          <w:szCs w:val="20"/>
        </w:rPr>
      </w:pPr>
    </w:p>
    <w:p w14:paraId="10EFBD8F" w14:textId="77777777" w:rsidR="009820F9" w:rsidRPr="0010185C" w:rsidRDefault="009820F9" w:rsidP="009820F9">
      <w:pPr>
        <w:spacing w:after="0" w:line="240" w:lineRule="auto"/>
        <w:jc w:val="both"/>
        <w:rPr>
          <w:rFonts w:ascii="Marianne" w:hAnsi="Marianne"/>
          <w:b/>
          <w:sz w:val="20"/>
          <w:szCs w:val="20"/>
        </w:rPr>
      </w:pPr>
      <w:r w:rsidRPr="0010185C">
        <w:rPr>
          <w:rFonts w:ascii="Marianne" w:hAnsi="Marianne"/>
          <w:b/>
          <w:sz w:val="20"/>
          <w:szCs w:val="20"/>
        </w:rPr>
        <w:t>Elevage – Le gouvernement adopte une stratégie de stabilisation et de sécurisation du bétail.</w:t>
      </w:r>
    </w:p>
    <w:p w14:paraId="5847D36A" w14:textId="77777777" w:rsidR="009820F9" w:rsidRDefault="009820F9" w:rsidP="009820F9">
      <w:pPr>
        <w:spacing w:after="0" w:line="240" w:lineRule="auto"/>
        <w:jc w:val="both"/>
        <w:rPr>
          <w:rFonts w:ascii="Marianne" w:hAnsi="Marianne"/>
          <w:bCs/>
          <w:sz w:val="20"/>
          <w:szCs w:val="20"/>
        </w:rPr>
      </w:pPr>
      <w:r w:rsidRPr="000D0549">
        <w:rPr>
          <w:rFonts w:ascii="Marianne" w:hAnsi="Marianne"/>
          <w:bCs/>
          <w:sz w:val="20"/>
          <w:szCs w:val="20"/>
        </w:rPr>
        <w:t>Face à l’essor du vol de bétail comme source de financement pour les groupes armés, le gouvernement malien a adopté</w:t>
      </w:r>
      <w:r>
        <w:rPr>
          <w:rFonts w:ascii="Marianne" w:hAnsi="Marianne"/>
          <w:bCs/>
          <w:sz w:val="20"/>
          <w:szCs w:val="20"/>
        </w:rPr>
        <w:t xml:space="preserve"> le </w:t>
      </w:r>
      <w:r w:rsidRPr="000D0549">
        <w:rPr>
          <w:rFonts w:ascii="Marianne" w:hAnsi="Marianne"/>
          <w:bCs/>
          <w:sz w:val="20"/>
          <w:szCs w:val="20"/>
        </w:rPr>
        <w:t xml:space="preserve">18 juin, une Stratégie nationale de stabilisation et de sécurisation </w:t>
      </w:r>
      <w:r w:rsidRPr="000D0549">
        <w:rPr>
          <w:rFonts w:ascii="Marianne" w:hAnsi="Marianne"/>
          <w:bCs/>
          <w:sz w:val="20"/>
          <w:szCs w:val="20"/>
        </w:rPr>
        <w:lastRenderedPageBreak/>
        <w:t>du bétail 2025–2029. Ce plan vise à protéger un secteur vital de l’économie, qui représente environ 14% du PIB et près de 20 % des exportations agricoles.</w:t>
      </w:r>
      <w:r>
        <w:rPr>
          <w:rFonts w:ascii="Marianne" w:hAnsi="Marianne"/>
          <w:bCs/>
          <w:sz w:val="20"/>
          <w:szCs w:val="20"/>
        </w:rPr>
        <w:t xml:space="preserve"> </w:t>
      </w:r>
      <w:r w:rsidRPr="000D0549">
        <w:rPr>
          <w:rFonts w:ascii="Marianne" w:hAnsi="Marianne"/>
          <w:bCs/>
          <w:sz w:val="20"/>
          <w:szCs w:val="20"/>
        </w:rPr>
        <w:t>Présentée par le ministre malien de l’</w:t>
      </w:r>
      <w:r>
        <w:rPr>
          <w:rFonts w:ascii="Marianne" w:hAnsi="Marianne"/>
          <w:bCs/>
          <w:sz w:val="20"/>
          <w:szCs w:val="20"/>
        </w:rPr>
        <w:t>é</w:t>
      </w:r>
      <w:r w:rsidRPr="000D0549">
        <w:rPr>
          <w:rFonts w:ascii="Marianne" w:hAnsi="Marianne"/>
          <w:bCs/>
          <w:sz w:val="20"/>
          <w:szCs w:val="20"/>
        </w:rPr>
        <w:t xml:space="preserve">levage et de la </w:t>
      </w:r>
      <w:r>
        <w:rPr>
          <w:rFonts w:ascii="Marianne" w:hAnsi="Marianne"/>
          <w:bCs/>
          <w:sz w:val="20"/>
          <w:szCs w:val="20"/>
        </w:rPr>
        <w:t>p</w:t>
      </w:r>
      <w:r w:rsidRPr="000D0549">
        <w:rPr>
          <w:rFonts w:ascii="Marianne" w:hAnsi="Marianne"/>
          <w:bCs/>
          <w:sz w:val="20"/>
          <w:szCs w:val="20"/>
        </w:rPr>
        <w:t>êche, la nouvelle stratégie de sécurisation du cheptel repose sur quatre axes : gestion des ressources pastorales, promotion des cultures fourragères, valorisation économique du cheptel et renforcement du suivi institutionnel. Elle prévoit notamment la création de pâturages sécurisés, l’amélioration de la traçabilité animale et l’installation de postes mobiles de contrôle.</w:t>
      </w:r>
      <w:r>
        <w:rPr>
          <w:rFonts w:ascii="Marianne" w:hAnsi="Marianne"/>
          <w:bCs/>
          <w:sz w:val="20"/>
          <w:szCs w:val="20"/>
        </w:rPr>
        <w:t xml:space="preserve"> </w:t>
      </w:r>
      <w:r w:rsidRPr="000D0549">
        <w:rPr>
          <w:rFonts w:ascii="Marianne" w:hAnsi="Marianne"/>
          <w:bCs/>
          <w:sz w:val="20"/>
          <w:szCs w:val="20"/>
        </w:rPr>
        <w:t xml:space="preserve">Cette initiative s’inscrit dans un contexte préoccupant. Entre 2016 et 2022, le vol de bétail a causé des pertes estimées à plus de 18 </w:t>
      </w:r>
      <w:r>
        <w:rPr>
          <w:rFonts w:ascii="Marianne" w:hAnsi="Marianne"/>
          <w:bCs/>
          <w:sz w:val="20"/>
          <w:szCs w:val="20"/>
        </w:rPr>
        <w:t xml:space="preserve">Md de </w:t>
      </w:r>
      <w:r w:rsidRPr="000D0549">
        <w:rPr>
          <w:rFonts w:ascii="Marianne" w:hAnsi="Marianne"/>
          <w:bCs/>
          <w:sz w:val="20"/>
          <w:szCs w:val="20"/>
        </w:rPr>
        <w:t>FCFA. À Mopti, plus de 130 000 têtes ont été dérobées en 2021, selon la FAO. Ces actes criminels alimentent les caisses de groupes jihadistes, au même titre que l’orpaillage illégal et la taxation des routes.</w:t>
      </w:r>
      <w:r>
        <w:rPr>
          <w:rFonts w:ascii="Marianne" w:hAnsi="Marianne"/>
          <w:bCs/>
          <w:sz w:val="20"/>
          <w:szCs w:val="20"/>
        </w:rPr>
        <w:t xml:space="preserve"> </w:t>
      </w:r>
      <w:r w:rsidRPr="000D0549">
        <w:rPr>
          <w:rFonts w:ascii="Marianne" w:hAnsi="Marianne"/>
          <w:bCs/>
          <w:sz w:val="20"/>
          <w:szCs w:val="20"/>
        </w:rPr>
        <w:t>Des actions pilotes seront menées dans les régions les plus touchées</w:t>
      </w:r>
      <w:r>
        <w:rPr>
          <w:rFonts w:ascii="Marianne" w:hAnsi="Marianne"/>
          <w:bCs/>
          <w:sz w:val="20"/>
          <w:szCs w:val="20"/>
        </w:rPr>
        <w:t xml:space="preserve"> (</w:t>
      </w:r>
      <w:r w:rsidRPr="000D0549">
        <w:rPr>
          <w:rFonts w:ascii="Marianne" w:hAnsi="Marianne"/>
          <w:bCs/>
          <w:sz w:val="20"/>
          <w:szCs w:val="20"/>
        </w:rPr>
        <w:t>Mopti, Tombouctou, Gao et Ménaka</w:t>
      </w:r>
      <w:r>
        <w:rPr>
          <w:rFonts w:ascii="Marianne" w:hAnsi="Marianne"/>
          <w:bCs/>
          <w:sz w:val="20"/>
          <w:szCs w:val="20"/>
        </w:rPr>
        <w:t>)</w:t>
      </w:r>
      <w:r w:rsidRPr="000D0549">
        <w:rPr>
          <w:rFonts w:ascii="Marianne" w:hAnsi="Marianne"/>
          <w:bCs/>
          <w:sz w:val="20"/>
          <w:szCs w:val="20"/>
        </w:rPr>
        <w:t xml:space="preserve"> avec des mesures spécifiques : cultures fourragères communautaires, sécurisation des points d’eau et coopération renforcée avec les forces de sécurité.</w:t>
      </w:r>
      <w:r>
        <w:rPr>
          <w:rFonts w:ascii="Marianne" w:hAnsi="Marianne"/>
          <w:bCs/>
          <w:sz w:val="20"/>
          <w:szCs w:val="20"/>
        </w:rPr>
        <w:t xml:space="preserve"> </w:t>
      </w:r>
      <w:r w:rsidRPr="000D0549">
        <w:rPr>
          <w:rFonts w:ascii="Marianne" w:hAnsi="Marianne"/>
          <w:bCs/>
          <w:sz w:val="20"/>
          <w:szCs w:val="20"/>
        </w:rPr>
        <w:t>Inspiré d’initiatives similaires au Niger et au Burkina Faso, ce plan pourrait bénéficier d’un soutien financier de partenaires.</w:t>
      </w:r>
    </w:p>
    <w:p w14:paraId="6CE760F7" w14:textId="77777777" w:rsidR="009820F9" w:rsidRDefault="009820F9" w:rsidP="00155F5C">
      <w:pPr>
        <w:spacing w:after="0" w:line="240" w:lineRule="auto"/>
        <w:jc w:val="both"/>
        <w:rPr>
          <w:rFonts w:ascii="Marianne" w:hAnsi="Marianne"/>
          <w:b/>
          <w:sz w:val="20"/>
          <w:szCs w:val="20"/>
        </w:rPr>
      </w:pPr>
    </w:p>
    <w:p w14:paraId="3D61279C" w14:textId="2555F010" w:rsidR="00155F5C" w:rsidRPr="00155F5C" w:rsidRDefault="00155F5C" w:rsidP="00155F5C">
      <w:pPr>
        <w:spacing w:after="0" w:line="240" w:lineRule="auto"/>
        <w:jc w:val="both"/>
        <w:rPr>
          <w:rFonts w:ascii="Marianne" w:hAnsi="Marianne"/>
          <w:b/>
          <w:sz w:val="20"/>
          <w:szCs w:val="20"/>
        </w:rPr>
      </w:pPr>
      <w:r w:rsidRPr="00155F5C">
        <w:rPr>
          <w:rFonts w:ascii="Marianne" w:hAnsi="Marianne"/>
          <w:b/>
          <w:sz w:val="20"/>
          <w:szCs w:val="20"/>
        </w:rPr>
        <w:t>Pomme de terre – La filière génère plus de 60 Md de FCFA.</w:t>
      </w:r>
    </w:p>
    <w:p w14:paraId="27A51BBD" w14:textId="037FC4B1" w:rsidR="000D0549" w:rsidRDefault="00155F5C" w:rsidP="00155F5C">
      <w:pPr>
        <w:spacing w:after="0" w:line="240" w:lineRule="auto"/>
        <w:jc w:val="both"/>
        <w:rPr>
          <w:rFonts w:ascii="Marianne" w:hAnsi="Marianne"/>
          <w:bCs/>
          <w:sz w:val="20"/>
          <w:szCs w:val="20"/>
        </w:rPr>
      </w:pPr>
      <w:r w:rsidRPr="00155F5C">
        <w:rPr>
          <w:rFonts w:ascii="Marianne" w:hAnsi="Marianne"/>
          <w:bCs/>
          <w:sz w:val="20"/>
          <w:szCs w:val="20"/>
        </w:rPr>
        <w:t xml:space="preserve">Entre revenus agricoles, sécurité alimentaire et emploi rural, la pomme de terre joue un rôle crucial dans l’économie malienne. Et selon des </w:t>
      </w:r>
      <w:proofErr w:type="spellStart"/>
      <w:r w:rsidRPr="00155F5C">
        <w:rPr>
          <w:rFonts w:ascii="Marianne" w:hAnsi="Marianne"/>
          <w:bCs/>
          <w:sz w:val="20"/>
          <w:szCs w:val="20"/>
        </w:rPr>
        <w:t>agro</w:t>
      </w:r>
      <w:r>
        <w:rPr>
          <w:rFonts w:ascii="Marianne" w:hAnsi="Marianne"/>
          <w:bCs/>
          <w:sz w:val="20"/>
          <w:szCs w:val="20"/>
        </w:rPr>
        <w:t>-</w:t>
      </w:r>
      <w:r w:rsidRPr="00155F5C">
        <w:rPr>
          <w:rFonts w:ascii="Marianne" w:hAnsi="Marianne"/>
          <w:bCs/>
          <w:sz w:val="20"/>
          <w:szCs w:val="20"/>
        </w:rPr>
        <w:t>économistes</w:t>
      </w:r>
      <w:proofErr w:type="spellEnd"/>
      <w:r w:rsidRPr="00155F5C">
        <w:rPr>
          <w:rFonts w:ascii="Marianne" w:hAnsi="Marianne"/>
          <w:bCs/>
          <w:sz w:val="20"/>
          <w:szCs w:val="20"/>
        </w:rPr>
        <w:t xml:space="preserve">, </w:t>
      </w:r>
      <w:bookmarkStart w:id="33" w:name="_Hlk200882511"/>
      <w:r w:rsidRPr="00155F5C">
        <w:rPr>
          <w:rFonts w:ascii="Marianne" w:hAnsi="Marianne"/>
          <w:bCs/>
          <w:sz w:val="20"/>
          <w:szCs w:val="20"/>
        </w:rPr>
        <w:t xml:space="preserve">la filière génère plus de 60 </w:t>
      </w:r>
      <w:r>
        <w:rPr>
          <w:rFonts w:ascii="Marianne" w:hAnsi="Marianne"/>
          <w:bCs/>
          <w:sz w:val="20"/>
          <w:szCs w:val="20"/>
        </w:rPr>
        <w:t xml:space="preserve">Md </w:t>
      </w:r>
      <w:r w:rsidRPr="00155F5C">
        <w:rPr>
          <w:rFonts w:ascii="Marianne" w:hAnsi="Marianne"/>
          <w:bCs/>
          <w:sz w:val="20"/>
          <w:szCs w:val="20"/>
        </w:rPr>
        <w:t xml:space="preserve">de </w:t>
      </w:r>
      <w:r>
        <w:rPr>
          <w:rFonts w:ascii="Marianne" w:hAnsi="Marianne"/>
          <w:bCs/>
          <w:sz w:val="20"/>
          <w:szCs w:val="20"/>
        </w:rPr>
        <w:t>F</w:t>
      </w:r>
      <w:r w:rsidRPr="00155F5C">
        <w:rPr>
          <w:rFonts w:ascii="Marianne" w:hAnsi="Marianne"/>
          <w:bCs/>
          <w:sz w:val="20"/>
          <w:szCs w:val="20"/>
        </w:rPr>
        <w:t xml:space="preserve">CFA </w:t>
      </w:r>
      <w:bookmarkEnd w:id="33"/>
      <w:r w:rsidRPr="00155F5C">
        <w:rPr>
          <w:rFonts w:ascii="Marianne" w:hAnsi="Marianne"/>
          <w:bCs/>
          <w:sz w:val="20"/>
          <w:szCs w:val="20"/>
        </w:rPr>
        <w:t xml:space="preserve">pour 310 </w:t>
      </w:r>
      <w:r>
        <w:rPr>
          <w:rFonts w:ascii="Marianne" w:hAnsi="Marianne"/>
          <w:bCs/>
          <w:sz w:val="20"/>
          <w:szCs w:val="20"/>
        </w:rPr>
        <w:t>000</w:t>
      </w:r>
      <w:r w:rsidRPr="00155F5C">
        <w:rPr>
          <w:rFonts w:ascii="Marianne" w:hAnsi="Marianne"/>
          <w:bCs/>
          <w:sz w:val="20"/>
          <w:szCs w:val="20"/>
        </w:rPr>
        <w:t xml:space="preserve"> tonnes de production. Malgré des rendements variables et des défis de conservation, la filière s’organise, affirment les responsables de la confédération nationale des producteurs de pommes de terre. Ils souhaitent aussi des efforts pour garantir l’écoulement de la production locale, afin de soutenir les producteurs et réduire les importations.</w:t>
      </w:r>
    </w:p>
    <w:p w14:paraId="11B06E99" w14:textId="77777777" w:rsidR="00155F5C" w:rsidRDefault="00155F5C" w:rsidP="00155F5C">
      <w:pPr>
        <w:spacing w:after="0" w:line="240" w:lineRule="auto"/>
        <w:jc w:val="both"/>
        <w:rPr>
          <w:rFonts w:ascii="Marianne" w:hAnsi="Marianne"/>
          <w:bCs/>
          <w:sz w:val="20"/>
          <w:szCs w:val="20"/>
        </w:rPr>
      </w:pPr>
    </w:p>
    <w:bookmarkEnd w:id="31"/>
    <w:p w14:paraId="67DA1D93" w14:textId="5568BA75" w:rsidR="002E3871" w:rsidRDefault="002E3871" w:rsidP="000C6340">
      <w:pPr>
        <w:spacing w:after="0"/>
        <w:rPr>
          <w:rFonts w:ascii="Marianne" w:hAnsi="Marianne"/>
          <w:b/>
          <w:color w:val="FFC000"/>
          <w:sz w:val="32"/>
          <w:szCs w:val="32"/>
        </w:rPr>
      </w:pPr>
      <w:r>
        <w:rPr>
          <w:rFonts w:ascii="Marianne" w:hAnsi="Marianne"/>
          <w:b/>
          <w:color w:val="FFC000"/>
          <w:sz w:val="32"/>
          <w:szCs w:val="32"/>
        </w:rPr>
        <w:t>Mauritanie</w:t>
      </w:r>
    </w:p>
    <w:p w14:paraId="5C35B723" w14:textId="056198EF" w:rsidR="002E3871" w:rsidRDefault="002E3871" w:rsidP="00CC1E92">
      <w:pPr>
        <w:spacing w:after="0" w:line="240" w:lineRule="auto"/>
        <w:jc w:val="both"/>
        <w:rPr>
          <w:rFonts w:ascii="Marianne" w:hAnsi="Marianne"/>
          <w:bCs/>
          <w:sz w:val="20"/>
          <w:szCs w:val="20"/>
        </w:rPr>
      </w:pPr>
    </w:p>
    <w:p w14:paraId="77579728" w14:textId="600AAF75" w:rsidR="002E3871" w:rsidRDefault="001022E5" w:rsidP="002E3871">
      <w:pPr>
        <w:spacing w:after="0" w:line="240" w:lineRule="auto"/>
        <w:jc w:val="both"/>
        <w:rPr>
          <w:rFonts w:ascii="Marianne" w:hAnsi="Marianne"/>
          <w:bCs/>
          <w:sz w:val="20"/>
          <w:szCs w:val="20"/>
        </w:rPr>
      </w:pPr>
      <w:r w:rsidRPr="009820F9">
        <w:rPr>
          <w:rFonts w:ascii="Marianne" w:hAnsi="Marianne"/>
          <w:b/>
          <w:sz w:val="20"/>
          <w:szCs w:val="20"/>
        </w:rPr>
        <w:t>G</w:t>
      </w:r>
      <w:r w:rsidRPr="00EA5310">
        <w:rPr>
          <w:rFonts w:ascii="Marianne" w:hAnsi="Marianne"/>
          <w:b/>
          <w:sz w:val="20"/>
          <w:szCs w:val="20"/>
        </w:rPr>
        <w:t>rande muraille verte – Coopération sino-mauritanienne.</w:t>
      </w:r>
    </w:p>
    <w:p w14:paraId="0C34B33D" w14:textId="6E07C07C" w:rsidR="002E3871" w:rsidRDefault="002E3871" w:rsidP="002E3871">
      <w:pPr>
        <w:spacing w:after="0" w:line="240" w:lineRule="auto"/>
        <w:jc w:val="both"/>
        <w:rPr>
          <w:rFonts w:ascii="Marianne" w:hAnsi="Marianne"/>
          <w:bCs/>
          <w:sz w:val="20"/>
          <w:szCs w:val="20"/>
        </w:rPr>
      </w:pPr>
      <w:r w:rsidRPr="002E3871">
        <w:rPr>
          <w:rFonts w:ascii="Marianne" w:hAnsi="Marianne"/>
          <w:bCs/>
          <w:sz w:val="20"/>
          <w:szCs w:val="20"/>
        </w:rPr>
        <w:t xml:space="preserve">À </w:t>
      </w:r>
      <w:proofErr w:type="spellStart"/>
      <w:r w:rsidRPr="002E3871">
        <w:rPr>
          <w:rFonts w:ascii="Marianne" w:hAnsi="Marianne"/>
          <w:bCs/>
          <w:sz w:val="20"/>
          <w:szCs w:val="20"/>
        </w:rPr>
        <w:t>Bir</w:t>
      </w:r>
      <w:proofErr w:type="spellEnd"/>
      <w:r w:rsidRPr="002E3871">
        <w:rPr>
          <w:rFonts w:ascii="Marianne" w:hAnsi="Marianne"/>
          <w:bCs/>
          <w:sz w:val="20"/>
          <w:szCs w:val="20"/>
        </w:rPr>
        <w:t xml:space="preserve"> El Barka, village désertique situé à 70 kilomètres de Nouakchott, des tuyaux d’irrigation au goutte-à-goutte serpentent le sol sablonneux</w:t>
      </w:r>
      <w:r>
        <w:rPr>
          <w:rFonts w:ascii="Marianne" w:hAnsi="Marianne"/>
          <w:bCs/>
          <w:sz w:val="20"/>
          <w:szCs w:val="20"/>
        </w:rPr>
        <w:t xml:space="preserve"> et </w:t>
      </w:r>
      <w:r w:rsidRPr="002E3871">
        <w:rPr>
          <w:rFonts w:ascii="Marianne" w:hAnsi="Marianne"/>
          <w:bCs/>
          <w:sz w:val="20"/>
          <w:szCs w:val="20"/>
        </w:rPr>
        <w:t xml:space="preserve">des pousses vertes émergent, nourries par une eau puisée grâce à l’énergie solaire. </w:t>
      </w:r>
      <w:r>
        <w:rPr>
          <w:rFonts w:ascii="Marianne" w:hAnsi="Marianne"/>
          <w:bCs/>
          <w:sz w:val="20"/>
          <w:szCs w:val="20"/>
        </w:rPr>
        <w:t xml:space="preserve">Le projet résulte d’un </w:t>
      </w:r>
      <w:r w:rsidRPr="002E3871">
        <w:rPr>
          <w:rFonts w:ascii="Marianne" w:hAnsi="Marianne"/>
          <w:bCs/>
          <w:sz w:val="20"/>
          <w:szCs w:val="20"/>
        </w:rPr>
        <w:t>partenariat entre la Mauritanie et la Chine</w:t>
      </w:r>
      <w:r>
        <w:rPr>
          <w:rFonts w:ascii="Marianne" w:hAnsi="Marianne"/>
          <w:bCs/>
          <w:sz w:val="20"/>
          <w:szCs w:val="20"/>
        </w:rPr>
        <w:t xml:space="preserve"> l</w:t>
      </w:r>
      <w:r w:rsidRPr="002E3871">
        <w:rPr>
          <w:rFonts w:ascii="Marianne" w:hAnsi="Marianne"/>
          <w:bCs/>
          <w:sz w:val="20"/>
          <w:szCs w:val="20"/>
        </w:rPr>
        <w:t>ancé en juillet 2024</w:t>
      </w:r>
      <w:r>
        <w:rPr>
          <w:rFonts w:ascii="Marianne" w:hAnsi="Marianne"/>
          <w:bCs/>
          <w:sz w:val="20"/>
          <w:szCs w:val="20"/>
        </w:rPr>
        <w:t xml:space="preserve"> et </w:t>
      </w:r>
      <w:r w:rsidRPr="002E3871">
        <w:rPr>
          <w:rFonts w:ascii="Marianne" w:hAnsi="Marianne"/>
          <w:bCs/>
          <w:sz w:val="20"/>
          <w:szCs w:val="20"/>
        </w:rPr>
        <w:t>porte l’ambition d’une transition écologique pérenne</w:t>
      </w:r>
      <w:r>
        <w:rPr>
          <w:rFonts w:ascii="Marianne" w:hAnsi="Marianne"/>
          <w:bCs/>
          <w:sz w:val="20"/>
          <w:szCs w:val="20"/>
        </w:rPr>
        <w:t xml:space="preserve"> pour M. </w:t>
      </w:r>
      <w:proofErr w:type="spellStart"/>
      <w:r w:rsidRPr="002E3871">
        <w:rPr>
          <w:rFonts w:ascii="Marianne" w:hAnsi="Marianne"/>
          <w:bCs/>
          <w:sz w:val="20"/>
          <w:szCs w:val="20"/>
        </w:rPr>
        <w:t>Tourad</w:t>
      </w:r>
      <w:proofErr w:type="spellEnd"/>
      <w:r w:rsidRPr="002E3871">
        <w:rPr>
          <w:rFonts w:ascii="Marianne" w:hAnsi="Marianne"/>
          <w:bCs/>
          <w:sz w:val="20"/>
          <w:szCs w:val="20"/>
        </w:rPr>
        <w:t xml:space="preserve"> </w:t>
      </w:r>
      <w:proofErr w:type="spellStart"/>
      <w:r w:rsidRPr="002E3871">
        <w:rPr>
          <w:rFonts w:ascii="Marianne" w:hAnsi="Marianne"/>
          <w:bCs/>
          <w:sz w:val="20"/>
          <w:szCs w:val="20"/>
        </w:rPr>
        <w:t>Medou</w:t>
      </w:r>
      <w:proofErr w:type="spellEnd"/>
      <w:r w:rsidRPr="002E3871">
        <w:rPr>
          <w:rFonts w:ascii="Marianne" w:hAnsi="Marianne"/>
          <w:bCs/>
          <w:sz w:val="20"/>
          <w:szCs w:val="20"/>
        </w:rPr>
        <w:t>, coordinateur du projet et diplômé d’une université chinoise</w:t>
      </w:r>
      <w:r w:rsidR="001022E5">
        <w:rPr>
          <w:rFonts w:ascii="Marianne" w:hAnsi="Marianne"/>
          <w:bCs/>
          <w:sz w:val="20"/>
          <w:szCs w:val="20"/>
        </w:rPr>
        <w:t>, d</w:t>
      </w:r>
      <w:r w:rsidRPr="002E3871">
        <w:rPr>
          <w:rFonts w:ascii="Marianne" w:hAnsi="Marianne"/>
          <w:bCs/>
          <w:sz w:val="20"/>
          <w:szCs w:val="20"/>
        </w:rPr>
        <w:t>ésormais fonctionnaire au ministère de l’</w:t>
      </w:r>
      <w:r w:rsidR="001022E5">
        <w:rPr>
          <w:rFonts w:ascii="Marianne" w:hAnsi="Marianne"/>
          <w:bCs/>
          <w:sz w:val="20"/>
          <w:szCs w:val="20"/>
        </w:rPr>
        <w:t>e</w:t>
      </w:r>
      <w:r w:rsidRPr="002E3871">
        <w:rPr>
          <w:rFonts w:ascii="Marianne" w:hAnsi="Marianne"/>
          <w:bCs/>
          <w:sz w:val="20"/>
          <w:szCs w:val="20"/>
        </w:rPr>
        <w:t>nvironnement mauritanien. Le parc de 4 h</w:t>
      </w:r>
      <w:r w:rsidR="001022E5">
        <w:rPr>
          <w:rFonts w:ascii="Marianne" w:hAnsi="Marianne"/>
          <w:bCs/>
          <w:sz w:val="20"/>
          <w:szCs w:val="20"/>
        </w:rPr>
        <w:t>a</w:t>
      </w:r>
      <w:r w:rsidRPr="002E3871">
        <w:rPr>
          <w:rFonts w:ascii="Marianne" w:hAnsi="Marianne"/>
          <w:bCs/>
          <w:sz w:val="20"/>
          <w:szCs w:val="20"/>
        </w:rPr>
        <w:t xml:space="preserve"> comprend différentes zones</w:t>
      </w:r>
      <w:r w:rsidR="001022E5">
        <w:rPr>
          <w:rFonts w:ascii="Marianne" w:hAnsi="Marianne"/>
          <w:bCs/>
          <w:sz w:val="20"/>
          <w:szCs w:val="20"/>
        </w:rPr>
        <w:t> : d</w:t>
      </w:r>
      <w:r w:rsidRPr="002E3871">
        <w:rPr>
          <w:rFonts w:ascii="Marianne" w:hAnsi="Marianne"/>
          <w:bCs/>
          <w:sz w:val="20"/>
          <w:szCs w:val="20"/>
        </w:rPr>
        <w:t>es cultures maraîchères, des vergers, des cultures fourragères, de l’élevage avicole et de la fixation des sables.</w:t>
      </w:r>
      <w:r w:rsidR="001022E5">
        <w:rPr>
          <w:rFonts w:ascii="Marianne" w:hAnsi="Marianne"/>
          <w:bCs/>
          <w:sz w:val="20"/>
          <w:szCs w:val="20"/>
        </w:rPr>
        <w:t xml:space="preserve"> </w:t>
      </w:r>
      <w:r w:rsidRPr="002E3871">
        <w:rPr>
          <w:rFonts w:ascii="Marianne" w:hAnsi="Marianne"/>
          <w:bCs/>
          <w:sz w:val="20"/>
          <w:szCs w:val="20"/>
        </w:rPr>
        <w:t>Ces aménagements reposent sur des technologies chinoises éprouvées dans la région du Xinjiang, adaptées ici aux conditions locales extrêmes de chaleur, de sécheresse, de tempêtes de sable et de sols salinisés. Panneaux photovoltaïques, pompes intelligentes, irrigation fine, filets en nylon pour stabiliser les dune</w:t>
      </w:r>
      <w:r w:rsidR="001022E5">
        <w:rPr>
          <w:rFonts w:ascii="Marianne" w:hAnsi="Marianne"/>
          <w:bCs/>
          <w:sz w:val="20"/>
          <w:szCs w:val="20"/>
        </w:rPr>
        <w:t>s,</w:t>
      </w:r>
      <w:r w:rsidRPr="002E3871">
        <w:rPr>
          <w:rFonts w:ascii="Marianne" w:hAnsi="Marianne"/>
          <w:bCs/>
          <w:sz w:val="20"/>
          <w:szCs w:val="20"/>
        </w:rPr>
        <w:t xml:space="preserve"> le tout a été conçu pour rendre cultivable </w:t>
      </w:r>
      <w:r w:rsidR="001022E5">
        <w:rPr>
          <w:rFonts w:ascii="Marianne" w:hAnsi="Marianne"/>
          <w:bCs/>
          <w:sz w:val="20"/>
          <w:szCs w:val="20"/>
        </w:rPr>
        <w:t>le</w:t>
      </w:r>
      <w:r w:rsidRPr="002E3871">
        <w:rPr>
          <w:rFonts w:ascii="Marianne" w:hAnsi="Marianne"/>
          <w:bCs/>
          <w:sz w:val="20"/>
          <w:szCs w:val="20"/>
        </w:rPr>
        <w:t xml:space="preserve"> terrain où</w:t>
      </w:r>
      <w:r w:rsidR="001022E5">
        <w:rPr>
          <w:rFonts w:ascii="Marianne" w:hAnsi="Marianne"/>
          <w:bCs/>
          <w:sz w:val="20"/>
          <w:szCs w:val="20"/>
        </w:rPr>
        <w:t xml:space="preserve"> </w:t>
      </w:r>
      <w:r w:rsidRPr="002E3871">
        <w:rPr>
          <w:rFonts w:ascii="Marianne" w:hAnsi="Marianne"/>
          <w:bCs/>
          <w:sz w:val="20"/>
          <w:szCs w:val="20"/>
        </w:rPr>
        <w:t>rien ne poussait.</w:t>
      </w:r>
      <w:r w:rsidR="001022E5">
        <w:rPr>
          <w:rFonts w:ascii="Marianne" w:hAnsi="Marianne"/>
          <w:bCs/>
          <w:sz w:val="20"/>
          <w:szCs w:val="20"/>
        </w:rPr>
        <w:t xml:space="preserve"> </w:t>
      </w:r>
      <w:r w:rsidRPr="002E3871">
        <w:rPr>
          <w:rFonts w:ascii="Marianne" w:hAnsi="Marianne"/>
          <w:bCs/>
          <w:sz w:val="20"/>
          <w:szCs w:val="20"/>
        </w:rPr>
        <w:t>Des légumes comme la carotte, la betterave ou le haricot mungo atteignent déjà la récolte. Le projet s’encadre avec celui de l’Initiative de la Grande Muraille verte, lancée en 2007 pour créer une barrière écologique de 7</w:t>
      </w:r>
      <w:r w:rsidR="001022E5">
        <w:rPr>
          <w:rFonts w:ascii="Marianne" w:hAnsi="Marianne"/>
          <w:bCs/>
          <w:sz w:val="20"/>
          <w:szCs w:val="20"/>
        </w:rPr>
        <w:t xml:space="preserve"> </w:t>
      </w:r>
      <w:r w:rsidRPr="002E3871">
        <w:rPr>
          <w:rFonts w:ascii="Marianne" w:hAnsi="Marianne"/>
          <w:bCs/>
          <w:sz w:val="20"/>
          <w:szCs w:val="20"/>
        </w:rPr>
        <w:t>000 km contre la désertification en Afrique du Nord et au Sahel. La Mauritanie, qui préside actuellement cette initiative, héberge à Nouakchott son secrétariat panafricain. En décembre 2024, lors de la Conférence des Parties à la Convention de l’ONU sur la désertification, la Mauritanie et ses partenaires chinois ont signé un accord pour développer 10</w:t>
      </w:r>
      <w:r w:rsidR="001022E5">
        <w:rPr>
          <w:rFonts w:ascii="Marianne" w:hAnsi="Marianne"/>
          <w:bCs/>
          <w:sz w:val="20"/>
          <w:szCs w:val="20"/>
        </w:rPr>
        <w:t xml:space="preserve"> </w:t>
      </w:r>
      <w:r w:rsidRPr="002E3871">
        <w:rPr>
          <w:rFonts w:ascii="Marianne" w:hAnsi="Marianne"/>
          <w:bCs/>
          <w:sz w:val="20"/>
          <w:szCs w:val="20"/>
        </w:rPr>
        <w:t>000 hectares de forêts « puits de carbone ».</w:t>
      </w:r>
      <w:r w:rsidR="001022E5">
        <w:rPr>
          <w:rFonts w:ascii="Marianne" w:hAnsi="Marianne"/>
          <w:bCs/>
          <w:sz w:val="20"/>
          <w:szCs w:val="20"/>
        </w:rPr>
        <w:t xml:space="preserve"> Pour le gouvernement mauritanien, l</w:t>
      </w:r>
      <w:r w:rsidR="001022E5" w:rsidRPr="001022E5">
        <w:rPr>
          <w:rFonts w:ascii="Marianne" w:hAnsi="Marianne"/>
          <w:bCs/>
          <w:sz w:val="20"/>
          <w:szCs w:val="20"/>
        </w:rPr>
        <w:t>e site n’a qu’un an</w:t>
      </w:r>
      <w:r w:rsidR="001022E5">
        <w:rPr>
          <w:rFonts w:ascii="Marianne" w:hAnsi="Marianne"/>
          <w:bCs/>
          <w:sz w:val="20"/>
          <w:szCs w:val="20"/>
        </w:rPr>
        <w:t>, mais</w:t>
      </w:r>
      <w:r w:rsidR="001022E5" w:rsidRPr="001022E5">
        <w:rPr>
          <w:rFonts w:ascii="Marianne" w:hAnsi="Marianne"/>
          <w:bCs/>
          <w:sz w:val="20"/>
          <w:szCs w:val="20"/>
        </w:rPr>
        <w:t xml:space="preserve"> </w:t>
      </w:r>
      <w:r w:rsidR="001022E5">
        <w:rPr>
          <w:rFonts w:ascii="Marianne" w:hAnsi="Marianne"/>
          <w:bCs/>
          <w:sz w:val="20"/>
          <w:szCs w:val="20"/>
        </w:rPr>
        <w:t>le</w:t>
      </w:r>
      <w:r w:rsidRPr="002E3871">
        <w:rPr>
          <w:rFonts w:ascii="Marianne" w:hAnsi="Marianne"/>
          <w:bCs/>
          <w:sz w:val="20"/>
          <w:szCs w:val="20"/>
        </w:rPr>
        <w:t xml:space="preserve"> parc de </w:t>
      </w:r>
      <w:proofErr w:type="spellStart"/>
      <w:r w:rsidRPr="002E3871">
        <w:rPr>
          <w:rFonts w:ascii="Marianne" w:hAnsi="Marianne"/>
          <w:bCs/>
          <w:sz w:val="20"/>
          <w:szCs w:val="20"/>
        </w:rPr>
        <w:t>Bir</w:t>
      </w:r>
      <w:proofErr w:type="spellEnd"/>
      <w:r w:rsidRPr="002E3871">
        <w:rPr>
          <w:rFonts w:ascii="Marianne" w:hAnsi="Marianne"/>
          <w:bCs/>
          <w:sz w:val="20"/>
          <w:szCs w:val="20"/>
        </w:rPr>
        <w:t xml:space="preserve"> El Barka </w:t>
      </w:r>
      <w:r w:rsidR="001022E5">
        <w:rPr>
          <w:rFonts w:ascii="Marianne" w:hAnsi="Marianne"/>
          <w:bCs/>
          <w:sz w:val="20"/>
          <w:szCs w:val="20"/>
        </w:rPr>
        <w:t xml:space="preserve">doit </w:t>
      </w:r>
      <w:r w:rsidRPr="002E3871">
        <w:rPr>
          <w:rFonts w:ascii="Marianne" w:hAnsi="Marianne"/>
          <w:bCs/>
          <w:sz w:val="20"/>
          <w:szCs w:val="20"/>
        </w:rPr>
        <w:t>servir de modèle pour bâtir un système reproductible</w:t>
      </w:r>
      <w:r w:rsidR="001022E5">
        <w:rPr>
          <w:rFonts w:ascii="Marianne" w:hAnsi="Marianne"/>
          <w:bCs/>
          <w:sz w:val="20"/>
          <w:szCs w:val="20"/>
        </w:rPr>
        <w:t xml:space="preserve"> et évolutif</w:t>
      </w:r>
      <w:r w:rsidRPr="002E3871">
        <w:rPr>
          <w:rFonts w:ascii="Marianne" w:hAnsi="Marianne"/>
          <w:bCs/>
          <w:sz w:val="20"/>
          <w:szCs w:val="20"/>
        </w:rPr>
        <w:t xml:space="preserve">, à l’échelle régionale. Pour </w:t>
      </w:r>
      <w:r w:rsidR="001022E5">
        <w:rPr>
          <w:rFonts w:ascii="Marianne" w:hAnsi="Marianne"/>
          <w:bCs/>
          <w:sz w:val="20"/>
          <w:szCs w:val="20"/>
        </w:rPr>
        <w:t xml:space="preserve">M. </w:t>
      </w:r>
      <w:proofErr w:type="spellStart"/>
      <w:r w:rsidRPr="002E3871">
        <w:rPr>
          <w:rFonts w:ascii="Marianne" w:hAnsi="Marianne"/>
          <w:bCs/>
          <w:sz w:val="20"/>
          <w:szCs w:val="20"/>
        </w:rPr>
        <w:t>Tourad</w:t>
      </w:r>
      <w:proofErr w:type="spellEnd"/>
      <w:r w:rsidRPr="002E3871">
        <w:rPr>
          <w:rFonts w:ascii="Marianne" w:hAnsi="Marianne"/>
          <w:bCs/>
          <w:sz w:val="20"/>
          <w:szCs w:val="20"/>
        </w:rPr>
        <w:t xml:space="preserve"> </w:t>
      </w:r>
      <w:proofErr w:type="spellStart"/>
      <w:r w:rsidRPr="002E3871">
        <w:rPr>
          <w:rFonts w:ascii="Marianne" w:hAnsi="Marianne"/>
          <w:bCs/>
          <w:sz w:val="20"/>
          <w:szCs w:val="20"/>
        </w:rPr>
        <w:t>Medou</w:t>
      </w:r>
      <w:proofErr w:type="spellEnd"/>
      <w:r w:rsidRPr="002E3871">
        <w:rPr>
          <w:rFonts w:ascii="Marianne" w:hAnsi="Marianne"/>
          <w:bCs/>
          <w:sz w:val="20"/>
          <w:szCs w:val="20"/>
        </w:rPr>
        <w:t>, le succès rapide de ce projet prouve que l’expertise chinoise offre une solution concrète aux défis des régions arides d’Afrique.</w:t>
      </w:r>
    </w:p>
    <w:p w14:paraId="3A705A0C" w14:textId="033B41B9" w:rsidR="00EA5310" w:rsidRDefault="00EA5310" w:rsidP="002E3871">
      <w:pPr>
        <w:spacing w:after="0" w:line="240" w:lineRule="auto"/>
        <w:jc w:val="both"/>
        <w:rPr>
          <w:rFonts w:ascii="Marianne" w:hAnsi="Marianne"/>
          <w:bCs/>
          <w:sz w:val="20"/>
          <w:szCs w:val="20"/>
        </w:rPr>
      </w:pPr>
    </w:p>
    <w:p w14:paraId="57DC886F" w14:textId="77777777" w:rsidR="00A90657" w:rsidRDefault="00A90657">
      <w:pPr>
        <w:rPr>
          <w:rFonts w:ascii="Marianne" w:hAnsi="Marianne"/>
          <w:b/>
          <w:sz w:val="20"/>
          <w:szCs w:val="20"/>
        </w:rPr>
      </w:pPr>
      <w:r>
        <w:rPr>
          <w:rFonts w:ascii="Marianne" w:hAnsi="Marianne"/>
          <w:b/>
          <w:sz w:val="20"/>
          <w:szCs w:val="20"/>
        </w:rPr>
        <w:br w:type="page"/>
      </w:r>
    </w:p>
    <w:p w14:paraId="5C357C9D" w14:textId="14749749" w:rsidR="00EA5310" w:rsidRPr="00AE5BE3" w:rsidRDefault="00EA5310" w:rsidP="00EA5310">
      <w:pPr>
        <w:spacing w:after="0" w:line="240" w:lineRule="auto"/>
        <w:jc w:val="both"/>
        <w:rPr>
          <w:rFonts w:ascii="Marianne" w:hAnsi="Marianne"/>
          <w:b/>
          <w:sz w:val="20"/>
          <w:szCs w:val="20"/>
        </w:rPr>
      </w:pPr>
      <w:r w:rsidRPr="00AE5BE3">
        <w:rPr>
          <w:rFonts w:ascii="Marianne" w:hAnsi="Marianne"/>
          <w:b/>
          <w:sz w:val="20"/>
          <w:szCs w:val="20"/>
        </w:rPr>
        <w:lastRenderedPageBreak/>
        <w:t>Lancement d’un projet de renforcement de la résilience des producteurs agricoles et pastoraux dans le sud-est de la Mauritanie</w:t>
      </w:r>
      <w:r w:rsidR="00AE5BE3" w:rsidRPr="00AE5BE3">
        <w:rPr>
          <w:rFonts w:ascii="Marianne" w:hAnsi="Marianne"/>
          <w:b/>
          <w:sz w:val="20"/>
          <w:szCs w:val="20"/>
        </w:rPr>
        <w:t>.</w:t>
      </w:r>
    </w:p>
    <w:p w14:paraId="450E3965" w14:textId="0ED22146" w:rsidR="00EA5310" w:rsidRDefault="00EA5310" w:rsidP="00EA5310">
      <w:pPr>
        <w:spacing w:after="0" w:line="240" w:lineRule="auto"/>
        <w:jc w:val="both"/>
        <w:rPr>
          <w:rFonts w:ascii="Marianne" w:hAnsi="Marianne"/>
          <w:bCs/>
          <w:sz w:val="20"/>
          <w:szCs w:val="20"/>
        </w:rPr>
      </w:pPr>
      <w:r w:rsidRPr="00EA5310">
        <w:rPr>
          <w:rFonts w:ascii="Marianne" w:hAnsi="Marianne"/>
          <w:bCs/>
          <w:sz w:val="20"/>
          <w:szCs w:val="20"/>
        </w:rPr>
        <w:t>La minist</w:t>
      </w:r>
      <w:r w:rsidR="00AE5BE3">
        <w:rPr>
          <w:rFonts w:ascii="Marianne" w:hAnsi="Marianne"/>
          <w:bCs/>
          <w:sz w:val="20"/>
          <w:szCs w:val="20"/>
        </w:rPr>
        <w:t>re</w:t>
      </w:r>
      <w:r w:rsidRPr="00EA5310">
        <w:rPr>
          <w:rFonts w:ascii="Marianne" w:hAnsi="Marianne"/>
          <w:bCs/>
          <w:sz w:val="20"/>
          <w:szCs w:val="20"/>
        </w:rPr>
        <w:t xml:space="preserve"> de l’</w:t>
      </w:r>
      <w:r>
        <w:rPr>
          <w:rFonts w:ascii="Marianne" w:hAnsi="Marianne"/>
          <w:bCs/>
          <w:sz w:val="20"/>
          <w:szCs w:val="20"/>
        </w:rPr>
        <w:t>e</w:t>
      </w:r>
      <w:r w:rsidRPr="00EA5310">
        <w:rPr>
          <w:rFonts w:ascii="Marianne" w:hAnsi="Marianne"/>
          <w:bCs/>
          <w:sz w:val="20"/>
          <w:szCs w:val="20"/>
        </w:rPr>
        <w:t xml:space="preserve">nvironnement et du </w:t>
      </w:r>
      <w:r>
        <w:rPr>
          <w:rFonts w:ascii="Marianne" w:hAnsi="Marianne"/>
          <w:bCs/>
          <w:sz w:val="20"/>
          <w:szCs w:val="20"/>
        </w:rPr>
        <w:t>d</w:t>
      </w:r>
      <w:r w:rsidRPr="00EA5310">
        <w:rPr>
          <w:rFonts w:ascii="Marianne" w:hAnsi="Marianne"/>
          <w:bCs/>
          <w:sz w:val="20"/>
          <w:szCs w:val="20"/>
        </w:rPr>
        <w:t xml:space="preserve">éveloppement durable, Mme </w:t>
      </w:r>
      <w:proofErr w:type="spellStart"/>
      <w:r w:rsidRPr="00EA5310">
        <w:rPr>
          <w:rFonts w:ascii="Marianne" w:hAnsi="Marianne"/>
          <w:bCs/>
          <w:sz w:val="20"/>
          <w:szCs w:val="20"/>
        </w:rPr>
        <w:t>Messaouda</w:t>
      </w:r>
      <w:proofErr w:type="spellEnd"/>
      <w:r w:rsidRPr="00EA5310">
        <w:rPr>
          <w:rFonts w:ascii="Marianne" w:hAnsi="Marianne"/>
          <w:bCs/>
          <w:sz w:val="20"/>
          <w:szCs w:val="20"/>
        </w:rPr>
        <w:t xml:space="preserve"> </w:t>
      </w:r>
      <w:proofErr w:type="spellStart"/>
      <w:r w:rsidRPr="00EA5310">
        <w:rPr>
          <w:rFonts w:ascii="Marianne" w:hAnsi="Marianne"/>
          <w:bCs/>
          <w:sz w:val="20"/>
          <w:szCs w:val="20"/>
        </w:rPr>
        <w:t>mint</w:t>
      </w:r>
      <w:proofErr w:type="spellEnd"/>
      <w:r w:rsidRPr="00EA5310">
        <w:rPr>
          <w:rFonts w:ascii="Marianne" w:hAnsi="Marianne"/>
          <w:bCs/>
          <w:sz w:val="20"/>
          <w:szCs w:val="20"/>
        </w:rPr>
        <w:t xml:space="preserve"> </w:t>
      </w:r>
      <w:proofErr w:type="spellStart"/>
      <w:r w:rsidRPr="00EA5310">
        <w:rPr>
          <w:rFonts w:ascii="Marianne" w:hAnsi="Marianne"/>
          <w:bCs/>
          <w:sz w:val="20"/>
          <w:szCs w:val="20"/>
        </w:rPr>
        <w:t>Bahham</w:t>
      </w:r>
      <w:proofErr w:type="spellEnd"/>
      <w:r w:rsidRPr="00EA5310">
        <w:rPr>
          <w:rFonts w:ascii="Marianne" w:hAnsi="Marianne"/>
          <w:bCs/>
          <w:sz w:val="20"/>
          <w:szCs w:val="20"/>
        </w:rPr>
        <w:t xml:space="preserve"> </w:t>
      </w:r>
      <w:proofErr w:type="spellStart"/>
      <w:r w:rsidRPr="00EA5310">
        <w:rPr>
          <w:rFonts w:ascii="Marianne" w:hAnsi="Marianne"/>
          <w:bCs/>
          <w:sz w:val="20"/>
          <w:szCs w:val="20"/>
        </w:rPr>
        <w:t>Ould</w:t>
      </w:r>
      <w:proofErr w:type="spellEnd"/>
      <w:r w:rsidRPr="00EA5310">
        <w:rPr>
          <w:rFonts w:ascii="Marianne" w:hAnsi="Marianne"/>
          <w:bCs/>
          <w:sz w:val="20"/>
          <w:szCs w:val="20"/>
        </w:rPr>
        <w:t xml:space="preserve"> Mohamed </w:t>
      </w:r>
      <w:proofErr w:type="spellStart"/>
      <w:r w:rsidRPr="00EA5310">
        <w:rPr>
          <w:rFonts w:ascii="Marianne" w:hAnsi="Marianne"/>
          <w:bCs/>
          <w:sz w:val="20"/>
          <w:szCs w:val="20"/>
        </w:rPr>
        <w:t>Laghdaf</w:t>
      </w:r>
      <w:proofErr w:type="spellEnd"/>
      <w:r w:rsidRPr="00EA5310">
        <w:rPr>
          <w:rFonts w:ascii="Marianne" w:hAnsi="Marianne"/>
          <w:bCs/>
          <w:sz w:val="20"/>
          <w:szCs w:val="20"/>
        </w:rPr>
        <w:t>, a lancé</w:t>
      </w:r>
      <w:r>
        <w:rPr>
          <w:rFonts w:ascii="Marianne" w:hAnsi="Marianne"/>
          <w:bCs/>
          <w:sz w:val="20"/>
          <w:szCs w:val="20"/>
        </w:rPr>
        <w:t xml:space="preserve"> le 3 juin un p</w:t>
      </w:r>
      <w:r w:rsidRPr="00EA5310">
        <w:rPr>
          <w:rFonts w:ascii="Marianne" w:hAnsi="Marianne"/>
          <w:bCs/>
          <w:sz w:val="20"/>
          <w:szCs w:val="20"/>
        </w:rPr>
        <w:t xml:space="preserve">rojet </w:t>
      </w:r>
      <w:r w:rsidR="00AE5BE3">
        <w:rPr>
          <w:rFonts w:ascii="Marianne" w:hAnsi="Marianne"/>
          <w:bCs/>
          <w:sz w:val="20"/>
          <w:szCs w:val="20"/>
        </w:rPr>
        <w:t xml:space="preserve">visant à </w:t>
      </w:r>
      <w:r w:rsidRPr="00EA5310">
        <w:rPr>
          <w:rFonts w:ascii="Marianne" w:hAnsi="Marianne"/>
          <w:bCs/>
          <w:sz w:val="20"/>
          <w:szCs w:val="20"/>
        </w:rPr>
        <w:t xml:space="preserve">renforcer la résilience des producteurs agricoles et pastoraux en coopération avec l’Organisation des Nations </w:t>
      </w:r>
      <w:r w:rsidR="00AE5BE3">
        <w:rPr>
          <w:rFonts w:ascii="Marianne" w:hAnsi="Marianne"/>
          <w:bCs/>
          <w:sz w:val="20"/>
          <w:szCs w:val="20"/>
        </w:rPr>
        <w:t>U</w:t>
      </w:r>
      <w:r w:rsidRPr="00EA5310">
        <w:rPr>
          <w:rFonts w:ascii="Marianne" w:hAnsi="Marianne"/>
          <w:bCs/>
          <w:sz w:val="20"/>
          <w:szCs w:val="20"/>
        </w:rPr>
        <w:t>nies pour l’</w:t>
      </w:r>
      <w:r w:rsidR="00AE5BE3">
        <w:rPr>
          <w:rFonts w:ascii="Marianne" w:hAnsi="Marianne"/>
          <w:bCs/>
          <w:sz w:val="20"/>
          <w:szCs w:val="20"/>
        </w:rPr>
        <w:t>a</w:t>
      </w:r>
      <w:r w:rsidRPr="00EA5310">
        <w:rPr>
          <w:rFonts w:ascii="Marianne" w:hAnsi="Marianne"/>
          <w:bCs/>
          <w:sz w:val="20"/>
          <w:szCs w:val="20"/>
        </w:rPr>
        <w:t>limentation et l’</w:t>
      </w:r>
      <w:r w:rsidR="00AE5BE3">
        <w:rPr>
          <w:rFonts w:ascii="Marianne" w:hAnsi="Marianne"/>
          <w:bCs/>
          <w:sz w:val="20"/>
          <w:szCs w:val="20"/>
        </w:rPr>
        <w:t>a</w:t>
      </w:r>
      <w:r w:rsidRPr="00EA5310">
        <w:rPr>
          <w:rFonts w:ascii="Marianne" w:hAnsi="Marianne"/>
          <w:bCs/>
          <w:sz w:val="20"/>
          <w:szCs w:val="20"/>
        </w:rPr>
        <w:t>griculture (FAO).</w:t>
      </w:r>
      <w:r w:rsidR="00AE5BE3">
        <w:rPr>
          <w:rFonts w:ascii="Marianne" w:hAnsi="Marianne"/>
          <w:bCs/>
          <w:sz w:val="20"/>
          <w:szCs w:val="20"/>
        </w:rPr>
        <w:t xml:space="preserve"> </w:t>
      </w:r>
      <w:r w:rsidRPr="00EA5310">
        <w:rPr>
          <w:rFonts w:ascii="Marianne" w:hAnsi="Marianne"/>
          <w:bCs/>
          <w:sz w:val="20"/>
          <w:szCs w:val="20"/>
        </w:rPr>
        <w:t>Le projet vise à renforcer les capacités des producteurs agricoles et pastoraux en améliorant la gestion des ressources naturelles, en adoptant des pratiques agricoles durables et en développant des chaînes de valeur environnementales pour renforcer l’économie locale et résister au changement climatique.</w:t>
      </w:r>
      <w:r w:rsidR="00AE5BE3">
        <w:rPr>
          <w:rFonts w:ascii="Marianne" w:hAnsi="Marianne"/>
          <w:bCs/>
          <w:sz w:val="20"/>
          <w:szCs w:val="20"/>
        </w:rPr>
        <w:t xml:space="preserve"> Le </w:t>
      </w:r>
      <w:r w:rsidRPr="00EA5310">
        <w:rPr>
          <w:rFonts w:ascii="Marianne" w:hAnsi="Marianne"/>
          <w:bCs/>
          <w:sz w:val="20"/>
          <w:szCs w:val="20"/>
        </w:rPr>
        <w:t>projet</w:t>
      </w:r>
      <w:r w:rsidR="00AE5BE3">
        <w:rPr>
          <w:rFonts w:ascii="Marianne" w:hAnsi="Marianne"/>
          <w:bCs/>
          <w:sz w:val="20"/>
          <w:szCs w:val="20"/>
        </w:rPr>
        <w:t>,</w:t>
      </w:r>
      <w:r w:rsidRPr="00EA5310">
        <w:rPr>
          <w:rFonts w:ascii="Marianne" w:hAnsi="Marianne"/>
          <w:bCs/>
          <w:sz w:val="20"/>
          <w:szCs w:val="20"/>
        </w:rPr>
        <w:t xml:space="preserve"> </w:t>
      </w:r>
      <w:r w:rsidR="00AE5BE3">
        <w:rPr>
          <w:rFonts w:ascii="Marianne" w:hAnsi="Marianne"/>
          <w:bCs/>
          <w:sz w:val="20"/>
          <w:szCs w:val="20"/>
        </w:rPr>
        <w:t xml:space="preserve">soumis </w:t>
      </w:r>
      <w:r w:rsidRPr="00EA5310">
        <w:rPr>
          <w:rFonts w:ascii="Marianne" w:hAnsi="Marianne"/>
          <w:bCs/>
          <w:sz w:val="20"/>
          <w:szCs w:val="20"/>
        </w:rPr>
        <w:t>au Fonds Mondial de l’Environnement, approuvé par le Fonds pour les pays les moins avancés (FPMA), sera mis en œuvre sur une période de quatre ans (2025-2028) sous la supervision de la direction de la protection des espèces et de la restauration des sols du ministère de l’</w:t>
      </w:r>
      <w:r w:rsidR="00AE5BE3">
        <w:rPr>
          <w:rFonts w:ascii="Marianne" w:hAnsi="Marianne"/>
          <w:bCs/>
          <w:sz w:val="20"/>
          <w:szCs w:val="20"/>
        </w:rPr>
        <w:t>e</w:t>
      </w:r>
      <w:r w:rsidRPr="00EA5310">
        <w:rPr>
          <w:rFonts w:ascii="Marianne" w:hAnsi="Marianne"/>
          <w:bCs/>
          <w:sz w:val="20"/>
          <w:szCs w:val="20"/>
        </w:rPr>
        <w:t>nvironnement, et en coopération avec la FAO en tant qu’organ</w:t>
      </w:r>
      <w:r w:rsidR="00AE5BE3">
        <w:rPr>
          <w:rFonts w:ascii="Marianne" w:hAnsi="Marianne"/>
          <w:bCs/>
          <w:sz w:val="20"/>
          <w:szCs w:val="20"/>
        </w:rPr>
        <w:t>isme</w:t>
      </w:r>
      <w:r w:rsidRPr="00EA5310">
        <w:rPr>
          <w:rFonts w:ascii="Marianne" w:hAnsi="Marianne"/>
          <w:bCs/>
          <w:sz w:val="20"/>
          <w:szCs w:val="20"/>
        </w:rPr>
        <w:t xml:space="preserve"> de mise en œuvre.</w:t>
      </w:r>
    </w:p>
    <w:p w14:paraId="6E8E8414" w14:textId="77777777" w:rsidR="00AE5BE3" w:rsidRPr="00AE5BE3" w:rsidRDefault="00AE5BE3" w:rsidP="00AE5BE3">
      <w:pPr>
        <w:spacing w:after="0" w:line="240" w:lineRule="auto"/>
        <w:jc w:val="both"/>
        <w:rPr>
          <w:rFonts w:ascii="Marianne" w:hAnsi="Marianne"/>
          <w:bCs/>
          <w:sz w:val="20"/>
          <w:szCs w:val="20"/>
        </w:rPr>
      </w:pPr>
    </w:p>
    <w:p w14:paraId="756464EC" w14:textId="77777777" w:rsidR="00AE5BE3" w:rsidRPr="00AF7628" w:rsidRDefault="00AE5BE3" w:rsidP="00AE5BE3">
      <w:pPr>
        <w:spacing w:after="0" w:line="240" w:lineRule="auto"/>
        <w:jc w:val="both"/>
        <w:rPr>
          <w:rFonts w:ascii="Marianne" w:hAnsi="Marianne"/>
          <w:b/>
          <w:sz w:val="20"/>
          <w:szCs w:val="20"/>
        </w:rPr>
      </w:pPr>
      <w:r w:rsidRPr="00AF7628">
        <w:rPr>
          <w:rFonts w:ascii="Marianne" w:hAnsi="Marianne"/>
          <w:b/>
          <w:sz w:val="20"/>
          <w:szCs w:val="20"/>
        </w:rPr>
        <w:t>Pêche - La Confédération marocaine des armateurs industriels de la pêche pélagique (COMAIP) et la Fédération nationale de la pêche (FNP) mauritanienne consolide leur partenariat.</w:t>
      </w:r>
    </w:p>
    <w:p w14:paraId="36EC43B3" w14:textId="46E8EE3C" w:rsidR="00AE5BE3" w:rsidRDefault="00AE5BE3" w:rsidP="00AE5BE3">
      <w:pPr>
        <w:spacing w:after="0" w:line="240" w:lineRule="auto"/>
        <w:jc w:val="both"/>
        <w:rPr>
          <w:rFonts w:ascii="Marianne" w:hAnsi="Marianne"/>
          <w:bCs/>
          <w:sz w:val="20"/>
          <w:szCs w:val="20"/>
        </w:rPr>
      </w:pPr>
      <w:r>
        <w:rPr>
          <w:rFonts w:ascii="Marianne" w:hAnsi="Marianne"/>
          <w:bCs/>
          <w:sz w:val="20"/>
          <w:szCs w:val="20"/>
        </w:rPr>
        <w:t>Les deux organisation</w:t>
      </w:r>
      <w:r w:rsidR="00AF7628">
        <w:rPr>
          <w:rFonts w:ascii="Marianne" w:hAnsi="Marianne"/>
          <w:bCs/>
          <w:sz w:val="20"/>
          <w:szCs w:val="20"/>
        </w:rPr>
        <w:t>s</w:t>
      </w:r>
      <w:r>
        <w:rPr>
          <w:rFonts w:ascii="Marianne" w:hAnsi="Marianne"/>
          <w:bCs/>
          <w:sz w:val="20"/>
          <w:szCs w:val="20"/>
        </w:rPr>
        <w:t xml:space="preserve"> </w:t>
      </w:r>
      <w:r w:rsidRPr="00AE5BE3">
        <w:rPr>
          <w:rFonts w:ascii="Marianne" w:hAnsi="Marianne"/>
          <w:bCs/>
          <w:sz w:val="20"/>
          <w:szCs w:val="20"/>
        </w:rPr>
        <w:t>ont ratifié une déclaration conjointe le 2 juin, marquant une avancée dans la coopération halieutique entre les deux pays.</w:t>
      </w:r>
      <w:r w:rsidR="00AF7628">
        <w:rPr>
          <w:rFonts w:ascii="Marianne" w:hAnsi="Marianne"/>
          <w:bCs/>
          <w:sz w:val="20"/>
          <w:szCs w:val="20"/>
        </w:rPr>
        <w:t xml:space="preserve"> </w:t>
      </w:r>
      <w:r w:rsidRPr="00AE5BE3">
        <w:rPr>
          <w:rFonts w:ascii="Marianne" w:hAnsi="Marianne"/>
          <w:bCs/>
          <w:sz w:val="20"/>
          <w:szCs w:val="20"/>
        </w:rPr>
        <w:t xml:space="preserve">Cet engagement mutuel s’inscrit dans le cadre de l’accord signé en 2022 entre le Maroc et la Mauritanie relatif à la pêche maritime et à l’aquaculture et dans la continuité de la déclaration d’intention d’Agadir, signée en février 2025 entre la COMAIP et la FNP lors du Salon </w:t>
      </w:r>
      <w:proofErr w:type="spellStart"/>
      <w:r w:rsidRPr="00AE5BE3">
        <w:rPr>
          <w:rFonts w:ascii="Marianne" w:hAnsi="Marianne"/>
          <w:bCs/>
          <w:sz w:val="20"/>
          <w:szCs w:val="20"/>
        </w:rPr>
        <w:t>Halieutis</w:t>
      </w:r>
      <w:proofErr w:type="spellEnd"/>
      <w:r w:rsidRPr="00AE5BE3">
        <w:rPr>
          <w:rFonts w:ascii="Marianne" w:hAnsi="Marianne"/>
          <w:bCs/>
          <w:sz w:val="20"/>
          <w:szCs w:val="20"/>
        </w:rPr>
        <w:t>.</w:t>
      </w:r>
      <w:r w:rsidR="00AF7628">
        <w:rPr>
          <w:rFonts w:ascii="Marianne" w:hAnsi="Marianne"/>
          <w:bCs/>
          <w:sz w:val="20"/>
          <w:szCs w:val="20"/>
        </w:rPr>
        <w:t xml:space="preserve"> </w:t>
      </w:r>
      <w:r w:rsidRPr="00AE5BE3">
        <w:rPr>
          <w:rFonts w:ascii="Marianne" w:hAnsi="Marianne"/>
          <w:bCs/>
          <w:sz w:val="20"/>
          <w:szCs w:val="20"/>
        </w:rPr>
        <w:t>Il vient concrétiser une vision partagée</w:t>
      </w:r>
      <w:r w:rsidR="00AF7628">
        <w:rPr>
          <w:rFonts w:ascii="Marianne" w:hAnsi="Marianne"/>
          <w:bCs/>
          <w:sz w:val="20"/>
          <w:szCs w:val="20"/>
        </w:rPr>
        <w:t xml:space="preserve"> </w:t>
      </w:r>
      <w:r w:rsidRPr="00AE5BE3">
        <w:rPr>
          <w:rFonts w:ascii="Marianne" w:hAnsi="Marianne"/>
          <w:bCs/>
          <w:sz w:val="20"/>
          <w:szCs w:val="20"/>
        </w:rPr>
        <w:t>d’une gestion durable et concertée des ressources halieutiques sur la côte Afrique Atlantique, notamment les petits pélagiques, dans le respect des principes et objectifs énoncés par la Convention des Nations Unies sur le droit de la mer (CNUDM) et le code de conduite pour une pêche responsable de la FAO.</w:t>
      </w:r>
      <w:r w:rsidR="00AF7628">
        <w:rPr>
          <w:rFonts w:ascii="Marianne" w:hAnsi="Marianne"/>
          <w:bCs/>
          <w:sz w:val="20"/>
          <w:szCs w:val="20"/>
        </w:rPr>
        <w:t xml:space="preserve"> </w:t>
      </w:r>
      <w:r w:rsidRPr="00AE5BE3">
        <w:rPr>
          <w:rFonts w:ascii="Marianne" w:hAnsi="Marianne"/>
          <w:bCs/>
          <w:sz w:val="20"/>
          <w:szCs w:val="20"/>
        </w:rPr>
        <w:t>Les deux parties ont ainsi convenu de la mise en place d’un comité conjoint COMAIP–FNP, avec pour mission de faciliter l’échange régulier d’informations scientifiques, techniques et socio-économiques relatives aux stocks partagés, et de proposer des mesures de gestion concertées et harmonisées, fondées sur des avis scientifiques indépendants.</w:t>
      </w:r>
      <w:r w:rsidR="00AF7628">
        <w:rPr>
          <w:rFonts w:ascii="Marianne" w:hAnsi="Marianne"/>
          <w:bCs/>
          <w:sz w:val="20"/>
          <w:szCs w:val="20"/>
        </w:rPr>
        <w:t xml:space="preserve"> </w:t>
      </w:r>
      <w:r w:rsidRPr="00AE5BE3">
        <w:rPr>
          <w:rFonts w:ascii="Marianne" w:hAnsi="Marianne"/>
          <w:bCs/>
          <w:sz w:val="20"/>
          <w:szCs w:val="20"/>
        </w:rPr>
        <w:t>Le comité va aussi collaborer avec les centres de recherche halieutique des deux pays pour mettre en place des systèmes communs de suivi et d’évaluation, afin d’assurer une gestion transparente et responsable. Il devra également œuvrer à développer des initiatives conjointes en matière de formation et de sensibilisation des professionnels du secteur.</w:t>
      </w:r>
      <w:r w:rsidR="00AF7628">
        <w:rPr>
          <w:rFonts w:ascii="Marianne" w:hAnsi="Marianne"/>
          <w:bCs/>
          <w:sz w:val="20"/>
          <w:szCs w:val="20"/>
        </w:rPr>
        <w:t xml:space="preserve"> </w:t>
      </w:r>
      <w:r w:rsidRPr="00AE5BE3">
        <w:rPr>
          <w:rFonts w:ascii="Marianne" w:hAnsi="Marianne"/>
          <w:bCs/>
          <w:sz w:val="20"/>
          <w:szCs w:val="20"/>
        </w:rPr>
        <w:t>La COMAIP et la FNP s’engagent à plaider conjointement auprès de leurs autorités respectives pour le renforcement de la coopération scientifique et technique bilatérale en matière d’évaluation des stocks partagés, ainsi que pour l’adoption de cadres réglementaires cohérents et alignés sur les recommandations internationales.</w:t>
      </w:r>
      <w:r w:rsidR="00AF7628">
        <w:rPr>
          <w:rFonts w:ascii="Marianne" w:hAnsi="Marianne"/>
          <w:bCs/>
          <w:sz w:val="20"/>
          <w:szCs w:val="20"/>
        </w:rPr>
        <w:t xml:space="preserve"> </w:t>
      </w:r>
      <w:r w:rsidRPr="00AE5BE3">
        <w:rPr>
          <w:rFonts w:ascii="Marianne" w:hAnsi="Marianne"/>
          <w:bCs/>
          <w:sz w:val="20"/>
          <w:szCs w:val="20"/>
        </w:rPr>
        <w:t>Elles appellent également au renforcement des systèmes de contrôle et de traçabilité des captures et des débarquements, afin de lutter efficacement contre la pêche illicite.</w:t>
      </w:r>
    </w:p>
    <w:p w14:paraId="71083B80" w14:textId="63DF972F" w:rsidR="00C7380C" w:rsidRDefault="00C7380C" w:rsidP="00AE5BE3">
      <w:pPr>
        <w:spacing w:after="0" w:line="240" w:lineRule="auto"/>
        <w:jc w:val="both"/>
        <w:rPr>
          <w:rFonts w:ascii="Marianne" w:hAnsi="Marianne"/>
          <w:bCs/>
          <w:sz w:val="20"/>
          <w:szCs w:val="20"/>
        </w:rPr>
      </w:pPr>
    </w:p>
    <w:p w14:paraId="5256B745" w14:textId="1221FAA7" w:rsidR="00C7380C" w:rsidRPr="00C7380C" w:rsidRDefault="00C7380C" w:rsidP="00C7380C">
      <w:pPr>
        <w:spacing w:after="0" w:line="240" w:lineRule="auto"/>
        <w:jc w:val="both"/>
        <w:rPr>
          <w:rFonts w:ascii="Marianne" w:hAnsi="Marianne"/>
          <w:b/>
          <w:sz w:val="20"/>
          <w:szCs w:val="20"/>
        </w:rPr>
      </w:pPr>
      <w:r w:rsidRPr="00C7380C">
        <w:rPr>
          <w:rFonts w:ascii="Marianne" w:hAnsi="Marianne"/>
          <w:b/>
          <w:sz w:val="20"/>
          <w:szCs w:val="20"/>
        </w:rPr>
        <w:t>Volaille- Interdiction d’importation de poulet en provenance du Brésil.</w:t>
      </w:r>
    </w:p>
    <w:p w14:paraId="13B7BF51" w14:textId="1A7E463E" w:rsidR="00C7380C" w:rsidRDefault="00C7380C" w:rsidP="00C7380C">
      <w:pPr>
        <w:spacing w:after="0" w:line="240" w:lineRule="auto"/>
        <w:jc w:val="both"/>
        <w:rPr>
          <w:rFonts w:ascii="Marianne" w:hAnsi="Marianne"/>
          <w:bCs/>
          <w:sz w:val="20"/>
          <w:szCs w:val="20"/>
        </w:rPr>
      </w:pPr>
      <w:r w:rsidRPr="00C7380C">
        <w:rPr>
          <w:rFonts w:ascii="Marianne" w:hAnsi="Marianne"/>
          <w:bCs/>
          <w:sz w:val="20"/>
          <w:szCs w:val="20"/>
        </w:rPr>
        <w:t xml:space="preserve">La Mauritanie impose une interdiction </w:t>
      </w:r>
      <w:r>
        <w:rPr>
          <w:rFonts w:ascii="Marianne" w:hAnsi="Marianne"/>
          <w:bCs/>
          <w:sz w:val="20"/>
          <w:szCs w:val="20"/>
        </w:rPr>
        <w:t xml:space="preserve">totale </w:t>
      </w:r>
      <w:r w:rsidRPr="00C7380C">
        <w:rPr>
          <w:rFonts w:ascii="Marianne" w:hAnsi="Marianne"/>
          <w:bCs/>
          <w:sz w:val="20"/>
          <w:szCs w:val="20"/>
        </w:rPr>
        <w:t>d’importation de poulet en provenance du Brésil</w:t>
      </w:r>
      <w:r>
        <w:rPr>
          <w:rFonts w:ascii="Marianne" w:hAnsi="Marianne"/>
          <w:bCs/>
          <w:sz w:val="20"/>
          <w:szCs w:val="20"/>
        </w:rPr>
        <w:t xml:space="preserve">. </w:t>
      </w:r>
      <w:r w:rsidRPr="00C7380C">
        <w:rPr>
          <w:rFonts w:ascii="Marianne" w:hAnsi="Marianne"/>
          <w:bCs/>
          <w:sz w:val="20"/>
          <w:szCs w:val="20"/>
        </w:rPr>
        <w:t xml:space="preserve">Cette décision fait suite à la détection d’un cas de grippe aviaire dans une ferme commerciale située dans l’État de Rio Grande do Sul, ce qui a conduit </w:t>
      </w:r>
      <w:r>
        <w:rPr>
          <w:rFonts w:ascii="Marianne" w:hAnsi="Marianne"/>
          <w:bCs/>
          <w:sz w:val="20"/>
          <w:szCs w:val="20"/>
        </w:rPr>
        <w:t xml:space="preserve">plusieurs </w:t>
      </w:r>
      <w:r w:rsidRPr="00C7380C">
        <w:rPr>
          <w:rFonts w:ascii="Marianne" w:hAnsi="Marianne"/>
          <w:bCs/>
          <w:sz w:val="20"/>
          <w:szCs w:val="20"/>
        </w:rPr>
        <w:t>pays à imposer des restrictions commerciales</w:t>
      </w:r>
      <w:r>
        <w:rPr>
          <w:rFonts w:ascii="Marianne" w:hAnsi="Marianne"/>
          <w:bCs/>
          <w:sz w:val="20"/>
          <w:szCs w:val="20"/>
        </w:rPr>
        <w:t xml:space="preserve">, certains </w:t>
      </w:r>
      <w:r w:rsidRPr="00C7380C">
        <w:rPr>
          <w:rFonts w:ascii="Marianne" w:hAnsi="Marianne"/>
          <w:bCs/>
          <w:sz w:val="20"/>
          <w:szCs w:val="20"/>
        </w:rPr>
        <w:t>uniquement aux produits en provenance de l’État de Rio Grande do Sul, plutôt que d’opter pour une interdiction généralisée des importations.</w:t>
      </w:r>
    </w:p>
    <w:p w14:paraId="79596B3F" w14:textId="76744EF6" w:rsidR="008828EB" w:rsidRDefault="008828EB" w:rsidP="00C7380C">
      <w:pPr>
        <w:spacing w:after="0" w:line="240" w:lineRule="auto"/>
        <w:jc w:val="both"/>
        <w:rPr>
          <w:rFonts w:ascii="Marianne" w:hAnsi="Marianne"/>
          <w:bCs/>
          <w:sz w:val="20"/>
          <w:szCs w:val="20"/>
        </w:rPr>
      </w:pPr>
    </w:p>
    <w:p w14:paraId="6DF43EA9" w14:textId="38BD450E" w:rsidR="008828EB" w:rsidRPr="008828EB" w:rsidRDefault="008828EB" w:rsidP="008828EB">
      <w:pPr>
        <w:spacing w:after="0" w:line="240" w:lineRule="auto"/>
        <w:jc w:val="both"/>
        <w:rPr>
          <w:rFonts w:ascii="Marianne" w:hAnsi="Marianne"/>
          <w:b/>
          <w:sz w:val="20"/>
          <w:szCs w:val="20"/>
        </w:rPr>
      </w:pPr>
      <w:r w:rsidRPr="008828EB">
        <w:rPr>
          <w:rFonts w:ascii="Marianne" w:hAnsi="Marianne"/>
          <w:b/>
          <w:sz w:val="20"/>
          <w:szCs w:val="20"/>
        </w:rPr>
        <w:t>Coopération - Vers un partenariat renforcé dans le domaine agricole et de la santé animale avec la Tunisie</w:t>
      </w:r>
      <w:r>
        <w:rPr>
          <w:rFonts w:ascii="Marianne" w:hAnsi="Marianne"/>
          <w:b/>
          <w:sz w:val="20"/>
          <w:szCs w:val="20"/>
        </w:rPr>
        <w:t>.</w:t>
      </w:r>
    </w:p>
    <w:bookmarkEnd w:id="32"/>
    <w:p w14:paraId="4BD1C88F" w14:textId="3B6F5283" w:rsidR="008828EB" w:rsidRPr="008828EB" w:rsidRDefault="008828EB" w:rsidP="008828EB">
      <w:pPr>
        <w:spacing w:after="0" w:line="240" w:lineRule="auto"/>
        <w:jc w:val="both"/>
        <w:rPr>
          <w:rFonts w:ascii="Marianne" w:hAnsi="Marianne"/>
          <w:bCs/>
          <w:sz w:val="20"/>
          <w:szCs w:val="20"/>
        </w:rPr>
      </w:pPr>
      <w:r w:rsidRPr="008828EB">
        <w:rPr>
          <w:rFonts w:ascii="Marianne" w:hAnsi="Marianne"/>
          <w:bCs/>
          <w:sz w:val="20"/>
          <w:szCs w:val="20"/>
        </w:rPr>
        <w:t xml:space="preserve">Le renforcement des échanges commerciaux de produits agricoles entre la Tunisie et la Mauritanie ainsi que les opportunités d’investissement dans le secteur agricole ont été au centre d’un entretien tenu samedi </w:t>
      </w:r>
      <w:r>
        <w:rPr>
          <w:rFonts w:ascii="Marianne" w:hAnsi="Marianne"/>
          <w:bCs/>
          <w:sz w:val="20"/>
          <w:szCs w:val="20"/>
        </w:rPr>
        <w:t xml:space="preserve">(15 juin) </w:t>
      </w:r>
      <w:r w:rsidRPr="008828EB">
        <w:rPr>
          <w:rFonts w:ascii="Marianne" w:hAnsi="Marianne"/>
          <w:bCs/>
          <w:sz w:val="20"/>
          <w:szCs w:val="20"/>
        </w:rPr>
        <w:t>à Tunis entre le ministre tunisien de l’</w:t>
      </w:r>
      <w:r>
        <w:rPr>
          <w:rFonts w:ascii="Marianne" w:hAnsi="Marianne"/>
          <w:bCs/>
          <w:sz w:val="20"/>
          <w:szCs w:val="20"/>
        </w:rPr>
        <w:t>a</w:t>
      </w:r>
      <w:r w:rsidRPr="008828EB">
        <w:rPr>
          <w:rFonts w:ascii="Marianne" w:hAnsi="Marianne"/>
          <w:bCs/>
          <w:sz w:val="20"/>
          <w:szCs w:val="20"/>
        </w:rPr>
        <w:t xml:space="preserve">griculture, des </w:t>
      </w:r>
      <w:r>
        <w:rPr>
          <w:rFonts w:ascii="Marianne" w:hAnsi="Marianne"/>
          <w:bCs/>
          <w:sz w:val="20"/>
          <w:szCs w:val="20"/>
        </w:rPr>
        <w:t>r</w:t>
      </w:r>
      <w:r w:rsidRPr="008828EB">
        <w:rPr>
          <w:rFonts w:ascii="Marianne" w:hAnsi="Marianne"/>
          <w:bCs/>
          <w:sz w:val="20"/>
          <w:szCs w:val="20"/>
        </w:rPr>
        <w:t xml:space="preserve">essources hydrauliques et de la </w:t>
      </w:r>
      <w:r>
        <w:rPr>
          <w:rFonts w:ascii="Marianne" w:hAnsi="Marianne"/>
          <w:bCs/>
          <w:sz w:val="20"/>
          <w:szCs w:val="20"/>
        </w:rPr>
        <w:t>p</w:t>
      </w:r>
      <w:r w:rsidRPr="008828EB">
        <w:rPr>
          <w:rFonts w:ascii="Marianne" w:hAnsi="Marianne"/>
          <w:bCs/>
          <w:sz w:val="20"/>
          <w:szCs w:val="20"/>
        </w:rPr>
        <w:t xml:space="preserve">êche, </w:t>
      </w:r>
      <w:r>
        <w:rPr>
          <w:rFonts w:ascii="Marianne" w:hAnsi="Marianne"/>
          <w:bCs/>
          <w:sz w:val="20"/>
          <w:szCs w:val="20"/>
        </w:rPr>
        <w:t xml:space="preserve">M. </w:t>
      </w:r>
      <w:proofErr w:type="spellStart"/>
      <w:r w:rsidRPr="008828EB">
        <w:rPr>
          <w:rFonts w:ascii="Marianne" w:hAnsi="Marianne"/>
          <w:bCs/>
          <w:sz w:val="20"/>
          <w:szCs w:val="20"/>
        </w:rPr>
        <w:t>Ezzedine</w:t>
      </w:r>
      <w:proofErr w:type="spellEnd"/>
      <w:r w:rsidRPr="008828EB">
        <w:rPr>
          <w:rFonts w:ascii="Marianne" w:hAnsi="Marianne"/>
          <w:bCs/>
          <w:sz w:val="20"/>
          <w:szCs w:val="20"/>
        </w:rPr>
        <w:t xml:space="preserve"> Ben Cheikh, et le ministre mauritanien du </w:t>
      </w:r>
      <w:r>
        <w:rPr>
          <w:rFonts w:ascii="Marianne" w:hAnsi="Marianne"/>
          <w:bCs/>
          <w:sz w:val="20"/>
          <w:szCs w:val="20"/>
        </w:rPr>
        <w:t>d</w:t>
      </w:r>
      <w:r w:rsidRPr="008828EB">
        <w:rPr>
          <w:rFonts w:ascii="Marianne" w:hAnsi="Marianne"/>
          <w:bCs/>
          <w:sz w:val="20"/>
          <w:szCs w:val="20"/>
        </w:rPr>
        <w:t xml:space="preserve">éveloppement de l’élevage, </w:t>
      </w:r>
      <w:r>
        <w:rPr>
          <w:rFonts w:ascii="Marianne" w:hAnsi="Marianne"/>
          <w:bCs/>
          <w:sz w:val="20"/>
          <w:szCs w:val="20"/>
        </w:rPr>
        <w:t xml:space="preserve">M. </w:t>
      </w:r>
      <w:r w:rsidRPr="008828EB">
        <w:rPr>
          <w:rFonts w:ascii="Marianne" w:hAnsi="Marianne"/>
          <w:bCs/>
          <w:sz w:val="20"/>
          <w:szCs w:val="20"/>
        </w:rPr>
        <w:t xml:space="preserve">Mokhtar </w:t>
      </w:r>
      <w:proofErr w:type="spellStart"/>
      <w:r w:rsidRPr="008828EB">
        <w:rPr>
          <w:rFonts w:ascii="Marianne" w:hAnsi="Marianne"/>
          <w:bCs/>
          <w:sz w:val="20"/>
          <w:szCs w:val="20"/>
        </w:rPr>
        <w:t>Ould</w:t>
      </w:r>
      <w:proofErr w:type="spellEnd"/>
      <w:r w:rsidRPr="008828EB">
        <w:rPr>
          <w:rFonts w:ascii="Marianne" w:hAnsi="Marianne"/>
          <w:bCs/>
          <w:sz w:val="20"/>
          <w:szCs w:val="20"/>
        </w:rPr>
        <w:t xml:space="preserve"> </w:t>
      </w:r>
      <w:proofErr w:type="spellStart"/>
      <w:r w:rsidRPr="008828EB">
        <w:rPr>
          <w:rFonts w:ascii="Marianne" w:hAnsi="Marianne"/>
          <w:bCs/>
          <w:sz w:val="20"/>
          <w:szCs w:val="20"/>
        </w:rPr>
        <w:t>Gaguih</w:t>
      </w:r>
      <w:proofErr w:type="spellEnd"/>
      <w:r w:rsidRPr="008828EB">
        <w:rPr>
          <w:rFonts w:ascii="Marianne" w:hAnsi="Marianne"/>
          <w:bCs/>
          <w:sz w:val="20"/>
          <w:szCs w:val="20"/>
        </w:rPr>
        <w:t>.</w:t>
      </w:r>
      <w:r>
        <w:rPr>
          <w:rFonts w:ascii="Marianne" w:hAnsi="Marianne"/>
          <w:bCs/>
          <w:sz w:val="20"/>
          <w:szCs w:val="20"/>
        </w:rPr>
        <w:t xml:space="preserve"> </w:t>
      </w:r>
      <w:r w:rsidRPr="008828EB">
        <w:rPr>
          <w:rFonts w:ascii="Marianne" w:hAnsi="Marianne"/>
          <w:bCs/>
          <w:sz w:val="20"/>
          <w:szCs w:val="20"/>
        </w:rPr>
        <w:t xml:space="preserve">Cette rencontre s’est déroulée en marge de la conférence régionale « Une </w:t>
      </w:r>
      <w:r w:rsidRPr="008828EB">
        <w:rPr>
          <w:rFonts w:ascii="Marianne" w:hAnsi="Marianne"/>
          <w:bCs/>
          <w:sz w:val="20"/>
          <w:szCs w:val="20"/>
        </w:rPr>
        <w:lastRenderedPageBreak/>
        <w:t>seule santé » dédiée à la région Moyen-Orient et Afrique du Nord (MENA). À cette occasion, les deux responsables ont exprimé leur volonté commune de renforcer la coopération bilatérale, notamment dans les domaines de la production animale, de la santé vétérinaire, et du transfert de technologies agricoles afin d’améliorer les rendements et la qualité de</w:t>
      </w:r>
      <w:r>
        <w:rPr>
          <w:rFonts w:ascii="Marianne" w:hAnsi="Marianne"/>
          <w:bCs/>
          <w:sz w:val="20"/>
          <w:szCs w:val="20"/>
        </w:rPr>
        <w:t>s</w:t>
      </w:r>
      <w:r w:rsidRPr="008828EB">
        <w:rPr>
          <w:rFonts w:ascii="Marianne" w:hAnsi="Marianne"/>
          <w:bCs/>
          <w:sz w:val="20"/>
          <w:szCs w:val="20"/>
        </w:rPr>
        <w:t xml:space="preserve"> production</w:t>
      </w:r>
      <w:r>
        <w:rPr>
          <w:rFonts w:ascii="Marianne" w:hAnsi="Marianne"/>
          <w:bCs/>
          <w:sz w:val="20"/>
          <w:szCs w:val="20"/>
        </w:rPr>
        <w:t>s</w:t>
      </w:r>
      <w:r w:rsidRPr="008828EB">
        <w:rPr>
          <w:rFonts w:ascii="Marianne" w:hAnsi="Marianne"/>
          <w:bCs/>
          <w:sz w:val="20"/>
          <w:szCs w:val="20"/>
        </w:rPr>
        <w:t>.</w:t>
      </w:r>
      <w:r>
        <w:rPr>
          <w:rFonts w:ascii="Marianne" w:hAnsi="Marianne"/>
          <w:bCs/>
          <w:sz w:val="20"/>
          <w:szCs w:val="20"/>
        </w:rPr>
        <w:t xml:space="preserve"> </w:t>
      </w:r>
      <w:r w:rsidRPr="008828EB">
        <w:rPr>
          <w:rFonts w:ascii="Marianne" w:hAnsi="Marianne"/>
          <w:bCs/>
          <w:sz w:val="20"/>
          <w:szCs w:val="20"/>
        </w:rPr>
        <w:t xml:space="preserve">Ils ont également convenu de mettre en place des sessions de </w:t>
      </w:r>
      <w:r>
        <w:rPr>
          <w:rFonts w:ascii="Marianne" w:hAnsi="Marianne"/>
          <w:bCs/>
          <w:sz w:val="20"/>
          <w:szCs w:val="20"/>
        </w:rPr>
        <w:t>t</w:t>
      </w:r>
      <w:r w:rsidRPr="008828EB">
        <w:rPr>
          <w:rFonts w:ascii="Marianne" w:hAnsi="Marianne"/>
          <w:bCs/>
          <w:sz w:val="20"/>
          <w:szCs w:val="20"/>
        </w:rPr>
        <w:t>ravail pour identifier les axes prioritaires de coopération et élaborer un programme d’action conjoint.</w:t>
      </w:r>
    </w:p>
    <w:p w14:paraId="396C3190" w14:textId="77777777" w:rsidR="002E3871" w:rsidRPr="002E3871" w:rsidRDefault="002E3871" w:rsidP="00CC1E92">
      <w:pPr>
        <w:spacing w:after="0" w:line="240" w:lineRule="auto"/>
        <w:jc w:val="both"/>
        <w:rPr>
          <w:rFonts w:ascii="Marianne" w:hAnsi="Marianne"/>
          <w:bCs/>
          <w:sz w:val="20"/>
          <w:szCs w:val="20"/>
        </w:rPr>
      </w:pPr>
    </w:p>
    <w:p w14:paraId="5DA05AD6" w14:textId="35AD80DF" w:rsidR="00CC1E92" w:rsidRDefault="00CC1E92" w:rsidP="00CC1E92">
      <w:pPr>
        <w:spacing w:after="0" w:line="240" w:lineRule="auto"/>
        <w:jc w:val="both"/>
        <w:rPr>
          <w:rFonts w:ascii="Marianne" w:hAnsi="Marianne"/>
          <w:b/>
          <w:color w:val="FFC000"/>
          <w:sz w:val="32"/>
          <w:szCs w:val="32"/>
        </w:rPr>
      </w:pPr>
      <w:r>
        <w:rPr>
          <w:rFonts w:ascii="Marianne" w:hAnsi="Marianne"/>
          <w:b/>
          <w:color w:val="FFC000"/>
          <w:sz w:val="32"/>
          <w:szCs w:val="32"/>
        </w:rPr>
        <w:t>Togo</w:t>
      </w:r>
    </w:p>
    <w:p w14:paraId="311E3197" w14:textId="77777777" w:rsidR="009820F9" w:rsidRDefault="009820F9" w:rsidP="009820F9">
      <w:pPr>
        <w:spacing w:after="0" w:line="240" w:lineRule="auto"/>
        <w:jc w:val="both"/>
        <w:rPr>
          <w:rFonts w:ascii="Marianne" w:hAnsi="Marianne"/>
          <w:b/>
          <w:bCs/>
          <w:sz w:val="20"/>
          <w:szCs w:val="20"/>
        </w:rPr>
      </w:pPr>
    </w:p>
    <w:p w14:paraId="467D9017" w14:textId="6E11DE00" w:rsidR="009820F9" w:rsidRPr="009820F9" w:rsidRDefault="007458C2" w:rsidP="009820F9">
      <w:pPr>
        <w:spacing w:after="0" w:line="240" w:lineRule="auto"/>
        <w:jc w:val="both"/>
        <w:rPr>
          <w:rFonts w:ascii="Marianne" w:hAnsi="Marianne"/>
          <w:b/>
          <w:bCs/>
          <w:sz w:val="20"/>
          <w:szCs w:val="20"/>
        </w:rPr>
      </w:pPr>
      <w:bookmarkStart w:id="34" w:name="_Hlk202381390"/>
      <w:r>
        <w:rPr>
          <w:rFonts w:ascii="Marianne" w:hAnsi="Marianne"/>
          <w:b/>
          <w:bCs/>
          <w:sz w:val="20"/>
          <w:szCs w:val="20"/>
        </w:rPr>
        <w:t>Financements -</w:t>
      </w:r>
      <w:r w:rsidR="009820F9" w:rsidRPr="009820F9">
        <w:rPr>
          <w:rFonts w:ascii="Marianne" w:hAnsi="Marianne"/>
          <w:b/>
          <w:bCs/>
          <w:sz w:val="20"/>
          <w:szCs w:val="20"/>
        </w:rPr>
        <w:t xml:space="preserve"> La Banque mondiale approuve un financement de 300 M d’USD pour intensifier les actions du Programme de modernisation de l’agriculture du Togo (</w:t>
      </w:r>
      <w:proofErr w:type="spellStart"/>
      <w:r w:rsidR="009820F9" w:rsidRPr="009820F9">
        <w:rPr>
          <w:rFonts w:ascii="Marianne" w:hAnsi="Marianne"/>
          <w:b/>
          <w:bCs/>
          <w:sz w:val="20"/>
          <w:szCs w:val="20"/>
        </w:rPr>
        <w:t>ProMAT</w:t>
      </w:r>
      <w:proofErr w:type="spellEnd"/>
      <w:r w:rsidR="009820F9" w:rsidRPr="009820F9">
        <w:rPr>
          <w:rFonts w:ascii="Marianne" w:hAnsi="Marianne"/>
          <w:b/>
          <w:bCs/>
          <w:sz w:val="20"/>
          <w:szCs w:val="20"/>
        </w:rPr>
        <w:t>)</w:t>
      </w:r>
      <w:r w:rsidR="009820F9">
        <w:rPr>
          <w:rFonts w:ascii="Marianne" w:hAnsi="Marianne"/>
          <w:b/>
          <w:bCs/>
          <w:sz w:val="20"/>
          <w:szCs w:val="20"/>
        </w:rPr>
        <w:t>.</w:t>
      </w:r>
    </w:p>
    <w:p w14:paraId="5A0D8A23" w14:textId="77777777" w:rsidR="009820F9" w:rsidRPr="00230E84" w:rsidRDefault="009820F9" w:rsidP="009820F9">
      <w:pPr>
        <w:spacing w:after="0"/>
        <w:jc w:val="both"/>
        <w:rPr>
          <w:rFonts w:ascii="Marianne" w:hAnsi="Marianne"/>
          <w:sz w:val="20"/>
          <w:szCs w:val="20"/>
        </w:rPr>
      </w:pPr>
      <w:r>
        <w:rPr>
          <w:rFonts w:ascii="Marianne" w:hAnsi="Marianne"/>
          <w:sz w:val="20"/>
          <w:szCs w:val="20"/>
        </w:rPr>
        <w:t>A</w:t>
      </w:r>
      <w:r w:rsidRPr="009A6F68">
        <w:rPr>
          <w:rFonts w:ascii="Marianne" w:hAnsi="Marianne"/>
          <w:sz w:val="20"/>
          <w:szCs w:val="20"/>
        </w:rPr>
        <w:t xml:space="preserve"> l’issue de la session de son Conseil d’administration</w:t>
      </w:r>
      <w:r>
        <w:rPr>
          <w:rFonts w:ascii="Marianne" w:hAnsi="Marianne"/>
          <w:sz w:val="20"/>
          <w:szCs w:val="20"/>
        </w:rPr>
        <w:t>, l</w:t>
      </w:r>
      <w:r w:rsidRPr="00230E84">
        <w:rPr>
          <w:rFonts w:ascii="Marianne" w:hAnsi="Marianne"/>
          <w:sz w:val="20"/>
          <w:szCs w:val="20"/>
        </w:rPr>
        <w:t xml:space="preserve">e Groupe de la Banque mondiale a approuvé, le 11 juin, un financement de 300 </w:t>
      </w:r>
      <w:r>
        <w:rPr>
          <w:rFonts w:ascii="Marianne" w:hAnsi="Marianne"/>
          <w:sz w:val="20"/>
          <w:szCs w:val="20"/>
        </w:rPr>
        <w:t xml:space="preserve">M d’USD </w:t>
      </w:r>
      <w:r w:rsidRPr="00230E84">
        <w:rPr>
          <w:rFonts w:ascii="Marianne" w:hAnsi="Marianne"/>
          <w:sz w:val="20"/>
          <w:szCs w:val="20"/>
        </w:rPr>
        <w:t>en faveur du Togo</w:t>
      </w:r>
      <w:r>
        <w:rPr>
          <w:rFonts w:ascii="Marianne" w:hAnsi="Marianne"/>
          <w:sz w:val="20"/>
          <w:szCs w:val="20"/>
        </w:rPr>
        <w:t xml:space="preserve"> visant à accélérer </w:t>
      </w:r>
      <w:r w:rsidRPr="00230E84">
        <w:rPr>
          <w:rFonts w:ascii="Marianne" w:hAnsi="Marianne"/>
          <w:sz w:val="20"/>
          <w:szCs w:val="20"/>
        </w:rPr>
        <w:t>la transformation du secteur agricole grâce à des investissements favorisant l’amélioration de la productivité</w:t>
      </w:r>
      <w:r>
        <w:rPr>
          <w:rFonts w:ascii="Marianne" w:hAnsi="Marianne"/>
          <w:sz w:val="20"/>
          <w:szCs w:val="20"/>
        </w:rPr>
        <w:t xml:space="preserve">. </w:t>
      </w:r>
      <w:r w:rsidRPr="004A0AAD">
        <w:rPr>
          <w:rFonts w:ascii="Marianne" w:hAnsi="Marianne"/>
          <w:sz w:val="20"/>
          <w:szCs w:val="20"/>
        </w:rPr>
        <w:t>Le programme de transformation durable de l’agriculture finance la première phase du Programme de modernisation de l’agriculture au Togo (</w:t>
      </w:r>
      <w:proofErr w:type="spellStart"/>
      <w:r w:rsidRPr="004A0AAD">
        <w:rPr>
          <w:rFonts w:ascii="Marianne" w:hAnsi="Marianne"/>
          <w:sz w:val="20"/>
          <w:szCs w:val="20"/>
        </w:rPr>
        <w:t>ProMAT</w:t>
      </w:r>
      <w:proofErr w:type="spellEnd"/>
      <w:r w:rsidRPr="004A0AAD">
        <w:rPr>
          <w:rFonts w:ascii="Marianne" w:hAnsi="Marianne"/>
          <w:sz w:val="20"/>
          <w:szCs w:val="20"/>
        </w:rPr>
        <w:t xml:space="preserve"> 2025-2034). Ce programme du gouvernement togolais a pour objectif de renforcer les activités de l’Agence de transformation agricole (ATA).</w:t>
      </w:r>
      <w:r>
        <w:rPr>
          <w:rFonts w:ascii="Marianne" w:hAnsi="Marianne"/>
          <w:sz w:val="20"/>
          <w:szCs w:val="20"/>
        </w:rPr>
        <w:t xml:space="preserve"> </w:t>
      </w:r>
      <w:r w:rsidRPr="00230E84">
        <w:rPr>
          <w:rFonts w:ascii="Marianne" w:hAnsi="Marianne"/>
          <w:sz w:val="20"/>
          <w:szCs w:val="20"/>
        </w:rPr>
        <w:t>Le programme est aligné sur les priorités nationales qui visent à dynamiser la création d’emplois surtout pour les jeunes et les femmes.</w:t>
      </w:r>
      <w:r>
        <w:rPr>
          <w:rFonts w:ascii="Marianne" w:hAnsi="Marianne"/>
          <w:sz w:val="20"/>
          <w:szCs w:val="20"/>
        </w:rPr>
        <w:t xml:space="preserve"> Il </w:t>
      </w:r>
      <w:r w:rsidRPr="00230E84">
        <w:rPr>
          <w:rFonts w:ascii="Marianne" w:hAnsi="Marianne"/>
          <w:sz w:val="20"/>
          <w:szCs w:val="20"/>
        </w:rPr>
        <w:t>sera financé en deux phases : 150,20</w:t>
      </w:r>
      <w:r>
        <w:rPr>
          <w:rFonts w:ascii="Marianne" w:hAnsi="Marianne"/>
          <w:sz w:val="20"/>
          <w:szCs w:val="20"/>
        </w:rPr>
        <w:t xml:space="preserve"> M d’USD </w:t>
      </w:r>
      <w:r w:rsidRPr="00230E84">
        <w:rPr>
          <w:rFonts w:ascii="Marianne" w:hAnsi="Marianne"/>
          <w:sz w:val="20"/>
          <w:szCs w:val="20"/>
        </w:rPr>
        <w:t>pour la première et 149,80</w:t>
      </w:r>
      <w:r>
        <w:rPr>
          <w:rFonts w:ascii="Marianne" w:hAnsi="Marianne"/>
          <w:sz w:val="20"/>
          <w:szCs w:val="20"/>
        </w:rPr>
        <w:t xml:space="preserve"> M d’USD </w:t>
      </w:r>
      <w:r w:rsidRPr="00230E84">
        <w:rPr>
          <w:rFonts w:ascii="Marianne" w:hAnsi="Marianne"/>
          <w:sz w:val="20"/>
          <w:szCs w:val="20"/>
        </w:rPr>
        <w:t>pour la seconde.</w:t>
      </w:r>
      <w:r>
        <w:rPr>
          <w:rFonts w:ascii="Marianne" w:hAnsi="Marianne"/>
          <w:sz w:val="20"/>
          <w:szCs w:val="20"/>
        </w:rPr>
        <w:t xml:space="preserve"> </w:t>
      </w:r>
      <w:r w:rsidRPr="00230E84">
        <w:rPr>
          <w:rFonts w:ascii="Marianne" w:hAnsi="Marianne"/>
          <w:sz w:val="20"/>
          <w:szCs w:val="20"/>
        </w:rPr>
        <w:t xml:space="preserve">De façon spécifique, ce programme vise à renforcer les institutions agricoles, </w:t>
      </w:r>
      <w:r>
        <w:rPr>
          <w:rFonts w:ascii="Marianne" w:hAnsi="Marianne"/>
          <w:sz w:val="20"/>
          <w:szCs w:val="20"/>
        </w:rPr>
        <w:t xml:space="preserve">à </w:t>
      </w:r>
      <w:r w:rsidRPr="00230E84">
        <w:rPr>
          <w:rFonts w:ascii="Marianne" w:hAnsi="Marianne"/>
          <w:sz w:val="20"/>
          <w:szCs w:val="20"/>
        </w:rPr>
        <w:t xml:space="preserve">améliorer l’accès des petits agriculteurs à la mécanisation, aux services financiers et aux marchés, et à </w:t>
      </w:r>
      <w:r>
        <w:rPr>
          <w:rFonts w:ascii="Marianne" w:hAnsi="Marianne"/>
          <w:sz w:val="20"/>
          <w:szCs w:val="20"/>
        </w:rPr>
        <w:t xml:space="preserve">étendre les </w:t>
      </w:r>
      <w:r w:rsidRPr="00230E84">
        <w:rPr>
          <w:rFonts w:ascii="Marianne" w:hAnsi="Marianne"/>
          <w:sz w:val="20"/>
          <w:szCs w:val="20"/>
        </w:rPr>
        <w:t>services d’irrigation, de drainage et de gestion de l’eau sur 7 200 h</w:t>
      </w:r>
      <w:r>
        <w:rPr>
          <w:rFonts w:ascii="Marianne" w:hAnsi="Marianne"/>
          <w:sz w:val="20"/>
          <w:szCs w:val="20"/>
        </w:rPr>
        <w:t>a. Il vise également l’</w:t>
      </w:r>
      <w:r w:rsidRPr="00230E84">
        <w:rPr>
          <w:rFonts w:ascii="Marianne" w:hAnsi="Marianne"/>
          <w:sz w:val="20"/>
          <w:szCs w:val="20"/>
        </w:rPr>
        <w:t>accès des producteurs à des technologies et pratiques d’agriculture intelligente face au climat. Il favorisera la gestion durable de 50 000 h</w:t>
      </w:r>
      <w:r>
        <w:rPr>
          <w:rFonts w:ascii="Marianne" w:hAnsi="Marianne"/>
          <w:sz w:val="20"/>
          <w:szCs w:val="20"/>
        </w:rPr>
        <w:t>a</w:t>
      </w:r>
      <w:r w:rsidRPr="00230E84">
        <w:rPr>
          <w:rFonts w:ascii="Marianne" w:hAnsi="Marianne"/>
          <w:sz w:val="20"/>
          <w:szCs w:val="20"/>
        </w:rPr>
        <w:t>. 340 000 agriculteurs, dont 114 000 femmes et 102 000 jeunes seront bénéficiaires de ce programme avec 72 500 emplois créés.</w:t>
      </w:r>
      <w:r>
        <w:rPr>
          <w:rFonts w:ascii="Marianne" w:hAnsi="Marianne"/>
          <w:sz w:val="20"/>
          <w:szCs w:val="20"/>
        </w:rPr>
        <w:t xml:space="preserve"> </w:t>
      </w:r>
      <w:r w:rsidRPr="00230E84">
        <w:rPr>
          <w:rFonts w:ascii="Marianne" w:hAnsi="Marianne"/>
          <w:sz w:val="20"/>
          <w:szCs w:val="20"/>
        </w:rPr>
        <w:t xml:space="preserve">Une participation accrue du secteur privé est </w:t>
      </w:r>
      <w:r>
        <w:rPr>
          <w:rFonts w:ascii="Marianne" w:hAnsi="Marianne"/>
          <w:sz w:val="20"/>
          <w:szCs w:val="20"/>
        </w:rPr>
        <w:t>également attendue</w:t>
      </w:r>
      <w:r w:rsidRPr="00230E84">
        <w:rPr>
          <w:rFonts w:ascii="Marianne" w:hAnsi="Marianne"/>
          <w:sz w:val="20"/>
          <w:szCs w:val="20"/>
        </w:rPr>
        <w:t xml:space="preserve"> pour soutenir la modernisation de l’agriculture et en faire un véritable moteur de croissance et de création d’emplois. </w:t>
      </w:r>
      <w:r>
        <w:rPr>
          <w:rFonts w:ascii="Marianne" w:hAnsi="Marianne"/>
          <w:sz w:val="20"/>
          <w:szCs w:val="20"/>
        </w:rPr>
        <w:t>Ce programme applique</w:t>
      </w:r>
      <w:r w:rsidRPr="004A0AAD">
        <w:rPr>
          <w:rFonts w:ascii="Marianne" w:hAnsi="Marianne"/>
          <w:sz w:val="20"/>
          <w:szCs w:val="20"/>
        </w:rPr>
        <w:t xml:space="preserve"> pour la première fois au Togo l’approche « One World Bank Group » </w:t>
      </w:r>
      <w:r>
        <w:rPr>
          <w:rFonts w:ascii="Marianne" w:hAnsi="Marianne"/>
          <w:sz w:val="20"/>
          <w:szCs w:val="20"/>
        </w:rPr>
        <w:t xml:space="preserve">qui </w:t>
      </w:r>
      <w:r w:rsidRPr="004A0AAD">
        <w:rPr>
          <w:rFonts w:ascii="Marianne" w:hAnsi="Marianne"/>
          <w:sz w:val="20"/>
          <w:szCs w:val="20"/>
        </w:rPr>
        <w:t>se caractérise par la collaboration et l’utilisation de tous les outils du Groupe (Banque mondiale, Société Financière Internationale, Agence multilatérale de garantie des investissements).</w:t>
      </w:r>
      <w:r>
        <w:rPr>
          <w:rFonts w:ascii="Marianne" w:hAnsi="Marianne"/>
          <w:sz w:val="20"/>
          <w:szCs w:val="20"/>
        </w:rPr>
        <w:t xml:space="preserve"> </w:t>
      </w:r>
      <w:r w:rsidRPr="00230E84">
        <w:rPr>
          <w:rFonts w:ascii="Marianne" w:hAnsi="Marianne"/>
          <w:sz w:val="20"/>
          <w:szCs w:val="20"/>
        </w:rPr>
        <w:t>En favorisant l’innovation, en facilitant l’accès au financement et en renforçant les chaînes de valeur, l’IFC, en collaboration avec la Banque mondiale et la MIGA, vise à fournir aux agro-industries et aux petits agriculteurs les outils nécessaires pour améliorer leur productivité</w:t>
      </w:r>
      <w:r>
        <w:rPr>
          <w:rFonts w:ascii="Marianne" w:hAnsi="Marianne"/>
          <w:sz w:val="20"/>
          <w:szCs w:val="20"/>
        </w:rPr>
        <w:t>.</w:t>
      </w:r>
    </w:p>
    <w:p w14:paraId="301B440B" w14:textId="77777777" w:rsidR="00CC1E92" w:rsidRDefault="00CC1E92" w:rsidP="002C27BF">
      <w:pPr>
        <w:spacing w:after="0" w:line="240" w:lineRule="auto"/>
        <w:jc w:val="both"/>
        <w:rPr>
          <w:rFonts w:ascii="Marianne" w:hAnsi="Marianne"/>
          <w:b/>
          <w:sz w:val="20"/>
          <w:szCs w:val="20"/>
        </w:rPr>
      </w:pPr>
    </w:p>
    <w:p w14:paraId="39AE61EC" w14:textId="37996970" w:rsidR="00F33348" w:rsidRPr="00F33348" w:rsidRDefault="00B50762" w:rsidP="00774690">
      <w:pPr>
        <w:spacing w:after="0" w:line="240" w:lineRule="auto"/>
        <w:jc w:val="both"/>
        <w:rPr>
          <w:rFonts w:ascii="Marianne" w:hAnsi="Marianne"/>
          <w:b/>
          <w:bCs/>
          <w:sz w:val="20"/>
          <w:szCs w:val="20"/>
        </w:rPr>
      </w:pPr>
      <w:r w:rsidRPr="00F33348">
        <w:rPr>
          <w:rFonts w:ascii="Marianne" w:hAnsi="Marianne"/>
          <w:b/>
          <w:bCs/>
          <w:sz w:val="20"/>
          <w:szCs w:val="20"/>
        </w:rPr>
        <w:t xml:space="preserve">Financements - </w:t>
      </w:r>
      <w:r w:rsidR="00774690" w:rsidRPr="00F33348">
        <w:rPr>
          <w:rFonts w:ascii="Marianne" w:hAnsi="Marianne"/>
          <w:b/>
          <w:bCs/>
          <w:sz w:val="20"/>
          <w:szCs w:val="20"/>
        </w:rPr>
        <w:t xml:space="preserve">22 </w:t>
      </w:r>
      <w:r w:rsidRPr="00F33348">
        <w:rPr>
          <w:rFonts w:ascii="Marianne" w:hAnsi="Marianne"/>
          <w:b/>
          <w:bCs/>
          <w:sz w:val="20"/>
          <w:szCs w:val="20"/>
        </w:rPr>
        <w:t xml:space="preserve">Md de </w:t>
      </w:r>
      <w:r w:rsidR="00774690" w:rsidRPr="00F33348">
        <w:rPr>
          <w:rFonts w:ascii="Marianne" w:hAnsi="Marianne"/>
          <w:b/>
          <w:bCs/>
          <w:sz w:val="20"/>
          <w:szCs w:val="20"/>
        </w:rPr>
        <w:t>FCFA de la B</w:t>
      </w:r>
      <w:r w:rsidRPr="00F33348">
        <w:rPr>
          <w:rFonts w:ascii="Marianne" w:hAnsi="Marianne"/>
          <w:b/>
          <w:bCs/>
          <w:sz w:val="20"/>
          <w:szCs w:val="20"/>
        </w:rPr>
        <w:t xml:space="preserve">anque africaine de développement </w:t>
      </w:r>
      <w:r w:rsidR="00F33348">
        <w:rPr>
          <w:rFonts w:ascii="Marianne" w:hAnsi="Marianne"/>
          <w:b/>
          <w:bCs/>
          <w:sz w:val="20"/>
          <w:szCs w:val="20"/>
        </w:rPr>
        <w:t xml:space="preserve">(BAD) </w:t>
      </w:r>
      <w:r w:rsidR="00774690" w:rsidRPr="00F33348">
        <w:rPr>
          <w:rFonts w:ascii="Marianne" w:hAnsi="Marianne"/>
          <w:b/>
          <w:bCs/>
          <w:sz w:val="20"/>
          <w:szCs w:val="20"/>
        </w:rPr>
        <w:t xml:space="preserve">pour </w:t>
      </w:r>
      <w:r w:rsidR="00F33348" w:rsidRPr="00F33348">
        <w:rPr>
          <w:rFonts w:ascii="Marianne" w:hAnsi="Marianne"/>
          <w:b/>
          <w:bCs/>
          <w:sz w:val="20"/>
          <w:szCs w:val="20"/>
        </w:rPr>
        <w:t>promouvoir une agriculture résiliente au changement climatique.</w:t>
      </w:r>
    </w:p>
    <w:p w14:paraId="630E6C5A" w14:textId="06D60B22" w:rsidR="00774690" w:rsidRDefault="00F33348" w:rsidP="00774690">
      <w:pPr>
        <w:spacing w:after="0" w:line="240" w:lineRule="auto"/>
        <w:jc w:val="both"/>
        <w:rPr>
          <w:rFonts w:ascii="Marianne" w:hAnsi="Marianne"/>
          <w:sz w:val="20"/>
          <w:szCs w:val="20"/>
        </w:rPr>
      </w:pPr>
      <w:r w:rsidRPr="00F33348">
        <w:rPr>
          <w:rFonts w:ascii="Marianne" w:hAnsi="Marianne"/>
          <w:sz w:val="20"/>
          <w:szCs w:val="20"/>
        </w:rPr>
        <w:t xml:space="preserve">Le financement provient d'un don de 16,73 </w:t>
      </w:r>
      <w:r>
        <w:rPr>
          <w:rFonts w:ascii="Marianne" w:hAnsi="Marianne"/>
          <w:sz w:val="20"/>
          <w:szCs w:val="20"/>
        </w:rPr>
        <w:t xml:space="preserve">Md </w:t>
      </w:r>
      <w:r w:rsidRPr="00F33348">
        <w:rPr>
          <w:rFonts w:ascii="Marianne" w:hAnsi="Marianne"/>
          <w:sz w:val="20"/>
          <w:szCs w:val="20"/>
        </w:rPr>
        <w:t>de FCFA du Fonds vert pour le climat, administré par la</w:t>
      </w:r>
      <w:r>
        <w:rPr>
          <w:rFonts w:ascii="Marianne" w:hAnsi="Marianne"/>
          <w:sz w:val="20"/>
          <w:szCs w:val="20"/>
        </w:rPr>
        <w:t xml:space="preserve"> BAD</w:t>
      </w:r>
      <w:r w:rsidRPr="00F33348">
        <w:rPr>
          <w:rFonts w:ascii="Marianne" w:hAnsi="Marianne"/>
          <w:sz w:val="20"/>
          <w:szCs w:val="20"/>
        </w:rPr>
        <w:t xml:space="preserve">, et d'un prêt de 5,71 </w:t>
      </w:r>
      <w:r>
        <w:rPr>
          <w:rFonts w:ascii="Marianne" w:hAnsi="Marianne"/>
          <w:sz w:val="20"/>
          <w:szCs w:val="20"/>
        </w:rPr>
        <w:t xml:space="preserve">Md </w:t>
      </w:r>
      <w:r w:rsidRPr="00F33348">
        <w:rPr>
          <w:rFonts w:ascii="Marianne" w:hAnsi="Marianne"/>
          <w:sz w:val="20"/>
          <w:szCs w:val="20"/>
        </w:rPr>
        <w:t>de FCFA</w:t>
      </w:r>
      <w:r w:rsidR="00774690" w:rsidRPr="00774690">
        <w:rPr>
          <w:rFonts w:ascii="Marianne" w:hAnsi="Marianne"/>
          <w:sz w:val="20"/>
          <w:szCs w:val="20"/>
        </w:rPr>
        <w:t>.</w:t>
      </w:r>
      <w:r>
        <w:rPr>
          <w:rFonts w:ascii="Marianne" w:hAnsi="Marianne"/>
          <w:sz w:val="20"/>
          <w:szCs w:val="20"/>
        </w:rPr>
        <w:t xml:space="preserve"> </w:t>
      </w:r>
      <w:r w:rsidR="00774690" w:rsidRPr="00774690">
        <w:rPr>
          <w:rFonts w:ascii="Marianne" w:hAnsi="Marianne"/>
          <w:sz w:val="20"/>
          <w:szCs w:val="20"/>
        </w:rPr>
        <w:t xml:space="preserve">Pour réaliser sa priorité stratégique, </w:t>
      </w:r>
      <w:r>
        <w:rPr>
          <w:rFonts w:ascii="Marianne" w:hAnsi="Marianne"/>
          <w:sz w:val="20"/>
          <w:szCs w:val="20"/>
        </w:rPr>
        <w:t>« </w:t>
      </w:r>
      <w:r w:rsidR="00774690" w:rsidRPr="00774690">
        <w:rPr>
          <w:rFonts w:ascii="Marianne" w:hAnsi="Marianne"/>
          <w:sz w:val="20"/>
          <w:szCs w:val="20"/>
        </w:rPr>
        <w:t>Nourrir l'Afrique</w:t>
      </w:r>
      <w:r>
        <w:rPr>
          <w:rFonts w:ascii="Marianne" w:hAnsi="Marianne"/>
          <w:sz w:val="20"/>
          <w:szCs w:val="20"/>
        </w:rPr>
        <w:t> »</w:t>
      </w:r>
      <w:r w:rsidR="00774690" w:rsidRPr="00774690">
        <w:rPr>
          <w:rFonts w:ascii="Marianne" w:hAnsi="Marianne"/>
          <w:sz w:val="20"/>
          <w:szCs w:val="20"/>
        </w:rPr>
        <w:t xml:space="preserve">, la BAD déploie les Zones spéciales de transformation agroindustrielle </w:t>
      </w:r>
      <w:bookmarkStart w:id="35" w:name="_Hlk200468400"/>
      <w:r w:rsidR="00774690" w:rsidRPr="00774690">
        <w:rPr>
          <w:rFonts w:ascii="Marianne" w:hAnsi="Marianne"/>
          <w:sz w:val="20"/>
          <w:szCs w:val="20"/>
        </w:rPr>
        <w:t>pour accroître la productivité agricole</w:t>
      </w:r>
      <w:bookmarkEnd w:id="35"/>
      <w:r w:rsidR="00774690" w:rsidRPr="00774690">
        <w:rPr>
          <w:rFonts w:ascii="Marianne" w:hAnsi="Marianne"/>
          <w:sz w:val="20"/>
          <w:szCs w:val="20"/>
        </w:rPr>
        <w:t>, l'agro-industrie et la commercialisation.</w:t>
      </w:r>
      <w:r w:rsidR="00B50762">
        <w:rPr>
          <w:rFonts w:ascii="Marianne" w:hAnsi="Marianne"/>
          <w:sz w:val="20"/>
          <w:szCs w:val="20"/>
        </w:rPr>
        <w:t xml:space="preserve"> </w:t>
      </w:r>
      <w:r w:rsidR="00774690" w:rsidRPr="00774690">
        <w:rPr>
          <w:rFonts w:ascii="Marianne" w:hAnsi="Marianne"/>
          <w:sz w:val="20"/>
          <w:szCs w:val="20"/>
        </w:rPr>
        <w:t>L'approvisionnement des Zones spéciales de transformation agricole en matière première (semences, intrants…) dépend de la production agricole des petits producteurs très vulnérables au changement climatique.</w:t>
      </w:r>
      <w:r w:rsidR="00AA75E5">
        <w:rPr>
          <w:rFonts w:ascii="Marianne" w:hAnsi="Marianne"/>
          <w:sz w:val="20"/>
          <w:szCs w:val="20"/>
        </w:rPr>
        <w:t xml:space="preserve"> </w:t>
      </w:r>
      <w:r w:rsidR="00774690" w:rsidRPr="00774690">
        <w:rPr>
          <w:rFonts w:ascii="Marianne" w:hAnsi="Marianne"/>
          <w:sz w:val="20"/>
          <w:szCs w:val="20"/>
        </w:rPr>
        <w:t xml:space="preserve">Le programme s'appuie sur l'adoption de pratiques et de technologies agricoles résilientes au climat par les acteurs de la chaîne de valeur agricole (petits exploitants agricoles, coopératives agricoles et associations de producteurs locaux) </w:t>
      </w:r>
      <w:r w:rsidR="00AA75E5">
        <w:rPr>
          <w:rFonts w:ascii="Marianne" w:hAnsi="Marianne"/>
          <w:sz w:val="20"/>
          <w:szCs w:val="20"/>
        </w:rPr>
        <w:t xml:space="preserve">et </w:t>
      </w:r>
      <w:r w:rsidR="00774690" w:rsidRPr="00774690">
        <w:rPr>
          <w:rFonts w:ascii="Marianne" w:hAnsi="Marianne"/>
          <w:sz w:val="20"/>
          <w:szCs w:val="20"/>
        </w:rPr>
        <w:t xml:space="preserve">permettra d'aménager 10 000 </w:t>
      </w:r>
      <w:r w:rsidR="00AA75E5">
        <w:rPr>
          <w:rFonts w:ascii="Marianne" w:hAnsi="Marianne"/>
          <w:sz w:val="20"/>
          <w:szCs w:val="20"/>
        </w:rPr>
        <w:t xml:space="preserve">ha de culture en </w:t>
      </w:r>
      <w:r w:rsidR="00774690" w:rsidRPr="00774690">
        <w:rPr>
          <w:rFonts w:ascii="Marianne" w:hAnsi="Marianne"/>
          <w:sz w:val="20"/>
          <w:szCs w:val="20"/>
        </w:rPr>
        <w:t>agroforesterie</w:t>
      </w:r>
      <w:r w:rsidR="00B50762">
        <w:rPr>
          <w:rFonts w:ascii="Marianne" w:hAnsi="Marianne"/>
          <w:sz w:val="20"/>
          <w:szCs w:val="20"/>
        </w:rPr>
        <w:t>.</w:t>
      </w:r>
    </w:p>
    <w:p w14:paraId="5C75D77D" w14:textId="2FD8C2D5" w:rsidR="00746A01" w:rsidRDefault="00746A01" w:rsidP="00774690">
      <w:pPr>
        <w:spacing w:after="0" w:line="240" w:lineRule="auto"/>
        <w:jc w:val="both"/>
        <w:rPr>
          <w:rFonts w:ascii="Marianne" w:hAnsi="Marianne"/>
          <w:sz w:val="20"/>
          <w:szCs w:val="20"/>
        </w:rPr>
      </w:pPr>
    </w:p>
    <w:p w14:paraId="6BF989A9" w14:textId="1051D2EF" w:rsidR="00746A01" w:rsidRPr="00746A01" w:rsidRDefault="00746A01" w:rsidP="00746A01">
      <w:pPr>
        <w:spacing w:after="0" w:line="240" w:lineRule="auto"/>
        <w:jc w:val="both"/>
        <w:rPr>
          <w:rFonts w:ascii="Marianne" w:hAnsi="Marianne"/>
          <w:b/>
          <w:bCs/>
          <w:sz w:val="20"/>
          <w:szCs w:val="20"/>
        </w:rPr>
      </w:pPr>
      <w:r w:rsidRPr="00746A01">
        <w:rPr>
          <w:rFonts w:ascii="Marianne" w:hAnsi="Marianne"/>
          <w:b/>
          <w:bCs/>
          <w:sz w:val="20"/>
          <w:szCs w:val="20"/>
        </w:rPr>
        <w:t>Soja – Objectif de production de 500 000 tonnes d’ici 2026.</w:t>
      </w:r>
    </w:p>
    <w:p w14:paraId="7AAFA36E" w14:textId="2E5759FA" w:rsidR="00746A01" w:rsidRPr="00746A01" w:rsidRDefault="00746A01" w:rsidP="00FA3084">
      <w:pPr>
        <w:spacing w:after="0" w:line="240" w:lineRule="auto"/>
        <w:jc w:val="both"/>
        <w:rPr>
          <w:rFonts w:ascii="Marianne" w:hAnsi="Marianne"/>
          <w:sz w:val="20"/>
          <w:szCs w:val="20"/>
        </w:rPr>
      </w:pPr>
      <w:r>
        <w:rPr>
          <w:rFonts w:ascii="Marianne" w:hAnsi="Marianne"/>
          <w:sz w:val="20"/>
          <w:szCs w:val="20"/>
        </w:rPr>
        <w:t xml:space="preserve">A l’occasion </w:t>
      </w:r>
      <w:r w:rsidRPr="00746A01">
        <w:rPr>
          <w:rFonts w:ascii="Marianne" w:hAnsi="Marianne"/>
          <w:sz w:val="20"/>
          <w:szCs w:val="20"/>
        </w:rPr>
        <w:t>du lancement officiel le 27 juin de la campagne de production de soja</w:t>
      </w:r>
      <w:r>
        <w:rPr>
          <w:rFonts w:ascii="Marianne" w:hAnsi="Marianne"/>
          <w:sz w:val="20"/>
          <w:szCs w:val="20"/>
        </w:rPr>
        <w:t xml:space="preserve"> le </w:t>
      </w:r>
      <w:r w:rsidRPr="00746A01">
        <w:rPr>
          <w:rFonts w:ascii="Marianne" w:hAnsi="Marianne"/>
          <w:sz w:val="20"/>
          <w:szCs w:val="20"/>
        </w:rPr>
        <w:t xml:space="preserve">Conseil </w:t>
      </w:r>
      <w:r w:rsidR="00BD2F8E">
        <w:rPr>
          <w:rFonts w:ascii="Marianne" w:hAnsi="Marianne"/>
          <w:sz w:val="20"/>
          <w:szCs w:val="20"/>
        </w:rPr>
        <w:t>i</w:t>
      </w:r>
      <w:r w:rsidRPr="00746A01">
        <w:rPr>
          <w:rFonts w:ascii="Marianne" w:hAnsi="Marianne"/>
          <w:sz w:val="20"/>
          <w:szCs w:val="20"/>
        </w:rPr>
        <w:t>nterprofessionnel de la filière soja (</w:t>
      </w:r>
      <w:bookmarkStart w:id="36" w:name="_Hlk202360425"/>
      <w:r w:rsidRPr="00746A01">
        <w:rPr>
          <w:rFonts w:ascii="Marianne" w:hAnsi="Marianne"/>
          <w:sz w:val="20"/>
          <w:szCs w:val="20"/>
        </w:rPr>
        <w:t>CIFS-Togo</w:t>
      </w:r>
      <w:bookmarkEnd w:id="36"/>
      <w:r w:rsidRPr="00746A01">
        <w:rPr>
          <w:rFonts w:ascii="Marianne" w:hAnsi="Marianne"/>
          <w:sz w:val="20"/>
          <w:szCs w:val="20"/>
        </w:rPr>
        <w:t xml:space="preserve">) </w:t>
      </w:r>
      <w:r w:rsidR="00BD2F8E">
        <w:rPr>
          <w:rFonts w:ascii="Marianne" w:hAnsi="Marianne"/>
          <w:sz w:val="20"/>
          <w:szCs w:val="20"/>
        </w:rPr>
        <w:t>a affiché un objectif de</w:t>
      </w:r>
      <w:r w:rsidRPr="00746A01">
        <w:rPr>
          <w:rFonts w:ascii="Marianne" w:hAnsi="Marianne"/>
          <w:sz w:val="20"/>
          <w:szCs w:val="20"/>
        </w:rPr>
        <w:t xml:space="preserve"> production de 500</w:t>
      </w:r>
      <w:r w:rsidR="00BD2F8E">
        <w:rPr>
          <w:rFonts w:ascii="Marianne" w:hAnsi="Marianne"/>
          <w:sz w:val="20"/>
          <w:szCs w:val="20"/>
        </w:rPr>
        <w:t xml:space="preserve"> </w:t>
      </w:r>
      <w:r w:rsidRPr="00746A01">
        <w:rPr>
          <w:rFonts w:ascii="Marianne" w:hAnsi="Marianne"/>
          <w:sz w:val="20"/>
          <w:szCs w:val="20"/>
        </w:rPr>
        <w:t>000 tonnes d’ici 2026</w:t>
      </w:r>
      <w:r w:rsidR="00BD2F8E">
        <w:rPr>
          <w:rFonts w:ascii="Marianne" w:hAnsi="Marianne"/>
          <w:sz w:val="20"/>
          <w:szCs w:val="20"/>
        </w:rPr>
        <w:t>. Le P</w:t>
      </w:r>
      <w:r w:rsidRPr="00746A01">
        <w:rPr>
          <w:rFonts w:ascii="Marianne" w:hAnsi="Marianne"/>
          <w:sz w:val="20"/>
          <w:szCs w:val="20"/>
        </w:rPr>
        <w:t xml:space="preserve">résident du </w:t>
      </w:r>
      <w:r w:rsidR="00BD2F8E" w:rsidRPr="00746A01">
        <w:rPr>
          <w:rFonts w:ascii="Marianne" w:hAnsi="Marianne"/>
          <w:sz w:val="20"/>
          <w:szCs w:val="20"/>
        </w:rPr>
        <w:t>CIFS-Togo</w:t>
      </w:r>
      <w:r w:rsidR="00BD2F8E">
        <w:rPr>
          <w:rFonts w:ascii="Marianne" w:hAnsi="Marianne"/>
          <w:sz w:val="20"/>
          <w:szCs w:val="20"/>
        </w:rPr>
        <w:t>,</w:t>
      </w:r>
      <w:r w:rsidR="00BD2F8E" w:rsidRPr="00746A01">
        <w:rPr>
          <w:rFonts w:ascii="Marianne" w:hAnsi="Marianne"/>
          <w:sz w:val="20"/>
          <w:szCs w:val="20"/>
        </w:rPr>
        <w:t xml:space="preserve"> </w:t>
      </w:r>
      <w:r w:rsidR="00BD2F8E">
        <w:rPr>
          <w:rFonts w:ascii="Marianne" w:hAnsi="Marianne"/>
          <w:sz w:val="20"/>
          <w:szCs w:val="20"/>
        </w:rPr>
        <w:t xml:space="preserve">M. </w:t>
      </w:r>
      <w:proofErr w:type="spellStart"/>
      <w:r w:rsidR="00BD2F8E" w:rsidRPr="00BD2F8E">
        <w:rPr>
          <w:rFonts w:ascii="Marianne" w:hAnsi="Marianne"/>
          <w:sz w:val="20"/>
          <w:szCs w:val="20"/>
        </w:rPr>
        <w:t>Mounirou</w:t>
      </w:r>
      <w:proofErr w:type="spellEnd"/>
      <w:r w:rsidR="00BD2F8E" w:rsidRPr="00BD2F8E">
        <w:rPr>
          <w:rFonts w:ascii="Marianne" w:hAnsi="Marianne"/>
          <w:sz w:val="20"/>
          <w:szCs w:val="20"/>
        </w:rPr>
        <w:t xml:space="preserve"> </w:t>
      </w:r>
      <w:proofErr w:type="spellStart"/>
      <w:r w:rsidR="00BD2F8E" w:rsidRPr="00BD2F8E">
        <w:rPr>
          <w:rFonts w:ascii="Marianne" w:hAnsi="Marianne"/>
          <w:sz w:val="20"/>
          <w:szCs w:val="20"/>
        </w:rPr>
        <w:t>Koriko</w:t>
      </w:r>
      <w:proofErr w:type="spellEnd"/>
      <w:r w:rsidR="00BD2F8E" w:rsidRPr="00BD2F8E">
        <w:rPr>
          <w:rFonts w:ascii="Marianne" w:hAnsi="Marianne"/>
          <w:sz w:val="20"/>
          <w:szCs w:val="20"/>
        </w:rPr>
        <w:t xml:space="preserve">, </w:t>
      </w:r>
      <w:r w:rsidR="00BD2F8E">
        <w:rPr>
          <w:rFonts w:ascii="Marianne" w:hAnsi="Marianne"/>
          <w:sz w:val="20"/>
          <w:szCs w:val="20"/>
        </w:rPr>
        <w:t xml:space="preserve">a rappelé qu’en </w:t>
      </w:r>
      <w:r w:rsidRPr="00746A01">
        <w:rPr>
          <w:rFonts w:ascii="Marianne" w:hAnsi="Marianne"/>
          <w:sz w:val="20"/>
          <w:szCs w:val="20"/>
        </w:rPr>
        <w:t xml:space="preserve">2015, </w:t>
      </w:r>
      <w:r w:rsidR="00BD2F8E">
        <w:rPr>
          <w:rFonts w:ascii="Marianne" w:hAnsi="Marianne"/>
          <w:sz w:val="20"/>
          <w:szCs w:val="20"/>
        </w:rPr>
        <w:t xml:space="preserve">la </w:t>
      </w:r>
      <w:r w:rsidRPr="00746A01">
        <w:rPr>
          <w:rFonts w:ascii="Marianne" w:hAnsi="Marianne"/>
          <w:sz w:val="20"/>
          <w:szCs w:val="20"/>
        </w:rPr>
        <w:t xml:space="preserve">production était </w:t>
      </w:r>
      <w:r w:rsidRPr="00746A01">
        <w:rPr>
          <w:rFonts w:ascii="Marianne" w:hAnsi="Marianne"/>
          <w:sz w:val="20"/>
          <w:szCs w:val="20"/>
        </w:rPr>
        <w:lastRenderedPageBreak/>
        <w:t>inférieure à 25 000 tonnes</w:t>
      </w:r>
      <w:r w:rsidR="00BD2F8E">
        <w:rPr>
          <w:rFonts w:ascii="Marianne" w:hAnsi="Marianne"/>
          <w:sz w:val="20"/>
          <w:szCs w:val="20"/>
        </w:rPr>
        <w:t xml:space="preserve"> et </w:t>
      </w:r>
      <w:r w:rsidRPr="00746A01">
        <w:rPr>
          <w:rFonts w:ascii="Marianne" w:hAnsi="Marianne"/>
          <w:sz w:val="20"/>
          <w:szCs w:val="20"/>
        </w:rPr>
        <w:t>tourn</w:t>
      </w:r>
      <w:r w:rsidR="00BD2F8E">
        <w:rPr>
          <w:rFonts w:ascii="Marianne" w:hAnsi="Marianne"/>
          <w:sz w:val="20"/>
          <w:szCs w:val="20"/>
        </w:rPr>
        <w:t>e actuellement</w:t>
      </w:r>
      <w:r w:rsidRPr="00746A01">
        <w:rPr>
          <w:rFonts w:ascii="Marianne" w:hAnsi="Marianne"/>
          <w:sz w:val="20"/>
          <w:szCs w:val="20"/>
        </w:rPr>
        <w:t xml:space="preserve"> autour de 260</w:t>
      </w:r>
      <w:r w:rsidR="00BD2F8E">
        <w:rPr>
          <w:rFonts w:ascii="Marianne" w:hAnsi="Marianne"/>
          <w:sz w:val="20"/>
          <w:szCs w:val="20"/>
        </w:rPr>
        <w:t xml:space="preserve"> </w:t>
      </w:r>
      <w:r w:rsidRPr="00746A01">
        <w:rPr>
          <w:rFonts w:ascii="Marianne" w:hAnsi="Marianne"/>
          <w:sz w:val="20"/>
          <w:szCs w:val="20"/>
        </w:rPr>
        <w:t>000 tonnes avec un besoin estimé à 700</w:t>
      </w:r>
      <w:r w:rsidR="00BD2F8E">
        <w:rPr>
          <w:rFonts w:ascii="Marianne" w:hAnsi="Marianne"/>
          <w:sz w:val="20"/>
          <w:szCs w:val="20"/>
        </w:rPr>
        <w:t xml:space="preserve"> </w:t>
      </w:r>
      <w:r w:rsidRPr="00746A01">
        <w:rPr>
          <w:rFonts w:ascii="Marianne" w:hAnsi="Marianne"/>
          <w:sz w:val="20"/>
          <w:szCs w:val="20"/>
        </w:rPr>
        <w:t xml:space="preserve">000 tonnes. La filière soja est non seulement une source significative de devise pour le pays, mais joue également un rôle </w:t>
      </w:r>
      <w:r w:rsidR="00BD2F8E">
        <w:rPr>
          <w:rFonts w:ascii="Marianne" w:hAnsi="Marianne"/>
          <w:sz w:val="20"/>
          <w:szCs w:val="20"/>
        </w:rPr>
        <w:t xml:space="preserve">important </w:t>
      </w:r>
      <w:r w:rsidRPr="00746A01">
        <w:rPr>
          <w:rFonts w:ascii="Marianne" w:hAnsi="Marianne"/>
          <w:sz w:val="20"/>
          <w:szCs w:val="20"/>
        </w:rPr>
        <w:t>dans la sécurité alimentaire et l’industrialisation.</w:t>
      </w:r>
      <w:r w:rsidR="00BD2F8E">
        <w:rPr>
          <w:rFonts w:ascii="Marianne" w:hAnsi="Marianne"/>
          <w:sz w:val="20"/>
          <w:szCs w:val="20"/>
        </w:rPr>
        <w:t xml:space="preserve"> Cependant, pour le Président, </w:t>
      </w:r>
      <w:r w:rsidRPr="00746A01">
        <w:rPr>
          <w:rFonts w:ascii="Marianne" w:hAnsi="Marianne"/>
          <w:sz w:val="20"/>
          <w:szCs w:val="20"/>
        </w:rPr>
        <w:t xml:space="preserve">malgré les nombreux succès </w:t>
      </w:r>
      <w:r w:rsidR="00BD2F8E">
        <w:rPr>
          <w:rFonts w:ascii="Marianne" w:hAnsi="Marianne"/>
          <w:sz w:val="20"/>
          <w:szCs w:val="20"/>
        </w:rPr>
        <w:t>et l’objectif ambitieux affiché</w:t>
      </w:r>
      <w:r w:rsidRPr="00746A01">
        <w:rPr>
          <w:rFonts w:ascii="Marianne" w:hAnsi="Marianne"/>
          <w:sz w:val="20"/>
          <w:szCs w:val="20"/>
        </w:rPr>
        <w:t xml:space="preserve">, </w:t>
      </w:r>
      <w:r w:rsidR="00BD2F8E">
        <w:rPr>
          <w:rFonts w:ascii="Marianne" w:hAnsi="Marianne"/>
          <w:sz w:val="20"/>
          <w:szCs w:val="20"/>
        </w:rPr>
        <w:t xml:space="preserve">la filière </w:t>
      </w:r>
      <w:r w:rsidRPr="00746A01">
        <w:rPr>
          <w:rFonts w:ascii="Marianne" w:hAnsi="Marianne"/>
          <w:sz w:val="20"/>
          <w:szCs w:val="20"/>
        </w:rPr>
        <w:t>est confrontée à des défis majeurs</w:t>
      </w:r>
      <w:r w:rsidR="00BD2F8E">
        <w:rPr>
          <w:rFonts w:ascii="Marianne" w:hAnsi="Marianne"/>
          <w:sz w:val="20"/>
          <w:szCs w:val="20"/>
        </w:rPr>
        <w:t xml:space="preserve"> </w:t>
      </w:r>
      <w:r w:rsidRPr="00746A01">
        <w:rPr>
          <w:rFonts w:ascii="Marianne" w:hAnsi="Marianne"/>
          <w:sz w:val="20"/>
          <w:szCs w:val="20"/>
        </w:rPr>
        <w:t>car la confiance a disparu entre acteurs et même avec les institutions financières</w:t>
      </w:r>
      <w:r w:rsidR="00FA3084">
        <w:rPr>
          <w:rFonts w:ascii="Marianne" w:hAnsi="Marianne"/>
          <w:sz w:val="20"/>
          <w:szCs w:val="20"/>
        </w:rPr>
        <w:t>, à cause de la</w:t>
      </w:r>
      <w:r w:rsidRPr="00746A01">
        <w:rPr>
          <w:rFonts w:ascii="Marianne" w:hAnsi="Marianne"/>
          <w:sz w:val="20"/>
          <w:szCs w:val="20"/>
        </w:rPr>
        <w:t xml:space="preserve"> malhonnêteté de certains acteurs et les comportements opportunistes</w:t>
      </w:r>
      <w:r w:rsidR="00FA3084">
        <w:rPr>
          <w:rFonts w:ascii="Marianne" w:hAnsi="Marianne"/>
          <w:sz w:val="20"/>
          <w:szCs w:val="20"/>
        </w:rPr>
        <w:t>. Aussi, le CIFS-Togo</w:t>
      </w:r>
      <w:r w:rsidRPr="00746A01">
        <w:rPr>
          <w:rFonts w:ascii="Marianne" w:hAnsi="Marianne"/>
          <w:sz w:val="20"/>
          <w:szCs w:val="20"/>
        </w:rPr>
        <w:t xml:space="preserve"> s’est engagé avec l’appui du FSRP à disposer </w:t>
      </w:r>
      <w:r w:rsidR="00FA3084">
        <w:rPr>
          <w:rFonts w:ascii="Marianne" w:hAnsi="Marianne"/>
          <w:sz w:val="20"/>
          <w:szCs w:val="20"/>
        </w:rPr>
        <w:t xml:space="preserve">d’un outil </w:t>
      </w:r>
      <w:r w:rsidRPr="00746A01">
        <w:rPr>
          <w:rFonts w:ascii="Marianne" w:hAnsi="Marianne"/>
          <w:sz w:val="20"/>
          <w:szCs w:val="20"/>
        </w:rPr>
        <w:t xml:space="preserve">pour la collecte des besoins en intrants des acteurs et </w:t>
      </w:r>
      <w:r w:rsidR="00FA3084">
        <w:rPr>
          <w:rFonts w:ascii="Marianne" w:hAnsi="Marianne"/>
          <w:sz w:val="20"/>
          <w:szCs w:val="20"/>
        </w:rPr>
        <w:t>d’un autre</w:t>
      </w:r>
      <w:r w:rsidRPr="00746A01">
        <w:rPr>
          <w:rFonts w:ascii="Marianne" w:hAnsi="Marianne"/>
          <w:sz w:val="20"/>
          <w:szCs w:val="20"/>
        </w:rPr>
        <w:t xml:space="preserve"> pour la veille informationnelle sur l’offre, le</w:t>
      </w:r>
      <w:r w:rsidR="00FA3084">
        <w:rPr>
          <w:rFonts w:ascii="Marianne" w:hAnsi="Marianne"/>
          <w:sz w:val="20"/>
          <w:szCs w:val="20"/>
        </w:rPr>
        <w:t>s</w:t>
      </w:r>
      <w:r w:rsidRPr="00746A01">
        <w:rPr>
          <w:rFonts w:ascii="Marianne" w:hAnsi="Marianne"/>
          <w:sz w:val="20"/>
          <w:szCs w:val="20"/>
        </w:rPr>
        <w:t xml:space="preserve"> prix et le marché. Ces deux outils</w:t>
      </w:r>
      <w:r w:rsidR="00FA3084">
        <w:rPr>
          <w:rFonts w:ascii="Marianne" w:hAnsi="Marianne"/>
          <w:sz w:val="20"/>
          <w:szCs w:val="20"/>
        </w:rPr>
        <w:t>,</w:t>
      </w:r>
      <w:r w:rsidRPr="00746A01">
        <w:rPr>
          <w:rFonts w:ascii="Marianne" w:hAnsi="Marianne"/>
          <w:sz w:val="20"/>
          <w:szCs w:val="20"/>
        </w:rPr>
        <w:t xml:space="preserve"> </w:t>
      </w:r>
      <w:r w:rsidR="00FA3084">
        <w:rPr>
          <w:rFonts w:ascii="Marianne" w:hAnsi="Marianne"/>
          <w:sz w:val="20"/>
          <w:szCs w:val="20"/>
        </w:rPr>
        <w:t xml:space="preserve">qui </w:t>
      </w:r>
      <w:r w:rsidRPr="00746A01">
        <w:rPr>
          <w:rFonts w:ascii="Marianne" w:hAnsi="Marianne"/>
          <w:sz w:val="20"/>
          <w:szCs w:val="20"/>
        </w:rPr>
        <w:t>sont en cours de développement</w:t>
      </w:r>
      <w:r w:rsidR="00FA3084">
        <w:rPr>
          <w:rFonts w:ascii="Marianne" w:hAnsi="Marianne"/>
          <w:sz w:val="20"/>
          <w:szCs w:val="20"/>
        </w:rPr>
        <w:t xml:space="preserve">, </w:t>
      </w:r>
      <w:r w:rsidRPr="00746A01">
        <w:rPr>
          <w:rFonts w:ascii="Marianne" w:hAnsi="Marianne"/>
          <w:sz w:val="20"/>
          <w:szCs w:val="20"/>
        </w:rPr>
        <w:t xml:space="preserve">permettront de mieux préparer les campagnes à venir. </w:t>
      </w:r>
    </w:p>
    <w:p w14:paraId="4042AB49" w14:textId="77777777" w:rsidR="00DA2A29" w:rsidRPr="00774690" w:rsidRDefault="00DA2A29" w:rsidP="00774690">
      <w:pPr>
        <w:spacing w:after="0" w:line="240" w:lineRule="auto"/>
        <w:jc w:val="both"/>
        <w:rPr>
          <w:rFonts w:ascii="Marianne" w:hAnsi="Marianne"/>
          <w:sz w:val="20"/>
          <w:szCs w:val="20"/>
        </w:rPr>
      </w:pPr>
    </w:p>
    <w:p w14:paraId="0A4E3B10" w14:textId="277FAA19" w:rsidR="00DA2A29" w:rsidRPr="00EE1A9E" w:rsidRDefault="00DA2A29" w:rsidP="00DA2A29">
      <w:pPr>
        <w:spacing w:after="0" w:line="240" w:lineRule="auto"/>
        <w:jc w:val="both"/>
        <w:rPr>
          <w:rFonts w:ascii="Marianne" w:hAnsi="Marianne"/>
          <w:b/>
          <w:bCs/>
          <w:sz w:val="20"/>
          <w:szCs w:val="20"/>
        </w:rPr>
      </w:pPr>
      <w:r w:rsidRPr="00EE1A9E">
        <w:rPr>
          <w:rFonts w:ascii="Marianne" w:hAnsi="Marianne"/>
          <w:b/>
          <w:bCs/>
          <w:sz w:val="20"/>
          <w:szCs w:val="20"/>
        </w:rPr>
        <w:t>Reboisement – Plus de 11 Md de FCFA pour la campagne 2025</w:t>
      </w:r>
      <w:r w:rsidR="00EE1A9E">
        <w:rPr>
          <w:rFonts w:ascii="Marianne" w:hAnsi="Marianne"/>
          <w:b/>
          <w:bCs/>
          <w:sz w:val="20"/>
          <w:szCs w:val="20"/>
        </w:rPr>
        <w:t>.</w:t>
      </w:r>
    </w:p>
    <w:p w14:paraId="5A9EA006" w14:textId="3D8D55FF" w:rsidR="00DA2A29" w:rsidRPr="00DA2A29" w:rsidRDefault="00DA2A29" w:rsidP="00DA2A29">
      <w:pPr>
        <w:spacing w:after="0" w:line="240" w:lineRule="auto"/>
        <w:jc w:val="both"/>
        <w:rPr>
          <w:rFonts w:ascii="Marianne" w:hAnsi="Marianne"/>
          <w:sz w:val="20"/>
          <w:szCs w:val="20"/>
        </w:rPr>
      </w:pPr>
      <w:r>
        <w:rPr>
          <w:rFonts w:ascii="Marianne" w:hAnsi="Marianne"/>
          <w:sz w:val="20"/>
          <w:szCs w:val="20"/>
        </w:rPr>
        <w:t xml:space="preserve">La </w:t>
      </w:r>
      <w:r w:rsidRPr="00DA2A29">
        <w:rPr>
          <w:rFonts w:ascii="Marianne" w:hAnsi="Marianne"/>
          <w:sz w:val="20"/>
          <w:szCs w:val="20"/>
        </w:rPr>
        <w:t>campagne nationale de reboisement 2025 a officiellement démarré le 1</w:t>
      </w:r>
      <w:r w:rsidRPr="00EE1A9E">
        <w:rPr>
          <w:rFonts w:ascii="Marianne" w:hAnsi="Marianne"/>
          <w:sz w:val="20"/>
          <w:szCs w:val="20"/>
          <w:vertAlign w:val="superscript"/>
        </w:rPr>
        <w:t>er</w:t>
      </w:r>
      <w:r w:rsidRPr="00DA2A29">
        <w:rPr>
          <w:rFonts w:ascii="Marianne" w:hAnsi="Marianne"/>
          <w:sz w:val="20"/>
          <w:szCs w:val="20"/>
        </w:rPr>
        <w:t xml:space="preserve"> juin sur toute l’étendue du territoire. Prévue pour s’étendre sur toute l’année, elle est financée par une enveloppe de 11,</w:t>
      </w:r>
      <w:r>
        <w:rPr>
          <w:rFonts w:ascii="Marianne" w:hAnsi="Marianne"/>
          <w:sz w:val="20"/>
          <w:szCs w:val="20"/>
        </w:rPr>
        <w:t>18</w:t>
      </w:r>
      <w:r w:rsidRPr="00DA2A29">
        <w:rPr>
          <w:rFonts w:ascii="Marianne" w:hAnsi="Marianne"/>
          <w:sz w:val="20"/>
          <w:szCs w:val="20"/>
        </w:rPr>
        <w:t xml:space="preserve"> </w:t>
      </w:r>
      <w:r>
        <w:rPr>
          <w:rFonts w:ascii="Marianne" w:hAnsi="Marianne"/>
          <w:sz w:val="20"/>
          <w:szCs w:val="20"/>
        </w:rPr>
        <w:t>Md de</w:t>
      </w:r>
      <w:r w:rsidRPr="00DA2A29">
        <w:rPr>
          <w:rFonts w:ascii="Marianne" w:hAnsi="Marianne"/>
          <w:sz w:val="20"/>
          <w:szCs w:val="20"/>
        </w:rPr>
        <w:t xml:space="preserve"> FCFA</w:t>
      </w:r>
      <w:r>
        <w:rPr>
          <w:rFonts w:ascii="Marianne" w:hAnsi="Marianne"/>
          <w:sz w:val="20"/>
          <w:szCs w:val="20"/>
        </w:rPr>
        <w:t xml:space="preserve">. </w:t>
      </w:r>
      <w:r w:rsidRPr="00DA2A29">
        <w:rPr>
          <w:rFonts w:ascii="Marianne" w:hAnsi="Marianne"/>
          <w:sz w:val="20"/>
          <w:szCs w:val="20"/>
        </w:rPr>
        <w:t>Avec ce financement, le gouvernement ambitionne de reboiser 34 563 h</w:t>
      </w:r>
      <w:r>
        <w:rPr>
          <w:rFonts w:ascii="Marianne" w:hAnsi="Marianne"/>
          <w:sz w:val="20"/>
          <w:szCs w:val="20"/>
        </w:rPr>
        <w:t>a</w:t>
      </w:r>
      <w:r w:rsidRPr="00DA2A29">
        <w:rPr>
          <w:rFonts w:ascii="Marianne" w:hAnsi="Marianne"/>
          <w:sz w:val="20"/>
          <w:szCs w:val="20"/>
        </w:rPr>
        <w:t xml:space="preserve"> à travers la mise en terre de 37,71 </w:t>
      </w:r>
      <w:r w:rsidR="00EE1A9E">
        <w:rPr>
          <w:rFonts w:ascii="Marianne" w:hAnsi="Marianne"/>
          <w:sz w:val="20"/>
          <w:szCs w:val="20"/>
        </w:rPr>
        <w:t xml:space="preserve">M </w:t>
      </w:r>
      <w:r w:rsidRPr="00DA2A29">
        <w:rPr>
          <w:rFonts w:ascii="Marianne" w:hAnsi="Marianne"/>
          <w:sz w:val="20"/>
          <w:szCs w:val="20"/>
        </w:rPr>
        <w:t xml:space="preserve">de plants, toutes essences confondues. Dès la première journée de la campagne, au moins </w:t>
      </w:r>
      <w:r w:rsidR="00EE1A9E">
        <w:rPr>
          <w:rFonts w:ascii="Marianne" w:hAnsi="Marianne"/>
          <w:sz w:val="20"/>
          <w:szCs w:val="20"/>
        </w:rPr>
        <w:t xml:space="preserve">2 M </w:t>
      </w:r>
      <w:r w:rsidRPr="00DA2A29">
        <w:rPr>
          <w:rFonts w:ascii="Marianne" w:hAnsi="Marianne"/>
          <w:sz w:val="20"/>
          <w:szCs w:val="20"/>
        </w:rPr>
        <w:t xml:space="preserve">de jeunes plants </w:t>
      </w:r>
      <w:r w:rsidR="00EE1A9E">
        <w:rPr>
          <w:rFonts w:ascii="Marianne" w:hAnsi="Marianne"/>
          <w:sz w:val="20"/>
          <w:szCs w:val="20"/>
        </w:rPr>
        <w:t>auraient</w:t>
      </w:r>
      <w:r w:rsidRPr="00DA2A29">
        <w:rPr>
          <w:rFonts w:ascii="Marianne" w:hAnsi="Marianne"/>
          <w:sz w:val="20"/>
          <w:szCs w:val="20"/>
        </w:rPr>
        <w:t xml:space="preserve"> été mis en terre</w:t>
      </w:r>
      <w:r w:rsidR="00EE1A9E">
        <w:rPr>
          <w:rFonts w:ascii="Marianne" w:hAnsi="Marianne"/>
          <w:sz w:val="20"/>
          <w:szCs w:val="20"/>
        </w:rPr>
        <w:t xml:space="preserve">. </w:t>
      </w:r>
      <w:r w:rsidRPr="00DA2A29">
        <w:rPr>
          <w:rFonts w:ascii="Marianne" w:hAnsi="Marianne"/>
          <w:sz w:val="20"/>
          <w:szCs w:val="20"/>
        </w:rPr>
        <w:t xml:space="preserve">L’initiative s’inscrit dans la politique nationale de reforestation qui vise à planter </w:t>
      </w:r>
      <w:r w:rsidR="00EE1A9E">
        <w:rPr>
          <w:rFonts w:ascii="Marianne" w:hAnsi="Marianne"/>
          <w:sz w:val="20"/>
          <w:szCs w:val="20"/>
        </w:rPr>
        <w:t xml:space="preserve">1 Md </w:t>
      </w:r>
      <w:r w:rsidRPr="00DA2A29">
        <w:rPr>
          <w:rFonts w:ascii="Marianne" w:hAnsi="Marianne"/>
          <w:sz w:val="20"/>
          <w:szCs w:val="20"/>
        </w:rPr>
        <w:t>d’arbres à l’horizon 2030, en vue d’atteindre une couverture forestière de 25%. Ce programme, piloté par les services du ministère chargé de l’environnement, s’insère également dans les priorités du gouvernement en matière de lutte contre les effets du changement climatique, de restauration des écosystèmes dégradés et de préservation des ressources naturelles.</w:t>
      </w:r>
      <w:r w:rsidR="00EE1A9E">
        <w:rPr>
          <w:rFonts w:ascii="Marianne" w:hAnsi="Marianne"/>
          <w:sz w:val="20"/>
          <w:szCs w:val="20"/>
        </w:rPr>
        <w:t xml:space="preserve"> </w:t>
      </w:r>
      <w:r w:rsidRPr="00DA2A29">
        <w:rPr>
          <w:rFonts w:ascii="Marianne" w:hAnsi="Marianne"/>
          <w:sz w:val="20"/>
          <w:szCs w:val="20"/>
        </w:rPr>
        <w:t xml:space="preserve">Dans le prolongement de cette campagne, les autorités togolaises </w:t>
      </w:r>
      <w:r w:rsidR="00EE1A9E">
        <w:rPr>
          <w:rFonts w:ascii="Marianne" w:hAnsi="Marianne"/>
          <w:sz w:val="20"/>
          <w:szCs w:val="20"/>
        </w:rPr>
        <w:t xml:space="preserve">ont </w:t>
      </w:r>
      <w:r w:rsidRPr="00DA2A29">
        <w:rPr>
          <w:rFonts w:ascii="Marianne" w:hAnsi="Marianne"/>
          <w:sz w:val="20"/>
          <w:szCs w:val="20"/>
        </w:rPr>
        <w:t>organis</w:t>
      </w:r>
      <w:r w:rsidR="00EE1A9E">
        <w:rPr>
          <w:rFonts w:ascii="Marianne" w:hAnsi="Marianne"/>
          <w:sz w:val="20"/>
          <w:szCs w:val="20"/>
        </w:rPr>
        <w:t>é</w:t>
      </w:r>
      <w:r w:rsidRPr="00DA2A29">
        <w:rPr>
          <w:rFonts w:ascii="Marianne" w:hAnsi="Marianne"/>
          <w:sz w:val="20"/>
          <w:szCs w:val="20"/>
        </w:rPr>
        <w:t>, du 5 au 17 juin 2025, la 4</w:t>
      </w:r>
      <w:r w:rsidR="00EE1A9E" w:rsidRPr="00EE1A9E">
        <w:rPr>
          <w:rFonts w:ascii="Marianne" w:hAnsi="Marianne"/>
          <w:sz w:val="20"/>
          <w:szCs w:val="20"/>
          <w:vertAlign w:val="superscript"/>
        </w:rPr>
        <w:t>ème</w:t>
      </w:r>
      <w:r w:rsidRPr="00DA2A29">
        <w:rPr>
          <w:rFonts w:ascii="Marianne" w:hAnsi="Marianne"/>
          <w:sz w:val="20"/>
          <w:szCs w:val="20"/>
        </w:rPr>
        <w:t xml:space="preserve"> édition de la </w:t>
      </w:r>
      <w:r w:rsidR="00EE1A9E">
        <w:rPr>
          <w:rFonts w:ascii="Marianne" w:hAnsi="Marianne"/>
          <w:sz w:val="20"/>
          <w:szCs w:val="20"/>
        </w:rPr>
        <w:t>q</w:t>
      </w:r>
      <w:r w:rsidRPr="00DA2A29">
        <w:rPr>
          <w:rFonts w:ascii="Marianne" w:hAnsi="Marianne"/>
          <w:sz w:val="20"/>
          <w:szCs w:val="20"/>
        </w:rPr>
        <w:t>uinzaine de l’</w:t>
      </w:r>
      <w:r w:rsidR="00EE1A9E">
        <w:rPr>
          <w:rFonts w:ascii="Marianne" w:hAnsi="Marianne"/>
          <w:sz w:val="20"/>
          <w:szCs w:val="20"/>
        </w:rPr>
        <w:t>e</w:t>
      </w:r>
      <w:r w:rsidRPr="00DA2A29">
        <w:rPr>
          <w:rFonts w:ascii="Marianne" w:hAnsi="Marianne"/>
          <w:sz w:val="20"/>
          <w:szCs w:val="20"/>
        </w:rPr>
        <w:t xml:space="preserve">nvironnement et du </w:t>
      </w:r>
      <w:r w:rsidR="00EE1A9E">
        <w:rPr>
          <w:rFonts w:ascii="Marianne" w:hAnsi="Marianne"/>
          <w:sz w:val="20"/>
          <w:szCs w:val="20"/>
        </w:rPr>
        <w:t>d</w:t>
      </w:r>
      <w:r w:rsidRPr="00DA2A29">
        <w:rPr>
          <w:rFonts w:ascii="Marianne" w:hAnsi="Marianne"/>
          <w:sz w:val="20"/>
          <w:szCs w:val="20"/>
        </w:rPr>
        <w:t xml:space="preserve">éveloppement </w:t>
      </w:r>
      <w:r w:rsidR="00EE1A9E">
        <w:rPr>
          <w:rFonts w:ascii="Marianne" w:hAnsi="Marianne"/>
          <w:sz w:val="20"/>
          <w:szCs w:val="20"/>
        </w:rPr>
        <w:t>d</w:t>
      </w:r>
      <w:r w:rsidRPr="00DA2A29">
        <w:rPr>
          <w:rFonts w:ascii="Marianne" w:hAnsi="Marianne"/>
          <w:sz w:val="20"/>
          <w:szCs w:val="20"/>
        </w:rPr>
        <w:t>urable (QEDD)</w:t>
      </w:r>
      <w:r w:rsidR="00EE1A9E">
        <w:rPr>
          <w:rFonts w:ascii="Marianne" w:hAnsi="Marianne"/>
          <w:sz w:val="20"/>
          <w:szCs w:val="20"/>
        </w:rPr>
        <w:t xml:space="preserve"> qui </w:t>
      </w:r>
      <w:r w:rsidRPr="00DA2A29">
        <w:rPr>
          <w:rFonts w:ascii="Marianne" w:hAnsi="Marianne"/>
          <w:sz w:val="20"/>
          <w:szCs w:val="20"/>
        </w:rPr>
        <w:t>vise à renforcer la sensibilisation des populations et à promouvoir des pratiques durables, en mobilisant les citoyens autour de la protection de l’environnement.</w:t>
      </w:r>
    </w:p>
    <w:p w14:paraId="6CD80523" w14:textId="77777777" w:rsidR="00C66748" w:rsidRDefault="00C66748" w:rsidP="00956A5D">
      <w:pPr>
        <w:spacing w:after="0" w:line="240" w:lineRule="auto"/>
        <w:jc w:val="both"/>
        <w:rPr>
          <w:rFonts w:ascii="Marianne" w:hAnsi="Marianne"/>
          <w:b/>
          <w:bCs/>
          <w:sz w:val="20"/>
          <w:szCs w:val="20"/>
        </w:rPr>
      </w:pPr>
    </w:p>
    <w:p w14:paraId="4D26D5D3" w14:textId="70AE614F" w:rsidR="00956A5D" w:rsidRPr="00956A5D" w:rsidRDefault="00EE1A9E" w:rsidP="00956A5D">
      <w:pPr>
        <w:spacing w:after="0" w:line="240" w:lineRule="auto"/>
        <w:jc w:val="both"/>
        <w:rPr>
          <w:rFonts w:ascii="Marianne" w:hAnsi="Marianne"/>
          <w:b/>
          <w:bCs/>
          <w:sz w:val="20"/>
          <w:szCs w:val="20"/>
        </w:rPr>
      </w:pPr>
      <w:r w:rsidRPr="00956A5D">
        <w:rPr>
          <w:rFonts w:ascii="Marianne" w:hAnsi="Marianne"/>
          <w:b/>
          <w:bCs/>
          <w:sz w:val="20"/>
          <w:szCs w:val="20"/>
        </w:rPr>
        <w:t xml:space="preserve">Mécanisation </w:t>
      </w:r>
      <w:r w:rsidR="00956A5D" w:rsidRPr="00956A5D">
        <w:rPr>
          <w:rFonts w:ascii="Marianne" w:hAnsi="Marianne"/>
          <w:b/>
          <w:bCs/>
          <w:sz w:val="20"/>
          <w:szCs w:val="20"/>
        </w:rPr>
        <w:t>–</w:t>
      </w:r>
      <w:r w:rsidRPr="00956A5D">
        <w:rPr>
          <w:rFonts w:ascii="Marianne" w:hAnsi="Marianne"/>
          <w:b/>
          <w:bCs/>
          <w:sz w:val="20"/>
          <w:szCs w:val="20"/>
        </w:rPr>
        <w:t xml:space="preserve"> </w:t>
      </w:r>
      <w:r w:rsidR="00956A5D" w:rsidRPr="00956A5D">
        <w:rPr>
          <w:rFonts w:ascii="Marianne" w:hAnsi="Marianne"/>
          <w:b/>
          <w:bCs/>
          <w:sz w:val="20"/>
          <w:szCs w:val="20"/>
        </w:rPr>
        <w:t>Déploiement de tracteurs pour soutenir la mécanisation agricole</w:t>
      </w:r>
      <w:r w:rsidR="00956A5D">
        <w:rPr>
          <w:rFonts w:ascii="Marianne" w:hAnsi="Marianne"/>
          <w:b/>
          <w:bCs/>
          <w:sz w:val="20"/>
          <w:szCs w:val="20"/>
        </w:rPr>
        <w:t>.</w:t>
      </w:r>
    </w:p>
    <w:bookmarkEnd w:id="34"/>
    <w:p w14:paraId="525CFB9A" w14:textId="29735554" w:rsidR="00C66748" w:rsidRDefault="00956A5D" w:rsidP="00230E84">
      <w:pPr>
        <w:spacing w:after="0" w:line="240" w:lineRule="auto"/>
        <w:jc w:val="both"/>
        <w:rPr>
          <w:rFonts w:ascii="Marianne" w:hAnsi="Marianne"/>
          <w:sz w:val="20"/>
          <w:szCs w:val="20"/>
        </w:rPr>
      </w:pPr>
      <w:r>
        <w:rPr>
          <w:rFonts w:ascii="Marianne" w:hAnsi="Marianne"/>
          <w:sz w:val="20"/>
          <w:szCs w:val="20"/>
        </w:rPr>
        <w:t xml:space="preserve">Le </w:t>
      </w:r>
      <w:r w:rsidRPr="00956A5D">
        <w:rPr>
          <w:rFonts w:ascii="Marianne" w:hAnsi="Marianne"/>
          <w:sz w:val="20"/>
          <w:szCs w:val="20"/>
        </w:rPr>
        <w:t>ministère de l’</w:t>
      </w:r>
      <w:r>
        <w:rPr>
          <w:rFonts w:ascii="Marianne" w:hAnsi="Marianne"/>
          <w:sz w:val="20"/>
          <w:szCs w:val="20"/>
        </w:rPr>
        <w:t>a</w:t>
      </w:r>
      <w:r w:rsidRPr="00956A5D">
        <w:rPr>
          <w:rFonts w:ascii="Marianne" w:hAnsi="Marianne"/>
          <w:sz w:val="20"/>
          <w:szCs w:val="20"/>
        </w:rPr>
        <w:t>griculture, de l’hydraulique villageoise et du développement rural a annoncé</w:t>
      </w:r>
      <w:r>
        <w:rPr>
          <w:rFonts w:ascii="Marianne" w:hAnsi="Marianne"/>
          <w:sz w:val="20"/>
          <w:szCs w:val="20"/>
        </w:rPr>
        <w:t xml:space="preserve"> le </w:t>
      </w:r>
      <w:r w:rsidRPr="00956A5D">
        <w:rPr>
          <w:rFonts w:ascii="Marianne" w:hAnsi="Marianne"/>
          <w:sz w:val="20"/>
          <w:szCs w:val="20"/>
        </w:rPr>
        <w:t>2 juin</w:t>
      </w:r>
      <w:r>
        <w:rPr>
          <w:rFonts w:ascii="Marianne" w:hAnsi="Marianne"/>
          <w:sz w:val="20"/>
          <w:szCs w:val="20"/>
        </w:rPr>
        <w:t>,</w:t>
      </w:r>
      <w:r w:rsidRPr="00956A5D">
        <w:rPr>
          <w:rFonts w:ascii="Marianne" w:hAnsi="Marianne"/>
          <w:sz w:val="20"/>
          <w:szCs w:val="20"/>
        </w:rPr>
        <w:t xml:space="preserve"> le déploiement de tracteurs et </w:t>
      </w:r>
      <w:r>
        <w:rPr>
          <w:rFonts w:ascii="Marianne" w:hAnsi="Marianne"/>
          <w:sz w:val="20"/>
          <w:szCs w:val="20"/>
        </w:rPr>
        <w:t>d’équipements</w:t>
      </w:r>
      <w:r w:rsidRPr="00956A5D">
        <w:rPr>
          <w:rFonts w:ascii="Marianne" w:hAnsi="Marianne"/>
          <w:sz w:val="20"/>
          <w:szCs w:val="20"/>
        </w:rPr>
        <w:t xml:space="preserve"> agricoles dans l’ensemble des directions préfectorales de l’agriculture. Cette démarche</w:t>
      </w:r>
      <w:r>
        <w:rPr>
          <w:rFonts w:ascii="Marianne" w:hAnsi="Marianne"/>
          <w:sz w:val="20"/>
          <w:szCs w:val="20"/>
        </w:rPr>
        <w:t xml:space="preserve"> </w:t>
      </w:r>
      <w:r w:rsidRPr="00956A5D">
        <w:rPr>
          <w:rFonts w:ascii="Marianne" w:hAnsi="Marianne"/>
          <w:sz w:val="20"/>
          <w:szCs w:val="20"/>
        </w:rPr>
        <w:t>s’inscrit dans le cadre de la stratégie nationale de promotion de la mécanisation agricole</w:t>
      </w:r>
      <w:r>
        <w:rPr>
          <w:rFonts w:ascii="Marianne" w:hAnsi="Marianne"/>
          <w:sz w:val="20"/>
          <w:szCs w:val="20"/>
        </w:rPr>
        <w:t xml:space="preserve"> et</w:t>
      </w:r>
      <w:r w:rsidRPr="00956A5D">
        <w:rPr>
          <w:rFonts w:ascii="Marianne" w:hAnsi="Marianne"/>
          <w:sz w:val="20"/>
          <w:szCs w:val="20"/>
        </w:rPr>
        <w:t xml:space="preserve"> vise à renforcer les capacités opérationnelles des producteurs sur le terrain.</w:t>
      </w:r>
      <w:r>
        <w:rPr>
          <w:rFonts w:ascii="Marianne" w:hAnsi="Marianne"/>
          <w:sz w:val="20"/>
          <w:szCs w:val="20"/>
        </w:rPr>
        <w:t xml:space="preserve"> Les </w:t>
      </w:r>
      <w:r w:rsidRPr="00956A5D">
        <w:rPr>
          <w:rFonts w:ascii="Marianne" w:hAnsi="Marianne"/>
          <w:sz w:val="20"/>
          <w:szCs w:val="20"/>
        </w:rPr>
        <w:t>équipements seront mis à la disposition des agriculteurs sous forme de prestation de service. Le coût d’utilisation est fixé à 40 000 FCFA par h</w:t>
      </w:r>
      <w:r>
        <w:rPr>
          <w:rFonts w:ascii="Marianne" w:hAnsi="Marianne"/>
          <w:sz w:val="20"/>
          <w:szCs w:val="20"/>
        </w:rPr>
        <w:t>a</w:t>
      </w:r>
      <w:r w:rsidRPr="00956A5D">
        <w:rPr>
          <w:rFonts w:ascii="Marianne" w:hAnsi="Marianne"/>
          <w:sz w:val="20"/>
          <w:szCs w:val="20"/>
        </w:rPr>
        <w:t>.</w:t>
      </w:r>
      <w:r>
        <w:rPr>
          <w:rFonts w:ascii="Marianne" w:hAnsi="Marianne"/>
          <w:sz w:val="20"/>
          <w:szCs w:val="20"/>
        </w:rPr>
        <w:t xml:space="preserve"> </w:t>
      </w:r>
      <w:r w:rsidRPr="00956A5D">
        <w:rPr>
          <w:rFonts w:ascii="Marianne" w:hAnsi="Marianne"/>
          <w:sz w:val="20"/>
          <w:szCs w:val="20"/>
        </w:rPr>
        <w:t>Cette initiative, d’après le ministre</w:t>
      </w:r>
      <w:r>
        <w:rPr>
          <w:rFonts w:ascii="Marianne" w:hAnsi="Marianne"/>
          <w:sz w:val="20"/>
          <w:szCs w:val="20"/>
        </w:rPr>
        <w:t>,</w:t>
      </w:r>
      <w:r w:rsidRPr="00956A5D">
        <w:rPr>
          <w:rFonts w:ascii="Marianne" w:hAnsi="Marianne"/>
          <w:sz w:val="20"/>
          <w:szCs w:val="20"/>
        </w:rPr>
        <w:t xml:space="preserve"> </w:t>
      </w:r>
      <w:r>
        <w:rPr>
          <w:rFonts w:ascii="Marianne" w:hAnsi="Marianne"/>
          <w:sz w:val="20"/>
          <w:szCs w:val="20"/>
        </w:rPr>
        <w:t xml:space="preserve">M. </w:t>
      </w:r>
      <w:r w:rsidRPr="00956A5D">
        <w:rPr>
          <w:rFonts w:ascii="Marianne" w:hAnsi="Marianne"/>
          <w:sz w:val="20"/>
          <w:szCs w:val="20"/>
        </w:rPr>
        <w:t xml:space="preserve">Antoine </w:t>
      </w:r>
      <w:proofErr w:type="spellStart"/>
      <w:r w:rsidRPr="00956A5D">
        <w:rPr>
          <w:rFonts w:ascii="Marianne" w:hAnsi="Marianne"/>
          <w:sz w:val="20"/>
          <w:szCs w:val="20"/>
        </w:rPr>
        <w:t>Lekpa</w:t>
      </w:r>
      <w:proofErr w:type="spellEnd"/>
      <w:r w:rsidRPr="00956A5D">
        <w:rPr>
          <w:rFonts w:ascii="Marianne" w:hAnsi="Marianne"/>
          <w:sz w:val="20"/>
          <w:szCs w:val="20"/>
        </w:rPr>
        <w:t xml:space="preserve"> </w:t>
      </w:r>
      <w:proofErr w:type="spellStart"/>
      <w:r w:rsidRPr="00956A5D">
        <w:rPr>
          <w:rFonts w:ascii="Marianne" w:hAnsi="Marianne"/>
          <w:sz w:val="20"/>
          <w:szCs w:val="20"/>
        </w:rPr>
        <w:t>Gbegbeni</w:t>
      </w:r>
      <w:proofErr w:type="spellEnd"/>
      <w:r w:rsidRPr="00956A5D">
        <w:rPr>
          <w:rFonts w:ascii="Marianne" w:hAnsi="Marianne"/>
          <w:sz w:val="20"/>
          <w:szCs w:val="20"/>
        </w:rPr>
        <w:t>, a pour objectif de faciliter les travaux de préparation des sols sur de petites superficies, contribuant ainsi à améliorer les performances agricoles et les rendements. La gestion courante des tracteurs est confiée à l’Agence de Transformation Agricole (ATA) et placée sous la supervision directe des directeurs préfectoraux. Le ministère recommande que les interventions soient organisées par zone, selon des demandes groupées, afin d’optimiser les coûts logistiques liés aux déplacements des tracteurs.</w:t>
      </w:r>
      <w:r>
        <w:rPr>
          <w:rFonts w:ascii="Marianne" w:hAnsi="Marianne"/>
          <w:sz w:val="20"/>
          <w:szCs w:val="20"/>
        </w:rPr>
        <w:t xml:space="preserve"> </w:t>
      </w:r>
      <w:r w:rsidRPr="00956A5D">
        <w:rPr>
          <w:rFonts w:ascii="Marianne" w:hAnsi="Marianne"/>
          <w:sz w:val="20"/>
          <w:szCs w:val="20"/>
        </w:rPr>
        <w:t xml:space="preserve">Cette opération s’inscrit dans un processus engagé depuis plusieurs mois pour moderniser </w:t>
      </w:r>
      <w:r>
        <w:rPr>
          <w:rFonts w:ascii="Marianne" w:hAnsi="Marianne"/>
          <w:sz w:val="20"/>
          <w:szCs w:val="20"/>
        </w:rPr>
        <w:t xml:space="preserve">les pratiques </w:t>
      </w:r>
      <w:r w:rsidRPr="00956A5D">
        <w:rPr>
          <w:rFonts w:ascii="Marianne" w:hAnsi="Marianne"/>
          <w:sz w:val="20"/>
          <w:szCs w:val="20"/>
        </w:rPr>
        <w:t>agricole</w:t>
      </w:r>
      <w:r>
        <w:rPr>
          <w:rFonts w:ascii="Marianne" w:hAnsi="Marianne"/>
          <w:sz w:val="20"/>
          <w:szCs w:val="20"/>
        </w:rPr>
        <w:t>s</w:t>
      </w:r>
      <w:r w:rsidRPr="00956A5D">
        <w:rPr>
          <w:rFonts w:ascii="Marianne" w:hAnsi="Marianne"/>
          <w:sz w:val="20"/>
          <w:szCs w:val="20"/>
        </w:rPr>
        <w:t xml:space="preserve">. En 2024, dans le cadre d’un partenariat entre le ministère et l’OCP </w:t>
      </w:r>
      <w:proofErr w:type="spellStart"/>
      <w:r w:rsidRPr="00956A5D">
        <w:rPr>
          <w:rFonts w:ascii="Marianne" w:hAnsi="Marianne"/>
          <w:sz w:val="20"/>
          <w:szCs w:val="20"/>
        </w:rPr>
        <w:t>Africa</w:t>
      </w:r>
      <w:proofErr w:type="spellEnd"/>
      <w:r w:rsidRPr="00956A5D">
        <w:rPr>
          <w:rFonts w:ascii="Marianne" w:hAnsi="Marianne"/>
          <w:sz w:val="20"/>
          <w:szCs w:val="20"/>
        </w:rPr>
        <w:t xml:space="preserve"> (Office Chérifien des Phosphates), des sessions de formation avaient été organisées à l’endroit des producteurs sur les pratiques liées à la mécanisation. L’enjeu était de doter les acteurs du secteur des compétences nécessaires pour mieux exploiter les outils agricoles modernes, améliorer la rentabilité et répondre aux exigences d’une agriculture compétitive.</w:t>
      </w:r>
      <w:r>
        <w:rPr>
          <w:rFonts w:ascii="Marianne" w:hAnsi="Marianne"/>
          <w:sz w:val="20"/>
          <w:szCs w:val="20"/>
        </w:rPr>
        <w:t xml:space="preserve"> </w:t>
      </w:r>
      <w:r w:rsidRPr="00956A5D">
        <w:rPr>
          <w:rFonts w:ascii="Marianne" w:hAnsi="Marianne"/>
          <w:sz w:val="20"/>
          <w:szCs w:val="20"/>
        </w:rPr>
        <w:t>En rappel, le gouvernement avait lancé en 2023, la construction de centres de mécanisation agricole dans plusieurs régions du pays.</w:t>
      </w:r>
    </w:p>
    <w:p w14:paraId="6037CDE4" w14:textId="489D3BC6" w:rsidR="00C66748" w:rsidRDefault="00157520" w:rsidP="00230E84">
      <w:pPr>
        <w:spacing w:after="0" w:line="240" w:lineRule="auto"/>
        <w:jc w:val="both"/>
        <w:rPr>
          <w:rFonts w:ascii="Marianne" w:hAnsi="Marianne"/>
          <w:sz w:val="20"/>
          <w:szCs w:val="20"/>
        </w:rPr>
      </w:pPr>
      <w:r w:rsidRPr="000D15A5">
        <w:rPr>
          <w:noProof/>
        </w:rPr>
        <mc:AlternateContent>
          <mc:Choice Requires="wps">
            <w:drawing>
              <wp:anchor distT="0" distB="0" distL="114300" distR="114300" simplePos="0" relativeHeight="251794432" behindDoc="1" locked="0" layoutInCell="1" allowOverlap="1" wp14:anchorId="4FA6B9DA" wp14:editId="2EA40217">
                <wp:simplePos x="0" y="0"/>
                <wp:positionH relativeFrom="page">
                  <wp:posOffset>-26670</wp:posOffset>
                </wp:positionH>
                <wp:positionV relativeFrom="margin">
                  <wp:posOffset>8369935</wp:posOffset>
                </wp:positionV>
                <wp:extent cx="7586980" cy="1677726"/>
                <wp:effectExtent l="0" t="0" r="0" b="0"/>
                <wp:wrapNone/>
                <wp:docPr id="3" name="Rectangle 3"/>
                <wp:cNvGraphicFramePr/>
                <a:graphic xmlns:a="http://schemas.openxmlformats.org/drawingml/2006/main">
                  <a:graphicData uri="http://schemas.microsoft.com/office/word/2010/wordprocessingShape">
                    <wps:wsp>
                      <wps:cNvSpPr/>
                      <wps:spPr>
                        <a:xfrm>
                          <a:off x="0" y="0"/>
                          <a:ext cx="7586980" cy="1677726"/>
                        </a:xfrm>
                        <a:prstGeom prst="rect">
                          <a:avLst/>
                        </a:prstGeom>
                        <a:solidFill>
                          <a:srgbClr val="FBE769"/>
                        </a:solidFill>
                        <a:ln w="12700" cap="flat" cmpd="sng" algn="ctr">
                          <a:noFill/>
                          <a:prstDash val="solid"/>
                          <a:miter lim="800000"/>
                        </a:ln>
                        <a:effectLst/>
                      </wps:spPr>
                      <wps:txbx>
                        <w:txbxContent>
                          <w:p w14:paraId="3536B840" w14:textId="77777777" w:rsidR="00C66748" w:rsidRPr="00EE5287" w:rsidRDefault="00C66748" w:rsidP="00C66748">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34" w:history="1">
                              <w:r w:rsidRPr="00EE5287">
                                <w:rPr>
                                  <w:rStyle w:val="Lienhypertexte"/>
                                  <w:rFonts w:ascii="Marianne" w:hAnsi="Marianne"/>
                                  <w:sz w:val="20"/>
                                  <w:szCs w:val="20"/>
                                </w:rPr>
                                <w:t>www.tresor.economie.gouv.fr/tresor-international</w:t>
                              </w:r>
                            </w:hyperlink>
                          </w:p>
                          <w:p w14:paraId="0F4750E3" w14:textId="77777777" w:rsidR="00C66748" w:rsidRPr="00EE5287" w:rsidRDefault="00C66748" w:rsidP="00C66748">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sidRPr="00EE5287">
                              <w:rPr>
                                <w:rFonts w:ascii="Calibri" w:hAnsi="Calibri" w:cs="Calibri"/>
                                <w:color w:val="000000"/>
                                <w:sz w:val="20"/>
                                <w:szCs w:val="20"/>
                              </w:rPr>
                              <w:t> </w:t>
                            </w:r>
                            <w:r w:rsidRPr="00EE5287">
                              <w:rPr>
                                <w:rFonts w:ascii="Marianne" w:hAnsi="Marianne"/>
                                <w:color w:val="000000"/>
                                <w:sz w:val="20"/>
                                <w:szCs w:val="20"/>
                              </w:rPr>
                              <w:t xml:space="preserve">: Service économique </w:t>
                            </w:r>
                            <w:r>
                              <w:rPr>
                                <w:rFonts w:ascii="Marianne" w:hAnsi="Marianne"/>
                                <w:color w:val="000000"/>
                                <w:sz w:val="20"/>
                                <w:szCs w:val="20"/>
                              </w:rPr>
                              <w:t xml:space="preserve">régional </w:t>
                            </w:r>
                            <w:r w:rsidRPr="00EE5287">
                              <w:rPr>
                                <w:rFonts w:ascii="Marianne" w:hAnsi="Marianne"/>
                                <w:color w:val="000000"/>
                                <w:sz w:val="20"/>
                                <w:szCs w:val="20"/>
                              </w:rPr>
                              <w:t>d</w:t>
                            </w:r>
                            <w:r>
                              <w:rPr>
                                <w:rFonts w:ascii="Marianne" w:hAnsi="Marianne"/>
                                <w:color w:val="000000"/>
                                <w:sz w:val="20"/>
                                <w:szCs w:val="20"/>
                              </w:rPr>
                              <w:t xml:space="preserve">’Abidjan </w:t>
                            </w:r>
                          </w:p>
                          <w:p w14:paraId="3DF6BB94" w14:textId="77777777" w:rsidR="00C66748" w:rsidRPr="00EE5287" w:rsidRDefault="00C66748" w:rsidP="00C66748">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2424FF" w:themeColor="text1" w:themeTint="99"/>
                                <w:sz w:val="20"/>
                                <w:szCs w:val="20"/>
                                <w:u w:val="single"/>
                              </w:rPr>
                              <w:t>regis.raffin</w:t>
                            </w:r>
                            <w:r w:rsidRPr="00EE5287">
                              <w:rPr>
                                <w:rFonts w:ascii="Marianne" w:hAnsi="Marianne"/>
                                <w:color w:val="2424FF" w:themeColor="text1" w:themeTint="99"/>
                                <w:sz w:val="20"/>
                                <w:szCs w:val="20"/>
                                <w:u w:val="single"/>
                              </w:rPr>
                              <w:t>@dgtresor.gouv.fr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6B9DA" id="Rectangle 3" o:spid="_x0000_s1026" style="position:absolute;left:0;text-align:left;margin-left:-2.1pt;margin-top:659.05pt;width:597.4pt;height:132.1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" fillcolor="#fbe769" stroked="f" strokeweight="1pt">
                <v:textbox>
                  <w:txbxContent>
                    <w:p w14:paraId="3536B840" w14:textId="77777777" w:rsidR="00C66748" w:rsidRPr="00EE5287" w:rsidRDefault="00C66748" w:rsidP="00C66748">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35" w:history="1">
                        <w:r w:rsidRPr="00EE5287">
                          <w:rPr>
                            <w:rStyle w:val="Lienhypertexte"/>
                            <w:rFonts w:ascii="Marianne" w:hAnsi="Marianne"/>
                            <w:sz w:val="20"/>
                            <w:szCs w:val="20"/>
                          </w:rPr>
                          <w:t>www.tresor.economie.gouv.fr/tresor-international</w:t>
                        </w:r>
                      </w:hyperlink>
                    </w:p>
                    <w:p w14:paraId="0F4750E3" w14:textId="77777777" w:rsidR="00C66748" w:rsidRPr="00EE5287" w:rsidRDefault="00C66748" w:rsidP="00C66748">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sidRPr="00EE5287">
                        <w:rPr>
                          <w:rFonts w:ascii="Calibri" w:hAnsi="Calibri" w:cs="Calibri"/>
                          <w:color w:val="000000"/>
                          <w:sz w:val="20"/>
                          <w:szCs w:val="20"/>
                        </w:rPr>
                        <w:t> </w:t>
                      </w:r>
                      <w:r w:rsidRPr="00EE5287">
                        <w:rPr>
                          <w:rFonts w:ascii="Marianne" w:hAnsi="Marianne"/>
                          <w:color w:val="000000"/>
                          <w:sz w:val="20"/>
                          <w:szCs w:val="20"/>
                        </w:rPr>
                        <w:t xml:space="preserve">: Service économique </w:t>
                      </w:r>
                      <w:r>
                        <w:rPr>
                          <w:rFonts w:ascii="Marianne" w:hAnsi="Marianne"/>
                          <w:color w:val="000000"/>
                          <w:sz w:val="20"/>
                          <w:szCs w:val="20"/>
                        </w:rPr>
                        <w:t xml:space="preserve">régional </w:t>
                      </w:r>
                      <w:r w:rsidRPr="00EE5287">
                        <w:rPr>
                          <w:rFonts w:ascii="Marianne" w:hAnsi="Marianne"/>
                          <w:color w:val="000000"/>
                          <w:sz w:val="20"/>
                          <w:szCs w:val="20"/>
                        </w:rPr>
                        <w:t>d</w:t>
                      </w:r>
                      <w:r>
                        <w:rPr>
                          <w:rFonts w:ascii="Marianne" w:hAnsi="Marianne"/>
                          <w:color w:val="000000"/>
                          <w:sz w:val="20"/>
                          <w:szCs w:val="20"/>
                        </w:rPr>
                        <w:t xml:space="preserve">’Abidjan </w:t>
                      </w:r>
                    </w:p>
                    <w:p w14:paraId="3DF6BB94" w14:textId="77777777" w:rsidR="00C66748" w:rsidRPr="00EE5287" w:rsidRDefault="00C66748" w:rsidP="00C66748">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2424FF" w:themeColor="text1" w:themeTint="99"/>
                          <w:sz w:val="20"/>
                          <w:szCs w:val="20"/>
                          <w:u w:val="single"/>
                        </w:rPr>
                        <w:t>regis.raffin</w:t>
                      </w:r>
                      <w:r w:rsidRPr="00EE5287">
                        <w:rPr>
                          <w:rFonts w:ascii="Marianne" w:hAnsi="Marianne"/>
                          <w:color w:val="2424FF" w:themeColor="text1" w:themeTint="99"/>
                          <w:sz w:val="20"/>
                          <w:szCs w:val="20"/>
                          <w:u w:val="single"/>
                        </w:rPr>
                        <w:t>@dgtresor.gouv.fr</w:t>
                      </w:r>
                    </w:p>
                  </w:txbxContent>
                </v:textbox>
                <w10:wrap anchorx="page" anchory="margin"/>
              </v:rect>
            </w:pict>
          </mc:Fallback>
        </mc:AlternateContent>
      </w:r>
    </w:p>
    <w:p w14:paraId="2891288F" w14:textId="63CDC9B8" w:rsidR="00C66748" w:rsidRDefault="00C66748" w:rsidP="00230E84">
      <w:pPr>
        <w:spacing w:after="0" w:line="240" w:lineRule="auto"/>
        <w:jc w:val="both"/>
        <w:rPr>
          <w:rFonts w:ascii="Marianne" w:hAnsi="Marianne"/>
          <w:sz w:val="20"/>
          <w:szCs w:val="20"/>
        </w:rPr>
      </w:pPr>
    </w:p>
    <w:p w14:paraId="68C07487" w14:textId="3A435355" w:rsidR="00C66748" w:rsidRDefault="00C66748" w:rsidP="00230E84">
      <w:pPr>
        <w:spacing w:after="0" w:line="240" w:lineRule="auto"/>
        <w:jc w:val="both"/>
        <w:rPr>
          <w:rFonts w:ascii="Marianne" w:hAnsi="Marianne"/>
          <w:sz w:val="20"/>
          <w:szCs w:val="20"/>
        </w:rPr>
      </w:pPr>
    </w:p>
    <w:p w14:paraId="43E0BA1F" w14:textId="1F5113BA" w:rsidR="00C66748" w:rsidRDefault="00C66748" w:rsidP="00230E84">
      <w:pPr>
        <w:spacing w:after="0" w:line="240" w:lineRule="auto"/>
        <w:jc w:val="both"/>
        <w:rPr>
          <w:rFonts w:ascii="Marianne" w:hAnsi="Marianne"/>
          <w:sz w:val="20"/>
          <w:szCs w:val="20"/>
        </w:rPr>
      </w:pPr>
    </w:p>
    <w:sectPr w:rsidR="00C66748" w:rsidSect="00281BDE">
      <w:footerReference w:type="default" r:id="rId36"/>
      <w:pgSz w:w="11906" w:h="16838"/>
      <w:pgMar w:top="964"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C8400" w14:textId="77777777" w:rsidR="002723FE" w:rsidRDefault="002723FE" w:rsidP="001C2361">
      <w:pPr>
        <w:spacing w:after="0" w:line="240" w:lineRule="auto"/>
      </w:pPr>
      <w:r>
        <w:separator/>
      </w:r>
    </w:p>
  </w:endnote>
  <w:endnote w:type="continuationSeparator" w:id="0">
    <w:p w14:paraId="186A5A51" w14:textId="77777777" w:rsidR="002723FE" w:rsidRDefault="002723FE" w:rsidP="001C2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PucesBreveco">
    <w:altName w:val="Calibri"/>
    <w:charset w:val="00"/>
    <w:family w:val="auto"/>
    <w:pitch w:val="variable"/>
    <w:sig w:usb0="00000003" w:usb1="00000000" w:usb2="00000000" w:usb3="00000000" w:csb0="00000001" w:csb1="00000000"/>
  </w:font>
  <w:font w:name="Marianne ExtraBold">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Medium">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orps CS)">
    <w:altName w:val="Times New Roman"/>
    <w:panose1 w:val="00000000000000000000"/>
    <w:charset w:val="00"/>
    <w:family w:val="roman"/>
    <w:notTrueType/>
    <w:pitch w:val="default"/>
  </w:font>
  <w:font w:name="Marianne Thin">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976630"/>
      <w:docPartObj>
        <w:docPartGallery w:val="Page Numbers (Bottom of Page)"/>
        <w:docPartUnique/>
      </w:docPartObj>
    </w:sdtPr>
    <w:sdtEndPr/>
    <w:sdtContent>
      <w:p w14:paraId="7C0533E4" w14:textId="77777777" w:rsidR="007E7F10" w:rsidRDefault="007E7F10">
        <w:pPr>
          <w:pStyle w:val="Pieddepage"/>
          <w:jc w:val="right"/>
        </w:pPr>
        <w:r w:rsidRPr="007E7F10">
          <w:rPr>
            <w:rFonts w:ascii="Marianne" w:hAnsi="Marianne"/>
            <w:sz w:val="20"/>
            <w:szCs w:val="20"/>
          </w:rPr>
          <w:fldChar w:fldCharType="begin"/>
        </w:r>
        <w:r w:rsidRPr="007E7F10">
          <w:rPr>
            <w:rFonts w:ascii="Marianne" w:hAnsi="Marianne"/>
            <w:sz w:val="20"/>
            <w:szCs w:val="20"/>
          </w:rPr>
          <w:instrText>PAGE   \* MERGEFORMAT</w:instrText>
        </w:r>
        <w:r w:rsidRPr="007E7F10">
          <w:rPr>
            <w:rFonts w:ascii="Marianne" w:hAnsi="Marianne"/>
            <w:sz w:val="20"/>
            <w:szCs w:val="20"/>
          </w:rPr>
          <w:fldChar w:fldCharType="separate"/>
        </w:r>
        <w:r w:rsidRPr="007E7F10">
          <w:rPr>
            <w:rFonts w:ascii="Marianne" w:hAnsi="Marianne"/>
            <w:sz w:val="20"/>
            <w:szCs w:val="20"/>
          </w:rPr>
          <w:t>2</w:t>
        </w:r>
        <w:r w:rsidRPr="007E7F10">
          <w:rPr>
            <w:rFonts w:ascii="Marianne" w:hAnsi="Marianne"/>
            <w:sz w:val="20"/>
            <w:szCs w:val="20"/>
          </w:rPr>
          <w:fldChar w:fldCharType="end"/>
        </w:r>
      </w:p>
    </w:sdtContent>
  </w:sdt>
  <w:p w14:paraId="6EA4BF11" w14:textId="77777777" w:rsidR="007E7F10" w:rsidRDefault="007E7F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48841" w14:textId="77777777" w:rsidR="002723FE" w:rsidRDefault="002723FE" w:rsidP="001C2361">
      <w:pPr>
        <w:spacing w:after="0" w:line="240" w:lineRule="auto"/>
      </w:pPr>
      <w:r>
        <w:separator/>
      </w:r>
    </w:p>
  </w:footnote>
  <w:footnote w:type="continuationSeparator" w:id="0">
    <w:p w14:paraId="192562A8" w14:textId="77777777" w:rsidR="002723FE" w:rsidRDefault="002723FE" w:rsidP="001C2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4FD4A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83.25pt" o:bullet="t">
        <v:imagedata r:id="rId1" o:title="arrows-H1"/>
      </v:shape>
    </w:pict>
  </w:numPicBullet>
  <w:abstractNum w:abstractNumId="0" w15:restartNumberingAfterBreak="0">
    <w:nsid w:val="01635878"/>
    <w:multiLevelType w:val="hybridMultilevel"/>
    <w:tmpl w:val="74988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6D2E8F"/>
    <w:multiLevelType w:val="hybridMultilevel"/>
    <w:tmpl w:val="A64E779A"/>
    <w:lvl w:ilvl="0" w:tplc="7638C066">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8D328F"/>
    <w:multiLevelType w:val="multilevel"/>
    <w:tmpl w:val="6A26C3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FF7187D"/>
    <w:multiLevelType w:val="hybridMultilevel"/>
    <w:tmpl w:val="6562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B40568"/>
    <w:multiLevelType w:val="hybridMultilevel"/>
    <w:tmpl w:val="0D12B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DE37D0"/>
    <w:multiLevelType w:val="hybridMultilevel"/>
    <w:tmpl w:val="EEAE0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6F5ACE"/>
    <w:multiLevelType w:val="hybridMultilevel"/>
    <w:tmpl w:val="D17C0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7E7D96"/>
    <w:multiLevelType w:val="hybridMultilevel"/>
    <w:tmpl w:val="5E0690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C6456C2"/>
    <w:multiLevelType w:val="hybridMultilevel"/>
    <w:tmpl w:val="3F284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F61E62"/>
    <w:multiLevelType w:val="hybridMultilevel"/>
    <w:tmpl w:val="5156AD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677533D"/>
    <w:multiLevelType w:val="hybridMultilevel"/>
    <w:tmpl w:val="059EEE3A"/>
    <w:lvl w:ilvl="0" w:tplc="7FA6A712">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17505A"/>
    <w:multiLevelType w:val="hybridMultilevel"/>
    <w:tmpl w:val="036818EE"/>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7FE6C3D"/>
    <w:multiLevelType w:val="hybridMultilevel"/>
    <w:tmpl w:val="4A3E93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97D5A01"/>
    <w:multiLevelType w:val="hybridMultilevel"/>
    <w:tmpl w:val="2B48E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B36D23"/>
    <w:multiLevelType w:val="hybridMultilevel"/>
    <w:tmpl w:val="628E4B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FA92354"/>
    <w:multiLevelType w:val="hybridMultilevel"/>
    <w:tmpl w:val="193EC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0B7353"/>
    <w:multiLevelType w:val="hybridMultilevel"/>
    <w:tmpl w:val="227C2F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6BA4B90"/>
    <w:multiLevelType w:val="hybridMultilevel"/>
    <w:tmpl w:val="3D52D6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BE73E5B"/>
    <w:multiLevelType w:val="hybridMultilevel"/>
    <w:tmpl w:val="CD107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306C0C"/>
    <w:multiLevelType w:val="hybridMultilevel"/>
    <w:tmpl w:val="9E967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1CF693A"/>
    <w:multiLevelType w:val="hybridMultilevel"/>
    <w:tmpl w:val="73168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33C0941"/>
    <w:multiLevelType w:val="hybridMultilevel"/>
    <w:tmpl w:val="476E97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5145B63"/>
    <w:multiLevelType w:val="hybridMultilevel"/>
    <w:tmpl w:val="2CC83B7E"/>
    <w:lvl w:ilvl="0" w:tplc="ADD2F326">
      <w:start w:val="1"/>
      <w:numFmt w:val="bullet"/>
      <w:pStyle w:val="BREVESECOLIste1"/>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5" w15:restartNumberingAfterBreak="0">
    <w:nsid w:val="474D25C5"/>
    <w:multiLevelType w:val="hybridMultilevel"/>
    <w:tmpl w:val="412CBF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FF36478"/>
    <w:multiLevelType w:val="hybridMultilevel"/>
    <w:tmpl w:val="143A4DB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7" w15:restartNumberingAfterBreak="0">
    <w:nsid w:val="517D012A"/>
    <w:multiLevelType w:val="hybridMultilevel"/>
    <w:tmpl w:val="B3844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B2325E"/>
    <w:multiLevelType w:val="hybridMultilevel"/>
    <w:tmpl w:val="20FCB6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3547661"/>
    <w:multiLevelType w:val="hybridMultilevel"/>
    <w:tmpl w:val="82A445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3F537E7"/>
    <w:multiLevelType w:val="multilevel"/>
    <w:tmpl w:val="A08E14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5576590F"/>
    <w:multiLevelType w:val="hybridMultilevel"/>
    <w:tmpl w:val="BF9C4E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C3C3070"/>
    <w:multiLevelType w:val="hybridMultilevel"/>
    <w:tmpl w:val="02B07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B43AA4"/>
    <w:multiLevelType w:val="hybridMultilevel"/>
    <w:tmpl w:val="6BDC3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4E03748"/>
    <w:multiLevelType w:val="hybridMultilevel"/>
    <w:tmpl w:val="F5BCF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873966"/>
    <w:multiLevelType w:val="hybridMultilevel"/>
    <w:tmpl w:val="92BA6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A0E5743"/>
    <w:multiLevelType w:val="hybridMultilevel"/>
    <w:tmpl w:val="6A26CF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B172BDF"/>
    <w:multiLevelType w:val="multilevel"/>
    <w:tmpl w:val="3D148EEA"/>
    <w:lvl w:ilvl="0">
      <w:start w:val="1"/>
      <w:numFmt w:val="bullet"/>
      <w:pStyle w:val="Brvesco-ChiffreclTitre"/>
      <w:suff w:val="space"/>
      <w:lvlText w:val=""/>
      <w:lvlPicBulletId w:val="0"/>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6DDF64D1"/>
    <w:multiLevelType w:val="hybridMultilevel"/>
    <w:tmpl w:val="B052B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0C9220F"/>
    <w:multiLevelType w:val="hybridMultilevel"/>
    <w:tmpl w:val="72325826"/>
    <w:lvl w:ilvl="0" w:tplc="0E006CD4">
      <w:start w:val="1"/>
      <w:numFmt w:val="bullet"/>
      <w:lvlText w:val=""/>
      <w:lvlJc w:val="left"/>
      <w:pPr>
        <w:ind w:left="1070" w:hanging="360"/>
      </w:pPr>
      <w:rPr>
        <w:rFonts w:ascii="Wingdings" w:hAnsi="Wingdings" w:hint="default"/>
        <w:color w:val="AC224F"/>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40" w15:restartNumberingAfterBreak="0">
    <w:nsid w:val="72FF7B4B"/>
    <w:multiLevelType w:val="hybridMultilevel"/>
    <w:tmpl w:val="5C1860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74275A82"/>
    <w:multiLevelType w:val="hybridMultilevel"/>
    <w:tmpl w:val="0C9AE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A203BA"/>
    <w:multiLevelType w:val="hybridMultilevel"/>
    <w:tmpl w:val="6DF6E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AFC777F"/>
    <w:multiLevelType w:val="hybridMultilevel"/>
    <w:tmpl w:val="34F89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B856C13"/>
    <w:multiLevelType w:val="hybridMultilevel"/>
    <w:tmpl w:val="E794B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D712A8B"/>
    <w:multiLevelType w:val="hybridMultilevel"/>
    <w:tmpl w:val="8A4CE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DE61E9"/>
    <w:multiLevelType w:val="hybridMultilevel"/>
    <w:tmpl w:val="E140E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E27492"/>
    <w:multiLevelType w:val="hybridMultilevel"/>
    <w:tmpl w:val="7DDCC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42"/>
  </w:num>
  <w:num w:numId="6">
    <w:abstractNumId w:val="38"/>
  </w:num>
  <w:num w:numId="7">
    <w:abstractNumId w:val="12"/>
  </w:num>
  <w:num w:numId="8">
    <w:abstractNumId w:val="11"/>
  </w:num>
  <w:num w:numId="9">
    <w:abstractNumId w:val="2"/>
  </w:num>
  <w:num w:numId="10">
    <w:abstractNumId w:val="4"/>
  </w:num>
  <w:num w:numId="11">
    <w:abstractNumId w:val="1"/>
  </w:num>
  <w:num w:numId="12">
    <w:abstractNumId w:val="37"/>
  </w:num>
  <w:num w:numId="13">
    <w:abstractNumId w:val="3"/>
  </w:num>
  <w:num w:numId="14">
    <w:abstractNumId w:val="22"/>
  </w:num>
  <w:num w:numId="15">
    <w:abstractNumId w:val="24"/>
  </w:num>
  <w:num w:numId="16">
    <w:abstractNumId w:val="13"/>
  </w:num>
  <w:num w:numId="17">
    <w:abstractNumId w:val="17"/>
  </w:num>
  <w:num w:numId="18">
    <w:abstractNumId w:val="25"/>
  </w:num>
  <w:num w:numId="19">
    <w:abstractNumId w:val="10"/>
  </w:num>
  <w:num w:numId="20">
    <w:abstractNumId w:val="18"/>
  </w:num>
  <w:num w:numId="21">
    <w:abstractNumId w:val="36"/>
  </w:num>
  <w:num w:numId="22">
    <w:abstractNumId w:val="29"/>
  </w:num>
  <w:num w:numId="23">
    <w:abstractNumId w:val="26"/>
  </w:num>
  <w:num w:numId="24">
    <w:abstractNumId w:val="15"/>
  </w:num>
  <w:num w:numId="25">
    <w:abstractNumId w:val="41"/>
  </w:num>
  <w:num w:numId="26">
    <w:abstractNumId w:val="44"/>
  </w:num>
  <w:num w:numId="27">
    <w:abstractNumId w:val="43"/>
  </w:num>
  <w:num w:numId="28">
    <w:abstractNumId w:val="6"/>
  </w:num>
  <w:num w:numId="29">
    <w:abstractNumId w:val="19"/>
  </w:num>
  <w:num w:numId="30">
    <w:abstractNumId w:val="45"/>
  </w:num>
  <w:num w:numId="31">
    <w:abstractNumId w:val="21"/>
  </w:num>
  <w:num w:numId="32">
    <w:abstractNumId w:val="7"/>
  </w:num>
  <w:num w:numId="33">
    <w:abstractNumId w:val="34"/>
  </w:num>
  <w:num w:numId="34">
    <w:abstractNumId w:val="8"/>
  </w:num>
  <w:num w:numId="35">
    <w:abstractNumId w:val="40"/>
  </w:num>
  <w:num w:numId="36">
    <w:abstractNumId w:val="28"/>
  </w:num>
  <w:num w:numId="37">
    <w:abstractNumId w:val="31"/>
  </w:num>
  <w:num w:numId="38">
    <w:abstractNumId w:val="46"/>
  </w:num>
  <w:num w:numId="39">
    <w:abstractNumId w:val="27"/>
  </w:num>
  <w:num w:numId="40">
    <w:abstractNumId w:val="47"/>
  </w:num>
  <w:num w:numId="41">
    <w:abstractNumId w:val="14"/>
  </w:num>
  <w:num w:numId="42">
    <w:abstractNumId w:val="23"/>
  </w:num>
  <w:num w:numId="43">
    <w:abstractNumId w:val="16"/>
  </w:num>
  <w:num w:numId="44">
    <w:abstractNumId w:val="9"/>
  </w:num>
  <w:num w:numId="45">
    <w:abstractNumId w:val="35"/>
  </w:num>
  <w:num w:numId="46">
    <w:abstractNumId w:val="32"/>
  </w:num>
  <w:num w:numId="47">
    <w:abstractNumId w:val="0"/>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3FE"/>
    <w:rsid w:val="000013CF"/>
    <w:rsid w:val="0000590F"/>
    <w:rsid w:val="00005E13"/>
    <w:rsid w:val="0000634F"/>
    <w:rsid w:val="000064C1"/>
    <w:rsid w:val="00006D9E"/>
    <w:rsid w:val="0000702B"/>
    <w:rsid w:val="00007655"/>
    <w:rsid w:val="00010DC0"/>
    <w:rsid w:val="00020EE2"/>
    <w:rsid w:val="00021672"/>
    <w:rsid w:val="00021DA4"/>
    <w:rsid w:val="00022880"/>
    <w:rsid w:val="00022F44"/>
    <w:rsid w:val="0002683B"/>
    <w:rsid w:val="00027582"/>
    <w:rsid w:val="00027B4A"/>
    <w:rsid w:val="000318A6"/>
    <w:rsid w:val="000359E4"/>
    <w:rsid w:val="0003612B"/>
    <w:rsid w:val="00036E79"/>
    <w:rsid w:val="0003711B"/>
    <w:rsid w:val="00042B24"/>
    <w:rsid w:val="00045CF8"/>
    <w:rsid w:val="000464B5"/>
    <w:rsid w:val="00050225"/>
    <w:rsid w:val="00051E09"/>
    <w:rsid w:val="00052FF3"/>
    <w:rsid w:val="000534EC"/>
    <w:rsid w:val="00053BF0"/>
    <w:rsid w:val="0005474D"/>
    <w:rsid w:val="00055054"/>
    <w:rsid w:val="00055A26"/>
    <w:rsid w:val="00056A03"/>
    <w:rsid w:val="00061547"/>
    <w:rsid w:val="00063203"/>
    <w:rsid w:val="00063A3D"/>
    <w:rsid w:val="00064115"/>
    <w:rsid w:val="00065501"/>
    <w:rsid w:val="0006627F"/>
    <w:rsid w:val="00066B12"/>
    <w:rsid w:val="000676F2"/>
    <w:rsid w:val="000719BF"/>
    <w:rsid w:val="00071F97"/>
    <w:rsid w:val="00072F50"/>
    <w:rsid w:val="00075533"/>
    <w:rsid w:val="000763B3"/>
    <w:rsid w:val="0007742D"/>
    <w:rsid w:val="00080037"/>
    <w:rsid w:val="0008414B"/>
    <w:rsid w:val="000859C6"/>
    <w:rsid w:val="00085D48"/>
    <w:rsid w:val="000926DE"/>
    <w:rsid w:val="00093151"/>
    <w:rsid w:val="00095494"/>
    <w:rsid w:val="00097777"/>
    <w:rsid w:val="000A0FD7"/>
    <w:rsid w:val="000A1918"/>
    <w:rsid w:val="000A42E7"/>
    <w:rsid w:val="000A4C59"/>
    <w:rsid w:val="000A6145"/>
    <w:rsid w:val="000A6EBF"/>
    <w:rsid w:val="000B184E"/>
    <w:rsid w:val="000B2A8B"/>
    <w:rsid w:val="000B4139"/>
    <w:rsid w:val="000B63EB"/>
    <w:rsid w:val="000B72FA"/>
    <w:rsid w:val="000C44F5"/>
    <w:rsid w:val="000C50E6"/>
    <w:rsid w:val="000C6340"/>
    <w:rsid w:val="000C6E9F"/>
    <w:rsid w:val="000D0549"/>
    <w:rsid w:val="000D0BBB"/>
    <w:rsid w:val="000D15A5"/>
    <w:rsid w:val="000D2A87"/>
    <w:rsid w:val="000D3C1F"/>
    <w:rsid w:val="000D4668"/>
    <w:rsid w:val="000D7910"/>
    <w:rsid w:val="000E1E2F"/>
    <w:rsid w:val="000E60BD"/>
    <w:rsid w:val="000E7793"/>
    <w:rsid w:val="000F1CF2"/>
    <w:rsid w:val="000F2C4E"/>
    <w:rsid w:val="000F3477"/>
    <w:rsid w:val="000F4FC5"/>
    <w:rsid w:val="000F6BC1"/>
    <w:rsid w:val="000F77B5"/>
    <w:rsid w:val="00100569"/>
    <w:rsid w:val="00100C95"/>
    <w:rsid w:val="0010185C"/>
    <w:rsid w:val="001022E5"/>
    <w:rsid w:val="00102AE2"/>
    <w:rsid w:val="00105BC1"/>
    <w:rsid w:val="001063E0"/>
    <w:rsid w:val="00106CA8"/>
    <w:rsid w:val="001102BB"/>
    <w:rsid w:val="001105E1"/>
    <w:rsid w:val="001109EF"/>
    <w:rsid w:val="001118AD"/>
    <w:rsid w:val="00111C32"/>
    <w:rsid w:val="00114B9B"/>
    <w:rsid w:val="00115F13"/>
    <w:rsid w:val="001160FE"/>
    <w:rsid w:val="00116665"/>
    <w:rsid w:val="00116A58"/>
    <w:rsid w:val="00116B14"/>
    <w:rsid w:val="0011704C"/>
    <w:rsid w:val="00121415"/>
    <w:rsid w:val="00123D0B"/>
    <w:rsid w:val="0012430D"/>
    <w:rsid w:val="00126561"/>
    <w:rsid w:val="00130E8C"/>
    <w:rsid w:val="00134DE8"/>
    <w:rsid w:val="001360A8"/>
    <w:rsid w:val="00136932"/>
    <w:rsid w:val="00136BFC"/>
    <w:rsid w:val="00137457"/>
    <w:rsid w:val="00140C6B"/>
    <w:rsid w:val="00141697"/>
    <w:rsid w:val="00146796"/>
    <w:rsid w:val="00147754"/>
    <w:rsid w:val="00147E58"/>
    <w:rsid w:val="001505C0"/>
    <w:rsid w:val="00152C27"/>
    <w:rsid w:val="00155F5C"/>
    <w:rsid w:val="00156975"/>
    <w:rsid w:val="00157520"/>
    <w:rsid w:val="001613F5"/>
    <w:rsid w:val="001727F7"/>
    <w:rsid w:val="00172E87"/>
    <w:rsid w:val="00173046"/>
    <w:rsid w:val="00175E92"/>
    <w:rsid w:val="00181474"/>
    <w:rsid w:val="001825FB"/>
    <w:rsid w:val="00184135"/>
    <w:rsid w:val="00184554"/>
    <w:rsid w:val="0018521E"/>
    <w:rsid w:val="00185FB3"/>
    <w:rsid w:val="00190FFF"/>
    <w:rsid w:val="0019173B"/>
    <w:rsid w:val="001921D3"/>
    <w:rsid w:val="0019280B"/>
    <w:rsid w:val="00193A9F"/>
    <w:rsid w:val="00193D6D"/>
    <w:rsid w:val="00194621"/>
    <w:rsid w:val="0019567F"/>
    <w:rsid w:val="00196421"/>
    <w:rsid w:val="00197A86"/>
    <w:rsid w:val="001A0B2C"/>
    <w:rsid w:val="001A0F03"/>
    <w:rsid w:val="001A0F31"/>
    <w:rsid w:val="001A1A43"/>
    <w:rsid w:val="001A1CBD"/>
    <w:rsid w:val="001A1CD5"/>
    <w:rsid w:val="001A28FA"/>
    <w:rsid w:val="001A4709"/>
    <w:rsid w:val="001A5A37"/>
    <w:rsid w:val="001A6A97"/>
    <w:rsid w:val="001A6FAC"/>
    <w:rsid w:val="001B1073"/>
    <w:rsid w:val="001B1888"/>
    <w:rsid w:val="001B1CF0"/>
    <w:rsid w:val="001B1D00"/>
    <w:rsid w:val="001B4E8A"/>
    <w:rsid w:val="001B5135"/>
    <w:rsid w:val="001B7726"/>
    <w:rsid w:val="001C100F"/>
    <w:rsid w:val="001C2361"/>
    <w:rsid w:val="001C4351"/>
    <w:rsid w:val="001C61EB"/>
    <w:rsid w:val="001C6FCA"/>
    <w:rsid w:val="001D0DD8"/>
    <w:rsid w:val="001D6CE5"/>
    <w:rsid w:val="001E0D53"/>
    <w:rsid w:val="001E1D64"/>
    <w:rsid w:val="001E2883"/>
    <w:rsid w:val="001E2A7E"/>
    <w:rsid w:val="001E32D0"/>
    <w:rsid w:val="001E33D3"/>
    <w:rsid w:val="001E4D67"/>
    <w:rsid w:val="001E60D2"/>
    <w:rsid w:val="001E6A61"/>
    <w:rsid w:val="001E6DDA"/>
    <w:rsid w:val="001F14E9"/>
    <w:rsid w:val="001F235A"/>
    <w:rsid w:val="001F2BA2"/>
    <w:rsid w:val="001F2D7C"/>
    <w:rsid w:val="001F7A11"/>
    <w:rsid w:val="00200563"/>
    <w:rsid w:val="00204B04"/>
    <w:rsid w:val="00205BA2"/>
    <w:rsid w:val="002066BF"/>
    <w:rsid w:val="002123BD"/>
    <w:rsid w:val="0021338F"/>
    <w:rsid w:val="00213711"/>
    <w:rsid w:val="002166EE"/>
    <w:rsid w:val="002169EB"/>
    <w:rsid w:val="00223554"/>
    <w:rsid w:val="00225798"/>
    <w:rsid w:val="002271E5"/>
    <w:rsid w:val="00227AFF"/>
    <w:rsid w:val="00230E84"/>
    <w:rsid w:val="0023162E"/>
    <w:rsid w:val="002318DF"/>
    <w:rsid w:val="00232AA2"/>
    <w:rsid w:val="002336D3"/>
    <w:rsid w:val="002350F6"/>
    <w:rsid w:val="00236F47"/>
    <w:rsid w:val="002409C5"/>
    <w:rsid w:val="00240D4B"/>
    <w:rsid w:val="002411CF"/>
    <w:rsid w:val="0024156F"/>
    <w:rsid w:val="002426D5"/>
    <w:rsid w:val="00244E0A"/>
    <w:rsid w:val="00245F86"/>
    <w:rsid w:val="00246C65"/>
    <w:rsid w:val="00250F27"/>
    <w:rsid w:val="00252D8A"/>
    <w:rsid w:val="00253F54"/>
    <w:rsid w:val="002550BB"/>
    <w:rsid w:val="00255300"/>
    <w:rsid w:val="0025535C"/>
    <w:rsid w:val="002556E9"/>
    <w:rsid w:val="00255F30"/>
    <w:rsid w:val="00257E48"/>
    <w:rsid w:val="00261314"/>
    <w:rsid w:val="002637E8"/>
    <w:rsid w:val="00264CBA"/>
    <w:rsid w:val="00270DB5"/>
    <w:rsid w:val="002723FE"/>
    <w:rsid w:val="002762C9"/>
    <w:rsid w:val="00276E47"/>
    <w:rsid w:val="00281997"/>
    <w:rsid w:val="00281BDE"/>
    <w:rsid w:val="0028319F"/>
    <w:rsid w:val="002845E3"/>
    <w:rsid w:val="0028468B"/>
    <w:rsid w:val="00286223"/>
    <w:rsid w:val="00286350"/>
    <w:rsid w:val="00291A2D"/>
    <w:rsid w:val="002A0F69"/>
    <w:rsid w:val="002A2032"/>
    <w:rsid w:val="002A2D1B"/>
    <w:rsid w:val="002A4708"/>
    <w:rsid w:val="002A5CB1"/>
    <w:rsid w:val="002A61BB"/>
    <w:rsid w:val="002A62DB"/>
    <w:rsid w:val="002A7DF8"/>
    <w:rsid w:val="002B1607"/>
    <w:rsid w:val="002B1989"/>
    <w:rsid w:val="002C07E0"/>
    <w:rsid w:val="002C27B8"/>
    <w:rsid w:val="002C27BF"/>
    <w:rsid w:val="002C2F1F"/>
    <w:rsid w:val="002C37CC"/>
    <w:rsid w:val="002C57F4"/>
    <w:rsid w:val="002C5F85"/>
    <w:rsid w:val="002C724F"/>
    <w:rsid w:val="002C7486"/>
    <w:rsid w:val="002C7DBB"/>
    <w:rsid w:val="002D0F29"/>
    <w:rsid w:val="002D4C04"/>
    <w:rsid w:val="002D4D2D"/>
    <w:rsid w:val="002D532B"/>
    <w:rsid w:val="002D7B0B"/>
    <w:rsid w:val="002E24C4"/>
    <w:rsid w:val="002E3871"/>
    <w:rsid w:val="002E6890"/>
    <w:rsid w:val="002E6BDE"/>
    <w:rsid w:val="002E7383"/>
    <w:rsid w:val="002F0871"/>
    <w:rsid w:val="002F210F"/>
    <w:rsid w:val="002F27F1"/>
    <w:rsid w:val="002F307F"/>
    <w:rsid w:val="002F3624"/>
    <w:rsid w:val="002F464B"/>
    <w:rsid w:val="002F49E1"/>
    <w:rsid w:val="002F7C99"/>
    <w:rsid w:val="0030017B"/>
    <w:rsid w:val="00300D48"/>
    <w:rsid w:val="0030148A"/>
    <w:rsid w:val="003075F6"/>
    <w:rsid w:val="003124A2"/>
    <w:rsid w:val="00314B20"/>
    <w:rsid w:val="00315F34"/>
    <w:rsid w:val="00317870"/>
    <w:rsid w:val="003224C8"/>
    <w:rsid w:val="00322804"/>
    <w:rsid w:val="00322FF5"/>
    <w:rsid w:val="00323740"/>
    <w:rsid w:val="003244BF"/>
    <w:rsid w:val="0032537C"/>
    <w:rsid w:val="003257BD"/>
    <w:rsid w:val="00330142"/>
    <w:rsid w:val="0033036F"/>
    <w:rsid w:val="00330428"/>
    <w:rsid w:val="00331E27"/>
    <w:rsid w:val="00332310"/>
    <w:rsid w:val="003339CE"/>
    <w:rsid w:val="0033520E"/>
    <w:rsid w:val="0033550B"/>
    <w:rsid w:val="003407BF"/>
    <w:rsid w:val="00341E94"/>
    <w:rsid w:val="003425AB"/>
    <w:rsid w:val="00344637"/>
    <w:rsid w:val="0034525D"/>
    <w:rsid w:val="00346233"/>
    <w:rsid w:val="00347F9E"/>
    <w:rsid w:val="0035176B"/>
    <w:rsid w:val="00351E1C"/>
    <w:rsid w:val="00352E08"/>
    <w:rsid w:val="00354A4A"/>
    <w:rsid w:val="00354F4C"/>
    <w:rsid w:val="0035644C"/>
    <w:rsid w:val="003615EC"/>
    <w:rsid w:val="00372553"/>
    <w:rsid w:val="00374D77"/>
    <w:rsid w:val="003756F2"/>
    <w:rsid w:val="003770A2"/>
    <w:rsid w:val="00377431"/>
    <w:rsid w:val="00383B30"/>
    <w:rsid w:val="003840EB"/>
    <w:rsid w:val="003847EC"/>
    <w:rsid w:val="003868C5"/>
    <w:rsid w:val="00387F9C"/>
    <w:rsid w:val="00390D1B"/>
    <w:rsid w:val="00391CA1"/>
    <w:rsid w:val="0039394E"/>
    <w:rsid w:val="00393DEC"/>
    <w:rsid w:val="0039463D"/>
    <w:rsid w:val="003A3C81"/>
    <w:rsid w:val="003A44B7"/>
    <w:rsid w:val="003A62E3"/>
    <w:rsid w:val="003A71EF"/>
    <w:rsid w:val="003A7EB8"/>
    <w:rsid w:val="003B1A22"/>
    <w:rsid w:val="003B33D3"/>
    <w:rsid w:val="003B38EA"/>
    <w:rsid w:val="003B5087"/>
    <w:rsid w:val="003B71E9"/>
    <w:rsid w:val="003B78A8"/>
    <w:rsid w:val="003C261E"/>
    <w:rsid w:val="003C64E5"/>
    <w:rsid w:val="003D2927"/>
    <w:rsid w:val="003D2AD3"/>
    <w:rsid w:val="003D5550"/>
    <w:rsid w:val="003D6537"/>
    <w:rsid w:val="003E0803"/>
    <w:rsid w:val="003E2EDD"/>
    <w:rsid w:val="003E5B01"/>
    <w:rsid w:val="003E67AE"/>
    <w:rsid w:val="003F0117"/>
    <w:rsid w:val="003F1FDC"/>
    <w:rsid w:val="003F282A"/>
    <w:rsid w:val="003F4D32"/>
    <w:rsid w:val="003F508F"/>
    <w:rsid w:val="003F5FD4"/>
    <w:rsid w:val="003F68B7"/>
    <w:rsid w:val="00400BED"/>
    <w:rsid w:val="0040330E"/>
    <w:rsid w:val="00403818"/>
    <w:rsid w:val="00406197"/>
    <w:rsid w:val="00406AA2"/>
    <w:rsid w:val="004074B9"/>
    <w:rsid w:val="004110E1"/>
    <w:rsid w:val="00420CBF"/>
    <w:rsid w:val="0042144A"/>
    <w:rsid w:val="004257EF"/>
    <w:rsid w:val="004303FD"/>
    <w:rsid w:val="00432D37"/>
    <w:rsid w:val="004372C1"/>
    <w:rsid w:val="00437FB9"/>
    <w:rsid w:val="00440B1A"/>
    <w:rsid w:val="004417EF"/>
    <w:rsid w:val="00442F54"/>
    <w:rsid w:val="004440E1"/>
    <w:rsid w:val="00445184"/>
    <w:rsid w:val="004474D6"/>
    <w:rsid w:val="00450D73"/>
    <w:rsid w:val="004528B7"/>
    <w:rsid w:val="00452C51"/>
    <w:rsid w:val="004564D0"/>
    <w:rsid w:val="00456AF0"/>
    <w:rsid w:val="00457B62"/>
    <w:rsid w:val="00457CAB"/>
    <w:rsid w:val="00460C61"/>
    <w:rsid w:val="004627AF"/>
    <w:rsid w:val="00464E6B"/>
    <w:rsid w:val="00467375"/>
    <w:rsid w:val="004702F5"/>
    <w:rsid w:val="0047066C"/>
    <w:rsid w:val="004716CD"/>
    <w:rsid w:val="00471702"/>
    <w:rsid w:val="00472197"/>
    <w:rsid w:val="00472C6F"/>
    <w:rsid w:val="00473CC5"/>
    <w:rsid w:val="00475AB4"/>
    <w:rsid w:val="00475FD6"/>
    <w:rsid w:val="00477FAF"/>
    <w:rsid w:val="00482388"/>
    <w:rsid w:val="004829D7"/>
    <w:rsid w:val="0048320C"/>
    <w:rsid w:val="0048576F"/>
    <w:rsid w:val="00487D54"/>
    <w:rsid w:val="00487E75"/>
    <w:rsid w:val="004908E5"/>
    <w:rsid w:val="004947B5"/>
    <w:rsid w:val="00495F63"/>
    <w:rsid w:val="00496D10"/>
    <w:rsid w:val="004A0AAD"/>
    <w:rsid w:val="004A19D7"/>
    <w:rsid w:val="004A28DB"/>
    <w:rsid w:val="004A2AD4"/>
    <w:rsid w:val="004A5346"/>
    <w:rsid w:val="004A5594"/>
    <w:rsid w:val="004A564C"/>
    <w:rsid w:val="004A5756"/>
    <w:rsid w:val="004A6F5A"/>
    <w:rsid w:val="004B59AD"/>
    <w:rsid w:val="004C2EB9"/>
    <w:rsid w:val="004C3273"/>
    <w:rsid w:val="004C56E1"/>
    <w:rsid w:val="004C64C8"/>
    <w:rsid w:val="004C7056"/>
    <w:rsid w:val="004C7C5A"/>
    <w:rsid w:val="004D1CE8"/>
    <w:rsid w:val="004D3210"/>
    <w:rsid w:val="004D32ED"/>
    <w:rsid w:val="004D3F49"/>
    <w:rsid w:val="004D615A"/>
    <w:rsid w:val="004D67B5"/>
    <w:rsid w:val="004D70F4"/>
    <w:rsid w:val="004D7C76"/>
    <w:rsid w:val="004E06C1"/>
    <w:rsid w:val="004E1C32"/>
    <w:rsid w:val="004E4F15"/>
    <w:rsid w:val="004E672B"/>
    <w:rsid w:val="004E6C1A"/>
    <w:rsid w:val="004E6DB3"/>
    <w:rsid w:val="004E7972"/>
    <w:rsid w:val="004F211B"/>
    <w:rsid w:val="004F22F5"/>
    <w:rsid w:val="004F5965"/>
    <w:rsid w:val="004F5BD2"/>
    <w:rsid w:val="004F77F3"/>
    <w:rsid w:val="0050029C"/>
    <w:rsid w:val="00500343"/>
    <w:rsid w:val="005006BF"/>
    <w:rsid w:val="00500B62"/>
    <w:rsid w:val="00501A53"/>
    <w:rsid w:val="00504711"/>
    <w:rsid w:val="005077FB"/>
    <w:rsid w:val="0051123C"/>
    <w:rsid w:val="00514BBC"/>
    <w:rsid w:val="00516FCA"/>
    <w:rsid w:val="005226B7"/>
    <w:rsid w:val="005254CA"/>
    <w:rsid w:val="0053040D"/>
    <w:rsid w:val="0053174F"/>
    <w:rsid w:val="00532CDF"/>
    <w:rsid w:val="00533C10"/>
    <w:rsid w:val="00541AB4"/>
    <w:rsid w:val="00542962"/>
    <w:rsid w:val="00543CA9"/>
    <w:rsid w:val="00545164"/>
    <w:rsid w:val="00545275"/>
    <w:rsid w:val="00546915"/>
    <w:rsid w:val="00547C09"/>
    <w:rsid w:val="00550C02"/>
    <w:rsid w:val="00551A07"/>
    <w:rsid w:val="00552979"/>
    <w:rsid w:val="005571CA"/>
    <w:rsid w:val="005573D2"/>
    <w:rsid w:val="00560EF7"/>
    <w:rsid w:val="00560FB3"/>
    <w:rsid w:val="00561CC4"/>
    <w:rsid w:val="005621D9"/>
    <w:rsid w:val="005717CF"/>
    <w:rsid w:val="00576503"/>
    <w:rsid w:val="00577308"/>
    <w:rsid w:val="00577B86"/>
    <w:rsid w:val="005806A2"/>
    <w:rsid w:val="00580814"/>
    <w:rsid w:val="00580EC6"/>
    <w:rsid w:val="00587322"/>
    <w:rsid w:val="0058767D"/>
    <w:rsid w:val="00590746"/>
    <w:rsid w:val="00590894"/>
    <w:rsid w:val="0059242E"/>
    <w:rsid w:val="00592750"/>
    <w:rsid w:val="005930EA"/>
    <w:rsid w:val="00593854"/>
    <w:rsid w:val="00595003"/>
    <w:rsid w:val="00596B47"/>
    <w:rsid w:val="005A1ECF"/>
    <w:rsid w:val="005A21FE"/>
    <w:rsid w:val="005B26F0"/>
    <w:rsid w:val="005B28D9"/>
    <w:rsid w:val="005B3D40"/>
    <w:rsid w:val="005B4188"/>
    <w:rsid w:val="005B5FC8"/>
    <w:rsid w:val="005C297B"/>
    <w:rsid w:val="005C4311"/>
    <w:rsid w:val="005C48FA"/>
    <w:rsid w:val="005C60E0"/>
    <w:rsid w:val="005C74E2"/>
    <w:rsid w:val="005D08F0"/>
    <w:rsid w:val="005D0FD7"/>
    <w:rsid w:val="005D1535"/>
    <w:rsid w:val="005D5AF0"/>
    <w:rsid w:val="005D64E0"/>
    <w:rsid w:val="005D711D"/>
    <w:rsid w:val="005E134C"/>
    <w:rsid w:val="005E2B03"/>
    <w:rsid w:val="005E3B4F"/>
    <w:rsid w:val="005E6FED"/>
    <w:rsid w:val="005F052A"/>
    <w:rsid w:val="005F5F42"/>
    <w:rsid w:val="005F6F90"/>
    <w:rsid w:val="00601155"/>
    <w:rsid w:val="00603293"/>
    <w:rsid w:val="00604BDD"/>
    <w:rsid w:val="006066AF"/>
    <w:rsid w:val="00607168"/>
    <w:rsid w:val="00610942"/>
    <w:rsid w:val="00611A97"/>
    <w:rsid w:val="00611F51"/>
    <w:rsid w:val="006128EC"/>
    <w:rsid w:val="006156DB"/>
    <w:rsid w:val="00616905"/>
    <w:rsid w:val="00616BAC"/>
    <w:rsid w:val="00626633"/>
    <w:rsid w:val="00627753"/>
    <w:rsid w:val="0063057A"/>
    <w:rsid w:val="0063239D"/>
    <w:rsid w:val="00632692"/>
    <w:rsid w:val="00632FAB"/>
    <w:rsid w:val="006338C1"/>
    <w:rsid w:val="00634D1A"/>
    <w:rsid w:val="00636D7C"/>
    <w:rsid w:val="00641868"/>
    <w:rsid w:val="006418FA"/>
    <w:rsid w:val="006431DF"/>
    <w:rsid w:val="00643AF5"/>
    <w:rsid w:val="0064431A"/>
    <w:rsid w:val="0065591D"/>
    <w:rsid w:val="00657A5A"/>
    <w:rsid w:val="00657EE3"/>
    <w:rsid w:val="00660D28"/>
    <w:rsid w:val="00661797"/>
    <w:rsid w:val="00661C44"/>
    <w:rsid w:val="00664715"/>
    <w:rsid w:val="006670B4"/>
    <w:rsid w:val="00672C15"/>
    <w:rsid w:val="00673C70"/>
    <w:rsid w:val="00673CD6"/>
    <w:rsid w:val="00674BA5"/>
    <w:rsid w:val="006761DC"/>
    <w:rsid w:val="00676CA5"/>
    <w:rsid w:val="00677F7B"/>
    <w:rsid w:val="0068251E"/>
    <w:rsid w:val="00682613"/>
    <w:rsid w:val="00683962"/>
    <w:rsid w:val="00683A57"/>
    <w:rsid w:val="00683C75"/>
    <w:rsid w:val="006874E1"/>
    <w:rsid w:val="00687E30"/>
    <w:rsid w:val="00687E52"/>
    <w:rsid w:val="0069554A"/>
    <w:rsid w:val="00696533"/>
    <w:rsid w:val="006A0293"/>
    <w:rsid w:val="006A082F"/>
    <w:rsid w:val="006A3795"/>
    <w:rsid w:val="006A6301"/>
    <w:rsid w:val="006B2340"/>
    <w:rsid w:val="006B4AE0"/>
    <w:rsid w:val="006B5511"/>
    <w:rsid w:val="006B6776"/>
    <w:rsid w:val="006B6AE9"/>
    <w:rsid w:val="006C1E1C"/>
    <w:rsid w:val="006C436B"/>
    <w:rsid w:val="006C680E"/>
    <w:rsid w:val="006D209E"/>
    <w:rsid w:val="006D4D83"/>
    <w:rsid w:val="006D5465"/>
    <w:rsid w:val="006E0275"/>
    <w:rsid w:val="006E145C"/>
    <w:rsid w:val="006E3120"/>
    <w:rsid w:val="006E40BB"/>
    <w:rsid w:val="006E6805"/>
    <w:rsid w:val="006E6D9C"/>
    <w:rsid w:val="006E6FA7"/>
    <w:rsid w:val="006E7D1E"/>
    <w:rsid w:val="006F3E81"/>
    <w:rsid w:val="006F3FF9"/>
    <w:rsid w:val="006F43B5"/>
    <w:rsid w:val="006F4CCE"/>
    <w:rsid w:val="006F576F"/>
    <w:rsid w:val="006F6043"/>
    <w:rsid w:val="006F72F2"/>
    <w:rsid w:val="00702FCA"/>
    <w:rsid w:val="00710F4D"/>
    <w:rsid w:val="0071213C"/>
    <w:rsid w:val="00713470"/>
    <w:rsid w:val="00713D95"/>
    <w:rsid w:val="007142DE"/>
    <w:rsid w:val="00716934"/>
    <w:rsid w:val="00717C99"/>
    <w:rsid w:val="00720569"/>
    <w:rsid w:val="00721038"/>
    <w:rsid w:val="007241D4"/>
    <w:rsid w:val="0072658D"/>
    <w:rsid w:val="0073149E"/>
    <w:rsid w:val="0073176E"/>
    <w:rsid w:val="0073377D"/>
    <w:rsid w:val="00733CCE"/>
    <w:rsid w:val="00737158"/>
    <w:rsid w:val="00743DD2"/>
    <w:rsid w:val="0074417D"/>
    <w:rsid w:val="00745853"/>
    <w:rsid w:val="007458C2"/>
    <w:rsid w:val="00746A01"/>
    <w:rsid w:val="00751612"/>
    <w:rsid w:val="00754E7E"/>
    <w:rsid w:val="0075587B"/>
    <w:rsid w:val="0076028F"/>
    <w:rsid w:val="00773E56"/>
    <w:rsid w:val="00774690"/>
    <w:rsid w:val="0077485A"/>
    <w:rsid w:val="0077520D"/>
    <w:rsid w:val="00776C9A"/>
    <w:rsid w:val="00777884"/>
    <w:rsid w:val="00781BFC"/>
    <w:rsid w:val="0078229D"/>
    <w:rsid w:val="007843B6"/>
    <w:rsid w:val="007855F6"/>
    <w:rsid w:val="00787EA7"/>
    <w:rsid w:val="00790416"/>
    <w:rsid w:val="007911A0"/>
    <w:rsid w:val="00791423"/>
    <w:rsid w:val="00791F53"/>
    <w:rsid w:val="007932B7"/>
    <w:rsid w:val="007952D4"/>
    <w:rsid w:val="00797413"/>
    <w:rsid w:val="00797604"/>
    <w:rsid w:val="00797BD0"/>
    <w:rsid w:val="007A1134"/>
    <w:rsid w:val="007A352F"/>
    <w:rsid w:val="007A5123"/>
    <w:rsid w:val="007A622C"/>
    <w:rsid w:val="007B0159"/>
    <w:rsid w:val="007B4CB4"/>
    <w:rsid w:val="007B5B8F"/>
    <w:rsid w:val="007B659F"/>
    <w:rsid w:val="007B74A6"/>
    <w:rsid w:val="007B783A"/>
    <w:rsid w:val="007C2A30"/>
    <w:rsid w:val="007C3A36"/>
    <w:rsid w:val="007C5CAC"/>
    <w:rsid w:val="007C7DC6"/>
    <w:rsid w:val="007E0155"/>
    <w:rsid w:val="007E0AFF"/>
    <w:rsid w:val="007E0E6A"/>
    <w:rsid w:val="007E1F11"/>
    <w:rsid w:val="007E30B2"/>
    <w:rsid w:val="007E43E9"/>
    <w:rsid w:val="007E456F"/>
    <w:rsid w:val="007E6D56"/>
    <w:rsid w:val="007E7A3A"/>
    <w:rsid w:val="007E7F10"/>
    <w:rsid w:val="007F1C49"/>
    <w:rsid w:val="007F38A9"/>
    <w:rsid w:val="007F4001"/>
    <w:rsid w:val="007F55EB"/>
    <w:rsid w:val="007F5C86"/>
    <w:rsid w:val="007F6278"/>
    <w:rsid w:val="007F632E"/>
    <w:rsid w:val="007F7593"/>
    <w:rsid w:val="00801282"/>
    <w:rsid w:val="008029D3"/>
    <w:rsid w:val="00810653"/>
    <w:rsid w:val="00813DBA"/>
    <w:rsid w:val="0081649C"/>
    <w:rsid w:val="00816CD2"/>
    <w:rsid w:val="00820F0C"/>
    <w:rsid w:val="00821A56"/>
    <w:rsid w:val="008227A3"/>
    <w:rsid w:val="00822CD9"/>
    <w:rsid w:val="00824A98"/>
    <w:rsid w:val="00826F1B"/>
    <w:rsid w:val="008319EE"/>
    <w:rsid w:val="008327BE"/>
    <w:rsid w:val="00834D12"/>
    <w:rsid w:val="00837717"/>
    <w:rsid w:val="0084265C"/>
    <w:rsid w:val="0084532D"/>
    <w:rsid w:val="00847AE7"/>
    <w:rsid w:val="00847D9B"/>
    <w:rsid w:val="008516DA"/>
    <w:rsid w:val="008536F2"/>
    <w:rsid w:val="008553DB"/>
    <w:rsid w:val="0085637A"/>
    <w:rsid w:val="00856F0C"/>
    <w:rsid w:val="00857D47"/>
    <w:rsid w:val="00864133"/>
    <w:rsid w:val="0086609B"/>
    <w:rsid w:val="00872000"/>
    <w:rsid w:val="00872358"/>
    <w:rsid w:val="00873BC2"/>
    <w:rsid w:val="0087495C"/>
    <w:rsid w:val="00881AF4"/>
    <w:rsid w:val="008828EB"/>
    <w:rsid w:val="00883086"/>
    <w:rsid w:val="008835AE"/>
    <w:rsid w:val="00885158"/>
    <w:rsid w:val="0088709E"/>
    <w:rsid w:val="0089026D"/>
    <w:rsid w:val="00890948"/>
    <w:rsid w:val="00890E59"/>
    <w:rsid w:val="008918AF"/>
    <w:rsid w:val="008924BF"/>
    <w:rsid w:val="008A1273"/>
    <w:rsid w:val="008A1A5E"/>
    <w:rsid w:val="008A1EC0"/>
    <w:rsid w:val="008A299F"/>
    <w:rsid w:val="008A2D01"/>
    <w:rsid w:val="008A4A29"/>
    <w:rsid w:val="008A6407"/>
    <w:rsid w:val="008A7BA9"/>
    <w:rsid w:val="008A7E99"/>
    <w:rsid w:val="008B5213"/>
    <w:rsid w:val="008B5D83"/>
    <w:rsid w:val="008B697B"/>
    <w:rsid w:val="008C2D83"/>
    <w:rsid w:val="008C3C41"/>
    <w:rsid w:val="008C7DE8"/>
    <w:rsid w:val="008D0071"/>
    <w:rsid w:val="008D08CE"/>
    <w:rsid w:val="008D1B81"/>
    <w:rsid w:val="008D4B83"/>
    <w:rsid w:val="008E00CD"/>
    <w:rsid w:val="008E087C"/>
    <w:rsid w:val="008E1707"/>
    <w:rsid w:val="008E2306"/>
    <w:rsid w:val="008E2955"/>
    <w:rsid w:val="008E5471"/>
    <w:rsid w:val="008F17A1"/>
    <w:rsid w:val="008F282C"/>
    <w:rsid w:val="008F3633"/>
    <w:rsid w:val="008F5E0B"/>
    <w:rsid w:val="008F7A1E"/>
    <w:rsid w:val="0090128B"/>
    <w:rsid w:val="009018E3"/>
    <w:rsid w:val="0090303A"/>
    <w:rsid w:val="00905867"/>
    <w:rsid w:val="009062B9"/>
    <w:rsid w:val="00906447"/>
    <w:rsid w:val="0091472E"/>
    <w:rsid w:val="009147E7"/>
    <w:rsid w:val="00914A12"/>
    <w:rsid w:val="00920328"/>
    <w:rsid w:val="0092072A"/>
    <w:rsid w:val="00920915"/>
    <w:rsid w:val="0092181C"/>
    <w:rsid w:val="00922274"/>
    <w:rsid w:val="009233E1"/>
    <w:rsid w:val="00924ECB"/>
    <w:rsid w:val="0092634F"/>
    <w:rsid w:val="00931074"/>
    <w:rsid w:val="00932ABD"/>
    <w:rsid w:val="00932FD1"/>
    <w:rsid w:val="00935CE9"/>
    <w:rsid w:val="0094042D"/>
    <w:rsid w:val="00942EDB"/>
    <w:rsid w:val="00944FB4"/>
    <w:rsid w:val="009456FA"/>
    <w:rsid w:val="00950E47"/>
    <w:rsid w:val="00952A36"/>
    <w:rsid w:val="0095394B"/>
    <w:rsid w:val="009553FD"/>
    <w:rsid w:val="0095581F"/>
    <w:rsid w:val="00956A5D"/>
    <w:rsid w:val="00957E6E"/>
    <w:rsid w:val="00960234"/>
    <w:rsid w:val="00960C86"/>
    <w:rsid w:val="00960D40"/>
    <w:rsid w:val="00963F75"/>
    <w:rsid w:val="0096625D"/>
    <w:rsid w:val="009706AD"/>
    <w:rsid w:val="00970DA2"/>
    <w:rsid w:val="00974EC5"/>
    <w:rsid w:val="009770F2"/>
    <w:rsid w:val="00981726"/>
    <w:rsid w:val="009820F9"/>
    <w:rsid w:val="009829A7"/>
    <w:rsid w:val="00982CB1"/>
    <w:rsid w:val="00985384"/>
    <w:rsid w:val="00985A53"/>
    <w:rsid w:val="00987507"/>
    <w:rsid w:val="00992347"/>
    <w:rsid w:val="00992995"/>
    <w:rsid w:val="0099327D"/>
    <w:rsid w:val="00993B89"/>
    <w:rsid w:val="009A2C51"/>
    <w:rsid w:val="009A3B5C"/>
    <w:rsid w:val="009A6885"/>
    <w:rsid w:val="009A6F68"/>
    <w:rsid w:val="009B2800"/>
    <w:rsid w:val="009B49F5"/>
    <w:rsid w:val="009B4D93"/>
    <w:rsid w:val="009B52D6"/>
    <w:rsid w:val="009B72AD"/>
    <w:rsid w:val="009B77BA"/>
    <w:rsid w:val="009B7F35"/>
    <w:rsid w:val="009C0B37"/>
    <w:rsid w:val="009C2C84"/>
    <w:rsid w:val="009D170A"/>
    <w:rsid w:val="009D1F7D"/>
    <w:rsid w:val="009D399C"/>
    <w:rsid w:val="009D4962"/>
    <w:rsid w:val="009D65B6"/>
    <w:rsid w:val="009E02C1"/>
    <w:rsid w:val="009E1151"/>
    <w:rsid w:val="009E164B"/>
    <w:rsid w:val="009E1C49"/>
    <w:rsid w:val="009E266A"/>
    <w:rsid w:val="009E3CD8"/>
    <w:rsid w:val="009E66B4"/>
    <w:rsid w:val="009E7BCE"/>
    <w:rsid w:val="009F07D0"/>
    <w:rsid w:val="009F0CF7"/>
    <w:rsid w:val="009F118B"/>
    <w:rsid w:val="009F2B3C"/>
    <w:rsid w:val="009F45B9"/>
    <w:rsid w:val="009F4A66"/>
    <w:rsid w:val="009F4BD8"/>
    <w:rsid w:val="00A01555"/>
    <w:rsid w:val="00A0197D"/>
    <w:rsid w:val="00A073CB"/>
    <w:rsid w:val="00A11992"/>
    <w:rsid w:val="00A13BEF"/>
    <w:rsid w:val="00A164E0"/>
    <w:rsid w:val="00A16E6F"/>
    <w:rsid w:val="00A1755D"/>
    <w:rsid w:val="00A178A1"/>
    <w:rsid w:val="00A17D27"/>
    <w:rsid w:val="00A2007D"/>
    <w:rsid w:val="00A200EE"/>
    <w:rsid w:val="00A210F3"/>
    <w:rsid w:val="00A2213C"/>
    <w:rsid w:val="00A233D7"/>
    <w:rsid w:val="00A23519"/>
    <w:rsid w:val="00A23BEF"/>
    <w:rsid w:val="00A25513"/>
    <w:rsid w:val="00A27EA0"/>
    <w:rsid w:val="00A32BA9"/>
    <w:rsid w:val="00A32C24"/>
    <w:rsid w:val="00A34587"/>
    <w:rsid w:val="00A3462C"/>
    <w:rsid w:val="00A35142"/>
    <w:rsid w:val="00A364D3"/>
    <w:rsid w:val="00A40D8F"/>
    <w:rsid w:val="00A413F3"/>
    <w:rsid w:val="00A43AE1"/>
    <w:rsid w:val="00A44EB1"/>
    <w:rsid w:val="00A4598E"/>
    <w:rsid w:val="00A46C41"/>
    <w:rsid w:val="00A56155"/>
    <w:rsid w:val="00A5691D"/>
    <w:rsid w:val="00A576C0"/>
    <w:rsid w:val="00A60680"/>
    <w:rsid w:val="00A60FCA"/>
    <w:rsid w:val="00A62DFF"/>
    <w:rsid w:val="00A637B8"/>
    <w:rsid w:val="00A63828"/>
    <w:rsid w:val="00A63C17"/>
    <w:rsid w:val="00A642A8"/>
    <w:rsid w:val="00A64ED9"/>
    <w:rsid w:val="00A65C3A"/>
    <w:rsid w:val="00A6608F"/>
    <w:rsid w:val="00A66437"/>
    <w:rsid w:val="00A66A6E"/>
    <w:rsid w:val="00A672AB"/>
    <w:rsid w:val="00A6742C"/>
    <w:rsid w:val="00A70D68"/>
    <w:rsid w:val="00A72315"/>
    <w:rsid w:val="00A73756"/>
    <w:rsid w:val="00A752B1"/>
    <w:rsid w:val="00A81B25"/>
    <w:rsid w:val="00A821ED"/>
    <w:rsid w:val="00A8260D"/>
    <w:rsid w:val="00A829A3"/>
    <w:rsid w:val="00A8308C"/>
    <w:rsid w:val="00A8475C"/>
    <w:rsid w:val="00A90657"/>
    <w:rsid w:val="00A90C4F"/>
    <w:rsid w:val="00A925E2"/>
    <w:rsid w:val="00A92617"/>
    <w:rsid w:val="00A937D5"/>
    <w:rsid w:val="00A94C04"/>
    <w:rsid w:val="00AA11D2"/>
    <w:rsid w:val="00AA5DA2"/>
    <w:rsid w:val="00AA75E5"/>
    <w:rsid w:val="00AB3252"/>
    <w:rsid w:val="00AB4663"/>
    <w:rsid w:val="00AB48A8"/>
    <w:rsid w:val="00AB56BD"/>
    <w:rsid w:val="00AB5B99"/>
    <w:rsid w:val="00AB7368"/>
    <w:rsid w:val="00AC080F"/>
    <w:rsid w:val="00AC174D"/>
    <w:rsid w:val="00AC17E1"/>
    <w:rsid w:val="00AC328C"/>
    <w:rsid w:val="00AC62C3"/>
    <w:rsid w:val="00AD0AC1"/>
    <w:rsid w:val="00AD0D2E"/>
    <w:rsid w:val="00AD0F61"/>
    <w:rsid w:val="00AD1885"/>
    <w:rsid w:val="00AD6361"/>
    <w:rsid w:val="00AD70FE"/>
    <w:rsid w:val="00AE00C8"/>
    <w:rsid w:val="00AE0682"/>
    <w:rsid w:val="00AE20B1"/>
    <w:rsid w:val="00AE27C2"/>
    <w:rsid w:val="00AE347E"/>
    <w:rsid w:val="00AE3D82"/>
    <w:rsid w:val="00AE4BD4"/>
    <w:rsid w:val="00AE550C"/>
    <w:rsid w:val="00AE56B6"/>
    <w:rsid w:val="00AE5BE3"/>
    <w:rsid w:val="00AE6745"/>
    <w:rsid w:val="00AF3154"/>
    <w:rsid w:val="00AF3912"/>
    <w:rsid w:val="00AF46E4"/>
    <w:rsid w:val="00AF4EB2"/>
    <w:rsid w:val="00AF6668"/>
    <w:rsid w:val="00AF7628"/>
    <w:rsid w:val="00B02049"/>
    <w:rsid w:val="00B0283D"/>
    <w:rsid w:val="00B03920"/>
    <w:rsid w:val="00B03C12"/>
    <w:rsid w:val="00B04E0A"/>
    <w:rsid w:val="00B0781D"/>
    <w:rsid w:val="00B1243D"/>
    <w:rsid w:val="00B140E4"/>
    <w:rsid w:val="00B14944"/>
    <w:rsid w:val="00B14A5B"/>
    <w:rsid w:val="00B1589D"/>
    <w:rsid w:val="00B16C2B"/>
    <w:rsid w:val="00B2022F"/>
    <w:rsid w:val="00B22127"/>
    <w:rsid w:val="00B27E0C"/>
    <w:rsid w:val="00B27E26"/>
    <w:rsid w:val="00B30489"/>
    <w:rsid w:val="00B30534"/>
    <w:rsid w:val="00B33740"/>
    <w:rsid w:val="00B33EA4"/>
    <w:rsid w:val="00B34987"/>
    <w:rsid w:val="00B40A54"/>
    <w:rsid w:val="00B4416F"/>
    <w:rsid w:val="00B443CE"/>
    <w:rsid w:val="00B454D0"/>
    <w:rsid w:val="00B50762"/>
    <w:rsid w:val="00B50B8C"/>
    <w:rsid w:val="00B524CA"/>
    <w:rsid w:val="00B5725B"/>
    <w:rsid w:val="00B57B19"/>
    <w:rsid w:val="00B60D48"/>
    <w:rsid w:val="00B62BD1"/>
    <w:rsid w:val="00B65334"/>
    <w:rsid w:val="00B6555F"/>
    <w:rsid w:val="00B74013"/>
    <w:rsid w:val="00B753E8"/>
    <w:rsid w:val="00B758E0"/>
    <w:rsid w:val="00B76F3C"/>
    <w:rsid w:val="00B808C2"/>
    <w:rsid w:val="00B8142F"/>
    <w:rsid w:val="00B8417C"/>
    <w:rsid w:val="00B8505B"/>
    <w:rsid w:val="00B86E26"/>
    <w:rsid w:val="00B91418"/>
    <w:rsid w:val="00B91D21"/>
    <w:rsid w:val="00B95CDB"/>
    <w:rsid w:val="00B97A53"/>
    <w:rsid w:val="00B97B9A"/>
    <w:rsid w:val="00BA10C6"/>
    <w:rsid w:val="00BA3739"/>
    <w:rsid w:val="00BA4FC4"/>
    <w:rsid w:val="00BA5E7C"/>
    <w:rsid w:val="00BA5EF8"/>
    <w:rsid w:val="00BA5F25"/>
    <w:rsid w:val="00BA6B30"/>
    <w:rsid w:val="00BA7283"/>
    <w:rsid w:val="00BA7E96"/>
    <w:rsid w:val="00BA7F6E"/>
    <w:rsid w:val="00BB069D"/>
    <w:rsid w:val="00BB12C7"/>
    <w:rsid w:val="00BB28D1"/>
    <w:rsid w:val="00BB6C14"/>
    <w:rsid w:val="00BB6E16"/>
    <w:rsid w:val="00BB7E67"/>
    <w:rsid w:val="00BC1F4B"/>
    <w:rsid w:val="00BC23E5"/>
    <w:rsid w:val="00BC3874"/>
    <w:rsid w:val="00BC65A2"/>
    <w:rsid w:val="00BD2CB6"/>
    <w:rsid w:val="00BD2F8E"/>
    <w:rsid w:val="00BD3EC9"/>
    <w:rsid w:val="00BD55EF"/>
    <w:rsid w:val="00BD7D39"/>
    <w:rsid w:val="00BE4911"/>
    <w:rsid w:val="00BE6B8F"/>
    <w:rsid w:val="00BE7CCA"/>
    <w:rsid w:val="00BF087C"/>
    <w:rsid w:val="00BF395C"/>
    <w:rsid w:val="00BF476D"/>
    <w:rsid w:val="00BF4E9B"/>
    <w:rsid w:val="00BF567B"/>
    <w:rsid w:val="00C00ABA"/>
    <w:rsid w:val="00C01581"/>
    <w:rsid w:val="00C01647"/>
    <w:rsid w:val="00C03C32"/>
    <w:rsid w:val="00C118FA"/>
    <w:rsid w:val="00C131AE"/>
    <w:rsid w:val="00C16395"/>
    <w:rsid w:val="00C16699"/>
    <w:rsid w:val="00C17508"/>
    <w:rsid w:val="00C20367"/>
    <w:rsid w:val="00C22857"/>
    <w:rsid w:val="00C264C8"/>
    <w:rsid w:val="00C26A1B"/>
    <w:rsid w:val="00C301BC"/>
    <w:rsid w:val="00C30372"/>
    <w:rsid w:val="00C32820"/>
    <w:rsid w:val="00C33F11"/>
    <w:rsid w:val="00C34A5E"/>
    <w:rsid w:val="00C3555F"/>
    <w:rsid w:val="00C3645A"/>
    <w:rsid w:val="00C41E6D"/>
    <w:rsid w:val="00C42673"/>
    <w:rsid w:val="00C42795"/>
    <w:rsid w:val="00C42AD3"/>
    <w:rsid w:val="00C42D2B"/>
    <w:rsid w:val="00C4503C"/>
    <w:rsid w:val="00C46DCF"/>
    <w:rsid w:val="00C4789A"/>
    <w:rsid w:val="00C50D38"/>
    <w:rsid w:val="00C50D86"/>
    <w:rsid w:val="00C51474"/>
    <w:rsid w:val="00C53AD2"/>
    <w:rsid w:val="00C56D2E"/>
    <w:rsid w:val="00C60025"/>
    <w:rsid w:val="00C6141D"/>
    <w:rsid w:val="00C619C1"/>
    <w:rsid w:val="00C622DF"/>
    <w:rsid w:val="00C62C9E"/>
    <w:rsid w:val="00C633E4"/>
    <w:rsid w:val="00C66748"/>
    <w:rsid w:val="00C70BB4"/>
    <w:rsid w:val="00C71689"/>
    <w:rsid w:val="00C7380C"/>
    <w:rsid w:val="00C745B2"/>
    <w:rsid w:val="00C7519C"/>
    <w:rsid w:val="00C80834"/>
    <w:rsid w:val="00C80F0A"/>
    <w:rsid w:val="00C85EAE"/>
    <w:rsid w:val="00C87AC8"/>
    <w:rsid w:val="00C90252"/>
    <w:rsid w:val="00C9503E"/>
    <w:rsid w:val="00C95453"/>
    <w:rsid w:val="00C97496"/>
    <w:rsid w:val="00CA0084"/>
    <w:rsid w:val="00CA116A"/>
    <w:rsid w:val="00CA50BD"/>
    <w:rsid w:val="00CA5F26"/>
    <w:rsid w:val="00CB1802"/>
    <w:rsid w:val="00CB1DCF"/>
    <w:rsid w:val="00CB51F4"/>
    <w:rsid w:val="00CB6047"/>
    <w:rsid w:val="00CB7804"/>
    <w:rsid w:val="00CB7B77"/>
    <w:rsid w:val="00CC1270"/>
    <w:rsid w:val="00CC19B8"/>
    <w:rsid w:val="00CC1E92"/>
    <w:rsid w:val="00CC3768"/>
    <w:rsid w:val="00CC37AF"/>
    <w:rsid w:val="00CC5528"/>
    <w:rsid w:val="00CC62C0"/>
    <w:rsid w:val="00CC632F"/>
    <w:rsid w:val="00CC746E"/>
    <w:rsid w:val="00CC7945"/>
    <w:rsid w:val="00CD0388"/>
    <w:rsid w:val="00CD0EE0"/>
    <w:rsid w:val="00CD1D70"/>
    <w:rsid w:val="00CD1F5E"/>
    <w:rsid w:val="00CD29FA"/>
    <w:rsid w:val="00CD2EB3"/>
    <w:rsid w:val="00CD5C18"/>
    <w:rsid w:val="00CD5EF4"/>
    <w:rsid w:val="00CD6BB2"/>
    <w:rsid w:val="00CE2F29"/>
    <w:rsid w:val="00CE7BB0"/>
    <w:rsid w:val="00CF206A"/>
    <w:rsid w:val="00CF30DC"/>
    <w:rsid w:val="00CF49B9"/>
    <w:rsid w:val="00CF65D9"/>
    <w:rsid w:val="00CF7DA7"/>
    <w:rsid w:val="00D00B17"/>
    <w:rsid w:val="00D011BF"/>
    <w:rsid w:val="00D01203"/>
    <w:rsid w:val="00D035C9"/>
    <w:rsid w:val="00D03AE1"/>
    <w:rsid w:val="00D03B92"/>
    <w:rsid w:val="00D06B5D"/>
    <w:rsid w:val="00D11B9D"/>
    <w:rsid w:val="00D11E72"/>
    <w:rsid w:val="00D13547"/>
    <w:rsid w:val="00D21565"/>
    <w:rsid w:val="00D21BF7"/>
    <w:rsid w:val="00D2483F"/>
    <w:rsid w:val="00D24C9B"/>
    <w:rsid w:val="00D2768D"/>
    <w:rsid w:val="00D309B8"/>
    <w:rsid w:val="00D347A4"/>
    <w:rsid w:val="00D34D9B"/>
    <w:rsid w:val="00D3543C"/>
    <w:rsid w:val="00D35DE7"/>
    <w:rsid w:val="00D3701E"/>
    <w:rsid w:val="00D379DD"/>
    <w:rsid w:val="00D46853"/>
    <w:rsid w:val="00D525C3"/>
    <w:rsid w:val="00D5586A"/>
    <w:rsid w:val="00D562ED"/>
    <w:rsid w:val="00D6187C"/>
    <w:rsid w:val="00D63F14"/>
    <w:rsid w:val="00D647F8"/>
    <w:rsid w:val="00D6510E"/>
    <w:rsid w:val="00D661E0"/>
    <w:rsid w:val="00D679CE"/>
    <w:rsid w:val="00D67A57"/>
    <w:rsid w:val="00D72215"/>
    <w:rsid w:val="00D75547"/>
    <w:rsid w:val="00D758C5"/>
    <w:rsid w:val="00D7640C"/>
    <w:rsid w:val="00D7794E"/>
    <w:rsid w:val="00D77BED"/>
    <w:rsid w:val="00D80635"/>
    <w:rsid w:val="00D82081"/>
    <w:rsid w:val="00D82E2E"/>
    <w:rsid w:val="00D8590D"/>
    <w:rsid w:val="00D8619C"/>
    <w:rsid w:val="00D87853"/>
    <w:rsid w:val="00D91814"/>
    <w:rsid w:val="00D91924"/>
    <w:rsid w:val="00D9438C"/>
    <w:rsid w:val="00D944B6"/>
    <w:rsid w:val="00D95BAD"/>
    <w:rsid w:val="00D9700B"/>
    <w:rsid w:val="00DA1C07"/>
    <w:rsid w:val="00DA218D"/>
    <w:rsid w:val="00DA2A29"/>
    <w:rsid w:val="00DA31BD"/>
    <w:rsid w:val="00DA55C9"/>
    <w:rsid w:val="00DB0250"/>
    <w:rsid w:val="00DB36F2"/>
    <w:rsid w:val="00DB3A59"/>
    <w:rsid w:val="00DB3E4A"/>
    <w:rsid w:val="00DB4AFC"/>
    <w:rsid w:val="00DB512D"/>
    <w:rsid w:val="00DB52CA"/>
    <w:rsid w:val="00DB5868"/>
    <w:rsid w:val="00DB5CF5"/>
    <w:rsid w:val="00DB662E"/>
    <w:rsid w:val="00DB6AB6"/>
    <w:rsid w:val="00DB6C9F"/>
    <w:rsid w:val="00DC014B"/>
    <w:rsid w:val="00DC0D7E"/>
    <w:rsid w:val="00DC178C"/>
    <w:rsid w:val="00DC1F68"/>
    <w:rsid w:val="00DC4C99"/>
    <w:rsid w:val="00DC50F6"/>
    <w:rsid w:val="00DC68CC"/>
    <w:rsid w:val="00DC69CA"/>
    <w:rsid w:val="00DD0333"/>
    <w:rsid w:val="00DD1087"/>
    <w:rsid w:val="00DE2BE5"/>
    <w:rsid w:val="00DE50BE"/>
    <w:rsid w:val="00DE5AE7"/>
    <w:rsid w:val="00DE5F05"/>
    <w:rsid w:val="00DE6B2F"/>
    <w:rsid w:val="00DE6E67"/>
    <w:rsid w:val="00DE6EC1"/>
    <w:rsid w:val="00DF0ABD"/>
    <w:rsid w:val="00DF3411"/>
    <w:rsid w:val="00E01524"/>
    <w:rsid w:val="00E01797"/>
    <w:rsid w:val="00E0317C"/>
    <w:rsid w:val="00E07DE5"/>
    <w:rsid w:val="00E07F27"/>
    <w:rsid w:val="00E104E8"/>
    <w:rsid w:val="00E111E5"/>
    <w:rsid w:val="00E12309"/>
    <w:rsid w:val="00E12D9E"/>
    <w:rsid w:val="00E14329"/>
    <w:rsid w:val="00E16E43"/>
    <w:rsid w:val="00E17D80"/>
    <w:rsid w:val="00E20332"/>
    <w:rsid w:val="00E209A0"/>
    <w:rsid w:val="00E2222E"/>
    <w:rsid w:val="00E227CE"/>
    <w:rsid w:val="00E22AA8"/>
    <w:rsid w:val="00E23C6C"/>
    <w:rsid w:val="00E26853"/>
    <w:rsid w:val="00E273AF"/>
    <w:rsid w:val="00E3037C"/>
    <w:rsid w:val="00E30F70"/>
    <w:rsid w:val="00E31B0A"/>
    <w:rsid w:val="00E32E7A"/>
    <w:rsid w:val="00E346AC"/>
    <w:rsid w:val="00E37111"/>
    <w:rsid w:val="00E37A13"/>
    <w:rsid w:val="00E439D4"/>
    <w:rsid w:val="00E45972"/>
    <w:rsid w:val="00E47C13"/>
    <w:rsid w:val="00E51037"/>
    <w:rsid w:val="00E51639"/>
    <w:rsid w:val="00E53AD6"/>
    <w:rsid w:val="00E54E20"/>
    <w:rsid w:val="00E551ED"/>
    <w:rsid w:val="00E5670D"/>
    <w:rsid w:val="00E62E01"/>
    <w:rsid w:val="00E65BB5"/>
    <w:rsid w:val="00E67F86"/>
    <w:rsid w:val="00E70184"/>
    <w:rsid w:val="00E70F18"/>
    <w:rsid w:val="00E7152C"/>
    <w:rsid w:val="00E71889"/>
    <w:rsid w:val="00E72B5D"/>
    <w:rsid w:val="00E735FC"/>
    <w:rsid w:val="00E73D15"/>
    <w:rsid w:val="00E75248"/>
    <w:rsid w:val="00E7573C"/>
    <w:rsid w:val="00E76CE8"/>
    <w:rsid w:val="00E77800"/>
    <w:rsid w:val="00E90358"/>
    <w:rsid w:val="00E909BE"/>
    <w:rsid w:val="00E91B7B"/>
    <w:rsid w:val="00E91BAF"/>
    <w:rsid w:val="00E92E64"/>
    <w:rsid w:val="00E944CA"/>
    <w:rsid w:val="00E959BC"/>
    <w:rsid w:val="00E95F3D"/>
    <w:rsid w:val="00EA2192"/>
    <w:rsid w:val="00EA31C5"/>
    <w:rsid w:val="00EA3B11"/>
    <w:rsid w:val="00EA4443"/>
    <w:rsid w:val="00EA52E7"/>
    <w:rsid w:val="00EA5310"/>
    <w:rsid w:val="00EB1FBA"/>
    <w:rsid w:val="00EB44F1"/>
    <w:rsid w:val="00EB57C1"/>
    <w:rsid w:val="00EB5926"/>
    <w:rsid w:val="00EB74A3"/>
    <w:rsid w:val="00EC010F"/>
    <w:rsid w:val="00EC1262"/>
    <w:rsid w:val="00EC3104"/>
    <w:rsid w:val="00EC370D"/>
    <w:rsid w:val="00EC4D86"/>
    <w:rsid w:val="00EC6882"/>
    <w:rsid w:val="00EC741F"/>
    <w:rsid w:val="00EC769F"/>
    <w:rsid w:val="00EC7CB0"/>
    <w:rsid w:val="00ED0C5F"/>
    <w:rsid w:val="00ED144F"/>
    <w:rsid w:val="00ED2322"/>
    <w:rsid w:val="00ED4E9D"/>
    <w:rsid w:val="00ED525E"/>
    <w:rsid w:val="00EE1A9E"/>
    <w:rsid w:val="00EE5001"/>
    <w:rsid w:val="00EE5287"/>
    <w:rsid w:val="00EE796A"/>
    <w:rsid w:val="00EE7C69"/>
    <w:rsid w:val="00EF042B"/>
    <w:rsid w:val="00EF1456"/>
    <w:rsid w:val="00EF4A03"/>
    <w:rsid w:val="00F012E7"/>
    <w:rsid w:val="00F02975"/>
    <w:rsid w:val="00F0598C"/>
    <w:rsid w:val="00F05AE8"/>
    <w:rsid w:val="00F063F5"/>
    <w:rsid w:val="00F0747A"/>
    <w:rsid w:val="00F10289"/>
    <w:rsid w:val="00F111B7"/>
    <w:rsid w:val="00F14EA6"/>
    <w:rsid w:val="00F17656"/>
    <w:rsid w:val="00F178AC"/>
    <w:rsid w:val="00F22F7B"/>
    <w:rsid w:val="00F24D95"/>
    <w:rsid w:val="00F254F7"/>
    <w:rsid w:val="00F25F67"/>
    <w:rsid w:val="00F26C8C"/>
    <w:rsid w:val="00F26F9A"/>
    <w:rsid w:val="00F27445"/>
    <w:rsid w:val="00F30D46"/>
    <w:rsid w:val="00F32FC3"/>
    <w:rsid w:val="00F33348"/>
    <w:rsid w:val="00F36180"/>
    <w:rsid w:val="00F42809"/>
    <w:rsid w:val="00F43D4E"/>
    <w:rsid w:val="00F43EA6"/>
    <w:rsid w:val="00F44317"/>
    <w:rsid w:val="00F444C1"/>
    <w:rsid w:val="00F44858"/>
    <w:rsid w:val="00F50C58"/>
    <w:rsid w:val="00F5438E"/>
    <w:rsid w:val="00F60FD0"/>
    <w:rsid w:val="00F61D14"/>
    <w:rsid w:val="00F62997"/>
    <w:rsid w:val="00F63869"/>
    <w:rsid w:val="00F65A48"/>
    <w:rsid w:val="00F66592"/>
    <w:rsid w:val="00F678CB"/>
    <w:rsid w:val="00F70F18"/>
    <w:rsid w:val="00F714A9"/>
    <w:rsid w:val="00F71AAF"/>
    <w:rsid w:val="00F72A0B"/>
    <w:rsid w:val="00F72A13"/>
    <w:rsid w:val="00F760C3"/>
    <w:rsid w:val="00F7651B"/>
    <w:rsid w:val="00F76DCF"/>
    <w:rsid w:val="00F772FE"/>
    <w:rsid w:val="00F84A29"/>
    <w:rsid w:val="00F87512"/>
    <w:rsid w:val="00F90A47"/>
    <w:rsid w:val="00F9385A"/>
    <w:rsid w:val="00F93864"/>
    <w:rsid w:val="00F94A18"/>
    <w:rsid w:val="00F96BAE"/>
    <w:rsid w:val="00F975EE"/>
    <w:rsid w:val="00FA066A"/>
    <w:rsid w:val="00FA3084"/>
    <w:rsid w:val="00FA4A11"/>
    <w:rsid w:val="00FB2E15"/>
    <w:rsid w:val="00FB3378"/>
    <w:rsid w:val="00FB3B0F"/>
    <w:rsid w:val="00FB4B09"/>
    <w:rsid w:val="00FB4DBD"/>
    <w:rsid w:val="00FC2CBA"/>
    <w:rsid w:val="00FC4138"/>
    <w:rsid w:val="00FD06D8"/>
    <w:rsid w:val="00FD1025"/>
    <w:rsid w:val="00FD6573"/>
    <w:rsid w:val="00FD66CD"/>
    <w:rsid w:val="00FE0055"/>
    <w:rsid w:val="00FE02A1"/>
    <w:rsid w:val="00FE0C91"/>
    <w:rsid w:val="00FE2404"/>
    <w:rsid w:val="00FE3119"/>
    <w:rsid w:val="00FE4C50"/>
    <w:rsid w:val="00FE6022"/>
    <w:rsid w:val="00FE607B"/>
    <w:rsid w:val="00FF0B12"/>
    <w:rsid w:val="00FF5821"/>
    <w:rsid w:val="00FF621E"/>
    <w:rsid w:val="00FF68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86765"/>
  <w15:chartTrackingRefBased/>
  <w15:docId w15:val="{D2303337-2FEE-44DB-9EE1-4BABF9EA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40C6B"/>
  </w:style>
  <w:style w:type="paragraph" w:styleId="Titre1">
    <w:name w:val="heading 1"/>
    <w:aliases w:val="BREVES ECO Titre 1"/>
    <w:basedOn w:val="Normal"/>
    <w:next w:val="Normal"/>
    <w:link w:val="Titre1Car"/>
    <w:autoRedefine/>
    <w:uiPriority w:val="9"/>
    <w:qFormat/>
    <w:rsid w:val="001C4351"/>
    <w:pPr>
      <w:keepNext/>
      <w:keepLines/>
      <w:spacing w:before="480" w:after="120" w:line="216" w:lineRule="auto"/>
      <w:ind w:right="3686"/>
      <w:outlineLvl w:val="0"/>
    </w:pPr>
    <w:rPr>
      <w:rFonts w:ascii="Marianne ExtraBold" w:eastAsiaTheme="majorEastAsia" w:hAnsi="Marianne ExtraBold" w:cstheme="majorBidi"/>
      <w:color w:val="6A6AF4" w:themeColor="text2"/>
      <w:sz w:val="56"/>
      <w:szCs w:val="40"/>
    </w:rPr>
  </w:style>
  <w:style w:type="paragraph" w:styleId="Titre2">
    <w:name w:val="heading 2"/>
    <w:basedOn w:val="Normal"/>
    <w:next w:val="Normal"/>
    <w:link w:val="Titre2Car"/>
    <w:autoRedefine/>
    <w:uiPriority w:val="9"/>
    <w:unhideWhenUsed/>
    <w:qFormat/>
    <w:rsid w:val="00F7651B"/>
    <w:pPr>
      <w:keepNext/>
      <w:keepLines/>
      <w:spacing w:after="0"/>
      <w:ind w:left="-225" w:right="-225" w:firstLine="1359"/>
      <w:jc w:val="center"/>
      <w:outlineLvl w:val="1"/>
    </w:pPr>
    <w:rPr>
      <w:rFonts w:ascii="Marianne Light" w:eastAsiaTheme="majorEastAsia" w:hAnsi="Marianne Light" w:cstheme="majorBidi"/>
      <w:caps/>
      <w:sz w:val="36"/>
      <w:szCs w:val="28"/>
    </w:rPr>
  </w:style>
  <w:style w:type="paragraph" w:styleId="Titre3">
    <w:name w:val="heading 3"/>
    <w:basedOn w:val="Normal"/>
    <w:next w:val="Normal"/>
    <w:link w:val="Titre3Car"/>
    <w:uiPriority w:val="9"/>
    <w:unhideWhenUsed/>
    <w:rsid w:val="00C26A1B"/>
    <w:pPr>
      <w:keepNext/>
      <w:keepLines/>
      <w:spacing w:before="40" w:after="0"/>
      <w:outlineLvl w:val="2"/>
    </w:pPr>
    <w:rPr>
      <w:rFonts w:asciiTheme="majorHAnsi" w:eastAsiaTheme="majorEastAsia" w:hAnsiTheme="majorHAnsi" w:cstheme="majorBidi"/>
      <w:color w:val="0047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81726"/>
    <w:rPr>
      <w:color w:val="0000FF"/>
      <w:u w:val="single"/>
    </w:rPr>
  </w:style>
  <w:style w:type="paragraph" w:customStyle="1" w:styleId="rteleft">
    <w:name w:val="rteleft"/>
    <w:basedOn w:val="Normal"/>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81726"/>
    <w:pPr>
      <w:ind w:left="720"/>
      <w:contextualSpacing/>
    </w:pPr>
  </w:style>
  <w:style w:type="character" w:styleId="Accentuation">
    <w:name w:val="Emphasis"/>
    <w:aliases w:val="titre liste"/>
    <w:basedOn w:val="Policepardfaut"/>
    <w:uiPriority w:val="20"/>
    <w:rsid w:val="00111C32"/>
    <w:rPr>
      <w:rFonts w:ascii="Marianne Medium" w:hAnsi="Marianne Medium"/>
      <w:b w:val="0"/>
      <w:i w:val="0"/>
      <w:iCs/>
      <w:color w:val="auto"/>
      <w:sz w:val="22"/>
      <w:u w:val="none"/>
    </w:rPr>
  </w:style>
  <w:style w:type="paragraph" w:styleId="Commentaire">
    <w:name w:val="annotation text"/>
    <w:basedOn w:val="Normal"/>
    <w:link w:val="CommentaireCar"/>
    <w:uiPriority w:val="99"/>
    <w:semiHidden/>
    <w:unhideWhenUsed/>
    <w:rsid w:val="00981726"/>
    <w:pPr>
      <w:spacing w:line="240" w:lineRule="auto"/>
    </w:pPr>
    <w:rPr>
      <w:sz w:val="20"/>
      <w:szCs w:val="20"/>
    </w:rPr>
  </w:style>
  <w:style w:type="character" w:customStyle="1" w:styleId="CommentaireCar">
    <w:name w:val="Commentaire Car"/>
    <w:basedOn w:val="Policepardfaut"/>
    <w:link w:val="Commentaire"/>
    <w:uiPriority w:val="99"/>
    <w:semiHidden/>
    <w:rsid w:val="00981726"/>
    <w:rPr>
      <w:sz w:val="20"/>
      <w:szCs w:val="20"/>
    </w:rPr>
  </w:style>
  <w:style w:type="paragraph" w:customStyle="1" w:styleId="Default">
    <w:name w:val="Default"/>
    <w:rsid w:val="00981726"/>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81726"/>
    <w:rPr>
      <w:sz w:val="16"/>
      <w:szCs w:val="16"/>
    </w:rPr>
  </w:style>
  <w:style w:type="paragraph" w:styleId="Textedebulles">
    <w:name w:val="Balloon Text"/>
    <w:basedOn w:val="Normal"/>
    <w:link w:val="TextedebullesCar"/>
    <w:uiPriority w:val="99"/>
    <w:semiHidden/>
    <w:unhideWhenUsed/>
    <w:rsid w:val="009817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1726"/>
    <w:rPr>
      <w:rFonts w:ascii="Segoe UI" w:hAnsi="Segoe UI" w:cs="Segoe UI"/>
      <w:sz w:val="18"/>
      <w:szCs w:val="18"/>
    </w:rPr>
  </w:style>
  <w:style w:type="paragraph" w:styleId="En-tte">
    <w:name w:val="header"/>
    <w:basedOn w:val="Normal"/>
    <w:link w:val="En-tteCar"/>
    <w:uiPriority w:val="99"/>
    <w:unhideWhenUsed/>
    <w:rsid w:val="001C2361"/>
    <w:pPr>
      <w:tabs>
        <w:tab w:val="center" w:pos="4536"/>
        <w:tab w:val="right" w:pos="9072"/>
      </w:tabs>
      <w:spacing w:after="0" w:line="240" w:lineRule="auto"/>
    </w:pPr>
  </w:style>
  <w:style w:type="character" w:customStyle="1" w:styleId="En-tteCar">
    <w:name w:val="En-tête Car"/>
    <w:basedOn w:val="Policepardfaut"/>
    <w:link w:val="En-tte"/>
    <w:uiPriority w:val="99"/>
    <w:rsid w:val="001C2361"/>
  </w:style>
  <w:style w:type="paragraph" w:styleId="Pieddepage">
    <w:name w:val="footer"/>
    <w:basedOn w:val="Normal"/>
    <w:link w:val="PieddepageCar"/>
    <w:uiPriority w:val="99"/>
    <w:unhideWhenUsed/>
    <w:rsid w:val="001C23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361"/>
  </w:style>
  <w:style w:type="paragraph" w:styleId="Sansinterligne">
    <w:name w:val="No Spacing"/>
    <w:uiPriority w:val="1"/>
    <w:rsid w:val="005B3D40"/>
    <w:pPr>
      <w:spacing w:after="0" w:line="240" w:lineRule="auto"/>
    </w:pPr>
  </w:style>
  <w:style w:type="paragraph" w:styleId="Notedebasdepage">
    <w:name w:val="footnote text"/>
    <w:basedOn w:val="Normal"/>
    <w:link w:val="NotedebasdepageCar"/>
    <w:uiPriority w:val="99"/>
    <w:unhideWhenUsed/>
    <w:rsid w:val="00745853"/>
    <w:pPr>
      <w:spacing w:after="0" w:line="240" w:lineRule="auto"/>
    </w:pPr>
    <w:rPr>
      <w:sz w:val="20"/>
      <w:szCs w:val="20"/>
    </w:rPr>
  </w:style>
  <w:style w:type="character" w:customStyle="1" w:styleId="NotedebasdepageCar">
    <w:name w:val="Note de bas de page Car"/>
    <w:basedOn w:val="Policepardfaut"/>
    <w:link w:val="Notedebasdepage"/>
    <w:uiPriority w:val="99"/>
    <w:rsid w:val="00745853"/>
    <w:rPr>
      <w:sz w:val="20"/>
      <w:szCs w:val="20"/>
    </w:rPr>
  </w:style>
  <w:style w:type="character" w:styleId="Appelnotedebasdep">
    <w:name w:val="footnote reference"/>
    <w:basedOn w:val="Policepardfaut"/>
    <w:uiPriority w:val="99"/>
    <w:semiHidden/>
    <w:unhideWhenUsed/>
    <w:rsid w:val="00745853"/>
    <w:rPr>
      <w:vertAlign w:val="superscript"/>
    </w:rPr>
  </w:style>
  <w:style w:type="character" w:customStyle="1" w:styleId="Textedelespacerserv">
    <w:name w:val="Texte de l’espace réservé"/>
    <w:basedOn w:val="Policepardfaut"/>
    <w:uiPriority w:val="99"/>
    <w:semiHidden/>
    <w:rsid w:val="00152C27"/>
    <w:rPr>
      <w:color w:val="808080"/>
    </w:rPr>
  </w:style>
  <w:style w:type="character" w:styleId="Lienhypertextesuivivisit">
    <w:name w:val="FollowedHyperlink"/>
    <w:basedOn w:val="Policepardfaut"/>
    <w:uiPriority w:val="99"/>
    <w:semiHidden/>
    <w:unhideWhenUsed/>
    <w:rsid w:val="006A3795"/>
    <w:rPr>
      <w:color w:val="A558A0" w:themeColor="followedHyperlink"/>
      <w:u w:val="single"/>
    </w:rPr>
  </w:style>
  <w:style w:type="paragraph" w:styleId="Objetducommentaire">
    <w:name w:val="annotation subject"/>
    <w:basedOn w:val="Commentaire"/>
    <w:next w:val="Commentaire"/>
    <w:link w:val="ObjetducommentaireCar"/>
    <w:uiPriority w:val="99"/>
    <w:semiHidden/>
    <w:unhideWhenUsed/>
    <w:rsid w:val="006A3795"/>
    <w:rPr>
      <w:b/>
      <w:bCs/>
    </w:rPr>
  </w:style>
  <w:style w:type="character" w:customStyle="1" w:styleId="ObjetducommentaireCar">
    <w:name w:val="Objet du commentaire Car"/>
    <w:basedOn w:val="CommentaireCar"/>
    <w:link w:val="Objetducommentaire"/>
    <w:uiPriority w:val="99"/>
    <w:semiHidden/>
    <w:rsid w:val="006A3795"/>
    <w:rPr>
      <w:b/>
      <w:bCs/>
      <w:sz w:val="20"/>
      <w:szCs w:val="20"/>
    </w:rPr>
  </w:style>
  <w:style w:type="paragraph" w:customStyle="1" w:styleId="Titre01">
    <w:name w:val="Titre 01"/>
    <w:basedOn w:val="Normal"/>
    <w:link w:val="Titre01Car"/>
    <w:autoRedefine/>
    <w:rsid w:val="00B62BD1"/>
    <w:pPr>
      <w:spacing w:after="0" w:line="240" w:lineRule="auto"/>
      <w:ind w:left="851"/>
    </w:pPr>
    <w:rPr>
      <w:rFonts w:ascii="Marianne Light" w:eastAsia="Times New Roman" w:hAnsi="Marianne Light" w:cs="Arial"/>
      <w:color w:val="000091" w:themeColor="text1"/>
      <w:sz w:val="110"/>
      <w:szCs w:val="110"/>
      <w:lang w:eastAsia="fr-FR"/>
    </w:rPr>
  </w:style>
  <w:style w:type="paragraph" w:customStyle="1" w:styleId="Soustitre">
    <w:name w:val="Sous titre"/>
    <w:basedOn w:val="Normal"/>
    <w:link w:val="SoustitreCar"/>
    <w:autoRedefine/>
    <w:rsid w:val="00E07DE5"/>
    <w:pPr>
      <w:ind w:left="709"/>
    </w:pPr>
    <w:rPr>
      <w:rFonts w:ascii="Marianne Light" w:eastAsia="Times New Roman" w:hAnsi="Marianne Light" w:cs="Arial"/>
      <w:b/>
      <w:sz w:val="44"/>
      <w:szCs w:val="96"/>
      <w:lang w:eastAsia="fr-FR"/>
    </w:rPr>
  </w:style>
  <w:style w:type="character" w:customStyle="1" w:styleId="Titre01Car">
    <w:name w:val="Titre 01 Car"/>
    <w:basedOn w:val="Policepardfaut"/>
    <w:link w:val="Titre01"/>
    <w:rsid w:val="00B62BD1"/>
    <w:rPr>
      <w:rFonts w:ascii="Marianne Light" w:eastAsia="Times New Roman" w:hAnsi="Marianne Light" w:cs="Arial"/>
      <w:color w:val="000091" w:themeColor="text1"/>
      <w:sz w:val="110"/>
      <w:szCs w:val="110"/>
      <w:lang w:eastAsia="fr-FR"/>
    </w:rPr>
  </w:style>
  <w:style w:type="paragraph" w:styleId="Titre">
    <w:name w:val="Title"/>
    <w:aliases w:val="Titre 02 Alt"/>
    <w:basedOn w:val="Normal"/>
    <w:next w:val="Normal"/>
    <w:link w:val="TitreCar"/>
    <w:uiPriority w:val="10"/>
    <w:qFormat/>
    <w:rsid w:val="00E07DE5"/>
    <w:pPr>
      <w:spacing w:after="0" w:line="240" w:lineRule="auto"/>
      <w:contextualSpacing/>
    </w:pPr>
    <w:rPr>
      <w:rFonts w:ascii="Marianne ExtraBold" w:eastAsiaTheme="majorEastAsia" w:hAnsi="Marianne ExtraBold" w:cstheme="majorBidi"/>
      <w:spacing w:val="-10"/>
      <w:kern w:val="28"/>
      <w:sz w:val="96"/>
      <w:szCs w:val="56"/>
    </w:rPr>
  </w:style>
  <w:style w:type="character" w:customStyle="1" w:styleId="SoustitreCar">
    <w:name w:val="Sous titre Car"/>
    <w:basedOn w:val="Policepardfaut"/>
    <w:link w:val="Soustitre"/>
    <w:rsid w:val="00E07DE5"/>
    <w:rPr>
      <w:rFonts w:ascii="Marianne Light" w:eastAsia="Times New Roman" w:hAnsi="Marianne Light" w:cs="Arial"/>
      <w:b/>
      <w:sz w:val="44"/>
      <w:szCs w:val="96"/>
      <w:lang w:eastAsia="fr-FR"/>
    </w:rPr>
  </w:style>
  <w:style w:type="character" w:customStyle="1" w:styleId="TitreCar">
    <w:name w:val="Titre Car"/>
    <w:aliases w:val="Titre 02 Alt Car"/>
    <w:basedOn w:val="Policepardfaut"/>
    <w:link w:val="Titre"/>
    <w:uiPriority w:val="10"/>
    <w:rsid w:val="00E07DE5"/>
    <w:rPr>
      <w:rFonts w:ascii="Marianne ExtraBold" w:eastAsiaTheme="majorEastAsia" w:hAnsi="Marianne ExtraBold" w:cstheme="majorBidi"/>
      <w:spacing w:val="-10"/>
      <w:kern w:val="28"/>
      <w:sz w:val="96"/>
      <w:szCs w:val="56"/>
    </w:rPr>
  </w:style>
  <w:style w:type="character" w:customStyle="1" w:styleId="Titre2Car">
    <w:name w:val="Titre 2 Car"/>
    <w:basedOn w:val="Policepardfaut"/>
    <w:link w:val="Titre2"/>
    <w:uiPriority w:val="9"/>
    <w:rsid w:val="00F7651B"/>
    <w:rPr>
      <w:rFonts w:ascii="Marianne Light" w:eastAsiaTheme="majorEastAsia" w:hAnsi="Marianne Light" w:cstheme="majorBidi"/>
      <w:caps/>
      <w:sz w:val="36"/>
      <w:szCs w:val="28"/>
    </w:rPr>
  </w:style>
  <w:style w:type="character" w:customStyle="1" w:styleId="Titre1Car">
    <w:name w:val="Titre 1 Car"/>
    <w:aliases w:val="BREVES ECO Titre 1 Car"/>
    <w:basedOn w:val="Policepardfaut"/>
    <w:link w:val="Titre1"/>
    <w:uiPriority w:val="9"/>
    <w:rsid w:val="001C4351"/>
    <w:rPr>
      <w:rFonts w:ascii="Marianne ExtraBold" w:eastAsiaTheme="majorEastAsia" w:hAnsi="Marianne ExtraBold" w:cstheme="majorBidi"/>
      <w:color w:val="6A6AF4" w:themeColor="text2"/>
      <w:sz w:val="56"/>
      <w:szCs w:val="40"/>
    </w:rPr>
  </w:style>
  <w:style w:type="character" w:styleId="Accentuationlgre">
    <w:name w:val="Subtle Emphasis"/>
    <w:uiPriority w:val="19"/>
    <w:rsid w:val="00472C6F"/>
    <w:rPr>
      <w:rFonts w:ascii="Marianne" w:hAnsi="Marianne"/>
      <w:i w:val="0"/>
      <w:iCs/>
      <w:color w:val="FFFFFF" w:themeColor="background1"/>
      <w:sz w:val="22"/>
    </w:rPr>
  </w:style>
  <w:style w:type="character" w:styleId="Rfrenceintense">
    <w:name w:val="Intense Reference"/>
    <w:basedOn w:val="Policepardfaut"/>
    <w:uiPriority w:val="32"/>
    <w:rsid w:val="00543CA9"/>
    <w:rPr>
      <w:rFonts w:ascii="Marianne" w:hAnsi="Marianne"/>
      <w:b w:val="0"/>
      <w:bCs/>
      <w:i w:val="0"/>
      <w:caps w:val="0"/>
      <w:smallCaps w:val="0"/>
      <w:strike w:val="0"/>
      <w:dstrike w:val="0"/>
      <w:vanish w:val="0"/>
      <w:color w:val="FFFFFF" w:themeColor="background1"/>
      <w:spacing w:val="0"/>
      <w:sz w:val="20"/>
      <w:u w:val="none"/>
      <w:vertAlign w:val="baseline"/>
    </w:rPr>
  </w:style>
  <w:style w:type="paragraph" w:customStyle="1" w:styleId="Soustitrechapeau">
    <w:name w:val="Sous titre chapeau"/>
    <w:basedOn w:val="Normal"/>
    <w:link w:val="SoustitrechapeauCar"/>
    <w:qFormat/>
    <w:rsid w:val="007952D4"/>
    <w:pPr>
      <w:spacing w:before="240"/>
    </w:pPr>
    <w:rPr>
      <w:rFonts w:ascii="Marianne Light" w:hAnsi="Marianne Light"/>
      <w:color w:val="6A6AF4" w:themeColor="text2"/>
      <w:sz w:val="26"/>
      <w:szCs w:val="26"/>
    </w:rPr>
  </w:style>
  <w:style w:type="paragraph" w:customStyle="1" w:styleId="Titreliste">
    <w:name w:val="Titre liste"/>
    <w:basedOn w:val="Normal"/>
    <w:link w:val="TitrelisteCar"/>
    <w:rsid w:val="00DE5AE7"/>
    <w:pPr>
      <w:spacing w:before="240" w:after="80"/>
    </w:pPr>
    <w:rPr>
      <w:color w:val="000091" w:themeColor="text1"/>
    </w:rPr>
  </w:style>
  <w:style w:type="character" w:customStyle="1" w:styleId="SoustitrechapeauCar">
    <w:name w:val="Sous titre chapeau Car"/>
    <w:basedOn w:val="Policepardfaut"/>
    <w:link w:val="Soustitrechapeau"/>
    <w:rsid w:val="007952D4"/>
    <w:rPr>
      <w:rFonts w:ascii="Marianne Light" w:hAnsi="Marianne Light"/>
      <w:color w:val="6A6AF4" w:themeColor="text2"/>
      <w:sz w:val="26"/>
      <w:szCs w:val="26"/>
    </w:rPr>
  </w:style>
  <w:style w:type="paragraph" w:customStyle="1" w:styleId="Textecourant">
    <w:name w:val="Texte courant"/>
    <w:basedOn w:val="Normal"/>
    <w:link w:val="TextecourantCar"/>
    <w:qFormat/>
    <w:rsid w:val="00DA218D"/>
    <w:pPr>
      <w:spacing w:after="120"/>
    </w:pPr>
    <w:rPr>
      <w:rFonts w:ascii="Marianne Light" w:hAnsi="Marianne Light"/>
    </w:rPr>
  </w:style>
  <w:style w:type="character" w:customStyle="1" w:styleId="TitrelisteCar">
    <w:name w:val="Titre liste Car"/>
    <w:basedOn w:val="Policepardfaut"/>
    <w:link w:val="Titreliste"/>
    <w:rsid w:val="00DE5AE7"/>
    <w:rPr>
      <w:color w:val="000091" w:themeColor="text1"/>
    </w:rPr>
  </w:style>
  <w:style w:type="character" w:customStyle="1" w:styleId="Titre3Car">
    <w:name w:val="Titre 3 Car"/>
    <w:basedOn w:val="Policepardfaut"/>
    <w:link w:val="Titre3"/>
    <w:uiPriority w:val="9"/>
    <w:rsid w:val="00C26A1B"/>
    <w:rPr>
      <w:rFonts w:asciiTheme="majorHAnsi" w:eastAsiaTheme="majorEastAsia" w:hAnsiTheme="majorHAnsi" w:cstheme="majorBidi"/>
      <w:color w:val="004740" w:themeColor="accent1" w:themeShade="7F"/>
      <w:sz w:val="24"/>
      <w:szCs w:val="24"/>
    </w:rPr>
  </w:style>
  <w:style w:type="character" w:customStyle="1" w:styleId="TextecourantCar">
    <w:name w:val="Texte courant Car"/>
    <w:basedOn w:val="Policepardfaut"/>
    <w:link w:val="Textecourant"/>
    <w:rsid w:val="00DA218D"/>
    <w:rPr>
      <w:rFonts w:ascii="Marianne Light" w:hAnsi="Marianne Light"/>
    </w:rPr>
  </w:style>
  <w:style w:type="paragraph" w:customStyle="1" w:styleId="listeTitre">
    <w:name w:val="liste Titre"/>
    <w:basedOn w:val="Titreliste"/>
    <w:link w:val="listeTitreCar"/>
    <w:autoRedefine/>
    <w:qFormat/>
    <w:rsid w:val="0076028F"/>
    <w:pPr>
      <w:spacing w:before="0" w:after="360"/>
      <w:ind w:left="851" w:right="3827"/>
    </w:pPr>
    <w:rPr>
      <w:rFonts w:ascii="Marianne Medium" w:hAnsi="Marianne Medium"/>
      <w:color w:val="B7A73F"/>
      <w:sz w:val="28"/>
      <w:szCs w:val="24"/>
      <w:lang w:val="en-GB"/>
    </w:rPr>
  </w:style>
  <w:style w:type="paragraph" w:customStyle="1" w:styleId="accentuation01">
    <w:name w:val="accentuation 01"/>
    <w:basedOn w:val="Soustitrechapeau"/>
    <w:link w:val="accentuation01Car"/>
    <w:qFormat/>
    <w:rsid w:val="00FD06D8"/>
    <w:pPr>
      <w:spacing w:before="80" w:after="80"/>
    </w:pPr>
    <w:rPr>
      <w:sz w:val="22"/>
    </w:rPr>
  </w:style>
  <w:style w:type="character" w:customStyle="1" w:styleId="listeTitreCar">
    <w:name w:val="liste Titre Car"/>
    <w:basedOn w:val="TitrelisteCar"/>
    <w:link w:val="listeTitre"/>
    <w:rsid w:val="0076028F"/>
    <w:rPr>
      <w:rFonts w:ascii="Marianne Medium" w:hAnsi="Marianne Medium"/>
      <w:color w:val="B7A73F"/>
      <w:sz w:val="28"/>
      <w:szCs w:val="24"/>
      <w:lang w:val="en-GB"/>
    </w:rPr>
  </w:style>
  <w:style w:type="paragraph" w:customStyle="1" w:styleId="Titre03">
    <w:name w:val="Titre 03"/>
    <w:basedOn w:val="Normal"/>
    <w:link w:val="Titre03Car"/>
    <w:qFormat/>
    <w:rsid w:val="00FD06D8"/>
    <w:pPr>
      <w:spacing w:before="120" w:after="120"/>
    </w:pPr>
    <w:rPr>
      <w:rFonts w:ascii="Marianne Medium" w:hAnsi="Marianne Medium"/>
      <w:color w:val="FFFFFF" w:themeColor="background1"/>
    </w:rPr>
  </w:style>
  <w:style w:type="character" w:customStyle="1" w:styleId="accentuation01Car">
    <w:name w:val="accentuation 01 Car"/>
    <w:basedOn w:val="SoustitrechapeauCar"/>
    <w:link w:val="accentuation01"/>
    <w:rsid w:val="00FD06D8"/>
    <w:rPr>
      <w:rFonts w:ascii="Marianne Light" w:hAnsi="Marianne Light"/>
      <w:color w:val="6A6AF4" w:themeColor="text2"/>
      <w:sz w:val="26"/>
      <w:szCs w:val="26"/>
    </w:rPr>
  </w:style>
  <w:style w:type="paragraph" w:customStyle="1" w:styleId="Hyperlien">
    <w:name w:val="Hyperlien"/>
    <w:basedOn w:val="Normal"/>
    <w:link w:val="HyperlienCar"/>
    <w:qFormat/>
    <w:rsid w:val="00DA218D"/>
    <w:pPr>
      <w:spacing w:after="0"/>
    </w:pPr>
    <w:rPr>
      <w:rFonts w:ascii="Marianne Light" w:hAnsi="Marianne Light"/>
      <w:color w:val="1212FF"/>
      <w:u w:val="single"/>
    </w:rPr>
  </w:style>
  <w:style w:type="character" w:customStyle="1" w:styleId="Titre03Car">
    <w:name w:val="Titre 03 Car"/>
    <w:basedOn w:val="Policepardfaut"/>
    <w:link w:val="Titre03"/>
    <w:rsid w:val="00FD06D8"/>
    <w:rPr>
      <w:rFonts w:ascii="Marianne Medium" w:hAnsi="Marianne Medium"/>
      <w:color w:val="FFFFFF" w:themeColor="background1"/>
    </w:rPr>
  </w:style>
  <w:style w:type="character" w:customStyle="1" w:styleId="HyperlienCar">
    <w:name w:val="Hyperlien Car"/>
    <w:basedOn w:val="Policepardfaut"/>
    <w:link w:val="Hyperlien"/>
    <w:rsid w:val="00DA218D"/>
    <w:rPr>
      <w:rFonts w:ascii="Marianne Light" w:hAnsi="Marianne Light"/>
      <w:color w:val="1212FF"/>
      <w:u w:val="single"/>
    </w:rPr>
  </w:style>
  <w:style w:type="paragraph" w:styleId="Citation">
    <w:name w:val="Quote"/>
    <w:basedOn w:val="Normal"/>
    <w:next w:val="Normal"/>
    <w:link w:val="CitationCar"/>
    <w:uiPriority w:val="29"/>
    <w:qFormat/>
    <w:rsid w:val="00A17D27"/>
    <w:pPr>
      <w:spacing w:before="200"/>
      <w:ind w:left="864" w:right="864"/>
      <w:jc w:val="center"/>
    </w:pPr>
    <w:rPr>
      <w:i/>
      <w:iCs/>
      <w:color w:val="0000EC" w:themeColor="text1" w:themeTint="BF"/>
    </w:rPr>
  </w:style>
  <w:style w:type="character" w:customStyle="1" w:styleId="CitationCar">
    <w:name w:val="Citation Car"/>
    <w:basedOn w:val="Policepardfaut"/>
    <w:link w:val="Citation"/>
    <w:uiPriority w:val="29"/>
    <w:rsid w:val="00A17D27"/>
    <w:rPr>
      <w:i/>
      <w:iCs/>
      <w:color w:val="0000EC" w:themeColor="text1" w:themeTint="BF"/>
    </w:rPr>
  </w:style>
  <w:style w:type="paragraph" w:customStyle="1" w:styleId="Titresousrubrique">
    <w:name w:val="Titre sous rubrique"/>
    <w:basedOn w:val="Titreliste"/>
    <w:link w:val="TitresousrubriqueCar"/>
    <w:autoRedefine/>
    <w:rsid w:val="001C4351"/>
    <w:pPr>
      <w:spacing w:before="360"/>
      <w:ind w:left="851" w:right="3543"/>
    </w:pPr>
    <w:rPr>
      <w:rFonts w:ascii="Marianne Medium" w:hAnsi="Marianne Medium"/>
      <w:color w:val="B7A73F"/>
      <w:sz w:val="28"/>
      <w:szCs w:val="28"/>
    </w:rPr>
  </w:style>
  <w:style w:type="paragraph" w:customStyle="1" w:styleId="Ttitre03">
    <w:name w:val="Ttitre 03"/>
    <w:basedOn w:val="Titre1"/>
    <w:link w:val="Ttitre03Car"/>
    <w:qFormat/>
    <w:rsid w:val="00156975"/>
    <w:rPr>
      <w:color w:val="6D6DFF" w:themeColor="text1" w:themeTint="66"/>
      <w:sz w:val="32"/>
    </w:rPr>
  </w:style>
  <w:style w:type="character" w:customStyle="1" w:styleId="TitresousrubriqueCar">
    <w:name w:val="Titre sous rubrique Car"/>
    <w:basedOn w:val="TitrelisteCar"/>
    <w:link w:val="Titresousrubrique"/>
    <w:rsid w:val="001C4351"/>
    <w:rPr>
      <w:rFonts w:ascii="Marianne Medium" w:hAnsi="Marianne Medium"/>
      <w:color w:val="B7A73F"/>
      <w:sz w:val="28"/>
      <w:szCs w:val="28"/>
    </w:rPr>
  </w:style>
  <w:style w:type="paragraph" w:customStyle="1" w:styleId="Brvesco-Intro">
    <w:name w:val="BrèvesÉco - Intro"/>
    <w:basedOn w:val="Normal"/>
    <w:autoRedefine/>
    <w:rsid w:val="00A2213C"/>
    <w:pPr>
      <w:spacing w:after="520" w:line="360" w:lineRule="exact"/>
      <w:contextualSpacing/>
      <w:jc w:val="both"/>
    </w:pPr>
    <w:rPr>
      <w:rFonts w:ascii="Marianne" w:hAnsi="Marianne" w:cs="Times New Roman (Corps CS)"/>
      <w:color w:val="484D7A"/>
      <w:sz w:val="26"/>
      <w:szCs w:val="24"/>
      <w:lang w:val="en-US"/>
    </w:rPr>
  </w:style>
  <w:style w:type="character" w:customStyle="1" w:styleId="Ttitre03Car">
    <w:name w:val="Ttitre 03 Car"/>
    <w:basedOn w:val="Titre1Car"/>
    <w:link w:val="Ttitre03"/>
    <w:rsid w:val="00156975"/>
    <w:rPr>
      <w:rFonts w:ascii="Marianne ExtraBold" w:eastAsiaTheme="majorEastAsia" w:hAnsi="Marianne ExtraBold" w:cstheme="majorBidi"/>
      <w:color w:val="6D6DFF" w:themeColor="text1" w:themeTint="66"/>
      <w:sz w:val="32"/>
      <w:szCs w:val="32"/>
    </w:rPr>
  </w:style>
  <w:style w:type="paragraph" w:customStyle="1" w:styleId="Brvesco-Titreintro">
    <w:name w:val="BrèvesÉco - Titre intro"/>
    <w:basedOn w:val="Normal"/>
    <w:rsid w:val="00A2213C"/>
    <w:pPr>
      <w:tabs>
        <w:tab w:val="left" w:pos="357"/>
      </w:tabs>
      <w:spacing w:after="180" w:line="360" w:lineRule="exact"/>
      <w:contextualSpacing/>
      <w:jc w:val="both"/>
    </w:pPr>
    <w:rPr>
      <w:rFonts w:ascii="Marianne" w:hAnsi="Marianne" w:cs="Times New Roman (Corps CS)"/>
      <w:b/>
      <w:color w:val="FF8D7E"/>
      <w:sz w:val="30"/>
      <w:szCs w:val="24"/>
      <w:lang w:val="en-US"/>
    </w:rPr>
  </w:style>
  <w:style w:type="paragraph" w:customStyle="1" w:styleId="Brvesco-ChiffreclTitre">
    <w:name w:val="BrèvesÉco - Chiffre clé Titre"/>
    <w:basedOn w:val="Normal"/>
    <w:rsid w:val="00A2213C"/>
    <w:pPr>
      <w:numPr>
        <w:numId w:val="12"/>
      </w:numPr>
      <w:adjustRightInd w:val="0"/>
      <w:spacing w:before="120" w:after="0" w:line="300" w:lineRule="exact"/>
      <w:jc w:val="right"/>
    </w:pPr>
    <w:rPr>
      <w:rFonts w:ascii="Marianne" w:hAnsi="Marianne" w:cs="Times New Roman (Corps CS)"/>
      <w:b/>
      <w:caps/>
      <w:color w:val="FFFFFF" w:themeColor="background1"/>
      <w:sz w:val="30"/>
      <w:szCs w:val="24"/>
    </w:rPr>
  </w:style>
  <w:style w:type="paragraph" w:customStyle="1" w:styleId="Brvesco-Chiffrecl">
    <w:name w:val="BrèvesÉco - Chiffre clé"/>
    <w:basedOn w:val="Brvesco-ChiffreclTitre"/>
    <w:rsid w:val="00A2213C"/>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rsid w:val="00A2213C"/>
    <w:pPr>
      <w:spacing w:after="120" w:line="360" w:lineRule="exact"/>
    </w:pPr>
    <w:rPr>
      <w:rFonts w:ascii="Marianne" w:hAnsi="Marianne" w:cs="Times New Roman (Corps CS)"/>
      <w:color w:val="FFFFFF" w:themeColor="background1"/>
      <w:sz w:val="26"/>
      <w:szCs w:val="24"/>
    </w:rPr>
  </w:style>
  <w:style w:type="paragraph" w:customStyle="1" w:styleId="Brvesco-Normal">
    <w:name w:val="BrèvesÉco - Normal"/>
    <w:basedOn w:val="Normal"/>
    <w:rsid w:val="00464E6B"/>
    <w:pPr>
      <w:spacing w:after="0" w:line="260" w:lineRule="exact"/>
      <w:jc w:val="both"/>
    </w:pPr>
    <w:rPr>
      <w:rFonts w:ascii="Marianne" w:hAnsi="Marianne" w:cs="Times New Roman (Corps CS)"/>
      <w:color w:val="1A171B"/>
      <w:sz w:val="20"/>
      <w:szCs w:val="24"/>
    </w:rPr>
  </w:style>
  <w:style w:type="paragraph" w:customStyle="1" w:styleId="Brvesco-Titre2">
    <w:name w:val="BrèvesÉco - Titre 2"/>
    <w:basedOn w:val="Brvesco-Titreintro"/>
    <w:rsid w:val="00464E6B"/>
    <w:pPr>
      <w:numPr>
        <w:numId w:val="13"/>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autoRedefine/>
    <w:rsid w:val="00464E6B"/>
    <w:pPr>
      <w:suppressAutoHyphens/>
      <w:spacing w:before="520" w:after="260"/>
      <w:ind w:left="391" w:hanging="391"/>
      <w:mirrorIndents/>
      <w:jc w:val="left"/>
    </w:pPr>
    <w:rPr>
      <w:rFonts w:ascii="Marianne Medium" w:hAnsi="Marianne Medium"/>
      <w:color w:val="5770BE"/>
      <w:sz w:val="26"/>
      <w:lang w:val="en-US"/>
    </w:rPr>
  </w:style>
  <w:style w:type="paragraph" w:customStyle="1" w:styleId="Brvesco-Titre2G">
    <w:name w:val="BrèvesÉco - Titre 2 G"/>
    <w:basedOn w:val="Normal"/>
    <w:rsid w:val="00464E6B"/>
    <w:pPr>
      <w:numPr>
        <w:numId w:val="14"/>
      </w:numPr>
      <w:tabs>
        <w:tab w:val="left" w:pos="391"/>
      </w:tabs>
      <w:spacing w:before="520" w:after="260" w:line="520" w:lineRule="exact"/>
      <w:contextualSpacing/>
    </w:pPr>
    <w:rPr>
      <w:rFonts w:ascii="Marianne" w:hAnsi="Marianne" w:cs="Times New Roman (Corps CS)"/>
      <w:b/>
      <w:color w:val="EF8A7E"/>
      <w:sz w:val="48"/>
      <w:szCs w:val="24"/>
      <w:lang w:val="en-US"/>
    </w:rPr>
  </w:style>
  <w:style w:type="character" w:styleId="Mentionnonrsolue">
    <w:name w:val="Unresolved Mention"/>
    <w:basedOn w:val="Policepardfaut"/>
    <w:uiPriority w:val="99"/>
    <w:semiHidden/>
    <w:unhideWhenUsed/>
    <w:rsid w:val="00475FD6"/>
    <w:rPr>
      <w:color w:val="605E5C"/>
      <w:shd w:val="clear" w:color="auto" w:fill="E1DFDD"/>
    </w:rPr>
  </w:style>
  <w:style w:type="paragraph" w:customStyle="1" w:styleId="DecimalAligned">
    <w:name w:val="Decimal Aligned"/>
    <w:basedOn w:val="Normal"/>
    <w:uiPriority w:val="40"/>
    <w:rsid w:val="00E31B0A"/>
    <w:pPr>
      <w:tabs>
        <w:tab w:val="decimal" w:pos="360"/>
      </w:tabs>
      <w:spacing w:after="200" w:line="276" w:lineRule="auto"/>
    </w:pPr>
    <w:rPr>
      <w:rFonts w:eastAsiaTheme="minorEastAsia" w:cs="Times New Roman"/>
      <w:lang w:eastAsia="fr-FR"/>
    </w:rPr>
  </w:style>
  <w:style w:type="table" w:styleId="Trameclaire-Accent1">
    <w:name w:val="Light Shading Accent 1"/>
    <w:basedOn w:val="TableauNormal"/>
    <w:uiPriority w:val="60"/>
    <w:rsid w:val="00E31B0A"/>
    <w:pPr>
      <w:spacing w:after="0" w:line="240" w:lineRule="auto"/>
    </w:pPr>
    <w:rPr>
      <w:rFonts w:eastAsiaTheme="minorEastAsia"/>
      <w:color w:val="006B60" w:themeColor="accent1" w:themeShade="BF"/>
      <w:lang w:eastAsia="fr-FR"/>
    </w:rPr>
    <w:tblPr>
      <w:tblStyleRowBandSize w:val="1"/>
      <w:tblStyleColBandSize w:val="1"/>
      <w:tblBorders>
        <w:top w:val="single" w:sz="8" w:space="0" w:color="009081" w:themeColor="accent1"/>
        <w:bottom w:val="single" w:sz="8" w:space="0" w:color="009081" w:themeColor="accent1"/>
      </w:tblBorders>
    </w:tblPr>
    <w:tblStylePr w:type="fir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la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F5" w:themeFill="accent1" w:themeFillTint="3F"/>
      </w:tcPr>
    </w:tblStylePr>
    <w:tblStylePr w:type="band1Horz">
      <w:tblPr/>
      <w:tcPr>
        <w:tcBorders>
          <w:left w:val="nil"/>
          <w:right w:val="nil"/>
          <w:insideH w:val="nil"/>
          <w:insideV w:val="nil"/>
        </w:tcBorders>
        <w:shd w:val="clear" w:color="auto" w:fill="A4FFF5" w:themeFill="accent1" w:themeFillTint="3F"/>
      </w:tcPr>
    </w:tblStylePr>
  </w:style>
  <w:style w:type="paragraph" w:customStyle="1" w:styleId="BREVESECOTextecourant1">
    <w:name w:val="BREVES ECO Texte courant 1"/>
    <w:basedOn w:val="Textecourant"/>
    <w:link w:val="BREVESECOTextecourant1Car"/>
    <w:qFormat/>
    <w:rsid w:val="00A637B8"/>
    <w:pPr>
      <w:ind w:left="851" w:right="992"/>
    </w:pPr>
    <w:rPr>
      <w:lang w:val="en-GB"/>
    </w:rPr>
  </w:style>
  <w:style w:type="paragraph" w:customStyle="1" w:styleId="BREVESECOMiseenavant1">
    <w:name w:val="BREVES ECO Mise en avant 1"/>
    <w:basedOn w:val="Textecourant"/>
    <w:link w:val="BREVESECOMiseenavant1Car"/>
    <w:qFormat/>
    <w:rsid w:val="00A637B8"/>
    <w:pPr>
      <w:spacing w:before="360" w:after="360"/>
      <w:ind w:left="851" w:right="992"/>
    </w:pPr>
    <w:rPr>
      <w:rFonts w:ascii="Marianne Medium" w:hAnsi="Marianne Medium"/>
      <w:lang w:val="en-GB"/>
    </w:rPr>
  </w:style>
  <w:style w:type="character" w:customStyle="1" w:styleId="BREVESECOTextecourant1Car">
    <w:name w:val="BREVES ECO Texte courant 1 Car"/>
    <w:basedOn w:val="TextecourantCar"/>
    <w:link w:val="BREVESECOTextecourant1"/>
    <w:rsid w:val="00A637B8"/>
    <w:rPr>
      <w:rFonts w:ascii="Marianne Light" w:hAnsi="Marianne Light"/>
      <w:lang w:val="en-GB"/>
    </w:rPr>
  </w:style>
  <w:style w:type="paragraph" w:customStyle="1" w:styleId="BREVESECOMiseenavant2">
    <w:name w:val="BREVES ECO Mise en avant 2"/>
    <w:basedOn w:val="accentuation01"/>
    <w:link w:val="BREVESECOMiseenavant2Car"/>
    <w:qFormat/>
    <w:rsid w:val="003E0803"/>
    <w:pPr>
      <w:spacing w:before="360" w:after="360"/>
      <w:ind w:left="284" w:right="992"/>
    </w:pPr>
    <w:rPr>
      <w:rFonts w:ascii="Marianne" w:hAnsi="Marianne"/>
      <w:color w:val="986E02" w:themeColor="accent2" w:themeShade="80"/>
      <w:szCs w:val="24"/>
      <w:lang w:val="en-US"/>
    </w:rPr>
  </w:style>
  <w:style w:type="character" w:customStyle="1" w:styleId="BREVESECOMiseenavant1Car">
    <w:name w:val="BREVES ECO Mise en avant 1 Car"/>
    <w:basedOn w:val="TextecourantCar"/>
    <w:link w:val="BREVESECOMiseenavant1"/>
    <w:rsid w:val="00A637B8"/>
    <w:rPr>
      <w:rFonts w:ascii="Marianne Medium" w:hAnsi="Marianne Medium"/>
      <w:lang w:val="en-GB"/>
    </w:rPr>
  </w:style>
  <w:style w:type="paragraph" w:customStyle="1" w:styleId="BREVESECOLIste1">
    <w:name w:val="BREVES ECO LIste 1"/>
    <w:basedOn w:val="Textecourant"/>
    <w:link w:val="BREVESECOLIste1Car"/>
    <w:qFormat/>
    <w:rsid w:val="003E0803"/>
    <w:pPr>
      <w:numPr>
        <w:numId w:val="15"/>
      </w:numPr>
      <w:ind w:left="1276" w:right="992" w:hanging="283"/>
    </w:pPr>
  </w:style>
  <w:style w:type="character" w:customStyle="1" w:styleId="BREVESECOMiseenavant2Car">
    <w:name w:val="BREVES ECO Mise en avant 2 Car"/>
    <w:basedOn w:val="accentuation01Car"/>
    <w:link w:val="BREVESECOMiseenavant2"/>
    <w:rsid w:val="003E0803"/>
    <w:rPr>
      <w:rFonts w:ascii="Marianne" w:hAnsi="Marianne"/>
      <w:color w:val="986E02" w:themeColor="accent2" w:themeShade="80"/>
      <w:sz w:val="26"/>
      <w:szCs w:val="24"/>
      <w:lang w:val="en-US"/>
    </w:rPr>
  </w:style>
  <w:style w:type="paragraph" w:customStyle="1" w:styleId="BREVESECOPieddepage">
    <w:name w:val="BREVES ECO Pied de page"/>
    <w:basedOn w:val="Textecourant"/>
    <w:link w:val="BREVESECOPieddepageCar"/>
    <w:qFormat/>
    <w:rsid w:val="003E0803"/>
    <w:rPr>
      <w:sz w:val="18"/>
      <w:szCs w:val="18"/>
    </w:rPr>
  </w:style>
  <w:style w:type="character" w:customStyle="1" w:styleId="BREVESECOLIste1Car">
    <w:name w:val="BREVES ECO LIste 1 Car"/>
    <w:basedOn w:val="TextecourantCar"/>
    <w:link w:val="BREVESECOLIste1"/>
    <w:rsid w:val="003E0803"/>
    <w:rPr>
      <w:rFonts w:ascii="Marianne Light" w:hAnsi="Marianne Light"/>
    </w:rPr>
  </w:style>
  <w:style w:type="paragraph" w:customStyle="1" w:styleId="BREVESECOChiffre1">
    <w:name w:val="BREVES ECO Chiffre 1"/>
    <w:basedOn w:val="Normal"/>
    <w:link w:val="BREVESECOChiffre1Car"/>
    <w:qFormat/>
    <w:rsid w:val="0072658D"/>
    <w:pPr>
      <w:spacing w:after="0" w:line="0" w:lineRule="atLeast"/>
      <w:jc w:val="center"/>
    </w:pPr>
    <w:rPr>
      <w:rFonts w:ascii="Marianne ExtraBold" w:hAnsi="Marianne ExtraBold" w:cs="Times New Roman (Corps CS)"/>
      <w:bCs/>
      <w:color w:val="FCC63A" w:themeColor="accent2"/>
      <w:sz w:val="96"/>
      <w:szCs w:val="118"/>
    </w:rPr>
  </w:style>
  <w:style w:type="character" w:customStyle="1" w:styleId="BREVESECOPieddepageCar">
    <w:name w:val="BREVES ECO Pied de page Car"/>
    <w:basedOn w:val="TextecourantCar"/>
    <w:link w:val="BREVESECOPieddepage"/>
    <w:rsid w:val="003E0803"/>
    <w:rPr>
      <w:rFonts w:ascii="Marianne Light" w:hAnsi="Marianne Light"/>
      <w:sz w:val="18"/>
      <w:szCs w:val="18"/>
    </w:rPr>
  </w:style>
  <w:style w:type="paragraph" w:customStyle="1" w:styleId="BREVESECOUnitchiffre1">
    <w:name w:val="BREVES ECO Unité chiffre 1"/>
    <w:basedOn w:val="BREVESECOChiffre1"/>
    <w:link w:val="BREVESECOUnitchiffre1Car"/>
    <w:qFormat/>
    <w:rsid w:val="0072658D"/>
    <w:rPr>
      <w:rFonts w:ascii="Marianne Thin" w:hAnsi="Marianne Thin"/>
      <w:sz w:val="72"/>
      <w:szCs w:val="72"/>
    </w:rPr>
  </w:style>
  <w:style w:type="character" w:customStyle="1" w:styleId="BREVESECOChiffre1Car">
    <w:name w:val="BREVES ECO Chiffre 1 Car"/>
    <w:basedOn w:val="Policepardfaut"/>
    <w:link w:val="BREVESECOChiffre1"/>
    <w:rsid w:val="0072658D"/>
    <w:rPr>
      <w:rFonts w:ascii="Marianne ExtraBold" w:hAnsi="Marianne ExtraBold" w:cs="Times New Roman (Corps CS)"/>
      <w:bCs/>
      <w:color w:val="FCC63A" w:themeColor="accent2"/>
      <w:sz w:val="96"/>
      <w:szCs w:val="118"/>
    </w:rPr>
  </w:style>
  <w:style w:type="character" w:customStyle="1" w:styleId="BREVESECOUnitchiffre1Car">
    <w:name w:val="BREVES ECO Unité chiffre 1 Car"/>
    <w:basedOn w:val="BREVESECOChiffre1Car"/>
    <w:link w:val="BREVESECOUnitchiffre1"/>
    <w:rsid w:val="0072658D"/>
    <w:rPr>
      <w:rFonts w:ascii="Marianne Thin" w:hAnsi="Marianne Thin" w:cs="Times New Roman (Corps CS)"/>
      <w:bCs/>
      <w:color w:val="FCC63A" w:themeColor="accent2"/>
      <w:sz w:val="72"/>
      <w:szCs w:val="72"/>
    </w:rPr>
  </w:style>
  <w:style w:type="paragraph" w:customStyle="1" w:styleId="Chapeau-BREVESECO">
    <w:name w:val="Chapeau - BREVES ECO"/>
    <w:basedOn w:val="Normal"/>
    <w:link w:val="Chapeau-BREVESECOCar"/>
    <w:qFormat/>
    <w:rsid w:val="00F24D95"/>
    <w:pPr>
      <w:spacing w:before="240"/>
      <w:ind w:left="851" w:right="992"/>
    </w:pPr>
    <w:rPr>
      <w:rFonts w:ascii="Marianne Light" w:hAnsi="Marianne Light"/>
      <w:color w:val="6A6AF4" w:themeColor="text2"/>
      <w:sz w:val="26"/>
      <w:szCs w:val="26"/>
    </w:rPr>
  </w:style>
  <w:style w:type="character" w:customStyle="1" w:styleId="Chapeau-BREVESECOCar">
    <w:name w:val="Chapeau - BREVES ECO Car"/>
    <w:basedOn w:val="Policepardfaut"/>
    <w:link w:val="Chapeau-BREVESECO"/>
    <w:rsid w:val="00F24D95"/>
    <w:rPr>
      <w:rFonts w:ascii="Marianne Light" w:hAnsi="Marianne Light"/>
      <w:color w:val="6A6AF4" w:themeColor="text2"/>
      <w:sz w:val="26"/>
      <w:szCs w:val="26"/>
    </w:rPr>
  </w:style>
  <w:style w:type="table" w:styleId="Grilledutableau">
    <w:name w:val="Table Grid"/>
    <w:basedOn w:val="TableauNormal"/>
    <w:uiPriority w:val="39"/>
    <w:rsid w:val="0019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7711">
      <w:bodyDiv w:val="1"/>
      <w:marLeft w:val="0"/>
      <w:marRight w:val="0"/>
      <w:marTop w:val="0"/>
      <w:marBottom w:val="0"/>
      <w:divBdr>
        <w:top w:val="none" w:sz="0" w:space="0" w:color="auto"/>
        <w:left w:val="none" w:sz="0" w:space="0" w:color="auto"/>
        <w:bottom w:val="none" w:sz="0" w:space="0" w:color="auto"/>
        <w:right w:val="none" w:sz="0" w:space="0" w:color="auto"/>
      </w:divBdr>
    </w:div>
    <w:div w:id="130055803">
      <w:bodyDiv w:val="1"/>
      <w:marLeft w:val="0"/>
      <w:marRight w:val="0"/>
      <w:marTop w:val="0"/>
      <w:marBottom w:val="0"/>
      <w:divBdr>
        <w:top w:val="none" w:sz="0" w:space="0" w:color="auto"/>
        <w:left w:val="none" w:sz="0" w:space="0" w:color="auto"/>
        <w:bottom w:val="none" w:sz="0" w:space="0" w:color="auto"/>
        <w:right w:val="none" w:sz="0" w:space="0" w:color="auto"/>
      </w:divBdr>
      <w:divsChild>
        <w:div w:id="886186069">
          <w:marLeft w:val="0"/>
          <w:marRight w:val="0"/>
          <w:marTop w:val="15"/>
          <w:marBottom w:val="0"/>
          <w:divBdr>
            <w:top w:val="single" w:sz="48" w:space="0" w:color="auto"/>
            <w:left w:val="single" w:sz="48" w:space="0" w:color="auto"/>
            <w:bottom w:val="single" w:sz="48" w:space="0" w:color="auto"/>
            <w:right w:val="single" w:sz="48" w:space="0" w:color="auto"/>
          </w:divBdr>
          <w:divsChild>
            <w:div w:id="1838838563">
              <w:marLeft w:val="0"/>
              <w:marRight w:val="0"/>
              <w:marTop w:val="0"/>
              <w:marBottom w:val="0"/>
              <w:divBdr>
                <w:top w:val="none" w:sz="0" w:space="0" w:color="auto"/>
                <w:left w:val="none" w:sz="0" w:space="0" w:color="auto"/>
                <w:bottom w:val="none" w:sz="0" w:space="0" w:color="auto"/>
                <w:right w:val="none" w:sz="0" w:space="0" w:color="auto"/>
              </w:divBdr>
              <w:divsChild>
                <w:div w:id="1809198444">
                  <w:marLeft w:val="0"/>
                  <w:marRight w:val="0"/>
                  <w:marTop w:val="0"/>
                  <w:marBottom w:val="0"/>
                  <w:divBdr>
                    <w:top w:val="none" w:sz="0" w:space="0" w:color="auto"/>
                    <w:left w:val="none" w:sz="0" w:space="0" w:color="auto"/>
                    <w:bottom w:val="none" w:sz="0" w:space="0" w:color="auto"/>
                    <w:right w:val="none" w:sz="0" w:space="0" w:color="auto"/>
                  </w:divBdr>
                </w:div>
                <w:div w:id="432824743">
                  <w:marLeft w:val="0"/>
                  <w:marRight w:val="0"/>
                  <w:marTop w:val="0"/>
                  <w:marBottom w:val="0"/>
                  <w:divBdr>
                    <w:top w:val="none" w:sz="0" w:space="0" w:color="auto"/>
                    <w:left w:val="none" w:sz="0" w:space="0" w:color="auto"/>
                    <w:bottom w:val="none" w:sz="0" w:space="0" w:color="auto"/>
                    <w:right w:val="none" w:sz="0" w:space="0" w:color="auto"/>
                  </w:divBdr>
                </w:div>
                <w:div w:id="2000034363">
                  <w:marLeft w:val="0"/>
                  <w:marRight w:val="0"/>
                  <w:marTop w:val="0"/>
                  <w:marBottom w:val="0"/>
                  <w:divBdr>
                    <w:top w:val="none" w:sz="0" w:space="0" w:color="auto"/>
                    <w:left w:val="none" w:sz="0" w:space="0" w:color="auto"/>
                    <w:bottom w:val="none" w:sz="0" w:space="0" w:color="auto"/>
                    <w:right w:val="none" w:sz="0" w:space="0" w:color="auto"/>
                  </w:divBdr>
                </w:div>
                <w:div w:id="1278679173">
                  <w:marLeft w:val="0"/>
                  <w:marRight w:val="0"/>
                  <w:marTop w:val="0"/>
                  <w:marBottom w:val="0"/>
                  <w:divBdr>
                    <w:top w:val="none" w:sz="0" w:space="0" w:color="auto"/>
                    <w:left w:val="none" w:sz="0" w:space="0" w:color="auto"/>
                    <w:bottom w:val="none" w:sz="0" w:space="0" w:color="auto"/>
                    <w:right w:val="none" w:sz="0" w:space="0" w:color="auto"/>
                  </w:divBdr>
                </w:div>
                <w:div w:id="1177187606">
                  <w:marLeft w:val="0"/>
                  <w:marRight w:val="0"/>
                  <w:marTop w:val="0"/>
                  <w:marBottom w:val="0"/>
                  <w:divBdr>
                    <w:top w:val="none" w:sz="0" w:space="0" w:color="auto"/>
                    <w:left w:val="none" w:sz="0" w:space="0" w:color="auto"/>
                    <w:bottom w:val="none" w:sz="0" w:space="0" w:color="auto"/>
                    <w:right w:val="none" w:sz="0" w:space="0" w:color="auto"/>
                  </w:divBdr>
                </w:div>
                <w:div w:id="155339373">
                  <w:marLeft w:val="0"/>
                  <w:marRight w:val="0"/>
                  <w:marTop w:val="0"/>
                  <w:marBottom w:val="0"/>
                  <w:divBdr>
                    <w:top w:val="none" w:sz="0" w:space="0" w:color="auto"/>
                    <w:left w:val="none" w:sz="0" w:space="0" w:color="auto"/>
                    <w:bottom w:val="none" w:sz="0" w:space="0" w:color="auto"/>
                    <w:right w:val="none" w:sz="0" w:space="0" w:color="auto"/>
                  </w:divBdr>
                </w:div>
                <w:div w:id="1506944535">
                  <w:marLeft w:val="0"/>
                  <w:marRight w:val="0"/>
                  <w:marTop w:val="0"/>
                  <w:marBottom w:val="0"/>
                  <w:divBdr>
                    <w:top w:val="none" w:sz="0" w:space="0" w:color="auto"/>
                    <w:left w:val="none" w:sz="0" w:space="0" w:color="auto"/>
                    <w:bottom w:val="none" w:sz="0" w:space="0" w:color="auto"/>
                    <w:right w:val="none" w:sz="0" w:space="0" w:color="auto"/>
                  </w:divBdr>
                </w:div>
                <w:div w:id="1554271097">
                  <w:marLeft w:val="0"/>
                  <w:marRight w:val="0"/>
                  <w:marTop w:val="0"/>
                  <w:marBottom w:val="0"/>
                  <w:divBdr>
                    <w:top w:val="none" w:sz="0" w:space="0" w:color="auto"/>
                    <w:left w:val="none" w:sz="0" w:space="0" w:color="auto"/>
                    <w:bottom w:val="none" w:sz="0" w:space="0" w:color="auto"/>
                    <w:right w:val="none" w:sz="0" w:space="0" w:color="auto"/>
                  </w:divBdr>
                </w:div>
                <w:div w:id="2000569916">
                  <w:marLeft w:val="0"/>
                  <w:marRight w:val="0"/>
                  <w:marTop w:val="0"/>
                  <w:marBottom w:val="0"/>
                  <w:divBdr>
                    <w:top w:val="none" w:sz="0" w:space="0" w:color="auto"/>
                    <w:left w:val="none" w:sz="0" w:space="0" w:color="auto"/>
                    <w:bottom w:val="none" w:sz="0" w:space="0" w:color="auto"/>
                    <w:right w:val="none" w:sz="0" w:space="0" w:color="auto"/>
                  </w:divBdr>
                </w:div>
                <w:div w:id="280768068">
                  <w:marLeft w:val="0"/>
                  <w:marRight w:val="0"/>
                  <w:marTop w:val="0"/>
                  <w:marBottom w:val="0"/>
                  <w:divBdr>
                    <w:top w:val="none" w:sz="0" w:space="0" w:color="auto"/>
                    <w:left w:val="none" w:sz="0" w:space="0" w:color="auto"/>
                    <w:bottom w:val="none" w:sz="0" w:space="0" w:color="auto"/>
                    <w:right w:val="none" w:sz="0" w:space="0" w:color="auto"/>
                  </w:divBdr>
                </w:div>
                <w:div w:id="246693188">
                  <w:marLeft w:val="0"/>
                  <w:marRight w:val="0"/>
                  <w:marTop w:val="0"/>
                  <w:marBottom w:val="0"/>
                  <w:divBdr>
                    <w:top w:val="none" w:sz="0" w:space="0" w:color="auto"/>
                    <w:left w:val="none" w:sz="0" w:space="0" w:color="auto"/>
                    <w:bottom w:val="none" w:sz="0" w:space="0" w:color="auto"/>
                    <w:right w:val="none" w:sz="0" w:space="0" w:color="auto"/>
                  </w:divBdr>
                </w:div>
                <w:div w:id="2017612006">
                  <w:marLeft w:val="0"/>
                  <w:marRight w:val="0"/>
                  <w:marTop w:val="0"/>
                  <w:marBottom w:val="0"/>
                  <w:divBdr>
                    <w:top w:val="none" w:sz="0" w:space="0" w:color="auto"/>
                    <w:left w:val="none" w:sz="0" w:space="0" w:color="auto"/>
                    <w:bottom w:val="none" w:sz="0" w:space="0" w:color="auto"/>
                    <w:right w:val="none" w:sz="0" w:space="0" w:color="auto"/>
                  </w:divBdr>
                </w:div>
                <w:div w:id="928998188">
                  <w:marLeft w:val="0"/>
                  <w:marRight w:val="0"/>
                  <w:marTop w:val="0"/>
                  <w:marBottom w:val="0"/>
                  <w:divBdr>
                    <w:top w:val="none" w:sz="0" w:space="0" w:color="auto"/>
                    <w:left w:val="none" w:sz="0" w:space="0" w:color="auto"/>
                    <w:bottom w:val="none" w:sz="0" w:space="0" w:color="auto"/>
                    <w:right w:val="none" w:sz="0" w:space="0" w:color="auto"/>
                  </w:divBdr>
                </w:div>
                <w:div w:id="688798141">
                  <w:marLeft w:val="0"/>
                  <w:marRight w:val="0"/>
                  <w:marTop w:val="0"/>
                  <w:marBottom w:val="0"/>
                  <w:divBdr>
                    <w:top w:val="none" w:sz="0" w:space="0" w:color="auto"/>
                    <w:left w:val="none" w:sz="0" w:space="0" w:color="auto"/>
                    <w:bottom w:val="none" w:sz="0" w:space="0" w:color="auto"/>
                    <w:right w:val="none" w:sz="0" w:space="0" w:color="auto"/>
                  </w:divBdr>
                </w:div>
                <w:div w:id="338392694">
                  <w:marLeft w:val="0"/>
                  <w:marRight w:val="0"/>
                  <w:marTop w:val="0"/>
                  <w:marBottom w:val="0"/>
                  <w:divBdr>
                    <w:top w:val="none" w:sz="0" w:space="0" w:color="auto"/>
                    <w:left w:val="none" w:sz="0" w:space="0" w:color="auto"/>
                    <w:bottom w:val="none" w:sz="0" w:space="0" w:color="auto"/>
                    <w:right w:val="none" w:sz="0" w:space="0" w:color="auto"/>
                  </w:divBdr>
                </w:div>
                <w:div w:id="1180192681">
                  <w:marLeft w:val="0"/>
                  <w:marRight w:val="0"/>
                  <w:marTop w:val="0"/>
                  <w:marBottom w:val="0"/>
                  <w:divBdr>
                    <w:top w:val="none" w:sz="0" w:space="0" w:color="auto"/>
                    <w:left w:val="none" w:sz="0" w:space="0" w:color="auto"/>
                    <w:bottom w:val="none" w:sz="0" w:space="0" w:color="auto"/>
                    <w:right w:val="none" w:sz="0" w:space="0" w:color="auto"/>
                  </w:divBdr>
                </w:div>
                <w:div w:id="925963471">
                  <w:marLeft w:val="0"/>
                  <w:marRight w:val="0"/>
                  <w:marTop w:val="0"/>
                  <w:marBottom w:val="0"/>
                  <w:divBdr>
                    <w:top w:val="none" w:sz="0" w:space="0" w:color="auto"/>
                    <w:left w:val="none" w:sz="0" w:space="0" w:color="auto"/>
                    <w:bottom w:val="none" w:sz="0" w:space="0" w:color="auto"/>
                    <w:right w:val="none" w:sz="0" w:space="0" w:color="auto"/>
                  </w:divBdr>
                </w:div>
                <w:div w:id="1758594008">
                  <w:marLeft w:val="0"/>
                  <w:marRight w:val="0"/>
                  <w:marTop w:val="0"/>
                  <w:marBottom w:val="0"/>
                  <w:divBdr>
                    <w:top w:val="none" w:sz="0" w:space="0" w:color="auto"/>
                    <w:left w:val="none" w:sz="0" w:space="0" w:color="auto"/>
                    <w:bottom w:val="none" w:sz="0" w:space="0" w:color="auto"/>
                    <w:right w:val="none" w:sz="0" w:space="0" w:color="auto"/>
                  </w:divBdr>
                </w:div>
                <w:div w:id="277834951">
                  <w:marLeft w:val="0"/>
                  <w:marRight w:val="0"/>
                  <w:marTop w:val="0"/>
                  <w:marBottom w:val="0"/>
                  <w:divBdr>
                    <w:top w:val="none" w:sz="0" w:space="0" w:color="auto"/>
                    <w:left w:val="none" w:sz="0" w:space="0" w:color="auto"/>
                    <w:bottom w:val="none" w:sz="0" w:space="0" w:color="auto"/>
                    <w:right w:val="none" w:sz="0" w:space="0" w:color="auto"/>
                  </w:divBdr>
                </w:div>
                <w:div w:id="1232961533">
                  <w:marLeft w:val="0"/>
                  <w:marRight w:val="0"/>
                  <w:marTop w:val="0"/>
                  <w:marBottom w:val="0"/>
                  <w:divBdr>
                    <w:top w:val="none" w:sz="0" w:space="0" w:color="auto"/>
                    <w:left w:val="none" w:sz="0" w:space="0" w:color="auto"/>
                    <w:bottom w:val="none" w:sz="0" w:space="0" w:color="auto"/>
                    <w:right w:val="none" w:sz="0" w:space="0" w:color="auto"/>
                  </w:divBdr>
                </w:div>
                <w:div w:id="1236434707">
                  <w:marLeft w:val="0"/>
                  <w:marRight w:val="0"/>
                  <w:marTop w:val="0"/>
                  <w:marBottom w:val="0"/>
                  <w:divBdr>
                    <w:top w:val="none" w:sz="0" w:space="0" w:color="auto"/>
                    <w:left w:val="none" w:sz="0" w:space="0" w:color="auto"/>
                    <w:bottom w:val="none" w:sz="0" w:space="0" w:color="auto"/>
                    <w:right w:val="none" w:sz="0" w:space="0" w:color="auto"/>
                  </w:divBdr>
                </w:div>
                <w:div w:id="563418750">
                  <w:marLeft w:val="0"/>
                  <w:marRight w:val="0"/>
                  <w:marTop w:val="0"/>
                  <w:marBottom w:val="0"/>
                  <w:divBdr>
                    <w:top w:val="none" w:sz="0" w:space="0" w:color="auto"/>
                    <w:left w:val="none" w:sz="0" w:space="0" w:color="auto"/>
                    <w:bottom w:val="none" w:sz="0" w:space="0" w:color="auto"/>
                    <w:right w:val="none" w:sz="0" w:space="0" w:color="auto"/>
                  </w:divBdr>
                </w:div>
                <w:div w:id="1675456559">
                  <w:marLeft w:val="0"/>
                  <w:marRight w:val="0"/>
                  <w:marTop w:val="0"/>
                  <w:marBottom w:val="0"/>
                  <w:divBdr>
                    <w:top w:val="none" w:sz="0" w:space="0" w:color="auto"/>
                    <w:left w:val="none" w:sz="0" w:space="0" w:color="auto"/>
                    <w:bottom w:val="none" w:sz="0" w:space="0" w:color="auto"/>
                    <w:right w:val="none" w:sz="0" w:space="0" w:color="auto"/>
                  </w:divBdr>
                </w:div>
                <w:div w:id="1937638156">
                  <w:marLeft w:val="0"/>
                  <w:marRight w:val="0"/>
                  <w:marTop w:val="0"/>
                  <w:marBottom w:val="0"/>
                  <w:divBdr>
                    <w:top w:val="none" w:sz="0" w:space="0" w:color="auto"/>
                    <w:left w:val="none" w:sz="0" w:space="0" w:color="auto"/>
                    <w:bottom w:val="none" w:sz="0" w:space="0" w:color="auto"/>
                    <w:right w:val="none" w:sz="0" w:space="0" w:color="auto"/>
                  </w:divBdr>
                </w:div>
                <w:div w:id="1548450440">
                  <w:marLeft w:val="0"/>
                  <w:marRight w:val="0"/>
                  <w:marTop w:val="0"/>
                  <w:marBottom w:val="0"/>
                  <w:divBdr>
                    <w:top w:val="none" w:sz="0" w:space="0" w:color="auto"/>
                    <w:left w:val="none" w:sz="0" w:space="0" w:color="auto"/>
                    <w:bottom w:val="none" w:sz="0" w:space="0" w:color="auto"/>
                    <w:right w:val="none" w:sz="0" w:space="0" w:color="auto"/>
                  </w:divBdr>
                </w:div>
                <w:div w:id="1326477446">
                  <w:marLeft w:val="0"/>
                  <w:marRight w:val="0"/>
                  <w:marTop w:val="0"/>
                  <w:marBottom w:val="0"/>
                  <w:divBdr>
                    <w:top w:val="none" w:sz="0" w:space="0" w:color="auto"/>
                    <w:left w:val="none" w:sz="0" w:space="0" w:color="auto"/>
                    <w:bottom w:val="none" w:sz="0" w:space="0" w:color="auto"/>
                    <w:right w:val="none" w:sz="0" w:space="0" w:color="auto"/>
                  </w:divBdr>
                </w:div>
                <w:div w:id="2075396938">
                  <w:marLeft w:val="0"/>
                  <w:marRight w:val="0"/>
                  <w:marTop w:val="0"/>
                  <w:marBottom w:val="0"/>
                  <w:divBdr>
                    <w:top w:val="none" w:sz="0" w:space="0" w:color="auto"/>
                    <w:left w:val="none" w:sz="0" w:space="0" w:color="auto"/>
                    <w:bottom w:val="none" w:sz="0" w:space="0" w:color="auto"/>
                    <w:right w:val="none" w:sz="0" w:space="0" w:color="auto"/>
                  </w:divBdr>
                </w:div>
                <w:div w:id="597953330">
                  <w:marLeft w:val="0"/>
                  <w:marRight w:val="0"/>
                  <w:marTop w:val="0"/>
                  <w:marBottom w:val="0"/>
                  <w:divBdr>
                    <w:top w:val="none" w:sz="0" w:space="0" w:color="auto"/>
                    <w:left w:val="none" w:sz="0" w:space="0" w:color="auto"/>
                    <w:bottom w:val="none" w:sz="0" w:space="0" w:color="auto"/>
                    <w:right w:val="none" w:sz="0" w:space="0" w:color="auto"/>
                  </w:divBdr>
                </w:div>
                <w:div w:id="396441550">
                  <w:marLeft w:val="0"/>
                  <w:marRight w:val="0"/>
                  <w:marTop w:val="0"/>
                  <w:marBottom w:val="0"/>
                  <w:divBdr>
                    <w:top w:val="none" w:sz="0" w:space="0" w:color="auto"/>
                    <w:left w:val="none" w:sz="0" w:space="0" w:color="auto"/>
                    <w:bottom w:val="none" w:sz="0" w:space="0" w:color="auto"/>
                    <w:right w:val="none" w:sz="0" w:space="0" w:color="auto"/>
                  </w:divBdr>
                </w:div>
                <w:div w:id="2131821054">
                  <w:marLeft w:val="0"/>
                  <w:marRight w:val="0"/>
                  <w:marTop w:val="0"/>
                  <w:marBottom w:val="0"/>
                  <w:divBdr>
                    <w:top w:val="none" w:sz="0" w:space="0" w:color="auto"/>
                    <w:left w:val="none" w:sz="0" w:space="0" w:color="auto"/>
                    <w:bottom w:val="none" w:sz="0" w:space="0" w:color="auto"/>
                    <w:right w:val="none" w:sz="0" w:space="0" w:color="auto"/>
                  </w:divBdr>
                </w:div>
                <w:div w:id="1746609088">
                  <w:marLeft w:val="0"/>
                  <w:marRight w:val="0"/>
                  <w:marTop w:val="0"/>
                  <w:marBottom w:val="0"/>
                  <w:divBdr>
                    <w:top w:val="none" w:sz="0" w:space="0" w:color="auto"/>
                    <w:left w:val="none" w:sz="0" w:space="0" w:color="auto"/>
                    <w:bottom w:val="none" w:sz="0" w:space="0" w:color="auto"/>
                    <w:right w:val="none" w:sz="0" w:space="0" w:color="auto"/>
                  </w:divBdr>
                </w:div>
                <w:div w:id="233703895">
                  <w:marLeft w:val="0"/>
                  <w:marRight w:val="0"/>
                  <w:marTop w:val="0"/>
                  <w:marBottom w:val="0"/>
                  <w:divBdr>
                    <w:top w:val="none" w:sz="0" w:space="0" w:color="auto"/>
                    <w:left w:val="none" w:sz="0" w:space="0" w:color="auto"/>
                    <w:bottom w:val="none" w:sz="0" w:space="0" w:color="auto"/>
                    <w:right w:val="none" w:sz="0" w:space="0" w:color="auto"/>
                  </w:divBdr>
                </w:div>
                <w:div w:id="127482085">
                  <w:marLeft w:val="0"/>
                  <w:marRight w:val="0"/>
                  <w:marTop w:val="0"/>
                  <w:marBottom w:val="0"/>
                  <w:divBdr>
                    <w:top w:val="none" w:sz="0" w:space="0" w:color="auto"/>
                    <w:left w:val="none" w:sz="0" w:space="0" w:color="auto"/>
                    <w:bottom w:val="none" w:sz="0" w:space="0" w:color="auto"/>
                    <w:right w:val="none" w:sz="0" w:space="0" w:color="auto"/>
                  </w:divBdr>
                </w:div>
                <w:div w:id="1180658645">
                  <w:marLeft w:val="0"/>
                  <w:marRight w:val="0"/>
                  <w:marTop w:val="0"/>
                  <w:marBottom w:val="0"/>
                  <w:divBdr>
                    <w:top w:val="none" w:sz="0" w:space="0" w:color="auto"/>
                    <w:left w:val="none" w:sz="0" w:space="0" w:color="auto"/>
                    <w:bottom w:val="none" w:sz="0" w:space="0" w:color="auto"/>
                    <w:right w:val="none" w:sz="0" w:space="0" w:color="auto"/>
                  </w:divBdr>
                </w:div>
                <w:div w:id="2086876852">
                  <w:marLeft w:val="0"/>
                  <w:marRight w:val="0"/>
                  <w:marTop w:val="0"/>
                  <w:marBottom w:val="0"/>
                  <w:divBdr>
                    <w:top w:val="none" w:sz="0" w:space="0" w:color="auto"/>
                    <w:left w:val="none" w:sz="0" w:space="0" w:color="auto"/>
                    <w:bottom w:val="none" w:sz="0" w:space="0" w:color="auto"/>
                    <w:right w:val="none" w:sz="0" w:space="0" w:color="auto"/>
                  </w:divBdr>
                </w:div>
                <w:div w:id="504250804">
                  <w:marLeft w:val="0"/>
                  <w:marRight w:val="0"/>
                  <w:marTop w:val="0"/>
                  <w:marBottom w:val="0"/>
                  <w:divBdr>
                    <w:top w:val="none" w:sz="0" w:space="0" w:color="auto"/>
                    <w:left w:val="none" w:sz="0" w:space="0" w:color="auto"/>
                    <w:bottom w:val="none" w:sz="0" w:space="0" w:color="auto"/>
                    <w:right w:val="none" w:sz="0" w:space="0" w:color="auto"/>
                  </w:divBdr>
                </w:div>
                <w:div w:id="1024013493">
                  <w:marLeft w:val="0"/>
                  <w:marRight w:val="0"/>
                  <w:marTop w:val="0"/>
                  <w:marBottom w:val="0"/>
                  <w:divBdr>
                    <w:top w:val="none" w:sz="0" w:space="0" w:color="auto"/>
                    <w:left w:val="none" w:sz="0" w:space="0" w:color="auto"/>
                    <w:bottom w:val="none" w:sz="0" w:space="0" w:color="auto"/>
                    <w:right w:val="none" w:sz="0" w:space="0" w:color="auto"/>
                  </w:divBdr>
                </w:div>
                <w:div w:id="553200731">
                  <w:marLeft w:val="0"/>
                  <w:marRight w:val="0"/>
                  <w:marTop w:val="0"/>
                  <w:marBottom w:val="0"/>
                  <w:divBdr>
                    <w:top w:val="none" w:sz="0" w:space="0" w:color="auto"/>
                    <w:left w:val="none" w:sz="0" w:space="0" w:color="auto"/>
                    <w:bottom w:val="none" w:sz="0" w:space="0" w:color="auto"/>
                    <w:right w:val="none" w:sz="0" w:space="0" w:color="auto"/>
                  </w:divBdr>
                </w:div>
                <w:div w:id="1108503904">
                  <w:marLeft w:val="0"/>
                  <w:marRight w:val="0"/>
                  <w:marTop w:val="0"/>
                  <w:marBottom w:val="0"/>
                  <w:divBdr>
                    <w:top w:val="none" w:sz="0" w:space="0" w:color="auto"/>
                    <w:left w:val="none" w:sz="0" w:space="0" w:color="auto"/>
                    <w:bottom w:val="none" w:sz="0" w:space="0" w:color="auto"/>
                    <w:right w:val="none" w:sz="0" w:space="0" w:color="auto"/>
                  </w:divBdr>
                </w:div>
                <w:div w:id="438985577">
                  <w:marLeft w:val="0"/>
                  <w:marRight w:val="0"/>
                  <w:marTop w:val="0"/>
                  <w:marBottom w:val="0"/>
                  <w:divBdr>
                    <w:top w:val="none" w:sz="0" w:space="0" w:color="auto"/>
                    <w:left w:val="none" w:sz="0" w:space="0" w:color="auto"/>
                    <w:bottom w:val="none" w:sz="0" w:space="0" w:color="auto"/>
                    <w:right w:val="none" w:sz="0" w:space="0" w:color="auto"/>
                  </w:divBdr>
                </w:div>
                <w:div w:id="1803227067">
                  <w:marLeft w:val="0"/>
                  <w:marRight w:val="0"/>
                  <w:marTop w:val="0"/>
                  <w:marBottom w:val="0"/>
                  <w:divBdr>
                    <w:top w:val="none" w:sz="0" w:space="0" w:color="auto"/>
                    <w:left w:val="none" w:sz="0" w:space="0" w:color="auto"/>
                    <w:bottom w:val="none" w:sz="0" w:space="0" w:color="auto"/>
                    <w:right w:val="none" w:sz="0" w:space="0" w:color="auto"/>
                  </w:divBdr>
                </w:div>
                <w:div w:id="140000664">
                  <w:marLeft w:val="0"/>
                  <w:marRight w:val="0"/>
                  <w:marTop w:val="0"/>
                  <w:marBottom w:val="0"/>
                  <w:divBdr>
                    <w:top w:val="none" w:sz="0" w:space="0" w:color="auto"/>
                    <w:left w:val="none" w:sz="0" w:space="0" w:color="auto"/>
                    <w:bottom w:val="none" w:sz="0" w:space="0" w:color="auto"/>
                    <w:right w:val="none" w:sz="0" w:space="0" w:color="auto"/>
                  </w:divBdr>
                </w:div>
                <w:div w:id="94595934">
                  <w:marLeft w:val="0"/>
                  <w:marRight w:val="0"/>
                  <w:marTop w:val="0"/>
                  <w:marBottom w:val="0"/>
                  <w:divBdr>
                    <w:top w:val="none" w:sz="0" w:space="0" w:color="auto"/>
                    <w:left w:val="none" w:sz="0" w:space="0" w:color="auto"/>
                    <w:bottom w:val="none" w:sz="0" w:space="0" w:color="auto"/>
                    <w:right w:val="none" w:sz="0" w:space="0" w:color="auto"/>
                  </w:divBdr>
                </w:div>
                <w:div w:id="711731920">
                  <w:marLeft w:val="0"/>
                  <w:marRight w:val="0"/>
                  <w:marTop w:val="0"/>
                  <w:marBottom w:val="0"/>
                  <w:divBdr>
                    <w:top w:val="none" w:sz="0" w:space="0" w:color="auto"/>
                    <w:left w:val="none" w:sz="0" w:space="0" w:color="auto"/>
                    <w:bottom w:val="none" w:sz="0" w:space="0" w:color="auto"/>
                    <w:right w:val="none" w:sz="0" w:space="0" w:color="auto"/>
                  </w:divBdr>
                </w:div>
                <w:div w:id="1894999603">
                  <w:marLeft w:val="0"/>
                  <w:marRight w:val="0"/>
                  <w:marTop w:val="0"/>
                  <w:marBottom w:val="0"/>
                  <w:divBdr>
                    <w:top w:val="none" w:sz="0" w:space="0" w:color="auto"/>
                    <w:left w:val="none" w:sz="0" w:space="0" w:color="auto"/>
                    <w:bottom w:val="none" w:sz="0" w:space="0" w:color="auto"/>
                    <w:right w:val="none" w:sz="0" w:space="0" w:color="auto"/>
                  </w:divBdr>
                </w:div>
                <w:div w:id="1538811175">
                  <w:marLeft w:val="0"/>
                  <w:marRight w:val="0"/>
                  <w:marTop w:val="0"/>
                  <w:marBottom w:val="0"/>
                  <w:divBdr>
                    <w:top w:val="none" w:sz="0" w:space="0" w:color="auto"/>
                    <w:left w:val="none" w:sz="0" w:space="0" w:color="auto"/>
                    <w:bottom w:val="none" w:sz="0" w:space="0" w:color="auto"/>
                    <w:right w:val="none" w:sz="0" w:space="0" w:color="auto"/>
                  </w:divBdr>
                </w:div>
                <w:div w:id="735401681">
                  <w:marLeft w:val="0"/>
                  <w:marRight w:val="0"/>
                  <w:marTop w:val="0"/>
                  <w:marBottom w:val="0"/>
                  <w:divBdr>
                    <w:top w:val="none" w:sz="0" w:space="0" w:color="auto"/>
                    <w:left w:val="none" w:sz="0" w:space="0" w:color="auto"/>
                    <w:bottom w:val="none" w:sz="0" w:space="0" w:color="auto"/>
                    <w:right w:val="none" w:sz="0" w:space="0" w:color="auto"/>
                  </w:divBdr>
                </w:div>
                <w:div w:id="1156065513">
                  <w:marLeft w:val="0"/>
                  <w:marRight w:val="0"/>
                  <w:marTop w:val="0"/>
                  <w:marBottom w:val="0"/>
                  <w:divBdr>
                    <w:top w:val="none" w:sz="0" w:space="0" w:color="auto"/>
                    <w:left w:val="none" w:sz="0" w:space="0" w:color="auto"/>
                    <w:bottom w:val="none" w:sz="0" w:space="0" w:color="auto"/>
                    <w:right w:val="none" w:sz="0" w:space="0" w:color="auto"/>
                  </w:divBdr>
                </w:div>
                <w:div w:id="2045865958">
                  <w:marLeft w:val="0"/>
                  <w:marRight w:val="0"/>
                  <w:marTop w:val="0"/>
                  <w:marBottom w:val="0"/>
                  <w:divBdr>
                    <w:top w:val="none" w:sz="0" w:space="0" w:color="auto"/>
                    <w:left w:val="none" w:sz="0" w:space="0" w:color="auto"/>
                    <w:bottom w:val="none" w:sz="0" w:space="0" w:color="auto"/>
                    <w:right w:val="none" w:sz="0" w:space="0" w:color="auto"/>
                  </w:divBdr>
                </w:div>
                <w:div w:id="32384808">
                  <w:marLeft w:val="0"/>
                  <w:marRight w:val="0"/>
                  <w:marTop w:val="0"/>
                  <w:marBottom w:val="0"/>
                  <w:divBdr>
                    <w:top w:val="none" w:sz="0" w:space="0" w:color="auto"/>
                    <w:left w:val="none" w:sz="0" w:space="0" w:color="auto"/>
                    <w:bottom w:val="none" w:sz="0" w:space="0" w:color="auto"/>
                    <w:right w:val="none" w:sz="0" w:space="0" w:color="auto"/>
                  </w:divBdr>
                </w:div>
                <w:div w:id="965353665">
                  <w:marLeft w:val="0"/>
                  <w:marRight w:val="0"/>
                  <w:marTop w:val="0"/>
                  <w:marBottom w:val="0"/>
                  <w:divBdr>
                    <w:top w:val="none" w:sz="0" w:space="0" w:color="auto"/>
                    <w:left w:val="none" w:sz="0" w:space="0" w:color="auto"/>
                    <w:bottom w:val="none" w:sz="0" w:space="0" w:color="auto"/>
                    <w:right w:val="none" w:sz="0" w:space="0" w:color="auto"/>
                  </w:divBdr>
                </w:div>
                <w:div w:id="760757504">
                  <w:marLeft w:val="0"/>
                  <w:marRight w:val="0"/>
                  <w:marTop w:val="0"/>
                  <w:marBottom w:val="0"/>
                  <w:divBdr>
                    <w:top w:val="none" w:sz="0" w:space="0" w:color="auto"/>
                    <w:left w:val="none" w:sz="0" w:space="0" w:color="auto"/>
                    <w:bottom w:val="none" w:sz="0" w:space="0" w:color="auto"/>
                    <w:right w:val="none" w:sz="0" w:space="0" w:color="auto"/>
                  </w:divBdr>
                </w:div>
                <w:div w:id="1440489951">
                  <w:marLeft w:val="0"/>
                  <w:marRight w:val="0"/>
                  <w:marTop w:val="0"/>
                  <w:marBottom w:val="0"/>
                  <w:divBdr>
                    <w:top w:val="none" w:sz="0" w:space="0" w:color="auto"/>
                    <w:left w:val="none" w:sz="0" w:space="0" w:color="auto"/>
                    <w:bottom w:val="none" w:sz="0" w:space="0" w:color="auto"/>
                    <w:right w:val="none" w:sz="0" w:space="0" w:color="auto"/>
                  </w:divBdr>
                </w:div>
                <w:div w:id="41902032">
                  <w:marLeft w:val="0"/>
                  <w:marRight w:val="0"/>
                  <w:marTop w:val="0"/>
                  <w:marBottom w:val="0"/>
                  <w:divBdr>
                    <w:top w:val="none" w:sz="0" w:space="0" w:color="auto"/>
                    <w:left w:val="none" w:sz="0" w:space="0" w:color="auto"/>
                    <w:bottom w:val="none" w:sz="0" w:space="0" w:color="auto"/>
                    <w:right w:val="none" w:sz="0" w:space="0" w:color="auto"/>
                  </w:divBdr>
                </w:div>
                <w:div w:id="1083182372">
                  <w:marLeft w:val="0"/>
                  <w:marRight w:val="0"/>
                  <w:marTop w:val="0"/>
                  <w:marBottom w:val="0"/>
                  <w:divBdr>
                    <w:top w:val="none" w:sz="0" w:space="0" w:color="auto"/>
                    <w:left w:val="none" w:sz="0" w:space="0" w:color="auto"/>
                    <w:bottom w:val="none" w:sz="0" w:space="0" w:color="auto"/>
                    <w:right w:val="none" w:sz="0" w:space="0" w:color="auto"/>
                  </w:divBdr>
                </w:div>
                <w:div w:id="472063716">
                  <w:marLeft w:val="0"/>
                  <w:marRight w:val="0"/>
                  <w:marTop w:val="0"/>
                  <w:marBottom w:val="0"/>
                  <w:divBdr>
                    <w:top w:val="none" w:sz="0" w:space="0" w:color="auto"/>
                    <w:left w:val="none" w:sz="0" w:space="0" w:color="auto"/>
                    <w:bottom w:val="none" w:sz="0" w:space="0" w:color="auto"/>
                    <w:right w:val="none" w:sz="0" w:space="0" w:color="auto"/>
                  </w:divBdr>
                </w:div>
                <w:div w:id="378823272">
                  <w:marLeft w:val="0"/>
                  <w:marRight w:val="0"/>
                  <w:marTop w:val="0"/>
                  <w:marBottom w:val="0"/>
                  <w:divBdr>
                    <w:top w:val="none" w:sz="0" w:space="0" w:color="auto"/>
                    <w:left w:val="none" w:sz="0" w:space="0" w:color="auto"/>
                    <w:bottom w:val="none" w:sz="0" w:space="0" w:color="auto"/>
                    <w:right w:val="none" w:sz="0" w:space="0" w:color="auto"/>
                  </w:divBdr>
                </w:div>
                <w:div w:id="1640917914">
                  <w:marLeft w:val="0"/>
                  <w:marRight w:val="0"/>
                  <w:marTop w:val="0"/>
                  <w:marBottom w:val="0"/>
                  <w:divBdr>
                    <w:top w:val="none" w:sz="0" w:space="0" w:color="auto"/>
                    <w:left w:val="none" w:sz="0" w:space="0" w:color="auto"/>
                    <w:bottom w:val="none" w:sz="0" w:space="0" w:color="auto"/>
                    <w:right w:val="none" w:sz="0" w:space="0" w:color="auto"/>
                  </w:divBdr>
                </w:div>
                <w:div w:id="741684791">
                  <w:marLeft w:val="0"/>
                  <w:marRight w:val="0"/>
                  <w:marTop w:val="0"/>
                  <w:marBottom w:val="0"/>
                  <w:divBdr>
                    <w:top w:val="none" w:sz="0" w:space="0" w:color="auto"/>
                    <w:left w:val="none" w:sz="0" w:space="0" w:color="auto"/>
                    <w:bottom w:val="none" w:sz="0" w:space="0" w:color="auto"/>
                    <w:right w:val="none" w:sz="0" w:space="0" w:color="auto"/>
                  </w:divBdr>
                </w:div>
                <w:div w:id="1723140851">
                  <w:marLeft w:val="0"/>
                  <w:marRight w:val="0"/>
                  <w:marTop w:val="0"/>
                  <w:marBottom w:val="0"/>
                  <w:divBdr>
                    <w:top w:val="none" w:sz="0" w:space="0" w:color="auto"/>
                    <w:left w:val="none" w:sz="0" w:space="0" w:color="auto"/>
                    <w:bottom w:val="none" w:sz="0" w:space="0" w:color="auto"/>
                    <w:right w:val="none" w:sz="0" w:space="0" w:color="auto"/>
                  </w:divBdr>
                </w:div>
                <w:div w:id="142699003">
                  <w:marLeft w:val="0"/>
                  <w:marRight w:val="0"/>
                  <w:marTop w:val="0"/>
                  <w:marBottom w:val="0"/>
                  <w:divBdr>
                    <w:top w:val="none" w:sz="0" w:space="0" w:color="auto"/>
                    <w:left w:val="none" w:sz="0" w:space="0" w:color="auto"/>
                    <w:bottom w:val="none" w:sz="0" w:space="0" w:color="auto"/>
                    <w:right w:val="none" w:sz="0" w:space="0" w:color="auto"/>
                  </w:divBdr>
                </w:div>
                <w:div w:id="1566797532">
                  <w:marLeft w:val="0"/>
                  <w:marRight w:val="0"/>
                  <w:marTop w:val="0"/>
                  <w:marBottom w:val="0"/>
                  <w:divBdr>
                    <w:top w:val="none" w:sz="0" w:space="0" w:color="auto"/>
                    <w:left w:val="none" w:sz="0" w:space="0" w:color="auto"/>
                    <w:bottom w:val="none" w:sz="0" w:space="0" w:color="auto"/>
                    <w:right w:val="none" w:sz="0" w:space="0" w:color="auto"/>
                  </w:divBdr>
                </w:div>
                <w:div w:id="180511589">
                  <w:marLeft w:val="0"/>
                  <w:marRight w:val="0"/>
                  <w:marTop w:val="0"/>
                  <w:marBottom w:val="0"/>
                  <w:divBdr>
                    <w:top w:val="none" w:sz="0" w:space="0" w:color="auto"/>
                    <w:left w:val="none" w:sz="0" w:space="0" w:color="auto"/>
                    <w:bottom w:val="none" w:sz="0" w:space="0" w:color="auto"/>
                    <w:right w:val="none" w:sz="0" w:space="0" w:color="auto"/>
                  </w:divBdr>
                </w:div>
                <w:div w:id="765267735">
                  <w:marLeft w:val="0"/>
                  <w:marRight w:val="0"/>
                  <w:marTop w:val="0"/>
                  <w:marBottom w:val="0"/>
                  <w:divBdr>
                    <w:top w:val="none" w:sz="0" w:space="0" w:color="auto"/>
                    <w:left w:val="none" w:sz="0" w:space="0" w:color="auto"/>
                    <w:bottom w:val="none" w:sz="0" w:space="0" w:color="auto"/>
                    <w:right w:val="none" w:sz="0" w:space="0" w:color="auto"/>
                  </w:divBdr>
                </w:div>
                <w:div w:id="1690453500">
                  <w:marLeft w:val="0"/>
                  <w:marRight w:val="0"/>
                  <w:marTop w:val="0"/>
                  <w:marBottom w:val="0"/>
                  <w:divBdr>
                    <w:top w:val="none" w:sz="0" w:space="0" w:color="auto"/>
                    <w:left w:val="none" w:sz="0" w:space="0" w:color="auto"/>
                    <w:bottom w:val="none" w:sz="0" w:space="0" w:color="auto"/>
                    <w:right w:val="none" w:sz="0" w:space="0" w:color="auto"/>
                  </w:divBdr>
                </w:div>
                <w:div w:id="48380404">
                  <w:marLeft w:val="0"/>
                  <w:marRight w:val="0"/>
                  <w:marTop w:val="0"/>
                  <w:marBottom w:val="0"/>
                  <w:divBdr>
                    <w:top w:val="none" w:sz="0" w:space="0" w:color="auto"/>
                    <w:left w:val="none" w:sz="0" w:space="0" w:color="auto"/>
                    <w:bottom w:val="none" w:sz="0" w:space="0" w:color="auto"/>
                    <w:right w:val="none" w:sz="0" w:space="0" w:color="auto"/>
                  </w:divBdr>
                </w:div>
                <w:div w:id="1746342326">
                  <w:marLeft w:val="0"/>
                  <w:marRight w:val="0"/>
                  <w:marTop w:val="0"/>
                  <w:marBottom w:val="0"/>
                  <w:divBdr>
                    <w:top w:val="none" w:sz="0" w:space="0" w:color="auto"/>
                    <w:left w:val="none" w:sz="0" w:space="0" w:color="auto"/>
                    <w:bottom w:val="none" w:sz="0" w:space="0" w:color="auto"/>
                    <w:right w:val="none" w:sz="0" w:space="0" w:color="auto"/>
                  </w:divBdr>
                </w:div>
                <w:div w:id="127940563">
                  <w:marLeft w:val="0"/>
                  <w:marRight w:val="0"/>
                  <w:marTop w:val="0"/>
                  <w:marBottom w:val="0"/>
                  <w:divBdr>
                    <w:top w:val="none" w:sz="0" w:space="0" w:color="auto"/>
                    <w:left w:val="none" w:sz="0" w:space="0" w:color="auto"/>
                    <w:bottom w:val="none" w:sz="0" w:space="0" w:color="auto"/>
                    <w:right w:val="none" w:sz="0" w:space="0" w:color="auto"/>
                  </w:divBdr>
                </w:div>
                <w:div w:id="1103650726">
                  <w:marLeft w:val="0"/>
                  <w:marRight w:val="0"/>
                  <w:marTop w:val="0"/>
                  <w:marBottom w:val="0"/>
                  <w:divBdr>
                    <w:top w:val="none" w:sz="0" w:space="0" w:color="auto"/>
                    <w:left w:val="none" w:sz="0" w:space="0" w:color="auto"/>
                    <w:bottom w:val="none" w:sz="0" w:space="0" w:color="auto"/>
                    <w:right w:val="none" w:sz="0" w:space="0" w:color="auto"/>
                  </w:divBdr>
                </w:div>
                <w:div w:id="209614881">
                  <w:marLeft w:val="0"/>
                  <w:marRight w:val="0"/>
                  <w:marTop w:val="0"/>
                  <w:marBottom w:val="0"/>
                  <w:divBdr>
                    <w:top w:val="none" w:sz="0" w:space="0" w:color="auto"/>
                    <w:left w:val="none" w:sz="0" w:space="0" w:color="auto"/>
                    <w:bottom w:val="none" w:sz="0" w:space="0" w:color="auto"/>
                    <w:right w:val="none" w:sz="0" w:space="0" w:color="auto"/>
                  </w:divBdr>
                </w:div>
                <w:div w:id="671185028">
                  <w:marLeft w:val="0"/>
                  <w:marRight w:val="0"/>
                  <w:marTop w:val="0"/>
                  <w:marBottom w:val="0"/>
                  <w:divBdr>
                    <w:top w:val="none" w:sz="0" w:space="0" w:color="auto"/>
                    <w:left w:val="none" w:sz="0" w:space="0" w:color="auto"/>
                    <w:bottom w:val="none" w:sz="0" w:space="0" w:color="auto"/>
                    <w:right w:val="none" w:sz="0" w:space="0" w:color="auto"/>
                  </w:divBdr>
                </w:div>
                <w:div w:id="214507545">
                  <w:marLeft w:val="0"/>
                  <w:marRight w:val="0"/>
                  <w:marTop w:val="0"/>
                  <w:marBottom w:val="0"/>
                  <w:divBdr>
                    <w:top w:val="none" w:sz="0" w:space="0" w:color="auto"/>
                    <w:left w:val="none" w:sz="0" w:space="0" w:color="auto"/>
                    <w:bottom w:val="none" w:sz="0" w:space="0" w:color="auto"/>
                    <w:right w:val="none" w:sz="0" w:space="0" w:color="auto"/>
                  </w:divBdr>
                </w:div>
                <w:div w:id="1763649631">
                  <w:marLeft w:val="0"/>
                  <w:marRight w:val="0"/>
                  <w:marTop w:val="0"/>
                  <w:marBottom w:val="0"/>
                  <w:divBdr>
                    <w:top w:val="none" w:sz="0" w:space="0" w:color="auto"/>
                    <w:left w:val="none" w:sz="0" w:space="0" w:color="auto"/>
                    <w:bottom w:val="none" w:sz="0" w:space="0" w:color="auto"/>
                    <w:right w:val="none" w:sz="0" w:space="0" w:color="auto"/>
                  </w:divBdr>
                </w:div>
                <w:div w:id="1558471825">
                  <w:marLeft w:val="0"/>
                  <w:marRight w:val="0"/>
                  <w:marTop w:val="0"/>
                  <w:marBottom w:val="0"/>
                  <w:divBdr>
                    <w:top w:val="none" w:sz="0" w:space="0" w:color="auto"/>
                    <w:left w:val="none" w:sz="0" w:space="0" w:color="auto"/>
                    <w:bottom w:val="none" w:sz="0" w:space="0" w:color="auto"/>
                    <w:right w:val="none" w:sz="0" w:space="0" w:color="auto"/>
                  </w:divBdr>
                </w:div>
                <w:div w:id="885488526">
                  <w:marLeft w:val="0"/>
                  <w:marRight w:val="0"/>
                  <w:marTop w:val="0"/>
                  <w:marBottom w:val="0"/>
                  <w:divBdr>
                    <w:top w:val="none" w:sz="0" w:space="0" w:color="auto"/>
                    <w:left w:val="none" w:sz="0" w:space="0" w:color="auto"/>
                    <w:bottom w:val="none" w:sz="0" w:space="0" w:color="auto"/>
                    <w:right w:val="none" w:sz="0" w:space="0" w:color="auto"/>
                  </w:divBdr>
                </w:div>
                <w:div w:id="294605617">
                  <w:marLeft w:val="0"/>
                  <w:marRight w:val="0"/>
                  <w:marTop w:val="0"/>
                  <w:marBottom w:val="0"/>
                  <w:divBdr>
                    <w:top w:val="none" w:sz="0" w:space="0" w:color="auto"/>
                    <w:left w:val="none" w:sz="0" w:space="0" w:color="auto"/>
                    <w:bottom w:val="none" w:sz="0" w:space="0" w:color="auto"/>
                    <w:right w:val="none" w:sz="0" w:space="0" w:color="auto"/>
                  </w:divBdr>
                </w:div>
                <w:div w:id="237060315">
                  <w:marLeft w:val="0"/>
                  <w:marRight w:val="0"/>
                  <w:marTop w:val="0"/>
                  <w:marBottom w:val="0"/>
                  <w:divBdr>
                    <w:top w:val="none" w:sz="0" w:space="0" w:color="auto"/>
                    <w:left w:val="none" w:sz="0" w:space="0" w:color="auto"/>
                    <w:bottom w:val="none" w:sz="0" w:space="0" w:color="auto"/>
                    <w:right w:val="none" w:sz="0" w:space="0" w:color="auto"/>
                  </w:divBdr>
                </w:div>
                <w:div w:id="496382555">
                  <w:marLeft w:val="0"/>
                  <w:marRight w:val="0"/>
                  <w:marTop w:val="0"/>
                  <w:marBottom w:val="0"/>
                  <w:divBdr>
                    <w:top w:val="none" w:sz="0" w:space="0" w:color="auto"/>
                    <w:left w:val="none" w:sz="0" w:space="0" w:color="auto"/>
                    <w:bottom w:val="none" w:sz="0" w:space="0" w:color="auto"/>
                    <w:right w:val="none" w:sz="0" w:space="0" w:color="auto"/>
                  </w:divBdr>
                </w:div>
                <w:div w:id="1923219780">
                  <w:marLeft w:val="0"/>
                  <w:marRight w:val="0"/>
                  <w:marTop w:val="0"/>
                  <w:marBottom w:val="0"/>
                  <w:divBdr>
                    <w:top w:val="none" w:sz="0" w:space="0" w:color="auto"/>
                    <w:left w:val="none" w:sz="0" w:space="0" w:color="auto"/>
                    <w:bottom w:val="none" w:sz="0" w:space="0" w:color="auto"/>
                    <w:right w:val="none" w:sz="0" w:space="0" w:color="auto"/>
                  </w:divBdr>
                </w:div>
                <w:div w:id="365568958">
                  <w:marLeft w:val="0"/>
                  <w:marRight w:val="0"/>
                  <w:marTop w:val="0"/>
                  <w:marBottom w:val="0"/>
                  <w:divBdr>
                    <w:top w:val="none" w:sz="0" w:space="0" w:color="auto"/>
                    <w:left w:val="none" w:sz="0" w:space="0" w:color="auto"/>
                    <w:bottom w:val="none" w:sz="0" w:space="0" w:color="auto"/>
                    <w:right w:val="none" w:sz="0" w:space="0" w:color="auto"/>
                  </w:divBdr>
                </w:div>
                <w:div w:id="954799275">
                  <w:marLeft w:val="0"/>
                  <w:marRight w:val="0"/>
                  <w:marTop w:val="0"/>
                  <w:marBottom w:val="0"/>
                  <w:divBdr>
                    <w:top w:val="none" w:sz="0" w:space="0" w:color="auto"/>
                    <w:left w:val="none" w:sz="0" w:space="0" w:color="auto"/>
                    <w:bottom w:val="none" w:sz="0" w:space="0" w:color="auto"/>
                    <w:right w:val="none" w:sz="0" w:space="0" w:color="auto"/>
                  </w:divBdr>
                </w:div>
                <w:div w:id="2024354556">
                  <w:marLeft w:val="0"/>
                  <w:marRight w:val="0"/>
                  <w:marTop w:val="0"/>
                  <w:marBottom w:val="0"/>
                  <w:divBdr>
                    <w:top w:val="none" w:sz="0" w:space="0" w:color="auto"/>
                    <w:left w:val="none" w:sz="0" w:space="0" w:color="auto"/>
                    <w:bottom w:val="none" w:sz="0" w:space="0" w:color="auto"/>
                    <w:right w:val="none" w:sz="0" w:space="0" w:color="auto"/>
                  </w:divBdr>
                </w:div>
                <w:div w:id="1949464084">
                  <w:marLeft w:val="0"/>
                  <w:marRight w:val="0"/>
                  <w:marTop w:val="0"/>
                  <w:marBottom w:val="0"/>
                  <w:divBdr>
                    <w:top w:val="none" w:sz="0" w:space="0" w:color="auto"/>
                    <w:left w:val="none" w:sz="0" w:space="0" w:color="auto"/>
                    <w:bottom w:val="none" w:sz="0" w:space="0" w:color="auto"/>
                    <w:right w:val="none" w:sz="0" w:space="0" w:color="auto"/>
                  </w:divBdr>
                </w:div>
                <w:div w:id="2133093054">
                  <w:marLeft w:val="0"/>
                  <w:marRight w:val="0"/>
                  <w:marTop w:val="0"/>
                  <w:marBottom w:val="0"/>
                  <w:divBdr>
                    <w:top w:val="none" w:sz="0" w:space="0" w:color="auto"/>
                    <w:left w:val="none" w:sz="0" w:space="0" w:color="auto"/>
                    <w:bottom w:val="none" w:sz="0" w:space="0" w:color="auto"/>
                    <w:right w:val="none" w:sz="0" w:space="0" w:color="auto"/>
                  </w:divBdr>
                </w:div>
                <w:div w:id="420176343">
                  <w:marLeft w:val="0"/>
                  <w:marRight w:val="0"/>
                  <w:marTop w:val="0"/>
                  <w:marBottom w:val="0"/>
                  <w:divBdr>
                    <w:top w:val="none" w:sz="0" w:space="0" w:color="auto"/>
                    <w:left w:val="none" w:sz="0" w:space="0" w:color="auto"/>
                    <w:bottom w:val="none" w:sz="0" w:space="0" w:color="auto"/>
                    <w:right w:val="none" w:sz="0" w:space="0" w:color="auto"/>
                  </w:divBdr>
                </w:div>
                <w:div w:id="480735252">
                  <w:marLeft w:val="0"/>
                  <w:marRight w:val="0"/>
                  <w:marTop w:val="0"/>
                  <w:marBottom w:val="0"/>
                  <w:divBdr>
                    <w:top w:val="none" w:sz="0" w:space="0" w:color="auto"/>
                    <w:left w:val="none" w:sz="0" w:space="0" w:color="auto"/>
                    <w:bottom w:val="none" w:sz="0" w:space="0" w:color="auto"/>
                    <w:right w:val="none" w:sz="0" w:space="0" w:color="auto"/>
                  </w:divBdr>
                </w:div>
                <w:div w:id="1477145389">
                  <w:marLeft w:val="0"/>
                  <w:marRight w:val="0"/>
                  <w:marTop w:val="0"/>
                  <w:marBottom w:val="0"/>
                  <w:divBdr>
                    <w:top w:val="none" w:sz="0" w:space="0" w:color="auto"/>
                    <w:left w:val="none" w:sz="0" w:space="0" w:color="auto"/>
                    <w:bottom w:val="none" w:sz="0" w:space="0" w:color="auto"/>
                    <w:right w:val="none" w:sz="0" w:space="0" w:color="auto"/>
                  </w:divBdr>
                </w:div>
                <w:div w:id="7690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21535">
      <w:bodyDiv w:val="1"/>
      <w:marLeft w:val="0"/>
      <w:marRight w:val="0"/>
      <w:marTop w:val="0"/>
      <w:marBottom w:val="0"/>
      <w:divBdr>
        <w:top w:val="none" w:sz="0" w:space="0" w:color="auto"/>
        <w:left w:val="none" w:sz="0" w:space="0" w:color="auto"/>
        <w:bottom w:val="none" w:sz="0" w:space="0" w:color="auto"/>
        <w:right w:val="none" w:sz="0" w:space="0" w:color="auto"/>
      </w:divBdr>
    </w:div>
    <w:div w:id="323974301">
      <w:bodyDiv w:val="1"/>
      <w:marLeft w:val="0"/>
      <w:marRight w:val="0"/>
      <w:marTop w:val="0"/>
      <w:marBottom w:val="0"/>
      <w:divBdr>
        <w:top w:val="none" w:sz="0" w:space="0" w:color="auto"/>
        <w:left w:val="none" w:sz="0" w:space="0" w:color="auto"/>
        <w:bottom w:val="none" w:sz="0" w:space="0" w:color="auto"/>
        <w:right w:val="none" w:sz="0" w:space="0" w:color="auto"/>
      </w:divBdr>
    </w:div>
    <w:div w:id="364019066">
      <w:bodyDiv w:val="1"/>
      <w:marLeft w:val="0"/>
      <w:marRight w:val="0"/>
      <w:marTop w:val="0"/>
      <w:marBottom w:val="0"/>
      <w:divBdr>
        <w:top w:val="none" w:sz="0" w:space="0" w:color="auto"/>
        <w:left w:val="none" w:sz="0" w:space="0" w:color="auto"/>
        <w:bottom w:val="none" w:sz="0" w:space="0" w:color="auto"/>
        <w:right w:val="none" w:sz="0" w:space="0" w:color="auto"/>
      </w:divBdr>
    </w:div>
    <w:div w:id="428158041">
      <w:bodyDiv w:val="1"/>
      <w:marLeft w:val="0"/>
      <w:marRight w:val="0"/>
      <w:marTop w:val="0"/>
      <w:marBottom w:val="0"/>
      <w:divBdr>
        <w:top w:val="none" w:sz="0" w:space="0" w:color="auto"/>
        <w:left w:val="none" w:sz="0" w:space="0" w:color="auto"/>
        <w:bottom w:val="none" w:sz="0" w:space="0" w:color="auto"/>
        <w:right w:val="none" w:sz="0" w:space="0" w:color="auto"/>
      </w:divBdr>
    </w:div>
    <w:div w:id="582568406">
      <w:bodyDiv w:val="1"/>
      <w:marLeft w:val="0"/>
      <w:marRight w:val="0"/>
      <w:marTop w:val="0"/>
      <w:marBottom w:val="0"/>
      <w:divBdr>
        <w:top w:val="none" w:sz="0" w:space="0" w:color="auto"/>
        <w:left w:val="none" w:sz="0" w:space="0" w:color="auto"/>
        <w:bottom w:val="none" w:sz="0" w:space="0" w:color="auto"/>
        <w:right w:val="none" w:sz="0" w:space="0" w:color="auto"/>
      </w:divBdr>
    </w:div>
    <w:div w:id="713195474">
      <w:bodyDiv w:val="1"/>
      <w:marLeft w:val="0"/>
      <w:marRight w:val="0"/>
      <w:marTop w:val="0"/>
      <w:marBottom w:val="0"/>
      <w:divBdr>
        <w:top w:val="none" w:sz="0" w:space="0" w:color="auto"/>
        <w:left w:val="none" w:sz="0" w:space="0" w:color="auto"/>
        <w:bottom w:val="none" w:sz="0" w:space="0" w:color="auto"/>
        <w:right w:val="none" w:sz="0" w:space="0" w:color="auto"/>
      </w:divBdr>
    </w:div>
    <w:div w:id="955065714">
      <w:bodyDiv w:val="1"/>
      <w:marLeft w:val="0"/>
      <w:marRight w:val="0"/>
      <w:marTop w:val="0"/>
      <w:marBottom w:val="0"/>
      <w:divBdr>
        <w:top w:val="none" w:sz="0" w:space="0" w:color="auto"/>
        <w:left w:val="none" w:sz="0" w:space="0" w:color="auto"/>
        <w:bottom w:val="none" w:sz="0" w:space="0" w:color="auto"/>
        <w:right w:val="none" w:sz="0" w:space="0" w:color="auto"/>
      </w:divBdr>
    </w:div>
    <w:div w:id="1440292224">
      <w:bodyDiv w:val="1"/>
      <w:marLeft w:val="0"/>
      <w:marRight w:val="0"/>
      <w:marTop w:val="0"/>
      <w:marBottom w:val="0"/>
      <w:divBdr>
        <w:top w:val="none" w:sz="0" w:space="0" w:color="auto"/>
        <w:left w:val="none" w:sz="0" w:space="0" w:color="auto"/>
        <w:bottom w:val="none" w:sz="0" w:space="0" w:color="auto"/>
        <w:right w:val="none" w:sz="0" w:space="0" w:color="auto"/>
      </w:divBdr>
    </w:div>
    <w:div w:id="1528711700">
      <w:bodyDiv w:val="1"/>
      <w:marLeft w:val="0"/>
      <w:marRight w:val="0"/>
      <w:marTop w:val="0"/>
      <w:marBottom w:val="0"/>
      <w:divBdr>
        <w:top w:val="none" w:sz="0" w:space="0" w:color="auto"/>
        <w:left w:val="none" w:sz="0" w:space="0" w:color="auto"/>
        <w:bottom w:val="none" w:sz="0" w:space="0" w:color="auto"/>
        <w:right w:val="none" w:sz="0" w:space="0" w:color="auto"/>
      </w:divBdr>
    </w:div>
    <w:div w:id="1622225239">
      <w:bodyDiv w:val="1"/>
      <w:marLeft w:val="0"/>
      <w:marRight w:val="0"/>
      <w:marTop w:val="0"/>
      <w:marBottom w:val="0"/>
      <w:divBdr>
        <w:top w:val="none" w:sz="0" w:space="0" w:color="auto"/>
        <w:left w:val="none" w:sz="0" w:space="0" w:color="auto"/>
        <w:bottom w:val="none" w:sz="0" w:space="0" w:color="auto"/>
        <w:right w:val="none" w:sz="0" w:space="0" w:color="auto"/>
      </w:divBdr>
      <w:divsChild>
        <w:div w:id="991058613">
          <w:marLeft w:val="0"/>
          <w:marRight w:val="0"/>
          <w:marTop w:val="15"/>
          <w:marBottom w:val="0"/>
          <w:divBdr>
            <w:top w:val="single" w:sz="48" w:space="0" w:color="auto"/>
            <w:left w:val="single" w:sz="48" w:space="0" w:color="auto"/>
            <w:bottom w:val="single" w:sz="48" w:space="0" w:color="auto"/>
            <w:right w:val="single" w:sz="48" w:space="0" w:color="auto"/>
          </w:divBdr>
          <w:divsChild>
            <w:div w:id="677922399">
              <w:marLeft w:val="0"/>
              <w:marRight w:val="0"/>
              <w:marTop w:val="0"/>
              <w:marBottom w:val="0"/>
              <w:divBdr>
                <w:top w:val="none" w:sz="0" w:space="0" w:color="auto"/>
                <w:left w:val="none" w:sz="0" w:space="0" w:color="auto"/>
                <w:bottom w:val="none" w:sz="0" w:space="0" w:color="auto"/>
                <w:right w:val="none" w:sz="0" w:space="0" w:color="auto"/>
              </w:divBdr>
              <w:divsChild>
                <w:div w:id="257715985">
                  <w:marLeft w:val="0"/>
                  <w:marRight w:val="0"/>
                  <w:marTop w:val="0"/>
                  <w:marBottom w:val="0"/>
                  <w:divBdr>
                    <w:top w:val="none" w:sz="0" w:space="0" w:color="auto"/>
                    <w:left w:val="none" w:sz="0" w:space="0" w:color="auto"/>
                    <w:bottom w:val="none" w:sz="0" w:space="0" w:color="auto"/>
                    <w:right w:val="none" w:sz="0" w:space="0" w:color="auto"/>
                  </w:divBdr>
                </w:div>
                <w:div w:id="2144076791">
                  <w:marLeft w:val="0"/>
                  <w:marRight w:val="0"/>
                  <w:marTop w:val="0"/>
                  <w:marBottom w:val="0"/>
                  <w:divBdr>
                    <w:top w:val="none" w:sz="0" w:space="0" w:color="auto"/>
                    <w:left w:val="none" w:sz="0" w:space="0" w:color="auto"/>
                    <w:bottom w:val="none" w:sz="0" w:space="0" w:color="auto"/>
                    <w:right w:val="none" w:sz="0" w:space="0" w:color="auto"/>
                  </w:divBdr>
                </w:div>
                <w:div w:id="669599546">
                  <w:marLeft w:val="0"/>
                  <w:marRight w:val="0"/>
                  <w:marTop w:val="0"/>
                  <w:marBottom w:val="0"/>
                  <w:divBdr>
                    <w:top w:val="none" w:sz="0" w:space="0" w:color="auto"/>
                    <w:left w:val="none" w:sz="0" w:space="0" w:color="auto"/>
                    <w:bottom w:val="none" w:sz="0" w:space="0" w:color="auto"/>
                    <w:right w:val="none" w:sz="0" w:space="0" w:color="auto"/>
                  </w:divBdr>
                </w:div>
                <w:div w:id="135994662">
                  <w:marLeft w:val="0"/>
                  <w:marRight w:val="0"/>
                  <w:marTop w:val="0"/>
                  <w:marBottom w:val="0"/>
                  <w:divBdr>
                    <w:top w:val="none" w:sz="0" w:space="0" w:color="auto"/>
                    <w:left w:val="none" w:sz="0" w:space="0" w:color="auto"/>
                    <w:bottom w:val="none" w:sz="0" w:space="0" w:color="auto"/>
                    <w:right w:val="none" w:sz="0" w:space="0" w:color="auto"/>
                  </w:divBdr>
                </w:div>
                <w:div w:id="1083842321">
                  <w:marLeft w:val="0"/>
                  <w:marRight w:val="0"/>
                  <w:marTop w:val="0"/>
                  <w:marBottom w:val="0"/>
                  <w:divBdr>
                    <w:top w:val="none" w:sz="0" w:space="0" w:color="auto"/>
                    <w:left w:val="none" w:sz="0" w:space="0" w:color="auto"/>
                    <w:bottom w:val="none" w:sz="0" w:space="0" w:color="auto"/>
                    <w:right w:val="none" w:sz="0" w:space="0" w:color="auto"/>
                  </w:divBdr>
                </w:div>
                <w:div w:id="1840463865">
                  <w:marLeft w:val="0"/>
                  <w:marRight w:val="0"/>
                  <w:marTop w:val="0"/>
                  <w:marBottom w:val="0"/>
                  <w:divBdr>
                    <w:top w:val="none" w:sz="0" w:space="0" w:color="auto"/>
                    <w:left w:val="none" w:sz="0" w:space="0" w:color="auto"/>
                    <w:bottom w:val="none" w:sz="0" w:space="0" w:color="auto"/>
                    <w:right w:val="none" w:sz="0" w:space="0" w:color="auto"/>
                  </w:divBdr>
                </w:div>
                <w:div w:id="1248425130">
                  <w:marLeft w:val="0"/>
                  <w:marRight w:val="0"/>
                  <w:marTop w:val="0"/>
                  <w:marBottom w:val="0"/>
                  <w:divBdr>
                    <w:top w:val="none" w:sz="0" w:space="0" w:color="auto"/>
                    <w:left w:val="none" w:sz="0" w:space="0" w:color="auto"/>
                    <w:bottom w:val="none" w:sz="0" w:space="0" w:color="auto"/>
                    <w:right w:val="none" w:sz="0" w:space="0" w:color="auto"/>
                  </w:divBdr>
                </w:div>
                <w:div w:id="1278946715">
                  <w:marLeft w:val="0"/>
                  <w:marRight w:val="0"/>
                  <w:marTop w:val="0"/>
                  <w:marBottom w:val="0"/>
                  <w:divBdr>
                    <w:top w:val="none" w:sz="0" w:space="0" w:color="auto"/>
                    <w:left w:val="none" w:sz="0" w:space="0" w:color="auto"/>
                    <w:bottom w:val="none" w:sz="0" w:space="0" w:color="auto"/>
                    <w:right w:val="none" w:sz="0" w:space="0" w:color="auto"/>
                  </w:divBdr>
                </w:div>
                <w:div w:id="979966893">
                  <w:marLeft w:val="0"/>
                  <w:marRight w:val="0"/>
                  <w:marTop w:val="0"/>
                  <w:marBottom w:val="0"/>
                  <w:divBdr>
                    <w:top w:val="none" w:sz="0" w:space="0" w:color="auto"/>
                    <w:left w:val="none" w:sz="0" w:space="0" w:color="auto"/>
                    <w:bottom w:val="none" w:sz="0" w:space="0" w:color="auto"/>
                    <w:right w:val="none" w:sz="0" w:space="0" w:color="auto"/>
                  </w:divBdr>
                </w:div>
                <w:div w:id="1149714398">
                  <w:marLeft w:val="0"/>
                  <w:marRight w:val="0"/>
                  <w:marTop w:val="0"/>
                  <w:marBottom w:val="0"/>
                  <w:divBdr>
                    <w:top w:val="none" w:sz="0" w:space="0" w:color="auto"/>
                    <w:left w:val="none" w:sz="0" w:space="0" w:color="auto"/>
                    <w:bottom w:val="none" w:sz="0" w:space="0" w:color="auto"/>
                    <w:right w:val="none" w:sz="0" w:space="0" w:color="auto"/>
                  </w:divBdr>
                </w:div>
                <w:div w:id="1231307554">
                  <w:marLeft w:val="0"/>
                  <w:marRight w:val="0"/>
                  <w:marTop w:val="0"/>
                  <w:marBottom w:val="0"/>
                  <w:divBdr>
                    <w:top w:val="none" w:sz="0" w:space="0" w:color="auto"/>
                    <w:left w:val="none" w:sz="0" w:space="0" w:color="auto"/>
                    <w:bottom w:val="none" w:sz="0" w:space="0" w:color="auto"/>
                    <w:right w:val="none" w:sz="0" w:space="0" w:color="auto"/>
                  </w:divBdr>
                </w:div>
                <w:div w:id="2073768342">
                  <w:marLeft w:val="0"/>
                  <w:marRight w:val="0"/>
                  <w:marTop w:val="0"/>
                  <w:marBottom w:val="0"/>
                  <w:divBdr>
                    <w:top w:val="none" w:sz="0" w:space="0" w:color="auto"/>
                    <w:left w:val="none" w:sz="0" w:space="0" w:color="auto"/>
                    <w:bottom w:val="none" w:sz="0" w:space="0" w:color="auto"/>
                    <w:right w:val="none" w:sz="0" w:space="0" w:color="auto"/>
                  </w:divBdr>
                </w:div>
                <w:div w:id="1507331838">
                  <w:marLeft w:val="0"/>
                  <w:marRight w:val="0"/>
                  <w:marTop w:val="0"/>
                  <w:marBottom w:val="0"/>
                  <w:divBdr>
                    <w:top w:val="none" w:sz="0" w:space="0" w:color="auto"/>
                    <w:left w:val="none" w:sz="0" w:space="0" w:color="auto"/>
                    <w:bottom w:val="none" w:sz="0" w:space="0" w:color="auto"/>
                    <w:right w:val="none" w:sz="0" w:space="0" w:color="auto"/>
                  </w:divBdr>
                </w:div>
                <w:div w:id="615718352">
                  <w:marLeft w:val="0"/>
                  <w:marRight w:val="0"/>
                  <w:marTop w:val="0"/>
                  <w:marBottom w:val="0"/>
                  <w:divBdr>
                    <w:top w:val="none" w:sz="0" w:space="0" w:color="auto"/>
                    <w:left w:val="none" w:sz="0" w:space="0" w:color="auto"/>
                    <w:bottom w:val="none" w:sz="0" w:space="0" w:color="auto"/>
                    <w:right w:val="none" w:sz="0" w:space="0" w:color="auto"/>
                  </w:divBdr>
                </w:div>
                <w:div w:id="1309093185">
                  <w:marLeft w:val="0"/>
                  <w:marRight w:val="0"/>
                  <w:marTop w:val="0"/>
                  <w:marBottom w:val="0"/>
                  <w:divBdr>
                    <w:top w:val="none" w:sz="0" w:space="0" w:color="auto"/>
                    <w:left w:val="none" w:sz="0" w:space="0" w:color="auto"/>
                    <w:bottom w:val="none" w:sz="0" w:space="0" w:color="auto"/>
                    <w:right w:val="none" w:sz="0" w:space="0" w:color="auto"/>
                  </w:divBdr>
                </w:div>
                <w:div w:id="493879560">
                  <w:marLeft w:val="0"/>
                  <w:marRight w:val="0"/>
                  <w:marTop w:val="0"/>
                  <w:marBottom w:val="0"/>
                  <w:divBdr>
                    <w:top w:val="none" w:sz="0" w:space="0" w:color="auto"/>
                    <w:left w:val="none" w:sz="0" w:space="0" w:color="auto"/>
                    <w:bottom w:val="none" w:sz="0" w:space="0" w:color="auto"/>
                    <w:right w:val="none" w:sz="0" w:space="0" w:color="auto"/>
                  </w:divBdr>
                </w:div>
                <w:div w:id="658655990">
                  <w:marLeft w:val="0"/>
                  <w:marRight w:val="0"/>
                  <w:marTop w:val="0"/>
                  <w:marBottom w:val="0"/>
                  <w:divBdr>
                    <w:top w:val="none" w:sz="0" w:space="0" w:color="auto"/>
                    <w:left w:val="none" w:sz="0" w:space="0" w:color="auto"/>
                    <w:bottom w:val="none" w:sz="0" w:space="0" w:color="auto"/>
                    <w:right w:val="none" w:sz="0" w:space="0" w:color="auto"/>
                  </w:divBdr>
                </w:div>
                <w:div w:id="1773475972">
                  <w:marLeft w:val="0"/>
                  <w:marRight w:val="0"/>
                  <w:marTop w:val="0"/>
                  <w:marBottom w:val="0"/>
                  <w:divBdr>
                    <w:top w:val="none" w:sz="0" w:space="0" w:color="auto"/>
                    <w:left w:val="none" w:sz="0" w:space="0" w:color="auto"/>
                    <w:bottom w:val="none" w:sz="0" w:space="0" w:color="auto"/>
                    <w:right w:val="none" w:sz="0" w:space="0" w:color="auto"/>
                  </w:divBdr>
                </w:div>
                <w:div w:id="20861388">
                  <w:marLeft w:val="0"/>
                  <w:marRight w:val="0"/>
                  <w:marTop w:val="0"/>
                  <w:marBottom w:val="0"/>
                  <w:divBdr>
                    <w:top w:val="none" w:sz="0" w:space="0" w:color="auto"/>
                    <w:left w:val="none" w:sz="0" w:space="0" w:color="auto"/>
                    <w:bottom w:val="none" w:sz="0" w:space="0" w:color="auto"/>
                    <w:right w:val="none" w:sz="0" w:space="0" w:color="auto"/>
                  </w:divBdr>
                </w:div>
                <w:div w:id="835995816">
                  <w:marLeft w:val="0"/>
                  <w:marRight w:val="0"/>
                  <w:marTop w:val="0"/>
                  <w:marBottom w:val="0"/>
                  <w:divBdr>
                    <w:top w:val="none" w:sz="0" w:space="0" w:color="auto"/>
                    <w:left w:val="none" w:sz="0" w:space="0" w:color="auto"/>
                    <w:bottom w:val="none" w:sz="0" w:space="0" w:color="auto"/>
                    <w:right w:val="none" w:sz="0" w:space="0" w:color="auto"/>
                  </w:divBdr>
                </w:div>
                <w:div w:id="1951625488">
                  <w:marLeft w:val="0"/>
                  <w:marRight w:val="0"/>
                  <w:marTop w:val="0"/>
                  <w:marBottom w:val="0"/>
                  <w:divBdr>
                    <w:top w:val="none" w:sz="0" w:space="0" w:color="auto"/>
                    <w:left w:val="none" w:sz="0" w:space="0" w:color="auto"/>
                    <w:bottom w:val="none" w:sz="0" w:space="0" w:color="auto"/>
                    <w:right w:val="none" w:sz="0" w:space="0" w:color="auto"/>
                  </w:divBdr>
                </w:div>
                <w:div w:id="775635070">
                  <w:marLeft w:val="0"/>
                  <w:marRight w:val="0"/>
                  <w:marTop w:val="0"/>
                  <w:marBottom w:val="0"/>
                  <w:divBdr>
                    <w:top w:val="none" w:sz="0" w:space="0" w:color="auto"/>
                    <w:left w:val="none" w:sz="0" w:space="0" w:color="auto"/>
                    <w:bottom w:val="none" w:sz="0" w:space="0" w:color="auto"/>
                    <w:right w:val="none" w:sz="0" w:space="0" w:color="auto"/>
                  </w:divBdr>
                </w:div>
                <w:div w:id="1140000145">
                  <w:marLeft w:val="0"/>
                  <w:marRight w:val="0"/>
                  <w:marTop w:val="0"/>
                  <w:marBottom w:val="0"/>
                  <w:divBdr>
                    <w:top w:val="none" w:sz="0" w:space="0" w:color="auto"/>
                    <w:left w:val="none" w:sz="0" w:space="0" w:color="auto"/>
                    <w:bottom w:val="none" w:sz="0" w:space="0" w:color="auto"/>
                    <w:right w:val="none" w:sz="0" w:space="0" w:color="auto"/>
                  </w:divBdr>
                </w:div>
                <w:div w:id="596331001">
                  <w:marLeft w:val="0"/>
                  <w:marRight w:val="0"/>
                  <w:marTop w:val="0"/>
                  <w:marBottom w:val="0"/>
                  <w:divBdr>
                    <w:top w:val="none" w:sz="0" w:space="0" w:color="auto"/>
                    <w:left w:val="none" w:sz="0" w:space="0" w:color="auto"/>
                    <w:bottom w:val="none" w:sz="0" w:space="0" w:color="auto"/>
                    <w:right w:val="none" w:sz="0" w:space="0" w:color="auto"/>
                  </w:divBdr>
                </w:div>
                <w:div w:id="1778285232">
                  <w:marLeft w:val="0"/>
                  <w:marRight w:val="0"/>
                  <w:marTop w:val="0"/>
                  <w:marBottom w:val="0"/>
                  <w:divBdr>
                    <w:top w:val="none" w:sz="0" w:space="0" w:color="auto"/>
                    <w:left w:val="none" w:sz="0" w:space="0" w:color="auto"/>
                    <w:bottom w:val="none" w:sz="0" w:space="0" w:color="auto"/>
                    <w:right w:val="none" w:sz="0" w:space="0" w:color="auto"/>
                  </w:divBdr>
                </w:div>
                <w:div w:id="1640454812">
                  <w:marLeft w:val="0"/>
                  <w:marRight w:val="0"/>
                  <w:marTop w:val="0"/>
                  <w:marBottom w:val="0"/>
                  <w:divBdr>
                    <w:top w:val="none" w:sz="0" w:space="0" w:color="auto"/>
                    <w:left w:val="none" w:sz="0" w:space="0" w:color="auto"/>
                    <w:bottom w:val="none" w:sz="0" w:space="0" w:color="auto"/>
                    <w:right w:val="none" w:sz="0" w:space="0" w:color="auto"/>
                  </w:divBdr>
                </w:div>
                <w:div w:id="972908177">
                  <w:marLeft w:val="0"/>
                  <w:marRight w:val="0"/>
                  <w:marTop w:val="0"/>
                  <w:marBottom w:val="0"/>
                  <w:divBdr>
                    <w:top w:val="none" w:sz="0" w:space="0" w:color="auto"/>
                    <w:left w:val="none" w:sz="0" w:space="0" w:color="auto"/>
                    <w:bottom w:val="none" w:sz="0" w:space="0" w:color="auto"/>
                    <w:right w:val="none" w:sz="0" w:space="0" w:color="auto"/>
                  </w:divBdr>
                </w:div>
                <w:div w:id="1741099883">
                  <w:marLeft w:val="0"/>
                  <w:marRight w:val="0"/>
                  <w:marTop w:val="0"/>
                  <w:marBottom w:val="0"/>
                  <w:divBdr>
                    <w:top w:val="none" w:sz="0" w:space="0" w:color="auto"/>
                    <w:left w:val="none" w:sz="0" w:space="0" w:color="auto"/>
                    <w:bottom w:val="none" w:sz="0" w:space="0" w:color="auto"/>
                    <w:right w:val="none" w:sz="0" w:space="0" w:color="auto"/>
                  </w:divBdr>
                </w:div>
                <w:div w:id="165826237">
                  <w:marLeft w:val="0"/>
                  <w:marRight w:val="0"/>
                  <w:marTop w:val="0"/>
                  <w:marBottom w:val="0"/>
                  <w:divBdr>
                    <w:top w:val="none" w:sz="0" w:space="0" w:color="auto"/>
                    <w:left w:val="none" w:sz="0" w:space="0" w:color="auto"/>
                    <w:bottom w:val="none" w:sz="0" w:space="0" w:color="auto"/>
                    <w:right w:val="none" w:sz="0" w:space="0" w:color="auto"/>
                  </w:divBdr>
                </w:div>
                <w:div w:id="1526207371">
                  <w:marLeft w:val="0"/>
                  <w:marRight w:val="0"/>
                  <w:marTop w:val="0"/>
                  <w:marBottom w:val="0"/>
                  <w:divBdr>
                    <w:top w:val="none" w:sz="0" w:space="0" w:color="auto"/>
                    <w:left w:val="none" w:sz="0" w:space="0" w:color="auto"/>
                    <w:bottom w:val="none" w:sz="0" w:space="0" w:color="auto"/>
                    <w:right w:val="none" w:sz="0" w:space="0" w:color="auto"/>
                  </w:divBdr>
                </w:div>
                <w:div w:id="1538272344">
                  <w:marLeft w:val="0"/>
                  <w:marRight w:val="0"/>
                  <w:marTop w:val="0"/>
                  <w:marBottom w:val="0"/>
                  <w:divBdr>
                    <w:top w:val="none" w:sz="0" w:space="0" w:color="auto"/>
                    <w:left w:val="none" w:sz="0" w:space="0" w:color="auto"/>
                    <w:bottom w:val="none" w:sz="0" w:space="0" w:color="auto"/>
                    <w:right w:val="none" w:sz="0" w:space="0" w:color="auto"/>
                  </w:divBdr>
                </w:div>
                <w:div w:id="1051421629">
                  <w:marLeft w:val="0"/>
                  <w:marRight w:val="0"/>
                  <w:marTop w:val="0"/>
                  <w:marBottom w:val="0"/>
                  <w:divBdr>
                    <w:top w:val="none" w:sz="0" w:space="0" w:color="auto"/>
                    <w:left w:val="none" w:sz="0" w:space="0" w:color="auto"/>
                    <w:bottom w:val="none" w:sz="0" w:space="0" w:color="auto"/>
                    <w:right w:val="none" w:sz="0" w:space="0" w:color="auto"/>
                  </w:divBdr>
                </w:div>
                <w:div w:id="1770078436">
                  <w:marLeft w:val="0"/>
                  <w:marRight w:val="0"/>
                  <w:marTop w:val="0"/>
                  <w:marBottom w:val="0"/>
                  <w:divBdr>
                    <w:top w:val="none" w:sz="0" w:space="0" w:color="auto"/>
                    <w:left w:val="none" w:sz="0" w:space="0" w:color="auto"/>
                    <w:bottom w:val="none" w:sz="0" w:space="0" w:color="auto"/>
                    <w:right w:val="none" w:sz="0" w:space="0" w:color="auto"/>
                  </w:divBdr>
                </w:div>
                <w:div w:id="65424875">
                  <w:marLeft w:val="0"/>
                  <w:marRight w:val="0"/>
                  <w:marTop w:val="0"/>
                  <w:marBottom w:val="0"/>
                  <w:divBdr>
                    <w:top w:val="none" w:sz="0" w:space="0" w:color="auto"/>
                    <w:left w:val="none" w:sz="0" w:space="0" w:color="auto"/>
                    <w:bottom w:val="none" w:sz="0" w:space="0" w:color="auto"/>
                    <w:right w:val="none" w:sz="0" w:space="0" w:color="auto"/>
                  </w:divBdr>
                </w:div>
                <w:div w:id="1383627581">
                  <w:marLeft w:val="0"/>
                  <w:marRight w:val="0"/>
                  <w:marTop w:val="0"/>
                  <w:marBottom w:val="0"/>
                  <w:divBdr>
                    <w:top w:val="none" w:sz="0" w:space="0" w:color="auto"/>
                    <w:left w:val="none" w:sz="0" w:space="0" w:color="auto"/>
                    <w:bottom w:val="none" w:sz="0" w:space="0" w:color="auto"/>
                    <w:right w:val="none" w:sz="0" w:space="0" w:color="auto"/>
                  </w:divBdr>
                </w:div>
                <w:div w:id="84965517">
                  <w:marLeft w:val="0"/>
                  <w:marRight w:val="0"/>
                  <w:marTop w:val="0"/>
                  <w:marBottom w:val="0"/>
                  <w:divBdr>
                    <w:top w:val="none" w:sz="0" w:space="0" w:color="auto"/>
                    <w:left w:val="none" w:sz="0" w:space="0" w:color="auto"/>
                    <w:bottom w:val="none" w:sz="0" w:space="0" w:color="auto"/>
                    <w:right w:val="none" w:sz="0" w:space="0" w:color="auto"/>
                  </w:divBdr>
                </w:div>
                <w:div w:id="1687514674">
                  <w:marLeft w:val="0"/>
                  <w:marRight w:val="0"/>
                  <w:marTop w:val="0"/>
                  <w:marBottom w:val="0"/>
                  <w:divBdr>
                    <w:top w:val="none" w:sz="0" w:space="0" w:color="auto"/>
                    <w:left w:val="none" w:sz="0" w:space="0" w:color="auto"/>
                    <w:bottom w:val="none" w:sz="0" w:space="0" w:color="auto"/>
                    <w:right w:val="none" w:sz="0" w:space="0" w:color="auto"/>
                  </w:divBdr>
                </w:div>
                <w:div w:id="752507390">
                  <w:marLeft w:val="0"/>
                  <w:marRight w:val="0"/>
                  <w:marTop w:val="0"/>
                  <w:marBottom w:val="0"/>
                  <w:divBdr>
                    <w:top w:val="none" w:sz="0" w:space="0" w:color="auto"/>
                    <w:left w:val="none" w:sz="0" w:space="0" w:color="auto"/>
                    <w:bottom w:val="none" w:sz="0" w:space="0" w:color="auto"/>
                    <w:right w:val="none" w:sz="0" w:space="0" w:color="auto"/>
                  </w:divBdr>
                </w:div>
                <w:div w:id="33507841">
                  <w:marLeft w:val="0"/>
                  <w:marRight w:val="0"/>
                  <w:marTop w:val="0"/>
                  <w:marBottom w:val="0"/>
                  <w:divBdr>
                    <w:top w:val="none" w:sz="0" w:space="0" w:color="auto"/>
                    <w:left w:val="none" w:sz="0" w:space="0" w:color="auto"/>
                    <w:bottom w:val="none" w:sz="0" w:space="0" w:color="auto"/>
                    <w:right w:val="none" w:sz="0" w:space="0" w:color="auto"/>
                  </w:divBdr>
                </w:div>
                <w:div w:id="454443919">
                  <w:marLeft w:val="0"/>
                  <w:marRight w:val="0"/>
                  <w:marTop w:val="0"/>
                  <w:marBottom w:val="0"/>
                  <w:divBdr>
                    <w:top w:val="none" w:sz="0" w:space="0" w:color="auto"/>
                    <w:left w:val="none" w:sz="0" w:space="0" w:color="auto"/>
                    <w:bottom w:val="none" w:sz="0" w:space="0" w:color="auto"/>
                    <w:right w:val="none" w:sz="0" w:space="0" w:color="auto"/>
                  </w:divBdr>
                </w:div>
                <w:div w:id="1476491481">
                  <w:marLeft w:val="0"/>
                  <w:marRight w:val="0"/>
                  <w:marTop w:val="0"/>
                  <w:marBottom w:val="0"/>
                  <w:divBdr>
                    <w:top w:val="none" w:sz="0" w:space="0" w:color="auto"/>
                    <w:left w:val="none" w:sz="0" w:space="0" w:color="auto"/>
                    <w:bottom w:val="none" w:sz="0" w:space="0" w:color="auto"/>
                    <w:right w:val="none" w:sz="0" w:space="0" w:color="auto"/>
                  </w:divBdr>
                </w:div>
                <w:div w:id="1337347291">
                  <w:marLeft w:val="0"/>
                  <w:marRight w:val="0"/>
                  <w:marTop w:val="0"/>
                  <w:marBottom w:val="0"/>
                  <w:divBdr>
                    <w:top w:val="none" w:sz="0" w:space="0" w:color="auto"/>
                    <w:left w:val="none" w:sz="0" w:space="0" w:color="auto"/>
                    <w:bottom w:val="none" w:sz="0" w:space="0" w:color="auto"/>
                    <w:right w:val="none" w:sz="0" w:space="0" w:color="auto"/>
                  </w:divBdr>
                </w:div>
                <w:div w:id="138815033">
                  <w:marLeft w:val="0"/>
                  <w:marRight w:val="0"/>
                  <w:marTop w:val="0"/>
                  <w:marBottom w:val="0"/>
                  <w:divBdr>
                    <w:top w:val="none" w:sz="0" w:space="0" w:color="auto"/>
                    <w:left w:val="none" w:sz="0" w:space="0" w:color="auto"/>
                    <w:bottom w:val="none" w:sz="0" w:space="0" w:color="auto"/>
                    <w:right w:val="none" w:sz="0" w:space="0" w:color="auto"/>
                  </w:divBdr>
                </w:div>
                <w:div w:id="1926189256">
                  <w:marLeft w:val="0"/>
                  <w:marRight w:val="0"/>
                  <w:marTop w:val="0"/>
                  <w:marBottom w:val="0"/>
                  <w:divBdr>
                    <w:top w:val="none" w:sz="0" w:space="0" w:color="auto"/>
                    <w:left w:val="none" w:sz="0" w:space="0" w:color="auto"/>
                    <w:bottom w:val="none" w:sz="0" w:space="0" w:color="auto"/>
                    <w:right w:val="none" w:sz="0" w:space="0" w:color="auto"/>
                  </w:divBdr>
                </w:div>
                <w:div w:id="747968257">
                  <w:marLeft w:val="0"/>
                  <w:marRight w:val="0"/>
                  <w:marTop w:val="0"/>
                  <w:marBottom w:val="0"/>
                  <w:divBdr>
                    <w:top w:val="none" w:sz="0" w:space="0" w:color="auto"/>
                    <w:left w:val="none" w:sz="0" w:space="0" w:color="auto"/>
                    <w:bottom w:val="none" w:sz="0" w:space="0" w:color="auto"/>
                    <w:right w:val="none" w:sz="0" w:space="0" w:color="auto"/>
                  </w:divBdr>
                </w:div>
                <w:div w:id="2096321279">
                  <w:marLeft w:val="0"/>
                  <w:marRight w:val="0"/>
                  <w:marTop w:val="0"/>
                  <w:marBottom w:val="0"/>
                  <w:divBdr>
                    <w:top w:val="none" w:sz="0" w:space="0" w:color="auto"/>
                    <w:left w:val="none" w:sz="0" w:space="0" w:color="auto"/>
                    <w:bottom w:val="none" w:sz="0" w:space="0" w:color="auto"/>
                    <w:right w:val="none" w:sz="0" w:space="0" w:color="auto"/>
                  </w:divBdr>
                </w:div>
                <w:div w:id="657999774">
                  <w:marLeft w:val="0"/>
                  <w:marRight w:val="0"/>
                  <w:marTop w:val="0"/>
                  <w:marBottom w:val="0"/>
                  <w:divBdr>
                    <w:top w:val="none" w:sz="0" w:space="0" w:color="auto"/>
                    <w:left w:val="none" w:sz="0" w:space="0" w:color="auto"/>
                    <w:bottom w:val="none" w:sz="0" w:space="0" w:color="auto"/>
                    <w:right w:val="none" w:sz="0" w:space="0" w:color="auto"/>
                  </w:divBdr>
                </w:div>
                <w:div w:id="107504826">
                  <w:marLeft w:val="0"/>
                  <w:marRight w:val="0"/>
                  <w:marTop w:val="0"/>
                  <w:marBottom w:val="0"/>
                  <w:divBdr>
                    <w:top w:val="none" w:sz="0" w:space="0" w:color="auto"/>
                    <w:left w:val="none" w:sz="0" w:space="0" w:color="auto"/>
                    <w:bottom w:val="none" w:sz="0" w:space="0" w:color="auto"/>
                    <w:right w:val="none" w:sz="0" w:space="0" w:color="auto"/>
                  </w:divBdr>
                </w:div>
                <w:div w:id="1766850720">
                  <w:marLeft w:val="0"/>
                  <w:marRight w:val="0"/>
                  <w:marTop w:val="0"/>
                  <w:marBottom w:val="0"/>
                  <w:divBdr>
                    <w:top w:val="none" w:sz="0" w:space="0" w:color="auto"/>
                    <w:left w:val="none" w:sz="0" w:space="0" w:color="auto"/>
                    <w:bottom w:val="none" w:sz="0" w:space="0" w:color="auto"/>
                    <w:right w:val="none" w:sz="0" w:space="0" w:color="auto"/>
                  </w:divBdr>
                </w:div>
                <w:div w:id="258408985">
                  <w:marLeft w:val="0"/>
                  <w:marRight w:val="0"/>
                  <w:marTop w:val="0"/>
                  <w:marBottom w:val="0"/>
                  <w:divBdr>
                    <w:top w:val="none" w:sz="0" w:space="0" w:color="auto"/>
                    <w:left w:val="none" w:sz="0" w:space="0" w:color="auto"/>
                    <w:bottom w:val="none" w:sz="0" w:space="0" w:color="auto"/>
                    <w:right w:val="none" w:sz="0" w:space="0" w:color="auto"/>
                  </w:divBdr>
                </w:div>
                <w:div w:id="1954745547">
                  <w:marLeft w:val="0"/>
                  <w:marRight w:val="0"/>
                  <w:marTop w:val="0"/>
                  <w:marBottom w:val="0"/>
                  <w:divBdr>
                    <w:top w:val="none" w:sz="0" w:space="0" w:color="auto"/>
                    <w:left w:val="none" w:sz="0" w:space="0" w:color="auto"/>
                    <w:bottom w:val="none" w:sz="0" w:space="0" w:color="auto"/>
                    <w:right w:val="none" w:sz="0" w:space="0" w:color="auto"/>
                  </w:divBdr>
                </w:div>
                <w:div w:id="1252738430">
                  <w:marLeft w:val="0"/>
                  <w:marRight w:val="0"/>
                  <w:marTop w:val="0"/>
                  <w:marBottom w:val="0"/>
                  <w:divBdr>
                    <w:top w:val="none" w:sz="0" w:space="0" w:color="auto"/>
                    <w:left w:val="none" w:sz="0" w:space="0" w:color="auto"/>
                    <w:bottom w:val="none" w:sz="0" w:space="0" w:color="auto"/>
                    <w:right w:val="none" w:sz="0" w:space="0" w:color="auto"/>
                  </w:divBdr>
                </w:div>
                <w:div w:id="406852196">
                  <w:marLeft w:val="0"/>
                  <w:marRight w:val="0"/>
                  <w:marTop w:val="0"/>
                  <w:marBottom w:val="0"/>
                  <w:divBdr>
                    <w:top w:val="none" w:sz="0" w:space="0" w:color="auto"/>
                    <w:left w:val="none" w:sz="0" w:space="0" w:color="auto"/>
                    <w:bottom w:val="none" w:sz="0" w:space="0" w:color="auto"/>
                    <w:right w:val="none" w:sz="0" w:space="0" w:color="auto"/>
                  </w:divBdr>
                </w:div>
                <w:div w:id="481309400">
                  <w:marLeft w:val="0"/>
                  <w:marRight w:val="0"/>
                  <w:marTop w:val="0"/>
                  <w:marBottom w:val="0"/>
                  <w:divBdr>
                    <w:top w:val="none" w:sz="0" w:space="0" w:color="auto"/>
                    <w:left w:val="none" w:sz="0" w:space="0" w:color="auto"/>
                    <w:bottom w:val="none" w:sz="0" w:space="0" w:color="auto"/>
                    <w:right w:val="none" w:sz="0" w:space="0" w:color="auto"/>
                  </w:divBdr>
                </w:div>
                <w:div w:id="274093610">
                  <w:marLeft w:val="0"/>
                  <w:marRight w:val="0"/>
                  <w:marTop w:val="0"/>
                  <w:marBottom w:val="0"/>
                  <w:divBdr>
                    <w:top w:val="none" w:sz="0" w:space="0" w:color="auto"/>
                    <w:left w:val="none" w:sz="0" w:space="0" w:color="auto"/>
                    <w:bottom w:val="none" w:sz="0" w:space="0" w:color="auto"/>
                    <w:right w:val="none" w:sz="0" w:space="0" w:color="auto"/>
                  </w:divBdr>
                </w:div>
                <w:div w:id="526603214">
                  <w:marLeft w:val="0"/>
                  <w:marRight w:val="0"/>
                  <w:marTop w:val="0"/>
                  <w:marBottom w:val="0"/>
                  <w:divBdr>
                    <w:top w:val="none" w:sz="0" w:space="0" w:color="auto"/>
                    <w:left w:val="none" w:sz="0" w:space="0" w:color="auto"/>
                    <w:bottom w:val="none" w:sz="0" w:space="0" w:color="auto"/>
                    <w:right w:val="none" w:sz="0" w:space="0" w:color="auto"/>
                  </w:divBdr>
                </w:div>
                <w:div w:id="510998395">
                  <w:marLeft w:val="0"/>
                  <w:marRight w:val="0"/>
                  <w:marTop w:val="0"/>
                  <w:marBottom w:val="0"/>
                  <w:divBdr>
                    <w:top w:val="none" w:sz="0" w:space="0" w:color="auto"/>
                    <w:left w:val="none" w:sz="0" w:space="0" w:color="auto"/>
                    <w:bottom w:val="none" w:sz="0" w:space="0" w:color="auto"/>
                    <w:right w:val="none" w:sz="0" w:space="0" w:color="auto"/>
                  </w:divBdr>
                </w:div>
                <w:div w:id="2140417217">
                  <w:marLeft w:val="0"/>
                  <w:marRight w:val="0"/>
                  <w:marTop w:val="0"/>
                  <w:marBottom w:val="0"/>
                  <w:divBdr>
                    <w:top w:val="none" w:sz="0" w:space="0" w:color="auto"/>
                    <w:left w:val="none" w:sz="0" w:space="0" w:color="auto"/>
                    <w:bottom w:val="none" w:sz="0" w:space="0" w:color="auto"/>
                    <w:right w:val="none" w:sz="0" w:space="0" w:color="auto"/>
                  </w:divBdr>
                </w:div>
                <w:div w:id="1882015887">
                  <w:marLeft w:val="0"/>
                  <w:marRight w:val="0"/>
                  <w:marTop w:val="0"/>
                  <w:marBottom w:val="0"/>
                  <w:divBdr>
                    <w:top w:val="none" w:sz="0" w:space="0" w:color="auto"/>
                    <w:left w:val="none" w:sz="0" w:space="0" w:color="auto"/>
                    <w:bottom w:val="none" w:sz="0" w:space="0" w:color="auto"/>
                    <w:right w:val="none" w:sz="0" w:space="0" w:color="auto"/>
                  </w:divBdr>
                </w:div>
                <w:div w:id="715546651">
                  <w:marLeft w:val="0"/>
                  <w:marRight w:val="0"/>
                  <w:marTop w:val="0"/>
                  <w:marBottom w:val="0"/>
                  <w:divBdr>
                    <w:top w:val="none" w:sz="0" w:space="0" w:color="auto"/>
                    <w:left w:val="none" w:sz="0" w:space="0" w:color="auto"/>
                    <w:bottom w:val="none" w:sz="0" w:space="0" w:color="auto"/>
                    <w:right w:val="none" w:sz="0" w:space="0" w:color="auto"/>
                  </w:divBdr>
                </w:div>
                <w:div w:id="126551103">
                  <w:marLeft w:val="0"/>
                  <w:marRight w:val="0"/>
                  <w:marTop w:val="0"/>
                  <w:marBottom w:val="0"/>
                  <w:divBdr>
                    <w:top w:val="none" w:sz="0" w:space="0" w:color="auto"/>
                    <w:left w:val="none" w:sz="0" w:space="0" w:color="auto"/>
                    <w:bottom w:val="none" w:sz="0" w:space="0" w:color="auto"/>
                    <w:right w:val="none" w:sz="0" w:space="0" w:color="auto"/>
                  </w:divBdr>
                </w:div>
                <w:div w:id="1745713386">
                  <w:marLeft w:val="0"/>
                  <w:marRight w:val="0"/>
                  <w:marTop w:val="0"/>
                  <w:marBottom w:val="0"/>
                  <w:divBdr>
                    <w:top w:val="none" w:sz="0" w:space="0" w:color="auto"/>
                    <w:left w:val="none" w:sz="0" w:space="0" w:color="auto"/>
                    <w:bottom w:val="none" w:sz="0" w:space="0" w:color="auto"/>
                    <w:right w:val="none" w:sz="0" w:space="0" w:color="auto"/>
                  </w:divBdr>
                </w:div>
                <w:div w:id="1459182756">
                  <w:marLeft w:val="0"/>
                  <w:marRight w:val="0"/>
                  <w:marTop w:val="0"/>
                  <w:marBottom w:val="0"/>
                  <w:divBdr>
                    <w:top w:val="none" w:sz="0" w:space="0" w:color="auto"/>
                    <w:left w:val="none" w:sz="0" w:space="0" w:color="auto"/>
                    <w:bottom w:val="none" w:sz="0" w:space="0" w:color="auto"/>
                    <w:right w:val="none" w:sz="0" w:space="0" w:color="auto"/>
                  </w:divBdr>
                </w:div>
                <w:div w:id="313728044">
                  <w:marLeft w:val="0"/>
                  <w:marRight w:val="0"/>
                  <w:marTop w:val="0"/>
                  <w:marBottom w:val="0"/>
                  <w:divBdr>
                    <w:top w:val="none" w:sz="0" w:space="0" w:color="auto"/>
                    <w:left w:val="none" w:sz="0" w:space="0" w:color="auto"/>
                    <w:bottom w:val="none" w:sz="0" w:space="0" w:color="auto"/>
                    <w:right w:val="none" w:sz="0" w:space="0" w:color="auto"/>
                  </w:divBdr>
                </w:div>
                <w:div w:id="1359160142">
                  <w:marLeft w:val="0"/>
                  <w:marRight w:val="0"/>
                  <w:marTop w:val="0"/>
                  <w:marBottom w:val="0"/>
                  <w:divBdr>
                    <w:top w:val="none" w:sz="0" w:space="0" w:color="auto"/>
                    <w:left w:val="none" w:sz="0" w:space="0" w:color="auto"/>
                    <w:bottom w:val="none" w:sz="0" w:space="0" w:color="auto"/>
                    <w:right w:val="none" w:sz="0" w:space="0" w:color="auto"/>
                  </w:divBdr>
                </w:div>
                <w:div w:id="2029209513">
                  <w:marLeft w:val="0"/>
                  <w:marRight w:val="0"/>
                  <w:marTop w:val="0"/>
                  <w:marBottom w:val="0"/>
                  <w:divBdr>
                    <w:top w:val="none" w:sz="0" w:space="0" w:color="auto"/>
                    <w:left w:val="none" w:sz="0" w:space="0" w:color="auto"/>
                    <w:bottom w:val="none" w:sz="0" w:space="0" w:color="auto"/>
                    <w:right w:val="none" w:sz="0" w:space="0" w:color="auto"/>
                  </w:divBdr>
                </w:div>
                <w:div w:id="1020357828">
                  <w:marLeft w:val="0"/>
                  <w:marRight w:val="0"/>
                  <w:marTop w:val="0"/>
                  <w:marBottom w:val="0"/>
                  <w:divBdr>
                    <w:top w:val="none" w:sz="0" w:space="0" w:color="auto"/>
                    <w:left w:val="none" w:sz="0" w:space="0" w:color="auto"/>
                    <w:bottom w:val="none" w:sz="0" w:space="0" w:color="auto"/>
                    <w:right w:val="none" w:sz="0" w:space="0" w:color="auto"/>
                  </w:divBdr>
                </w:div>
                <w:div w:id="1392146101">
                  <w:marLeft w:val="0"/>
                  <w:marRight w:val="0"/>
                  <w:marTop w:val="0"/>
                  <w:marBottom w:val="0"/>
                  <w:divBdr>
                    <w:top w:val="none" w:sz="0" w:space="0" w:color="auto"/>
                    <w:left w:val="none" w:sz="0" w:space="0" w:color="auto"/>
                    <w:bottom w:val="none" w:sz="0" w:space="0" w:color="auto"/>
                    <w:right w:val="none" w:sz="0" w:space="0" w:color="auto"/>
                  </w:divBdr>
                </w:div>
                <w:div w:id="1003163823">
                  <w:marLeft w:val="0"/>
                  <w:marRight w:val="0"/>
                  <w:marTop w:val="0"/>
                  <w:marBottom w:val="0"/>
                  <w:divBdr>
                    <w:top w:val="none" w:sz="0" w:space="0" w:color="auto"/>
                    <w:left w:val="none" w:sz="0" w:space="0" w:color="auto"/>
                    <w:bottom w:val="none" w:sz="0" w:space="0" w:color="auto"/>
                    <w:right w:val="none" w:sz="0" w:space="0" w:color="auto"/>
                  </w:divBdr>
                </w:div>
                <w:div w:id="317267566">
                  <w:marLeft w:val="0"/>
                  <w:marRight w:val="0"/>
                  <w:marTop w:val="0"/>
                  <w:marBottom w:val="0"/>
                  <w:divBdr>
                    <w:top w:val="none" w:sz="0" w:space="0" w:color="auto"/>
                    <w:left w:val="none" w:sz="0" w:space="0" w:color="auto"/>
                    <w:bottom w:val="none" w:sz="0" w:space="0" w:color="auto"/>
                    <w:right w:val="none" w:sz="0" w:space="0" w:color="auto"/>
                  </w:divBdr>
                </w:div>
                <w:div w:id="2073959605">
                  <w:marLeft w:val="0"/>
                  <w:marRight w:val="0"/>
                  <w:marTop w:val="0"/>
                  <w:marBottom w:val="0"/>
                  <w:divBdr>
                    <w:top w:val="none" w:sz="0" w:space="0" w:color="auto"/>
                    <w:left w:val="none" w:sz="0" w:space="0" w:color="auto"/>
                    <w:bottom w:val="none" w:sz="0" w:space="0" w:color="auto"/>
                    <w:right w:val="none" w:sz="0" w:space="0" w:color="auto"/>
                  </w:divBdr>
                </w:div>
                <w:div w:id="1397782171">
                  <w:marLeft w:val="0"/>
                  <w:marRight w:val="0"/>
                  <w:marTop w:val="0"/>
                  <w:marBottom w:val="0"/>
                  <w:divBdr>
                    <w:top w:val="none" w:sz="0" w:space="0" w:color="auto"/>
                    <w:left w:val="none" w:sz="0" w:space="0" w:color="auto"/>
                    <w:bottom w:val="none" w:sz="0" w:space="0" w:color="auto"/>
                    <w:right w:val="none" w:sz="0" w:space="0" w:color="auto"/>
                  </w:divBdr>
                </w:div>
                <w:div w:id="1397587538">
                  <w:marLeft w:val="0"/>
                  <w:marRight w:val="0"/>
                  <w:marTop w:val="0"/>
                  <w:marBottom w:val="0"/>
                  <w:divBdr>
                    <w:top w:val="none" w:sz="0" w:space="0" w:color="auto"/>
                    <w:left w:val="none" w:sz="0" w:space="0" w:color="auto"/>
                    <w:bottom w:val="none" w:sz="0" w:space="0" w:color="auto"/>
                    <w:right w:val="none" w:sz="0" w:space="0" w:color="auto"/>
                  </w:divBdr>
                </w:div>
                <w:div w:id="1128353848">
                  <w:marLeft w:val="0"/>
                  <w:marRight w:val="0"/>
                  <w:marTop w:val="0"/>
                  <w:marBottom w:val="0"/>
                  <w:divBdr>
                    <w:top w:val="none" w:sz="0" w:space="0" w:color="auto"/>
                    <w:left w:val="none" w:sz="0" w:space="0" w:color="auto"/>
                    <w:bottom w:val="none" w:sz="0" w:space="0" w:color="auto"/>
                    <w:right w:val="none" w:sz="0" w:space="0" w:color="auto"/>
                  </w:divBdr>
                </w:div>
                <w:div w:id="613757381">
                  <w:marLeft w:val="0"/>
                  <w:marRight w:val="0"/>
                  <w:marTop w:val="0"/>
                  <w:marBottom w:val="0"/>
                  <w:divBdr>
                    <w:top w:val="none" w:sz="0" w:space="0" w:color="auto"/>
                    <w:left w:val="none" w:sz="0" w:space="0" w:color="auto"/>
                    <w:bottom w:val="none" w:sz="0" w:space="0" w:color="auto"/>
                    <w:right w:val="none" w:sz="0" w:space="0" w:color="auto"/>
                  </w:divBdr>
                </w:div>
                <w:div w:id="2059820793">
                  <w:marLeft w:val="0"/>
                  <w:marRight w:val="0"/>
                  <w:marTop w:val="0"/>
                  <w:marBottom w:val="0"/>
                  <w:divBdr>
                    <w:top w:val="none" w:sz="0" w:space="0" w:color="auto"/>
                    <w:left w:val="none" w:sz="0" w:space="0" w:color="auto"/>
                    <w:bottom w:val="none" w:sz="0" w:space="0" w:color="auto"/>
                    <w:right w:val="none" w:sz="0" w:space="0" w:color="auto"/>
                  </w:divBdr>
                </w:div>
                <w:div w:id="735587685">
                  <w:marLeft w:val="0"/>
                  <w:marRight w:val="0"/>
                  <w:marTop w:val="0"/>
                  <w:marBottom w:val="0"/>
                  <w:divBdr>
                    <w:top w:val="none" w:sz="0" w:space="0" w:color="auto"/>
                    <w:left w:val="none" w:sz="0" w:space="0" w:color="auto"/>
                    <w:bottom w:val="none" w:sz="0" w:space="0" w:color="auto"/>
                    <w:right w:val="none" w:sz="0" w:space="0" w:color="auto"/>
                  </w:divBdr>
                </w:div>
                <w:div w:id="390078548">
                  <w:marLeft w:val="0"/>
                  <w:marRight w:val="0"/>
                  <w:marTop w:val="0"/>
                  <w:marBottom w:val="0"/>
                  <w:divBdr>
                    <w:top w:val="none" w:sz="0" w:space="0" w:color="auto"/>
                    <w:left w:val="none" w:sz="0" w:space="0" w:color="auto"/>
                    <w:bottom w:val="none" w:sz="0" w:space="0" w:color="auto"/>
                    <w:right w:val="none" w:sz="0" w:space="0" w:color="auto"/>
                  </w:divBdr>
                </w:div>
                <w:div w:id="1450396737">
                  <w:marLeft w:val="0"/>
                  <w:marRight w:val="0"/>
                  <w:marTop w:val="0"/>
                  <w:marBottom w:val="0"/>
                  <w:divBdr>
                    <w:top w:val="none" w:sz="0" w:space="0" w:color="auto"/>
                    <w:left w:val="none" w:sz="0" w:space="0" w:color="auto"/>
                    <w:bottom w:val="none" w:sz="0" w:space="0" w:color="auto"/>
                    <w:right w:val="none" w:sz="0" w:space="0" w:color="auto"/>
                  </w:divBdr>
                </w:div>
                <w:div w:id="2037730633">
                  <w:marLeft w:val="0"/>
                  <w:marRight w:val="0"/>
                  <w:marTop w:val="0"/>
                  <w:marBottom w:val="0"/>
                  <w:divBdr>
                    <w:top w:val="none" w:sz="0" w:space="0" w:color="auto"/>
                    <w:left w:val="none" w:sz="0" w:space="0" w:color="auto"/>
                    <w:bottom w:val="none" w:sz="0" w:space="0" w:color="auto"/>
                    <w:right w:val="none" w:sz="0" w:space="0" w:color="auto"/>
                  </w:divBdr>
                </w:div>
                <w:div w:id="2027293192">
                  <w:marLeft w:val="0"/>
                  <w:marRight w:val="0"/>
                  <w:marTop w:val="0"/>
                  <w:marBottom w:val="0"/>
                  <w:divBdr>
                    <w:top w:val="none" w:sz="0" w:space="0" w:color="auto"/>
                    <w:left w:val="none" w:sz="0" w:space="0" w:color="auto"/>
                    <w:bottom w:val="none" w:sz="0" w:space="0" w:color="auto"/>
                    <w:right w:val="none" w:sz="0" w:space="0" w:color="auto"/>
                  </w:divBdr>
                </w:div>
                <w:div w:id="1484273174">
                  <w:marLeft w:val="0"/>
                  <w:marRight w:val="0"/>
                  <w:marTop w:val="0"/>
                  <w:marBottom w:val="0"/>
                  <w:divBdr>
                    <w:top w:val="none" w:sz="0" w:space="0" w:color="auto"/>
                    <w:left w:val="none" w:sz="0" w:space="0" w:color="auto"/>
                    <w:bottom w:val="none" w:sz="0" w:space="0" w:color="auto"/>
                    <w:right w:val="none" w:sz="0" w:space="0" w:color="auto"/>
                  </w:divBdr>
                </w:div>
                <w:div w:id="2069960769">
                  <w:marLeft w:val="0"/>
                  <w:marRight w:val="0"/>
                  <w:marTop w:val="0"/>
                  <w:marBottom w:val="0"/>
                  <w:divBdr>
                    <w:top w:val="none" w:sz="0" w:space="0" w:color="auto"/>
                    <w:left w:val="none" w:sz="0" w:space="0" w:color="auto"/>
                    <w:bottom w:val="none" w:sz="0" w:space="0" w:color="auto"/>
                    <w:right w:val="none" w:sz="0" w:space="0" w:color="auto"/>
                  </w:divBdr>
                </w:div>
                <w:div w:id="197545978">
                  <w:marLeft w:val="0"/>
                  <w:marRight w:val="0"/>
                  <w:marTop w:val="0"/>
                  <w:marBottom w:val="0"/>
                  <w:divBdr>
                    <w:top w:val="none" w:sz="0" w:space="0" w:color="auto"/>
                    <w:left w:val="none" w:sz="0" w:space="0" w:color="auto"/>
                    <w:bottom w:val="none" w:sz="0" w:space="0" w:color="auto"/>
                    <w:right w:val="none" w:sz="0" w:space="0" w:color="auto"/>
                  </w:divBdr>
                </w:div>
                <w:div w:id="1225723541">
                  <w:marLeft w:val="0"/>
                  <w:marRight w:val="0"/>
                  <w:marTop w:val="0"/>
                  <w:marBottom w:val="0"/>
                  <w:divBdr>
                    <w:top w:val="none" w:sz="0" w:space="0" w:color="auto"/>
                    <w:left w:val="none" w:sz="0" w:space="0" w:color="auto"/>
                    <w:bottom w:val="none" w:sz="0" w:space="0" w:color="auto"/>
                    <w:right w:val="none" w:sz="0" w:space="0" w:color="auto"/>
                  </w:divBdr>
                </w:div>
                <w:div w:id="72511499">
                  <w:marLeft w:val="0"/>
                  <w:marRight w:val="0"/>
                  <w:marTop w:val="0"/>
                  <w:marBottom w:val="0"/>
                  <w:divBdr>
                    <w:top w:val="none" w:sz="0" w:space="0" w:color="auto"/>
                    <w:left w:val="none" w:sz="0" w:space="0" w:color="auto"/>
                    <w:bottom w:val="none" w:sz="0" w:space="0" w:color="auto"/>
                    <w:right w:val="none" w:sz="0" w:space="0" w:color="auto"/>
                  </w:divBdr>
                </w:div>
                <w:div w:id="256140240">
                  <w:marLeft w:val="0"/>
                  <w:marRight w:val="0"/>
                  <w:marTop w:val="0"/>
                  <w:marBottom w:val="0"/>
                  <w:divBdr>
                    <w:top w:val="none" w:sz="0" w:space="0" w:color="auto"/>
                    <w:left w:val="none" w:sz="0" w:space="0" w:color="auto"/>
                    <w:bottom w:val="none" w:sz="0" w:space="0" w:color="auto"/>
                    <w:right w:val="none" w:sz="0" w:space="0" w:color="auto"/>
                  </w:divBdr>
                </w:div>
                <w:div w:id="966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3709">
      <w:bodyDiv w:val="1"/>
      <w:marLeft w:val="0"/>
      <w:marRight w:val="0"/>
      <w:marTop w:val="0"/>
      <w:marBottom w:val="0"/>
      <w:divBdr>
        <w:top w:val="none" w:sz="0" w:space="0" w:color="auto"/>
        <w:left w:val="none" w:sz="0" w:space="0" w:color="auto"/>
        <w:bottom w:val="none" w:sz="0" w:space="0" w:color="auto"/>
        <w:right w:val="none" w:sz="0" w:space="0" w:color="auto"/>
      </w:divBdr>
    </w:div>
    <w:div w:id="1725987281">
      <w:bodyDiv w:val="1"/>
      <w:marLeft w:val="0"/>
      <w:marRight w:val="0"/>
      <w:marTop w:val="0"/>
      <w:marBottom w:val="0"/>
      <w:divBdr>
        <w:top w:val="none" w:sz="0" w:space="0" w:color="auto"/>
        <w:left w:val="none" w:sz="0" w:space="0" w:color="auto"/>
        <w:bottom w:val="none" w:sz="0" w:space="0" w:color="auto"/>
        <w:right w:val="none" w:sz="0" w:space="0" w:color="auto"/>
      </w:divBdr>
    </w:div>
    <w:div w:id="2044161314">
      <w:bodyDiv w:val="1"/>
      <w:marLeft w:val="0"/>
      <w:marRight w:val="0"/>
      <w:marTop w:val="0"/>
      <w:marBottom w:val="0"/>
      <w:divBdr>
        <w:top w:val="none" w:sz="0" w:space="0" w:color="auto"/>
        <w:left w:val="none" w:sz="0" w:space="0" w:color="auto"/>
        <w:bottom w:val="none" w:sz="0" w:space="0" w:color="auto"/>
        <w:right w:val="none" w:sz="0" w:space="0" w:color="auto"/>
      </w:divBdr>
    </w:div>
    <w:div w:id="213859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p.ci" TargetMode="External"/><Relationship Id="rId18" Type="http://schemas.openxmlformats.org/officeDocument/2006/relationships/hyperlink" Target="https://fr.apanews.net" TargetMode="External"/><Relationship Id="rId26" Type="http://schemas.openxmlformats.org/officeDocument/2006/relationships/hyperlink" Target="https://www.jeuneafrique.com" TargetMode="External"/><Relationship Id="rId21" Type="http://schemas.openxmlformats.org/officeDocument/2006/relationships/hyperlink" Target="https://connectionivoirienne.net" TargetMode="External"/><Relationship Id="rId34" Type="http://schemas.openxmlformats.org/officeDocument/2006/relationships/hyperlink" Target="http://www.tresor.economie.gouv.fr/tresor-international" TargetMode="Externa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atop.tg" TargetMode="External"/><Relationship Id="rId25" Type="http://schemas.openxmlformats.org/officeDocument/2006/relationships/hyperlink" Target="https://www.koaci.com" TargetMode="External"/><Relationship Id="rId33" Type="http://schemas.openxmlformats.org/officeDocument/2006/relationships/hyperlink" Target="https://www.cridem.org/C_InfoCat.php?cat=16"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gpguinee.com" TargetMode="External"/><Relationship Id="rId20" Type="http://schemas.openxmlformats.org/officeDocument/2006/relationships/hyperlink" Target="https://www.7info.ci" TargetMode="External"/><Relationship Id="rId29" Type="http://schemas.openxmlformats.org/officeDocument/2006/relationships/hyperlink" Target="https://agriculture.gouv.t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rfi.fr" TargetMode="External"/><Relationship Id="rId32" Type="http://schemas.openxmlformats.org/officeDocument/2006/relationships/hyperlink" Target="https://www.africain.info/"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ib.media" TargetMode="External"/><Relationship Id="rId23" Type="http://schemas.openxmlformats.org/officeDocument/2006/relationships/hyperlink" Target="https://www.seneweb.com/news/Economie/" TargetMode="External"/><Relationship Id="rId28" Type="http://schemas.openxmlformats.org/officeDocument/2006/relationships/hyperlink" Target="https://www.moa.gov.lr/media/press-releas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news.abidjan.net" TargetMode="External"/><Relationship Id="rId31" Type="http://schemas.openxmlformats.org/officeDocument/2006/relationships/hyperlink" Target="https://presidence.gov.gn/actuali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s.sn" TargetMode="External"/><Relationship Id="rId22" Type="http://schemas.openxmlformats.org/officeDocument/2006/relationships/hyperlink" Target="https://www.linfodrome.com" TargetMode="External"/><Relationship Id="rId27" Type="http://schemas.openxmlformats.org/officeDocument/2006/relationships/hyperlink" Target="https://yop.l-frii.com" TargetMode="External"/><Relationship Id="rId30" Type="http://schemas.openxmlformats.org/officeDocument/2006/relationships/hyperlink" Target="https://www.governo.cv/" TargetMode="External"/><Relationship Id="rId35" Type="http://schemas.openxmlformats.org/officeDocument/2006/relationships/hyperlink" Target="http://www.tresor.economie.gouv.fr/tresor-internationa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uleurs charte Etat">
      <a:dk1>
        <a:srgbClr val="000091"/>
      </a:dk1>
      <a:lt1>
        <a:sysClr val="window" lastClr="FFFFFF"/>
      </a:lt1>
      <a:dk2>
        <a:srgbClr val="6A6AF4"/>
      </a:dk2>
      <a:lt2>
        <a:srgbClr val="FFFFFF"/>
      </a:lt2>
      <a:accent1>
        <a:srgbClr val="009081"/>
      </a:accent1>
      <a:accent2>
        <a:srgbClr val="FCC63A"/>
      </a:accent2>
      <a:accent3>
        <a:srgbClr val="E4794A"/>
      </a:accent3>
      <a:accent4>
        <a:srgbClr val="37635F"/>
      </a:accent4>
      <a:accent5>
        <a:srgbClr val="73E0CF"/>
      </a:accent5>
      <a:accent6>
        <a:srgbClr val="FCC0B0"/>
      </a:accent6>
      <a:hlink>
        <a:srgbClr val="0078F3"/>
      </a:hlink>
      <a:folHlink>
        <a:srgbClr val="A558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BAF559F8EC3047B6146109A1A4A577" ma:contentTypeVersion="2" ma:contentTypeDescription="Crée un document." ma:contentTypeScope="" ma:versionID="6b185e17781473c7a6cf3f77b993330e">
  <xsd:schema xmlns:xsd="http://www.w3.org/2001/XMLSchema" xmlns:xs="http://www.w3.org/2001/XMLSchema" xmlns:p="http://schemas.microsoft.com/office/2006/metadata/properties" xmlns:ns1="http://schemas.microsoft.com/sharepoint/v3" xmlns:ns2="57f014fb-e63d-429b-bf40-440cdd2ade6e" targetNamespace="http://schemas.microsoft.com/office/2006/metadata/properties" ma:root="true" ma:fieldsID="2d023e6490ad84e1a7b8ae3b991698ab" ns1:_="" ns2:_="">
    <xsd:import namespace="http://schemas.microsoft.com/sharepoint/v3"/>
    <xsd:import namespace="57f014fb-e63d-429b-bf40-440cdd2ade6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f014fb-e63d-429b-bf40-440cdd2ade6e"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B54ED3-142D-44AC-AF7F-99F5E0026F5A}">
  <ds:schemaRefs>
    <ds:schemaRef ds:uri="http://schemas.microsoft.com/sharepoint/v3/contenttype/forms"/>
  </ds:schemaRefs>
</ds:datastoreItem>
</file>

<file path=customXml/itemProps2.xml><?xml version="1.0" encoding="utf-8"?>
<ds:datastoreItem xmlns:ds="http://schemas.openxmlformats.org/officeDocument/2006/customXml" ds:itemID="{95533B04-BBF2-4921-8D5D-680437DAB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f014fb-e63d-429b-bf40-440cdd2ad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57EFF4-20B2-4361-9893-41403B12B685}">
  <ds:schemaRefs>
    <ds:schemaRef ds:uri="http://schemas.openxmlformats.org/officeDocument/2006/bibliography"/>
  </ds:schemaRefs>
</ds:datastoreItem>
</file>

<file path=customXml/itemProps4.xml><?xml version="1.0" encoding="utf-8"?>
<ds:datastoreItem xmlns:ds="http://schemas.openxmlformats.org/officeDocument/2006/customXml" ds:itemID="{194AC8F2-DA1E-4928-8D21-4BA0B4AF0EE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1412</TotalTime>
  <Pages>35</Pages>
  <Words>22432</Words>
  <Characters>123381</Characters>
  <Application>Microsoft Office Word</Application>
  <DocSecurity>0</DocSecurity>
  <Lines>1028</Lines>
  <Paragraphs>291</Paragraphs>
  <ScaleCrop>false</ScaleCrop>
  <HeadingPairs>
    <vt:vector size="2" baseType="variant">
      <vt:variant>
        <vt:lpstr>Titre</vt:lpstr>
      </vt:variant>
      <vt:variant>
        <vt:i4>1</vt:i4>
      </vt:variant>
    </vt:vector>
  </HeadingPairs>
  <TitlesOfParts>
    <vt:vector size="1" baseType="lpstr">
      <vt:lpstr/>
    </vt:vector>
  </TitlesOfParts>
  <Company>DG Trésor</Company>
  <LinksUpToDate>false</LinksUpToDate>
  <CharactersWithSpaces>145522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RAFFIN Régis</dc:creator>
  <cp:keywords>template</cp:keywords>
  <dc:description/>
  <cp:lastModifiedBy>RAFFIN Régis</cp:lastModifiedBy>
  <cp:revision>18</cp:revision>
  <dcterms:created xsi:type="dcterms:W3CDTF">2025-06-13T17:37:00Z</dcterms:created>
  <dcterms:modified xsi:type="dcterms:W3CDTF">2025-07-15T12:02:00Z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0x01010054BAF559F8EC3047B6146109A1A4A577</vt:lpwstr>
  </property>
</Properties>
</file>