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7A016" w14:textId="2FBC5552" w:rsidR="009E72EF" w:rsidRPr="00401144" w:rsidRDefault="009E72EF" w:rsidP="00080CEC">
      <w:pPr>
        <w:spacing w:before="120" w:after="0" w:line="240" w:lineRule="auto"/>
        <w:rPr>
          <w:rFonts w:ascii="Marianne" w:hAnsi="Marianne" w:cs="Arial"/>
        </w:rPr>
      </w:pPr>
    </w:p>
    <w:p w14:paraId="7D94F248" w14:textId="0E504BB5" w:rsidR="00B008A4" w:rsidRPr="00401144" w:rsidRDefault="00B008A4" w:rsidP="00080CEC">
      <w:pPr>
        <w:pStyle w:val="Titre1"/>
        <w:spacing w:before="120" w:line="240" w:lineRule="auto"/>
        <w:jc w:val="center"/>
        <w:rPr>
          <w:rFonts w:ascii="Marianne" w:hAnsi="Marianne" w:cs="Arial"/>
          <w:b/>
          <w:bCs/>
        </w:rPr>
      </w:pPr>
      <w:r w:rsidRPr="00401144">
        <w:rPr>
          <w:rFonts w:ascii="Marianne" w:hAnsi="Marianne" w:cs="Arial"/>
          <w:b/>
          <w:bCs/>
        </w:rPr>
        <w:t>ANNEXE</w:t>
      </w:r>
      <w:r w:rsidR="00145BBC" w:rsidRPr="00401144">
        <w:rPr>
          <w:rFonts w:ascii="Marianne" w:hAnsi="Marianne" w:cs="Arial"/>
          <w:b/>
          <w:bCs/>
        </w:rPr>
        <w:t>S</w:t>
      </w:r>
    </w:p>
    <w:p w14:paraId="5857F656" w14:textId="1F5F93EC" w:rsidR="0050236D" w:rsidRDefault="00145BBC" w:rsidP="00ED39F5">
      <w:pPr>
        <w:spacing w:before="240" w:after="0" w:line="240" w:lineRule="auto"/>
        <w:rPr>
          <w:rFonts w:ascii="Marianne" w:hAnsi="Marianne" w:cs="Arial"/>
        </w:rPr>
      </w:pPr>
      <w:r w:rsidRPr="00401144">
        <w:rPr>
          <w:rStyle w:val="Titre2Car"/>
          <w:rFonts w:ascii="Marianne" w:hAnsi="Marianne" w:cs="Arial"/>
          <w:b/>
          <w:bCs/>
          <w:color w:val="auto"/>
          <w:sz w:val="22"/>
          <w:szCs w:val="22"/>
        </w:rPr>
        <w:t>A</w:t>
      </w:r>
      <w:r w:rsidR="00C124D4" w:rsidRPr="00401144">
        <w:rPr>
          <w:rStyle w:val="Titre2Car"/>
          <w:rFonts w:ascii="Marianne" w:hAnsi="Marianne" w:cs="Arial"/>
          <w:b/>
          <w:bCs/>
          <w:color w:val="auto"/>
          <w:sz w:val="22"/>
          <w:szCs w:val="22"/>
        </w:rPr>
        <w:t>NNEXE</w:t>
      </w:r>
      <w:r w:rsidRPr="00401144">
        <w:rPr>
          <w:rStyle w:val="Titre2Car"/>
          <w:rFonts w:ascii="Marianne" w:hAnsi="Marianne" w:cs="Arial"/>
          <w:b/>
          <w:bCs/>
          <w:color w:val="auto"/>
          <w:sz w:val="22"/>
          <w:szCs w:val="22"/>
        </w:rPr>
        <w:t xml:space="preserve"> 1 :</w:t>
      </w:r>
      <w:r w:rsidRPr="00401144">
        <w:rPr>
          <w:rFonts w:ascii="Marianne" w:hAnsi="Marianne" w:cs="Arial"/>
          <w:sz w:val="20"/>
          <w:szCs w:val="20"/>
        </w:rPr>
        <w:t xml:space="preserve"> </w:t>
      </w:r>
      <w:hyperlink r:id="rId8" w:history="1">
        <w:r w:rsidR="0050236D" w:rsidRPr="00401144">
          <w:rPr>
            <w:rStyle w:val="Lienhypertexte"/>
            <w:rFonts w:ascii="Marianne" w:hAnsi="Marianne" w:cs="Arial"/>
          </w:rPr>
          <w:t>Carte</w:t>
        </w:r>
      </w:hyperlink>
      <w:r w:rsidR="0050236D" w:rsidRPr="00401144">
        <w:rPr>
          <w:rFonts w:ascii="Marianne" w:hAnsi="Marianne" w:cs="Arial"/>
        </w:rPr>
        <w:t xml:space="preserve"> </w:t>
      </w:r>
      <w:r w:rsidR="00D864D6" w:rsidRPr="00401144">
        <w:rPr>
          <w:rFonts w:ascii="Marianne" w:hAnsi="Marianne" w:cs="Arial"/>
        </w:rPr>
        <w:t xml:space="preserve">des </w:t>
      </w:r>
      <w:r w:rsidR="0050236D" w:rsidRPr="00401144">
        <w:rPr>
          <w:rFonts w:ascii="Marianne" w:hAnsi="Marianne" w:cs="Arial"/>
        </w:rPr>
        <w:t>réseaux électrique</w:t>
      </w:r>
      <w:r w:rsidR="00752297" w:rsidRPr="00401144">
        <w:rPr>
          <w:rFonts w:ascii="Marianne" w:hAnsi="Marianne" w:cs="Arial"/>
        </w:rPr>
        <w:t>s</w:t>
      </w:r>
      <w:r w:rsidR="0050236D" w:rsidRPr="00401144">
        <w:rPr>
          <w:rFonts w:ascii="Marianne" w:hAnsi="Marianne" w:cs="Arial"/>
        </w:rPr>
        <w:t xml:space="preserve"> et centrales en </w:t>
      </w:r>
      <w:r w:rsidR="00401144">
        <w:rPr>
          <w:rFonts w:ascii="Marianne" w:hAnsi="Marianne" w:cs="Arial"/>
        </w:rPr>
        <w:t>Italie</w:t>
      </w:r>
    </w:p>
    <w:p w14:paraId="5CDB451A" w14:textId="3A6CE1F3" w:rsidR="0050236D" w:rsidRPr="00401144" w:rsidRDefault="0050236D" w:rsidP="00ED39F5">
      <w:pPr>
        <w:spacing w:before="240" w:after="0" w:line="240" w:lineRule="auto"/>
        <w:jc w:val="center"/>
        <w:rPr>
          <w:rFonts w:ascii="Marianne" w:hAnsi="Marianne" w:cs="Arial"/>
        </w:rPr>
      </w:pPr>
      <w:r w:rsidRPr="00401144">
        <w:rPr>
          <w:rFonts w:ascii="Marianne" w:hAnsi="Marianne" w:cs="Arial"/>
          <w:noProof/>
        </w:rPr>
        <w:drawing>
          <wp:inline distT="0" distB="0" distL="0" distR="0" wp14:anchorId="636F1BAD" wp14:editId="6CAC0329">
            <wp:extent cx="5481145" cy="4374283"/>
            <wp:effectExtent l="953" t="0" r="6667" b="6668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495581" cy="4385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4EC18" w14:textId="698261E2" w:rsidR="00275FF5" w:rsidRPr="00401144" w:rsidRDefault="00275FF5" w:rsidP="00ED39F5">
      <w:pPr>
        <w:spacing w:before="240" w:after="0" w:line="240" w:lineRule="auto"/>
        <w:rPr>
          <w:rFonts w:ascii="Marianne" w:hAnsi="Marianne" w:cs="Arial"/>
        </w:rPr>
      </w:pPr>
    </w:p>
    <w:p w14:paraId="2C77092E" w14:textId="682ECB68" w:rsidR="00275FF5" w:rsidRPr="00401144" w:rsidRDefault="00275FF5" w:rsidP="00ED39F5">
      <w:pPr>
        <w:spacing w:before="240" w:after="0" w:line="240" w:lineRule="auto"/>
        <w:rPr>
          <w:rFonts w:ascii="Marianne" w:hAnsi="Marianne" w:cs="Arial"/>
          <w:b/>
          <w:bCs/>
        </w:rPr>
      </w:pPr>
      <w:bookmarkStart w:id="0" w:name="_Ref233709825"/>
      <w:r w:rsidRPr="00401144">
        <w:rPr>
          <w:rFonts w:ascii="Marianne" w:hAnsi="Marianne" w:cs="Arial"/>
          <w:b/>
          <w:bCs/>
        </w:rPr>
        <w:t>A</w:t>
      </w:r>
      <w:r w:rsidR="00C124D4" w:rsidRPr="00401144">
        <w:rPr>
          <w:rFonts w:ascii="Marianne" w:hAnsi="Marianne" w:cs="Arial"/>
          <w:b/>
          <w:bCs/>
        </w:rPr>
        <w:t>NNEXE</w:t>
      </w:r>
      <w:r w:rsidRPr="00401144">
        <w:rPr>
          <w:rFonts w:ascii="Marianne" w:hAnsi="Marianne" w:cs="Arial"/>
          <w:b/>
          <w:bCs/>
        </w:rPr>
        <w:t xml:space="preserve"> 2</w:t>
      </w:r>
      <w:bookmarkEnd w:id="0"/>
      <w:r w:rsidR="006E5907">
        <w:rPr>
          <w:rFonts w:ascii="Marianne" w:hAnsi="Marianne" w:cs="Arial"/>
          <w:b/>
          <w:bCs/>
        </w:rPr>
        <w:t> : LULUCF</w:t>
      </w:r>
    </w:p>
    <w:p w14:paraId="65100041" w14:textId="5E172802" w:rsidR="002D33E1" w:rsidRPr="00401144" w:rsidRDefault="002D33E1" w:rsidP="00ED39F5">
      <w:pPr>
        <w:spacing w:before="240" w:after="0" w:line="240" w:lineRule="auto"/>
        <w:jc w:val="both"/>
        <w:rPr>
          <w:rFonts w:ascii="Marianne" w:hAnsi="Marianne" w:cs="Arial"/>
        </w:rPr>
      </w:pPr>
      <w:r w:rsidRPr="00401144">
        <w:rPr>
          <w:rFonts w:ascii="Marianne" w:hAnsi="Marianne" w:cs="Arial"/>
        </w:rPr>
        <w:t>Contrairement aux industries ou aux transports, les forêts et les terres</w:t>
      </w:r>
      <w:r w:rsidR="008469F9" w:rsidRPr="00401144">
        <w:rPr>
          <w:rFonts w:ascii="Marianne" w:hAnsi="Marianne" w:cs="Arial"/>
        </w:rPr>
        <w:t xml:space="preserve"> peuvent absorber du CO</w:t>
      </w:r>
      <w:r w:rsidR="008469F9" w:rsidRPr="00401144">
        <w:rPr>
          <w:rFonts w:ascii="Marianne" w:hAnsi="Marianne" w:cs="Cambria Math"/>
        </w:rPr>
        <w:t>₂</w:t>
      </w:r>
      <w:r w:rsidR="008469F9" w:rsidRPr="00401144">
        <w:rPr>
          <w:rFonts w:ascii="Marianne" w:hAnsi="Marianne" w:cs="Arial"/>
        </w:rPr>
        <w:t xml:space="preserve"> (croissance des forêts, pratiques agricoles) mais aussi en émettre (déforestation, dégradation des sols).</w:t>
      </w:r>
    </w:p>
    <w:p w14:paraId="3CA73A8A" w14:textId="478B5AB6" w:rsidR="00275FF5" w:rsidRPr="00401144" w:rsidRDefault="00B14689" w:rsidP="00ED39F5">
      <w:pPr>
        <w:spacing w:before="240" w:after="0" w:line="240" w:lineRule="auto"/>
        <w:jc w:val="both"/>
        <w:rPr>
          <w:rFonts w:ascii="Marianne" w:hAnsi="Marianne" w:cs="Arial"/>
        </w:rPr>
      </w:pPr>
      <w:r w:rsidRPr="00401144">
        <w:rPr>
          <w:rFonts w:ascii="Marianne" w:hAnsi="Marianne" w:cs="Arial"/>
        </w:rPr>
        <w:t>Le règlement européen LULUCF</w:t>
      </w:r>
      <w:r w:rsidR="000F1740">
        <w:rPr>
          <w:rStyle w:val="Appeldenotedefin"/>
          <w:rFonts w:ascii="Marianne" w:hAnsi="Marianne" w:cs="Arial"/>
        </w:rPr>
        <w:endnoteReference w:id="1"/>
      </w:r>
      <w:r w:rsidRPr="00401144">
        <w:rPr>
          <w:rFonts w:ascii="Marianne" w:hAnsi="Marianne" w:cs="Arial"/>
        </w:rPr>
        <w:t xml:space="preserve"> fixe, dans un premier temps, l’objectif que les forêts et les terres de l’Union européenne présentent un bilan carbone neutre entre 2021 et 2025. Pour la période 2026-2030, il renforce cette ambition en exigeant une augmentation de leur capacité d’absorption du carbone, pouvant atteindre jusqu’à 15 % par rapport aux niveaux de référence.</w:t>
      </w:r>
    </w:p>
    <w:p w14:paraId="1865AF40" w14:textId="77777777" w:rsidR="00045B95" w:rsidRDefault="00045B95" w:rsidP="00ED39F5">
      <w:pPr>
        <w:spacing w:before="240" w:after="0" w:line="240" w:lineRule="auto"/>
        <w:rPr>
          <w:rFonts w:ascii="Marianne" w:hAnsi="Marianne" w:cs="Arial"/>
          <w:i/>
          <w:iCs/>
        </w:rPr>
      </w:pPr>
    </w:p>
    <w:p w14:paraId="3375669B" w14:textId="0D8A4B6E" w:rsidR="00AA6D99" w:rsidRPr="00401144" w:rsidRDefault="00AA6D99" w:rsidP="00ED39F5">
      <w:pPr>
        <w:spacing w:before="240" w:after="0" w:line="240" w:lineRule="auto"/>
        <w:rPr>
          <w:rFonts w:ascii="Marianne" w:hAnsi="Marianne" w:cs="Arial"/>
          <w:i/>
          <w:iCs/>
        </w:rPr>
      </w:pPr>
      <w:r w:rsidRPr="00401144">
        <w:rPr>
          <w:rFonts w:ascii="Marianne" w:hAnsi="Marianne" w:cs="Arial"/>
          <w:i/>
          <w:iCs/>
        </w:rPr>
        <w:br w:type="page"/>
      </w:r>
    </w:p>
    <w:sectPr w:rsidR="00AA6D99" w:rsidRPr="00401144" w:rsidSect="00AB4500">
      <w:endnotePr>
        <w:numFmt w:val="decimal"/>
      </w:endnotePr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64E09" w14:textId="77777777" w:rsidR="00173778" w:rsidRDefault="00173778" w:rsidP="000A58A5">
      <w:pPr>
        <w:spacing w:after="0" w:line="240" w:lineRule="auto"/>
      </w:pPr>
      <w:r>
        <w:separator/>
      </w:r>
    </w:p>
  </w:endnote>
  <w:endnote w:type="continuationSeparator" w:id="0">
    <w:p w14:paraId="12F1A6E9" w14:textId="77777777" w:rsidR="00173778" w:rsidRDefault="00173778" w:rsidP="000A58A5">
      <w:pPr>
        <w:spacing w:after="0" w:line="240" w:lineRule="auto"/>
      </w:pPr>
      <w:r>
        <w:continuationSeparator/>
      </w:r>
    </w:p>
  </w:endnote>
  <w:endnote w:id="1">
    <w:p w14:paraId="4823E1C4" w14:textId="4252D1EB" w:rsidR="000F1740" w:rsidRPr="00C84971" w:rsidRDefault="000F1740">
      <w:pPr>
        <w:pStyle w:val="Notedefin"/>
        <w:rPr>
          <w:i/>
          <w:iCs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E97D5" w14:textId="77777777" w:rsidR="00173778" w:rsidRDefault="00173778" w:rsidP="000A58A5">
      <w:pPr>
        <w:spacing w:after="0" w:line="240" w:lineRule="auto"/>
      </w:pPr>
      <w:r>
        <w:separator/>
      </w:r>
    </w:p>
  </w:footnote>
  <w:footnote w:type="continuationSeparator" w:id="0">
    <w:p w14:paraId="7D9E1DF9" w14:textId="77777777" w:rsidR="00173778" w:rsidRDefault="00173778" w:rsidP="000A58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3442"/>
    <w:multiLevelType w:val="hybridMultilevel"/>
    <w:tmpl w:val="FED0FDC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571A0"/>
    <w:multiLevelType w:val="hybridMultilevel"/>
    <w:tmpl w:val="B590012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415F9"/>
    <w:multiLevelType w:val="hybridMultilevel"/>
    <w:tmpl w:val="C4A21942"/>
    <w:lvl w:ilvl="0" w:tplc="0E72A9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B6627"/>
    <w:multiLevelType w:val="hybridMultilevel"/>
    <w:tmpl w:val="CF2C6C32"/>
    <w:lvl w:ilvl="0" w:tplc="77C0A210">
      <w:numFmt w:val="decimal"/>
      <w:lvlText w:val="%1-"/>
      <w:lvlJc w:val="left"/>
      <w:pPr>
        <w:ind w:left="720" w:hanging="360"/>
      </w:pPr>
      <w:rPr>
        <w:rFonts w:ascii="Calibri" w:hAnsi="Calibri" w:cs="Calibr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A05BC"/>
    <w:multiLevelType w:val="hybridMultilevel"/>
    <w:tmpl w:val="9DF430B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1419C"/>
    <w:multiLevelType w:val="hybridMultilevel"/>
    <w:tmpl w:val="91E6CD4E"/>
    <w:lvl w:ilvl="0" w:tplc="69B012EE">
      <w:start w:val="1990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B14792"/>
    <w:multiLevelType w:val="hybridMultilevel"/>
    <w:tmpl w:val="F984E1E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B7ECF"/>
    <w:multiLevelType w:val="hybridMultilevel"/>
    <w:tmpl w:val="E8F0F47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B5C83"/>
    <w:multiLevelType w:val="hybridMultilevel"/>
    <w:tmpl w:val="9B3A90B4"/>
    <w:lvl w:ilvl="0" w:tplc="4F525A3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2B3FF8"/>
    <w:multiLevelType w:val="hybridMultilevel"/>
    <w:tmpl w:val="5AD63E30"/>
    <w:lvl w:ilvl="0" w:tplc="EDAEB7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2A3388"/>
    <w:multiLevelType w:val="hybridMultilevel"/>
    <w:tmpl w:val="57A26690"/>
    <w:lvl w:ilvl="0" w:tplc="DECAAD64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EB0A73"/>
    <w:multiLevelType w:val="hybridMultilevel"/>
    <w:tmpl w:val="5FD00978"/>
    <w:lvl w:ilvl="0" w:tplc="ADAC2AE0">
      <w:start w:val="8"/>
      <w:numFmt w:val="bullet"/>
      <w:lvlText w:val="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6B35D7"/>
    <w:multiLevelType w:val="hybridMultilevel"/>
    <w:tmpl w:val="2128474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3E63CF"/>
    <w:multiLevelType w:val="hybridMultilevel"/>
    <w:tmpl w:val="312E0102"/>
    <w:lvl w:ilvl="0" w:tplc="5486219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D94545"/>
    <w:multiLevelType w:val="hybridMultilevel"/>
    <w:tmpl w:val="45D0D1A6"/>
    <w:lvl w:ilvl="0" w:tplc="69B012EE">
      <w:start w:val="199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560BA6"/>
    <w:multiLevelType w:val="hybridMultilevel"/>
    <w:tmpl w:val="C284B94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8C1EAF"/>
    <w:multiLevelType w:val="hybridMultilevel"/>
    <w:tmpl w:val="7232466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5"/>
  </w:num>
  <w:num w:numId="4">
    <w:abstractNumId w:val="14"/>
  </w:num>
  <w:num w:numId="5">
    <w:abstractNumId w:val="10"/>
  </w:num>
  <w:num w:numId="6">
    <w:abstractNumId w:val="1"/>
  </w:num>
  <w:num w:numId="7">
    <w:abstractNumId w:val="11"/>
  </w:num>
  <w:num w:numId="8">
    <w:abstractNumId w:val="0"/>
  </w:num>
  <w:num w:numId="9">
    <w:abstractNumId w:val="3"/>
  </w:num>
  <w:num w:numId="10">
    <w:abstractNumId w:val="2"/>
  </w:num>
  <w:num w:numId="11">
    <w:abstractNumId w:val="13"/>
  </w:num>
  <w:num w:numId="12">
    <w:abstractNumId w:val="9"/>
  </w:num>
  <w:num w:numId="13">
    <w:abstractNumId w:val="8"/>
  </w:num>
  <w:num w:numId="14">
    <w:abstractNumId w:val="12"/>
  </w:num>
  <w:num w:numId="15">
    <w:abstractNumId w:val="7"/>
  </w:num>
  <w:num w:numId="16">
    <w:abstractNumId w:val="1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8A5"/>
    <w:rsid w:val="0000372D"/>
    <w:rsid w:val="000039B6"/>
    <w:rsid w:val="00004604"/>
    <w:rsid w:val="00007A30"/>
    <w:rsid w:val="00010005"/>
    <w:rsid w:val="00027AC0"/>
    <w:rsid w:val="00027E7B"/>
    <w:rsid w:val="00031619"/>
    <w:rsid w:val="00045B95"/>
    <w:rsid w:val="00047382"/>
    <w:rsid w:val="00054029"/>
    <w:rsid w:val="000561F8"/>
    <w:rsid w:val="0006628D"/>
    <w:rsid w:val="00071D5C"/>
    <w:rsid w:val="0007670D"/>
    <w:rsid w:val="000778BF"/>
    <w:rsid w:val="00080CEC"/>
    <w:rsid w:val="000811CC"/>
    <w:rsid w:val="00082AA0"/>
    <w:rsid w:val="00084961"/>
    <w:rsid w:val="00085CF2"/>
    <w:rsid w:val="0009604F"/>
    <w:rsid w:val="000A1284"/>
    <w:rsid w:val="000A23E6"/>
    <w:rsid w:val="000A53C2"/>
    <w:rsid w:val="000A58A5"/>
    <w:rsid w:val="000A6966"/>
    <w:rsid w:val="000B1FBF"/>
    <w:rsid w:val="000B5AC0"/>
    <w:rsid w:val="000B613B"/>
    <w:rsid w:val="000B6FDE"/>
    <w:rsid w:val="000C13C8"/>
    <w:rsid w:val="000C16AE"/>
    <w:rsid w:val="000C2120"/>
    <w:rsid w:val="000C43FE"/>
    <w:rsid w:val="000D1228"/>
    <w:rsid w:val="000D4A88"/>
    <w:rsid w:val="000D52A9"/>
    <w:rsid w:val="000F043B"/>
    <w:rsid w:val="000F1740"/>
    <w:rsid w:val="000F2A51"/>
    <w:rsid w:val="000F7AB6"/>
    <w:rsid w:val="00100EDF"/>
    <w:rsid w:val="00110308"/>
    <w:rsid w:val="00113B93"/>
    <w:rsid w:val="00120B7D"/>
    <w:rsid w:val="001236DA"/>
    <w:rsid w:val="001426C2"/>
    <w:rsid w:val="001432FA"/>
    <w:rsid w:val="00144AB6"/>
    <w:rsid w:val="00145BBC"/>
    <w:rsid w:val="00152FEF"/>
    <w:rsid w:val="00162726"/>
    <w:rsid w:val="00163D63"/>
    <w:rsid w:val="001667F3"/>
    <w:rsid w:val="001711B8"/>
    <w:rsid w:val="00173778"/>
    <w:rsid w:val="00180B75"/>
    <w:rsid w:val="00182DAB"/>
    <w:rsid w:val="001866A2"/>
    <w:rsid w:val="00186730"/>
    <w:rsid w:val="001974FF"/>
    <w:rsid w:val="001A1B05"/>
    <w:rsid w:val="001A35A7"/>
    <w:rsid w:val="001A6C0C"/>
    <w:rsid w:val="001B6CCD"/>
    <w:rsid w:val="001C0C86"/>
    <w:rsid w:val="001C1CC1"/>
    <w:rsid w:val="001D587A"/>
    <w:rsid w:val="001F05FC"/>
    <w:rsid w:val="001F1029"/>
    <w:rsid w:val="00210B8F"/>
    <w:rsid w:val="0021676A"/>
    <w:rsid w:val="00230E1D"/>
    <w:rsid w:val="002427A1"/>
    <w:rsid w:val="00247A85"/>
    <w:rsid w:val="00275FF5"/>
    <w:rsid w:val="00276D25"/>
    <w:rsid w:val="00277A31"/>
    <w:rsid w:val="00281710"/>
    <w:rsid w:val="00284396"/>
    <w:rsid w:val="002867FB"/>
    <w:rsid w:val="00290F6F"/>
    <w:rsid w:val="0029578C"/>
    <w:rsid w:val="002A68B7"/>
    <w:rsid w:val="002B584E"/>
    <w:rsid w:val="002B6DD8"/>
    <w:rsid w:val="002C0F84"/>
    <w:rsid w:val="002C18D2"/>
    <w:rsid w:val="002C2764"/>
    <w:rsid w:val="002C3D6E"/>
    <w:rsid w:val="002D0D52"/>
    <w:rsid w:val="002D1A2A"/>
    <w:rsid w:val="002D33E1"/>
    <w:rsid w:val="002E4616"/>
    <w:rsid w:val="002F3120"/>
    <w:rsid w:val="00305F49"/>
    <w:rsid w:val="00327EAE"/>
    <w:rsid w:val="00337946"/>
    <w:rsid w:val="00342D84"/>
    <w:rsid w:val="0034749B"/>
    <w:rsid w:val="00354595"/>
    <w:rsid w:val="00357D5B"/>
    <w:rsid w:val="00374687"/>
    <w:rsid w:val="00377FBB"/>
    <w:rsid w:val="00384CDC"/>
    <w:rsid w:val="0039055D"/>
    <w:rsid w:val="00392093"/>
    <w:rsid w:val="003A66DC"/>
    <w:rsid w:val="003B3276"/>
    <w:rsid w:val="003B4C72"/>
    <w:rsid w:val="003C18C4"/>
    <w:rsid w:val="003D0DB3"/>
    <w:rsid w:val="003E2A51"/>
    <w:rsid w:val="003E3F08"/>
    <w:rsid w:val="003E4A68"/>
    <w:rsid w:val="003E7CC9"/>
    <w:rsid w:val="003F19FE"/>
    <w:rsid w:val="003F7249"/>
    <w:rsid w:val="00401144"/>
    <w:rsid w:val="0040405A"/>
    <w:rsid w:val="00410F7C"/>
    <w:rsid w:val="004151EC"/>
    <w:rsid w:val="00426744"/>
    <w:rsid w:val="00430CD2"/>
    <w:rsid w:val="004324E2"/>
    <w:rsid w:val="00436BDF"/>
    <w:rsid w:val="004445B3"/>
    <w:rsid w:val="00445EB1"/>
    <w:rsid w:val="004478EF"/>
    <w:rsid w:val="00454C2C"/>
    <w:rsid w:val="00457302"/>
    <w:rsid w:val="00465568"/>
    <w:rsid w:val="00473149"/>
    <w:rsid w:val="0049311D"/>
    <w:rsid w:val="00494E87"/>
    <w:rsid w:val="0049621E"/>
    <w:rsid w:val="004A1907"/>
    <w:rsid w:val="004D0200"/>
    <w:rsid w:val="005012A0"/>
    <w:rsid w:val="0050236D"/>
    <w:rsid w:val="00504AD3"/>
    <w:rsid w:val="00514217"/>
    <w:rsid w:val="00520845"/>
    <w:rsid w:val="00523231"/>
    <w:rsid w:val="00532A21"/>
    <w:rsid w:val="005350A2"/>
    <w:rsid w:val="00536A40"/>
    <w:rsid w:val="005373B5"/>
    <w:rsid w:val="00551D0A"/>
    <w:rsid w:val="005534E0"/>
    <w:rsid w:val="005742E1"/>
    <w:rsid w:val="00583116"/>
    <w:rsid w:val="00586BE8"/>
    <w:rsid w:val="00596170"/>
    <w:rsid w:val="005A082D"/>
    <w:rsid w:val="005A4011"/>
    <w:rsid w:val="005B41C2"/>
    <w:rsid w:val="005B43A7"/>
    <w:rsid w:val="005B507D"/>
    <w:rsid w:val="005B70D3"/>
    <w:rsid w:val="005C06EA"/>
    <w:rsid w:val="005C2680"/>
    <w:rsid w:val="005C7065"/>
    <w:rsid w:val="005D734A"/>
    <w:rsid w:val="005E0140"/>
    <w:rsid w:val="00602DBF"/>
    <w:rsid w:val="0061650B"/>
    <w:rsid w:val="00617207"/>
    <w:rsid w:val="00626FB4"/>
    <w:rsid w:val="0063754B"/>
    <w:rsid w:val="006419F3"/>
    <w:rsid w:val="006845B0"/>
    <w:rsid w:val="00686A4E"/>
    <w:rsid w:val="00692608"/>
    <w:rsid w:val="006943A9"/>
    <w:rsid w:val="006A039C"/>
    <w:rsid w:val="006D5950"/>
    <w:rsid w:val="006E5907"/>
    <w:rsid w:val="006F3A0A"/>
    <w:rsid w:val="006F42CA"/>
    <w:rsid w:val="0070753D"/>
    <w:rsid w:val="00714B8D"/>
    <w:rsid w:val="00725611"/>
    <w:rsid w:val="00725DE5"/>
    <w:rsid w:val="00727C0C"/>
    <w:rsid w:val="00734300"/>
    <w:rsid w:val="007360A4"/>
    <w:rsid w:val="00741D91"/>
    <w:rsid w:val="00743895"/>
    <w:rsid w:val="00752297"/>
    <w:rsid w:val="007567C3"/>
    <w:rsid w:val="007701FD"/>
    <w:rsid w:val="007824FD"/>
    <w:rsid w:val="0078298D"/>
    <w:rsid w:val="00794B58"/>
    <w:rsid w:val="007A64BF"/>
    <w:rsid w:val="007B12AB"/>
    <w:rsid w:val="007B4C62"/>
    <w:rsid w:val="007C57E8"/>
    <w:rsid w:val="007C7C29"/>
    <w:rsid w:val="007D570C"/>
    <w:rsid w:val="007E1DD5"/>
    <w:rsid w:val="007E200C"/>
    <w:rsid w:val="007F2597"/>
    <w:rsid w:val="007F25AE"/>
    <w:rsid w:val="00802B7B"/>
    <w:rsid w:val="008064F8"/>
    <w:rsid w:val="00811A9B"/>
    <w:rsid w:val="0081498A"/>
    <w:rsid w:val="008159AD"/>
    <w:rsid w:val="0083590D"/>
    <w:rsid w:val="00842C1C"/>
    <w:rsid w:val="008469F9"/>
    <w:rsid w:val="00885B05"/>
    <w:rsid w:val="008865ED"/>
    <w:rsid w:val="008A1529"/>
    <w:rsid w:val="008C2737"/>
    <w:rsid w:val="008C7395"/>
    <w:rsid w:val="008D284B"/>
    <w:rsid w:val="008E0B5F"/>
    <w:rsid w:val="00903239"/>
    <w:rsid w:val="009117B1"/>
    <w:rsid w:val="009153B8"/>
    <w:rsid w:val="00917042"/>
    <w:rsid w:val="00920E16"/>
    <w:rsid w:val="00921DB2"/>
    <w:rsid w:val="00923940"/>
    <w:rsid w:val="0092577A"/>
    <w:rsid w:val="00931E2E"/>
    <w:rsid w:val="009439BF"/>
    <w:rsid w:val="00945526"/>
    <w:rsid w:val="00953D98"/>
    <w:rsid w:val="00963508"/>
    <w:rsid w:val="0096789E"/>
    <w:rsid w:val="00972ED7"/>
    <w:rsid w:val="009829F5"/>
    <w:rsid w:val="009A0495"/>
    <w:rsid w:val="009B6970"/>
    <w:rsid w:val="009B7BEB"/>
    <w:rsid w:val="009C6316"/>
    <w:rsid w:val="009C66A4"/>
    <w:rsid w:val="009D25C1"/>
    <w:rsid w:val="009D524F"/>
    <w:rsid w:val="009D5291"/>
    <w:rsid w:val="009D7D48"/>
    <w:rsid w:val="009E72EF"/>
    <w:rsid w:val="009F5D4B"/>
    <w:rsid w:val="009F630C"/>
    <w:rsid w:val="00A06A72"/>
    <w:rsid w:val="00A10B6E"/>
    <w:rsid w:val="00A116B6"/>
    <w:rsid w:val="00A119C0"/>
    <w:rsid w:val="00A135A9"/>
    <w:rsid w:val="00A16A10"/>
    <w:rsid w:val="00A17398"/>
    <w:rsid w:val="00A20379"/>
    <w:rsid w:val="00A25C35"/>
    <w:rsid w:val="00A26777"/>
    <w:rsid w:val="00A26A06"/>
    <w:rsid w:val="00A4085F"/>
    <w:rsid w:val="00A418F7"/>
    <w:rsid w:val="00A50744"/>
    <w:rsid w:val="00A55076"/>
    <w:rsid w:val="00A869CD"/>
    <w:rsid w:val="00AA6D99"/>
    <w:rsid w:val="00AB1E83"/>
    <w:rsid w:val="00AB4500"/>
    <w:rsid w:val="00AB4BC2"/>
    <w:rsid w:val="00AB600B"/>
    <w:rsid w:val="00AB6A3C"/>
    <w:rsid w:val="00AC1CAC"/>
    <w:rsid w:val="00AD3423"/>
    <w:rsid w:val="00AD4D00"/>
    <w:rsid w:val="00AE4C49"/>
    <w:rsid w:val="00AF362E"/>
    <w:rsid w:val="00AF3BD5"/>
    <w:rsid w:val="00AF5E7A"/>
    <w:rsid w:val="00B008A4"/>
    <w:rsid w:val="00B0428B"/>
    <w:rsid w:val="00B10215"/>
    <w:rsid w:val="00B14689"/>
    <w:rsid w:val="00B26B11"/>
    <w:rsid w:val="00B4021A"/>
    <w:rsid w:val="00B5298A"/>
    <w:rsid w:val="00B66857"/>
    <w:rsid w:val="00B76D9C"/>
    <w:rsid w:val="00B92964"/>
    <w:rsid w:val="00B9370C"/>
    <w:rsid w:val="00BA56C6"/>
    <w:rsid w:val="00BB41D5"/>
    <w:rsid w:val="00BB58E5"/>
    <w:rsid w:val="00BB6086"/>
    <w:rsid w:val="00BC46CD"/>
    <w:rsid w:val="00BD4A54"/>
    <w:rsid w:val="00BD6215"/>
    <w:rsid w:val="00BD6C6F"/>
    <w:rsid w:val="00BD7CA3"/>
    <w:rsid w:val="00BE08AB"/>
    <w:rsid w:val="00BE3B2F"/>
    <w:rsid w:val="00BE42A1"/>
    <w:rsid w:val="00BE7F64"/>
    <w:rsid w:val="00BF0C32"/>
    <w:rsid w:val="00BF2755"/>
    <w:rsid w:val="00C10FB5"/>
    <w:rsid w:val="00C11364"/>
    <w:rsid w:val="00C124D4"/>
    <w:rsid w:val="00C1464B"/>
    <w:rsid w:val="00C14657"/>
    <w:rsid w:val="00C24A6E"/>
    <w:rsid w:val="00C34398"/>
    <w:rsid w:val="00C3636E"/>
    <w:rsid w:val="00C37E22"/>
    <w:rsid w:val="00C46260"/>
    <w:rsid w:val="00C605A8"/>
    <w:rsid w:val="00C6117B"/>
    <w:rsid w:val="00C73A50"/>
    <w:rsid w:val="00C7622B"/>
    <w:rsid w:val="00C84971"/>
    <w:rsid w:val="00C851D9"/>
    <w:rsid w:val="00CA0DB9"/>
    <w:rsid w:val="00CD772E"/>
    <w:rsid w:val="00CF1782"/>
    <w:rsid w:val="00CF2A71"/>
    <w:rsid w:val="00CF2DB9"/>
    <w:rsid w:val="00CF7225"/>
    <w:rsid w:val="00D12211"/>
    <w:rsid w:val="00D13CD1"/>
    <w:rsid w:val="00D34037"/>
    <w:rsid w:val="00D42E47"/>
    <w:rsid w:val="00D46104"/>
    <w:rsid w:val="00D465B5"/>
    <w:rsid w:val="00D56598"/>
    <w:rsid w:val="00D61A95"/>
    <w:rsid w:val="00D6668A"/>
    <w:rsid w:val="00D83DC8"/>
    <w:rsid w:val="00D84ED8"/>
    <w:rsid w:val="00D864D6"/>
    <w:rsid w:val="00D90358"/>
    <w:rsid w:val="00D90F48"/>
    <w:rsid w:val="00DA12C2"/>
    <w:rsid w:val="00DA1DAC"/>
    <w:rsid w:val="00DA23E4"/>
    <w:rsid w:val="00DA4DDC"/>
    <w:rsid w:val="00DB3AEB"/>
    <w:rsid w:val="00DB4073"/>
    <w:rsid w:val="00DB432D"/>
    <w:rsid w:val="00DC0503"/>
    <w:rsid w:val="00DC78A3"/>
    <w:rsid w:val="00DD5A43"/>
    <w:rsid w:val="00DD5E5F"/>
    <w:rsid w:val="00DE7826"/>
    <w:rsid w:val="00DF1FCB"/>
    <w:rsid w:val="00DF650E"/>
    <w:rsid w:val="00E04C23"/>
    <w:rsid w:val="00E238D7"/>
    <w:rsid w:val="00E277F3"/>
    <w:rsid w:val="00E3220F"/>
    <w:rsid w:val="00E61383"/>
    <w:rsid w:val="00E6272D"/>
    <w:rsid w:val="00E856C9"/>
    <w:rsid w:val="00EA58A9"/>
    <w:rsid w:val="00EB357A"/>
    <w:rsid w:val="00EB5A15"/>
    <w:rsid w:val="00EC052B"/>
    <w:rsid w:val="00ED39F5"/>
    <w:rsid w:val="00ED7A11"/>
    <w:rsid w:val="00EF0B2C"/>
    <w:rsid w:val="00F112FC"/>
    <w:rsid w:val="00F160C0"/>
    <w:rsid w:val="00F227C3"/>
    <w:rsid w:val="00F26EB7"/>
    <w:rsid w:val="00F33B83"/>
    <w:rsid w:val="00F464E5"/>
    <w:rsid w:val="00F54452"/>
    <w:rsid w:val="00F5567E"/>
    <w:rsid w:val="00F57596"/>
    <w:rsid w:val="00F75423"/>
    <w:rsid w:val="00F76EC7"/>
    <w:rsid w:val="00F80E23"/>
    <w:rsid w:val="00F8163F"/>
    <w:rsid w:val="00F8499F"/>
    <w:rsid w:val="00F92727"/>
    <w:rsid w:val="00FA5872"/>
    <w:rsid w:val="00FB35C4"/>
    <w:rsid w:val="00FB5B9E"/>
    <w:rsid w:val="00FD1479"/>
    <w:rsid w:val="00FD6A70"/>
    <w:rsid w:val="00FE17D1"/>
    <w:rsid w:val="00FE5530"/>
    <w:rsid w:val="00FE5E1D"/>
    <w:rsid w:val="00FF16A6"/>
    <w:rsid w:val="00FF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927F89"/>
  <w15:chartTrackingRefBased/>
  <w15:docId w15:val="{D66077DD-501C-4FC1-8F28-1439D4DD9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C05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C05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75F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A58A5"/>
    <w:pPr>
      <w:spacing w:after="0"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0A58A5"/>
    <w:pPr>
      <w:spacing w:after="0" w:line="240" w:lineRule="atLeast"/>
      <w:ind w:left="720"/>
      <w:contextualSpacing/>
    </w:pPr>
    <w:rPr>
      <w:rFonts w:ascii="Arial" w:hAnsi="Arial"/>
      <w:sz w:val="20"/>
      <w:szCs w:val="20"/>
    </w:rPr>
  </w:style>
  <w:style w:type="paragraph" w:customStyle="1" w:styleId="Intituldeladirection">
    <w:name w:val="Intitulé de la direction"/>
    <w:basedOn w:val="Normal"/>
    <w:qFormat/>
    <w:rsid w:val="000A58A5"/>
    <w:pPr>
      <w:spacing w:after="0" w:line="336" w:lineRule="atLeast"/>
      <w:jc w:val="right"/>
    </w:pPr>
    <w:rPr>
      <w:rFonts w:ascii="Arial" w:hAnsi="Arial"/>
      <w:b/>
      <w:sz w:val="28"/>
      <w:szCs w:val="20"/>
    </w:rPr>
  </w:style>
  <w:style w:type="character" w:styleId="Lienhypertexte">
    <w:name w:val="Hyperlink"/>
    <w:basedOn w:val="Policepardfaut"/>
    <w:uiPriority w:val="99"/>
    <w:unhideWhenUsed/>
    <w:rsid w:val="000A58A5"/>
    <w:rPr>
      <w:color w:val="0563C1" w:themeColor="hyperlink"/>
      <w:u w:val="single"/>
    </w:rPr>
  </w:style>
  <w:style w:type="paragraph" w:customStyle="1" w:styleId="Resum">
    <w:name w:val="Resumé"/>
    <w:basedOn w:val="Normal"/>
    <w:link w:val="ResumCar"/>
    <w:qFormat/>
    <w:rsid w:val="000A58A5"/>
    <w:pPr>
      <w:spacing w:after="0" w:line="264" w:lineRule="atLeast"/>
    </w:pPr>
    <w:rPr>
      <w:rFonts w:ascii="Arial" w:hAnsi="Arial" w:cs="Arial"/>
      <w:i/>
      <w:szCs w:val="20"/>
    </w:rPr>
  </w:style>
  <w:style w:type="character" w:customStyle="1" w:styleId="ResumCar">
    <w:name w:val="Resumé Car"/>
    <w:basedOn w:val="Policepardfaut"/>
    <w:link w:val="Resum"/>
    <w:qFormat/>
    <w:rsid w:val="000A58A5"/>
    <w:rPr>
      <w:rFonts w:ascii="Arial" w:hAnsi="Arial" w:cs="Arial"/>
      <w:i/>
      <w:szCs w:val="20"/>
    </w:rPr>
  </w:style>
  <w:style w:type="paragraph" w:styleId="PrformatHTML">
    <w:name w:val="HTML Preformatted"/>
    <w:basedOn w:val="Normal"/>
    <w:link w:val="PrformatHTMLCar"/>
    <w:uiPriority w:val="99"/>
    <w:unhideWhenUsed/>
    <w:rsid w:val="000A58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0A58A5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NormalWeb">
    <w:name w:val="Normal (Web)"/>
    <w:basedOn w:val="Normal"/>
    <w:uiPriority w:val="99"/>
    <w:unhideWhenUsed/>
    <w:rsid w:val="000A5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unhideWhenUsed/>
    <w:rsid w:val="000A58A5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qFormat/>
    <w:rsid w:val="000A58A5"/>
    <w:rPr>
      <w:rFonts w:ascii="Arial" w:hAnsi="Arial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A58A5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2B584E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B7BEB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05402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5402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5402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5402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54029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445EB1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EC05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EC05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Textedelespacerserv">
    <w:name w:val="Placeholder Text"/>
    <w:basedOn w:val="Policepardfaut"/>
    <w:uiPriority w:val="99"/>
    <w:semiHidden/>
    <w:rsid w:val="00AB6A3C"/>
    <w:rPr>
      <w:color w:val="808080"/>
    </w:rPr>
  </w:style>
  <w:style w:type="character" w:customStyle="1" w:styleId="Titre3Car">
    <w:name w:val="Titre 3 Car"/>
    <w:basedOn w:val="Policepardfaut"/>
    <w:link w:val="Titre3"/>
    <w:uiPriority w:val="9"/>
    <w:semiHidden/>
    <w:rsid w:val="00275F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7567C3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7567C3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7567C3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3E4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E4A68"/>
  </w:style>
  <w:style w:type="paragraph" w:styleId="Pieddepage">
    <w:name w:val="footer"/>
    <w:basedOn w:val="Normal"/>
    <w:link w:val="PieddepageCar"/>
    <w:uiPriority w:val="99"/>
    <w:unhideWhenUsed/>
    <w:rsid w:val="003E4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E4A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ea.blob.core.windows.net/assets/71b328b3-3e5b-4c04-8a22-3ead575b3a9a/Italy_2023_EnergyPolicyReview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51146-239C-410D-9F5F-1643FA82A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DG Trésor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 Claire</dc:creator>
  <cp:keywords/>
  <dc:description/>
  <cp:lastModifiedBy>MERCANTI Federica</cp:lastModifiedBy>
  <cp:revision>3</cp:revision>
  <dcterms:created xsi:type="dcterms:W3CDTF">2026-07-24T10:29:00Z</dcterms:created>
  <dcterms:modified xsi:type="dcterms:W3CDTF">2026-07-24T10:30:00Z</dcterms:modified>
</cp:coreProperties>
</file>