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894D4" w14:textId="0798FE02" w:rsidR="008B5352" w:rsidRDefault="000477AC" w:rsidP="00A03479">
      <w:pPr>
        <w:jc w:val="center"/>
        <w:rPr>
          <w:rFonts w:ascii="Segoe UI" w:hAnsi="Segoe UI" w:cs="Segoe UI"/>
          <w:b/>
          <w:color w:val="000091" w:themeColor="text1"/>
          <w:sz w:val="24"/>
          <w:szCs w:val="24"/>
        </w:rPr>
      </w:pPr>
      <w:r w:rsidRPr="00A03479">
        <w:rPr>
          <w:rFonts w:ascii="Segoe UI" w:hAnsi="Segoe UI" w:cs="Segoe UI"/>
          <w:b/>
          <w:color w:val="000091" w:themeColor="text1"/>
          <w:sz w:val="24"/>
          <w:szCs w:val="24"/>
        </w:rPr>
        <w:t>ANNEXE</w:t>
      </w:r>
      <w:r w:rsidR="00A03479" w:rsidRPr="00A03479">
        <w:rPr>
          <w:rFonts w:ascii="Segoe UI" w:hAnsi="Segoe UI" w:cs="Segoe UI"/>
          <w:b/>
          <w:color w:val="000091" w:themeColor="text1"/>
          <w:sz w:val="24"/>
          <w:szCs w:val="24"/>
        </w:rPr>
        <w:t xml:space="preserve"> 1 : </w:t>
      </w:r>
      <w:bookmarkStart w:id="0" w:name="_Hlk210985943"/>
      <w:r w:rsidR="00C82E1A" w:rsidRPr="00A03479">
        <w:rPr>
          <w:rFonts w:ascii="Segoe UI" w:hAnsi="Segoe UI" w:cs="Segoe UI"/>
          <w:b/>
          <w:color w:val="000091" w:themeColor="text1"/>
          <w:sz w:val="24"/>
          <w:szCs w:val="24"/>
        </w:rPr>
        <w:t xml:space="preserve">PIB par habitant en parité de pouvoir d’achat </w:t>
      </w:r>
      <w:r w:rsidR="004F4D49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(</w:t>
      </w:r>
      <w:r w:rsidR="00C82E1A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202</w:t>
      </w:r>
      <w:r w:rsidR="00660559">
        <w:rPr>
          <w:rFonts w:ascii="Segoe UI" w:hAnsi="Segoe UI" w:cs="Segoe UI"/>
          <w:b/>
          <w:color w:val="000091" w:themeColor="text1"/>
          <w:sz w:val="24"/>
          <w:szCs w:val="24"/>
        </w:rPr>
        <w:t>5</w:t>
      </w:r>
      <w:r w:rsidR="004F4D49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)</w:t>
      </w:r>
    </w:p>
    <w:p w14:paraId="140B337D" w14:textId="77777777" w:rsidR="00660559" w:rsidRPr="00A03479" w:rsidRDefault="00660559" w:rsidP="00A03479">
      <w:pPr>
        <w:jc w:val="center"/>
        <w:rPr>
          <w:rFonts w:ascii="Segoe UI" w:hAnsi="Segoe UI" w:cs="Segoe UI"/>
          <w:b/>
          <w:sz w:val="24"/>
          <w:szCs w:val="24"/>
        </w:rPr>
      </w:pPr>
    </w:p>
    <w:bookmarkEnd w:id="0"/>
    <w:p w14:paraId="1D0BB392" w14:textId="790BCB2D" w:rsidR="00660559" w:rsidRPr="00780C42" w:rsidRDefault="00F53630" w:rsidP="00780C42">
      <w:pPr>
        <w:jc w:val="center"/>
        <w:rPr>
          <w:rFonts w:ascii="Segoe UI" w:hAnsi="Segoe UI" w:cs="Segoe UI"/>
          <w:i/>
          <w:iCs/>
          <w:sz w:val="18"/>
          <w:szCs w:val="24"/>
        </w:rPr>
      </w:pPr>
      <w:r w:rsidRPr="00392CF0">
        <w:rPr>
          <w:rFonts w:ascii="Segoe UI" w:hAnsi="Segoe UI" w:cs="Segoe UI"/>
          <w:i/>
          <w:iCs/>
          <w:noProof/>
          <w:sz w:val="18"/>
          <w:szCs w:val="24"/>
        </w:rPr>
        <w:drawing>
          <wp:inline distT="0" distB="0" distL="0" distR="0" wp14:anchorId="2DA58F4C" wp14:editId="7F02A1DE">
            <wp:extent cx="5712970" cy="3601028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008" cy="3603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A90978" w14:textId="19C208D0" w:rsidR="00211703" w:rsidRDefault="0054292D" w:rsidP="00660559">
      <w:pPr>
        <w:spacing w:line="240" w:lineRule="auto"/>
        <w:jc w:val="center"/>
        <w:rPr>
          <w:rFonts w:cstheme="minorHAnsi"/>
          <w:bCs/>
          <w:i/>
          <w:iCs/>
        </w:rPr>
      </w:pPr>
      <w:r w:rsidRPr="00392CF0">
        <w:rPr>
          <w:rFonts w:cstheme="minorHAnsi"/>
          <w:bCs/>
          <w:i/>
          <w:iCs/>
        </w:rPr>
        <w:t>Source : Eurostat ; Graphique : SE de Bruxelles</w:t>
      </w:r>
    </w:p>
    <w:p w14:paraId="43D8DC9E" w14:textId="547E71EF" w:rsidR="00660559" w:rsidRDefault="00660559" w:rsidP="00660559">
      <w:pPr>
        <w:spacing w:line="240" w:lineRule="auto"/>
        <w:jc w:val="center"/>
        <w:rPr>
          <w:rFonts w:cstheme="minorHAnsi"/>
          <w:bCs/>
          <w:i/>
          <w:iCs/>
        </w:rPr>
      </w:pPr>
    </w:p>
    <w:p w14:paraId="11E5CFF1" w14:textId="77777777" w:rsidR="00780C42" w:rsidRPr="00211703" w:rsidRDefault="00780C42" w:rsidP="00660559">
      <w:pPr>
        <w:spacing w:line="240" w:lineRule="auto"/>
        <w:jc w:val="center"/>
        <w:rPr>
          <w:rFonts w:cstheme="minorHAnsi"/>
          <w:bCs/>
          <w:i/>
          <w:iCs/>
        </w:rPr>
      </w:pPr>
    </w:p>
    <w:p w14:paraId="74BCD8C4" w14:textId="7194770E" w:rsidR="008B5352" w:rsidRDefault="008B5352" w:rsidP="00A03479">
      <w:pPr>
        <w:jc w:val="center"/>
        <w:rPr>
          <w:rFonts w:ascii="Segoe UI" w:eastAsia="Times New Roman" w:hAnsi="Segoe UI" w:cs="Segoe UI"/>
          <w:b/>
          <w:color w:val="000091" w:themeColor="text1"/>
          <w:sz w:val="24"/>
          <w:szCs w:val="24"/>
          <w:lang w:eastAsia="fr-FR"/>
        </w:rPr>
      </w:pPr>
      <w:r w:rsidRPr="00A03479">
        <w:rPr>
          <w:rFonts w:ascii="Segoe UI" w:hAnsi="Segoe UI" w:cs="Segoe UI"/>
          <w:b/>
          <w:color w:val="000091" w:themeColor="text1"/>
          <w:sz w:val="24"/>
          <w:szCs w:val="24"/>
        </w:rPr>
        <w:t>A</w:t>
      </w:r>
      <w:r w:rsidR="000477AC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NNEXE</w:t>
      </w:r>
      <w:r w:rsidRPr="00A03479">
        <w:rPr>
          <w:rFonts w:ascii="Segoe UI" w:hAnsi="Segoe UI" w:cs="Segoe UI"/>
          <w:b/>
          <w:color w:val="000091" w:themeColor="text1"/>
          <w:sz w:val="24"/>
          <w:szCs w:val="24"/>
        </w:rPr>
        <w:t xml:space="preserve"> 2 :</w:t>
      </w:r>
      <w:r w:rsidR="00A03479" w:rsidRPr="00A03479">
        <w:rPr>
          <w:rFonts w:ascii="Segoe UI" w:hAnsi="Segoe UI" w:cs="Segoe UI"/>
          <w:b/>
          <w:color w:val="000091" w:themeColor="text1"/>
          <w:sz w:val="24"/>
          <w:szCs w:val="36"/>
        </w:rPr>
        <w:t xml:space="preserve"> </w:t>
      </w:r>
      <w:r w:rsidRPr="00A03479">
        <w:rPr>
          <w:rFonts w:ascii="Segoe UI" w:eastAsia="Times New Roman" w:hAnsi="Segoe UI" w:cs="Segoe UI"/>
          <w:b/>
          <w:color w:val="000091" w:themeColor="text1"/>
          <w:sz w:val="24"/>
          <w:szCs w:val="24"/>
          <w:lang w:eastAsia="fr-FR"/>
        </w:rPr>
        <w:t>V</w:t>
      </w:r>
      <w:r w:rsidR="00B869D7" w:rsidRPr="00A03479">
        <w:rPr>
          <w:rFonts w:ascii="Segoe UI" w:eastAsia="Times New Roman" w:hAnsi="Segoe UI" w:cs="Segoe UI"/>
          <w:b/>
          <w:color w:val="000091" w:themeColor="text1"/>
          <w:sz w:val="24"/>
          <w:szCs w:val="24"/>
          <w:lang w:eastAsia="fr-FR"/>
        </w:rPr>
        <w:t>aleur ajoutée des différentes branches d’activité</w:t>
      </w:r>
      <w:r w:rsidR="004F4D49" w:rsidRPr="00A03479">
        <w:rPr>
          <w:rFonts w:ascii="Segoe UI" w:eastAsia="Times New Roman" w:hAnsi="Segoe UI" w:cs="Segoe UI"/>
          <w:b/>
          <w:color w:val="000091" w:themeColor="text1"/>
          <w:sz w:val="24"/>
          <w:szCs w:val="24"/>
          <w:lang w:eastAsia="fr-FR"/>
        </w:rPr>
        <w:t xml:space="preserve"> (2015-2025)</w:t>
      </w:r>
    </w:p>
    <w:p w14:paraId="67A8563C" w14:textId="77777777" w:rsidR="00660559" w:rsidRPr="00A03479" w:rsidRDefault="00660559" w:rsidP="00A03479">
      <w:pPr>
        <w:jc w:val="center"/>
        <w:rPr>
          <w:rFonts w:ascii="Segoe UI" w:hAnsi="Segoe UI" w:cs="Segoe UI"/>
          <w:b/>
          <w:color w:val="000091" w:themeColor="text1"/>
          <w:sz w:val="24"/>
          <w:szCs w:val="36"/>
        </w:rPr>
      </w:pPr>
    </w:p>
    <w:p w14:paraId="43E0EC8F" w14:textId="1CAFF0E8" w:rsidR="006C3493" w:rsidRPr="00392CF0" w:rsidRDefault="00F53630" w:rsidP="00F746C5">
      <w:pPr>
        <w:spacing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r-FR"/>
        </w:rPr>
      </w:pPr>
      <w:r w:rsidRPr="00392CF0">
        <w:rPr>
          <w:rFonts w:ascii="Segoe UI" w:eastAsia="Times New Roman" w:hAnsi="Segoe UI" w:cs="Segoe UI"/>
          <w:b/>
          <w:bCs/>
          <w:noProof/>
          <w:color w:val="000000"/>
          <w:sz w:val="24"/>
          <w:szCs w:val="24"/>
          <w:lang w:eastAsia="fr-FR"/>
        </w:rPr>
        <w:drawing>
          <wp:inline distT="0" distB="0" distL="0" distR="0" wp14:anchorId="3EBE1A94" wp14:editId="4E664E27">
            <wp:extent cx="5872357" cy="3436253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159" cy="3441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EC1A7E" w14:textId="1B2E6B50" w:rsidR="00C82E1A" w:rsidRPr="00392CF0" w:rsidRDefault="00FB1120" w:rsidP="0054292D">
      <w:pPr>
        <w:jc w:val="center"/>
        <w:rPr>
          <w:rFonts w:cstheme="minorHAnsi"/>
          <w:bCs/>
          <w:i/>
          <w:iCs/>
        </w:rPr>
      </w:pPr>
      <w:r w:rsidRPr="00392CF0">
        <w:rPr>
          <w:rFonts w:cstheme="minorHAnsi"/>
          <w:bCs/>
          <w:i/>
          <w:iCs/>
        </w:rPr>
        <w:t>Source : Banque nationale de Belgique ; Graphique : SE de Bruxelles</w:t>
      </w:r>
    </w:p>
    <w:p w14:paraId="22DEEFE9" w14:textId="0E19B05E" w:rsidR="00660559" w:rsidRDefault="00660559">
      <w:pPr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br w:type="page"/>
      </w:r>
    </w:p>
    <w:p w14:paraId="4544DA2B" w14:textId="75C8EDA6" w:rsidR="008B5352" w:rsidRDefault="008B5352" w:rsidP="00660559">
      <w:pPr>
        <w:jc w:val="center"/>
        <w:rPr>
          <w:rFonts w:ascii="Segoe UI" w:eastAsia="Times New Roman" w:hAnsi="Segoe UI" w:cs="Segoe UI"/>
          <w:b/>
          <w:color w:val="000091" w:themeColor="text1"/>
          <w:sz w:val="24"/>
          <w:szCs w:val="24"/>
          <w:lang w:eastAsia="fr-FR"/>
        </w:rPr>
      </w:pPr>
      <w:r w:rsidRPr="00A03479">
        <w:rPr>
          <w:rFonts w:ascii="Segoe UI" w:hAnsi="Segoe UI" w:cs="Segoe UI"/>
          <w:b/>
          <w:color w:val="000091" w:themeColor="text1"/>
          <w:sz w:val="24"/>
          <w:szCs w:val="24"/>
        </w:rPr>
        <w:lastRenderedPageBreak/>
        <w:t>A</w:t>
      </w:r>
      <w:r w:rsidR="000477AC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NNEXE</w:t>
      </w:r>
      <w:r w:rsidRPr="00A03479">
        <w:rPr>
          <w:rFonts w:ascii="Segoe UI" w:hAnsi="Segoe UI" w:cs="Segoe UI"/>
          <w:b/>
          <w:color w:val="000091" w:themeColor="text1"/>
          <w:sz w:val="24"/>
          <w:szCs w:val="24"/>
        </w:rPr>
        <w:t xml:space="preserve"> </w:t>
      </w:r>
      <w:r w:rsidR="00B869D7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3</w:t>
      </w:r>
      <w:r w:rsidRPr="00A03479">
        <w:rPr>
          <w:rFonts w:ascii="Segoe UI" w:hAnsi="Segoe UI" w:cs="Segoe UI"/>
          <w:b/>
          <w:color w:val="000091" w:themeColor="text1"/>
          <w:sz w:val="24"/>
          <w:szCs w:val="24"/>
        </w:rPr>
        <w:t xml:space="preserve"> :</w:t>
      </w:r>
      <w:r w:rsidR="00A03479" w:rsidRPr="00A03479">
        <w:rPr>
          <w:rFonts w:ascii="Segoe UI" w:hAnsi="Segoe UI" w:cs="Segoe UI"/>
          <w:b/>
          <w:color w:val="000091" w:themeColor="text1"/>
          <w:sz w:val="24"/>
          <w:szCs w:val="24"/>
        </w:rPr>
        <w:t xml:space="preserve"> </w:t>
      </w:r>
      <w:r w:rsidR="00B5601D" w:rsidRPr="00A03479">
        <w:rPr>
          <w:rFonts w:ascii="Segoe UI" w:eastAsia="Times New Roman" w:hAnsi="Segoe UI" w:cs="Segoe UI"/>
          <w:b/>
          <w:color w:val="000091" w:themeColor="text1"/>
          <w:sz w:val="24"/>
          <w:szCs w:val="24"/>
          <w:lang w:eastAsia="fr-FR"/>
        </w:rPr>
        <w:t>Évolution</w:t>
      </w:r>
      <w:r w:rsidRPr="00A03479">
        <w:rPr>
          <w:rFonts w:ascii="Segoe UI" w:eastAsia="Times New Roman" w:hAnsi="Segoe UI" w:cs="Segoe UI"/>
          <w:b/>
          <w:color w:val="000091" w:themeColor="text1"/>
          <w:sz w:val="24"/>
          <w:szCs w:val="24"/>
          <w:lang w:eastAsia="fr-FR"/>
        </w:rPr>
        <w:t xml:space="preserve"> annuelle de la répartition du PIB belge entre les différentes régions </w:t>
      </w:r>
      <w:r w:rsidR="004F4D49" w:rsidRPr="00A03479">
        <w:rPr>
          <w:rFonts w:ascii="Segoe UI" w:eastAsia="Times New Roman" w:hAnsi="Segoe UI" w:cs="Segoe UI"/>
          <w:b/>
          <w:color w:val="000091" w:themeColor="text1"/>
          <w:sz w:val="24"/>
          <w:szCs w:val="24"/>
          <w:lang w:eastAsia="fr-FR"/>
        </w:rPr>
        <w:t>(</w:t>
      </w:r>
      <w:r w:rsidR="00C96472" w:rsidRPr="00A03479">
        <w:rPr>
          <w:rFonts w:ascii="Segoe UI" w:eastAsia="Times New Roman" w:hAnsi="Segoe UI" w:cs="Segoe UI"/>
          <w:b/>
          <w:color w:val="000091" w:themeColor="text1"/>
          <w:sz w:val="24"/>
          <w:szCs w:val="24"/>
          <w:lang w:eastAsia="fr-FR"/>
        </w:rPr>
        <w:t>2015</w:t>
      </w:r>
      <w:r w:rsidRPr="00A03479">
        <w:rPr>
          <w:rFonts w:ascii="Segoe UI" w:eastAsia="Times New Roman" w:hAnsi="Segoe UI" w:cs="Segoe UI"/>
          <w:b/>
          <w:color w:val="000091" w:themeColor="text1"/>
          <w:sz w:val="24"/>
          <w:szCs w:val="24"/>
          <w:lang w:eastAsia="fr-FR"/>
        </w:rPr>
        <w:t>-202</w:t>
      </w:r>
      <w:r w:rsidR="00B869D7" w:rsidRPr="00A03479">
        <w:rPr>
          <w:rFonts w:ascii="Segoe UI" w:eastAsia="Times New Roman" w:hAnsi="Segoe UI" w:cs="Segoe UI"/>
          <w:b/>
          <w:color w:val="000091" w:themeColor="text1"/>
          <w:sz w:val="24"/>
          <w:szCs w:val="24"/>
          <w:lang w:eastAsia="fr-FR"/>
        </w:rPr>
        <w:t>4</w:t>
      </w:r>
      <w:r w:rsidR="004F4D49" w:rsidRPr="00A03479">
        <w:rPr>
          <w:rFonts w:ascii="Segoe UI" w:eastAsia="Times New Roman" w:hAnsi="Segoe UI" w:cs="Segoe UI"/>
          <w:b/>
          <w:color w:val="000091" w:themeColor="text1"/>
          <w:sz w:val="24"/>
          <w:szCs w:val="24"/>
          <w:lang w:eastAsia="fr-FR"/>
        </w:rPr>
        <w:t>)</w:t>
      </w:r>
    </w:p>
    <w:p w14:paraId="3851FF21" w14:textId="77777777" w:rsidR="00660559" w:rsidRPr="00A03479" w:rsidRDefault="00660559" w:rsidP="00660559">
      <w:pPr>
        <w:jc w:val="center"/>
        <w:rPr>
          <w:rFonts w:ascii="Segoe UI" w:hAnsi="Segoe UI" w:cs="Segoe UI"/>
          <w:b/>
          <w:color w:val="000091" w:themeColor="text1"/>
          <w:sz w:val="24"/>
          <w:szCs w:val="24"/>
        </w:rPr>
      </w:pPr>
    </w:p>
    <w:p w14:paraId="530EB1D4" w14:textId="38671C87" w:rsidR="00660559" w:rsidRPr="00780C42" w:rsidRDefault="00C96472" w:rsidP="00780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2CF0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D478489" wp14:editId="1E30C172">
            <wp:extent cx="6200140" cy="3444240"/>
            <wp:effectExtent l="0" t="0" r="0" b="381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344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656F4" w14:textId="52604A49" w:rsidR="006D2F15" w:rsidRDefault="008B5352" w:rsidP="00211703">
      <w:pPr>
        <w:spacing w:before="160" w:line="240" w:lineRule="auto"/>
        <w:jc w:val="center"/>
        <w:rPr>
          <w:rFonts w:ascii="Segoe UI" w:hAnsi="Segoe UI" w:cs="Segoe UI"/>
          <w:b/>
          <w:bCs/>
          <w:sz w:val="24"/>
          <w:szCs w:val="36"/>
        </w:rPr>
      </w:pPr>
      <w:r w:rsidRPr="00392CF0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Source : IWEPS ; </w:t>
      </w:r>
      <w:r w:rsidR="00211703">
        <w:rPr>
          <w:rFonts w:ascii="Calibri" w:eastAsia="Times New Roman" w:hAnsi="Calibri" w:cs="Calibri"/>
          <w:i/>
          <w:iCs/>
          <w:color w:val="000000"/>
          <w:lang w:eastAsia="fr-FR"/>
        </w:rPr>
        <w:t>G</w:t>
      </w:r>
      <w:r w:rsidRPr="00392CF0">
        <w:rPr>
          <w:rFonts w:ascii="Calibri" w:eastAsia="Times New Roman" w:hAnsi="Calibri" w:cs="Calibri"/>
          <w:i/>
          <w:iCs/>
          <w:color w:val="000000"/>
          <w:lang w:eastAsia="fr-FR"/>
        </w:rPr>
        <w:t>raphique : SE de Bruxelles</w:t>
      </w:r>
    </w:p>
    <w:p w14:paraId="22DCE897" w14:textId="444C8F70" w:rsidR="00211703" w:rsidRDefault="00211703" w:rsidP="00211703">
      <w:pPr>
        <w:spacing w:line="240" w:lineRule="auto"/>
        <w:jc w:val="center"/>
        <w:rPr>
          <w:rFonts w:ascii="Segoe UI" w:hAnsi="Segoe UI" w:cs="Segoe UI"/>
          <w:b/>
          <w:bCs/>
          <w:sz w:val="24"/>
          <w:szCs w:val="36"/>
        </w:rPr>
      </w:pPr>
    </w:p>
    <w:p w14:paraId="48278CD6" w14:textId="77777777" w:rsidR="00780C42" w:rsidRPr="00392CF0" w:rsidRDefault="00780C42" w:rsidP="00211703">
      <w:pPr>
        <w:spacing w:line="240" w:lineRule="auto"/>
        <w:jc w:val="center"/>
        <w:rPr>
          <w:rFonts w:ascii="Segoe UI" w:hAnsi="Segoe UI" w:cs="Segoe UI"/>
          <w:b/>
          <w:bCs/>
          <w:sz w:val="24"/>
          <w:szCs w:val="36"/>
        </w:rPr>
      </w:pPr>
    </w:p>
    <w:p w14:paraId="0F9777A8" w14:textId="1C670183" w:rsidR="008B5352" w:rsidRPr="00A03479" w:rsidRDefault="008B5352" w:rsidP="008D5A45">
      <w:pPr>
        <w:spacing w:after="0" w:line="240" w:lineRule="auto"/>
        <w:jc w:val="center"/>
        <w:rPr>
          <w:rFonts w:ascii="Segoe UI" w:hAnsi="Segoe UI" w:cs="Segoe UI"/>
          <w:b/>
          <w:color w:val="000091" w:themeColor="text1"/>
          <w:sz w:val="24"/>
          <w:szCs w:val="24"/>
        </w:rPr>
      </w:pPr>
      <w:r w:rsidRPr="00A03479">
        <w:rPr>
          <w:rFonts w:ascii="Segoe UI" w:hAnsi="Segoe UI" w:cs="Segoe UI"/>
          <w:b/>
          <w:color w:val="000091" w:themeColor="text1"/>
          <w:sz w:val="24"/>
          <w:szCs w:val="24"/>
        </w:rPr>
        <w:t>A</w:t>
      </w:r>
      <w:r w:rsidR="000477AC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NNEXE</w:t>
      </w:r>
      <w:r w:rsidRPr="00A03479">
        <w:rPr>
          <w:rFonts w:ascii="Segoe UI" w:hAnsi="Segoe UI" w:cs="Segoe UI"/>
          <w:b/>
          <w:color w:val="000091" w:themeColor="text1"/>
          <w:sz w:val="24"/>
          <w:szCs w:val="24"/>
        </w:rPr>
        <w:t xml:space="preserve"> </w:t>
      </w:r>
      <w:r w:rsidR="001F5F34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4</w:t>
      </w:r>
      <w:r w:rsidRPr="00A03479">
        <w:rPr>
          <w:rFonts w:ascii="Segoe UI" w:hAnsi="Segoe UI" w:cs="Segoe UI"/>
          <w:b/>
          <w:color w:val="000091" w:themeColor="text1"/>
          <w:sz w:val="24"/>
          <w:szCs w:val="24"/>
        </w:rPr>
        <w:t> :</w:t>
      </w:r>
      <w:bookmarkStart w:id="1" w:name="_Hlk210985962"/>
      <w:r w:rsidR="008D5A45" w:rsidRPr="00A03479">
        <w:rPr>
          <w:rFonts w:ascii="Segoe UI" w:hAnsi="Segoe UI" w:cs="Segoe UI"/>
          <w:b/>
          <w:color w:val="000091" w:themeColor="text1"/>
          <w:sz w:val="24"/>
          <w:szCs w:val="24"/>
        </w:rPr>
        <w:t xml:space="preserve"> </w:t>
      </w:r>
      <w:r w:rsidRPr="00A03479">
        <w:rPr>
          <w:rFonts w:ascii="Segoe UI" w:eastAsia="Times New Roman" w:hAnsi="Segoe UI" w:cs="Segoe UI"/>
          <w:b/>
          <w:bCs/>
          <w:color w:val="000091" w:themeColor="text1"/>
          <w:sz w:val="24"/>
          <w:szCs w:val="24"/>
          <w:lang w:eastAsia="fr-FR"/>
        </w:rPr>
        <w:t>Perspectives économiques à moyen</w:t>
      </w:r>
      <w:r w:rsidR="007B7182" w:rsidRPr="00A03479">
        <w:rPr>
          <w:rFonts w:ascii="Segoe UI" w:eastAsia="Times New Roman" w:hAnsi="Segoe UI" w:cs="Segoe UI"/>
          <w:b/>
          <w:bCs/>
          <w:color w:val="000091" w:themeColor="text1"/>
          <w:sz w:val="24"/>
          <w:szCs w:val="24"/>
          <w:lang w:eastAsia="fr-FR"/>
        </w:rPr>
        <w:t xml:space="preserve"> et long</w:t>
      </w:r>
      <w:r w:rsidRPr="00A03479">
        <w:rPr>
          <w:rFonts w:ascii="Segoe UI" w:eastAsia="Times New Roman" w:hAnsi="Segoe UI" w:cs="Segoe UI"/>
          <w:b/>
          <w:bCs/>
          <w:color w:val="000091" w:themeColor="text1"/>
          <w:sz w:val="24"/>
          <w:szCs w:val="24"/>
          <w:lang w:eastAsia="fr-FR"/>
        </w:rPr>
        <w:t xml:space="preserve"> terme </w:t>
      </w:r>
      <w:r w:rsidR="004F4D49" w:rsidRPr="00A03479">
        <w:rPr>
          <w:rFonts w:ascii="Segoe UI" w:eastAsia="Times New Roman" w:hAnsi="Segoe UI" w:cs="Segoe UI"/>
          <w:b/>
          <w:bCs/>
          <w:color w:val="000091" w:themeColor="text1"/>
          <w:sz w:val="24"/>
          <w:szCs w:val="24"/>
          <w:lang w:eastAsia="fr-FR"/>
        </w:rPr>
        <w:t>(2024-2031)</w:t>
      </w:r>
    </w:p>
    <w:p w14:paraId="15FB6821" w14:textId="77777777" w:rsidR="007B7182" w:rsidRPr="00392CF0" w:rsidRDefault="007B7182" w:rsidP="008B5352">
      <w:pPr>
        <w:spacing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r-FR"/>
        </w:rPr>
      </w:pPr>
    </w:p>
    <w:bookmarkEnd w:id="1"/>
    <w:p w14:paraId="0BEA1D23" w14:textId="44E2781A" w:rsidR="00834B21" w:rsidRPr="00392CF0" w:rsidRDefault="007B7182" w:rsidP="008B5352">
      <w:pPr>
        <w:spacing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r-FR"/>
        </w:rPr>
      </w:pPr>
      <w:r w:rsidRPr="00392CF0">
        <w:rPr>
          <w:rFonts w:ascii="Segoe UI" w:eastAsia="Times New Roman" w:hAnsi="Segoe UI" w:cs="Segoe UI"/>
          <w:b/>
          <w:bCs/>
          <w:noProof/>
          <w:color w:val="000000"/>
          <w:sz w:val="24"/>
          <w:szCs w:val="24"/>
          <w:lang w:eastAsia="fr-FR"/>
        </w:rPr>
        <w:drawing>
          <wp:inline distT="0" distB="0" distL="0" distR="0" wp14:anchorId="3F265509" wp14:editId="3A86B33A">
            <wp:extent cx="6479540" cy="301625"/>
            <wp:effectExtent l="0" t="0" r="0" b="317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3D695" w14:textId="2711CFFA" w:rsidR="000A0A35" w:rsidRPr="00392CF0" w:rsidRDefault="007B7182" w:rsidP="00211703">
      <w:pPr>
        <w:spacing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r-FR"/>
        </w:rPr>
      </w:pPr>
      <w:r w:rsidRPr="00392CF0">
        <w:rPr>
          <w:rFonts w:ascii="Segoe UI" w:eastAsia="Times New Roman" w:hAnsi="Segoe UI" w:cs="Segoe UI"/>
          <w:b/>
          <w:bCs/>
          <w:noProof/>
          <w:color w:val="000000"/>
          <w:sz w:val="24"/>
          <w:szCs w:val="24"/>
          <w:lang w:eastAsia="fr-FR"/>
        </w:rPr>
        <w:drawing>
          <wp:inline distT="0" distB="0" distL="0" distR="0" wp14:anchorId="27876C46" wp14:editId="37B19A0D">
            <wp:extent cx="6479540" cy="2280285"/>
            <wp:effectExtent l="0" t="0" r="0" b="571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49430"/>
                    <a:stretch/>
                  </pic:blipFill>
                  <pic:spPr bwMode="auto">
                    <a:xfrm>
                      <a:off x="0" y="0"/>
                      <a:ext cx="6479540" cy="2280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F05100" w14:textId="77777777" w:rsidR="00660559" w:rsidRDefault="00660559" w:rsidP="00211703">
      <w:pPr>
        <w:spacing w:before="160" w:line="240" w:lineRule="auto"/>
        <w:ind w:firstLine="709"/>
        <w:jc w:val="center"/>
        <w:rPr>
          <w:rFonts w:ascii="Calibri" w:eastAsia="Times New Roman" w:hAnsi="Calibri" w:cs="Calibri"/>
          <w:i/>
          <w:iCs/>
          <w:color w:val="000000"/>
          <w:lang w:eastAsia="fr-FR"/>
        </w:rPr>
      </w:pPr>
    </w:p>
    <w:p w14:paraId="5EE5CB7C" w14:textId="44FD4FEF" w:rsidR="00BC1F85" w:rsidRPr="00392CF0" w:rsidRDefault="00BC1F85" w:rsidP="00211703">
      <w:pPr>
        <w:spacing w:before="160" w:line="240" w:lineRule="auto"/>
        <w:ind w:firstLine="709"/>
        <w:jc w:val="center"/>
        <w:rPr>
          <w:rFonts w:ascii="Calibri" w:eastAsia="Times New Roman" w:hAnsi="Calibri" w:cs="Calibri"/>
          <w:i/>
          <w:iCs/>
          <w:color w:val="000000"/>
          <w:lang w:eastAsia="fr-FR"/>
        </w:rPr>
      </w:pPr>
      <w:r w:rsidRPr="00392CF0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Source : </w:t>
      </w:r>
      <w:r w:rsidR="00834B21" w:rsidRPr="00392CF0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Bureau </w:t>
      </w:r>
      <w:r w:rsidR="008D5A45" w:rsidRPr="00392CF0">
        <w:rPr>
          <w:rFonts w:ascii="Calibri" w:eastAsia="Times New Roman" w:hAnsi="Calibri" w:cs="Calibri"/>
          <w:i/>
          <w:iCs/>
          <w:color w:val="000000"/>
          <w:lang w:eastAsia="fr-FR"/>
        </w:rPr>
        <w:t>f</w:t>
      </w:r>
      <w:r w:rsidR="00834B21" w:rsidRPr="00392CF0">
        <w:rPr>
          <w:rFonts w:ascii="Calibri" w:eastAsia="Times New Roman" w:hAnsi="Calibri" w:cs="Calibri"/>
          <w:i/>
          <w:iCs/>
          <w:color w:val="000000"/>
          <w:lang w:eastAsia="fr-FR"/>
        </w:rPr>
        <w:t>édéral du Plan</w:t>
      </w:r>
      <w:r w:rsidRPr="00392CF0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, projections de </w:t>
      </w:r>
      <w:r w:rsidR="007B7182" w:rsidRPr="00392CF0">
        <w:rPr>
          <w:rFonts w:ascii="Calibri" w:eastAsia="Times New Roman" w:hAnsi="Calibri" w:cs="Calibri"/>
          <w:i/>
          <w:iCs/>
          <w:color w:val="000000"/>
          <w:lang w:eastAsia="fr-FR"/>
        </w:rPr>
        <w:t>février 2026</w:t>
      </w:r>
    </w:p>
    <w:p w14:paraId="0D3DD312" w14:textId="04DEEE99" w:rsidR="008B5352" w:rsidRPr="00392CF0" w:rsidRDefault="008B5352" w:rsidP="006D2F15">
      <w:pPr>
        <w:spacing w:line="240" w:lineRule="auto"/>
        <w:rPr>
          <w:rFonts w:ascii="Segoe UI" w:hAnsi="Segoe UI" w:cs="Segoe UI"/>
          <w:b/>
          <w:sz w:val="24"/>
          <w:szCs w:val="24"/>
        </w:rPr>
      </w:pPr>
      <w:r w:rsidRPr="00392CF0">
        <w:rPr>
          <w:rFonts w:ascii="Segoe UI" w:hAnsi="Segoe UI" w:cs="Segoe UI"/>
          <w:b/>
          <w:sz w:val="24"/>
          <w:szCs w:val="24"/>
        </w:rPr>
        <w:br w:type="page"/>
      </w:r>
    </w:p>
    <w:p w14:paraId="17D71782" w14:textId="068824A0" w:rsidR="008B5352" w:rsidRPr="00392CF0" w:rsidRDefault="008B5352" w:rsidP="008B5352">
      <w:pPr>
        <w:spacing w:line="240" w:lineRule="auto"/>
        <w:jc w:val="center"/>
        <w:rPr>
          <w:rFonts w:ascii="Segoe UI" w:hAnsi="Segoe UI" w:cs="Segoe UI"/>
          <w:b/>
          <w:sz w:val="24"/>
          <w:szCs w:val="24"/>
        </w:rPr>
        <w:sectPr w:rsidR="008B5352" w:rsidRPr="00392CF0" w:rsidSect="00F85369">
          <w:footerReference w:type="default" r:id="rId16"/>
          <w:pgSz w:w="11906" w:h="16838"/>
          <w:pgMar w:top="851" w:right="851" w:bottom="284" w:left="851" w:header="680" w:footer="284" w:gutter="0"/>
          <w:cols w:space="708"/>
          <w:titlePg/>
          <w:docGrid w:linePitch="360"/>
        </w:sectPr>
      </w:pPr>
    </w:p>
    <w:p w14:paraId="31AD9205" w14:textId="35986443" w:rsidR="008B5352" w:rsidRPr="00A03479" w:rsidRDefault="008B5352" w:rsidP="008B5352">
      <w:pPr>
        <w:spacing w:line="240" w:lineRule="auto"/>
        <w:jc w:val="center"/>
        <w:rPr>
          <w:rFonts w:ascii="Segoe UI" w:hAnsi="Segoe UI" w:cs="Segoe UI"/>
          <w:b/>
          <w:color w:val="000091" w:themeColor="text1"/>
          <w:sz w:val="24"/>
          <w:szCs w:val="24"/>
        </w:rPr>
      </w:pPr>
      <w:r w:rsidRPr="00A03479">
        <w:rPr>
          <w:rFonts w:ascii="Segoe UI" w:hAnsi="Segoe UI" w:cs="Segoe UI"/>
          <w:b/>
          <w:color w:val="000091" w:themeColor="text1"/>
          <w:sz w:val="24"/>
          <w:szCs w:val="24"/>
        </w:rPr>
        <w:lastRenderedPageBreak/>
        <w:t>A</w:t>
      </w:r>
      <w:r w:rsidR="000477AC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NNEXE</w:t>
      </w:r>
      <w:r w:rsidRPr="00A03479">
        <w:rPr>
          <w:rFonts w:ascii="Segoe UI" w:hAnsi="Segoe UI" w:cs="Segoe UI"/>
          <w:b/>
          <w:color w:val="000091" w:themeColor="text1"/>
          <w:sz w:val="24"/>
          <w:szCs w:val="24"/>
        </w:rPr>
        <w:t xml:space="preserve"> </w:t>
      </w:r>
      <w:r w:rsidR="001F5F34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5</w:t>
      </w:r>
      <w:r w:rsidRPr="00A03479">
        <w:rPr>
          <w:rFonts w:ascii="Segoe UI" w:hAnsi="Segoe UI" w:cs="Segoe UI"/>
          <w:b/>
          <w:color w:val="000091" w:themeColor="text1"/>
          <w:sz w:val="24"/>
          <w:szCs w:val="24"/>
        </w:rPr>
        <w:t xml:space="preserve"> : </w:t>
      </w:r>
      <w:r w:rsidRPr="00A03479">
        <w:rPr>
          <w:rFonts w:ascii="Segoe UI" w:eastAsia="Times New Roman" w:hAnsi="Segoe UI" w:cs="Segoe UI"/>
          <w:b/>
          <w:bCs/>
          <w:color w:val="000091" w:themeColor="text1"/>
          <w:sz w:val="24"/>
          <w:szCs w:val="24"/>
          <w:lang w:eastAsia="fr-FR"/>
        </w:rPr>
        <w:t>Le plan de relance belge</w:t>
      </w:r>
    </w:p>
    <w:p w14:paraId="6AC7A1B4" w14:textId="2BCF86E2" w:rsidR="008B5352" w:rsidRPr="00392CF0" w:rsidRDefault="008B5352" w:rsidP="008B5352">
      <w:pPr>
        <w:spacing w:line="240" w:lineRule="auto"/>
        <w:jc w:val="center"/>
      </w:pPr>
      <w:r w:rsidRPr="00392CF0">
        <w:rPr>
          <w:noProof/>
        </w:rPr>
        <w:drawing>
          <wp:inline distT="0" distB="0" distL="0" distR="0" wp14:anchorId="29A5F824" wp14:editId="5F2D3A85">
            <wp:extent cx="8758410" cy="5223366"/>
            <wp:effectExtent l="0" t="0" r="508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771410" cy="5231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37912" w14:textId="77777777" w:rsidR="008B5352" w:rsidRPr="00392CF0" w:rsidRDefault="008B5352" w:rsidP="008B5352">
      <w:pPr>
        <w:spacing w:line="240" w:lineRule="auto"/>
        <w:jc w:val="center"/>
      </w:pPr>
    </w:p>
    <w:p w14:paraId="3F9852A0" w14:textId="77777777" w:rsidR="008B5352" w:rsidRPr="00392CF0" w:rsidRDefault="008B5352" w:rsidP="008B5352">
      <w:pPr>
        <w:spacing w:line="240" w:lineRule="auto"/>
        <w:jc w:val="center"/>
        <w:rPr>
          <w:rFonts w:ascii="Segoe UI" w:hAnsi="Segoe UI" w:cs="Segoe UI"/>
          <w:b/>
          <w:sz w:val="24"/>
          <w:szCs w:val="24"/>
        </w:rPr>
        <w:sectPr w:rsidR="008B5352" w:rsidRPr="00392CF0" w:rsidSect="00673884">
          <w:pgSz w:w="16838" w:h="11906" w:orient="landscape"/>
          <w:pgMar w:top="624" w:right="851" w:bottom="624" w:left="284" w:header="709" w:footer="289" w:gutter="0"/>
          <w:cols w:space="708"/>
          <w:titlePg/>
          <w:docGrid w:linePitch="360"/>
        </w:sectPr>
      </w:pPr>
    </w:p>
    <w:p w14:paraId="4C803C83" w14:textId="01C7A4D6" w:rsidR="0074568A" w:rsidRDefault="0087227E" w:rsidP="00271A86">
      <w:pPr>
        <w:spacing w:line="240" w:lineRule="auto"/>
        <w:jc w:val="center"/>
        <w:rPr>
          <w:rFonts w:ascii="Segoe UI" w:hAnsi="Segoe UI" w:cs="Segoe UI"/>
          <w:b/>
          <w:color w:val="000091" w:themeColor="text1"/>
          <w:sz w:val="24"/>
          <w:szCs w:val="24"/>
        </w:rPr>
      </w:pPr>
      <w:r w:rsidRPr="00A03479">
        <w:rPr>
          <w:rFonts w:ascii="Segoe UI" w:hAnsi="Segoe UI" w:cs="Segoe UI"/>
          <w:b/>
          <w:color w:val="000091" w:themeColor="text1"/>
          <w:sz w:val="24"/>
          <w:szCs w:val="24"/>
        </w:rPr>
        <w:lastRenderedPageBreak/>
        <w:t>A</w:t>
      </w:r>
      <w:r w:rsidR="000477AC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NNEXE</w:t>
      </w:r>
      <w:r w:rsidRPr="00A03479">
        <w:rPr>
          <w:rFonts w:ascii="Segoe UI" w:hAnsi="Segoe UI" w:cs="Segoe UI"/>
          <w:b/>
          <w:color w:val="000091" w:themeColor="text1"/>
          <w:sz w:val="24"/>
          <w:szCs w:val="24"/>
        </w:rPr>
        <w:t xml:space="preserve"> 6 : </w:t>
      </w:r>
      <w:r w:rsidR="000F43FB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Taux d’emploi, d’activité et de chômage en Belgique (20</w:t>
      </w:r>
      <w:r w:rsidR="00985D55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20</w:t>
      </w:r>
      <w:r w:rsidR="000F43FB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-2025)</w:t>
      </w:r>
    </w:p>
    <w:p w14:paraId="630B565E" w14:textId="77777777" w:rsidR="00660559" w:rsidRPr="00A03479" w:rsidRDefault="00660559" w:rsidP="00271A86">
      <w:pPr>
        <w:spacing w:line="240" w:lineRule="auto"/>
        <w:jc w:val="center"/>
        <w:rPr>
          <w:rFonts w:ascii="Segoe UI" w:hAnsi="Segoe UI" w:cs="Segoe UI"/>
          <w:b/>
          <w:color w:val="000091" w:themeColor="text1"/>
          <w:sz w:val="24"/>
          <w:szCs w:val="24"/>
        </w:rPr>
      </w:pPr>
    </w:p>
    <w:p w14:paraId="72B76C6E" w14:textId="3052BCB8" w:rsidR="00660559" w:rsidRDefault="00985D55" w:rsidP="00780C42">
      <w:pPr>
        <w:spacing w:line="240" w:lineRule="auto"/>
        <w:jc w:val="center"/>
        <w:rPr>
          <w:rFonts w:cstheme="minorHAnsi"/>
          <w:bCs/>
          <w:i/>
          <w:iCs/>
        </w:rPr>
      </w:pPr>
      <w:r w:rsidRPr="00392CF0">
        <w:rPr>
          <w:rFonts w:cstheme="minorHAnsi"/>
          <w:bCs/>
          <w:i/>
          <w:iCs/>
          <w:noProof/>
        </w:rPr>
        <w:drawing>
          <wp:inline distT="0" distB="0" distL="0" distR="0" wp14:anchorId="2BB894D3" wp14:editId="0438FBD7">
            <wp:extent cx="5410600" cy="3419475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229" cy="3424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2" w:name="_Hlk211012671"/>
    </w:p>
    <w:p w14:paraId="6BA4E6E5" w14:textId="4EFA4860" w:rsidR="000F43FB" w:rsidRPr="00392CF0" w:rsidRDefault="0087227E" w:rsidP="00211703">
      <w:pPr>
        <w:spacing w:before="160" w:line="240" w:lineRule="auto"/>
        <w:jc w:val="center"/>
        <w:rPr>
          <w:rFonts w:cstheme="minorHAnsi"/>
          <w:bCs/>
          <w:i/>
          <w:iCs/>
        </w:rPr>
      </w:pPr>
      <w:r w:rsidRPr="00392CF0">
        <w:rPr>
          <w:rFonts w:cstheme="minorHAnsi"/>
          <w:bCs/>
          <w:i/>
          <w:iCs/>
        </w:rPr>
        <w:t xml:space="preserve">Source : </w:t>
      </w:r>
      <w:proofErr w:type="spellStart"/>
      <w:r w:rsidRPr="00392CF0">
        <w:rPr>
          <w:rFonts w:cstheme="minorHAnsi"/>
          <w:bCs/>
          <w:i/>
          <w:iCs/>
        </w:rPr>
        <w:t>Statbel</w:t>
      </w:r>
      <w:proofErr w:type="spellEnd"/>
      <w:r w:rsidRPr="00392CF0">
        <w:rPr>
          <w:rFonts w:cstheme="minorHAnsi"/>
          <w:bCs/>
          <w:i/>
          <w:iCs/>
        </w:rPr>
        <w:t> ; Graphique : SE de Bruxelles</w:t>
      </w:r>
    </w:p>
    <w:bookmarkEnd w:id="2"/>
    <w:p w14:paraId="591B2B2B" w14:textId="711EA38D" w:rsidR="000F43FB" w:rsidRDefault="000F43FB" w:rsidP="006D2F15">
      <w:pPr>
        <w:spacing w:line="240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3F7547B7" w14:textId="77777777" w:rsidR="00780C42" w:rsidRPr="00392CF0" w:rsidRDefault="00780C42" w:rsidP="006D2F15">
      <w:pPr>
        <w:spacing w:line="240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448B27F6" w14:textId="1C5D64C9" w:rsidR="002B18E6" w:rsidRDefault="008B5352" w:rsidP="008D5A45">
      <w:pPr>
        <w:spacing w:line="240" w:lineRule="auto"/>
        <w:jc w:val="center"/>
        <w:rPr>
          <w:rFonts w:ascii="Segoe UI" w:hAnsi="Segoe UI" w:cs="Segoe UI"/>
          <w:b/>
          <w:color w:val="000091" w:themeColor="text1"/>
          <w:sz w:val="24"/>
          <w:szCs w:val="24"/>
        </w:rPr>
      </w:pPr>
      <w:r w:rsidRPr="00A03479">
        <w:rPr>
          <w:rFonts w:ascii="Segoe UI" w:hAnsi="Segoe UI" w:cs="Segoe UI"/>
          <w:b/>
          <w:color w:val="000091" w:themeColor="text1"/>
          <w:sz w:val="24"/>
          <w:szCs w:val="24"/>
        </w:rPr>
        <w:t>A</w:t>
      </w:r>
      <w:r w:rsidR="000477AC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NNEXE</w:t>
      </w:r>
      <w:r w:rsidRPr="00A03479">
        <w:rPr>
          <w:rFonts w:ascii="Segoe UI" w:hAnsi="Segoe UI" w:cs="Segoe UI"/>
          <w:b/>
          <w:color w:val="000091" w:themeColor="text1"/>
          <w:sz w:val="24"/>
          <w:szCs w:val="24"/>
        </w:rPr>
        <w:t xml:space="preserve"> </w:t>
      </w:r>
      <w:r w:rsidR="0087227E" w:rsidRPr="00A03479">
        <w:rPr>
          <w:rFonts w:ascii="Segoe UI" w:hAnsi="Segoe UI" w:cs="Segoe UI"/>
          <w:b/>
          <w:color w:val="000091" w:themeColor="text1"/>
          <w:sz w:val="24"/>
          <w:szCs w:val="24"/>
        </w:rPr>
        <w:t xml:space="preserve">7 : </w:t>
      </w:r>
      <w:r w:rsidR="000477AC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Évolution</w:t>
      </w:r>
      <w:r w:rsidR="0087227E" w:rsidRPr="00A03479">
        <w:rPr>
          <w:rFonts w:ascii="Segoe UI" w:hAnsi="Segoe UI" w:cs="Segoe UI"/>
          <w:b/>
          <w:color w:val="000091" w:themeColor="text1"/>
          <w:sz w:val="24"/>
          <w:szCs w:val="24"/>
        </w:rPr>
        <w:t xml:space="preserve"> </w:t>
      </w:r>
      <w:r w:rsidR="008D5A45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l</w:t>
      </w:r>
      <w:r w:rsidR="0087227E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’inflation en Belgique et en zone euro (201</w:t>
      </w:r>
      <w:r w:rsidR="003B567D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9</w:t>
      </w:r>
      <w:r w:rsidR="0087227E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-202</w:t>
      </w:r>
      <w:r w:rsidR="003B567D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6e</w:t>
      </w:r>
      <w:r w:rsidR="0087227E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)</w:t>
      </w:r>
    </w:p>
    <w:p w14:paraId="45F033E8" w14:textId="77777777" w:rsidR="00660559" w:rsidRPr="00A03479" w:rsidRDefault="00660559" w:rsidP="008D5A45">
      <w:pPr>
        <w:spacing w:line="240" w:lineRule="auto"/>
        <w:jc w:val="center"/>
        <w:rPr>
          <w:rFonts w:ascii="Segoe UI" w:hAnsi="Segoe UI" w:cs="Segoe UI"/>
          <w:b/>
          <w:color w:val="000091" w:themeColor="text1"/>
          <w:sz w:val="24"/>
          <w:szCs w:val="24"/>
        </w:rPr>
      </w:pPr>
    </w:p>
    <w:p w14:paraId="5ACB9404" w14:textId="5EEA4083" w:rsidR="00660559" w:rsidRPr="00780C42" w:rsidRDefault="00211703" w:rsidP="00780C42">
      <w:pPr>
        <w:spacing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392CF0">
        <w:rPr>
          <w:rFonts w:ascii="Segoe UI" w:hAnsi="Segoe UI" w:cs="Segoe UI"/>
          <w:b/>
          <w:noProof/>
          <w:sz w:val="24"/>
          <w:szCs w:val="24"/>
        </w:rPr>
        <w:drawing>
          <wp:inline distT="0" distB="0" distL="0" distR="0" wp14:anchorId="452A52D5" wp14:editId="054F59B7">
            <wp:extent cx="5156200" cy="3181350"/>
            <wp:effectExtent l="0" t="0" r="635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318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3D6B98" w14:textId="2B0430A9" w:rsidR="00D22EF5" w:rsidRPr="00392CF0" w:rsidRDefault="00FB1120" w:rsidP="00211703">
      <w:pPr>
        <w:spacing w:before="160" w:line="240" w:lineRule="auto"/>
        <w:jc w:val="center"/>
        <w:rPr>
          <w:rFonts w:cstheme="minorHAnsi"/>
          <w:bCs/>
          <w:i/>
          <w:iCs/>
        </w:rPr>
      </w:pPr>
      <w:r w:rsidRPr="00392CF0">
        <w:rPr>
          <w:rFonts w:cstheme="minorHAnsi"/>
          <w:bCs/>
          <w:i/>
          <w:iCs/>
        </w:rPr>
        <w:t>Source : Banque nationale de Belgique ; Graphique : SE de Bruxelles</w:t>
      </w:r>
    </w:p>
    <w:p w14:paraId="48630F86" w14:textId="0D5F17D1" w:rsidR="0074568A" w:rsidRPr="00A03479" w:rsidRDefault="000F43FB" w:rsidP="00D141B2">
      <w:pPr>
        <w:jc w:val="center"/>
        <w:rPr>
          <w:rFonts w:ascii="Segoe UI" w:hAnsi="Segoe UI" w:cs="Segoe UI"/>
          <w:b/>
          <w:color w:val="000091" w:themeColor="text1"/>
          <w:sz w:val="24"/>
          <w:szCs w:val="24"/>
        </w:rPr>
      </w:pPr>
      <w:r w:rsidRPr="00392CF0">
        <w:rPr>
          <w:rFonts w:ascii="Segoe UI" w:hAnsi="Segoe UI" w:cs="Segoe UI"/>
          <w:b/>
          <w:sz w:val="24"/>
          <w:szCs w:val="24"/>
        </w:rPr>
        <w:br w:type="page"/>
      </w:r>
      <w:r w:rsidR="00D22EF5" w:rsidRPr="00A03479">
        <w:rPr>
          <w:rFonts w:ascii="Segoe UI" w:hAnsi="Segoe UI" w:cs="Segoe UI"/>
          <w:b/>
          <w:color w:val="000091" w:themeColor="text1"/>
          <w:sz w:val="24"/>
          <w:szCs w:val="24"/>
        </w:rPr>
        <w:lastRenderedPageBreak/>
        <w:t>A</w:t>
      </w:r>
      <w:r w:rsidR="000477AC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NNEXE</w:t>
      </w:r>
      <w:r w:rsidR="00D22EF5" w:rsidRPr="00A03479">
        <w:rPr>
          <w:rFonts w:ascii="Segoe UI" w:hAnsi="Segoe UI" w:cs="Segoe UI"/>
          <w:b/>
          <w:color w:val="000091" w:themeColor="text1"/>
          <w:sz w:val="24"/>
          <w:szCs w:val="24"/>
        </w:rPr>
        <w:t xml:space="preserve"> </w:t>
      </w:r>
      <w:r w:rsidR="0074568A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8</w:t>
      </w:r>
      <w:r w:rsidR="00D22EF5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 :</w:t>
      </w:r>
      <w:r w:rsidR="008D5A45" w:rsidRPr="00A03479">
        <w:rPr>
          <w:rFonts w:ascii="Segoe UI" w:hAnsi="Segoe UI" w:cs="Segoe UI"/>
          <w:b/>
          <w:color w:val="000091" w:themeColor="text1"/>
          <w:sz w:val="24"/>
          <w:szCs w:val="24"/>
        </w:rPr>
        <w:t xml:space="preserve"> </w:t>
      </w:r>
      <w:r w:rsidR="000477AC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Évolution</w:t>
      </w:r>
      <w:r w:rsidR="00BE08A6" w:rsidRPr="00A03479">
        <w:rPr>
          <w:rFonts w:ascii="Segoe UI" w:hAnsi="Segoe UI" w:cs="Segoe UI"/>
          <w:b/>
          <w:color w:val="000091" w:themeColor="text1"/>
          <w:sz w:val="24"/>
          <w:szCs w:val="24"/>
        </w:rPr>
        <w:t xml:space="preserve"> </w:t>
      </w:r>
      <w:r w:rsidR="0074568A" w:rsidRPr="00A03479">
        <w:rPr>
          <w:rFonts w:ascii="Segoe UI" w:hAnsi="Segoe UI" w:cs="Segoe UI"/>
          <w:b/>
          <w:color w:val="000091" w:themeColor="text1"/>
          <w:sz w:val="24"/>
          <w:szCs w:val="24"/>
        </w:rPr>
        <w:t xml:space="preserve">des finances publiques de la </w:t>
      </w:r>
      <w:r w:rsidR="00D141B2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Belgique (2024-2031)</w:t>
      </w:r>
    </w:p>
    <w:p w14:paraId="1A07127F" w14:textId="77777777" w:rsidR="00660559" w:rsidRPr="002E7061" w:rsidRDefault="00660559" w:rsidP="00D141B2">
      <w:pPr>
        <w:spacing w:line="240" w:lineRule="auto"/>
        <w:jc w:val="center"/>
        <w:rPr>
          <w:rFonts w:ascii="Segoe UI" w:hAnsi="Segoe UI" w:cs="Segoe UI"/>
          <w:bCs/>
          <w:i/>
          <w:iCs/>
          <w:color w:val="000091" w:themeColor="text1"/>
          <w:sz w:val="10"/>
          <w:szCs w:val="10"/>
        </w:rPr>
      </w:pPr>
    </w:p>
    <w:p w14:paraId="756A5CE6" w14:textId="152A7CEB" w:rsidR="0074568A" w:rsidRPr="00A03479" w:rsidRDefault="0074568A" w:rsidP="00D141B2">
      <w:pPr>
        <w:spacing w:line="240" w:lineRule="auto"/>
        <w:jc w:val="center"/>
        <w:rPr>
          <w:rFonts w:ascii="Segoe UI" w:hAnsi="Segoe UI" w:cs="Segoe UI"/>
          <w:bCs/>
          <w:i/>
          <w:iCs/>
          <w:color w:val="000091" w:themeColor="text1"/>
          <w:sz w:val="24"/>
          <w:szCs w:val="24"/>
        </w:rPr>
      </w:pPr>
      <w:r w:rsidRPr="00A03479">
        <w:rPr>
          <w:rFonts w:ascii="Segoe UI" w:hAnsi="Segoe UI" w:cs="Segoe UI"/>
          <w:bCs/>
          <w:i/>
          <w:iCs/>
          <w:noProof/>
          <w:color w:val="000091" w:themeColor="text1"/>
          <w:sz w:val="24"/>
          <w:szCs w:val="24"/>
        </w:rPr>
        <w:drawing>
          <wp:anchor distT="0" distB="0" distL="114300" distR="114300" simplePos="0" relativeHeight="251673615" behindDoc="0" locked="0" layoutInCell="1" allowOverlap="1" wp14:anchorId="2FDD2B97" wp14:editId="2A4F38B4">
            <wp:simplePos x="0" y="0"/>
            <wp:positionH relativeFrom="margin">
              <wp:align>center</wp:align>
            </wp:positionH>
            <wp:positionV relativeFrom="paragraph">
              <wp:posOffset>375920</wp:posOffset>
            </wp:positionV>
            <wp:extent cx="7051675" cy="2991485"/>
            <wp:effectExtent l="0" t="0" r="0" b="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67"/>
                    <a:stretch/>
                  </pic:blipFill>
                  <pic:spPr bwMode="auto">
                    <a:xfrm>
                      <a:off x="0" y="0"/>
                      <a:ext cx="7051675" cy="299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03479">
        <w:rPr>
          <w:rFonts w:ascii="Segoe UI" w:hAnsi="Segoe UI" w:cs="Segoe UI"/>
          <w:bCs/>
          <w:i/>
          <w:iCs/>
          <w:color w:val="000091" w:themeColor="text1"/>
          <w:sz w:val="24"/>
          <w:szCs w:val="24"/>
        </w:rPr>
        <w:t>Graphique 1</w:t>
      </w:r>
      <w:r w:rsidR="00A03479">
        <w:rPr>
          <w:rFonts w:ascii="Segoe UI" w:hAnsi="Segoe UI" w:cs="Segoe UI"/>
          <w:bCs/>
          <w:i/>
          <w:iCs/>
          <w:color w:val="000091" w:themeColor="text1"/>
          <w:sz w:val="24"/>
          <w:szCs w:val="24"/>
        </w:rPr>
        <w:t> :</w:t>
      </w:r>
      <w:r w:rsidRPr="00A03479">
        <w:rPr>
          <w:rFonts w:ascii="Segoe UI" w:hAnsi="Segoe UI" w:cs="Segoe UI"/>
          <w:bCs/>
          <w:i/>
          <w:iCs/>
          <w:color w:val="000091" w:themeColor="text1"/>
          <w:sz w:val="24"/>
          <w:szCs w:val="24"/>
        </w:rPr>
        <w:t xml:space="preserve"> Trajectoire du PSMT et projections du déficit public </w:t>
      </w:r>
    </w:p>
    <w:p w14:paraId="77CCF850" w14:textId="3EAAB790" w:rsidR="00D141B2" w:rsidRPr="00D141B2" w:rsidRDefault="00D141B2" w:rsidP="00D141B2">
      <w:pPr>
        <w:spacing w:line="240" w:lineRule="auto"/>
        <w:jc w:val="center"/>
        <w:rPr>
          <w:rFonts w:ascii="Segoe UI" w:hAnsi="Segoe UI" w:cs="Segoe UI"/>
          <w:bCs/>
          <w:i/>
          <w:iCs/>
          <w:sz w:val="8"/>
          <w:szCs w:val="8"/>
        </w:rPr>
      </w:pPr>
    </w:p>
    <w:p w14:paraId="0C1A0E62" w14:textId="77777777" w:rsidR="00660559" w:rsidRDefault="00660559" w:rsidP="00211703">
      <w:pPr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lang w:eastAsia="fr-FR"/>
        </w:rPr>
      </w:pPr>
    </w:p>
    <w:p w14:paraId="19275667" w14:textId="6CFCA56E" w:rsidR="00660559" w:rsidRDefault="00660559" w:rsidP="00211703">
      <w:pPr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lang w:eastAsia="fr-FR"/>
        </w:rPr>
      </w:pPr>
    </w:p>
    <w:p w14:paraId="3880BD2E" w14:textId="3BB13ABE" w:rsidR="00160BB1" w:rsidRDefault="008B5352" w:rsidP="00211703">
      <w:pPr>
        <w:spacing w:after="0" w:line="240" w:lineRule="auto"/>
        <w:jc w:val="center"/>
        <w:rPr>
          <w:rFonts w:ascii="Segoe UI" w:hAnsi="Segoe UI" w:cs="Segoe UI"/>
          <w:b/>
          <w:szCs w:val="24"/>
          <w:u w:val="single"/>
        </w:rPr>
      </w:pPr>
      <w:r w:rsidRPr="00392CF0">
        <w:rPr>
          <w:rFonts w:ascii="Calibri" w:eastAsia="Times New Roman" w:hAnsi="Calibri" w:cs="Calibri"/>
          <w:i/>
          <w:iCs/>
          <w:color w:val="000000"/>
          <w:lang w:eastAsia="fr-FR"/>
        </w:rPr>
        <w:t>Source :</w:t>
      </w:r>
      <w:r w:rsidR="0074568A" w:rsidRPr="00392CF0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 PSMT et</w:t>
      </w:r>
      <w:r w:rsidRPr="00392CF0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 </w:t>
      </w:r>
      <w:r w:rsidR="0074568A" w:rsidRPr="00392CF0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Bureau </w:t>
      </w:r>
      <w:r w:rsidR="008D5A45" w:rsidRPr="00392CF0">
        <w:rPr>
          <w:rFonts w:ascii="Calibri" w:eastAsia="Times New Roman" w:hAnsi="Calibri" w:cs="Calibri"/>
          <w:i/>
          <w:iCs/>
          <w:color w:val="000000"/>
          <w:lang w:eastAsia="fr-FR"/>
        </w:rPr>
        <w:t>f</w:t>
      </w:r>
      <w:r w:rsidR="0074568A" w:rsidRPr="00392CF0">
        <w:rPr>
          <w:rFonts w:ascii="Calibri" w:eastAsia="Times New Roman" w:hAnsi="Calibri" w:cs="Calibri"/>
          <w:i/>
          <w:iCs/>
          <w:color w:val="000000"/>
          <w:lang w:eastAsia="fr-FR"/>
        </w:rPr>
        <w:t>édéral du Pla</w:t>
      </w:r>
      <w:r w:rsidR="008D5A45" w:rsidRPr="00392CF0">
        <w:rPr>
          <w:rFonts w:ascii="Calibri" w:eastAsia="Times New Roman" w:hAnsi="Calibri" w:cs="Calibri"/>
          <w:i/>
          <w:iCs/>
          <w:color w:val="000000"/>
          <w:lang w:eastAsia="fr-FR"/>
        </w:rPr>
        <w:t>n</w:t>
      </w:r>
      <w:r w:rsidR="0074568A" w:rsidRPr="00392CF0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, projections de février 2026 </w:t>
      </w:r>
      <w:r w:rsidRPr="00392CF0">
        <w:rPr>
          <w:rFonts w:ascii="Calibri" w:eastAsia="Times New Roman" w:hAnsi="Calibri" w:cs="Calibri"/>
          <w:i/>
          <w:iCs/>
          <w:color w:val="000000"/>
          <w:lang w:eastAsia="fr-FR"/>
        </w:rPr>
        <w:t>; graphique : SE de Bruxelles</w:t>
      </w:r>
    </w:p>
    <w:p w14:paraId="705A5A44" w14:textId="77777777" w:rsidR="002E7061" w:rsidRPr="002E7061" w:rsidRDefault="002E7061" w:rsidP="00211703">
      <w:pPr>
        <w:spacing w:line="240" w:lineRule="auto"/>
        <w:rPr>
          <w:rFonts w:ascii="Segoe UI" w:hAnsi="Segoe UI" w:cs="Segoe UI"/>
          <w:b/>
          <w:sz w:val="10"/>
          <w:szCs w:val="10"/>
        </w:rPr>
      </w:pPr>
    </w:p>
    <w:p w14:paraId="4820C7FC" w14:textId="4D87C77B" w:rsidR="0074568A" w:rsidRPr="002E7061" w:rsidRDefault="002E7061" w:rsidP="002E7061">
      <w:pPr>
        <w:spacing w:line="240" w:lineRule="auto"/>
        <w:jc w:val="center"/>
        <w:rPr>
          <w:rFonts w:ascii="Segoe UI" w:eastAsia="SimSun" w:hAnsi="Segoe UI" w:cs="Segoe UI"/>
          <w:bCs/>
          <w:i/>
          <w:iCs/>
          <w:color w:val="000091" w:themeColor="text1"/>
          <w:sz w:val="24"/>
          <w:szCs w:val="24"/>
          <w:lang w:eastAsia="ja-JP"/>
        </w:rPr>
      </w:pPr>
      <w:r w:rsidRPr="002E7061">
        <w:rPr>
          <w:rFonts w:ascii="Segoe UI" w:eastAsia="SimSun" w:hAnsi="Segoe UI" w:cs="Segoe UI"/>
          <w:b/>
          <w:noProof/>
          <w:sz w:val="24"/>
          <w:szCs w:val="24"/>
          <w:lang w:eastAsia="ja-JP"/>
        </w:rPr>
        <w:drawing>
          <wp:anchor distT="0" distB="0" distL="114300" distR="114300" simplePos="0" relativeHeight="251682831" behindDoc="0" locked="0" layoutInCell="1" allowOverlap="1" wp14:anchorId="636B72FE" wp14:editId="03C52B08">
            <wp:simplePos x="0" y="0"/>
            <wp:positionH relativeFrom="margin">
              <wp:posOffset>-133350</wp:posOffset>
            </wp:positionH>
            <wp:positionV relativeFrom="paragraph">
              <wp:posOffset>355600</wp:posOffset>
            </wp:positionV>
            <wp:extent cx="5851525" cy="4090670"/>
            <wp:effectExtent l="0" t="0" r="0" b="508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5A45" w:rsidRPr="00A03479">
        <w:rPr>
          <w:rFonts w:ascii="Segoe UI" w:eastAsia="SimSun" w:hAnsi="Segoe UI" w:cs="Segoe UI"/>
          <w:bCs/>
          <w:i/>
          <w:iCs/>
          <w:color w:val="000091" w:themeColor="text1"/>
          <w:sz w:val="24"/>
          <w:szCs w:val="24"/>
          <w:lang w:eastAsia="ja-JP"/>
        </w:rPr>
        <w:t>Tableau</w:t>
      </w:r>
      <w:r w:rsidR="0074568A" w:rsidRPr="00A03479">
        <w:rPr>
          <w:rFonts w:ascii="Segoe UI" w:eastAsia="SimSun" w:hAnsi="Segoe UI" w:cs="Segoe UI"/>
          <w:bCs/>
          <w:i/>
          <w:iCs/>
          <w:color w:val="000091" w:themeColor="text1"/>
          <w:sz w:val="24"/>
          <w:szCs w:val="24"/>
          <w:lang w:eastAsia="ja-JP"/>
        </w:rPr>
        <w:t xml:space="preserve"> </w:t>
      </w:r>
      <w:r w:rsidR="008D5A45" w:rsidRPr="00A03479">
        <w:rPr>
          <w:rFonts w:ascii="Segoe UI" w:eastAsia="SimSun" w:hAnsi="Segoe UI" w:cs="Segoe UI"/>
          <w:bCs/>
          <w:i/>
          <w:iCs/>
          <w:color w:val="000091" w:themeColor="text1"/>
          <w:sz w:val="24"/>
          <w:szCs w:val="24"/>
          <w:lang w:eastAsia="ja-JP"/>
        </w:rPr>
        <w:t>1</w:t>
      </w:r>
      <w:r w:rsidR="00A03479">
        <w:rPr>
          <w:rFonts w:ascii="Segoe UI" w:eastAsia="SimSun" w:hAnsi="Segoe UI" w:cs="Segoe UI"/>
          <w:bCs/>
          <w:i/>
          <w:iCs/>
          <w:color w:val="000091" w:themeColor="text1"/>
          <w:sz w:val="24"/>
          <w:szCs w:val="24"/>
          <w:lang w:eastAsia="ja-JP"/>
        </w:rPr>
        <w:t> :</w:t>
      </w:r>
      <w:r w:rsidR="0074568A" w:rsidRPr="00A03479">
        <w:rPr>
          <w:rFonts w:ascii="Segoe UI" w:eastAsia="SimSun" w:hAnsi="Segoe UI" w:cs="Segoe UI"/>
          <w:bCs/>
          <w:i/>
          <w:iCs/>
          <w:color w:val="000091" w:themeColor="text1"/>
          <w:sz w:val="24"/>
          <w:szCs w:val="24"/>
          <w:lang w:eastAsia="ja-JP"/>
        </w:rPr>
        <w:t xml:space="preserve"> </w:t>
      </w:r>
      <w:r w:rsidR="008D5A45" w:rsidRPr="00A03479">
        <w:rPr>
          <w:rFonts w:ascii="Segoe UI" w:eastAsia="SimSun" w:hAnsi="Segoe UI" w:cs="Segoe UI"/>
          <w:bCs/>
          <w:i/>
          <w:iCs/>
          <w:color w:val="000091" w:themeColor="text1"/>
          <w:sz w:val="24"/>
          <w:szCs w:val="24"/>
          <w:lang w:eastAsia="ja-JP"/>
        </w:rPr>
        <w:t>Projections du déficit et de la dette publique</w:t>
      </w:r>
    </w:p>
    <w:p w14:paraId="59438C78" w14:textId="77777777" w:rsidR="0074568A" w:rsidRPr="00392CF0" w:rsidRDefault="0074568A" w:rsidP="0074568A">
      <w:pPr>
        <w:spacing w:after="0" w:line="240" w:lineRule="auto"/>
        <w:ind w:firstLine="708"/>
        <w:jc w:val="center"/>
        <w:rPr>
          <w:rFonts w:ascii="Calibri" w:eastAsia="Times New Roman" w:hAnsi="Calibri" w:cs="Calibri"/>
          <w:i/>
          <w:iCs/>
          <w:color w:val="000000"/>
          <w:lang w:eastAsia="fr-FR"/>
        </w:rPr>
      </w:pPr>
    </w:p>
    <w:p w14:paraId="2EE10052" w14:textId="019EC223" w:rsidR="0074568A" w:rsidRPr="00392CF0" w:rsidRDefault="00B20500" w:rsidP="0074568A">
      <w:pPr>
        <w:spacing w:after="0" w:line="240" w:lineRule="auto"/>
        <w:ind w:firstLine="708"/>
        <w:jc w:val="center"/>
        <w:rPr>
          <w:rFonts w:ascii="Calibri" w:eastAsia="Times New Roman" w:hAnsi="Calibri" w:cs="Calibri"/>
          <w:i/>
          <w:iCs/>
          <w:color w:val="000000"/>
          <w:lang w:eastAsia="fr-FR"/>
        </w:rPr>
      </w:pPr>
      <w:r w:rsidRPr="00392CF0">
        <w:rPr>
          <w:rFonts w:ascii="Calibri" w:eastAsia="Times New Roman" w:hAnsi="Calibri" w:cs="Calibri"/>
          <w:i/>
          <w:iCs/>
          <w:color w:val="000000"/>
          <w:lang w:eastAsia="fr-FR"/>
        </w:rPr>
        <w:t>Source :</w:t>
      </w:r>
      <w:r w:rsidR="007528A8" w:rsidRPr="00392CF0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 </w:t>
      </w:r>
      <w:r w:rsidR="0074568A" w:rsidRPr="00392CF0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 </w:t>
      </w:r>
      <w:r w:rsidR="00AA2789">
        <w:rPr>
          <w:rFonts w:ascii="Calibri" w:eastAsia="Times New Roman" w:hAnsi="Calibri" w:cs="Calibri"/>
          <w:i/>
          <w:iCs/>
          <w:color w:val="000000"/>
          <w:lang w:eastAsia="fr-FR"/>
        </w:rPr>
        <w:t>Comité de monitoring</w:t>
      </w:r>
      <w:r w:rsidR="0074568A" w:rsidRPr="00392CF0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, projections de </w:t>
      </w:r>
      <w:r w:rsidR="00AA2789">
        <w:rPr>
          <w:rFonts w:ascii="Calibri" w:eastAsia="Times New Roman" w:hAnsi="Calibri" w:cs="Calibri"/>
          <w:i/>
          <w:iCs/>
          <w:color w:val="000000"/>
          <w:lang w:eastAsia="fr-FR"/>
        </w:rPr>
        <w:t>mars</w:t>
      </w:r>
      <w:r w:rsidR="0074568A" w:rsidRPr="00392CF0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 2026</w:t>
      </w:r>
    </w:p>
    <w:p w14:paraId="00CD1F22" w14:textId="5830150C" w:rsidR="00CF2EE6" w:rsidRPr="00392CF0" w:rsidRDefault="00CF2EE6" w:rsidP="00CC2D4E">
      <w:pPr>
        <w:jc w:val="center"/>
        <w:rPr>
          <w:rFonts w:ascii="Segoe UI" w:eastAsia="SimSun" w:hAnsi="Segoe UI" w:cs="Segoe UI"/>
          <w:bCs/>
          <w:i/>
          <w:iCs/>
          <w:sz w:val="20"/>
          <w:szCs w:val="20"/>
          <w:lang w:eastAsia="ja-JP"/>
        </w:rPr>
      </w:pPr>
    </w:p>
    <w:p w14:paraId="3A00509B" w14:textId="5EA6740E" w:rsidR="00CF2EE6" w:rsidRDefault="00CF2EE6" w:rsidP="00D141B2">
      <w:pPr>
        <w:jc w:val="center"/>
        <w:rPr>
          <w:rFonts w:ascii="Segoe UI" w:hAnsi="Segoe UI" w:cs="Segoe UI"/>
          <w:b/>
          <w:color w:val="000091" w:themeColor="text1"/>
          <w:sz w:val="24"/>
          <w:szCs w:val="24"/>
        </w:rPr>
      </w:pPr>
      <w:r w:rsidRPr="00A03479">
        <w:rPr>
          <w:rFonts w:ascii="Segoe UI" w:hAnsi="Segoe UI" w:cs="Segoe UI"/>
          <w:b/>
          <w:color w:val="000091" w:themeColor="text1"/>
          <w:sz w:val="24"/>
          <w:szCs w:val="24"/>
        </w:rPr>
        <w:lastRenderedPageBreak/>
        <w:t xml:space="preserve">ANNEXE 9 : Conditions du secteur bancaire de la </w:t>
      </w:r>
      <w:r w:rsidR="00D141B2" w:rsidRPr="00A03479">
        <w:rPr>
          <w:rFonts w:ascii="Segoe UI" w:hAnsi="Segoe UI" w:cs="Segoe UI"/>
          <w:b/>
          <w:color w:val="000091" w:themeColor="text1"/>
          <w:sz w:val="24"/>
          <w:szCs w:val="24"/>
        </w:rPr>
        <w:t>Belgique (2021-2025)</w:t>
      </w:r>
    </w:p>
    <w:p w14:paraId="32BF2E9A" w14:textId="77777777" w:rsidR="00660559" w:rsidRPr="00A03479" w:rsidRDefault="00660559" w:rsidP="00D141B2">
      <w:pPr>
        <w:jc w:val="center"/>
        <w:rPr>
          <w:rFonts w:ascii="Segoe UI" w:hAnsi="Segoe UI" w:cs="Segoe UI"/>
          <w:b/>
          <w:color w:val="000091" w:themeColor="text1"/>
          <w:sz w:val="24"/>
          <w:szCs w:val="24"/>
        </w:rPr>
      </w:pPr>
    </w:p>
    <w:p w14:paraId="2034C611" w14:textId="35EC05B0" w:rsidR="00CF2EE6" w:rsidRPr="00392CF0" w:rsidRDefault="00CF2EE6" w:rsidP="00CC2D4E">
      <w:pPr>
        <w:jc w:val="center"/>
        <w:rPr>
          <w:rFonts w:ascii="Segoe UI" w:hAnsi="Segoe UI" w:cs="Segoe UI"/>
          <w:b/>
          <w:sz w:val="24"/>
          <w:szCs w:val="24"/>
        </w:rPr>
      </w:pPr>
      <w:r w:rsidRPr="00392CF0">
        <w:rPr>
          <w:rFonts w:ascii="Segoe UI" w:hAnsi="Segoe UI" w:cs="Segoe UI"/>
          <w:b/>
          <w:noProof/>
          <w:sz w:val="24"/>
          <w:szCs w:val="24"/>
        </w:rPr>
        <w:drawing>
          <wp:inline distT="0" distB="0" distL="0" distR="0" wp14:anchorId="3AA2FF9D" wp14:editId="2188D242">
            <wp:extent cx="5851525" cy="3257550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93369" w14:textId="77777777" w:rsidR="00CF2EE6" w:rsidRPr="00392CF0" w:rsidRDefault="00CF2EE6" w:rsidP="00CC2D4E">
      <w:pPr>
        <w:jc w:val="center"/>
        <w:rPr>
          <w:rFonts w:ascii="Segoe UI" w:eastAsia="SimSun" w:hAnsi="Segoe UI" w:cs="Segoe UI"/>
          <w:bCs/>
          <w:i/>
          <w:iCs/>
          <w:sz w:val="20"/>
          <w:szCs w:val="20"/>
          <w:lang w:eastAsia="ja-JP"/>
        </w:rPr>
      </w:pPr>
    </w:p>
    <w:p w14:paraId="1C883B68" w14:textId="19720427" w:rsidR="00660559" w:rsidRPr="00A71B4D" w:rsidRDefault="00C76358" w:rsidP="00A71B4D">
      <w:pPr>
        <w:jc w:val="center"/>
        <w:rPr>
          <w:rFonts w:ascii="Segoe UI" w:eastAsia="SimSun" w:hAnsi="Segoe UI" w:cs="Segoe UI"/>
          <w:bCs/>
          <w:i/>
          <w:iCs/>
          <w:sz w:val="20"/>
          <w:szCs w:val="20"/>
          <w:lang w:eastAsia="ja-JP"/>
        </w:rPr>
      </w:pPr>
      <w:r w:rsidRPr="00392CF0">
        <w:rPr>
          <w:rFonts w:ascii="Segoe UI" w:eastAsia="SimSun" w:hAnsi="Segoe UI" w:cs="Segoe UI"/>
          <w:bCs/>
          <w:i/>
          <w:iCs/>
          <w:noProof/>
          <w:sz w:val="20"/>
          <w:szCs w:val="20"/>
          <w:lang w:eastAsia="ja-JP"/>
        </w:rPr>
        <w:drawing>
          <wp:inline distT="0" distB="0" distL="0" distR="0" wp14:anchorId="550961A7" wp14:editId="63F41EA1">
            <wp:extent cx="5772956" cy="3315163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331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FB5AF" w14:textId="315BD661" w:rsidR="00B20500" w:rsidRPr="00147FB5" w:rsidRDefault="00B20500" w:rsidP="00CC2D4E">
      <w:pPr>
        <w:jc w:val="center"/>
        <w:rPr>
          <w:rFonts w:ascii="Segoe UI" w:eastAsia="SimSun" w:hAnsi="Segoe UI" w:cs="Segoe UI"/>
          <w:bCs/>
          <w:i/>
          <w:iCs/>
          <w:sz w:val="20"/>
          <w:szCs w:val="20"/>
          <w:lang w:eastAsia="ja-JP"/>
        </w:rPr>
      </w:pPr>
      <w:r w:rsidRPr="00392CF0">
        <w:rPr>
          <w:rFonts w:cstheme="minorHAnsi"/>
          <w:bCs/>
          <w:i/>
          <w:iCs/>
        </w:rPr>
        <w:t xml:space="preserve">Source : Banque nationale de </w:t>
      </w:r>
      <w:r w:rsidR="00582949">
        <w:rPr>
          <w:rFonts w:cstheme="minorHAnsi"/>
          <w:bCs/>
          <w:i/>
          <w:iCs/>
        </w:rPr>
        <w:t>Belgique</w:t>
      </w:r>
    </w:p>
    <w:sectPr w:rsidR="00B20500" w:rsidRPr="00147FB5" w:rsidSect="00415F39">
      <w:endnotePr>
        <w:numFmt w:val="decimal"/>
      </w:endnotePr>
      <w:pgSz w:w="11906" w:h="16838"/>
      <w:pgMar w:top="709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86B97" w14:textId="77777777" w:rsidR="00583089" w:rsidRDefault="00583089" w:rsidP="001C2361">
      <w:pPr>
        <w:spacing w:after="0" w:line="240" w:lineRule="auto"/>
      </w:pPr>
      <w:r>
        <w:separator/>
      </w:r>
    </w:p>
  </w:endnote>
  <w:endnote w:type="continuationSeparator" w:id="0">
    <w:p w14:paraId="37C4F386" w14:textId="77777777" w:rsidR="00583089" w:rsidRDefault="00583089" w:rsidP="001C2361">
      <w:pPr>
        <w:spacing w:after="0" w:line="240" w:lineRule="auto"/>
      </w:pPr>
      <w:r>
        <w:continuationSeparator/>
      </w:r>
    </w:p>
  </w:endnote>
  <w:endnote w:type="continuationNotice" w:id="1">
    <w:p w14:paraId="54F11DF5" w14:textId="77777777" w:rsidR="00583089" w:rsidRDefault="005830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pectral Medium">
    <w:panose1 w:val="02020602060000000000"/>
    <w:charset w:val="00"/>
    <w:family w:val="roman"/>
    <w:pitch w:val="variable"/>
    <w:sig w:usb0="E000027F" w:usb1="4000E43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F305" w14:textId="22DCBEC9" w:rsidR="008B5352" w:rsidRDefault="008B5352" w:rsidP="00DB0B0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0C9DF" w14:textId="77777777" w:rsidR="00583089" w:rsidRDefault="00583089" w:rsidP="001C2361">
      <w:pPr>
        <w:spacing w:after="0" w:line="240" w:lineRule="auto"/>
      </w:pPr>
      <w:r>
        <w:separator/>
      </w:r>
    </w:p>
  </w:footnote>
  <w:footnote w:type="continuationSeparator" w:id="0">
    <w:p w14:paraId="3EE3F67D" w14:textId="77777777" w:rsidR="00583089" w:rsidRDefault="00583089" w:rsidP="001C2361">
      <w:pPr>
        <w:spacing w:after="0" w:line="240" w:lineRule="auto"/>
      </w:pPr>
      <w:r>
        <w:continuationSeparator/>
      </w:r>
    </w:p>
  </w:footnote>
  <w:footnote w:type="continuationNotice" w:id="1">
    <w:p w14:paraId="5A9B8EB3" w14:textId="77777777" w:rsidR="00583089" w:rsidRDefault="005830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4FB"/>
    <w:multiLevelType w:val="hybridMultilevel"/>
    <w:tmpl w:val="0F965B52"/>
    <w:lvl w:ilvl="0" w:tplc="77D0C440">
      <w:start w:val="1"/>
      <w:numFmt w:val="bullet"/>
      <w:pStyle w:val="listeN-1"/>
      <w:lvlText w:val=""/>
      <w:lvlJc w:val="left"/>
      <w:pPr>
        <w:ind w:left="1571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4541F58">
      <w:start w:val="1"/>
      <w:numFmt w:val="bullet"/>
      <w:pStyle w:val="ListeN-2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334A86"/>
    <w:multiLevelType w:val="hybridMultilevel"/>
    <w:tmpl w:val="80A24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75830"/>
    <w:multiLevelType w:val="hybridMultilevel"/>
    <w:tmpl w:val="D8D61E7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027F0"/>
    <w:multiLevelType w:val="hybridMultilevel"/>
    <w:tmpl w:val="8EA274EE"/>
    <w:lvl w:ilvl="0" w:tplc="682CE57E">
      <w:numFmt w:val="bullet"/>
      <w:lvlText w:val=""/>
      <w:lvlJc w:val="left"/>
      <w:pPr>
        <w:ind w:left="1428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7F1355"/>
    <w:multiLevelType w:val="hybridMultilevel"/>
    <w:tmpl w:val="8CA41004"/>
    <w:lvl w:ilvl="0" w:tplc="E5BAB72C"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77533D"/>
    <w:multiLevelType w:val="hybridMultilevel"/>
    <w:tmpl w:val="059EEE3A"/>
    <w:lvl w:ilvl="0" w:tplc="7FA6A712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7505A"/>
    <w:multiLevelType w:val="hybridMultilevel"/>
    <w:tmpl w:val="036818EE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A04DBC"/>
    <w:multiLevelType w:val="hybridMultilevel"/>
    <w:tmpl w:val="9DE2858C"/>
    <w:lvl w:ilvl="0" w:tplc="E66EC32E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77AEF"/>
    <w:multiLevelType w:val="hybridMultilevel"/>
    <w:tmpl w:val="9A20665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E306C0C"/>
    <w:multiLevelType w:val="hybridMultilevel"/>
    <w:tmpl w:val="9E967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54ADB"/>
    <w:multiLevelType w:val="hybridMultilevel"/>
    <w:tmpl w:val="E65CF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537E7"/>
    <w:multiLevelType w:val="multilevel"/>
    <w:tmpl w:val="A08E1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5FE52771"/>
    <w:multiLevelType w:val="hybridMultilevel"/>
    <w:tmpl w:val="9A10C69E"/>
    <w:lvl w:ilvl="0" w:tplc="38A6962C">
      <w:numFmt w:val="bullet"/>
      <w:pStyle w:val="accentuation01"/>
      <w:lvlText w:val=""/>
      <w:lvlJc w:val="left"/>
      <w:pPr>
        <w:ind w:left="720" w:hanging="360"/>
      </w:pPr>
      <w:rPr>
        <w:rFonts w:ascii="Symbol" w:eastAsiaTheme="minorHAnsi" w:hAnsi="Symbol" w:cs="Segoe UI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43AA4"/>
    <w:multiLevelType w:val="hybridMultilevel"/>
    <w:tmpl w:val="6BDC36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F64D1"/>
    <w:multiLevelType w:val="hybridMultilevel"/>
    <w:tmpl w:val="B052B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9220F"/>
    <w:multiLevelType w:val="hybridMultilevel"/>
    <w:tmpl w:val="72325826"/>
    <w:lvl w:ilvl="0" w:tplc="0E006CD4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AC224F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79A203BA"/>
    <w:multiLevelType w:val="hybridMultilevel"/>
    <w:tmpl w:val="6DF6EE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6"/>
  </w:num>
  <w:num w:numId="6">
    <w:abstractNumId w:val="14"/>
  </w:num>
  <w:num w:numId="7">
    <w:abstractNumId w:val="6"/>
  </w:num>
  <w:num w:numId="8">
    <w:abstractNumId w:val="5"/>
  </w:num>
  <w:num w:numId="9">
    <w:abstractNumId w:val="1"/>
  </w:num>
  <w:num w:numId="10">
    <w:abstractNumId w:val="10"/>
  </w:num>
  <w:num w:numId="11">
    <w:abstractNumId w:val="7"/>
  </w:num>
  <w:num w:numId="12">
    <w:abstractNumId w:val="0"/>
  </w:num>
  <w:num w:numId="13">
    <w:abstractNumId w:val="2"/>
  </w:num>
  <w:num w:numId="14">
    <w:abstractNumId w:val="12"/>
  </w:num>
  <w:num w:numId="15">
    <w:abstractNumId w:val="8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B6"/>
    <w:rsid w:val="00001949"/>
    <w:rsid w:val="000064C1"/>
    <w:rsid w:val="00006D9E"/>
    <w:rsid w:val="00006E50"/>
    <w:rsid w:val="00011510"/>
    <w:rsid w:val="00020EE2"/>
    <w:rsid w:val="00022880"/>
    <w:rsid w:val="00022F44"/>
    <w:rsid w:val="00031533"/>
    <w:rsid w:val="00041D5A"/>
    <w:rsid w:val="00045B46"/>
    <w:rsid w:val="00045CF8"/>
    <w:rsid w:val="000477AC"/>
    <w:rsid w:val="00047D2D"/>
    <w:rsid w:val="00050109"/>
    <w:rsid w:val="00050225"/>
    <w:rsid w:val="0005180C"/>
    <w:rsid w:val="00051AD7"/>
    <w:rsid w:val="000534EC"/>
    <w:rsid w:val="000542E7"/>
    <w:rsid w:val="00060C89"/>
    <w:rsid w:val="00064115"/>
    <w:rsid w:val="00065E08"/>
    <w:rsid w:val="000676F2"/>
    <w:rsid w:val="00071C8D"/>
    <w:rsid w:val="00071F97"/>
    <w:rsid w:val="000734E5"/>
    <w:rsid w:val="000763B3"/>
    <w:rsid w:val="000766BB"/>
    <w:rsid w:val="00080037"/>
    <w:rsid w:val="00080A33"/>
    <w:rsid w:val="0008206D"/>
    <w:rsid w:val="000834E1"/>
    <w:rsid w:val="00084D3C"/>
    <w:rsid w:val="00094A39"/>
    <w:rsid w:val="00097777"/>
    <w:rsid w:val="000A0A35"/>
    <w:rsid w:val="000A1918"/>
    <w:rsid w:val="000A33E2"/>
    <w:rsid w:val="000B1891"/>
    <w:rsid w:val="000C7AC7"/>
    <w:rsid w:val="000D1232"/>
    <w:rsid w:val="000D3DB3"/>
    <w:rsid w:val="000E1959"/>
    <w:rsid w:val="000E1E2F"/>
    <w:rsid w:val="000E777C"/>
    <w:rsid w:val="000E7793"/>
    <w:rsid w:val="000F2C4E"/>
    <w:rsid w:val="000F43FB"/>
    <w:rsid w:val="00100569"/>
    <w:rsid w:val="00100C95"/>
    <w:rsid w:val="00102B15"/>
    <w:rsid w:val="001105E1"/>
    <w:rsid w:val="001109EF"/>
    <w:rsid w:val="00111C32"/>
    <w:rsid w:val="00112096"/>
    <w:rsid w:val="00113856"/>
    <w:rsid w:val="00121E88"/>
    <w:rsid w:val="00123EE2"/>
    <w:rsid w:val="0012430D"/>
    <w:rsid w:val="00126708"/>
    <w:rsid w:val="00126E58"/>
    <w:rsid w:val="00131CF9"/>
    <w:rsid w:val="0013477C"/>
    <w:rsid w:val="00134DE8"/>
    <w:rsid w:val="001360A8"/>
    <w:rsid w:val="0014400D"/>
    <w:rsid w:val="00147754"/>
    <w:rsid w:val="00147FB5"/>
    <w:rsid w:val="001505C0"/>
    <w:rsid w:val="001506CC"/>
    <w:rsid w:val="00152C27"/>
    <w:rsid w:val="00153917"/>
    <w:rsid w:val="00155EBB"/>
    <w:rsid w:val="00156501"/>
    <w:rsid w:val="00157355"/>
    <w:rsid w:val="00160BB1"/>
    <w:rsid w:val="00162B8C"/>
    <w:rsid w:val="00165531"/>
    <w:rsid w:val="00171A03"/>
    <w:rsid w:val="00174147"/>
    <w:rsid w:val="00175E92"/>
    <w:rsid w:val="001818E8"/>
    <w:rsid w:val="00182AE0"/>
    <w:rsid w:val="00184135"/>
    <w:rsid w:val="00187DAA"/>
    <w:rsid w:val="0019173B"/>
    <w:rsid w:val="00191B0D"/>
    <w:rsid w:val="0019280B"/>
    <w:rsid w:val="00195489"/>
    <w:rsid w:val="00197585"/>
    <w:rsid w:val="001A1A43"/>
    <w:rsid w:val="001A1CD5"/>
    <w:rsid w:val="001A5A37"/>
    <w:rsid w:val="001A7AF8"/>
    <w:rsid w:val="001B1CF0"/>
    <w:rsid w:val="001C02A5"/>
    <w:rsid w:val="001C100F"/>
    <w:rsid w:val="001C2361"/>
    <w:rsid w:val="001C5842"/>
    <w:rsid w:val="001C7031"/>
    <w:rsid w:val="001D1E8D"/>
    <w:rsid w:val="001E128E"/>
    <w:rsid w:val="001E1B74"/>
    <w:rsid w:val="001E4D67"/>
    <w:rsid w:val="001E5072"/>
    <w:rsid w:val="001E7FEE"/>
    <w:rsid w:val="001F235A"/>
    <w:rsid w:val="001F2D7C"/>
    <w:rsid w:val="001F3A34"/>
    <w:rsid w:val="001F5CA7"/>
    <w:rsid w:val="001F5F34"/>
    <w:rsid w:val="00201C63"/>
    <w:rsid w:val="00205873"/>
    <w:rsid w:val="00210F2F"/>
    <w:rsid w:val="00211703"/>
    <w:rsid w:val="00213FE3"/>
    <w:rsid w:val="0022327D"/>
    <w:rsid w:val="00223554"/>
    <w:rsid w:val="00225798"/>
    <w:rsid w:val="00234A92"/>
    <w:rsid w:val="00246C65"/>
    <w:rsid w:val="0024737F"/>
    <w:rsid w:val="00250F27"/>
    <w:rsid w:val="002550BB"/>
    <w:rsid w:val="00255F30"/>
    <w:rsid w:val="00257448"/>
    <w:rsid w:val="00257E48"/>
    <w:rsid w:val="00270574"/>
    <w:rsid w:val="00271A86"/>
    <w:rsid w:val="0027628F"/>
    <w:rsid w:val="002762C9"/>
    <w:rsid w:val="00280722"/>
    <w:rsid w:val="002813C2"/>
    <w:rsid w:val="00281BCD"/>
    <w:rsid w:val="00281D2D"/>
    <w:rsid w:val="00285A50"/>
    <w:rsid w:val="00285AC1"/>
    <w:rsid w:val="00286271"/>
    <w:rsid w:val="002B18E6"/>
    <w:rsid w:val="002C01A8"/>
    <w:rsid w:val="002C1ADB"/>
    <w:rsid w:val="002C2B4F"/>
    <w:rsid w:val="002C2FCE"/>
    <w:rsid w:val="002D13A2"/>
    <w:rsid w:val="002D4C04"/>
    <w:rsid w:val="002D529E"/>
    <w:rsid w:val="002E6890"/>
    <w:rsid w:val="002E7061"/>
    <w:rsid w:val="002E7383"/>
    <w:rsid w:val="002F210F"/>
    <w:rsid w:val="0030017B"/>
    <w:rsid w:val="00301021"/>
    <w:rsid w:val="0030148A"/>
    <w:rsid w:val="00315BE5"/>
    <w:rsid w:val="003162A7"/>
    <w:rsid w:val="00317870"/>
    <w:rsid w:val="00323290"/>
    <w:rsid w:val="00323A4A"/>
    <w:rsid w:val="003257BD"/>
    <w:rsid w:val="0033036F"/>
    <w:rsid w:val="00330428"/>
    <w:rsid w:val="00332310"/>
    <w:rsid w:val="003339CE"/>
    <w:rsid w:val="00337758"/>
    <w:rsid w:val="003407BF"/>
    <w:rsid w:val="00341E94"/>
    <w:rsid w:val="00341EC1"/>
    <w:rsid w:val="00344131"/>
    <w:rsid w:val="00347F9E"/>
    <w:rsid w:val="00351E1C"/>
    <w:rsid w:val="00351E3F"/>
    <w:rsid w:val="003660E9"/>
    <w:rsid w:val="003724BF"/>
    <w:rsid w:val="00377143"/>
    <w:rsid w:val="00377431"/>
    <w:rsid w:val="003847EC"/>
    <w:rsid w:val="0038566E"/>
    <w:rsid w:val="0038748E"/>
    <w:rsid w:val="00392CF0"/>
    <w:rsid w:val="0039532A"/>
    <w:rsid w:val="003A1D94"/>
    <w:rsid w:val="003A7EB8"/>
    <w:rsid w:val="003B1A22"/>
    <w:rsid w:val="003B33D3"/>
    <w:rsid w:val="003B567D"/>
    <w:rsid w:val="003B6C6E"/>
    <w:rsid w:val="003B743E"/>
    <w:rsid w:val="003D2AD3"/>
    <w:rsid w:val="003D5550"/>
    <w:rsid w:val="003D5ACF"/>
    <w:rsid w:val="003D6537"/>
    <w:rsid w:val="003D748A"/>
    <w:rsid w:val="003E7DE9"/>
    <w:rsid w:val="003F1591"/>
    <w:rsid w:val="003F4EB7"/>
    <w:rsid w:val="003F73BC"/>
    <w:rsid w:val="0040330E"/>
    <w:rsid w:val="00404239"/>
    <w:rsid w:val="00406D60"/>
    <w:rsid w:val="00406E60"/>
    <w:rsid w:val="00412A07"/>
    <w:rsid w:val="00412C8F"/>
    <w:rsid w:val="00415F39"/>
    <w:rsid w:val="0042545D"/>
    <w:rsid w:val="0042573F"/>
    <w:rsid w:val="004300B9"/>
    <w:rsid w:val="004311AF"/>
    <w:rsid w:val="00436357"/>
    <w:rsid w:val="004372C1"/>
    <w:rsid w:val="0044135F"/>
    <w:rsid w:val="00450D73"/>
    <w:rsid w:val="00451143"/>
    <w:rsid w:val="00452C51"/>
    <w:rsid w:val="00457B18"/>
    <w:rsid w:val="00463378"/>
    <w:rsid w:val="004716CD"/>
    <w:rsid w:val="00471702"/>
    <w:rsid w:val="00472C6F"/>
    <w:rsid w:val="004766CC"/>
    <w:rsid w:val="004869F4"/>
    <w:rsid w:val="00487CCE"/>
    <w:rsid w:val="004908E5"/>
    <w:rsid w:val="00490B3C"/>
    <w:rsid w:val="00492638"/>
    <w:rsid w:val="0049340D"/>
    <w:rsid w:val="00496D10"/>
    <w:rsid w:val="004A14F6"/>
    <w:rsid w:val="004A28DB"/>
    <w:rsid w:val="004A320C"/>
    <w:rsid w:val="004A76C8"/>
    <w:rsid w:val="004B6FB4"/>
    <w:rsid w:val="004B7111"/>
    <w:rsid w:val="004C208F"/>
    <w:rsid w:val="004C3273"/>
    <w:rsid w:val="004C7451"/>
    <w:rsid w:val="004D3ABA"/>
    <w:rsid w:val="004D444C"/>
    <w:rsid w:val="004D7C76"/>
    <w:rsid w:val="004D7CEA"/>
    <w:rsid w:val="004D7D33"/>
    <w:rsid w:val="004E6C1A"/>
    <w:rsid w:val="004E6DB3"/>
    <w:rsid w:val="004E7972"/>
    <w:rsid w:val="004F211B"/>
    <w:rsid w:val="004F4D49"/>
    <w:rsid w:val="00501BFF"/>
    <w:rsid w:val="005025A3"/>
    <w:rsid w:val="00503D33"/>
    <w:rsid w:val="005077FB"/>
    <w:rsid w:val="005245DC"/>
    <w:rsid w:val="00532CDF"/>
    <w:rsid w:val="00532CE3"/>
    <w:rsid w:val="00533C10"/>
    <w:rsid w:val="00535D66"/>
    <w:rsid w:val="00541AB4"/>
    <w:rsid w:val="0054292D"/>
    <w:rsid w:val="00543CA9"/>
    <w:rsid w:val="00545FE6"/>
    <w:rsid w:val="0055556C"/>
    <w:rsid w:val="00557E89"/>
    <w:rsid w:val="00561CC4"/>
    <w:rsid w:val="00564034"/>
    <w:rsid w:val="00570D3F"/>
    <w:rsid w:val="005716A5"/>
    <w:rsid w:val="00575F99"/>
    <w:rsid w:val="005806A2"/>
    <w:rsid w:val="00582949"/>
    <w:rsid w:val="00583089"/>
    <w:rsid w:val="00584799"/>
    <w:rsid w:val="00590894"/>
    <w:rsid w:val="005913B9"/>
    <w:rsid w:val="00591EEF"/>
    <w:rsid w:val="0059242E"/>
    <w:rsid w:val="00595003"/>
    <w:rsid w:val="005A1ECF"/>
    <w:rsid w:val="005A2998"/>
    <w:rsid w:val="005A5C7F"/>
    <w:rsid w:val="005A5D69"/>
    <w:rsid w:val="005B28D9"/>
    <w:rsid w:val="005B3D40"/>
    <w:rsid w:val="005E4096"/>
    <w:rsid w:val="005E59CD"/>
    <w:rsid w:val="005E6FED"/>
    <w:rsid w:val="005F114A"/>
    <w:rsid w:val="005F3966"/>
    <w:rsid w:val="005F39FD"/>
    <w:rsid w:val="005F5013"/>
    <w:rsid w:val="005F6235"/>
    <w:rsid w:val="005F7890"/>
    <w:rsid w:val="0060575C"/>
    <w:rsid w:val="00610942"/>
    <w:rsid w:val="00615B79"/>
    <w:rsid w:val="00616A92"/>
    <w:rsid w:val="00616EE2"/>
    <w:rsid w:val="00621487"/>
    <w:rsid w:val="006241F4"/>
    <w:rsid w:val="00625DE7"/>
    <w:rsid w:val="00627753"/>
    <w:rsid w:val="00632692"/>
    <w:rsid w:val="0063417D"/>
    <w:rsid w:val="00635049"/>
    <w:rsid w:val="006412EF"/>
    <w:rsid w:val="00641868"/>
    <w:rsid w:val="0064383D"/>
    <w:rsid w:val="006471BB"/>
    <w:rsid w:val="006477A2"/>
    <w:rsid w:val="00647964"/>
    <w:rsid w:val="00653E2C"/>
    <w:rsid w:val="00654837"/>
    <w:rsid w:val="00660068"/>
    <w:rsid w:val="006600F3"/>
    <w:rsid w:val="00660559"/>
    <w:rsid w:val="00664864"/>
    <w:rsid w:val="006664DA"/>
    <w:rsid w:val="006673EA"/>
    <w:rsid w:val="0068001E"/>
    <w:rsid w:val="00683775"/>
    <w:rsid w:val="00686980"/>
    <w:rsid w:val="00690457"/>
    <w:rsid w:val="006919EA"/>
    <w:rsid w:val="0069773C"/>
    <w:rsid w:val="006A0293"/>
    <w:rsid w:val="006A0B37"/>
    <w:rsid w:val="006A3795"/>
    <w:rsid w:val="006A6539"/>
    <w:rsid w:val="006B0C21"/>
    <w:rsid w:val="006B3DD9"/>
    <w:rsid w:val="006B3E4E"/>
    <w:rsid w:val="006B4AE0"/>
    <w:rsid w:val="006B5511"/>
    <w:rsid w:val="006C13EB"/>
    <w:rsid w:val="006C3493"/>
    <w:rsid w:val="006C734F"/>
    <w:rsid w:val="006D209E"/>
    <w:rsid w:val="006D2F15"/>
    <w:rsid w:val="006D4D83"/>
    <w:rsid w:val="006D5D0E"/>
    <w:rsid w:val="006D76EF"/>
    <w:rsid w:val="006E40BB"/>
    <w:rsid w:val="006E6805"/>
    <w:rsid w:val="006E6FA7"/>
    <w:rsid w:val="006F4CCE"/>
    <w:rsid w:val="006F5045"/>
    <w:rsid w:val="006F6043"/>
    <w:rsid w:val="00704DD7"/>
    <w:rsid w:val="00706D2B"/>
    <w:rsid w:val="007121A6"/>
    <w:rsid w:val="00713D95"/>
    <w:rsid w:val="007209E2"/>
    <w:rsid w:val="007241D4"/>
    <w:rsid w:val="00727D83"/>
    <w:rsid w:val="00732B9A"/>
    <w:rsid w:val="0073377D"/>
    <w:rsid w:val="00733B08"/>
    <w:rsid w:val="00733CCE"/>
    <w:rsid w:val="00743DD2"/>
    <w:rsid w:val="0074568A"/>
    <w:rsid w:val="00745853"/>
    <w:rsid w:val="0074688E"/>
    <w:rsid w:val="007519DF"/>
    <w:rsid w:val="007528A8"/>
    <w:rsid w:val="00754E7E"/>
    <w:rsid w:val="00756A18"/>
    <w:rsid w:val="00761AFB"/>
    <w:rsid w:val="0077520D"/>
    <w:rsid w:val="00776C9A"/>
    <w:rsid w:val="00777884"/>
    <w:rsid w:val="00780C42"/>
    <w:rsid w:val="00781485"/>
    <w:rsid w:val="00781BFC"/>
    <w:rsid w:val="0078229D"/>
    <w:rsid w:val="00783A84"/>
    <w:rsid w:val="007855F6"/>
    <w:rsid w:val="00786241"/>
    <w:rsid w:val="00787921"/>
    <w:rsid w:val="00791423"/>
    <w:rsid w:val="007939AE"/>
    <w:rsid w:val="007952D4"/>
    <w:rsid w:val="00797604"/>
    <w:rsid w:val="007A352F"/>
    <w:rsid w:val="007A59DD"/>
    <w:rsid w:val="007A6410"/>
    <w:rsid w:val="007B0159"/>
    <w:rsid w:val="007B2C4F"/>
    <w:rsid w:val="007B4BC5"/>
    <w:rsid w:val="007B7182"/>
    <w:rsid w:val="007B74A6"/>
    <w:rsid w:val="007B79AB"/>
    <w:rsid w:val="007C0C79"/>
    <w:rsid w:val="007C3111"/>
    <w:rsid w:val="007D023E"/>
    <w:rsid w:val="007D3CFC"/>
    <w:rsid w:val="007D5657"/>
    <w:rsid w:val="007E456F"/>
    <w:rsid w:val="007E51C2"/>
    <w:rsid w:val="007E6097"/>
    <w:rsid w:val="007E6D56"/>
    <w:rsid w:val="007F21A4"/>
    <w:rsid w:val="007F4001"/>
    <w:rsid w:val="007F55EB"/>
    <w:rsid w:val="007F6278"/>
    <w:rsid w:val="007F632E"/>
    <w:rsid w:val="008029D3"/>
    <w:rsid w:val="00816CD2"/>
    <w:rsid w:val="008338B6"/>
    <w:rsid w:val="008347AA"/>
    <w:rsid w:val="00834B21"/>
    <w:rsid w:val="008353EE"/>
    <w:rsid w:val="00837C3C"/>
    <w:rsid w:val="00846A4A"/>
    <w:rsid w:val="00847CE8"/>
    <w:rsid w:val="008569BF"/>
    <w:rsid w:val="0087227E"/>
    <w:rsid w:val="00872358"/>
    <w:rsid w:val="00877FD0"/>
    <w:rsid w:val="0088232B"/>
    <w:rsid w:val="00890E59"/>
    <w:rsid w:val="008918AF"/>
    <w:rsid w:val="008924BF"/>
    <w:rsid w:val="008A0337"/>
    <w:rsid w:val="008A299F"/>
    <w:rsid w:val="008A3AD5"/>
    <w:rsid w:val="008B485E"/>
    <w:rsid w:val="008B5352"/>
    <w:rsid w:val="008B5B4B"/>
    <w:rsid w:val="008B697B"/>
    <w:rsid w:val="008C1F2E"/>
    <w:rsid w:val="008D0982"/>
    <w:rsid w:val="008D5A45"/>
    <w:rsid w:val="008D7D44"/>
    <w:rsid w:val="008E048F"/>
    <w:rsid w:val="008E1707"/>
    <w:rsid w:val="008E3942"/>
    <w:rsid w:val="008F2D9A"/>
    <w:rsid w:val="008F4080"/>
    <w:rsid w:val="008F7A1E"/>
    <w:rsid w:val="00907429"/>
    <w:rsid w:val="00915A57"/>
    <w:rsid w:val="00917781"/>
    <w:rsid w:val="00917BC3"/>
    <w:rsid w:val="00920915"/>
    <w:rsid w:val="009210BC"/>
    <w:rsid w:val="00921CBB"/>
    <w:rsid w:val="009233E1"/>
    <w:rsid w:val="00924ECB"/>
    <w:rsid w:val="00925142"/>
    <w:rsid w:val="00925C1B"/>
    <w:rsid w:val="0092634F"/>
    <w:rsid w:val="00932313"/>
    <w:rsid w:val="009421B6"/>
    <w:rsid w:val="00942453"/>
    <w:rsid w:val="0094298D"/>
    <w:rsid w:val="00944F90"/>
    <w:rsid w:val="00945397"/>
    <w:rsid w:val="0094793F"/>
    <w:rsid w:val="00951A86"/>
    <w:rsid w:val="00952A36"/>
    <w:rsid w:val="00957E6E"/>
    <w:rsid w:val="00965841"/>
    <w:rsid w:val="0096625D"/>
    <w:rsid w:val="00971B84"/>
    <w:rsid w:val="009731FE"/>
    <w:rsid w:val="009770F2"/>
    <w:rsid w:val="009802CB"/>
    <w:rsid w:val="00980B2E"/>
    <w:rsid w:val="00980C63"/>
    <w:rsid w:val="00981726"/>
    <w:rsid w:val="00985384"/>
    <w:rsid w:val="009854A7"/>
    <w:rsid w:val="00985A53"/>
    <w:rsid w:val="00985D55"/>
    <w:rsid w:val="0098618A"/>
    <w:rsid w:val="009A1626"/>
    <w:rsid w:val="009A5CB7"/>
    <w:rsid w:val="009B1C22"/>
    <w:rsid w:val="009B7F35"/>
    <w:rsid w:val="009D2234"/>
    <w:rsid w:val="009D30F7"/>
    <w:rsid w:val="009D65B6"/>
    <w:rsid w:val="009D702E"/>
    <w:rsid w:val="009E0A31"/>
    <w:rsid w:val="009F118B"/>
    <w:rsid w:val="009F3812"/>
    <w:rsid w:val="00A0197D"/>
    <w:rsid w:val="00A03479"/>
    <w:rsid w:val="00A073CB"/>
    <w:rsid w:val="00A0743B"/>
    <w:rsid w:val="00A164E0"/>
    <w:rsid w:val="00A16E6F"/>
    <w:rsid w:val="00A2007D"/>
    <w:rsid w:val="00A233D7"/>
    <w:rsid w:val="00A25E6B"/>
    <w:rsid w:val="00A277E3"/>
    <w:rsid w:val="00A27EA0"/>
    <w:rsid w:val="00A334AE"/>
    <w:rsid w:val="00A34B53"/>
    <w:rsid w:val="00A35142"/>
    <w:rsid w:val="00A3721B"/>
    <w:rsid w:val="00A413F3"/>
    <w:rsid w:val="00A421D1"/>
    <w:rsid w:val="00A470E6"/>
    <w:rsid w:val="00A71077"/>
    <w:rsid w:val="00A71B4D"/>
    <w:rsid w:val="00A837D3"/>
    <w:rsid w:val="00A92617"/>
    <w:rsid w:val="00AA020A"/>
    <w:rsid w:val="00AA2789"/>
    <w:rsid w:val="00AA50C9"/>
    <w:rsid w:val="00AA5DA2"/>
    <w:rsid w:val="00AA684E"/>
    <w:rsid w:val="00AA7CB8"/>
    <w:rsid w:val="00AB20B8"/>
    <w:rsid w:val="00AB3252"/>
    <w:rsid w:val="00AB48A8"/>
    <w:rsid w:val="00AC14A8"/>
    <w:rsid w:val="00AC17E1"/>
    <w:rsid w:val="00AC30B7"/>
    <w:rsid w:val="00AC3D1B"/>
    <w:rsid w:val="00AC434F"/>
    <w:rsid w:val="00AC6BE8"/>
    <w:rsid w:val="00AD0CF3"/>
    <w:rsid w:val="00AD2138"/>
    <w:rsid w:val="00AD5D4E"/>
    <w:rsid w:val="00AD638B"/>
    <w:rsid w:val="00AE00C8"/>
    <w:rsid w:val="00AE1F13"/>
    <w:rsid w:val="00AE526F"/>
    <w:rsid w:val="00AF314B"/>
    <w:rsid w:val="00B02AE3"/>
    <w:rsid w:val="00B03456"/>
    <w:rsid w:val="00B03680"/>
    <w:rsid w:val="00B045EE"/>
    <w:rsid w:val="00B1411E"/>
    <w:rsid w:val="00B16C2B"/>
    <w:rsid w:val="00B20500"/>
    <w:rsid w:val="00B21A47"/>
    <w:rsid w:val="00B229FE"/>
    <w:rsid w:val="00B23FD1"/>
    <w:rsid w:val="00B30489"/>
    <w:rsid w:val="00B343C4"/>
    <w:rsid w:val="00B346EA"/>
    <w:rsid w:val="00B43BAC"/>
    <w:rsid w:val="00B454D0"/>
    <w:rsid w:val="00B46184"/>
    <w:rsid w:val="00B46D82"/>
    <w:rsid w:val="00B50727"/>
    <w:rsid w:val="00B514DD"/>
    <w:rsid w:val="00B5601D"/>
    <w:rsid w:val="00B564DE"/>
    <w:rsid w:val="00B569F2"/>
    <w:rsid w:val="00B64735"/>
    <w:rsid w:val="00B6555F"/>
    <w:rsid w:val="00B7164B"/>
    <w:rsid w:val="00B869D7"/>
    <w:rsid w:val="00B904F9"/>
    <w:rsid w:val="00B90D39"/>
    <w:rsid w:val="00B93140"/>
    <w:rsid w:val="00B95CDB"/>
    <w:rsid w:val="00BA5EF8"/>
    <w:rsid w:val="00BA7283"/>
    <w:rsid w:val="00BA74AA"/>
    <w:rsid w:val="00BB069D"/>
    <w:rsid w:val="00BB12C7"/>
    <w:rsid w:val="00BB3FE3"/>
    <w:rsid w:val="00BC1F85"/>
    <w:rsid w:val="00BD1F5F"/>
    <w:rsid w:val="00BE08A6"/>
    <w:rsid w:val="00BE5FF0"/>
    <w:rsid w:val="00BE7CCA"/>
    <w:rsid w:val="00BF0A39"/>
    <w:rsid w:val="00BF0C9A"/>
    <w:rsid w:val="00BF4E9B"/>
    <w:rsid w:val="00C00836"/>
    <w:rsid w:val="00C02A06"/>
    <w:rsid w:val="00C1067E"/>
    <w:rsid w:val="00C17508"/>
    <w:rsid w:val="00C17850"/>
    <w:rsid w:val="00C202E3"/>
    <w:rsid w:val="00C264C8"/>
    <w:rsid w:val="00C26A1B"/>
    <w:rsid w:val="00C32D38"/>
    <w:rsid w:val="00C34A5E"/>
    <w:rsid w:val="00C3555F"/>
    <w:rsid w:val="00C41E6D"/>
    <w:rsid w:val="00C42AD3"/>
    <w:rsid w:val="00C44ABB"/>
    <w:rsid w:val="00C44E9D"/>
    <w:rsid w:val="00C54DC6"/>
    <w:rsid w:val="00C76358"/>
    <w:rsid w:val="00C82E1A"/>
    <w:rsid w:val="00C85CD1"/>
    <w:rsid w:val="00C9503E"/>
    <w:rsid w:val="00C96472"/>
    <w:rsid w:val="00CA0084"/>
    <w:rsid w:val="00CA0BF9"/>
    <w:rsid w:val="00CA2A26"/>
    <w:rsid w:val="00CA343F"/>
    <w:rsid w:val="00CA50BD"/>
    <w:rsid w:val="00CA5E62"/>
    <w:rsid w:val="00CA5F26"/>
    <w:rsid w:val="00CB51F4"/>
    <w:rsid w:val="00CB5641"/>
    <w:rsid w:val="00CC1270"/>
    <w:rsid w:val="00CC2D4E"/>
    <w:rsid w:val="00CC3768"/>
    <w:rsid w:val="00CC37AF"/>
    <w:rsid w:val="00CC3DBC"/>
    <w:rsid w:val="00CC6E43"/>
    <w:rsid w:val="00CD1F5E"/>
    <w:rsid w:val="00CD2EB0"/>
    <w:rsid w:val="00CE2F20"/>
    <w:rsid w:val="00CF0A6D"/>
    <w:rsid w:val="00CF22EE"/>
    <w:rsid w:val="00CF263D"/>
    <w:rsid w:val="00CF2A11"/>
    <w:rsid w:val="00CF2EE6"/>
    <w:rsid w:val="00CF49B9"/>
    <w:rsid w:val="00D01CC6"/>
    <w:rsid w:val="00D047A7"/>
    <w:rsid w:val="00D1115C"/>
    <w:rsid w:val="00D11E72"/>
    <w:rsid w:val="00D13547"/>
    <w:rsid w:val="00D141B2"/>
    <w:rsid w:val="00D21565"/>
    <w:rsid w:val="00D22EF5"/>
    <w:rsid w:val="00D23446"/>
    <w:rsid w:val="00D309B8"/>
    <w:rsid w:val="00D36805"/>
    <w:rsid w:val="00D432A5"/>
    <w:rsid w:val="00D45245"/>
    <w:rsid w:val="00D553E5"/>
    <w:rsid w:val="00D61356"/>
    <w:rsid w:val="00D6187C"/>
    <w:rsid w:val="00D61E4D"/>
    <w:rsid w:val="00D626DC"/>
    <w:rsid w:val="00D647F8"/>
    <w:rsid w:val="00D661E9"/>
    <w:rsid w:val="00D707B6"/>
    <w:rsid w:val="00D75547"/>
    <w:rsid w:val="00D7794E"/>
    <w:rsid w:val="00D82E2E"/>
    <w:rsid w:val="00D83AC3"/>
    <w:rsid w:val="00D8581B"/>
    <w:rsid w:val="00D8590D"/>
    <w:rsid w:val="00D87067"/>
    <w:rsid w:val="00D876FD"/>
    <w:rsid w:val="00D877E2"/>
    <w:rsid w:val="00D87853"/>
    <w:rsid w:val="00D91814"/>
    <w:rsid w:val="00D934BE"/>
    <w:rsid w:val="00D9438C"/>
    <w:rsid w:val="00DA1A5F"/>
    <w:rsid w:val="00DA218D"/>
    <w:rsid w:val="00DA27FD"/>
    <w:rsid w:val="00DA67B3"/>
    <w:rsid w:val="00DB363A"/>
    <w:rsid w:val="00DB3A59"/>
    <w:rsid w:val="00DB3E4A"/>
    <w:rsid w:val="00DB4B5B"/>
    <w:rsid w:val="00DC19F3"/>
    <w:rsid w:val="00DD5D78"/>
    <w:rsid w:val="00DD6200"/>
    <w:rsid w:val="00DE39E3"/>
    <w:rsid w:val="00DE3FD2"/>
    <w:rsid w:val="00DE4FA2"/>
    <w:rsid w:val="00DE587C"/>
    <w:rsid w:val="00DE5AE7"/>
    <w:rsid w:val="00DF4E29"/>
    <w:rsid w:val="00DF67E9"/>
    <w:rsid w:val="00E01524"/>
    <w:rsid w:val="00E07131"/>
    <w:rsid w:val="00E07DE5"/>
    <w:rsid w:val="00E121C3"/>
    <w:rsid w:val="00E12D9E"/>
    <w:rsid w:val="00E17D80"/>
    <w:rsid w:val="00E2222E"/>
    <w:rsid w:val="00E23C6C"/>
    <w:rsid w:val="00E24518"/>
    <w:rsid w:val="00E24ED4"/>
    <w:rsid w:val="00E273AF"/>
    <w:rsid w:val="00E40931"/>
    <w:rsid w:val="00E50E4B"/>
    <w:rsid w:val="00E55039"/>
    <w:rsid w:val="00E5676B"/>
    <w:rsid w:val="00E57488"/>
    <w:rsid w:val="00E5773E"/>
    <w:rsid w:val="00E6606A"/>
    <w:rsid w:val="00E73D15"/>
    <w:rsid w:val="00E73D2B"/>
    <w:rsid w:val="00E81403"/>
    <w:rsid w:val="00E84C29"/>
    <w:rsid w:val="00E8664D"/>
    <w:rsid w:val="00E909BE"/>
    <w:rsid w:val="00E95F3D"/>
    <w:rsid w:val="00EA17B0"/>
    <w:rsid w:val="00EA2F98"/>
    <w:rsid w:val="00EA31C5"/>
    <w:rsid w:val="00EA7E41"/>
    <w:rsid w:val="00EA7FE8"/>
    <w:rsid w:val="00EB1FBA"/>
    <w:rsid w:val="00EB353B"/>
    <w:rsid w:val="00EB69FB"/>
    <w:rsid w:val="00EC3104"/>
    <w:rsid w:val="00EC32F4"/>
    <w:rsid w:val="00EC450F"/>
    <w:rsid w:val="00EC6882"/>
    <w:rsid w:val="00EC769F"/>
    <w:rsid w:val="00ED1AB5"/>
    <w:rsid w:val="00ED212F"/>
    <w:rsid w:val="00ED28FA"/>
    <w:rsid w:val="00ED7BA8"/>
    <w:rsid w:val="00EE2CBB"/>
    <w:rsid w:val="00EE6334"/>
    <w:rsid w:val="00EF414B"/>
    <w:rsid w:val="00EF4301"/>
    <w:rsid w:val="00F05AE8"/>
    <w:rsid w:val="00F063F5"/>
    <w:rsid w:val="00F068B7"/>
    <w:rsid w:val="00F11AE1"/>
    <w:rsid w:val="00F15ADF"/>
    <w:rsid w:val="00F17CAD"/>
    <w:rsid w:val="00F26F9A"/>
    <w:rsid w:val="00F32FC3"/>
    <w:rsid w:val="00F3380E"/>
    <w:rsid w:val="00F4255E"/>
    <w:rsid w:val="00F43D4E"/>
    <w:rsid w:val="00F44858"/>
    <w:rsid w:val="00F466E1"/>
    <w:rsid w:val="00F53630"/>
    <w:rsid w:val="00F55594"/>
    <w:rsid w:val="00F560C7"/>
    <w:rsid w:val="00F60EAA"/>
    <w:rsid w:val="00F61170"/>
    <w:rsid w:val="00F620CC"/>
    <w:rsid w:val="00F66C05"/>
    <w:rsid w:val="00F676DD"/>
    <w:rsid w:val="00F746C5"/>
    <w:rsid w:val="00F8018E"/>
    <w:rsid w:val="00F81A36"/>
    <w:rsid w:val="00F837CF"/>
    <w:rsid w:val="00F85369"/>
    <w:rsid w:val="00F87FEB"/>
    <w:rsid w:val="00F90A47"/>
    <w:rsid w:val="00F93864"/>
    <w:rsid w:val="00F94607"/>
    <w:rsid w:val="00FA307D"/>
    <w:rsid w:val="00FB1120"/>
    <w:rsid w:val="00FB3378"/>
    <w:rsid w:val="00FC0EE9"/>
    <w:rsid w:val="00FC19A3"/>
    <w:rsid w:val="00FD06D8"/>
    <w:rsid w:val="00FD3106"/>
    <w:rsid w:val="00FD4E24"/>
    <w:rsid w:val="00FD6573"/>
    <w:rsid w:val="00FD72E5"/>
    <w:rsid w:val="00FD7798"/>
    <w:rsid w:val="00FE0055"/>
    <w:rsid w:val="00FE0C91"/>
    <w:rsid w:val="00FE0DEB"/>
    <w:rsid w:val="00FF1783"/>
    <w:rsid w:val="00FF4815"/>
    <w:rsid w:val="00FF6802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9B3222"/>
  <w15:chartTrackingRefBased/>
  <w15:docId w15:val="{4E9A3945-EB59-4A63-8F52-48C2A89C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4096"/>
  </w:style>
  <w:style w:type="paragraph" w:styleId="Titre1">
    <w:name w:val="heading 1"/>
    <w:basedOn w:val="Normal"/>
    <w:next w:val="Normal"/>
    <w:link w:val="Titre1Car"/>
    <w:autoRedefine/>
    <w:uiPriority w:val="9"/>
    <w:rsid w:val="00490B3C"/>
    <w:pPr>
      <w:keepNext/>
      <w:keepLines/>
      <w:spacing w:after="360"/>
      <w:ind w:left="-851"/>
      <w:jc w:val="center"/>
      <w:outlineLvl w:val="0"/>
    </w:pPr>
    <w:rPr>
      <w:rFonts w:ascii="Segoe UI" w:eastAsiaTheme="majorEastAsia" w:hAnsi="Segoe UI" w:cs="Segoe UI"/>
      <w:b/>
      <w:bCs/>
      <w:color w:val="000091" w:themeColor="text1"/>
      <w:sz w:val="36"/>
    </w:rPr>
  </w:style>
  <w:style w:type="paragraph" w:styleId="Titre2">
    <w:name w:val="heading 2"/>
    <w:aliases w:val="Titre 04"/>
    <w:basedOn w:val="Normal"/>
    <w:next w:val="Normal"/>
    <w:link w:val="Titre2Car"/>
    <w:autoRedefine/>
    <w:uiPriority w:val="9"/>
    <w:unhideWhenUsed/>
    <w:rsid w:val="00472C6F"/>
    <w:pPr>
      <w:keepNext/>
      <w:keepLines/>
      <w:spacing w:after="120"/>
      <w:outlineLvl w:val="1"/>
    </w:pPr>
    <w:rPr>
      <w:rFonts w:ascii="Marianne Light" w:eastAsiaTheme="majorEastAsia" w:hAnsi="Marianne Light" w:cstheme="majorBidi"/>
      <w:cap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C26A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74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F676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B60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rsid w:val="00F676DD"/>
    <w:rPr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981726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F676DD"/>
    <w:rPr>
      <w:rFonts w:asciiTheme="majorHAnsi" w:eastAsiaTheme="majorEastAsia" w:hAnsiTheme="majorHAnsi" w:cstheme="majorBidi"/>
      <w:i/>
      <w:iCs/>
      <w:color w:val="006B60" w:themeColor="accent1" w:themeShade="BF"/>
    </w:rPr>
  </w:style>
  <w:style w:type="character" w:styleId="lev">
    <w:name w:val="Strong"/>
    <w:basedOn w:val="Policepardfaut"/>
    <w:uiPriority w:val="22"/>
    <w:rsid w:val="004D444C"/>
    <w:rPr>
      <w:b/>
      <w:bCs/>
    </w:rPr>
  </w:style>
  <w:style w:type="character" w:styleId="Accentuation">
    <w:name w:val="Emphasis"/>
    <w:aliases w:val="titre liste"/>
    <w:basedOn w:val="Policepardfaut"/>
    <w:uiPriority w:val="20"/>
    <w:qFormat/>
    <w:rsid w:val="00111C32"/>
    <w:rPr>
      <w:rFonts w:ascii="Marianne Medium" w:hAnsi="Marianne Medium"/>
      <w:b w:val="0"/>
      <w:i w:val="0"/>
      <w:iCs/>
      <w:color w:val="auto"/>
      <w:sz w:val="22"/>
      <w:u w:val="none"/>
    </w:rPr>
  </w:style>
  <w:style w:type="paragraph" w:styleId="Commentaire">
    <w:name w:val="annotation text"/>
    <w:basedOn w:val="Normal"/>
    <w:link w:val="CommentaireCar"/>
    <w:uiPriority w:val="99"/>
    <w:unhideWhenUsed/>
    <w:rsid w:val="009817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81726"/>
    <w:rPr>
      <w:sz w:val="20"/>
      <w:szCs w:val="20"/>
    </w:rPr>
  </w:style>
  <w:style w:type="paragraph" w:customStyle="1" w:styleId="Miseenexergue">
    <w:name w:val="Mise en exergue"/>
    <w:basedOn w:val="Citation"/>
    <w:link w:val="MiseenexergueCar"/>
    <w:rsid w:val="00F15ADF"/>
    <w:pPr>
      <w:ind w:left="-567" w:right="2977"/>
    </w:pPr>
    <w:rPr>
      <w:rFonts w:ascii="Marianne Medium" w:hAnsi="Marianne Medium"/>
      <w:i w:val="0"/>
      <w:iCs w:val="0"/>
      <w:color w:val="000091" w:themeColor="text1"/>
      <w:sz w:val="32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81726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1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1726"/>
    <w:rPr>
      <w:rFonts w:ascii="Segoe UI" w:hAnsi="Segoe UI" w:cs="Segoe UI"/>
      <w:sz w:val="18"/>
      <w:szCs w:val="18"/>
    </w:rPr>
  </w:style>
  <w:style w:type="paragraph" w:customStyle="1" w:styleId="miseenavantlienhypertexte">
    <w:name w:val="mise en avant lien hypertexte"/>
    <w:basedOn w:val="Hyperlien"/>
    <w:link w:val="miseenavantlienhypertexteCar"/>
    <w:rsid w:val="00F15ADF"/>
    <w:pPr>
      <w:ind w:right="-850"/>
    </w:pPr>
    <w:rPr>
      <w:rFonts w:ascii="Marianne Medium" w:hAnsi="Marianne Medium"/>
      <w:color w:val="auto"/>
      <w:u w:val="none"/>
    </w:rPr>
  </w:style>
  <w:style w:type="character" w:customStyle="1" w:styleId="MiseenexergueCar">
    <w:name w:val="Mise en exergue Car"/>
    <w:basedOn w:val="CitationCar"/>
    <w:link w:val="Miseenexergue"/>
    <w:rsid w:val="00F15ADF"/>
    <w:rPr>
      <w:rFonts w:ascii="Marianne Medium" w:hAnsi="Marianne Medium"/>
      <w:i w:val="0"/>
      <w:iCs w:val="0"/>
      <w:color w:val="000091" w:themeColor="text1"/>
      <w:sz w:val="32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C2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2361"/>
  </w:style>
  <w:style w:type="paragraph" w:styleId="Sansinterligne">
    <w:name w:val="No Spacing"/>
    <w:link w:val="SansinterligneCar"/>
    <w:uiPriority w:val="1"/>
    <w:qFormat/>
    <w:rsid w:val="005B3D40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unhideWhenUsed/>
    <w:rsid w:val="0074585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45853"/>
    <w:rPr>
      <w:sz w:val="20"/>
      <w:szCs w:val="20"/>
    </w:rPr>
  </w:style>
  <w:style w:type="character" w:styleId="Appelnotedebasdep">
    <w:name w:val="footnote reference"/>
    <w:aliases w:val="Footnote Reference Number,Footnote Reference_LVL6,Footnote Reference_LVL61,Footnote Reference_LVL62,Footnote Reference_LVL63,Footnote Reference_LVL64,HAppel note de bas de p.,SUPERS,Ref,de nota al pie"/>
    <w:basedOn w:val="Policepardfaut"/>
    <w:uiPriority w:val="99"/>
    <w:unhideWhenUsed/>
    <w:rsid w:val="00745853"/>
    <w:rPr>
      <w:vertAlign w:val="superscript"/>
    </w:rPr>
  </w:style>
  <w:style w:type="character" w:customStyle="1" w:styleId="Textedelespacerserv">
    <w:name w:val="Texte de l’espace réservé"/>
    <w:basedOn w:val="Policepardfaut"/>
    <w:uiPriority w:val="99"/>
    <w:semiHidden/>
    <w:rsid w:val="00152C27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6A3795"/>
    <w:rPr>
      <w:color w:val="A558A0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37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3795"/>
    <w:rPr>
      <w:b/>
      <w:bCs/>
      <w:sz w:val="20"/>
      <w:szCs w:val="20"/>
    </w:rPr>
  </w:style>
  <w:style w:type="paragraph" w:customStyle="1" w:styleId="Titre02">
    <w:name w:val="Titre 02"/>
    <w:basedOn w:val="Normal"/>
    <w:link w:val="Titre02Car"/>
    <w:autoRedefine/>
    <w:qFormat/>
    <w:rsid w:val="00BC1F85"/>
    <w:pPr>
      <w:spacing w:before="120" w:after="0" w:line="240" w:lineRule="auto"/>
      <w:ind w:left="-284"/>
      <w:jc w:val="both"/>
    </w:pPr>
    <w:rPr>
      <w:rFonts w:ascii="Segoe UI" w:hAnsi="Segoe UI" w:cs="Segoe UI"/>
      <w:bCs/>
      <w:color w:val="000091" w:themeColor="text1"/>
      <w:sz w:val="20"/>
      <w:szCs w:val="20"/>
    </w:rPr>
  </w:style>
  <w:style w:type="paragraph" w:customStyle="1" w:styleId="Soustitre">
    <w:name w:val="Sous titre"/>
    <w:basedOn w:val="Normal"/>
    <w:link w:val="SoustitreCar"/>
    <w:autoRedefine/>
    <w:rsid w:val="00E07DE5"/>
    <w:pPr>
      <w:ind w:left="709"/>
    </w:pPr>
    <w:rPr>
      <w:rFonts w:ascii="Marianne Light" w:eastAsia="Times New Roman" w:hAnsi="Marianne Light" w:cs="Arial"/>
      <w:b/>
      <w:sz w:val="44"/>
      <w:szCs w:val="96"/>
      <w:lang w:eastAsia="fr-FR"/>
    </w:rPr>
  </w:style>
  <w:style w:type="character" w:customStyle="1" w:styleId="Titre02Car">
    <w:name w:val="Titre 02 Car"/>
    <w:basedOn w:val="Policepardfaut"/>
    <w:link w:val="Titre02"/>
    <w:rsid w:val="00BC1F85"/>
    <w:rPr>
      <w:rFonts w:ascii="Segoe UI" w:hAnsi="Segoe UI" w:cs="Segoe UI"/>
      <w:bCs/>
      <w:color w:val="000091" w:themeColor="text1"/>
      <w:sz w:val="20"/>
      <w:szCs w:val="20"/>
    </w:rPr>
  </w:style>
  <w:style w:type="paragraph" w:styleId="Titre">
    <w:name w:val="Title"/>
    <w:aliases w:val="Titre 01"/>
    <w:basedOn w:val="Normal"/>
    <w:next w:val="Normal"/>
    <w:link w:val="TitreCar"/>
    <w:uiPriority w:val="10"/>
    <w:rsid w:val="00E07DE5"/>
    <w:pPr>
      <w:spacing w:after="0" w:line="240" w:lineRule="auto"/>
      <w:contextualSpacing/>
    </w:pPr>
    <w:rPr>
      <w:rFonts w:ascii="Marianne ExtraBold" w:eastAsiaTheme="majorEastAsia" w:hAnsi="Marianne ExtraBold" w:cstheme="majorBidi"/>
      <w:spacing w:val="-10"/>
      <w:kern w:val="28"/>
      <w:sz w:val="96"/>
      <w:szCs w:val="56"/>
    </w:rPr>
  </w:style>
  <w:style w:type="character" w:customStyle="1" w:styleId="SoustitreCar">
    <w:name w:val="Sous titre Car"/>
    <w:basedOn w:val="Policepardfaut"/>
    <w:link w:val="Soustitre"/>
    <w:rsid w:val="00E07DE5"/>
    <w:rPr>
      <w:rFonts w:ascii="Marianne Light" w:eastAsia="Times New Roman" w:hAnsi="Marianne Light" w:cs="Arial"/>
      <w:b/>
      <w:sz w:val="44"/>
      <w:szCs w:val="96"/>
      <w:lang w:eastAsia="fr-FR"/>
    </w:rPr>
  </w:style>
  <w:style w:type="character" w:customStyle="1" w:styleId="TitreCar">
    <w:name w:val="Titre Car"/>
    <w:aliases w:val="Titre 01 Car"/>
    <w:basedOn w:val="Policepardfaut"/>
    <w:link w:val="Titre"/>
    <w:uiPriority w:val="10"/>
    <w:rsid w:val="00E07DE5"/>
    <w:rPr>
      <w:rFonts w:ascii="Marianne ExtraBold" w:eastAsiaTheme="majorEastAsia" w:hAnsi="Marianne ExtraBold" w:cstheme="majorBidi"/>
      <w:spacing w:val="-10"/>
      <w:kern w:val="28"/>
      <w:sz w:val="96"/>
      <w:szCs w:val="56"/>
    </w:rPr>
  </w:style>
  <w:style w:type="character" w:customStyle="1" w:styleId="Titre2Car">
    <w:name w:val="Titre 2 Car"/>
    <w:aliases w:val="Titre 04 Car"/>
    <w:basedOn w:val="Policepardfaut"/>
    <w:link w:val="Titre2"/>
    <w:uiPriority w:val="9"/>
    <w:rsid w:val="00472C6F"/>
    <w:rPr>
      <w:rFonts w:ascii="Marianne Light" w:eastAsiaTheme="majorEastAsia" w:hAnsi="Marianne Light" w:cstheme="majorBidi"/>
      <w:caps/>
      <w:sz w:val="32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490B3C"/>
    <w:rPr>
      <w:rFonts w:ascii="Segoe UI" w:eastAsiaTheme="majorEastAsia" w:hAnsi="Segoe UI" w:cs="Segoe UI"/>
      <w:b/>
      <w:bCs/>
      <w:color w:val="000091" w:themeColor="text1"/>
      <w:sz w:val="36"/>
    </w:rPr>
  </w:style>
  <w:style w:type="character" w:styleId="Accentuationlgre">
    <w:name w:val="Subtle Emphasis"/>
    <w:uiPriority w:val="19"/>
    <w:rsid w:val="00472C6F"/>
    <w:rPr>
      <w:rFonts w:ascii="Marianne" w:hAnsi="Marianne"/>
      <w:i w:val="0"/>
      <w:iCs/>
      <w:color w:val="FFFFFF" w:themeColor="background1"/>
      <w:sz w:val="22"/>
    </w:rPr>
  </w:style>
  <w:style w:type="character" w:styleId="Rfrenceintense">
    <w:name w:val="Intense Reference"/>
    <w:uiPriority w:val="32"/>
    <w:qFormat/>
    <w:rsid w:val="00AA020A"/>
    <w:rPr>
      <w:rFonts w:ascii="Segoe UI" w:hAnsi="Segoe UI" w:cs="Segoe UI"/>
      <w:color w:val="000091" w:themeColor="text1"/>
    </w:rPr>
  </w:style>
  <w:style w:type="paragraph" w:customStyle="1" w:styleId="Soustitrechapeau">
    <w:name w:val="Sous titre chapeau"/>
    <w:basedOn w:val="Normal"/>
    <w:link w:val="SoustitrechapeauCar"/>
    <w:qFormat/>
    <w:rsid w:val="007952D4"/>
    <w:pPr>
      <w:spacing w:before="240"/>
    </w:pPr>
    <w:rPr>
      <w:rFonts w:ascii="Marianne Light" w:hAnsi="Marianne Light"/>
      <w:color w:val="6A6AF4" w:themeColor="text2"/>
      <w:sz w:val="26"/>
      <w:szCs w:val="26"/>
    </w:rPr>
  </w:style>
  <w:style w:type="paragraph" w:customStyle="1" w:styleId="Titreliste">
    <w:name w:val="Titre liste"/>
    <w:basedOn w:val="Normal"/>
    <w:link w:val="TitrelisteCar"/>
    <w:rsid w:val="00DE5AE7"/>
    <w:pPr>
      <w:spacing w:before="240" w:after="80"/>
    </w:pPr>
    <w:rPr>
      <w:color w:val="000091" w:themeColor="text1"/>
    </w:rPr>
  </w:style>
  <w:style w:type="character" w:customStyle="1" w:styleId="SoustitrechapeauCar">
    <w:name w:val="Sous titre chapeau Car"/>
    <w:basedOn w:val="Policepardfaut"/>
    <w:link w:val="Soustitrechapeau"/>
    <w:rsid w:val="007952D4"/>
    <w:rPr>
      <w:rFonts w:ascii="Marianne Light" w:hAnsi="Marianne Light"/>
      <w:color w:val="6A6AF4" w:themeColor="text2"/>
      <w:sz w:val="26"/>
      <w:szCs w:val="26"/>
    </w:rPr>
  </w:style>
  <w:style w:type="paragraph" w:customStyle="1" w:styleId="Textecourant">
    <w:name w:val="Texte courant"/>
    <w:basedOn w:val="Normal"/>
    <w:link w:val="TextecourantCar"/>
    <w:qFormat/>
    <w:rsid w:val="00B02AE3"/>
    <w:pPr>
      <w:spacing w:after="0" w:line="240" w:lineRule="auto"/>
      <w:ind w:left="-284"/>
      <w:jc w:val="both"/>
    </w:pPr>
    <w:rPr>
      <w:rFonts w:ascii="Segoe UI" w:hAnsi="Segoe UI" w:cs="Segoe UI"/>
      <w:sz w:val="20"/>
      <w:szCs w:val="20"/>
    </w:rPr>
  </w:style>
  <w:style w:type="character" w:customStyle="1" w:styleId="TitrelisteCar">
    <w:name w:val="Titre liste Car"/>
    <w:basedOn w:val="Policepardfaut"/>
    <w:link w:val="Titreliste"/>
    <w:rsid w:val="00DE5AE7"/>
    <w:rPr>
      <w:color w:val="000091" w:themeColor="text1"/>
    </w:rPr>
  </w:style>
  <w:style w:type="character" w:customStyle="1" w:styleId="Titre3Car">
    <w:name w:val="Titre 3 Car"/>
    <w:basedOn w:val="Policepardfaut"/>
    <w:link w:val="Titre3"/>
    <w:uiPriority w:val="9"/>
    <w:rsid w:val="00C26A1B"/>
    <w:rPr>
      <w:rFonts w:asciiTheme="majorHAnsi" w:eastAsiaTheme="majorEastAsia" w:hAnsiTheme="majorHAnsi" w:cstheme="majorBidi"/>
      <w:color w:val="004740" w:themeColor="accent1" w:themeShade="7F"/>
      <w:sz w:val="24"/>
      <w:szCs w:val="24"/>
    </w:rPr>
  </w:style>
  <w:style w:type="character" w:customStyle="1" w:styleId="TextecourantCar">
    <w:name w:val="Texte courant Car"/>
    <w:basedOn w:val="Policepardfaut"/>
    <w:link w:val="Textecourant"/>
    <w:rsid w:val="00B02AE3"/>
    <w:rPr>
      <w:rFonts w:ascii="Segoe UI" w:hAnsi="Segoe UI" w:cs="Segoe UI"/>
      <w:sz w:val="20"/>
      <w:szCs w:val="20"/>
    </w:rPr>
  </w:style>
  <w:style w:type="paragraph" w:customStyle="1" w:styleId="listeTitre">
    <w:name w:val="liste Titre"/>
    <w:basedOn w:val="Titreliste"/>
    <w:link w:val="listeTitreCar"/>
    <w:qFormat/>
    <w:rsid w:val="00985384"/>
    <w:pPr>
      <w:spacing w:after="240"/>
    </w:pPr>
    <w:rPr>
      <w:rFonts w:ascii="Marianne Medium" w:hAnsi="Marianne Medium"/>
      <w:sz w:val="24"/>
    </w:rPr>
  </w:style>
  <w:style w:type="paragraph" w:customStyle="1" w:styleId="accentuation01">
    <w:name w:val="accentuation 01"/>
    <w:basedOn w:val="textecourant0"/>
    <w:link w:val="accentuation01Car"/>
    <w:qFormat/>
    <w:rsid w:val="00457B18"/>
    <w:pPr>
      <w:numPr>
        <w:numId w:val="14"/>
      </w:numPr>
      <w:spacing w:after="80" w:line="240" w:lineRule="auto"/>
      <w:ind w:left="-142" w:hanging="142"/>
      <w:jc w:val="left"/>
    </w:pPr>
    <w:rPr>
      <w:rFonts w:cs="Segoe UI"/>
      <w:color w:val="6A6AF4" w:themeColor="text2"/>
      <w:szCs w:val="20"/>
    </w:rPr>
  </w:style>
  <w:style w:type="character" w:customStyle="1" w:styleId="listeTitreCar">
    <w:name w:val="liste Titre Car"/>
    <w:basedOn w:val="TitrelisteCar"/>
    <w:link w:val="listeTitre"/>
    <w:rsid w:val="00985384"/>
    <w:rPr>
      <w:rFonts w:ascii="Marianne Medium" w:hAnsi="Marianne Medium"/>
      <w:color w:val="000091" w:themeColor="text1"/>
      <w:sz w:val="24"/>
    </w:rPr>
  </w:style>
  <w:style w:type="paragraph" w:customStyle="1" w:styleId="notesdebasdepage">
    <w:name w:val="notes de bas de page"/>
    <w:basedOn w:val="Textecourant"/>
    <w:link w:val="notesdebasdepageCar"/>
    <w:rsid w:val="00F15ADF"/>
    <w:rPr>
      <w:rFonts w:ascii="Marianne" w:hAnsi="Marianne"/>
      <w:color w:val="000091" w:themeColor="text1"/>
      <w:sz w:val="17"/>
      <w:szCs w:val="17"/>
    </w:rPr>
  </w:style>
  <w:style w:type="character" w:customStyle="1" w:styleId="accentuation01Car">
    <w:name w:val="accentuation 01 Car"/>
    <w:basedOn w:val="SoustitrechapeauCar"/>
    <w:link w:val="accentuation01"/>
    <w:rsid w:val="00457B18"/>
    <w:rPr>
      <w:rFonts w:ascii="Segoe UI" w:hAnsi="Segoe UI" w:cs="Segoe UI"/>
      <w:color w:val="6A6AF4" w:themeColor="text2"/>
      <w:sz w:val="20"/>
      <w:szCs w:val="20"/>
    </w:rPr>
  </w:style>
  <w:style w:type="paragraph" w:customStyle="1" w:styleId="Hyperlien">
    <w:name w:val="Hyperlien"/>
    <w:basedOn w:val="Normal"/>
    <w:link w:val="HyperlienCar"/>
    <w:qFormat/>
    <w:rsid w:val="00DA218D"/>
    <w:pPr>
      <w:spacing w:after="0"/>
    </w:pPr>
    <w:rPr>
      <w:rFonts w:ascii="Marianne Light" w:hAnsi="Marianne Light"/>
      <w:color w:val="1212FF"/>
      <w:u w:val="single"/>
    </w:rPr>
  </w:style>
  <w:style w:type="character" w:customStyle="1" w:styleId="miseenavantlienhypertexteCar">
    <w:name w:val="mise en avant lien hypertexte Car"/>
    <w:basedOn w:val="HyperlienCar"/>
    <w:link w:val="miseenavantlienhypertexte"/>
    <w:rsid w:val="00F15ADF"/>
    <w:rPr>
      <w:rFonts w:ascii="Marianne Medium" w:hAnsi="Marianne Medium"/>
      <w:color w:val="1212FF"/>
      <w:u w:val="single"/>
    </w:rPr>
  </w:style>
  <w:style w:type="character" w:customStyle="1" w:styleId="HyperlienCar">
    <w:name w:val="Hyperlien Car"/>
    <w:basedOn w:val="Policepardfaut"/>
    <w:link w:val="Hyperlien"/>
    <w:rsid w:val="00DA218D"/>
    <w:rPr>
      <w:rFonts w:ascii="Marianne Light" w:hAnsi="Marianne Light"/>
      <w:color w:val="1212FF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9A5CB7"/>
    <w:pPr>
      <w:spacing w:before="360" w:after="360"/>
      <w:ind w:left="862" w:right="862"/>
    </w:pPr>
    <w:rPr>
      <w:rFonts w:ascii="Spectral Medium" w:hAnsi="Spectral Medium"/>
      <w:i/>
      <w:iCs/>
      <w:color w:val="6D6DFF" w:themeColor="text1" w:themeTint="66"/>
      <w:sz w:val="28"/>
    </w:rPr>
  </w:style>
  <w:style w:type="character" w:customStyle="1" w:styleId="CitationCar">
    <w:name w:val="Citation Car"/>
    <w:basedOn w:val="Policepardfaut"/>
    <w:link w:val="Citation"/>
    <w:uiPriority w:val="29"/>
    <w:rsid w:val="009A5CB7"/>
    <w:rPr>
      <w:rFonts w:ascii="Spectral Medium" w:hAnsi="Spectral Medium"/>
      <w:i/>
      <w:iCs/>
      <w:color w:val="6D6DFF" w:themeColor="text1" w:themeTint="66"/>
      <w:sz w:val="28"/>
    </w:rPr>
  </w:style>
  <w:style w:type="character" w:customStyle="1" w:styleId="notesdebasdepageCar">
    <w:name w:val="notes de bas de page Car"/>
    <w:basedOn w:val="TextecourantCar"/>
    <w:link w:val="notesdebasdepage"/>
    <w:rsid w:val="00F15ADF"/>
    <w:rPr>
      <w:rFonts w:ascii="Marianne" w:hAnsi="Marianne" w:cs="Segoe UI"/>
      <w:color w:val="000091" w:themeColor="text1"/>
      <w:sz w:val="17"/>
      <w:szCs w:val="17"/>
    </w:rPr>
  </w:style>
  <w:style w:type="paragraph" w:styleId="En-tte">
    <w:name w:val="header"/>
    <w:basedOn w:val="Normal"/>
    <w:link w:val="En-tteCar"/>
    <w:uiPriority w:val="99"/>
    <w:unhideWhenUsed/>
    <w:rsid w:val="00DB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4B5B"/>
  </w:style>
  <w:style w:type="character" w:customStyle="1" w:styleId="listeCar">
    <w:name w:val="liste Car"/>
    <w:basedOn w:val="Policepardfaut"/>
    <w:link w:val="liste"/>
    <w:locked/>
    <w:rsid w:val="004311AF"/>
    <w:rPr>
      <w:rFonts w:ascii="Marianne Light" w:hAnsi="Marianne Light"/>
    </w:rPr>
  </w:style>
  <w:style w:type="paragraph" w:customStyle="1" w:styleId="liste">
    <w:name w:val="liste"/>
    <w:basedOn w:val="Paragraphedeliste"/>
    <w:link w:val="listeCar"/>
    <w:rsid w:val="004311AF"/>
    <w:pPr>
      <w:numPr>
        <w:numId w:val="11"/>
      </w:numPr>
      <w:spacing w:before="240" w:after="240" w:line="256" w:lineRule="auto"/>
      <w:ind w:left="0" w:firstLine="0"/>
    </w:pPr>
    <w:rPr>
      <w:rFonts w:ascii="Marianne Light" w:hAnsi="Marianne Light"/>
    </w:rPr>
  </w:style>
  <w:style w:type="character" w:customStyle="1" w:styleId="listeN-1Car">
    <w:name w:val="liste N-1 Car"/>
    <w:basedOn w:val="Policepardfaut"/>
    <w:link w:val="listeN-1"/>
    <w:locked/>
    <w:rsid w:val="004311AF"/>
    <w:rPr>
      <w:rFonts w:ascii="Marianne Light" w:hAnsi="Marianne Light"/>
    </w:rPr>
  </w:style>
  <w:style w:type="paragraph" w:customStyle="1" w:styleId="listeN-1">
    <w:name w:val="liste N-1"/>
    <w:basedOn w:val="Paragraphedeliste"/>
    <w:link w:val="listeN-1Car"/>
    <w:autoRedefine/>
    <w:qFormat/>
    <w:rsid w:val="004311AF"/>
    <w:pPr>
      <w:numPr>
        <w:numId w:val="12"/>
      </w:numPr>
      <w:spacing w:before="240" w:after="240" w:line="256" w:lineRule="auto"/>
      <w:ind w:left="567" w:firstLine="0"/>
    </w:pPr>
    <w:rPr>
      <w:rFonts w:ascii="Marianne Light" w:hAnsi="Marianne Light"/>
    </w:rPr>
  </w:style>
  <w:style w:type="paragraph" w:customStyle="1" w:styleId="ListeN-2">
    <w:name w:val="Liste N-2"/>
    <w:basedOn w:val="Paragraphedeliste"/>
    <w:rsid w:val="004311AF"/>
    <w:pPr>
      <w:numPr>
        <w:ilvl w:val="5"/>
        <w:numId w:val="12"/>
      </w:numPr>
      <w:tabs>
        <w:tab w:val="num" w:pos="360"/>
      </w:tabs>
      <w:spacing w:after="0" w:line="256" w:lineRule="auto"/>
      <w:ind w:left="1276" w:hanging="283"/>
    </w:pPr>
    <w:rPr>
      <w:rFonts w:ascii="Marianne Light" w:hAnsi="Marianne Light"/>
      <w:b/>
    </w:rPr>
  </w:style>
  <w:style w:type="paragraph" w:styleId="Paragraphedeliste">
    <w:name w:val="List Paragraph"/>
    <w:basedOn w:val="Normal"/>
    <w:link w:val="ParagraphedelisteCar"/>
    <w:uiPriority w:val="34"/>
    <w:rsid w:val="004311AF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4311AF"/>
  </w:style>
  <w:style w:type="paragraph" w:customStyle="1" w:styleId="Titrenote">
    <w:name w:val="Titre note"/>
    <w:basedOn w:val="Normal"/>
    <w:link w:val="TitrenoteCar"/>
    <w:rsid w:val="00706D2B"/>
    <w:pPr>
      <w:ind w:right="-1417" w:hanging="709"/>
      <w:jc w:val="center"/>
    </w:pPr>
    <w:rPr>
      <w:rFonts w:ascii="Marianne" w:hAnsi="Marianne" w:cs="Segoe UI"/>
      <w:b/>
      <w:bCs/>
      <w:color w:val="E4A503" w:themeColor="accent2" w:themeShade="BF"/>
      <w:sz w:val="28"/>
      <w:szCs w:val="28"/>
    </w:rPr>
  </w:style>
  <w:style w:type="paragraph" w:customStyle="1" w:styleId="Commentairenote">
    <w:name w:val="Commentaire note"/>
    <w:basedOn w:val="Normal"/>
    <w:rsid w:val="00706D2B"/>
    <w:pPr>
      <w:ind w:right="-708"/>
    </w:pPr>
    <w:rPr>
      <w:rFonts w:ascii="Marianne" w:hAnsi="Marianne" w:cs="Segoe UI"/>
      <w:i/>
      <w:iCs/>
      <w:color w:val="6A6AF4" w:themeColor="text2"/>
    </w:rPr>
  </w:style>
  <w:style w:type="character" w:customStyle="1" w:styleId="TitrenoteCar">
    <w:name w:val="Titre note Car"/>
    <w:basedOn w:val="Policepardfaut"/>
    <w:link w:val="Titrenote"/>
    <w:rsid w:val="00706D2B"/>
    <w:rPr>
      <w:rFonts w:ascii="Marianne" w:hAnsi="Marianne" w:cs="Segoe UI"/>
      <w:b/>
      <w:bCs/>
      <w:color w:val="E4A503" w:themeColor="accent2" w:themeShade="BF"/>
      <w:sz w:val="28"/>
      <w:szCs w:val="28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7209E2"/>
  </w:style>
  <w:style w:type="paragraph" w:styleId="Notedefin">
    <w:name w:val="endnote text"/>
    <w:basedOn w:val="Normal"/>
    <w:link w:val="NotedefinCar"/>
    <w:uiPriority w:val="99"/>
    <w:unhideWhenUsed/>
    <w:rsid w:val="007209E2"/>
    <w:pPr>
      <w:spacing w:after="0" w:line="240" w:lineRule="auto"/>
    </w:pPr>
    <w:rPr>
      <w:rFonts w:eastAsia="SimSun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7209E2"/>
    <w:rPr>
      <w:rFonts w:eastAsia="SimSu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209E2"/>
    <w:rPr>
      <w:vertAlign w:val="superscript"/>
    </w:rPr>
  </w:style>
  <w:style w:type="paragraph" w:customStyle="1" w:styleId="Brvesco-Normal">
    <w:name w:val="BrèvesÉco - Normal"/>
    <w:basedOn w:val="Normal"/>
    <w:rsid w:val="007209E2"/>
    <w:pPr>
      <w:spacing w:after="0" w:line="260" w:lineRule="exact"/>
      <w:jc w:val="both"/>
    </w:pPr>
    <w:rPr>
      <w:rFonts w:ascii="Marianne" w:hAnsi="Marianne" w:cs="Times New Roman (Corps CS)"/>
      <w:color w:val="1A171B"/>
      <w:sz w:val="20"/>
      <w:szCs w:val="24"/>
    </w:rPr>
  </w:style>
  <w:style w:type="paragraph" w:customStyle="1" w:styleId="notesbasdepage">
    <w:name w:val="notes bas de page"/>
    <w:basedOn w:val="Notedefin"/>
    <w:link w:val="notesbasdepageCar"/>
    <w:rsid w:val="007209E2"/>
    <w:pPr>
      <w:ind w:left="-567" w:right="142"/>
    </w:pPr>
    <w:rPr>
      <w:rFonts w:ascii="Segoe UI" w:hAnsi="Segoe UI" w:cs="Segoe UI"/>
      <w:sz w:val="18"/>
      <w:szCs w:val="18"/>
    </w:rPr>
  </w:style>
  <w:style w:type="paragraph" w:customStyle="1" w:styleId="textecourant0">
    <w:name w:val="texte courant"/>
    <w:basedOn w:val="Normal"/>
    <w:rsid w:val="00532CE3"/>
    <w:pPr>
      <w:spacing w:after="0" w:line="260" w:lineRule="exact"/>
      <w:jc w:val="both"/>
    </w:pPr>
    <w:rPr>
      <w:rFonts w:ascii="Segoe UI" w:hAnsi="Segoe UI" w:cs="Times New Roman (Corps CS)"/>
      <w:color w:val="1A171B"/>
      <w:sz w:val="20"/>
      <w:szCs w:val="24"/>
    </w:rPr>
  </w:style>
  <w:style w:type="character" w:customStyle="1" w:styleId="notesbasdepageCar">
    <w:name w:val="notes bas de page Car"/>
    <w:basedOn w:val="NotedefinCar"/>
    <w:link w:val="notesbasdepage"/>
    <w:rsid w:val="007209E2"/>
    <w:rPr>
      <w:rFonts w:ascii="Segoe UI" w:eastAsia="SimSun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9854A7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conclusion">
    <w:name w:val="Intro/conclusion"/>
    <w:basedOn w:val="Sansinterligne"/>
    <w:link w:val="IntroconclusionCar"/>
    <w:qFormat/>
    <w:rsid w:val="00B343C4"/>
    <w:pPr>
      <w:spacing w:after="240"/>
      <w:ind w:left="-284"/>
      <w:jc w:val="both"/>
    </w:pPr>
    <w:rPr>
      <w:rFonts w:ascii="Segoe UI" w:hAnsi="Segoe UI" w:cs="Segoe UI"/>
      <w:color w:val="000091" w:themeColor="text1"/>
      <w:sz w:val="20"/>
      <w:szCs w:val="20"/>
      <w:lang w:eastAsia="fr-FR"/>
    </w:rPr>
  </w:style>
  <w:style w:type="character" w:customStyle="1" w:styleId="IntroconclusionCar">
    <w:name w:val="Intro/conclusion Car"/>
    <w:basedOn w:val="SansinterligneCar"/>
    <w:link w:val="Introconclusion"/>
    <w:rsid w:val="00B343C4"/>
    <w:rPr>
      <w:rFonts w:ascii="Segoe UI" w:hAnsi="Segoe UI" w:cs="Segoe UI"/>
      <w:color w:val="000091" w:themeColor="text1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034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B5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D12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Couleurs charte Etat">
      <a:dk1>
        <a:srgbClr val="000091"/>
      </a:dk1>
      <a:lt1>
        <a:sysClr val="window" lastClr="FFFFFF"/>
      </a:lt1>
      <a:dk2>
        <a:srgbClr val="6A6AF4"/>
      </a:dk2>
      <a:lt2>
        <a:srgbClr val="FFFFFF"/>
      </a:lt2>
      <a:accent1>
        <a:srgbClr val="009081"/>
      </a:accent1>
      <a:accent2>
        <a:srgbClr val="FCC63A"/>
      </a:accent2>
      <a:accent3>
        <a:srgbClr val="E4794A"/>
      </a:accent3>
      <a:accent4>
        <a:srgbClr val="37635F"/>
      </a:accent4>
      <a:accent5>
        <a:srgbClr val="73E0CF"/>
      </a:accent5>
      <a:accent6>
        <a:srgbClr val="FCC0B0"/>
      </a:accent6>
      <a:hlink>
        <a:srgbClr val="0078F3"/>
      </a:hlink>
      <a:folHlink>
        <a:srgbClr val="A558A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E495C29BD814CA933EEB9E42C9C41" ma:contentTypeVersion="1" ma:contentTypeDescription="Crée un document." ma:contentTypeScope="" ma:versionID="852bda9f5dc604a8d81a00b4e06eefaa">
  <xsd:schema xmlns:xsd="http://www.w3.org/2001/XMLSchema" xmlns:xs="http://www.w3.org/2001/XMLSchema" xmlns:p="http://schemas.microsoft.com/office/2006/metadata/properties" xmlns:ns2="c06d8cbf-6bb2-4cea-bcf4-1bda5ae51fed" targetNamespace="http://schemas.microsoft.com/office/2006/metadata/properties" ma:root="true" ma:fieldsID="0b0cf82f8a69b7815df039ccffab01d9" ns2:_="">
    <xsd:import namespace="c06d8cbf-6bb2-4cea-bcf4-1bda5ae51f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d8cbf-6bb2-4cea-bcf4-1bda5ae51f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5603DE-EA0C-46F0-884F-7E3D560DD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d8cbf-6bb2-4cea-bcf4-1bda5ae51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C12981-21B6-49D5-8B48-5AF0D584C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7EFF4-20B2-4361-9893-41403B12B6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EDA955-D5B5-43CD-9FF5-25F96CAE7C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Trésor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SALAVERA Eva</dc:creator>
  <cp:keywords>template</cp:keywords>
  <dc:description/>
  <cp:lastModifiedBy>DREANO LOUIS</cp:lastModifiedBy>
  <cp:revision>8</cp:revision>
  <dcterms:created xsi:type="dcterms:W3CDTF">2026-03-31T16:39:00Z</dcterms:created>
  <dcterms:modified xsi:type="dcterms:W3CDTF">2026-04-21T13:26:00Z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0x0101001EBE495C29BD814CA933EEB9E42C9C41</vt:lpwstr>
  </property>
</Properties>
</file>