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2A1F" w14:textId="0F052287" w:rsidR="00FD6F2C" w:rsidRPr="00405DD2" w:rsidRDefault="00D67557" w:rsidP="00405DD2">
      <w:pPr>
        <w:pBdr>
          <w:top w:val="single" w:sz="4" w:space="1" w:color="000000"/>
          <w:left w:val="single" w:sz="4" w:space="4" w:color="000000"/>
          <w:bottom w:val="single" w:sz="4" w:space="1" w:color="000000"/>
          <w:right w:val="single" w:sz="4" w:space="31" w:color="000000"/>
        </w:pBdr>
        <w:shd w:val="clear" w:color="auto" w:fill="FFFFFF"/>
        <w:spacing w:line="240" w:lineRule="atLeast"/>
        <w:ind w:left="426" w:right="670"/>
        <w:jc w:val="center"/>
        <w:rPr>
          <w:b/>
          <w:bCs/>
          <w:color w:val="002060"/>
          <w:sz w:val="22"/>
          <w:szCs w:val="22"/>
        </w:rPr>
      </w:pPr>
      <w:r w:rsidRPr="00405DD2">
        <w:rPr>
          <w:b/>
          <w:bCs/>
          <w:color w:val="002060"/>
          <w:sz w:val="22"/>
          <w:szCs w:val="22"/>
        </w:rPr>
        <w:t>Demande d’autorisation de transport de marchandises par une entreprise de transport routier établie en Russie ou en Biélorussie</w:t>
      </w:r>
      <w:r w:rsidR="00405DD2" w:rsidRPr="00405DD2">
        <w:rPr>
          <w:b/>
          <w:bCs/>
          <w:color w:val="002060"/>
          <w:sz w:val="22"/>
          <w:szCs w:val="22"/>
        </w:rPr>
        <w:br/>
      </w:r>
      <w:r w:rsidRPr="00405DD2">
        <w:rPr>
          <w:b/>
          <w:bCs/>
          <w:color w:val="002060"/>
          <w:sz w:val="22"/>
          <w:szCs w:val="22"/>
        </w:rPr>
        <w:t xml:space="preserve">(Paragraphe 4 de l’article 3 terdecies du règlement (UE) 833/2014 du Conseil modifié ou Paragraphe 4 de l’article 1 </w:t>
      </w:r>
      <w:proofErr w:type="spellStart"/>
      <w:r w:rsidRPr="00405DD2">
        <w:rPr>
          <w:b/>
          <w:bCs/>
          <w:color w:val="002060"/>
          <w:sz w:val="22"/>
          <w:szCs w:val="22"/>
        </w:rPr>
        <w:t>septvicies</w:t>
      </w:r>
      <w:proofErr w:type="spellEnd"/>
      <w:r w:rsidRPr="00405DD2">
        <w:rPr>
          <w:b/>
          <w:bCs/>
          <w:color w:val="002060"/>
          <w:sz w:val="22"/>
          <w:szCs w:val="22"/>
        </w:rPr>
        <w:t xml:space="preserve"> quater du règlement (CE) 765/2006 du Conseil modifié)</w:t>
      </w:r>
    </w:p>
    <w:p w14:paraId="62FEB3D6" w14:textId="77777777" w:rsidR="00FD6F2C" w:rsidRDefault="00FD6F2C">
      <w:pPr>
        <w:shd w:val="clear" w:color="auto" w:fill="FFFFFF"/>
        <w:spacing w:line="240" w:lineRule="atLeast"/>
        <w:ind w:right="565"/>
        <w:rPr>
          <w:bCs/>
        </w:rPr>
      </w:pPr>
    </w:p>
    <w:p w14:paraId="60460B02" w14:textId="74426D2D" w:rsidR="00FD6F2C" w:rsidRDefault="00D67557" w:rsidP="00405DD2">
      <w:pPr>
        <w:shd w:val="clear" w:color="auto" w:fill="FFFFFF"/>
        <w:spacing w:line="240" w:lineRule="atLeast"/>
        <w:ind w:right="-39"/>
        <w:jc w:val="both"/>
        <w:rPr>
          <w:b/>
          <w:color w:val="002060"/>
          <w:sz w:val="22"/>
          <w:szCs w:val="22"/>
        </w:rPr>
      </w:pPr>
      <w:r>
        <w:rPr>
          <w:b/>
          <w:color w:val="002060"/>
          <w:sz w:val="22"/>
          <w:szCs w:val="22"/>
        </w:rPr>
        <w:t>L’autorisation de transport de marchandises par une entreprise de transport routier établie en Russie ou en Biélorussie est délivrée par la direction générale du Trésor en sa qualité d’autorité nationale compétente. Elle est délivrée</w:t>
      </w:r>
      <w:r w:rsidR="00935953">
        <w:rPr>
          <w:b/>
          <w:color w:val="002060"/>
          <w:sz w:val="22"/>
          <w:szCs w:val="22"/>
        </w:rPr>
        <w:t xml:space="preserve"> </w:t>
      </w:r>
      <w:r w:rsidR="00222AB7">
        <w:rPr>
          <w:b/>
          <w:color w:val="002060"/>
          <w:sz w:val="22"/>
          <w:szCs w:val="22"/>
        </w:rPr>
        <w:t xml:space="preserve">uniquement </w:t>
      </w:r>
      <w:r w:rsidR="00935953">
        <w:rPr>
          <w:b/>
          <w:color w:val="002060"/>
          <w:sz w:val="22"/>
          <w:szCs w:val="22"/>
        </w:rPr>
        <w:t>pour le territoire français</w:t>
      </w:r>
      <w:r>
        <w:rPr>
          <w:b/>
          <w:color w:val="002060"/>
          <w:sz w:val="22"/>
          <w:szCs w:val="22"/>
        </w:rPr>
        <w:t xml:space="preserve"> au regard des informations transmises par le demandeur justifiant la nécessité du transport conformément aux règlements européens. </w:t>
      </w:r>
      <w:r w:rsidR="005B2C48" w:rsidRPr="00F8215C">
        <w:rPr>
          <w:b/>
          <w:color w:val="002060"/>
          <w:sz w:val="22"/>
          <w:szCs w:val="22"/>
        </w:rPr>
        <w:t>Elle est valable à la date de sa signature sans préjudice des évolutions réglementaires. Elle ne vaut que pour autant que les modalités d</w:t>
      </w:r>
      <w:r w:rsidR="005B2C48">
        <w:rPr>
          <w:b/>
          <w:color w:val="002060"/>
          <w:sz w:val="22"/>
          <w:szCs w:val="22"/>
        </w:rPr>
        <w:t xml:space="preserve">u transport </w:t>
      </w:r>
      <w:r w:rsidR="005B2C48" w:rsidRPr="00F8215C">
        <w:rPr>
          <w:b/>
          <w:color w:val="002060"/>
          <w:sz w:val="22"/>
          <w:szCs w:val="22"/>
        </w:rPr>
        <w:t>projeté demeurent conformes à la présentation qui en a été faite par le demandeur</w:t>
      </w:r>
      <w:r w:rsidR="00935953">
        <w:rPr>
          <w:b/>
          <w:color w:val="002060"/>
          <w:sz w:val="22"/>
          <w:szCs w:val="22"/>
        </w:rPr>
        <w:t xml:space="preserve"> et pour le territoire français</w:t>
      </w:r>
      <w:r w:rsidR="005B2C48" w:rsidRPr="00F8215C">
        <w:rPr>
          <w:b/>
          <w:color w:val="002060"/>
          <w:sz w:val="22"/>
          <w:szCs w:val="22"/>
        </w:rPr>
        <w:t>. Celui-ci ne saurait s’en prévaloir si des informations relatives à l</w:t>
      </w:r>
      <w:r w:rsidR="005B2C48">
        <w:rPr>
          <w:b/>
          <w:color w:val="002060"/>
          <w:sz w:val="22"/>
          <w:szCs w:val="22"/>
        </w:rPr>
        <w:t xml:space="preserve">’opération </w:t>
      </w:r>
      <w:r w:rsidR="005B2C48" w:rsidRPr="00F8215C">
        <w:rPr>
          <w:b/>
          <w:color w:val="002060"/>
          <w:sz w:val="22"/>
          <w:szCs w:val="22"/>
        </w:rPr>
        <w:t>ont été omises, dissimulées ou falsifiées, volontairement ou non, de son fait ou de celui d’autrui. Le demandeur reste seul responsable de la conformité de son opération avec la réglementation en vigueur. La présente autorisation ne saurait préjuger de l’interprétation de la réglementation en vigueur par la juridiction compétente.</w:t>
      </w:r>
    </w:p>
    <w:p w14:paraId="7A2125A3" w14:textId="77777777" w:rsidR="00FD6F2C" w:rsidRDefault="00FD6F2C" w:rsidP="00405DD2">
      <w:pPr>
        <w:shd w:val="clear" w:color="auto" w:fill="FFFFFF"/>
        <w:spacing w:line="240" w:lineRule="atLeast"/>
        <w:ind w:right="-39"/>
        <w:jc w:val="both"/>
        <w:rPr>
          <w:b/>
          <w:color w:val="002060"/>
          <w:sz w:val="22"/>
          <w:szCs w:val="22"/>
        </w:rPr>
      </w:pPr>
    </w:p>
    <w:p w14:paraId="64ADDD37" w14:textId="77777777" w:rsidR="00FD6F2C" w:rsidRDefault="00D67557" w:rsidP="00405DD2">
      <w:pPr>
        <w:shd w:val="clear" w:color="auto" w:fill="FFFFFF"/>
        <w:spacing w:line="240" w:lineRule="atLeast"/>
        <w:ind w:right="-39"/>
        <w:jc w:val="both"/>
        <w:rPr>
          <w:b/>
          <w:color w:val="002060"/>
          <w:sz w:val="22"/>
          <w:szCs w:val="22"/>
        </w:rPr>
      </w:pPr>
      <w:r>
        <w:rPr>
          <w:b/>
          <w:color w:val="002060"/>
          <w:sz w:val="22"/>
          <w:szCs w:val="22"/>
        </w:rPr>
        <w:t xml:space="preserve">Le demandeur assume la responsabilité de la complétude de l’information transmise. </w:t>
      </w:r>
    </w:p>
    <w:p w14:paraId="7D0C82AF" w14:textId="77777777" w:rsidR="00FD6F2C" w:rsidRDefault="00FD6F2C" w:rsidP="00405DD2">
      <w:pPr>
        <w:shd w:val="clear" w:color="auto" w:fill="FFFFFF"/>
        <w:spacing w:line="240" w:lineRule="atLeast"/>
        <w:ind w:right="-39"/>
        <w:jc w:val="both"/>
        <w:rPr>
          <w:b/>
          <w:color w:val="002060"/>
          <w:sz w:val="22"/>
          <w:szCs w:val="22"/>
        </w:rPr>
      </w:pPr>
    </w:p>
    <w:p w14:paraId="63FE6F81" w14:textId="77777777" w:rsidR="00FD6F2C" w:rsidRDefault="00D67557" w:rsidP="00405DD2">
      <w:pPr>
        <w:shd w:val="clear" w:color="auto" w:fill="FFFFFF"/>
        <w:spacing w:line="240" w:lineRule="atLeast"/>
        <w:ind w:right="-39"/>
        <w:jc w:val="both"/>
        <w:rPr>
          <w:b/>
          <w:color w:val="002060"/>
          <w:sz w:val="22"/>
          <w:szCs w:val="22"/>
        </w:rPr>
      </w:pPr>
      <w:r>
        <w:rPr>
          <w:b/>
          <w:color w:val="002060"/>
          <w:sz w:val="22"/>
          <w:szCs w:val="22"/>
        </w:rPr>
        <w:t>Le demandeur certifie que l’achat, la vente, l’importation, l’exportation, le transit et/ou le transport des marchandises n’est pas interdit par d’autres dispositions du règlement (UE) 833/2014 modifié ou du règlement (CE) 765/2006 modifié.</w:t>
      </w:r>
    </w:p>
    <w:p w14:paraId="3308927D" w14:textId="77777777" w:rsidR="00FD6F2C" w:rsidRDefault="00FD6F2C" w:rsidP="00405DD2">
      <w:pPr>
        <w:shd w:val="clear" w:color="auto" w:fill="FFFFFF"/>
        <w:spacing w:line="240" w:lineRule="atLeast"/>
        <w:ind w:right="-39"/>
        <w:jc w:val="both"/>
        <w:rPr>
          <w:b/>
          <w:color w:val="002060"/>
          <w:sz w:val="22"/>
          <w:szCs w:val="22"/>
        </w:rPr>
      </w:pPr>
    </w:p>
    <w:p w14:paraId="6AE88B17" w14:textId="650D97D7" w:rsidR="00FD6F2C" w:rsidRDefault="00D67557" w:rsidP="00405DD2">
      <w:pPr>
        <w:shd w:val="clear" w:color="auto" w:fill="FFFFFF"/>
        <w:tabs>
          <w:tab w:val="left" w:pos="9072"/>
        </w:tabs>
        <w:ind w:right="-39"/>
        <w:jc w:val="both"/>
        <w:rPr>
          <w:b/>
          <w:color w:val="002060"/>
          <w:sz w:val="22"/>
          <w:szCs w:val="22"/>
        </w:rPr>
      </w:pPr>
      <w:r>
        <w:rPr>
          <w:b/>
          <w:color w:val="002060"/>
          <w:sz w:val="22"/>
          <w:szCs w:val="22"/>
        </w:rPr>
        <w:t xml:space="preserve">En sus des éléments factuels requis dans le formulaire ci-dessous, </w:t>
      </w:r>
      <w:r w:rsidR="00601030">
        <w:rPr>
          <w:b/>
          <w:color w:val="002060"/>
          <w:sz w:val="22"/>
          <w:szCs w:val="22"/>
        </w:rPr>
        <w:t>le demandeur est prié</w:t>
      </w:r>
      <w:r>
        <w:rPr>
          <w:b/>
          <w:color w:val="002060"/>
          <w:sz w:val="22"/>
          <w:szCs w:val="22"/>
        </w:rPr>
        <w:t xml:space="preserve"> de communiquer toute information ou tout document permettant de justifier la nécessité du transport.</w:t>
      </w:r>
    </w:p>
    <w:p w14:paraId="2AC130EB" w14:textId="77777777" w:rsidR="005B2C48" w:rsidRDefault="005B2C48" w:rsidP="00405DD2">
      <w:pPr>
        <w:ind w:right="-39"/>
        <w:rPr>
          <w:sz w:val="22"/>
          <w:szCs w:val="22"/>
        </w:rPr>
      </w:pPr>
    </w:p>
    <w:p w14:paraId="34CE919D" w14:textId="77777777" w:rsidR="00FD6F2C" w:rsidRDefault="00D67557">
      <w:pPr>
        <w:shd w:val="clear" w:color="auto" w:fill="FFFFFF"/>
        <w:spacing w:before="120"/>
        <w:rPr>
          <w:color w:val="002060"/>
          <w:sz w:val="22"/>
          <w:szCs w:val="22"/>
        </w:rPr>
      </w:pPr>
      <w:r>
        <w:rPr>
          <w:b/>
          <w:bCs/>
          <w:color w:val="002060"/>
          <w:sz w:val="22"/>
          <w:szCs w:val="22"/>
        </w:rPr>
        <w:tab/>
      </w:r>
      <w:r>
        <w:rPr>
          <w:b/>
          <w:bCs/>
          <w:color w:val="002060"/>
          <w:sz w:val="22"/>
          <w:szCs w:val="22"/>
        </w:rPr>
        <w:tab/>
      </w:r>
      <w:r>
        <w:rPr>
          <w:b/>
          <w:bCs/>
          <w:color w:val="002060"/>
          <w:sz w:val="22"/>
          <w:szCs w:val="22"/>
        </w:rPr>
        <w:tab/>
      </w:r>
      <w:r>
        <w:rPr>
          <w:b/>
          <w:bCs/>
          <w:color w:val="002060"/>
          <w:sz w:val="22"/>
          <w:szCs w:val="22"/>
        </w:rPr>
        <w:tab/>
      </w:r>
      <w:r>
        <w:rPr>
          <w:b/>
          <w:bCs/>
          <w:color w:val="002060"/>
          <w:sz w:val="22"/>
          <w:szCs w:val="22"/>
        </w:rPr>
        <w:tab/>
      </w:r>
      <w:r>
        <w:rPr>
          <w:b/>
          <w:bCs/>
          <w:color w:val="002060"/>
          <w:sz w:val="22"/>
          <w:szCs w:val="22"/>
        </w:rPr>
        <w:tab/>
      </w:r>
      <w:r>
        <w:rPr>
          <w:b/>
          <w:bCs/>
          <w:color w:val="002060"/>
          <w:sz w:val="22"/>
          <w:szCs w:val="22"/>
        </w:rPr>
        <w:tab/>
      </w:r>
      <w:r>
        <w:rPr>
          <w:b/>
          <w:bCs/>
          <w:color w:val="002060"/>
          <w:sz w:val="22"/>
          <w:szCs w:val="22"/>
        </w:rPr>
        <w:tab/>
      </w:r>
      <w:r>
        <w:rPr>
          <w:b/>
          <w:bCs/>
          <w:color w:val="002060"/>
          <w:sz w:val="22"/>
          <w:szCs w:val="22"/>
        </w:rPr>
        <w:tab/>
      </w:r>
      <w:r>
        <w:rPr>
          <w:b/>
          <w:bCs/>
          <w:color w:val="002060"/>
          <w:sz w:val="22"/>
          <w:szCs w:val="22"/>
        </w:rPr>
        <w:tab/>
      </w:r>
      <w:r>
        <w:rPr>
          <w:b/>
          <w:bCs/>
          <w:color w:val="002060"/>
          <w:sz w:val="22"/>
          <w:szCs w:val="22"/>
        </w:rPr>
        <w:tab/>
      </w:r>
      <w:r>
        <w:rPr>
          <w:b/>
          <w:color w:val="002060"/>
          <w:sz w:val="22"/>
          <w:szCs w:val="22"/>
        </w:rPr>
        <w:t xml:space="preserve">Date : </w:t>
      </w:r>
      <w:r>
        <w:rPr>
          <w:color w:val="002060"/>
          <w:sz w:val="22"/>
          <w:szCs w:val="22"/>
        </w:rPr>
        <w:t>JJ/MM/AAAA</w:t>
      </w:r>
    </w:p>
    <w:tbl>
      <w:tblPr>
        <w:tblStyle w:val="Grilledutableau"/>
        <w:tblW w:w="10352" w:type="dxa"/>
        <w:tblLook w:val="04A0" w:firstRow="1" w:lastRow="0" w:firstColumn="1" w:lastColumn="0" w:noHBand="0" w:noVBand="1"/>
      </w:tblPr>
      <w:tblGrid>
        <w:gridCol w:w="4248"/>
        <w:gridCol w:w="566"/>
        <w:gridCol w:w="5014"/>
        <w:gridCol w:w="524"/>
      </w:tblGrid>
      <w:tr w:rsidR="00FD6F2C" w14:paraId="0C4F3F87" w14:textId="77777777" w:rsidTr="00B6069E">
        <w:trPr>
          <w:trHeight w:val="361"/>
        </w:trPr>
        <w:tc>
          <w:tcPr>
            <w:tcW w:w="4248" w:type="dxa"/>
            <w:tcBorders>
              <w:top w:val="nil"/>
              <w:left w:val="nil"/>
              <w:bottom w:val="nil"/>
              <w:right w:val="nil"/>
            </w:tcBorders>
            <w:shd w:val="clear" w:color="auto" w:fill="FFFFFF" w:themeFill="background1"/>
            <w:vAlign w:val="center"/>
          </w:tcPr>
          <w:p w14:paraId="7F980D72" w14:textId="77777777" w:rsidR="00FD6F2C" w:rsidRDefault="00D67557">
            <w:pPr>
              <w:jc w:val="center"/>
              <w:rPr>
                <w:b/>
                <w:bCs/>
                <w:color w:val="002060"/>
                <w:sz w:val="22"/>
                <w:szCs w:val="22"/>
              </w:rPr>
            </w:pPr>
            <w:r>
              <w:rPr>
                <w:b/>
                <w:bCs/>
                <w:color w:val="002060"/>
                <w:sz w:val="22"/>
                <w:szCs w:val="22"/>
              </w:rPr>
              <w:t xml:space="preserve">Demande </w:t>
            </w:r>
          </w:p>
          <w:p w14:paraId="0748CF85" w14:textId="77777777" w:rsidR="00FD6F2C" w:rsidRDefault="00D67557">
            <w:pPr>
              <w:jc w:val="center"/>
              <w:rPr>
                <w:bCs/>
                <w:color w:val="002060"/>
                <w:sz w:val="22"/>
                <w:szCs w:val="22"/>
              </w:rPr>
            </w:pPr>
            <w:r>
              <w:rPr>
                <w:b/>
                <w:bCs/>
                <w:color w:val="002060"/>
                <w:sz w:val="22"/>
                <w:szCs w:val="22"/>
              </w:rPr>
              <w:t>pour une opération de transport</w:t>
            </w:r>
          </w:p>
        </w:tc>
        <w:tc>
          <w:tcPr>
            <w:tcW w:w="566" w:type="dxa"/>
            <w:tcBorders>
              <w:top w:val="nil"/>
              <w:left w:val="nil"/>
              <w:bottom w:val="nil"/>
              <w:right w:val="nil"/>
            </w:tcBorders>
            <w:shd w:val="clear" w:color="auto" w:fill="FFFFFF" w:themeFill="background1"/>
            <w:vAlign w:val="center"/>
          </w:tcPr>
          <w:p w14:paraId="0F4DD399" w14:textId="77777777" w:rsidR="00FD6F2C" w:rsidRDefault="00D67557">
            <w:pPr>
              <w:jc w:val="center"/>
              <w:rPr>
                <w:szCs w:val="20"/>
              </w:rPr>
            </w:pPr>
            <w:r>
              <w:fldChar w:fldCharType="begin">
                <w:ffData>
                  <w:name w:val=""/>
                  <w:enabled/>
                  <w:calcOnExit w:val="0"/>
                  <w:checkBox>
                    <w:sizeAuto/>
                    <w:default w:val="0"/>
                  </w:checkBox>
                </w:ffData>
              </w:fldChar>
            </w:r>
            <w:r>
              <w:rPr>
                <w:szCs w:val="20"/>
              </w:rPr>
              <w:instrText>FORMCHECKBOX</w:instrText>
            </w:r>
            <w:r w:rsidR="00363D95">
              <w:rPr>
                <w:szCs w:val="20"/>
              </w:rPr>
            </w:r>
            <w:r w:rsidR="00363D95">
              <w:rPr>
                <w:szCs w:val="20"/>
              </w:rPr>
              <w:fldChar w:fldCharType="separate"/>
            </w:r>
            <w:bookmarkStart w:id="0" w:name="__Fieldmark__58_3237778568"/>
            <w:bookmarkEnd w:id="0"/>
            <w:r>
              <w:rPr>
                <w:szCs w:val="20"/>
              </w:rPr>
              <w:fldChar w:fldCharType="end"/>
            </w:r>
          </w:p>
        </w:tc>
        <w:tc>
          <w:tcPr>
            <w:tcW w:w="5014" w:type="dxa"/>
            <w:tcBorders>
              <w:top w:val="nil"/>
              <w:left w:val="nil"/>
              <w:bottom w:val="nil"/>
              <w:right w:val="nil"/>
            </w:tcBorders>
            <w:shd w:val="clear" w:color="auto" w:fill="FFFFFF" w:themeFill="background1"/>
            <w:vAlign w:val="center"/>
          </w:tcPr>
          <w:p w14:paraId="37BB437D" w14:textId="77777777" w:rsidR="00FD6F2C" w:rsidRDefault="00D67557">
            <w:pPr>
              <w:jc w:val="center"/>
              <w:rPr>
                <w:b/>
                <w:bCs/>
                <w:color w:val="002060"/>
                <w:sz w:val="22"/>
                <w:szCs w:val="22"/>
              </w:rPr>
            </w:pPr>
            <w:r>
              <w:rPr>
                <w:b/>
                <w:bCs/>
                <w:color w:val="002060"/>
                <w:sz w:val="22"/>
                <w:szCs w:val="22"/>
              </w:rPr>
              <w:t>Demande</w:t>
            </w:r>
          </w:p>
          <w:p w14:paraId="2618E103" w14:textId="57877B51" w:rsidR="00FD6F2C" w:rsidRDefault="00D67557">
            <w:pPr>
              <w:jc w:val="center"/>
              <w:rPr>
                <w:bCs/>
                <w:color w:val="002060"/>
                <w:sz w:val="22"/>
                <w:szCs w:val="22"/>
              </w:rPr>
            </w:pPr>
            <w:r>
              <w:rPr>
                <w:b/>
                <w:bCs/>
                <w:color w:val="002060"/>
                <w:sz w:val="22"/>
                <w:szCs w:val="22"/>
              </w:rPr>
              <w:t>pour plusieurs opérations de transport</w:t>
            </w:r>
          </w:p>
        </w:tc>
        <w:tc>
          <w:tcPr>
            <w:tcW w:w="524" w:type="dxa"/>
            <w:tcBorders>
              <w:top w:val="nil"/>
              <w:left w:val="nil"/>
              <w:bottom w:val="nil"/>
              <w:right w:val="nil"/>
            </w:tcBorders>
            <w:shd w:val="clear" w:color="auto" w:fill="FFFFFF" w:themeFill="background1"/>
            <w:vAlign w:val="center"/>
          </w:tcPr>
          <w:p w14:paraId="237CF853" w14:textId="77777777" w:rsidR="00FD6F2C" w:rsidRDefault="00D67557">
            <w:pPr>
              <w:jc w:val="center"/>
              <w:rPr>
                <w:szCs w:val="20"/>
              </w:rPr>
            </w:pPr>
            <w:r>
              <w:fldChar w:fldCharType="begin">
                <w:ffData>
                  <w:name w:val=""/>
                  <w:enabled/>
                  <w:calcOnExit w:val="0"/>
                  <w:checkBox>
                    <w:sizeAuto/>
                    <w:default w:val="0"/>
                  </w:checkBox>
                </w:ffData>
              </w:fldChar>
            </w:r>
            <w:r>
              <w:rPr>
                <w:szCs w:val="20"/>
              </w:rPr>
              <w:instrText>FORMCHECKBOX</w:instrText>
            </w:r>
            <w:r w:rsidR="00363D95">
              <w:rPr>
                <w:szCs w:val="20"/>
              </w:rPr>
            </w:r>
            <w:r w:rsidR="00363D95">
              <w:rPr>
                <w:szCs w:val="20"/>
              </w:rPr>
              <w:fldChar w:fldCharType="separate"/>
            </w:r>
            <w:bookmarkStart w:id="1" w:name="__Fieldmark__63_3237778568"/>
            <w:bookmarkEnd w:id="1"/>
            <w:r>
              <w:rPr>
                <w:szCs w:val="20"/>
              </w:rPr>
              <w:fldChar w:fldCharType="end"/>
            </w:r>
          </w:p>
        </w:tc>
      </w:tr>
    </w:tbl>
    <w:p w14:paraId="4801920F" w14:textId="4BE0E993" w:rsidR="005B2C48" w:rsidRDefault="005B2C48">
      <w:pPr>
        <w:shd w:val="clear" w:color="auto" w:fill="FFFFFF"/>
        <w:rPr>
          <w:b/>
          <w:bCs/>
          <w:color w:val="002060"/>
          <w:sz w:val="22"/>
          <w:szCs w:val="22"/>
          <w:u w:val="single"/>
        </w:rPr>
      </w:pPr>
    </w:p>
    <w:p w14:paraId="077CBD9A" w14:textId="77777777" w:rsidR="00FD6F2C" w:rsidRDefault="00D67557">
      <w:pPr>
        <w:shd w:val="clear" w:color="auto" w:fill="FFFFFF"/>
        <w:spacing w:before="120"/>
        <w:rPr>
          <w:b/>
          <w:color w:val="002060"/>
          <w:sz w:val="22"/>
          <w:szCs w:val="22"/>
        </w:rPr>
      </w:pPr>
      <w:r>
        <w:rPr>
          <w:b/>
          <w:bCs/>
          <w:color w:val="002060"/>
          <w:sz w:val="22"/>
          <w:szCs w:val="22"/>
          <w:u w:val="single"/>
        </w:rPr>
        <w:t>Identité du demandeur :</w:t>
      </w:r>
    </w:p>
    <w:p w14:paraId="5782784A" w14:textId="77777777" w:rsidR="00FD6F2C" w:rsidRDefault="00FD6F2C">
      <w:pPr>
        <w:shd w:val="clear" w:color="auto" w:fill="FFFFFF"/>
        <w:tabs>
          <w:tab w:val="left" w:pos="9072"/>
        </w:tabs>
        <w:jc w:val="both"/>
        <w:rPr>
          <w:bCs/>
          <w:color w:val="002060"/>
          <w:sz w:val="22"/>
          <w:szCs w:val="22"/>
        </w:rPr>
      </w:pPr>
    </w:p>
    <w:p w14:paraId="434D8354" w14:textId="77777777" w:rsidR="00FD6F2C" w:rsidRDefault="00D67557">
      <w:pPr>
        <w:shd w:val="clear" w:color="auto" w:fill="FFFFFF"/>
        <w:tabs>
          <w:tab w:val="left" w:pos="9072"/>
        </w:tabs>
        <w:jc w:val="both"/>
        <w:rPr>
          <w:bCs/>
          <w:color w:val="002060"/>
          <w:sz w:val="22"/>
          <w:szCs w:val="22"/>
        </w:rPr>
      </w:pPr>
      <w:r>
        <w:rPr>
          <w:bCs/>
          <w:color w:val="002060"/>
          <w:sz w:val="22"/>
          <w:szCs w:val="22"/>
        </w:rPr>
        <w:t>Nom et prénom (personne physique) ou dénomination sociale :</w:t>
      </w:r>
    </w:p>
    <w:p w14:paraId="0FB3FC32" w14:textId="77777777" w:rsidR="00FD6F2C" w:rsidRPr="00405DD2" w:rsidRDefault="00FD6F2C">
      <w:pPr>
        <w:shd w:val="clear" w:color="auto" w:fill="FFFFFF"/>
        <w:tabs>
          <w:tab w:val="left" w:pos="9072"/>
        </w:tabs>
        <w:jc w:val="both"/>
        <w:rPr>
          <w:bCs/>
          <w:color w:val="002060"/>
          <w:sz w:val="16"/>
          <w:szCs w:val="16"/>
        </w:rPr>
      </w:pPr>
    </w:p>
    <w:p w14:paraId="06DEB301" w14:textId="77777777" w:rsidR="00FD6F2C" w:rsidRDefault="00D67557">
      <w:pPr>
        <w:shd w:val="clear" w:color="auto" w:fill="FFFFFF"/>
        <w:tabs>
          <w:tab w:val="left" w:pos="9072"/>
        </w:tabs>
        <w:jc w:val="both"/>
        <w:rPr>
          <w:bCs/>
          <w:color w:val="002060"/>
          <w:sz w:val="22"/>
          <w:szCs w:val="22"/>
        </w:rPr>
      </w:pPr>
      <w:r>
        <w:rPr>
          <w:bCs/>
          <w:color w:val="002060"/>
          <w:sz w:val="22"/>
          <w:szCs w:val="22"/>
        </w:rPr>
        <w:t>SIRET / Identifiant EORI :</w:t>
      </w:r>
    </w:p>
    <w:p w14:paraId="2885E09E" w14:textId="77777777" w:rsidR="00FD6F2C" w:rsidRPr="00405DD2" w:rsidRDefault="00FD6F2C">
      <w:pPr>
        <w:shd w:val="clear" w:color="auto" w:fill="FFFFFF"/>
        <w:tabs>
          <w:tab w:val="left" w:pos="9072"/>
        </w:tabs>
        <w:jc w:val="both"/>
        <w:rPr>
          <w:bCs/>
          <w:color w:val="002060"/>
          <w:sz w:val="16"/>
          <w:szCs w:val="16"/>
        </w:rPr>
      </w:pPr>
    </w:p>
    <w:p w14:paraId="3306CA2B" w14:textId="77777777" w:rsidR="00FD6F2C" w:rsidRDefault="00D67557">
      <w:pPr>
        <w:shd w:val="clear" w:color="auto" w:fill="FFFFFF"/>
        <w:tabs>
          <w:tab w:val="left" w:pos="9072"/>
        </w:tabs>
        <w:jc w:val="both"/>
        <w:rPr>
          <w:bCs/>
          <w:color w:val="002060"/>
          <w:sz w:val="22"/>
          <w:szCs w:val="22"/>
        </w:rPr>
      </w:pPr>
      <w:r>
        <w:rPr>
          <w:bCs/>
          <w:color w:val="002060"/>
          <w:sz w:val="22"/>
          <w:szCs w:val="22"/>
        </w:rPr>
        <w:t>Adresse :</w:t>
      </w:r>
    </w:p>
    <w:p w14:paraId="26869303" w14:textId="77777777" w:rsidR="00FD6F2C" w:rsidRPr="00405DD2" w:rsidRDefault="00FD6F2C">
      <w:pPr>
        <w:shd w:val="clear" w:color="auto" w:fill="FFFFFF"/>
        <w:tabs>
          <w:tab w:val="left" w:pos="9072"/>
        </w:tabs>
        <w:jc w:val="both"/>
        <w:rPr>
          <w:bCs/>
          <w:color w:val="002060"/>
          <w:sz w:val="16"/>
          <w:szCs w:val="16"/>
        </w:rPr>
      </w:pPr>
    </w:p>
    <w:p w14:paraId="13C2A732" w14:textId="1583617C" w:rsidR="00FD6F2C" w:rsidRDefault="00D67557">
      <w:pPr>
        <w:shd w:val="clear" w:color="auto" w:fill="FFFFFF"/>
        <w:tabs>
          <w:tab w:val="left" w:pos="9072"/>
        </w:tabs>
        <w:jc w:val="both"/>
        <w:rPr>
          <w:bCs/>
          <w:color w:val="002060"/>
          <w:sz w:val="22"/>
          <w:szCs w:val="22"/>
        </w:rPr>
      </w:pPr>
      <w:r>
        <w:rPr>
          <w:bCs/>
          <w:color w:val="002060"/>
          <w:sz w:val="22"/>
          <w:szCs w:val="22"/>
        </w:rPr>
        <w:t>Point de contact et coordonnées :</w:t>
      </w:r>
    </w:p>
    <w:p w14:paraId="6C3F8A04" w14:textId="5C9EAF97" w:rsidR="005B2C48" w:rsidRPr="00405DD2" w:rsidRDefault="005B2C48">
      <w:pPr>
        <w:shd w:val="clear" w:color="auto" w:fill="FFFFFF"/>
        <w:tabs>
          <w:tab w:val="left" w:pos="9072"/>
        </w:tabs>
        <w:jc w:val="both"/>
        <w:rPr>
          <w:bCs/>
          <w:color w:val="002060"/>
          <w:sz w:val="16"/>
          <w:szCs w:val="16"/>
        </w:rPr>
      </w:pPr>
    </w:p>
    <w:p w14:paraId="4EC322AD" w14:textId="0DCE6737" w:rsidR="005B2C48" w:rsidRDefault="005B2C48">
      <w:pPr>
        <w:shd w:val="clear" w:color="auto" w:fill="FFFFFF"/>
        <w:tabs>
          <w:tab w:val="left" w:pos="9072"/>
        </w:tabs>
        <w:jc w:val="both"/>
        <w:rPr>
          <w:bCs/>
          <w:color w:val="002060"/>
          <w:sz w:val="22"/>
          <w:szCs w:val="22"/>
        </w:rPr>
      </w:pPr>
      <w:r w:rsidRPr="00F8215C">
        <w:rPr>
          <w:b/>
          <w:color w:val="002060"/>
          <w:sz w:val="22"/>
          <w:szCs w:val="22"/>
          <w:u w:val="single"/>
        </w:rPr>
        <w:t>Identité du destinataire de la marchandise</w:t>
      </w:r>
      <w:r>
        <w:rPr>
          <w:bCs/>
          <w:color w:val="002060"/>
          <w:sz w:val="22"/>
          <w:szCs w:val="22"/>
        </w:rPr>
        <w:t xml:space="preserve"> (si différent) : </w:t>
      </w:r>
    </w:p>
    <w:p w14:paraId="425A5A82" w14:textId="77777777" w:rsidR="005B2C48" w:rsidRPr="00405DD2" w:rsidRDefault="005B2C48">
      <w:pPr>
        <w:shd w:val="clear" w:color="auto" w:fill="FFFFFF"/>
        <w:tabs>
          <w:tab w:val="left" w:pos="9072"/>
        </w:tabs>
        <w:jc w:val="both"/>
        <w:rPr>
          <w:bCs/>
          <w:color w:val="002060"/>
          <w:sz w:val="16"/>
          <w:szCs w:val="16"/>
        </w:rPr>
      </w:pPr>
    </w:p>
    <w:p w14:paraId="74972D71" w14:textId="77777777" w:rsidR="005B2C48" w:rsidRDefault="005B2C48" w:rsidP="005B2C48">
      <w:pPr>
        <w:shd w:val="clear" w:color="auto" w:fill="FFFFFF"/>
        <w:tabs>
          <w:tab w:val="left" w:pos="9072"/>
        </w:tabs>
        <w:jc w:val="both"/>
        <w:rPr>
          <w:bCs/>
          <w:color w:val="002060"/>
          <w:sz w:val="22"/>
          <w:szCs w:val="22"/>
        </w:rPr>
      </w:pPr>
      <w:r>
        <w:rPr>
          <w:bCs/>
          <w:color w:val="002060"/>
          <w:sz w:val="22"/>
          <w:szCs w:val="22"/>
        </w:rPr>
        <w:t>Nom et prénom (personne physique) ou dénomination sociale :</w:t>
      </w:r>
    </w:p>
    <w:p w14:paraId="66B73BAA" w14:textId="77777777" w:rsidR="005B2C48" w:rsidRPr="00405DD2" w:rsidRDefault="005B2C48" w:rsidP="005B2C48">
      <w:pPr>
        <w:shd w:val="clear" w:color="auto" w:fill="FFFFFF"/>
        <w:tabs>
          <w:tab w:val="left" w:pos="9072"/>
        </w:tabs>
        <w:jc w:val="both"/>
        <w:rPr>
          <w:bCs/>
          <w:color w:val="002060"/>
          <w:sz w:val="16"/>
          <w:szCs w:val="16"/>
        </w:rPr>
      </w:pPr>
    </w:p>
    <w:p w14:paraId="1E78CD17" w14:textId="77777777" w:rsidR="005B2C48" w:rsidRDefault="005B2C48" w:rsidP="005B2C48">
      <w:pPr>
        <w:shd w:val="clear" w:color="auto" w:fill="FFFFFF"/>
        <w:tabs>
          <w:tab w:val="left" w:pos="9072"/>
        </w:tabs>
        <w:jc w:val="both"/>
        <w:rPr>
          <w:bCs/>
          <w:color w:val="002060"/>
          <w:sz w:val="22"/>
          <w:szCs w:val="22"/>
        </w:rPr>
      </w:pPr>
      <w:r>
        <w:rPr>
          <w:bCs/>
          <w:color w:val="002060"/>
          <w:sz w:val="22"/>
          <w:szCs w:val="22"/>
        </w:rPr>
        <w:t>SIRET / Identifiant EORI :</w:t>
      </w:r>
    </w:p>
    <w:p w14:paraId="1B60A727" w14:textId="77777777" w:rsidR="005B2C48" w:rsidRPr="00405DD2" w:rsidRDefault="005B2C48" w:rsidP="005B2C48">
      <w:pPr>
        <w:shd w:val="clear" w:color="auto" w:fill="FFFFFF"/>
        <w:tabs>
          <w:tab w:val="left" w:pos="9072"/>
        </w:tabs>
        <w:jc w:val="both"/>
        <w:rPr>
          <w:bCs/>
          <w:color w:val="002060"/>
          <w:sz w:val="16"/>
          <w:szCs w:val="16"/>
        </w:rPr>
      </w:pPr>
    </w:p>
    <w:p w14:paraId="65F934B2" w14:textId="77777777" w:rsidR="005B2C48" w:rsidRDefault="005B2C48" w:rsidP="005B2C48">
      <w:pPr>
        <w:shd w:val="clear" w:color="auto" w:fill="FFFFFF"/>
        <w:tabs>
          <w:tab w:val="left" w:pos="9072"/>
        </w:tabs>
        <w:jc w:val="both"/>
        <w:rPr>
          <w:bCs/>
          <w:color w:val="002060"/>
          <w:sz w:val="22"/>
          <w:szCs w:val="22"/>
        </w:rPr>
      </w:pPr>
      <w:r>
        <w:rPr>
          <w:bCs/>
          <w:color w:val="002060"/>
          <w:sz w:val="22"/>
          <w:szCs w:val="22"/>
        </w:rPr>
        <w:t>Adresse :</w:t>
      </w:r>
    </w:p>
    <w:p w14:paraId="24676CFA" w14:textId="77777777" w:rsidR="005B2C48" w:rsidRPr="00405DD2" w:rsidRDefault="005B2C48" w:rsidP="005B2C48">
      <w:pPr>
        <w:shd w:val="clear" w:color="auto" w:fill="FFFFFF"/>
        <w:tabs>
          <w:tab w:val="left" w:pos="9072"/>
        </w:tabs>
        <w:jc w:val="both"/>
        <w:rPr>
          <w:bCs/>
          <w:color w:val="002060"/>
          <w:sz w:val="16"/>
          <w:szCs w:val="16"/>
        </w:rPr>
      </w:pPr>
    </w:p>
    <w:p w14:paraId="2ECC8445" w14:textId="77777777" w:rsidR="005B2C48" w:rsidRDefault="005B2C48" w:rsidP="005B2C48">
      <w:pPr>
        <w:shd w:val="clear" w:color="auto" w:fill="FFFFFF"/>
        <w:tabs>
          <w:tab w:val="left" w:pos="9072"/>
        </w:tabs>
        <w:jc w:val="both"/>
        <w:rPr>
          <w:bCs/>
          <w:color w:val="002060"/>
          <w:sz w:val="22"/>
          <w:szCs w:val="22"/>
        </w:rPr>
      </w:pPr>
      <w:r>
        <w:rPr>
          <w:bCs/>
          <w:color w:val="002060"/>
          <w:sz w:val="22"/>
          <w:szCs w:val="22"/>
        </w:rPr>
        <w:t>Point de contact et coordonnées :</w:t>
      </w:r>
    </w:p>
    <w:p w14:paraId="2D94D91F" w14:textId="77777777" w:rsidR="00FD6F2C" w:rsidRPr="00405DD2" w:rsidRDefault="00FD6F2C">
      <w:pPr>
        <w:shd w:val="clear" w:color="auto" w:fill="FFFFFF"/>
        <w:tabs>
          <w:tab w:val="left" w:pos="9072"/>
        </w:tabs>
        <w:jc w:val="both"/>
        <w:rPr>
          <w:bCs/>
          <w:color w:val="002060"/>
          <w:sz w:val="16"/>
          <w:szCs w:val="16"/>
        </w:rPr>
      </w:pPr>
    </w:p>
    <w:p w14:paraId="425A3754" w14:textId="5C10A113" w:rsidR="00FD6F2C" w:rsidRDefault="00D67557">
      <w:pPr>
        <w:shd w:val="clear" w:color="auto" w:fill="FFFFFF"/>
        <w:spacing w:before="120"/>
        <w:rPr>
          <w:b/>
          <w:bCs/>
          <w:color w:val="002060"/>
          <w:sz w:val="22"/>
          <w:szCs w:val="22"/>
          <w:u w:val="single"/>
        </w:rPr>
      </w:pPr>
      <w:r>
        <w:rPr>
          <w:b/>
          <w:bCs/>
          <w:color w:val="002060"/>
          <w:sz w:val="22"/>
          <w:szCs w:val="22"/>
          <w:u w:val="single"/>
        </w:rPr>
        <w:t>Identité du transporteur établi en Russie</w:t>
      </w:r>
      <w:r w:rsidR="00601030">
        <w:rPr>
          <w:b/>
          <w:bCs/>
          <w:color w:val="002060"/>
          <w:sz w:val="22"/>
          <w:szCs w:val="22"/>
          <w:u w:val="single"/>
        </w:rPr>
        <w:t xml:space="preserve"> ou en Biélorussie</w:t>
      </w:r>
      <w:r>
        <w:rPr>
          <w:b/>
          <w:bCs/>
          <w:color w:val="002060"/>
          <w:sz w:val="22"/>
          <w:szCs w:val="22"/>
          <w:u w:val="single"/>
        </w:rPr>
        <w:t> :</w:t>
      </w:r>
    </w:p>
    <w:p w14:paraId="1A096CC8" w14:textId="77777777" w:rsidR="00FD6F2C" w:rsidRPr="00405DD2" w:rsidRDefault="00FD6F2C">
      <w:pPr>
        <w:shd w:val="clear" w:color="auto" w:fill="FFFFFF"/>
        <w:tabs>
          <w:tab w:val="left" w:pos="9072"/>
        </w:tabs>
        <w:jc w:val="both"/>
        <w:rPr>
          <w:bCs/>
          <w:color w:val="002060"/>
          <w:sz w:val="16"/>
          <w:szCs w:val="16"/>
        </w:rPr>
      </w:pPr>
    </w:p>
    <w:p w14:paraId="769EF145" w14:textId="77777777" w:rsidR="00FD6F2C" w:rsidRDefault="00D67557">
      <w:pPr>
        <w:shd w:val="clear" w:color="auto" w:fill="FFFFFF"/>
        <w:tabs>
          <w:tab w:val="left" w:pos="9072"/>
        </w:tabs>
        <w:jc w:val="both"/>
        <w:rPr>
          <w:bCs/>
          <w:color w:val="002060"/>
          <w:sz w:val="22"/>
          <w:szCs w:val="22"/>
        </w:rPr>
      </w:pPr>
      <w:r>
        <w:rPr>
          <w:bCs/>
          <w:color w:val="002060"/>
          <w:sz w:val="22"/>
          <w:szCs w:val="22"/>
        </w:rPr>
        <w:t>Dénomination sociale :</w:t>
      </w:r>
    </w:p>
    <w:p w14:paraId="4A9AE23F" w14:textId="77777777" w:rsidR="00FD6F2C" w:rsidRPr="00405DD2" w:rsidRDefault="00FD6F2C">
      <w:pPr>
        <w:shd w:val="clear" w:color="auto" w:fill="FFFFFF"/>
        <w:tabs>
          <w:tab w:val="left" w:pos="9072"/>
        </w:tabs>
        <w:jc w:val="both"/>
        <w:rPr>
          <w:bCs/>
          <w:color w:val="002060"/>
          <w:sz w:val="16"/>
          <w:szCs w:val="16"/>
        </w:rPr>
      </w:pPr>
    </w:p>
    <w:p w14:paraId="4B068D00" w14:textId="77777777" w:rsidR="00FD6F2C" w:rsidRDefault="00D67557">
      <w:pPr>
        <w:shd w:val="clear" w:color="auto" w:fill="FFFFFF"/>
        <w:tabs>
          <w:tab w:val="left" w:pos="9072"/>
        </w:tabs>
        <w:jc w:val="both"/>
        <w:rPr>
          <w:bCs/>
          <w:color w:val="002060"/>
          <w:sz w:val="22"/>
          <w:szCs w:val="22"/>
        </w:rPr>
      </w:pPr>
      <w:r>
        <w:rPr>
          <w:bCs/>
          <w:color w:val="002060"/>
          <w:sz w:val="22"/>
          <w:szCs w:val="22"/>
        </w:rPr>
        <w:t>Adresse :</w:t>
      </w:r>
    </w:p>
    <w:p w14:paraId="555C2379" w14:textId="77777777" w:rsidR="00FD6F2C" w:rsidRDefault="00FD6F2C">
      <w:pPr>
        <w:shd w:val="clear" w:color="auto" w:fill="FFFFFF"/>
        <w:tabs>
          <w:tab w:val="left" w:pos="9072"/>
        </w:tabs>
        <w:jc w:val="both"/>
        <w:rPr>
          <w:bCs/>
          <w:color w:val="002060"/>
          <w:sz w:val="22"/>
          <w:szCs w:val="22"/>
        </w:rPr>
      </w:pPr>
    </w:p>
    <w:p w14:paraId="4BFD694C" w14:textId="77777777" w:rsidR="00405DD2" w:rsidRDefault="00405DD2">
      <w:pPr>
        <w:shd w:val="clear" w:color="auto" w:fill="FFFFFF"/>
        <w:tabs>
          <w:tab w:val="left" w:pos="9072"/>
        </w:tabs>
        <w:jc w:val="both"/>
        <w:rPr>
          <w:b/>
          <w:bCs/>
          <w:color w:val="002060"/>
          <w:sz w:val="22"/>
          <w:szCs w:val="22"/>
          <w:u w:val="single"/>
        </w:rPr>
      </w:pPr>
    </w:p>
    <w:p w14:paraId="67141ED0" w14:textId="5EC4CBF0" w:rsidR="00FD6F2C" w:rsidRDefault="00D67557" w:rsidP="00405DD2">
      <w:pPr>
        <w:shd w:val="clear" w:color="auto" w:fill="FFFFFF"/>
        <w:tabs>
          <w:tab w:val="left" w:pos="9072"/>
        </w:tabs>
        <w:spacing w:after="120"/>
        <w:jc w:val="both"/>
        <w:rPr>
          <w:b/>
          <w:bCs/>
          <w:color w:val="002060"/>
          <w:sz w:val="22"/>
          <w:szCs w:val="22"/>
          <w:u w:val="single"/>
        </w:rPr>
      </w:pPr>
      <w:r>
        <w:rPr>
          <w:b/>
          <w:bCs/>
          <w:color w:val="002060"/>
          <w:sz w:val="22"/>
          <w:szCs w:val="22"/>
          <w:u w:val="single"/>
        </w:rPr>
        <w:t>Identité des véhicules routiers :</w:t>
      </w:r>
    </w:p>
    <w:tbl>
      <w:tblPr>
        <w:tblStyle w:val="Grilledutableau"/>
        <w:tblW w:w="10485" w:type="dxa"/>
        <w:tblLook w:val="04A0" w:firstRow="1" w:lastRow="0" w:firstColumn="1" w:lastColumn="0" w:noHBand="0" w:noVBand="1"/>
      </w:tblPr>
      <w:tblGrid>
        <w:gridCol w:w="2122"/>
        <w:gridCol w:w="2268"/>
        <w:gridCol w:w="2551"/>
        <w:gridCol w:w="3544"/>
      </w:tblGrid>
      <w:tr w:rsidR="00FD6F2C" w14:paraId="03264CC3" w14:textId="77777777" w:rsidTr="00405DD2">
        <w:trPr>
          <w:trHeight w:val="321"/>
        </w:trPr>
        <w:tc>
          <w:tcPr>
            <w:tcW w:w="2122" w:type="dxa"/>
            <w:shd w:val="clear" w:color="auto" w:fill="auto"/>
          </w:tcPr>
          <w:p w14:paraId="09EEF525" w14:textId="77777777" w:rsidR="00FD6F2C" w:rsidRDefault="00D67557" w:rsidP="00405DD2">
            <w:pPr>
              <w:spacing w:before="120"/>
              <w:jc w:val="center"/>
              <w:rPr>
                <w:b/>
                <w:bCs/>
                <w:color w:val="002060"/>
                <w:sz w:val="20"/>
                <w:szCs w:val="20"/>
              </w:rPr>
            </w:pPr>
            <w:r>
              <w:rPr>
                <w:b/>
                <w:bCs/>
                <w:color w:val="002060"/>
                <w:sz w:val="20"/>
                <w:szCs w:val="20"/>
              </w:rPr>
              <w:lastRenderedPageBreak/>
              <w:t>Immatriculation</w:t>
            </w:r>
          </w:p>
        </w:tc>
        <w:tc>
          <w:tcPr>
            <w:tcW w:w="2268" w:type="dxa"/>
            <w:shd w:val="clear" w:color="auto" w:fill="auto"/>
          </w:tcPr>
          <w:p w14:paraId="2F3F4F47" w14:textId="77777777" w:rsidR="00FD6F2C" w:rsidRDefault="00D67557" w:rsidP="00405DD2">
            <w:pPr>
              <w:spacing w:before="120"/>
              <w:jc w:val="center"/>
              <w:rPr>
                <w:b/>
                <w:bCs/>
                <w:color w:val="002060"/>
                <w:sz w:val="20"/>
                <w:szCs w:val="20"/>
              </w:rPr>
            </w:pPr>
            <w:r>
              <w:rPr>
                <w:b/>
                <w:bCs/>
                <w:color w:val="002060"/>
                <w:sz w:val="20"/>
                <w:szCs w:val="20"/>
              </w:rPr>
              <w:t>Marque</w:t>
            </w:r>
          </w:p>
        </w:tc>
        <w:tc>
          <w:tcPr>
            <w:tcW w:w="2551" w:type="dxa"/>
            <w:shd w:val="clear" w:color="auto" w:fill="auto"/>
          </w:tcPr>
          <w:p w14:paraId="2AD13188" w14:textId="77777777" w:rsidR="00FD6F2C" w:rsidRDefault="00D67557" w:rsidP="00405DD2">
            <w:pPr>
              <w:spacing w:before="120"/>
              <w:jc w:val="center"/>
              <w:rPr>
                <w:b/>
                <w:bCs/>
                <w:color w:val="002060"/>
                <w:sz w:val="20"/>
                <w:szCs w:val="20"/>
              </w:rPr>
            </w:pPr>
            <w:r>
              <w:rPr>
                <w:b/>
                <w:bCs/>
                <w:color w:val="002060"/>
                <w:sz w:val="20"/>
                <w:szCs w:val="20"/>
              </w:rPr>
              <w:t>Certificat d’agrément</w:t>
            </w:r>
          </w:p>
        </w:tc>
        <w:tc>
          <w:tcPr>
            <w:tcW w:w="3544" w:type="dxa"/>
            <w:shd w:val="clear" w:color="auto" w:fill="auto"/>
            <w:vAlign w:val="center"/>
          </w:tcPr>
          <w:p w14:paraId="366606F9" w14:textId="11EDAFF8" w:rsidR="00FD6F2C" w:rsidRDefault="00D67557" w:rsidP="00405DD2">
            <w:pPr>
              <w:spacing w:before="120"/>
              <w:jc w:val="center"/>
              <w:rPr>
                <w:b/>
                <w:bCs/>
                <w:color w:val="002060"/>
                <w:sz w:val="20"/>
                <w:szCs w:val="20"/>
              </w:rPr>
            </w:pPr>
            <w:r>
              <w:rPr>
                <w:b/>
                <w:bCs/>
                <w:color w:val="002060"/>
                <w:sz w:val="20"/>
                <w:szCs w:val="20"/>
              </w:rPr>
              <w:t>Moyen de transport (camion/tracteur/remorque/conteneur)</w:t>
            </w:r>
          </w:p>
        </w:tc>
      </w:tr>
      <w:tr w:rsidR="00FD6F2C" w14:paraId="71484034" w14:textId="77777777" w:rsidTr="00405DD2">
        <w:tc>
          <w:tcPr>
            <w:tcW w:w="2122" w:type="dxa"/>
            <w:shd w:val="clear" w:color="auto" w:fill="auto"/>
          </w:tcPr>
          <w:p w14:paraId="6F5B8132" w14:textId="77777777" w:rsidR="00FD6F2C" w:rsidRPr="00405DD2" w:rsidRDefault="00FD6F2C">
            <w:pPr>
              <w:spacing w:before="120"/>
              <w:rPr>
                <w:b/>
                <w:bCs/>
                <w:color w:val="002060"/>
                <w:sz w:val="16"/>
                <w:szCs w:val="16"/>
                <w:u w:val="single"/>
              </w:rPr>
            </w:pPr>
          </w:p>
        </w:tc>
        <w:tc>
          <w:tcPr>
            <w:tcW w:w="2268" w:type="dxa"/>
            <w:shd w:val="clear" w:color="auto" w:fill="auto"/>
          </w:tcPr>
          <w:p w14:paraId="24784963" w14:textId="77777777" w:rsidR="00FD6F2C" w:rsidRPr="00405DD2" w:rsidRDefault="00FD6F2C">
            <w:pPr>
              <w:spacing w:before="120"/>
              <w:rPr>
                <w:b/>
                <w:bCs/>
                <w:color w:val="002060"/>
                <w:sz w:val="16"/>
                <w:szCs w:val="16"/>
                <w:u w:val="single"/>
              </w:rPr>
            </w:pPr>
          </w:p>
        </w:tc>
        <w:tc>
          <w:tcPr>
            <w:tcW w:w="2551" w:type="dxa"/>
            <w:shd w:val="clear" w:color="auto" w:fill="auto"/>
          </w:tcPr>
          <w:p w14:paraId="35A42CDD" w14:textId="77777777" w:rsidR="00FD6F2C" w:rsidRPr="00405DD2" w:rsidRDefault="00FD6F2C">
            <w:pPr>
              <w:spacing w:before="120"/>
              <w:rPr>
                <w:b/>
                <w:bCs/>
                <w:color w:val="002060"/>
                <w:sz w:val="16"/>
                <w:szCs w:val="16"/>
                <w:u w:val="single"/>
              </w:rPr>
            </w:pPr>
          </w:p>
        </w:tc>
        <w:tc>
          <w:tcPr>
            <w:tcW w:w="3544" w:type="dxa"/>
            <w:shd w:val="clear" w:color="auto" w:fill="auto"/>
          </w:tcPr>
          <w:p w14:paraId="7659E237" w14:textId="77777777" w:rsidR="00FD6F2C" w:rsidRPr="00405DD2" w:rsidRDefault="00FD6F2C">
            <w:pPr>
              <w:spacing w:before="120"/>
              <w:rPr>
                <w:b/>
                <w:bCs/>
                <w:color w:val="002060"/>
                <w:sz w:val="16"/>
                <w:szCs w:val="16"/>
                <w:u w:val="single"/>
              </w:rPr>
            </w:pPr>
          </w:p>
        </w:tc>
      </w:tr>
      <w:tr w:rsidR="00FD6F2C" w14:paraId="356A0BEB" w14:textId="77777777" w:rsidTr="00405DD2">
        <w:tc>
          <w:tcPr>
            <w:tcW w:w="2122" w:type="dxa"/>
            <w:shd w:val="clear" w:color="auto" w:fill="auto"/>
          </w:tcPr>
          <w:p w14:paraId="7BD3FE34" w14:textId="77777777" w:rsidR="00FD6F2C" w:rsidRPr="00405DD2" w:rsidRDefault="00FD6F2C">
            <w:pPr>
              <w:spacing w:before="120"/>
              <w:rPr>
                <w:b/>
                <w:bCs/>
                <w:color w:val="002060"/>
                <w:sz w:val="16"/>
                <w:szCs w:val="16"/>
                <w:u w:val="single"/>
              </w:rPr>
            </w:pPr>
          </w:p>
        </w:tc>
        <w:tc>
          <w:tcPr>
            <w:tcW w:w="2268" w:type="dxa"/>
            <w:shd w:val="clear" w:color="auto" w:fill="auto"/>
          </w:tcPr>
          <w:p w14:paraId="0ECBFFB7" w14:textId="77777777" w:rsidR="00FD6F2C" w:rsidRPr="00405DD2" w:rsidRDefault="00FD6F2C">
            <w:pPr>
              <w:spacing w:before="120"/>
              <w:rPr>
                <w:b/>
                <w:bCs/>
                <w:color w:val="002060"/>
                <w:sz w:val="16"/>
                <w:szCs w:val="16"/>
                <w:u w:val="single"/>
              </w:rPr>
            </w:pPr>
          </w:p>
        </w:tc>
        <w:tc>
          <w:tcPr>
            <w:tcW w:w="2551" w:type="dxa"/>
            <w:shd w:val="clear" w:color="auto" w:fill="auto"/>
          </w:tcPr>
          <w:p w14:paraId="431DB578" w14:textId="77777777" w:rsidR="00FD6F2C" w:rsidRPr="00405DD2" w:rsidRDefault="00FD6F2C">
            <w:pPr>
              <w:spacing w:before="120"/>
              <w:rPr>
                <w:b/>
                <w:bCs/>
                <w:color w:val="002060"/>
                <w:sz w:val="16"/>
                <w:szCs w:val="16"/>
                <w:u w:val="single"/>
              </w:rPr>
            </w:pPr>
          </w:p>
        </w:tc>
        <w:tc>
          <w:tcPr>
            <w:tcW w:w="3544" w:type="dxa"/>
            <w:shd w:val="clear" w:color="auto" w:fill="auto"/>
          </w:tcPr>
          <w:p w14:paraId="65C799F4" w14:textId="77777777" w:rsidR="00FD6F2C" w:rsidRPr="00405DD2" w:rsidRDefault="00FD6F2C">
            <w:pPr>
              <w:spacing w:before="120"/>
              <w:rPr>
                <w:b/>
                <w:bCs/>
                <w:color w:val="002060"/>
                <w:sz w:val="16"/>
                <w:szCs w:val="16"/>
                <w:u w:val="single"/>
              </w:rPr>
            </w:pPr>
          </w:p>
        </w:tc>
      </w:tr>
      <w:tr w:rsidR="00FD6F2C" w14:paraId="7B053057" w14:textId="77777777" w:rsidTr="00405DD2">
        <w:tc>
          <w:tcPr>
            <w:tcW w:w="2122" w:type="dxa"/>
            <w:shd w:val="clear" w:color="auto" w:fill="auto"/>
          </w:tcPr>
          <w:p w14:paraId="40580DE3" w14:textId="77777777" w:rsidR="00FD6F2C" w:rsidRPr="00405DD2" w:rsidRDefault="00FD6F2C">
            <w:pPr>
              <w:spacing w:before="120"/>
              <w:rPr>
                <w:b/>
                <w:bCs/>
                <w:color w:val="002060"/>
                <w:sz w:val="16"/>
                <w:szCs w:val="16"/>
                <w:u w:val="single"/>
              </w:rPr>
            </w:pPr>
          </w:p>
        </w:tc>
        <w:tc>
          <w:tcPr>
            <w:tcW w:w="2268" w:type="dxa"/>
            <w:shd w:val="clear" w:color="auto" w:fill="auto"/>
          </w:tcPr>
          <w:p w14:paraId="0D199D4D" w14:textId="77777777" w:rsidR="00FD6F2C" w:rsidRPr="00405DD2" w:rsidRDefault="00FD6F2C">
            <w:pPr>
              <w:spacing w:before="120"/>
              <w:rPr>
                <w:b/>
                <w:bCs/>
                <w:color w:val="002060"/>
                <w:sz w:val="16"/>
                <w:szCs w:val="16"/>
                <w:u w:val="single"/>
              </w:rPr>
            </w:pPr>
          </w:p>
        </w:tc>
        <w:tc>
          <w:tcPr>
            <w:tcW w:w="2551" w:type="dxa"/>
            <w:shd w:val="clear" w:color="auto" w:fill="auto"/>
          </w:tcPr>
          <w:p w14:paraId="2AB452AA" w14:textId="77777777" w:rsidR="00FD6F2C" w:rsidRPr="00405DD2" w:rsidRDefault="00FD6F2C">
            <w:pPr>
              <w:spacing w:before="120"/>
              <w:rPr>
                <w:b/>
                <w:bCs/>
                <w:color w:val="002060"/>
                <w:sz w:val="16"/>
                <w:szCs w:val="16"/>
                <w:u w:val="single"/>
              </w:rPr>
            </w:pPr>
          </w:p>
        </w:tc>
        <w:tc>
          <w:tcPr>
            <w:tcW w:w="3544" w:type="dxa"/>
            <w:shd w:val="clear" w:color="auto" w:fill="auto"/>
          </w:tcPr>
          <w:p w14:paraId="62D4065E" w14:textId="77777777" w:rsidR="00FD6F2C" w:rsidRPr="00405DD2" w:rsidRDefault="00FD6F2C">
            <w:pPr>
              <w:spacing w:before="120"/>
              <w:rPr>
                <w:b/>
                <w:bCs/>
                <w:color w:val="002060"/>
                <w:sz w:val="16"/>
                <w:szCs w:val="16"/>
                <w:u w:val="single"/>
              </w:rPr>
            </w:pPr>
          </w:p>
        </w:tc>
      </w:tr>
    </w:tbl>
    <w:p w14:paraId="111C84E6" w14:textId="77777777" w:rsidR="00FD6F2C" w:rsidRDefault="00D67557">
      <w:pPr>
        <w:shd w:val="clear" w:color="auto" w:fill="FFFFFF"/>
        <w:spacing w:before="120"/>
        <w:rPr>
          <w:b/>
          <w:bCs/>
          <w:color w:val="002060"/>
          <w:sz w:val="22"/>
          <w:szCs w:val="22"/>
          <w:u w:val="single"/>
        </w:rPr>
      </w:pPr>
      <w:r>
        <w:rPr>
          <w:b/>
          <w:bCs/>
          <w:color w:val="002060"/>
          <w:sz w:val="22"/>
          <w:szCs w:val="22"/>
          <w:u w:val="single"/>
        </w:rPr>
        <w:t>Itinéraire prévu :</w:t>
      </w:r>
    </w:p>
    <w:p w14:paraId="0E2338CF" w14:textId="77777777" w:rsidR="00FD6F2C" w:rsidRDefault="00D67557">
      <w:pPr>
        <w:shd w:val="clear" w:color="auto" w:fill="FFFFFF"/>
        <w:tabs>
          <w:tab w:val="left" w:pos="9072"/>
        </w:tabs>
        <w:spacing w:before="120"/>
        <w:jc w:val="both"/>
        <w:rPr>
          <w:bCs/>
          <w:color w:val="002060"/>
          <w:sz w:val="22"/>
          <w:szCs w:val="22"/>
        </w:rPr>
      </w:pPr>
      <w:r>
        <w:rPr>
          <w:bCs/>
          <w:color w:val="002060"/>
          <w:sz w:val="22"/>
          <w:szCs w:val="22"/>
        </w:rPr>
        <w:t>Point d’entrée dans le territoire douanier de l’UE :</w:t>
      </w:r>
    </w:p>
    <w:p w14:paraId="78471B16" w14:textId="3734FBE0" w:rsidR="00FD6F2C" w:rsidRDefault="00D67557">
      <w:pPr>
        <w:shd w:val="clear" w:color="auto" w:fill="FFFFFF"/>
        <w:tabs>
          <w:tab w:val="left" w:pos="9072"/>
        </w:tabs>
        <w:spacing w:before="120"/>
        <w:jc w:val="both"/>
        <w:rPr>
          <w:bCs/>
          <w:color w:val="002060"/>
          <w:sz w:val="22"/>
          <w:szCs w:val="22"/>
        </w:rPr>
      </w:pPr>
      <w:r>
        <w:rPr>
          <w:bCs/>
          <w:color w:val="002060"/>
          <w:sz w:val="22"/>
          <w:szCs w:val="22"/>
        </w:rPr>
        <w:t>Point de sor</w:t>
      </w:r>
      <w:r w:rsidR="005B2C48">
        <w:rPr>
          <w:bCs/>
          <w:color w:val="002060"/>
          <w:sz w:val="22"/>
          <w:szCs w:val="22"/>
        </w:rPr>
        <w:t>ti</w:t>
      </w:r>
      <w:r>
        <w:rPr>
          <w:bCs/>
          <w:color w:val="002060"/>
          <w:sz w:val="22"/>
          <w:szCs w:val="22"/>
        </w:rPr>
        <w:t>e du territoire douanier de l’UE :</w:t>
      </w:r>
    </w:p>
    <w:p w14:paraId="06AF8BE8" w14:textId="09FAA9D9" w:rsidR="00E82943" w:rsidRDefault="00E82943">
      <w:pPr>
        <w:shd w:val="clear" w:color="auto" w:fill="FFFFFF"/>
        <w:tabs>
          <w:tab w:val="left" w:pos="9072"/>
        </w:tabs>
        <w:spacing w:before="120"/>
        <w:jc w:val="both"/>
        <w:rPr>
          <w:bCs/>
          <w:color w:val="002060"/>
          <w:sz w:val="22"/>
          <w:szCs w:val="22"/>
        </w:rPr>
      </w:pPr>
      <w:r>
        <w:rPr>
          <w:bCs/>
          <w:color w:val="002060"/>
          <w:sz w:val="22"/>
          <w:szCs w:val="22"/>
        </w:rPr>
        <w:t xml:space="preserve">Dates de passage en France : </w:t>
      </w:r>
    </w:p>
    <w:p w14:paraId="5AE71C8B" w14:textId="77777777" w:rsidR="00FD6F2C" w:rsidRDefault="00D67557">
      <w:pPr>
        <w:shd w:val="clear" w:color="auto" w:fill="FFFFFF"/>
        <w:spacing w:before="120"/>
        <w:rPr>
          <w:bCs/>
          <w:color w:val="002060"/>
          <w:sz w:val="22"/>
          <w:szCs w:val="22"/>
        </w:rPr>
      </w:pPr>
      <w:r>
        <w:rPr>
          <w:bCs/>
          <w:color w:val="002060"/>
          <w:sz w:val="22"/>
          <w:szCs w:val="22"/>
        </w:rPr>
        <w:t>Etats membres de passage :</w:t>
      </w:r>
    </w:p>
    <w:p w14:paraId="6F3EDC95" w14:textId="77777777" w:rsidR="00FD6F2C" w:rsidRDefault="00FD6F2C">
      <w:pPr>
        <w:shd w:val="clear" w:color="auto" w:fill="FFFFFF"/>
        <w:spacing w:before="120"/>
        <w:rPr>
          <w:b/>
          <w:bCs/>
          <w:color w:val="002060"/>
          <w:sz w:val="22"/>
          <w:szCs w:val="22"/>
          <w:u w:val="single"/>
        </w:rPr>
      </w:pPr>
    </w:p>
    <w:p w14:paraId="59A12308" w14:textId="77777777" w:rsidR="00FD6F2C" w:rsidRDefault="00D67557">
      <w:pPr>
        <w:shd w:val="clear" w:color="auto" w:fill="FFFFFF"/>
        <w:spacing w:before="120"/>
        <w:rPr>
          <w:b/>
          <w:bCs/>
          <w:color w:val="002060"/>
          <w:sz w:val="22"/>
          <w:szCs w:val="22"/>
          <w:u w:val="single"/>
        </w:rPr>
      </w:pPr>
      <w:r>
        <w:rPr>
          <w:b/>
          <w:bCs/>
          <w:color w:val="002060"/>
          <w:sz w:val="22"/>
          <w:szCs w:val="22"/>
          <w:u w:val="single"/>
        </w:rPr>
        <w:t xml:space="preserve">Date(s) prévisionnelle(s) du transport : </w:t>
      </w:r>
    </w:p>
    <w:p w14:paraId="7CCE155C" w14:textId="77777777" w:rsidR="00FD6F2C" w:rsidRDefault="00D67557">
      <w:pPr>
        <w:shd w:val="clear" w:color="auto" w:fill="FFFFFF"/>
        <w:spacing w:before="120"/>
        <w:rPr>
          <w:b/>
          <w:bCs/>
          <w:color w:val="002060"/>
          <w:sz w:val="22"/>
          <w:szCs w:val="22"/>
          <w:u w:val="single"/>
        </w:rPr>
      </w:pPr>
      <w:r>
        <w:rPr>
          <w:color w:val="002060"/>
          <w:sz w:val="22"/>
          <w:szCs w:val="22"/>
        </w:rPr>
        <w:t>JJ/MM/AAAA</w:t>
      </w:r>
    </w:p>
    <w:p w14:paraId="091665FB" w14:textId="77777777" w:rsidR="00FD6F2C" w:rsidRDefault="00FD6F2C" w:rsidP="00405DD2">
      <w:pPr>
        <w:rPr>
          <w:b/>
          <w:color w:val="002060"/>
          <w:sz w:val="16"/>
          <w:szCs w:val="16"/>
          <w:u w:val="single"/>
        </w:rPr>
      </w:pPr>
    </w:p>
    <w:p w14:paraId="3B5315E4" w14:textId="77777777" w:rsidR="00FD6F2C" w:rsidRDefault="00D67557">
      <w:pPr>
        <w:shd w:val="clear" w:color="auto" w:fill="FFFFFF"/>
        <w:rPr>
          <w:b/>
          <w:color w:val="002060"/>
          <w:sz w:val="22"/>
          <w:szCs w:val="22"/>
          <w:u w:val="single"/>
        </w:rPr>
      </w:pPr>
      <w:r>
        <w:rPr>
          <w:b/>
          <w:color w:val="002060"/>
          <w:sz w:val="22"/>
          <w:szCs w:val="22"/>
          <w:u w:val="single"/>
        </w:rPr>
        <w:t>Motifs du transport :</w:t>
      </w:r>
    </w:p>
    <w:p w14:paraId="7D7B9F25" w14:textId="77777777" w:rsidR="00FD6F2C" w:rsidRDefault="00FD6F2C">
      <w:pPr>
        <w:shd w:val="clear" w:color="auto" w:fill="FFFFFF"/>
        <w:rPr>
          <w:color w:val="002060"/>
          <w:sz w:val="22"/>
          <w:szCs w:val="22"/>
        </w:rPr>
      </w:pPr>
    </w:p>
    <w:tbl>
      <w:tblPr>
        <w:tblStyle w:val="Grilledutableau"/>
        <w:tblW w:w="11058" w:type="dxa"/>
        <w:tblInd w:w="-431" w:type="dxa"/>
        <w:tblLook w:val="04A0" w:firstRow="1" w:lastRow="0" w:firstColumn="1" w:lastColumn="0" w:noHBand="0" w:noVBand="1"/>
      </w:tblPr>
      <w:tblGrid>
        <w:gridCol w:w="4962"/>
        <w:gridCol w:w="4535"/>
        <w:gridCol w:w="1561"/>
      </w:tblGrid>
      <w:tr w:rsidR="00FD6F2C" w14:paraId="126B9518" w14:textId="77777777" w:rsidTr="00405DD2">
        <w:tc>
          <w:tcPr>
            <w:tcW w:w="4962" w:type="dxa"/>
            <w:shd w:val="clear" w:color="auto" w:fill="D9D9D9" w:themeFill="background1" w:themeFillShade="D9"/>
            <w:vAlign w:val="center"/>
          </w:tcPr>
          <w:p w14:paraId="0A954E0C" w14:textId="77777777" w:rsidR="00FD6F2C" w:rsidRDefault="00D67557">
            <w:pPr>
              <w:jc w:val="center"/>
              <w:rPr>
                <w:rFonts w:ascii="Arial" w:hAnsi="Arial" w:cs="Arial"/>
                <w:b/>
                <w:bCs/>
                <w:color w:val="002060"/>
                <w:sz w:val="22"/>
                <w:szCs w:val="22"/>
              </w:rPr>
            </w:pPr>
            <w:r>
              <w:rPr>
                <w:b/>
                <w:color w:val="002060"/>
                <w:sz w:val="22"/>
                <w:szCs w:val="22"/>
              </w:rPr>
              <w:t>Transport nécessaire</w:t>
            </w:r>
          </w:p>
        </w:tc>
        <w:tc>
          <w:tcPr>
            <w:tcW w:w="4535" w:type="dxa"/>
            <w:shd w:val="clear" w:color="auto" w:fill="D9D9D9" w:themeFill="background1" w:themeFillShade="D9"/>
            <w:vAlign w:val="center"/>
          </w:tcPr>
          <w:p w14:paraId="1CDFE2BA" w14:textId="77777777" w:rsidR="00FD6F2C" w:rsidRDefault="00D67557">
            <w:pPr>
              <w:jc w:val="center"/>
              <w:rPr>
                <w:b/>
                <w:color w:val="002060"/>
                <w:sz w:val="22"/>
                <w:szCs w:val="22"/>
              </w:rPr>
            </w:pPr>
            <w:r>
              <w:rPr>
                <w:b/>
                <w:color w:val="002060"/>
                <w:sz w:val="22"/>
                <w:szCs w:val="22"/>
              </w:rPr>
              <w:t>Descriptions et des marchandises transportées</w:t>
            </w:r>
          </w:p>
        </w:tc>
        <w:tc>
          <w:tcPr>
            <w:tcW w:w="1561" w:type="dxa"/>
            <w:shd w:val="clear" w:color="auto" w:fill="D9D9D9" w:themeFill="background1" w:themeFillShade="D9"/>
            <w:vAlign w:val="center"/>
          </w:tcPr>
          <w:p w14:paraId="5409AE2B" w14:textId="77777777" w:rsidR="00FD6F2C" w:rsidRDefault="00D67557">
            <w:pPr>
              <w:jc w:val="center"/>
              <w:rPr>
                <w:b/>
                <w:color w:val="002060"/>
                <w:sz w:val="22"/>
                <w:szCs w:val="22"/>
              </w:rPr>
            </w:pPr>
            <w:r>
              <w:rPr>
                <w:b/>
                <w:color w:val="002060"/>
                <w:sz w:val="22"/>
                <w:szCs w:val="22"/>
              </w:rPr>
              <w:t>codes douaniers</w:t>
            </w:r>
          </w:p>
        </w:tc>
      </w:tr>
      <w:tr w:rsidR="00FD6F2C" w14:paraId="2D8BE4DD" w14:textId="77777777" w:rsidTr="00405DD2">
        <w:trPr>
          <w:trHeight w:val="1347"/>
        </w:trPr>
        <w:tc>
          <w:tcPr>
            <w:tcW w:w="4962" w:type="dxa"/>
            <w:shd w:val="clear" w:color="auto" w:fill="auto"/>
            <w:vAlign w:val="center"/>
          </w:tcPr>
          <w:p w14:paraId="44437BA8" w14:textId="2BCDD9E2" w:rsidR="00FD6F2C" w:rsidRDefault="00D67557">
            <w:pPr>
              <w:rPr>
                <w:sz w:val="19"/>
                <w:szCs w:val="19"/>
              </w:rPr>
            </w:pPr>
            <w:r>
              <w:fldChar w:fldCharType="begin">
                <w:ffData>
                  <w:name w:val=""/>
                  <w:enabled/>
                  <w:calcOnExit w:val="0"/>
                  <w:checkBox>
                    <w:sizeAuto/>
                    <w:default w:val="0"/>
                  </w:checkBox>
                </w:ffData>
              </w:fldChar>
            </w:r>
            <w:r>
              <w:rPr>
                <w:sz w:val="19"/>
                <w:szCs w:val="19"/>
              </w:rPr>
              <w:instrText>FORMCHECKBOX</w:instrText>
            </w:r>
            <w:r w:rsidR="00363D95">
              <w:rPr>
                <w:sz w:val="19"/>
                <w:szCs w:val="19"/>
              </w:rPr>
            </w:r>
            <w:r w:rsidR="00363D95">
              <w:rPr>
                <w:sz w:val="19"/>
                <w:szCs w:val="19"/>
              </w:rPr>
              <w:fldChar w:fldCharType="separate"/>
            </w:r>
            <w:bookmarkStart w:id="2" w:name="__Fieldmark__149_3237778568"/>
            <w:bookmarkEnd w:id="2"/>
            <w:r>
              <w:rPr>
                <w:sz w:val="19"/>
                <w:szCs w:val="19"/>
              </w:rPr>
              <w:fldChar w:fldCharType="end"/>
            </w:r>
            <w:r>
              <w:rPr>
                <w:rFonts w:ascii="Arial" w:hAnsi="Arial" w:cs="Arial"/>
                <w:b/>
                <w:bCs/>
                <w:color w:val="002060"/>
                <w:sz w:val="19"/>
                <w:szCs w:val="19"/>
              </w:rPr>
              <w:t xml:space="preserve"> à l'achat, à l'importation ou au transport dans l'Union de gaz naturel et de pétrole, y compris de produits pétroliers raffinés, ainsi que de titane, d'aluminium, de cuivre, de nickel, de palladium et de minerai de fer</w:t>
            </w:r>
          </w:p>
        </w:tc>
        <w:tc>
          <w:tcPr>
            <w:tcW w:w="4535" w:type="dxa"/>
            <w:shd w:val="clear" w:color="auto" w:fill="auto"/>
            <w:vAlign w:val="center"/>
          </w:tcPr>
          <w:p w14:paraId="6BEBAFE0" w14:textId="77777777" w:rsidR="00FD6F2C" w:rsidRDefault="00FD6F2C">
            <w:pPr>
              <w:rPr>
                <w:i/>
                <w:color w:val="002060"/>
                <w:sz w:val="22"/>
                <w:szCs w:val="22"/>
              </w:rPr>
            </w:pPr>
          </w:p>
        </w:tc>
        <w:tc>
          <w:tcPr>
            <w:tcW w:w="1561" w:type="dxa"/>
            <w:shd w:val="clear" w:color="auto" w:fill="auto"/>
          </w:tcPr>
          <w:p w14:paraId="4BC70807" w14:textId="77777777" w:rsidR="00FD6F2C" w:rsidRDefault="00FD6F2C">
            <w:pPr>
              <w:rPr>
                <w:i/>
                <w:color w:val="002060"/>
                <w:sz w:val="22"/>
                <w:szCs w:val="22"/>
              </w:rPr>
            </w:pPr>
          </w:p>
        </w:tc>
      </w:tr>
      <w:tr w:rsidR="00FD6F2C" w14:paraId="01407D5B" w14:textId="77777777" w:rsidTr="00405DD2">
        <w:trPr>
          <w:trHeight w:val="843"/>
        </w:trPr>
        <w:tc>
          <w:tcPr>
            <w:tcW w:w="4962" w:type="dxa"/>
            <w:shd w:val="clear" w:color="auto" w:fill="auto"/>
            <w:vAlign w:val="center"/>
          </w:tcPr>
          <w:p w14:paraId="6AD7B079" w14:textId="2EE2CE54" w:rsidR="00FD6F2C" w:rsidRDefault="00D67557">
            <w:pPr>
              <w:rPr>
                <w:sz w:val="19"/>
                <w:szCs w:val="19"/>
              </w:rPr>
            </w:pPr>
            <w:r>
              <w:fldChar w:fldCharType="begin">
                <w:ffData>
                  <w:name w:val=""/>
                  <w:enabled/>
                  <w:calcOnExit w:val="0"/>
                  <w:checkBox>
                    <w:sizeAuto/>
                    <w:default w:val="0"/>
                  </w:checkBox>
                </w:ffData>
              </w:fldChar>
            </w:r>
            <w:r>
              <w:rPr>
                <w:sz w:val="19"/>
                <w:szCs w:val="19"/>
              </w:rPr>
              <w:instrText>FORMCHECKBOX</w:instrText>
            </w:r>
            <w:r w:rsidR="00363D95">
              <w:rPr>
                <w:sz w:val="19"/>
                <w:szCs w:val="19"/>
              </w:rPr>
            </w:r>
            <w:r w:rsidR="00363D95">
              <w:rPr>
                <w:sz w:val="19"/>
                <w:szCs w:val="19"/>
              </w:rPr>
              <w:fldChar w:fldCharType="separate"/>
            </w:r>
            <w:bookmarkStart w:id="3" w:name="__Fieldmark__153_3237778568"/>
            <w:bookmarkEnd w:id="3"/>
            <w:r>
              <w:rPr>
                <w:sz w:val="19"/>
                <w:szCs w:val="19"/>
              </w:rPr>
              <w:fldChar w:fldCharType="end"/>
            </w:r>
            <w:r>
              <w:rPr>
                <w:rFonts w:ascii="Arial" w:hAnsi="Arial" w:cs="Arial"/>
                <w:b/>
                <w:bCs/>
                <w:color w:val="002060"/>
                <w:sz w:val="19"/>
                <w:szCs w:val="19"/>
              </w:rPr>
              <w:t xml:space="preserve"> à l'achat ou à l'importation ou au transport de produits pharmaceutiques ou médicaux, de produits agricoles, de produits alimentaires, y compris du blé et les engrais</w:t>
            </w:r>
          </w:p>
        </w:tc>
        <w:tc>
          <w:tcPr>
            <w:tcW w:w="4535" w:type="dxa"/>
            <w:shd w:val="clear" w:color="auto" w:fill="auto"/>
            <w:vAlign w:val="center"/>
          </w:tcPr>
          <w:p w14:paraId="6F9A0904" w14:textId="77777777" w:rsidR="00FD6F2C" w:rsidRDefault="00FD6F2C">
            <w:pPr>
              <w:rPr>
                <w:i/>
                <w:color w:val="002060"/>
                <w:sz w:val="22"/>
                <w:szCs w:val="22"/>
              </w:rPr>
            </w:pPr>
          </w:p>
        </w:tc>
        <w:tc>
          <w:tcPr>
            <w:tcW w:w="1561" w:type="dxa"/>
            <w:shd w:val="clear" w:color="auto" w:fill="auto"/>
          </w:tcPr>
          <w:p w14:paraId="0358D06C" w14:textId="77777777" w:rsidR="00FD6F2C" w:rsidRDefault="00FD6F2C">
            <w:pPr>
              <w:rPr>
                <w:i/>
                <w:color w:val="002060"/>
                <w:sz w:val="22"/>
                <w:szCs w:val="22"/>
              </w:rPr>
            </w:pPr>
          </w:p>
        </w:tc>
      </w:tr>
      <w:tr w:rsidR="00FD6F2C" w14:paraId="04C9E1D5" w14:textId="77777777" w:rsidTr="00405DD2">
        <w:trPr>
          <w:trHeight w:val="331"/>
        </w:trPr>
        <w:tc>
          <w:tcPr>
            <w:tcW w:w="4962" w:type="dxa"/>
            <w:shd w:val="clear" w:color="auto" w:fill="auto"/>
            <w:vAlign w:val="center"/>
          </w:tcPr>
          <w:p w14:paraId="2215AF6D" w14:textId="77777777" w:rsidR="00FD6F2C" w:rsidRDefault="00D67557">
            <w:pPr>
              <w:pStyle w:val="norm"/>
              <w:jc w:val="both"/>
              <w:rPr>
                <w:sz w:val="19"/>
                <w:szCs w:val="19"/>
              </w:rPr>
            </w:pPr>
            <w:r>
              <w:fldChar w:fldCharType="begin">
                <w:ffData>
                  <w:name w:val=""/>
                  <w:enabled/>
                  <w:calcOnExit w:val="0"/>
                  <w:checkBox>
                    <w:sizeAuto/>
                    <w:default w:val="0"/>
                  </w:checkBox>
                </w:ffData>
              </w:fldChar>
            </w:r>
            <w:r>
              <w:rPr>
                <w:sz w:val="19"/>
                <w:szCs w:val="19"/>
              </w:rPr>
              <w:instrText>FORMCHECKBOX</w:instrText>
            </w:r>
            <w:r w:rsidR="00363D95">
              <w:rPr>
                <w:sz w:val="19"/>
                <w:szCs w:val="19"/>
              </w:rPr>
            </w:r>
            <w:r w:rsidR="00363D95">
              <w:rPr>
                <w:sz w:val="19"/>
                <w:szCs w:val="19"/>
              </w:rPr>
              <w:fldChar w:fldCharType="separate"/>
            </w:r>
            <w:bookmarkStart w:id="4" w:name="__Fieldmark__157_3237778568"/>
            <w:bookmarkEnd w:id="4"/>
            <w:r>
              <w:rPr>
                <w:sz w:val="19"/>
                <w:szCs w:val="19"/>
              </w:rPr>
              <w:fldChar w:fldCharType="end"/>
            </w:r>
            <w:r>
              <w:rPr>
                <w:rFonts w:ascii="Arial" w:hAnsi="Arial" w:cs="Arial"/>
                <w:b/>
                <w:bCs/>
                <w:color w:val="002060"/>
                <w:sz w:val="19"/>
                <w:szCs w:val="19"/>
              </w:rPr>
              <w:t xml:space="preserve"> à des fins humanitaires</w:t>
            </w:r>
          </w:p>
        </w:tc>
        <w:tc>
          <w:tcPr>
            <w:tcW w:w="4535" w:type="dxa"/>
            <w:shd w:val="clear" w:color="auto" w:fill="auto"/>
            <w:vAlign w:val="center"/>
          </w:tcPr>
          <w:p w14:paraId="34F7B840" w14:textId="77777777" w:rsidR="00FD6F2C" w:rsidRDefault="00FD6F2C">
            <w:pPr>
              <w:rPr>
                <w:i/>
                <w:color w:val="002060"/>
                <w:sz w:val="22"/>
                <w:szCs w:val="22"/>
              </w:rPr>
            </w:pPr>
          </w:p>
        </w:tc>
        <w:tc>
          <w:tcPr>
            <w:tcW w:w="1561" w:type="dxa"/>
            <w:shd w:val="clear" w:color="auto" w:fill="auto"/>
          </w:tcPr>
          <w:p w14:paraId="1E643174" w14:textId="77777777" w:rsidR="00FD6F2C" w:rsidRDefault="00FD6F2C">
            <w:pPr>
              <w:rPr>
                <w:i/>
                <w:color w:val="002060"/>
                <w:sz w:val="22"/>
                <w:szCs w:val="22"/>
              </w:rPr>
            </w:pPr>
          </w:p>
        </w:tc>
      </w:tr>
      <w:tr w:rsidR="00FD6F2C" w14:paraId="707C7E40" w14:textId="77777777" w:rsidTr="00405DD2">
        <w:trPr>
          <w:trHeight w:val="1455"/>
        </w:trPr>
        <w:tc>
          <w:tcPr>
            <w:tcW w:w="4962" w:type="dxa"/>
            <w:shd w:val="clear" w:color="auto" w:fill="auto"/>
            <w:vAlign w:val="center"/>
          </w:tcPr>
          <w:p w14:paraId="4FE96A6D" w14:textId="77777777" w:rsidR="00FD6F2C" w:rsidRDefault="00D67557">
            <w:pPr>
              <w:rPr>
                <w:sz w:val="19"/>
                <w:szCs w:val="19"/>
              </w:rPr>
            </w:pPr>
            <w:r>
              <w:fldChar w:fldCharType="begin">
                <w:ffData>
                  <w:name w:val=""/>
                  <w:enabled/>
                  <w:calcOnExit w:val="0"/>
                  <w:checkBox>
                    <w:sizeAuto/>
                    <w:default w:val="0"/>
                  </w:checkBox>
                </w:ffData>
              </w:fldChar>
            </w:r>
            <w:r>
              <w:rPr>
                <w:sz w:val="19"/>
                <w:szCs w:val="19"/>
              </w:rPr>
              <w:instrText>FORMCHECKBOX</w:instrText>
            </w:r>
            <w:r w:rsidR="00363D95">
              <w:rPr>
                <w:sz w:val="19"/>
                <w:szCs w:val="19"/>
              </w:rPr>
            </w:r>
            <w:r w:rsidR="00363D95">
              <w:rPr>
                <w:sz w:val="19"/>
                <w:szCs w:val="19"/>
              </w:rPr>
              <w:fldChar w:fldCharType="separate"/>
            </w:r>
            <w:bookmarkStart w:id="5" w:name="__Fieldmark__161_3237778568"/>
            <w:bookmarkEnd w:id="5"/>
            <w:r>
              <w:rPr>
                <w:sz w:val="19"/>
                <w:szCs w:val="19"/>
              </w:rPr>
              <w:fldChar w:fldCharType="end"/>
            </w:r>
            <w:r>
              <w:rPr>
                <w:sz w:val="19"/>
                <w:szCs w:val="19"/>
              </w:rPr>
              <w:t xml:space="preserve"> </w:t>
            </w:r>
            <w:r>
              <w:rPr>
                <w:rFonts w:ascii="Arial" w:hAnsi="Arial" w:cs="Arial"/>
                <w:b/>
                <w:bCs/>
                <w:color w:val="002060"/>
                <w:sz w:val="19"/>
                <w:szCs w:val="19"/>
              </w:rPr>
              <w:t>au fonctionnement des représentations diplomatiques et consulaires de l'Union et des États membres situées en Russie ou en Biélorussie, y compris les délégations, les ambassades et les missions, ou les organisations internationales situées en Russie ou en Biélorussie et bénéficiant d'immunités conformément au droit international</w:t>
            </w:r>
          </w:p>
        </w:tc>
        <w:tc>
          <w:tcPr>
            <w:tcW w:w="4535" w:type="dxa"/>
            <w:shd w:val="clear" w:color="auto" w:fill="auto"/>
            <w:vAlign w:val="center"/>
          </w:tcPr>
          <w:p w14:paraId="48A4C914" w14:textId="77777777" w:rsidR="00FD6F2C" w:rsidRDefault="00FD6F2C">
            <w:pPr>
              <w:rPr>
                <w:i/>
                <w:color w:val="002060"/>
                <w:sz w:val="22"/>
                <w:szCs w:val="22"/>
              </w:rPr>
            </w:pPr>
          </w:p>
        </w:tc>
        <w:tc>
          <w:tcPr>
            <w:tcW w:w="1561" w:type="dxa"/>
            <w:shd w:val="clear" w:color="auto" w:fill="auto"/>
          </w:tcPr>
          <w:p w14:paraId="74C2CE97" w14:textId="77777777" w:rsidR="00FD6F2C" w:rsidRDefault="00FD6F2C">
            <w:pPr>
              <w:rPr>
                <w:i/>
                <w:color w:val="002060"/>
                <w:sz w:val="22"/>
                <w:szCs w:val="22"/>
              </w:rPr>
            </w:pPr>
          </w:p>
        </w:tc>
      </w:tr>
      <w:tr w:rsidR="00FD6F2C" w14:paraId="491EE855" w14:textId="77777777" w:rsidTr="00405DD2">
        <w:trPr>
          <w:trHeight w:val="1225"/>
        </w:trPr>
        <w:tc>
          <w:tcPr>
            <w:tcW w:w="4962" w:type="dxa"/>
            <w:shd w:val="clear" w:color="auto" w:fill="auto"/>
            <w:vAlign w:val="center"/>
          </w:tcPr>
          <w:p w14:paraId="73043FC7" w14:textId="77777777" w:rsidR="00FD6F2C" w:rsidRDefault="00D67557">
            <w:pPr>
              <w:pStyle w:val="norm"/>
              <w:rPr>
                <w:sz w:val="19"/>
                <w:szCs w:val="19"/>
              </w:rPr>
            </w:pPr>
            <w:r>
              <w:fldChar w:fldCharType="begin">
                <w:ffData>
                  <w:name w:val=""/>
                  <w:enabled/>
                  <w:calcOnExit w:val="0"/>
                  <w:checkBox>
                    <w:sizeAuto/>
                    <w:default w:val="0"/>
                  </w:checkBox>
                </w:ffData>
              </w:fldChar>
            </w:r>
            <w:r>
              <w:rPr>
                <w:sz w:val="19"/>
                <w:szCs w:val="19"/>
              </w:rPr>
              <w:instrText>FORMCHECKBOX</w:instrText>
            </w:r>
            <w:r w:rsidR="00363D95">
              <w:rPr>
                <w:sz w:val="19"/>
                <w:szCs w:val="19"/>
              </w:rPr>
            </w:r>
            <w:r w:rsidR="00363D95">
              <w:rPr>
                <w:sz w:val="19"/>
                <w:szCs w:val="19"/>
              </w:rPr>
              <w:fldChar w:fldCharType="separate"/>
            </w:r>
            <w:bookmarkStart w:id="6" w:name="__Fieldmark__168_3237778568"/>
            <w:bookmarkEnd w:id="6"/>
            <w:r>
              <w:rPr>
                <w:sz w:val="19"/>
                <w:szCs w:val="19"/>
              </w:rPr>
              <w:fldChar w:fldCharType="end"/>
            </w:r>
            <w:r>
              <w:rPr>
                <w:rFonts w:ascii="Arial" w:hAnsi="Arial" w:cs="Arial"/>
                <w:b/>
                <w:bCs/>
                <w:color w:val="002060"/>
                <w:sz w:val="19"/>
                <w:szCs w:val="19"/>
              </w:rPr>
              <w:t xml:space="preserve"> au transfert ou l'exportation vers la Russie de biens culturels qui sont prêtés dans le cadre d'une coopération culturelle officielle avec la Russie </w:t>
            </w:r>
            <w:r>
              <w:rPr>
                <w:rFonts w:ascii="Arial" w:hAnsi="Arial" w:cs="Arial"/>
                <w:b/>
                <w:bCs/>
                <w:color w:val="002060"/>
                <w:sz w:val="19"/>
                <w:szCs w:val="19"/>
              </w:rPr>
              <w:br/>
              <w:t>(</w:t>
            </w:r>
            <w:r>
              <w:rPr>
                <w:rFonts w:ascii="Arial" w:hAnsi="Arial" w:cs="Arial"/>
                <w:b/>
                <w:bCs/>
                <w:color w:val="002060"/>
                <w:sz w:val="19"/>
                <w:szCs w:val="19"/>
                <w:u w:val="single"/>
              </w:rPr>
              <w:t>non applicable à la Biélorussie</w:t>
            </w:r>
            <w:r>
              <w:rPr>
                <w:rFonts w:ascii="Arial" w:hAnsi="Arial" w:cs="Arial"/>
                <w:b/>
                <w:bCs/>
                <w:color w:val="002060"/>
                <w:sz w:val="19"/>
                <w:szCs w:val="19"/>
              </w:rPr>
              <w:t>)</w:t>
            </w:r>
          </w:p>
        </w:tc>
        <w:tc>
          <w:tcPr>
            <w:tcW w:w="4535" w:type="dxa"/>
            <w:shd w:val="clear" w:color="auto" w:fill="auto"/>
            <w:vAlign w:val="center"/>
          </w:tcPr>
          <w:p w14:paraId="050FB01B" w14:textId="77777777" w:rsidR="00FD6F2C" w:rsidRDefault="00FD6F2C">
            <w:pPr>
              <w:rPr>
                <w:i/>
                <w:color w:val="002060"/>
                <w:sz w:val="22"/>
                <w:szCs w:val="22"/>
              </w:rPr>
            </w:pPr>
          </w:p>
        </w:tc>
        <w:tc>
          <w:tcPr>
            <w:tcW w:w="1561" w:type="dxa"/>
            <w:shd w:val="clear" w:color="auto" w:fill="auto"/>
          </w:tcPr>
          <w:p w14:paraId="45E3A432" w14:textId="77777777" w:rsidR="00FD6F2C" w:rsidRDefault="00FD6F2C">
            <w:pPr>
              <w:rPr>
                <w:i/>
                <w:color w:val="002060"/>
                <w:sz w:val="22"/>
                <w:szCs w:val="22"/>
              </w:rPr>
            </w:pPr>
          </w:p>
        </w:tc>
      </w:tr>
      <w:tr w:rsidR="00FD6F2C" w14:paraId="5B6045AF" w14:textId="77777777">
        <w:tc>
          <w:tcPr>
            <w:tcW w:w="9497" w:type="dxa"/>
            <w:gridSpan w:val="2"/>
            <w:tcBorders>
              <w:left w:val="nil"/>
              <w:right w:val="nil"/>
            </w:tcBorders>
            <w:shd w:val="clear" w:color="auto" w:fill="auto"/>
          </w:tcPr>
          <w:p w14:paraId="41C3DA5F" w14:textId="77777777" w:rsidR="00FD6F2C" w:rsidRDefault="00FD6F2C">
            <w:pPr>
              <w:rPr>
                <w:i/>
                <w:color w:val="002060"/>
                <w:sz w:val="22"/>
                <w:szCs w:val="22"/>
              </w:rPr>
            </w:pPr>
          </w:p>
        </w:tc>
        <w:tc>
          <w:tcPr>
            <w:tcW w:w="1561" w:type="dxa"/>
            <w:tcBorders>
              <w:left w:val="nil"/>
              <w:right w:val="nil"/>
            </w:tcBorders>
            <w:shd w:val="clear" w:color="auto" w:fill="auto"/>
          </w:tcPr>
          <w:p w14:paraId="119D5205" w14:textId="77777777" w:rsidR="00FD6F2C" w:rsidRDefault="00FD6F2C">
            <w:pPr>
              <w:rPr>
                <w:i/>
                <w:color w:val="002060"/>
                <w:sz w:val="22"/>
                <w:szCs w:val="22"/>
              </w:rPr>
            </w:pPr>
          </w:p>
        </w:tc>
      </w:tr>
      <w:tr w:rsidR="00FD6F2C" w14:paraId="12685F85" w14:textId="77777777">
        <w:tc>
          <w:tcPr>
            <w:tcW w:w="11058" w:type="dxa"/>
            <w:gridSpan w:val="3"/>
            <w:shd w:val="clear" w:color="auto" w:fill="D9D9D9" w:themeFill="background1" w:themeFillShade="D9"/>
          </w:tcPr>
          <w:p w14:paraId="175E2970" w14:textId="3906D80E" w:rsidR="00FD6F2C" w:rsidRDefault="00D67557">
            <w:pPr>
              <w:rPr>
                <w:b/>
                <w:color w:val="002060"/>
                <w:sz w:val="22"/>
                <w:szCs w:val="22"/>
              </w:rPr>
            </w:pPr>
            <w:r>
              <w:rPr>
                <w:b/>
                <w:color w:val="002060"/>
                <w:sz w:val="22"/>
                <w:szCs w:val="22"/>
              </w:rPr>
              <w:t>DÉCISION D</w:t>
            </w:r>
            <w:r w:rsidR="00E82943">
              <w:rPr>
                <w:b/>
                <w:color w:val="002060"/>
                <w:sz w:val="22"/>
                <w:szCs w:val="22"/>
              </w:rPr>
              <w:t xml:space="preserve">ES AUTORITES FRANCAISES </w:t>
            </w:r>
          </w:p>
        </w:tc>
      </w:tr>
      <w:tr w:rsidR="00FD6F2C" w14:paraId="04801BB9" w14:textId="77777777">
        <w:tc>
          <w:tcPr>
            <w:tcW w:w="11058" w:type="dxa"/>
            <w:gridSpan w:val="3"/>
            <w:shd w:val="clear" w:color="auto" w:fill="auto"/>
          </w:tcPr>
          <w:p w14:paraId="49251CC6" w14:textId="77777777" w:rsidR="00FD6F2C" w:rsidRPr="00BA5889" w:rsidRDefault="00FD6F2C">
            <w:pPr>
              <w:rPr>
                <w:rFonts w:ascii="Arial" w:hAnsi="Arial" w:cs="Arial"/>
                <w:b/>
                <w:bCs/>
                <w:color w:val="002060"/>
                <w:sz w:val="16"/>
                <w:szCs w:val="16"/>
              </w:rPr>
            </w:pPr>
          </w:p>
          <w:p w14:paraId="2FCDBF42" w14:textId="77777777" w:rsidR="00FD6F2C" w:rsidRDefault="00D67557">
            <w:pPr>
              <w:rPr>
                <w:szCs w:val="20"/>
              </w:rPr>
            </w:pPr>
            <w:r>
              <w:rPr>
                <w:rFonts w:ascii="Arial" w:hAnsi="Arial" w:cs="Arial"/>
                <w:b/>
                <w:bCs/>
                <w:color w:val="002060"/>
                <w:sz w:val="22"/>
                <w:szCs w:val="22"/>
              </w:rPr>
              <w:t xml:space="preserve">                               </w:t>
            </w:r>
            <w:r>
              <w:fldChar w:fldCharType="begin">
                <w:ffData>
                  <w:name w:val=""/>
                  <w:enabled/>
                  <w:calcOnExit w:val="0"/>
                  <w:checkBox>
                    <w:sizeAuto/>
                    <w:default w:val="0"/>
                  </w:checkBox>
                </w:ffData>
              </w:fldChar>
            </w:r>
            <w:r>
              <w:rPr>
                <w:rFonts w:ascii="Arial" w:hAnsi="Arial" w:cs="Arial"/>
                <w:b/>
                <w:bCs/>
                <w:sz w:val="22"/>
                <w:szCs w:val="22"/>
              </w:rPr>
              <w:instrText>FORMCHECKBOX</w:instrText>
            </w:r>
            <w:r w:rsidR="00363D95">
              <w:rPr>
                <w:rFonts w:ascii="Arial" w:hAnsi="Arial" w:cs="Arial"/>
                <w:b/>
                <w:bCs/>
                <w:sz w:val="22"/>
                <w:szCs w:val="22"/>
              </w:rPr>
            </w:r>
            <w:r w:rsidR="00363D95">
              <w:rPr>
                <w:rFonts w:ascii="Arial" w:hAnsi="Arial" w:cs="Arial"/>
                <w:b/>
                <w:bCs/>
                <w:sz w:val="22"/>
                <w:szCs w:val="22"/>
              </w:rPr>
              <w:fldChar w:fldCharType="separate"/>
            </w:r>
            <w:bookmarkStart w:id="7" w:name="__Fieldmark__179_3237778568"/>
            <w:bookmarkEnd w:id="7"/>
            <w:r>
              <w:rPr>
                <w:rFonts w:ascii="Arial" w:hAnsi="Arial" w:cs="Arial"/>
                <w:b/>
                <w:bCs/>
                <w:sz w:val="22"/>
                <w:szCs w:val="22"/>
              </w:rPr>
              <w:fldChar w:fldCharType="end"/>
            </w:r>
            <w:r>
              <w:rPr>
                <w:rFonts w:ascii="Arial" w:hAnsi="Arial" w:cs="Arial"/>
                <w:b/>
                <w:bCs/>
                <w:color w:val="002060"/>
                <w:sz w:val="22"/>
                <w:szCs w:val="22"/>
              </w:rPr>
              <w:t xml:space="preserve"> </w:t>
            </w:r>
            <w:r>
              <w:rPr>
                <w:color w:val="002060"/>
                <w:sz w:val="22"/>
                <w:szCs w:val="22"/>
              </w:rPr>
              <w:t xml:space="preserve">Autorisation                                                                                         </w:t>
            </w:r>
            <w:r>
              <w:fldChar w:fldCharType="begin">
                <w:ffData>
                  <w:name w:val=""/>
                  <w:enabled/>
                  <w:calcOnExit w:val="0"/>
                  <w:checkBox>
                    <w:sizeAuto/>
                    <w:default w:val="0"/>
                  </w:checkBox>
                </w:ffData>
              </w:fldChar>
            </w:r>
            <w:r>
              <w:rPr>
                <w:sz w:val="22"/>
                <w:szCs w:val="22"/>
              </w:rPr>
              <w:instrText>FORMCHECKBOX</w:instrText>
            </w:r>
            <w:r w:rsidR="00363D95">
              <w:rPr>
                <w:sz w:val="22"/>
                <w:szCs w:val="22"/>
              </w:rPr>
            </w:r>
            <w:r w:rsidR="00363D95">
              <w:rPr>
                <w:sz w:val="22"/>
                <w:szCs w:val="22"/>
              </w:rPr>
              <w:fldChar w:fldCharType="separate"/>
            </w:r>
            <w:bookmarkStart w:id="8" w:name="__Fieldmark__183_3237778568"/>
            <w:bookmarkEnd w:id="8"/>
            <w:r>
              <w:rPr>
                <w:sz w:val="22"/>
                <w:szCs w:val="22"/>
              </w:rPr>
              <w:fldChar w:fldCharType="end"/>
            </w:r>
            <w:r>
              <w:rPr>
                <w:rFonts w:ascii="Arial" w:hAnsi="Arial" w:cs="Arial"/>
                <w:b/>
                <w:bCs/>
                <w:color w:val="002060"/>
                <w:sz w:val="22"/>
                <w:szCs w:val="22"/>
              </w:rPr>
              <w:t xml:space="preserve"> </w:t>
            </w:r>
            <w:r>
              <w:rPr>
                <w:color w:val="002060"/>
                <w:sz w:val="22"/>
                <w:szCs w:val="22"/>
              </w:rPr>
              <w:t xml:space="preserve">Refus </w:t>
            </w:r>
          </w:p>
          <w:p w14:paraId="032F0CF7" w14:textId="77777777" w:rsidR="00FD6F2C" w:rsidRDefault="00FD6F2C">
            <w:pPr>
              <w:rPr>
                <w:color w:val="002060"/>
                <w:sz w:val="22"/>
                <w:szCs w:val="22"/>
              </w:rPr>
            </w:pPr>
          </w:p>
          <w:p w14:paraId="3F1105DF" w14:textId="77777777" w:rsidR="00FD6F2C" w:rsidRDefault="00D67557">
            <w:pPr>
              <w:rPr>
                <w:color w:val="002060"/>
                <w:sz w:val="22"/>
                <w:szCs w:val="22"/>
              </w:rPr>
            </w:pPr>
            <w:r>
              <w:rPr>
                <w:color w:val="002060"/>
                <w:sz w:val="22"/>
                <w:szCs w:val="22"/>
              </w:rPr>
              <w:t xml:space="preserve">Numéro d’autorisation : </w:t>
            </w:r>
          </w:p>
          <w:p w14:paraId="0B1B00F4" w14:textId="77777777" w:rsidR="00FD6F2C" w:rsidRDefault="00FD6F2C">
            <w:pPr>
              <w:rPr>
                <w:color w:val="002060"/>
                <w:sz w:val="22"/>
                <w:szCs w:val="22"/>
              </w:rPr>
            </w:pPr>
          </w:p>
          <w:p w14:paraId="260038F4" w14:textId="77777777" w:rsidR="00FD6F2C" w:rsidRDefault="00D67557">
            <w:pPr>
              <w:jc w:val="right"/>
              <w:rPr>
                <w:color w:val="002060"/>
                <w:sz w:val="22"/>
                <w:szCs w:val="22"/>
              </w:rPr>
            </w:pPr>
            <w:r>
              <w:rPr>
                <w:color w:val="002060"/>
                <w:sz w:val="22"/>
                <w:szCs w:val="22"/>
              </w:rPr>
              <w:t>Date : JJ/MM/AAAA</w:t>
            </w:r>
          </w:p>
          <w:p w14:paraId="7195B7D6" w14:textId="77777777" w:rsidR="00FD6F2C" w:rsidRDefault="00FD6F2C">
            <w:pPr>
              <w:rPr>
                <w:color w:val="002060"/>
                <w:sz w:val="22"/>
                <w:szCs w:val="22"/>
              </w:rPr>
            </w:pPr>
          </w:p>
          <w:p w14:paraId="17BA8CB9" w14:textId="77777777" w:rsidR="00FD6F2C" w:rsidRDefault="00D67557">
            <w:pPr>
              <w:jc w:val="right"/>
              <w:rPr>
                <w:color w:val="002060"/>
                <w:sz w:val="22"/>
                <w:szCs w:val="22"/>
              </w:rPr>
            </w:pPr>
            <w:r>
              <w:rPr>
                <w:color w:val="002060"/>
                <w:sz w:val="22"/>
                <w:szCs w:val="22"/>
              </w:rPr>
              <w:t>Autorité de décision</w:t>
            </w:r>
          </w:p>
          <w:p w14:paraId="4916A336" w14:textId="2ACA6F70" w:rsidR="00FD6F2C" w:rsidRPr="00405DD2" w:rsidRDefault="00D67557" w:rsidP="00405DD2">
            <w:pPr>
              <w:jc w:val="right"/>
              <w:rPr>
                <w:color w:val="002060"/>
                <w:sz w:val="22"/>
                <w:szCs w:val="22"/>
              </w:rPr>
            </w:pPr>
            <w:r>
              <w:rPr>
                <w:color w:val="002060"/>
                <w:sz w:val="22"/>
                <w:szCs w:val="22"/>
              </w:rPr>
              <w:t>Signature</w:t>
            </w:r>
          </w:p>
        </w:tc>
      </w:tr>
    </w:tbl>
    <w:p w14:paraId="39DB6053" w14:textId="77777777" w:rsidR="00FD6F2C" w:rsidRDefault="00D67557">
      <w:pPr>
        <w:shd w:val="clear" w:color="auto" w:fill="FFFFFF"/>
        <w:tabs>
          <w:tab w:val="left" w:pos="9072"/>
        </w:tabs>
        <w:jc w:val="both"/>
      </w:pPr>
      <w:r>
        <w:rPr>
          <w:b/>
          <w:bCs/>
          <w:color w:val="002060"/>
          <w:sz w:val="22"/>
          <w:szCs w:val="22"/>
        </w:rPr>
        <w:t xml:space="preserve">Adresser ce formulaire complété ainsi que tout document pertinent, à : </w:t>
      </w:r>
      <w:hyperlink r:id="rId8">
        <w:r>
          <w:rPr>
            <w:rStyle w:val="LienInternet"/>
            <w:bCs/>
            <w:sz w:val="22"/>
            <w:szCs w:val="22"/>
          </w:rPr>
          <w:t>sanctions-russie</w:t>
        </w:r>
        <w:r>
          <w:rPr>
            <w:rStyle w:val="LienInternet"/>
            <w:sz w:val="22"/>
            <w:szCs w:val="22"/>
          </w:rPr>
          <w:t>@dgtresor.gouv.fr</w:t>
        </w:r>
      </w:hyperlink>
      <w:r>
        <w:t xml:space="preserve"> </w:t>
      </w:r>
      <w:r>
        <w:br w:type="page"/>
      </w:r>
    </w:p>
    <w:p w14:paraId="300B2B6B" w14:textId="77777777" w:rsidR="00FD6F2C" w:rsidRDefault="00D67557">
      <w:pPr>
        <w:shd w:val="clear" w:color="auto" w:fill="FFFFFF"/>
        <w:tabs>
          <w:tab w:val="left" w:pos="9072"/>
        </w:tabs>
        <w:jc w:val="center"/>
        <w:rPr>
          <w:smallCaps/>
          <w:color w:val="002060"/>
        </w:rPr>
      </w:pPr>
      <w:r>
        <w:rPr>
          <w:smallCaps/>
          <w:color w:val="002060"/>
        </w:rPr>
        <w:lastRenderedPageBreak/>
        <w:t>Notice de remplissage</w:t>
      </w:r>
    </w:p>
    <w:p w14:paraId="378D647D" w14:textId="77777777" w:rsidR="00FD6F2C" w:rsidRDefault="00FD6F2C">
      <w:pPr>
        <w:shd w:val="clear" w:color="auto" w:fill="FFFFFF"/>
        <w:tabs>
          <w:tab w:val="left" w:pos="9072"/>
        </w:tabs>
        <w:jc w:val="both"/>
        <w:rPr>
          <w:smallCaps/>
          <w:color w:val="002060"/>
          <w:sz w:val="20"/>
          <w:szCs w:val="20"/>
        </w:rPr>
      </w:pPr>
    </w:p>
    <w:p w14:paraId="4654E73A" w14:textId="77777777" w:rsidR="00FD6F2C" w:rsidRDefault="00D67557">
      <w:pPr>
        <w:shd w:val="clear" w:color="auto" w:fill="FFFFFF"/>
        <w:tabs>
          <w:tab w:val="left" w:pos="9072"/>
        </w:tabs>
        <w:jc w:val="both"/>
        <w:rPr>
          <w:rStyle w:val="lev"/>
          <w:b w:val="0"/>
          <w:sz w:val="20"/>
          <w:szCs w:val="20"/>
        </w:rPr>
      </w:pPr>
      <w:r>
        <w:rPr>
          <w:rStyle w:val="lev"/>
          <w:b w:val="0"/>
          <w:sz w:val="20"/>
          <w:szCs w:val="20"/>
        </w:rPr>
        <w:t xml:space="preserve">L’article 3 </w:t>
      </w:r>
      <w:r>
        <w:rPr>
          <w:rStyle w:val="lev"/>
          <w:b w:val="0"/>
          <w:i/>
          <w:sz w:val="20"/>
          <w:szCs w:val="20"/>
        </w:rPr>
        <w:t>terdecies</w:t>
      </w:r>
      <w:r>
        <w:rPr>
          <w:rStyle w:val="lev"/>
          <w:b w:val="0"/>
          <w:sz w:val="20"/>
          <w:szCs w:val="20"/>
        </w:rPr>
        <w:t xml:space="preserve"> du règlement (UE) 833/2014 modifié et l’article 1 </w:t>
      </w:r>
      <w:proofErr w:type="spellStart"/>
      <w:r>
        <w:rPr>
          <w:rStyle w:val="lev"/>
          <w:b w:val="0"/>
          <w:i/>
          <w:sz w:val="20"/>
          <w:szCs w:val="20"/>
        </w:rPr>
        <w:t>septvicies</w:t>
      </w:r>
      <w:proofErr w:type="spellEnd"/>
      <w:r>
        <w:rPr>
          <w:rStyle w:val="lev"/>
          <w:b w:val="0"/>
          <w:i/>
          <w:sz w:val="20"/>
          <w:szCs w:val="20"/>
        </w:rPr>
        <w:t xml:space="preserve"> quater</w:t>
      </w:r>
      <w:r>
        <w:rPr>
          <w:rStyle w:val="lev"/>
          <w:b w:val="0"/>
          <w:sz w:val="20"/>
          <w:szCs w:val="20"/>
        </w:rPr>
        <w:t xml:space="preserve"> du règlement (CE) 765/20006 modifié interdisent à toute entreprise de transport routier établie en Russie et en Biélorussie de transporter des marchandises par route sur le territoire de l’Union, y compris en transit.</w:t>
      </w:r>
    </w:p>
    <w:p w14:paraId="4237716A" w14:textId="77777777" w:rsidR="00FD6F2C" w:rsidRDefault="00FD6F2C">
      <w:pPr>
        <w:shd w:val="clear" w:color="auto" w:fill="FFFFFF"/>
        <w:tabs>
          <w:tab w:val="left" w:pos="9072"/>
        </w:tabs>
        <w:jc w:val="both"/>
        <w:rPr>
          <w:rStyle w:val="lev"/>
          <w:b w:val="0"/>
          <w:sz w:val="20"/>
          <w:szCs w:val="20"/>
        </w:rPr>
      </w:pPr>
    </w:p>
    <w:p w14:paraId="6406C513" w14:textId="77777777" w:rsidR="00FD6F2C" w:rsidRDefault="00D67557">
      <w:pPr>
        <w:shd w:val="clear" w:color="auto" w:fill="FFFFFF"/>
        <w:tabs>
          <w:tab w:val="left" w:pos="9072"/>
        </w:tabs>
        <w:jc w:val="both"/>
        <w:rPr>
          <w:rStyle w:val="lev"/>
          <w:b w:val="0"/>
          <w:sz w:val="20"/>
          <w:szCs w:val="20"/>
        </w:rPr>
      </w:pPr>
      <w:r>
        <w:rPr>
          <w:rStyle w:val="lev"/>
          <w:b w:val="0"/>
          <w:sz w:val="20"/>
          <w:szCs w:val="20"/>
        </w:rPr>
        <w:t>La DG Trésor peut accorder des autorisations lorsqu’elle établit que le transport est nécessaire :</w:t>
      </w:r>
    </w:p>
    <w:p w14:paraId="72C3545F" w14:textId="77777777" w:rsidR="00FD6F2C" w:rsidRDefault="00FD6F2C">
      <w:pPr>
        <w:shd w:val="clear" w:color="auto" w:fill="FFFFFF"/>
        <w:tabs>
          <w:tab w:val="left" w:pos="9072"/>
        </w:tabs>
        <w:jc w:val="both"/>
        <w:rPr>
          <w:rStyle w:val="lev"/>
          <w:b w:val="0"/>
          <w:sz w:val="20"/>
          <w:szCs w:val="20"/>
        </w:rPr>
      </w:pPr>
    </w:p>
    <w:p w14:paraId="4A88C4FC" w14:textId="77777777" w:rsidR="00FD6F2C" w:rsidRDefault="00D67557">
      <w:pPr>
        <w:pStyle w:val="Paragraphedeliste"/>
        <w:numPr>
          <w:ilvl w:val="0"/>
          <w:numId w:val="2"/>
        </w:numPr>
        <w:shd w:val="clear" w:color="auto" w:fill="FFFFFF"/>
        <w:tabs>
          <w:tab w:val="left" w:pos="9072"/>
        </w:tabs>
        <w:jc w:val="both"/>
        <w:rPr>
          <w:rStyle w:val="lev"/>
          <w:b w:val="0"/>
          <w:sz w:val="20"/>
          <w:szCs w:val="20"/>
        </w:rPr>
      </w:pPr>
      <w:r>
        <w:rPr>
          <w:rStyle w:val="lev"/>
          <w:b w:val="0"/>
          <w:sz w:val="20"/>
          <w:szCs w:val="20"/>
        </w:rPr>
        <w:t>à l’achat, à l’importation ou au transport dans l’Union de gaz naturel et de pétrole, y compris de produits pétroliers raffinés, ainsi que de titane, d’aluminium, de cuivre, de nickel, de palladium et de minerai de fer (</w:t>
      </w:r>
      <w:r>
        <w:rPr>
          <w:rStyle w:val="lev"/>
          <w:b w:val="0"/>
          <w:sz w:val="20"/>
          <w:szCs w:val="20"/>
          <w:u w:val="single"/>
        </w:rPr>
        <w:t>applicable à la Russie et à la Biélorussie</w:t>
      </w:r>
      <w:r>
        <w:rPr>
          <w:rStyle w:val="lev"/>
          <w:b w:val="0"/>
          <w:sz w:val="20"/>
          <w:szCs w:val="20"/>
        </w:rPr>
        <w:t>) ;</w:t>
      </w:r>
    </w:p>
    <w:p w14:paraId="7BF9D6C7" w14:textId="77777777" w:rsidR="00FD6F2C" w:rsidRDefault="00D67557">
      <w:pPr>
        <w:pStyle w:val="Paragraphedeliste"/>
        <w:numPr>
          <w:ilvl w:val="0"/>
          <w:numId w:val="2"/>
        </w:numPr>
        <w:shd w:val="clear" w:color="auto" w:fill="FFFFFF"/>
        <w:tabs>
          <w:tab w:val="left" w:pos="9072"/>
        </w:tabs>
        <w:jc w:val="both"/>
        <w:rPr>
          <w:rStyle w:val="lev"/>
          <w:b w:val="0"/>
          <w:sz w:val="20"/>
          <w:szCs w:val="20"/>
        </w:rPr>
      </w:pPr>
      <w:r>
        <w:rPr>
          <w:rStyle w:val="lev"/>
          <w:b w:val="0"/>
          <w:sz w:val="20"/>
          <w:szCs w:val="20"/>
        </w:rPr>
        <w:t>à l’achat, à l’importation ou au transport de produits pharmaceutiques, médicaux, agricoles et alimentaires, y compris le blé et les engrais, l’importation, l’achat et le transport des engrais étant autorisés au titre du présent règlement (</w:t>
      </w:r>
      <w:r>
        <w:rPr>
          <w:rStyle w:val="lev"/>
          <w:b w:val="0"/>
          <w:sz w:val="20"/>
          <w:szCs w:val="20"/>
          <w:u w:val="single"/>
        </w:rPr>
        <w:t>applicable à la Russie et à la Biélorussie</w:t>
      </w:r>
      <w:r>
        <w:rPr>
          <w:rStyle w:val="lev"/>
          <w:b w:val="0"/>
          <w:sz w:val="20"/>
          <w:szCs w:val="20"/>
        </w:rPr>
        <w:t>) ;</w:t>
      </w:r>
    </w:p>
    <w:p w14:paraId="3AB18B53" w14:textId="77777777" w:rsidR="00FD6F2C" w:rsidRDefault="00D67557">
      <w:pPr>
        <w:pStyle w:val="Paragraphedeliste"/>
        <w:numPr>
          <w:ilvl w:val="0"/>
          <w:numId w:val="2"/>
        </w:numPr>
        <w:shd w:val="clear" w:color="auto" w:fill="FFFFFF"/>
        <w:tabs>
          <w:tab w:val="left" w:pos="9072"/>
        </w:tabs>
        <w:jc w:val="both"/>
        <w:rPr>
          <w:rStyle w:val="lev"/>
          <w:b w:val="0"/>
          <w:sz w:val="20"/>
          <w:szCs w:val="20"/>
        </w:rPr>
      </w:pPr>
      <w:r>
        <w:rPr>
          <w:rStyle w:val="lev"/>
          <w:b w:val="0"/>
          <w:sz w:val="20"/>
          <w:szCs w:val="20"/>
        </w:rPr>
        <w:t>à des fins humanitaires (</w:t>
      </w:r>
      <w:r>
        <w:rPr>
          <w:rStyle w:val="lev"/>
          <w:b w:val="0"/>
          <w:sz w:val="20"/>
          <w:szCs w:val="20"/>
          <w:u w:val="single"/>
        </w:rPr>
        <w:t>applicable à la Russie et à la Biélorussie</w:t>
      </w:r>
      <w:r>
        <w:rPr>
          <w:rStyle w:val="lev"/>
          <w:b w:val="0"/>
          <w:sz w:val="20"/>
          <w:szCs w:val="20"/>
        </w:rPr>
        <w:t xml:space="preserve">) ; </w:t>
      </w:r>
    </w:p>
    <w:p w14:paraId="483AD2E2" w14:textId="77777777" w:rsidR="00FD6F2C" w:rsidRDefault="00D67557">
      <w:pPr>
        <w:pStyle w:val="Paragraphedeliste"/>
        <w:numPr>
          <w:ilvl w:val="0"/>
          <w:numId w:val="2"/>
        </w:numPr>
        <w:shd w:val="clear" w:color="auto" w:fill="FFFFFF"/>
        <w:tabs>
          <w:tab w:val="left" w:pos="9072"/>
        </w:tabs>
        <w:jc w:val="both"/>
        <w:rPr>
          <w:rStyle w:val="lev"/>
          <w:b w:val="0"/>
          <w:sz w:val="20"/>
          <w:szCs w:val="20"/>
        </w:rPr>
      </w:pPr>
      <w:r>
        <w:rPr>
          <w:rStyle w:val="lev"/>
          <w:b w:val="0"/>
          <w:sz w:val="20"/>
          <w:szCs w:val="20"/>
        </w:rPr>
        <w:t>au fonctionnement des représentations diplomatiques et consulaires de l’Union et des États membres en Russie et en Biélorussie, y compris les délégations, les ambassades et les missions, ou les organisations internationales en Biélorussie bénéficiant d’immunités conformément au droit international (</w:t>
      </w:r>
      <w:r>
        <w:rPr>
          <w:rStyle w:val="lev"/>
          <w:b w:val="0"/>
          <w:sz w:val="20"/>
          <w:szCs w:val="20"/>
          <w:u w:val="single"/>
        </w:rPr>
        <w:t>applicable à la Russie et à la Biélorussie</w:t>
      </w:r>
      <w:r>
        <w:rPr>
          <w:rStyle w:val="lev"/>
          <w:b w:val="0"/>
          <w:sz w:val="20"/>
          <w:szCs w:val="20"/>
        </w:rPr>
        <w:t>) ;</w:t>
      </w:r>
    </w:p>
    <w:p w14:paraId="13B8F8E1" w14:textId="77777777" w:rsidR="00FD6F2C" w:rsidRDefault="00D67557">
      <w:pPr>
        <w:pStyle w:val="Paragraphedeliste"/>
        <w:numPr>
          <w:ilvl w:val="0"/>
          <w:numId w:val="2"/>
        </w:numPr>
        <w:shd w:val="clear" w:color="auto" w:fill="FFFFFF"/>
        <w:tabs>
          <w:tab w:val="left" w:pos="9072"/>
        </w:tabs>
        <w:jc w:val="both"/>
        <w:rPr>
          <w:rStyle w:val="lev"/>
          <w:b w:val="0"/>
          <w:sz w:val="20"/>
          <w:szCs w:val="20"/>
        </w:rPr>
      </w:pPr>
      <w:r>
        <w:rPr>
          <w:sz w:val="20"/>
          <w:szCs w:val="20"/>
        </w:rPr>
        <w:t>le transfert ou l'exportation vers la Russie de biens culturels qui sont prêtés dans le cadre d'une coopération culturelle officielle avec la Russie (</w:t>
      </w:r>
      <w:r>
        <w:rPr>
          <w:rStyle w:val="lev"/>
          <w:b w:val="0"/>
          <w:sz w:val="20"/>
          <w:szCs w:val="20"/>
          <w:u w:val="single"/>
        </w:rPr>
        <w:t>applicable uniquement à la Russie</w:t>
      </w:r>
      <w:r>
        <w:rPr>
          <w:rStyle w:val="lev"/>
          <w:b w:val="0"/>
          <w:sz w:val="20"/>
          <w:szCs w:val="20"/>
        </w:rPr>
        <w:t>).</w:t>
      </w:r>
    </w:p>
    <w:p w14:paraId="3A307BDF" w14:textId="77777777" w:rsidR="00FD6F2C" w:rsidRDefault="00FD6F2C">
      <w:pPr>
        <w:shd w:val="clear" w:color="auto" w:fill="FFFFFF"/>
        <w:tabs>
          <w:tab w:val="left" w:pos="9072"/>
        </w:tabs>
        <w:jc w:val="both"/>
        <w:rPr>
          <w:rStyle w:val="lev"/>
          <w:b w:val="0"/>
          <w:sz w:val="20"/>
          <w:szCs w:val="20"/>
        </w:rPr>
      </w:pPr>
    </w:p>
    <w:p w14:paraId="710CF353" w14:textId="77777777" w:rsidR="00FD6F2C" w:rsidRDefault="00D67557">
      <w:pPr>
        <w:pStyle w:val="norm"/>
        <w:spacing w:beforeAutospacing="0" w:afterAutospacing="0"/>
        <w:rPr>
          <w:sz w:val="20"/>
          <w:szCs w:val="20"/>
        </w:rPr>
      </w:pPr>
      <w:r>
        <w:rPr>
          <w:b/>
          <w:sz w:val="20"/>
          <w:szCs w:val="20"/>
        </w:rPr>
        <w:t>Entreprise de transport routier</w:t>
      </w:r>
      <w:r>
        <w:rPr>
          <w:sz w:val="20"/>
          <w:szCs w:val="20"/>
        </w:rPr>
        <w:t> : toute personne physique ou morale, toute entité ou tout organisme exerçant, dans un cadre commercial, le transport de marchandises au moyen de véhicules à moteur ou d’ensembles de véhicules.</w:t>
      </w:r>
    </w:p>
    <w:p w14:paraId="22B31A4F" w14:textId="77777777" w:rsidR="00935953" w:rsidRDefault="00935953" w:rsidP="00BA5889">
      <w:pPr>
        <w:shd w:val="clear" w:color="auto" w:fill="FFFFFF"/>
        <w:tabs>
          <w:tab w:val="left" w:pos="9072"/>
        </w:tabs>
        <w:jc w:val="both"/>
        <w:rPr>
          <w:rStyle w:val="lev"/>
          <w:sz w:val="20"/>
          <w:szCs w:val="20"/>
        </w:rPr>
      </w:pPr>
    </w:p>
    <w:p w14:paraId="3A249FFC" w14:textId="61B1913B" w:rsidR="00FD6F2C" w:rsidRDefault="00D67557" w:rsidP="00BA5889">
      <w:pPr>
        <w:shd w:val="clear" w:color="auto" w:fill="FFFFFF"/>
        <w:tabs>
          <w:tab w:val="left" w:pos="9072"/>
        </w:tabs>
        <w:jc w:val="both"/>
        <w:rPr>
          <w:rStyle w:val="lev"/>
          <w:b w:val="0"/>
          <w:sz w:val="20"/>
          <w:szCs w:val="20"/>
        </w:rPr>
      </w:pPr>
      <w:r>
        <w:rPr>
          <w:rStyle w:val="lev"/>
          <w:sz w:val="20"/>
          <w:szCs w:val="20"/>
        </w:rPr>
        <w:t>Demandeur </w:t>
      </w:r>
      <w:r>
        <w:rPr>
          <w:rStyle w:val="lev"/>
          <w:b w:val="0"/>
          <w:sz w:val="20"/>
          <w:szCs w:val="20"/>
        </w:rPr>
        <w:t xml:space="preserve">: L’autorisation est accordée </w:t>
      </w:r>
      <w:r w:rsidR="00A04D02">
        <w:rPr>
          <w:rStyle w:val="lev"/>
          <w:b w:val="0"/>
          <w:sz w:val="20"/>
          <w:szCs w:val="20"/>
        </w:rPr>
        <w:t xml:space="preserve">à l’entreprise de transport </w:t>
      </w:r>
      <w:r>
        <w:rPr>
          <w:rStyle w:val="lev"/>
          <w:b w:val="0"/>
          <w:sz w:val="20"/>
          <w:szCs w:val="20"/>
        </w:rPr>
        <w:t xml:space="preserve">routier. Toutefois, les demandes d'autorisation </w:t>
      </w:r>
      <w:r w:rsidR="00935953">
        <w:rPr>
          <w:rStyle w:val="lev"/>
          <w:b w:val="0"/>
          <w:sz w:val="20"/>
          <w:szCs w:val="20"/>
        </w:rPr>
        <w:t xml:space="preserve">doivent </w:t>
      </w:r>
      <w:r>
        <w:rPr>
          <w:rStyle w:val="lev"/>
          <w:b w:val="0"/>
          <w:sz w:val="20"/>
          <w:szCs w:val="20"/>
        </w:rPr>
        <w:t xml:space="preserve">être présentées au nom du transporteur par l'importateur ou l'exportateur </w:t>
      </w:r>
      <w:r w:rsidR="00935953">
        <w:rPr>
          <w:rStyle w:val="lev"/>
          <w:b w:val="0"/>
          <w:sz w:val="20"/>
          <w:szCs w:val="20"/>
        </w:rPr>
        <w:t>établi sur le territoire douanier de l’Union</w:t>
      </w:r>
      <w:r>
        <w:rPr>
          <w:rStyle w:val="lev"/>
          <w:b w:val="0"/>
          <w:sz w:val="20"/>
          <w:szCs w:val="20"/>
        </w:rPr>
        <w:t xml:space="preserve"> </w:t>
      </w:r>
      <w:r w:rsidR="00935953">
        <w:rPr>
          <w:rStyle w:val="lev"/>
          <w:b w:val="0"/>
          <w:sz w:val="20"/>
          <w:szCs w:val="20"/>
        </w:rPr>
        <w:t xml:space="preserve">pour </w:t>
      </w:r>
      <w:r>
        <w:rPr>
          <w:rStyle w:val="lev"/>
          <w:b w:val="0"/>
          <w:sz w:val="20"/>
          <w:szCs w:val="20"/>
        </w:rPr>
        <w:t xml:space="preserve">le transporteur. </w:t>
      </w:r>
    </w:p>
    <w:p w14:paraId="2A1A49AF" w14:textId="77777777" w:rsidR="00FD6F2C" w:rsidRDefault="00FD6F2C">
      <w:pPr>
        <w:shd w:val="clear" w:color="auto" w:fill="FFFFFF"/>
        <w:tabs>
          <w:tab w:val="left" w:pos="9072"/>
        </w:tabs>
        <w:jc w:val="both"/>
        <w:rPr>
          <w:rStyle w:val="lev"/>
          <w:sz w:val="20"/>
          <w:szCs w:val="20"/>
        </w:rPr>
      </w:pPr>
    </w:p>
    <w:p w14:paraId="4D898ED2" w14:textId="2A34415F" w:rsidR="00FD6F2C" w:rsidRDefault="00D67557">
      <w:pPr>
        <w:shd w:val="clear" w:color="auto" w:fill="FFFFFF"/>
        <w:tabs>
          <w:tab w:val="left" w:pos="9072"/>
        </w:tabs>
        <w:jc w:val="both"/>
        <w:rPr>
          <w:rStyle w:val="lev"/>
          <w:b w:val="0"/>
          <w:sz w:val="20"/>
          <w:szCs w:val="20"/>
        </w:rPr>
      </w:pPr>
      <w:r>
        <w:rPr>
          <w:rStyle w:val="lev"/>
          <w:sz w:val="20"/>
          <w:szCs w:val="20"/>
        </w:rPr>
        <w:t>Nécessité du transport</w:t>
      </w:r>
      <w:r>
        <w:rPr>
          <w:rStyle w:val="lev"/>
          <w:b w:val="0"/>
          <w:sz w:val="20"/>
          <w:szCs w:val="20"/>
        </w:rPr>
        <w:t xml:space="preserve"> : La DG Trésor évalue au cas par cas la nécessité du transport sur la base des justifications reçues pour ce transport, la nature des marchandises, leur utilisation, etc. La DG Trésor peut demander toute information lui permettant de statuer sur la demande. </w:t>
      </w:r>
    </w:p>
    <w:p w14:paraId="3138FCBC" w14:textId="77777777" w:rsidR="00FD6F2C" w:rsidRDefault="00FD6F2C">
      <w:pPr>
        <w:shd w:val="clear" w:color="auto" w:fill="FFFFFF"/>
        <w:tabs>
          <w:tab w:val="left" w:pos="9072"/>
        </w:tabs>
        <w:jc w:val="both"/>
        <w:rPr>
          <w:rStyle w:val="lev"/>
          <w:b w:val="0"/>
          <w:sz w:val="20"/>
          <w:szCs w:val="20"/>
        </w:rPr>
      </w:pPr>
    </w:p>
    <w:p w14:paraId="72448818" w14:textId="77777777" w:rsidR="00FD6F2C" w:rsidRDefault="00D67557">
      <w:pPr>
        <w:shd w:val="clear" w:color="auto" w:fill="FFFFFF"/>
        <w:tabs>
          <w:tab w:val="left" w:pos="9072"/>
        </w:tabs>
        <w:jc w:val="both"/>
        <w:rPr>
          <w:rStyle w:val="lev"/>
          <w:b w:val="0"/>
          <w:sz w:val="20"/>
          <w:szCs w:val="20"/>
        </w:rPr>
      </w:pPr>
      <w:r>
        <w:rPr>
          <w:rStyle w:val="lev"/>
          <w:sz w:val="20"/>
          <w:szCs w:val="20"/>
        </w:rPr>
        <w:t xml:space="preserve">Demande pour plusieurs opérations de transport : </w:t>
      </w:r>
      <w:r>
        <w:rPr>
          <w:rStyle w:val="lev"/>
          <w:b w:val="0"/>
          <w:sz w:val="20"/>
          <w:szCs w:val="20"/>
        </w:rPr>
        <w:t>En principe,</w:t>
      </w:r>
      <w:r>
        <w:rPr>
          <w:rStyle w:val="lev"/>
          <w:sz w:val="20"/>
          <w:szCs w:val="20"/>
        </w:rPr>
        <w:t xml:space="preserve"> </w:t>
      </w:r>
      <w:r>
        <w:rPr>
          <w:rStyle w:val="q4iawc"/>
          <w:sz w:val="20"/>
          <w:szCs w:val="20"/>
        </w:rPr>
        <w:t>chaque transport doit être autorisé individuellement. Toutefois, la DG Trésor peut autoriser une série de transports identiques ou faisant partie de la même transaction concernant les mêmes marchandises autorisées (par exemple, plusieurs envois des mêmes articles). La DG Trésor peut également délivrer une autorisation plus large dans les conditions qu'elle juge appropriées lorsque la nécessité économique ou logistique est prouvée par le demandeur.</w:t>
      </w:r>
    </w:p>
    <w:p w14:paraId="4A25EBB7" w14:textId="77777777" w:rsidR="00FD6F2C" w:rsidRDefault="00FD6F2C">
      <w:pPr>
        <w:shd w:val="clear" w:color="auto" w:fill="FFFFFF"/>
        <w:tabs>
          <w:tab w:val="left" w:pos="9072"/>
        </w:tabs>
        <w:jc w:val="both"/>
        <w:rPr>
          <w:rStyle w:val="lev"/>
          <w:b w:val="0"/>
          <w:sz w:val="20"/>
          <w:szCs w:val="20"/>
        </w:rPr>
      </w:pPr>
    </w:p>
    <w:p w14:paraId="2BD0B402" w14:textId="77777777" w:rsidR="00FD6F2C" w:rsidRDefault="00D67557">
      <w:pPr>
        <w:shd w:val="clear" w:color="auto" w:fill="FFFFFF"/>
        <w:tabs>
          <w:tab w:val="left" w:pos="9072"/>
        </w:tabs>
        <w:jc w:val="both"/>
        <w:rPr>
          <w:rStyle w:val="lev"/>
          <w:b w:val="0"/>
          <w:sz w:val="20"/>
          <w:szCs w:val="20"/>
        </w:rPr>
      </w:pPr>
      <w:r>
        <w:rPr>
          <w:rStyle w:val="lev"/>
          <w:sz w:val="20"/>
          <w:szCs w:val="20"/>
        </w:rPr>
        <w:t>Identification du transporteur</w:t>
      </w:r>
      <w:r>
        <w:rPr>
          <w:rStyle w:val="lev"/>
          <w:b w:val="0"/>
          <w:sz w:val="20"/>
          <w:szCs w:val="20"/>
        </w:rPr>
        <w:t> : Le transporteur doit être identifié avec précision. La demande doit comporter tout document utile permettant d’identifier la société du transport ainsi que les personnes ou entités qui la contrôlent.</w:t>
      </w:r>
    </w:p>
    <w:p w14:paraId="0096731E" w14:textId="77777777" w:rsidR="00FD6F2C" w:rsidRDefault="00FD6F2C">
      <w:pPr>
        <w:shd w:val="clear" w:color="auto" w:fill="FFFFFF"/>
        <w:tabs>
          <w:tab w:val="left" w:pos="9072"/>
        </w:tabs>
        <w:jc w:val="both"/>
        <w:rPr>
          <w:rStyle w:val="lev"/>
          <w:b w:val="0"/>
          <w:sz w:val="20"/>
          <w:szCs w:val="20"/>
        </w:rPr>
      </w:pPr>
    </w:p>
    <w:p w14:paraId="26CAF6D4" w14:textId="77777777" w:rsidR="00FD6F2C" w:rsidRDefault="00D67557">
      <w:pPr>
        <w:shd w:val="clear" w:color="auto" w:fill="FFFFFF"/>
        <w:tabs>
          <w:tab w:val="left" w:pos="9072"/>
        </w:tabs>
        <w:jc w:val="both"/>
        <w:rPr>
          <w:rStyle w:val="lev"/>
          <w:b w:val="0"/>
          <w:sz w:val="20"/>
          <w:szCs w:val="20"/>
        </w:rPr>
      </w:pPr>
      <w:r>
        <w:rPr>
          <w:rStyle w:val="lev"/>
          <w:sz w:val="20"/>
          <w:szCs w:val="20"/>
        </w:rPr>
        <w:t>Identification des véhicules routiers</w:t>
      </w:r>
      <w:r>
        <w:rPr>
          <w:rStyle w:val="lev"/>
          <w:b w:val="0"/>
          <w:sz w:val="20"/>
          <w:szCs w:val="20"/>
        </w:rPr>
        <w:t> : En sus de l’immatriculation des véhicules, leurs marques et leurs certificats d’agrément, la demande doit indiquer si :</w:t>
      </w:r>
    </w:p>
    <w:p w14:paraId="536BEDF2" w14:textId="77777777" w:rsidR="00FD6F2C" w:rsidRDefault="00D67557">
      <w:pPr>
        <w:pStyle w:val="Paragraphedeliste"/>
        <w:numPr>
          <w:ilvl w:val="0"/>
          <w:numId w:val="1"/>
        </w:numPr>
        <w:shd w:val="clear" w:color="auto" w:fill="FFFFFF"/>
        <w:tabs>
          <w:tab w:val="left" w:pos="9072"/>
        </w:tabs>
        <w:jc w:val="both"/>
        <w:rPr>
          <w:rStyle w:val="lev"/>
          <w:b w:val="0"/>
          <w:sz w:val="20"/>
          <w:szCs w:val="20"/>
        </w:rPr>
      </w:pPr>
      <w:r>
        <w:rPr>
          <w:rStyle w:val="lev"/>
          <w:b w:val="0"/>
          <w:sz w:val="20"/>
          <w:szCs w:val="20"/>
        </w:rPr>
        <w:t>le transport est réalisé par camion seul ou avec remorque ;</w:t>
      </w:r>
    </w:p>
    <w:p w14:paraId="6E943477" w14:textId="77777777" w:rsidR="00FD6F2C" w:rsidRDefault="00D67557">
      <w:pPr>
        <w:pStyle w:val="Paragraphedeliste"/>
        <w:numPr>
          <w:ilvl w:val="0"/>
          <w:numId w:val="1"/>
        </w:numPr>
        <w:shd w:val="clear" w:color="auto" w:fill="FFFFFF"/>
        <w:tabs>
          <w:tab w:val="left" w:pos="9072"/>
        </w:tabs>
        <w:jc w:val="both"/>
        <w:rPr>
          <w:rStyle w:val="lev"/>
          <w:b w:val="0"/>
          <w:sz w:val="20"/>
          <w:szCs w:val="20"/>
        </w:rPr>
      </w:pPr>
      <w:r>
        <w:rPr>
          <w:rStyle w:val="lev"/>
          <w:b w:val="0"/>
          <w:sz w:val="20"/>
          <w:szCs w:val="20"/>
        </w:rPr>
        <w:t>le transport est réalisé par conteneur, en vrac…</w:t>
      </w:r>
    </w:p>
    <w:p w14:paraId="46ADAFC4" w14:textId="77777777" w:rsidR="00FD6F2C" w:rsidRDefault="00FD6F2C">
      <w:pPr>
        <w:shd w:val="clear" w:color="auto" w:fill="FFFFFF"/>
        <w:tabs>
          <w:tab w:val="left" w:pos="9072"/>
        </w:tabs>
        <w:jc w:val="both"/>
        <w:rPr>
          <w:rStyle w:val="lev"/>
          <w:b w:val="0"/>
          <w:sz w:val="20"/>
          <w:szCs w:val="20"/>
        </w:rPr>
      </w:pPr>
    </w:p>
    <w:p w14:paraId="103CD9D5" w14:textId="6826410D" w:rsidR="00FD6F2C" w:rsidRDefault="00D67557">
      <w:pPr>
        <w:shd w:val="clear" w:color="auto" w:fill="FFFFFF"/>
        <w:tabs>
          <w:tab w:val="left" w:pos="9072"/>
        </w:tabs>
        <w:jc w:val="both"/>
        <w:rPr>
          <w:rStyle w:val="lev"/>
          <w:b w:val="0"/>
          <w:sz w:val="20"/>
          <w:szCs w:val="20"/>
        </w:rPr>
      </w:pPr>
      <w:r>
        <w:rPr>
          <w:rStyle w:val="lev"/>
          <w:sz w:val="20"/>
          <w:szCs w:val="20"/>
        </w:rPr>
        <w:t>Itinéraire </w:t>
      </w:r>
      <w:r>
        <w:rPr>
          <w:rStyle w:val="lev"/>
          <w:b w:val="0"/>
          <w:sz w:val="20"/>
          <w:szCs w:val="20"/>
        </w:rPr>
        <w:t>: en accompagnement de la demande, le demandeur peut fournir toute information permettant de connaître l’itinéraire programmé afin de permettre, le cas échéant, d’informer les autorités compétentes des autres Etats membres et éviter d’éventuels blocages.</w:t>
      </w:r>
      <w:r w:rsidR="00935953">
        <w:rPr>
          <w:rStyle w:val="lev"/>
          <w:b w:val="0"/>
          <w:sz w:val="20"/>
          <w:szCs w:val="20"/>
        </w:rPr>
        <w:t xml:space="preserve"> Les demandes de dérogations s’effectuant auprès de chaque autorité compétente nationale, la dérogation accordée par les autorités françaises ne vaut que pour le territoire français.</w:t>
      </w:r>
    </w:p>
    <w:p w14:paraId="097D7BE0" w14:textId="77777777" w:rsidR="00FD6F2C" w:rsidRDefault="00FD6F2C">
      <w:pPr>
        <w:shd w:val="clear" w:color="auto" w:fill="FFFFFF"/>
        <w:tabs>
          <w:tab w:val="left" w:pos="9072"/>
        </w:tabs>
        <w:jc w:val="both"/>
        <w:rPr>
          <w:rStyle w:val="lev"/>
          <w:b w:val="0"/>
          <w:sz w:val="20"/>
          <w:szCs w:val="20"/>
        </w:rPr>
      </w:pPr>
    </w:p>
    <w:p w14:paraId="2E05FC65" w14:textId="77777777" w:rsidR="00FD6F2C" w:rsidRDefault="00D67557">
      <w:pPr>
        <w:shd w:val="clear" w:color="auto" w:fill="FFFFFF"/>
        <w:tabs>
          <w:tab w:val="left" w:pos="9072"/>
        </w:tabs>
        <w:jc w:val="both"/>
      </w:pPr>
      <w:r>
        <w:rPr>
          <w:rStyle w:val="lev"/>
          <w:sz w:val="20"/>
          <w:szCs w:val="20"/>
        </w:rPr>
        <w:t>Date prévisionnelle de transport</w:t>
      </w:r>
      <w:r>
        <w:rPr>
          <w:rStyle w:val="lev"/>
          <w:b w:val="0"/>
          <w:sz w:val="20"/>
          <w:szCs w:val="20"/>
        </w:rPr>
        <w:t> : Dans le cas d’une demande pour une seule opération de transport (un seul envoi), il convient d’indiquer une seule date prévisionnelle. Dans le cas d’une demande pour plusieurs opérations de transport, il convient d’indiquer les dates prévisionnelles de chaque envoi.</w:t>
      </w:r>
    </w:p>
    <w:p w14:paraId="36B07520" w14:textId="77777777" w:rsidR="00FD6F2C" w:rsidRDefault="00FD6F2C">
      <w:pPr>
        <w:shd w:val="clear" w:color="auto" w:fill="FFFFFF"/>
        <w:tabs>
          <w:tab w:val="left" w:pos="9072"/>
        </w:tabs>
        <w:jc w:val="both"/>
        <w:rPr>
          <w:rStyle w:val="lev"/>
          <w:b w:val="0"/>
          <w:sz w:val="20"/>
          <w:szCs w:val="20"/>
        </w:rPr>
      </w:pPr>
    </w:p>
    <w:p w14:paraId="2A8A1C93" w14:textId="77777777" w:rsidR="00FD6F2C" w:rsidRDefault="00D67557">
      <w:pPr>
        <w:shd w:val="clear" w:color="auto" w:fill="FFFFFF"/>
        <w:tabs>
          <w:tab w:val="left" w:pos="9072"/>
        </w:tabs>
        <w:jc w:val="both"/>
      </w:pPr>
      <w:r>
        <w:rPr>
          <w:rStyle w:val="lev"/>
          <w:sz w:val="20"/>
          <w:szCs w:val="20"/>
        </w:rPr>
        <w:t>Description des marchandises transportées et codes douaniers</w:t>
      </w:r>
      <w:r>
        <w:rPr>
          <w:rStyle w:val="lev"/>
          <w:b w:val="0"/>
          <w:sz w:val="20"/>
          <w:szCs w:val="20"/>
        </w:rPr>
        <w:t xml:space="preserve"> : les marchandises transportées doivent correspondre aux catégories entrant dans le champ des dérogations prévues par les paragraphes 4 des articles 3 </w:t>
      </w:r>
      <w:r>
        <w:rPr>
          <w:rStyle w:val="lev"/>
          <w:b w:val="0"/>
          <w:i/>
          <w:sz w:val="20"/>
          <w:szCs w:val="20"/>
        </w:rPr>
        <w:t>terdecies</w:t>
      </w:r>
      <w:r>
        <w:rPr>
          <w:rStyle w:val="lev"/>
          <w:b w:val="0"/>
          <w:sz w:val="20"/>
          <w:szCs w:val="20"/>
        </w:rPr>
        <w:t xml:space="preserve"> du règlement (UE) 833/2014 modifié et 1 </w:t>
      </w:r>
      <w:proofErr w:type="spellStart"/>
      <w:r>
        <w:rPr>
          <w:rStyle w:val="lev"/>
          <w:b w:val="0"/>
          <w:i/>
          <w:sz w:val="20"/>
          <w:szCs w:val="20"/>
        </w:rPr>
        <w:t>septvicies</w:t>
      </w:r>
      <w:proofErr w:type="spellEnd"/>
      <w:r>
        <w:rPr>
          <w:rStyle w:val="lev"/>
          <w:b w:val="0"/>
          <w:i/>
          <w:sz w:val="20"/>
          <w:szCs w:val="20"/>
        </w:rPr>
        <w:t xml:space="preserve"> quater</w:t>
      </w:r>
      <w:r>
        <w:rPr>
          <w:rStyle w:val="lev"/>
          <w:b w:val="0"/>
          <w:sz w:val="20"/>
          <w:szCs w:val="20"/>
        </w:rPr>
        <w:t xml:space="preserve"> du règlement (CE) 765/20006 modifié. Les codes douaniers reprennent les nomenclatures douanières des marchandises conformément au tarif douanier de l’Union.</w:t>
      </w:r>
    </w:p>
    <w:sectPr w:rsidR="00FD6F2C">
      <w:headerReference w:type="default" r:id="rId9"/>
      <w:footerReference w:type="default" r:id="rId10"/>
      <w:pgSz w:w="11906" w:h="16838"/>
      <w:pgMar w:top="310" w:right="746" w:bottom="567" w:left="851" w:header="253" w:footer="407"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D8BB1" w14:textId="77777777" w:rsidR="00B176D7" w:rsidRDefault="00B176D7">
      <w:r>
        <w:separator/>
      </w:r>
    </w:p>
  </w:endnote>
  <w:endnote w:type="continuationSeparator" w:id="0">
    <w:p w14:paraId="3BFEC79B" w14:textId="77777777" w:rsidR="00B176D7" w:rsidRDefault="00B17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F1B31" w14:textId="6FB08774" w:rsidR="00FD6F2C" w:rsidRDefault="00D67557">
    <w:pPr>
      <w:pStyle w:val="Pieddepage"/>
      <w:tabs>
        <w:tab w:val="left" w:pos="5728"/>
      </w:tabs>
    </w:pPr>
    <w:r>
      <w:rPr>
        <w:noProof/>
      </w:rPr>
      <mc:AlternateContent>
        <mc:Choice Requires="wps">
          <w:drawing>
            <wp:anchor distT="0" distB="0" distL="0" distR="0" simplePos="0" relativeHeight="4" behindDoc="1" locked="0" layoutInCell="1" allowOverlap="1" wp14:anchorId="221D0945" wp14:editId="4EF952C3">
              <wp:simplePos x="0" y="0"/>
              <wp:positionH relativeFrom="page">
                <wp:posOffset>0</wp:posOffset>
              </wp:positionH>
              <wp:positionV relativeFrom="page">
                <wp:posOffset>10227945</wp:posOffset>
              </wp:positionV>
              <wp:extent cx="7560945" cy="274320"/>
              <wp:effectExtent l="0" t="0" r="2540" b="4445"/>
              <wp:wrapNone/>
              <wp:docPr id="2" name="MSIPCM39c14192bf19eb80d0e37a89" descr="{&quot;HashCode&quot;:1859994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0" y="0"/>
                        <a:ext cx="7560360" cy="273600"/>
                      </a:xfrm>
                      <a:prstGeom prst="rect">
                        <a:avLst/>
                      </a:prstGeom>
                      <a:noFill/>
                      <a:ln>
                        <a:noFill/>
                      </a:ln>
                    </wps:spPr>
                    <wps:style>
                      <a:lnRef idx="0">
                        <a:scrgbClr r="0" g="0" b="0"/>
                      </a:lnRef>
                      <a:fillRef idx="0">
                        <a:scrgbClr r="0" g="0" b="0"/>
                      </a:fillRef>
                      <a:effectRef idx="0">
                        <a:scrgbClr r="0" g="0" b="0"/>
                      </a:effectRef>
                      <a:fontRef idx="minor"/>
                    </wps:style>
                    <wps:txbx>
                      <w:txbxContent>
                        <w:p w14:paraId="4DE8F39B" w14:textId="77777777" w:rsidR="00FD6F2C" w:rsidRDefault="00D67557">
                          <w:pPr>
                            <w:pStyle w:val="Contenudecadre"/>
                            <w:jc w:val="right"/>
                            <w:rPr>
                              <w:rFonts w:ascii="Calibri" w:hAnsi="Calibri" w:cs="Calibri"/>
                              <w:color w:val="0000FF"/>
                              <w:sz w:val="20"/>
                            </w:rPr>
                          </w:pPr>
                          <w:r>
                            <w:rPr>
                              <w:rFonts w:ascii="Calibri" w:hAnsi="Calibri" w:cs="Calibri"/>
                              <w:color w:val="0000FF"/>
                              <w:sz w:val="20"/>
                            </w:rPr>
                            <w:t xml:space="preserve">Classification : </w:t>
                          </w:r>
                          <w:proofErr w:type="spellStart"/>
                          <w:r>
                            <w:rPr>
                              <w:rFonts w:ascii="Calibri" w:hAnsi="Calibri" w:cs="Calibri"/>
                              <w:color w:val="0000FF"/>
                              <w:sz w:val="20"/>
                            </w:rPr>
                            <w:t>Internal</w:t>
                          </w:r>
                          <w:proofErr w:type="spellEnd"/>
                        </w:p>
                      </w:txbxContent>
                    </wps:txbx>
                    <wps:bodyPr tIns="0" rIns="254160" bIns="0" anchor="b">
                      <a:noAutofit/>
                    </wps:bodyPr>
                  </wps:wsp>
                </a:graphicData>
              </a:graphic>
            </wp:anchor>
          </w:drawing>
        </mc:Choice>
        <mc:Fallback>
          <w:pict>
            <v:rect w14:anchorId="221D0945" id="MSIPCM39c14192bf19eb80d0e37a89" o:spid="_x0000_s1026" alt="{&quot;HashCode&quot;:1859994762,&quot;Height&quot;:841.0,&quot;Width&quot;:595.0,&quot;Placement&quot;:&quot;Footer&quot;,&quot;Index&quot;:&quot;Primary&quot;,&quot;Section&quot;:1,&quot;Top&quot;:0.0,&quot;Left&quot;:0.0}" style="position:absolute;margin-left:0;margin-top:805.35pt;width:595.35pt;height:21.6pt;z-index:-503316476;visibility:visible;mso-wrap-style:squar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" filled="f" stroked="f">
              <v:textbox inset=",0,7.06mm,0">
                <w:txbxContent>
                  <w:p w14:paraId="4DE8F39B" w14:textId="77777777" w:rsidR="00FD6F2C" w:rsidRDefault="00D67557">
                    <w:pPr>
                      <w:pStyle w:val="Contenudecadre"/>
                      <w:jc w:val="right"/>
                      <w:rPr>
                        <w:rFonts w:ascii="Calibri" w:hAnsi="Calibri" w:cs="Calibri"/>
                        <w:color w:val="0000FF"/>
                        <w:sz w:val="20"/>
                      </w:rPr>
                    </w:pPr>
                    <w:r>
                      <w:rPr>
                        <w:rFonts w:ascii="Calibri" w:hAnsi="Calibri" w:cs="Calibri"/>
                        <w:color w:val="0000FF"/>
                        <w:sz w:val="20"/>
                      </w:rPr>
                      <w:t xml:space="preserve">Classification : </w:t>
                    </w:r>
                    <w:proofErr w:type="spellStart"/>
                    <w:r>
                      <w:rPr>
                        <w:rFonts w:ascii="Calibri" w:hAnsi="Calibri" w:cs="Calibri"/>
                        <w:color w:val="0000FF"/>
                        <w:sz w:val="20"/>
                      </w:rPr>
                      <w:t>Internal</w:t>
                    </w:r>
                    <w:proofErr w:type="spellEnd"/>
                  </w:p>
                </w:txbxContent>
              </v:textbox>
              <w10:wrap anchorx="page" anchory="page"/>
            </v:rect>
          </w:pict>
        </mc:Fallback>
      </mc:AlternateContent>
    </w:r>
    <w:r>
      <w:tab/>
    </w:r>
    <w:r>
      <w:tab/>
    </w:r>
    <w:r>
      <w:tab/>
    </w:r>
    <w:r>
      <w:fldChar w:fldCharType="begin"/>
    </w:r>
    <w:r>
      <w:instrText>PAGE</w:instrText>
    </w:r>
    <w:r>
      <w:fldChar w:fldCharType="separate"/>
    </w:r>
    <w:r w:rsidR="00222AB7">
      <w:rPr>
        <w:noProof/>
      </w:rPr>
      <w:t>1</w:t>
    </w:r>
    <w:r>
      <w:fldChar w:fldCharType="end"/>
    </w:r>
  </w:p>
  <w:p w14:paraId="2B12E4EB" w14:textId="77777777" w:rsidR="00FD6F2C" w:rsidRDefault="00FD6F2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0BC11" w14:textId="77777777" w:rsidR="00B176D7" w:rsidRDefault="00B176D7">
      <w:r>
        <w:separator/>
      </w:r>
    </w:p>
  </w:footnote>
  <w:footnote w:type="continuationSeparator" w:id="0">
    <w:p w14:paraId="5F1F1B55" w14:textId="77777777" w:rsidR="00B176D7" w:rsidRDefault="00B17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15606" w14:textId="77777777" w:rsidR="00FD6F2C" w:rsidRDefault="00D67557">
    <w:pPr>
      <w:pStyle w:val="Noparagraphstyle"/>
      <w:jc w:val="center"/>
    </w:pPr>
    <w:r>
      <w:rPr>
        <w:noProof/>
      </w:rPr>
      <w:drawing>
        <wp:inline distT="0" distB="0" distL="0" distR="0" wp14:anchorId="78EC73C7" wp14:editId="22228A36">
          <wp:extent cx="1104265" cy="655320"/>
          <wp:effectExtent l="0" t="0" r="0" b="0"/>
          <wp:docPr id="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7"/>
                  <pic:cNvPicPr>
                    <a:picLocks noChangeAspect="1" noChangeArrowheads="1"/>
                  </pic:cNvPicPr>
                </pic:nvPicPr>
                <pic:blipFill>
                  <a:blip r:embed="rId1"/>
                  <a:stretch>
                    <a:fillRect/>
                  </a:stretch>
                </pic:blipFill>
                <pic:spPr bwMode="auto">
                  <a:xfrm>
                    <a:off x="0" y="0"/>
                    <a:ext cx="1104265" cy="655320"/>
                  </a:xfrm>
                  <a:prstGeom prst="rect">
                    <a:avLst/>
                  </a:prstGeom>
                </pic:spPr>
              </pic:pic>
            </a:graphicData>
          </a:graphic>
        </wp:inline>
      </w:drawing>
    </w:r>
  </w:p>
  <w:p w14:paraId="22FE21FD" w14:textId="77777777" w:rsidR="00FD6F2C" w:rsidRDefault="00FD6F2C">
    <w:pPr>
      <w:pStyle w:val="Noparagraphsty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36C3F"/>
    <w:multiLevelType w:val="multilevel"/>
    <w:tmpl w:val="04E29044"/>
    <w:lvl w:ilvl="0">
      <w:start w:val="1"/>
      <w:numFmt w:val="bullet"/>
      <w:lvlText w:val="-"/>
      <w:lvlJc w:val="left"/>
      <w:pPr>
        <w:ind w:left="720" w:hanging="360"/>
      </w:pPr>
      <w:rPr>
        <w:rFonts w:ascii="Times New Roman" w:hAnsi="Times New Roman" w:cs="Times New Roman" w:hint="default"/>
        <w:b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56891B9E"/>
    <w:multiLevelType w:val="multilevel"/>
    <w:tmpl w:val="4C2828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63F171F"/>
    <w:multiLevelType w:val="multilevel"/>
    <w:tmpl w:val="4A3093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F2C"/>
    <w:rsid w:val="00190DB0"/>
    <w:rsid w:val="00216E0A"/>
    <w:rsid w:val="00222AB7"/>
    <w:rsid w:val="003079DC"/>
    <w:rsid w:val="00363D95"/>
    <w:rsid w:val="00405DD2"/>
    <w:rsid w:val="00473558"/>
    <w:rsid w:val="004A4342"/>
    <w:rsid w:val="005B2C48"/>
    <w:rsid w:val="00601030"/>
    <w:rsid w:val="00723E92"/>
    <w:rsid w:val="00835209"/>
    <w:rsid w:val="00935953"/>
    <w:rsid w:val="00A04D02"/>
    <w:rsid w:val="00A20E4B"/>
    <w:rsid w:val="00B176D7"/>
    <w:rsid w:val="00B6069E"/>
    <w:rsid w:val="00B87A77"/>
    <w:rsid w:val="00BA5889"/>
    <w:rsid w:val="00D67557"/>
    <w:rsid w:val="00E82943"/>
    <w:rsid w:val="00F8215C"/>
    <w:rsid w:val="00FD6F2C"/>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EC98A"/>
  <w15:docId w15:val="{FA8E2E45-B28B-4F55-BCD3-A4D8F999A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locked="1" w:uiPriority="0"/>
    <w:lsdException w:name="footer"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semiHidden="1" w:uiPriority="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E3C"/>
    <w:rPr>
      <w:sz w:val="24"/>
      <w:szCs w:val="24"/>
    </w:rPr>
  </w:style>
  <w:style w:type="paragraph" w:styleId="Titre1">
    <w:name w:val="heading 1"/>
    <w:basedOn w:val="Normal"/>
    <w:next w:val="Normal"/>
    <w:link w:val="Titre1Car"/>
    <w:uiPriority w:val="99"/>
    <w:qFormat/>
    <w:rsid w:val="00F83D25"/>
    <w:pPr>
      <w:keepNext/>
      <w:textAlignment w:val="baseline"/>
      <w:outlineLvl w:val="0"/>
    </w:pPr>
    <w:rPr>
      <w:rFonts w:ascii="Arial" w:hAnsi="Arial"/>
      <w:b/>
      <w:sz w:val="1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qFormat/>
    <w:locked/>
    <w:rPr>
      <w:rFonts w:ascii="Cambria" w:hAnsi="Cambria" w:cs="Times New Roman"/>
      <w:b/>
      <w:bCs/>
      <w:kern w:val="2"/>
      <w:sz w:val="32"/>
      <w:szCs w:val="32"/>
    </w:rPr>
  </w:style>
  <w:style w:type="character" w:customStyle="1" w:styleId="En-tteCar">
    <w:name w:val="En-tête Car"/>
    <w:basedOn w:val="Policepardfaut"/>
    <w:uiPriority w:val="99"/>
    <w:qFormat/>
    <w:locked/>
    <w:rPr>
      <w:rFonts w:cs="Times New Roman"/>
      <w:sz w:val="24"/>
      <w:szCs w:val="24"/>
    </w:rPr>
  </w:style>
  <w:style w:type="character" w:customStyle="1" w:styleId="PieddepageCar">
    <w:name w:val="Pied de page Car"/>
    <w:basedOn w:val="Policepardfaut"/>
    <w:link w:val="Pieddepage"/>
    <w:uiPriority w:val="99"/>
    <w:qFormat/>
    <w:locked/>
    <w:rsid w:val="00F04E97"/>
    <w:rPr>
      <w:rFonts w:cs="Times New Roman"/>
      <w:sz w:val="24"/>
      <w:szCs w:val="24"/>
    </w:rPr>
  </w:style>
  <w:style w:type="character" w:customStyle="1" w:styleId="TextedebullesCar">
    <w:name w:val="Texte de bulles Car"/>
    <w:basedOn w:val="Policepardfaut"/>
    <w:link w:val="Textedebulles"/>
    <w:uiPriority w:val="99"/>
    <w:semiHidden/>
    <w:qFormat/>
    <w:locked/>
    <w:rPr>
      <w:rFonts w:ascii="Tahoma" w:hAnsi="Tahoma" w:cs="Tahoma"/>
      <w:sz w:val="16"/>
      <w:szCs w:val="16"/>
    </w:rPr>
  </w:style>
  <w:style w:type="character" w:customStyle="1" w:styleId="title21">
    <w:name w:val="title21"/>
    <w:basedOn w:val="Policepardfaut"/>
    <w:uiPriority w:val="99"/>
    <w:qFormat/>
    <w:rsid w:val="00232F35"/>
    <w:rPr>
      <w:rFonts w:ascii="Arial" w:hAnsi="Arial" w:cs="Arial"/>
      <w:b/>
      <w:bCs/>
      <w:caps/>
      <w:color w:val="CC9966"/>
      <w:sz w:val="17"/>
      <w:szCs w:val="17"/>
    </w:rPr>
  </w:style>
  <w:style w:type="character" w:customStyle="1" w:styleId="title4car1">
    <w:name w:val="title4car1"/>
    <w:basedOn w:val="Policepardfaut"/>
    <w:uiPriority w:val="99"/>
    <w:qFormat/>
    <w:rsid w:val="00232F35"/>
    <w:rPr>
      <w:rFonts w:ascii="Arial" w:hAnsi="Arial" w:cs="Arial"/>
      <w:b/>
      <w:bCs/>
      <w:color w:val="333333"/>
    </w:rPr>
  </w:style>
  <w:style w:type="character" w:customStyle="1" w:styleId="NotedebasdepageCar">
    <w:name w:val="Note de bas de page Car"/>
    <w:basedOn w:val="Policepardfaut"/>
    <w:link w:val="Notedebasdepage"/>
    <w:uiPriority w:val="99"/>
    <w:semiHidden/>
    <w:qFormat/>
    <w:locked/>
    <w:rsid w:val="00EE71AB"/>
    <w:rPr>
      <w:rFonts w:cs="Times New Roman"/>
    </w:rPr>
  </w:style>
  <w:style w:type="character" w:customStyle="1" w:styleId="Ancredenotedebasdepage">
    <w:name w:val="Ancre de note de bas de page"/>
    <w:rPr>
      <w:rFonts w:cs="Times New Roman"/>
      <w:vertAlign w:val="superscript"/>
    </w:rPr>
  </w:style>
  <w:style w:type="character" w:customStyle="1" w:styleId="FootnoteCharacters">
    <w:name w:val="Footnote Characters"/>
    <w:basedOn w:val="Policepardfaut"/>
    <w:uiPriority w:val="99"/>
    <w:semiHidden/>
    <w:qFormat/>
    <w:rsid w:val="00DC577E"/>
    <w:rPr>
      <w:rFonts w:cs="Times New Roman"/>
      <w:vertAlign w:val="superscript"/>
    </w:rPr>
  </w:style>
  <w:style w:type="character" w:customStyle="1" w:styleId="EmailStyle31">
    <w:name w:val="EmailStyle31"/>
    <w:basedOn w:val="Policepardfaut"/>
    <w:uiPriority w:val="99"/>
    <w:semiHidden/>
    <w:qFormat/>
    <w:rsid w:val="00DF2D79"/>
    <w:rPr>
      <w:rFonts w:ascii="Arial" w:hAnsi="Arial" w:cs="Arial"/>
      <w:color w:val="000080"/>
      <w:sz w:val="20"/>
      <w:szCs w:val="20"/>
    </w:rPr>
  </w:style>
  <w:style w:type="character" w:customStyle="1" w:styleId="PrformatHTMLCar">
    <w:name w:val="Préformaté HTML Car"/>
    <w:basedOn w:val="Policepardfaut"/>
    <w:link w:val="PrformatHTML"/>
    <w:uiPriority w:val="99"/>
    <w:semiHidden/>
    <w:qFormat/>
    <w:locked/>
    <w:rPr>
      <w:rFonts w:ascii="Courier New" w:hAnsi="Courier New" w:cs="Courier New"/>
    </w:rPr>
  </w:style>
  <w:style w:type="character" w:customStyle="1" w:styleId="RetraitcorpsdetexteCar">
    <w:name w:val="Retrait corps de texte Car"/>
    <w:basedOn w:val="Policepardfaut"/>
    <w:link w:val="Retraitcorpsdetexte"/>
    <w:uiPriority w:val="99"/>
    <w:semiHidden/>
    <w:qFormat/>
    <w:locked/>
    <w:rPr>
      <w:rFonts w:cs="Times New Roman"/>
      <w:sz w:val="24"/>
      <w:szCs w:val="24"/>
    </w:rPr>
  </w:style>
  <w:style w:type="character" w:customStyle="1" w:styleId="DateCar">
    <w:name w:val="Date Car"/>
    <w:basedOn w:val="Policepardfaut"/>
    <w:link w:val="Date"/>
    <w:uiPriority w:val="99"/>
    <w:semiHidden/>
    <w:qFormat/>
    <w:locked/>
    <w:rPr>
      <w:rFonts w:cs="Times New Roman"/>
      <w:sz w:val="24"/>
      <w:szCs w:val="24"/>
    </w:rPr>
  </w:style>
  <w:style w:type="character" w:customStyle="1" w:styleId="LienInternet">
    <w:name w:val="Lien Internet"/>
    <w:basedOn w:val="Policepardfaut"/>
    <w:uiPriority w:val="99"/>
    <w:rsid w:val="0065507C"/>
    <w:rPr>
      <w:rFonts w:cs="Times New Roman"/>
      <w:color w:val="0000FF"/>
      <w:u w:val="single"/>
    </w:rPr>
  </w:style>
  <w:style w:type="character" w:customStyle="1" w:styleId="TextebrutCar">
    <w:name w:val="Texte brut Car"/>
    <w:basedOn w:val="Policepardfaut"/>
    <w:link w:val="Textebrut"/>
    <w:uiPriority w:val="99"/>
    <w:qFormat/>
    <w:locked/>
    <w:rsid w:val="00EE71AB"/>
    <w:rPr>
      <w:rFonts w:ascii="Courier New" w:hAnsi="Courier New" w:cs="Courier New"/>
    </w:rPr>
  </w:style>
  <w:style w:type="character" w:styleId="Marquedecommentaire">
    <w:name w:val="annotation reference"/>
    <w:basedOn w:val="Policepardfaut"/>
    <w:uiPriority w:val="99"/>
    <w:qFormat/>
    <w:rsid w:val="00F60511"/>
    <w:rPr>
      <w:rFonts w:cs="Times New Roman"/>
      <w:sz w:val="16"/>
      <w:szCs w:val="16"/>
    </w:rPr>
  </w:style>
  <w:style w:type="character" w:customStyle="1" w:styleId="CommentaireCar">
    <w:name w:val="Commentaire Car"/>
    <w:basedOn w:val="Policepardfaut"/>
    <w:link w:val="Commentaire"/>
    <w:uiPriority w:val="99"/>
    <w:qFormat/>
    <w:locked/>
    <w:rsid w:val="00F60511"/>
    <w:rPr>
      <w:rFonts w:cs="Times New Roman"/>
      <w:sz w:val="20"/>
      <w:szCs w:val="20"/>
    </w:rPr>
  </w:style>
  <w:style w:type="character" w:customStyle="1" w:styleId="ObjetducommentaireCar">
    <w:name w:val="Objet du commentaire Car"/>
    <w:basedOn w:val="CommentaireCar"/>
    <w:link w:val="Objetducommentaire"/>
    <w:uiPriority w:val="99"/>
    <w:qFormat/>
    <w:locked/>
    <w:rsid w:val="00F60511"/>
    <w:rPr>
      <w:rFonts w:cs="Times New Roman"/>
      <w:b/>
      <w:bCs/>
      <w:sz w:val="20"/>
      <w:szCs w:val="20"/>
    </w:rPr>
  </w:style>
  <w:style w:type="character" w:styleId="Accentuation">
    <w:name w:val="Emphasis"/>
    <w:basedOn w:val="Policepardfaut"/>
    <w:qFormat/>
    <w:locked/>
    <w:rsid w:val="00CB4FAF"/>
    <w:rPr>
      <w:i/>
      <w:iCs/>
    </w:rPr>
  </w:style>
  <w:style w:type="character" w:styleId="lev">
    <w:name w:val="Strong"/>
    <w:basedOn w:val="Policepardfaut"/>
    <w:qFormat/>
    <w:locked/>
    <w:rsid w:val="00CB4FAF"/>
    <w:rPr>
      <w:b/>
      <w:bCs/>
    </w:rPr>
  </w:style>
  <w:style w:type="character" w:customStyle="1" w:styleId="viiyi">
    <w:name w:val="viiyi"/>
    <w:basedOn w:val="Policepardfaut"/>
    <w:qFormat/>
    <w:rsid w:val="00ED7614"/>
  </w:style>
  <w:style w:type="character" w:customStyle="1" w:styleId="q4iawc">
    <w:name w:val="q4iawc"/>
    <w:basedOn w:val="Policepardfaut"/>
    <w:qFormat/>
    <w:rsid w:val="00ED7614"/>
  </w:style>
  <w:style w:type="character" w:customStyle="1" w:styleId="ListLabel1">
    <w:name w:val="ListLabel 1"/>
    <w:qFormat/>
    <w:rPr>
      <w:rFonts w:eastAsia="Times New Roman"/>
    </w:rPr>
  </w:style>
  <w:style w:type="character" w:customStyle="1" w:styleId="ListLabel2">
    <w:name w:val="ListLabel 2"/>
    <w:qFormat/>
    <w:rPr>
      <w:rFonts w:eastAsia="Times New Roman"/>
    </w:rPr>
  </w:style>
  <w:style w:type="character" w:customStyle="1" w:styleId="ListLabel3">
    <w:name w:val="ListLabel 3"/>
    <w:qFormat/>
    <w:rPr>
      <w:rFonts w:eastAsia="Times New Roman"/>
    </w:rPr>
  </w:style>
  <w:style w:type="character" w:customStyle="1" w:styleId="ListLabel4">
    <w:name w:val="ListLabel 4"/>
    <w:qFormat/>
    <w:rPr>
      <w:rFonts w:eastAsia="Times New Roman"/>
    </w:rPr>
  </w:style>
  <w:style w:type="character" w:customStyle="1" w:styleId="ListLabel5">
    <w:name w:val="ListLabel 5"/>
    <w:qFormat/>
    <w:rPr>
      <w:rFonts w:eastAsia="Times New Roman"/>
    </w:rPr>
  </w:style>
  <w:style w:type="character" w:customStyle="1" w:styleId="ListLabel6">
    <w:name w:val="ListLabel 6"/>
    <w:qFormat/>
    <w:rPr>
      <w:rFonts w:eastAsia="Times New Roman"/>
    </w:rPr>
  </w:style>
  <w:style w:type="character" w:customStyle="1" w:styleId="ListLabel7">
    <w:name w:val="ListLabel 7"/>
    <w:qFormat/>
    <w:rPr>
      <w:rFonts w:eastAsia="Times New Roman"/>
    </w:rPr>
  </w:style>
  <w:style w:type="character" w:customStyle="1" w:styleId="ListLabel8">
    <w:name w:val="ListLabel 8"/>
    <w:qFormat/>
    <w:rPr>
      <w:rFonts w:eastAsia="Times New Roman"/>
    </w:rPr>
  </w:style>
  <w:style w:type="character" w:customStyle="1" w:styleId="ListLabel9">
    <w:name w:val="ListLabel 9"/>
    <w:qFormat/>
    <w:rPr>
      <w:rFonts w:eastAsia="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eastAsia="Times New Roman"/>
    </w:rPr>
  </w:style>
  <w:style w:type="character" w:customStyle="1" w:styleId="ListLabel17">
    <w:name w:val="ListLabel 17"/>
    <w:qFormat/>
    <w:rPr>
      <w:rFonts w:eastAsia="Times New Roman"/>
    </w:rPr>
  </w:style>
  <w:style w:type="character" w:customStyle="1" w:styleId="ListLabel18">
    <w:name w:val="ListLabel 18"/>
    <w:qFormat/>
    <w:rPr>
      <w:rFonts w:eastAsia="Times New Roman"/>
    </w:rPr>
  </w:style>
  <w:style w:type="character" w:customStyle="1" w:styleId="ListLabel19">
    <w:name w:val="ListLabel 19"/>
    <w:qFormat/>
    <w:rPr>
      <w:rFonts w:eastAsia="Times New Roman"/>
    </w:rPr>
  </w:style>
  <w:style w:type="character" w:customStyle="1" w:styleId="ListLabel20">
    <w:name w:val="ListLabel 20"/>
    <w:qFormat/>
    <w:rPr>
      <w:rFonts w:eastAsia="Times New Roman"/>
    </w:rPr>
  </w:style>
  <w:style w:type="character" w:customStyle="1" w:styleId="ListLabel21">
    <w:name w:val="ListLabel 21"/>
    <w:qFormat/>
    <w:rPr>
      <w:rFonts w:eastAsia="Times New Roman" w:cs="Times New Roman"/>
      <w:b w:val="0"/>
      <w:sz w:val="20"/>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bCs/>
      <w:sz w:val="22"/>
      <w:szCs w:val="22"/>
    </w:rPr>
  </w:style>
  <w:style w:type="character" w:customStyle="1" w:styleId="ListLabel26">
    <w:name w:val="ListLabel 26"/>
    <w:qFormat/>
    <w:rPr>
      <w:sz w:val="22"/>
      <w:szCs w:val="22"/>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En-tte">
    <w:name w:val="header"/>
    <w:basedOn w:val="Normal"/>
    <w:uiPriority w:val="99"/>
    <w:rsid w:val="00F83D25"/>
    <w:pPr>
      <w:tabs>
        <w:tab w:val="center" w:pos="4536"/>
        <w:tab w:val="right" w:pos="9072"/>
      </w:tabs>
    </w:pPr>
  </w:style>
  <w:style w:type="paragraph" w:styleId="Pieddepage">
    <w:name w:val="footer"/>
    <w:basedOn w:val="Normal"/>
    <w:link w:val="PieddepageCar"/>
    <w:uiPriority w:val="99"/>
    <w:rsid w:val="00F83D25"/>
    <w:pPr>
      <w:tabs>
        <w:tab w:val="center" w:pos="4536"/>
        <w:tab w:val="right" w:pos="9072"/>
      </w:tabs>
    </w:pPr>
  </w:style>
  <w:style w:type="paragraph" w:customStyle="1" w:styleId="service">
    <w:name w:val="service"/>
    <w:autoRedefine/>
    <w:uiPriority w:val="99"/>
    <w:qFormat/>
    <w:rsid w:val="00F83D25"/>
    <w:pPr>
      <w:spacing w:before="60" w:line="230" w:lineRule="exact"/>
    </w:pPr>
    <w:rPr>
      <w:rFonts w:ascii="Arial" w:hAnsi="Arial"/>
      <w:caps/>
      <w:sz w:val="13"/>
      <w:szCs w:val="13"/>
    </w:rPr>
  </w:style>
  <w:style w:type="paragraph" w:styleId="NormalWeb">
    <w:name w:val="Normal (Web)"/>
    <w:basedOn w:val="Normal"/>
    <w:uiPriority w:val="99"/>
    <w:qFormat/>
    <w:rsid w:val="00F83D25"/>
    <w:pPr>
      <w:spacing w:beforeAutospacing="1" w:afterAutospacing="1"/>
    </w:pPr>
  </w:style>
  <w:style w:type="paragraph" w:styleId="Textedebulles">
    <w:name w:val="Balloon Text"/>
    <w:basedOn w:val="Normal"/>
    <w:link w:val="TextedebullesCar"/>
    <w:uiPriority w:val="99"/>
    <w:semiHidden/>
    <w:qFormat/>
    <w:rsid w:val="00445863"/>
    <w:rPr>
      <w:rFonts w:ascii="Tahoma" w:hAnsi="Tahoma" w:cs="Tahoma"/>
      <w:sz w:val="16"/>
      <w:szCs w:val="16"/>
    </w:rPr>
  </w:style>
  <w:style w:type="paragraph" w:customStyle="1" w:styleId="text">
    <w:name w:val="text"/>
    <w:basedOn w:val="Normal"/>
    <w:uiPriority w:val="99"/>
    <w:qFormat/>
    <w:rsid w:val="00232F35"/>
    <w:pPr>
      <w:spacing w:beforeAutospacing="1" w:afterAutospacing="1"/>
    </w:pPr>
    <w:rPr>
      <w:rFonts w:ascii="Arial" w:hAnsi="Arial" w:cs="Arial"/>
      <w:color w:val="333333"/>
      <w:sz w:val="17"/>
      <w:szCs w:val="17"/>
    </w:rPr>
  </w:style>
  <w:style w:type="paragraph" w:customStyle="1" w:styleId="title1">
    <w:name w:val="title1"/>
    <w:basedOn w:val="Normal"/>
    <w:uiPriority w:val="99"/>
    <w:qFormat/>
    <w:rsid w:val="00232F35"/>
    <w:pPr>
      <w:spacing w:beforeAutospacing="1" w:afterAutospacing="1"/>
    </w:pPr>
    <w:rPr>
      <w:rFonts w:ascii="Arial" w:hAnsi="Arial" w:cs="Arial"/>
      <w:b/>
      <w:bCs/>
      <w:color w:val="333333"/>
      <w:sz w:val="17"/>
      <w:szCs w:val="17"/>
    </w:rPr>
  </w:style>
  <w:style w:type="paragraph" w:styleId="Notedebasdepage">
    <w:name w:val="footnote text"/>
    <w:basedOn w:val="Normal"/>
    <w:link w:val="NotedebasdepageCar"/>
    <w:uiPriority w:val="99"/>
    <w:semiHidden/>
    <w:rsid w:val="00DC577E"/>
    <w:rPr>
      <w:sz w:val="20"/>
      <w:szCs w:val="20"/>
    </w:rPr>
  </w:style>
  <w:style w:type="paragraph" w:styleId="PrformatHTML">
    <w:name w:val="HTML Preformatted"/>
    <w:basedOn w:val="Normal"/>
    <w:link w:val="PrformatHTMLCar"/>
    <w:uiPriority w:val="99"/>
    <w:qFormat/>
    <w:rsid w:val="005D2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Retraitcorpsdetexte">
    <w:name w:val="Body Text Indent"/>
    <w:basedOn w:val="Normal"/>
    <w:link w:val="RetraitcorpsdetexteCar"/>
    <w:uiPriority w:val="99"/>
    <w:rsid w:val="00FD6049"/>
    <w:pPr>
      <w:spacing w:line="240" w:lineRule="atLeast"/>
      <w:ind w:firstLine="567"/>
      <w:jc w:val="both"/>
    </w:pPr>
    <w:rPr>
      <w:i/>
      <w:iCs/>
    </w:rPr>
  </w:style>
  <w:style w:type="paragraph" w:styleId="Date">
    <w:name w:val="Date"/>
    <w:basedOn w:val="Normal"/>
    <w:link w:val="DateCar"/>
    <w:uiPriority w:val="99"/>
    <w:qFormat/>
    <w:rsid w:val="00FD6049"/>
  </w:style>
  <w:style w:type="paragraph" w:styleId="Textebrut">
    <w:name w:val="Plain Text"/>
    <w:basedOn w:val="Normal"/>
    <w:link w:val="TextebrutCar"/>
    <w:uiPriority w:val="99"/>
    <w:qFormat/>
    <w:rsid w:val="00EE71AB"/>
    <w:rPr>
      <w:rFonts w:ascii="Courier New" w:hAnsi="Courier New" w:cs="Courier New"/>
      <w:sz w:val="20"/>
      <w:szCs w:val="20"/>
    </w:rPr>
  </w:style>
  <w:style w:type="paragraph" w:customStyle="1" w:styleId="Noparagraphstyle">
    <w:name w:val="[No paragraph style]"/>
    <w:uiPriority w:val="99"/>
    <w:qFormat/>
    <w:rsid w:val="00F1354C"/>
    <w:pPr>
      <w:textAlignment w:val="center"/>
    </w:pPr>
    <w:rPr>
      <w:color w:val="000000"/>
      <w:sz w:val="24"/>
      <w:szCs w:val="24"/>
    </w:rPr>
  </w:style>
  <w:style w:type="paragraph" w:styleId="Commentaire">
    <w:name w:val="annotation text"/>
    <w:basedOn w:val="Normal"/>
    <w:link w:val="CommentaireCar"/>
    <w:uiPriority w:val="99"/>
    <w:qFormat/>
    <w:rsid w:val="00F60511"/>
    <w:rPr>
      <w:sz w:val="20"/>
      <w:szCs w:val="20"/>
    </w:rPr>
  </w:style>
  <w:style w:type="paragraph" w:styleId="Objetducommentaire">
    <w:name w:val="annotation subject"/>
    <w:basedOn w:val="Commentaire"/>
    <w:next w:val="Commentaire"/>
    <w:link w:val="ObjetducommentaireCar"/>
    <w:uiPriority w:val="99"/>
    <w:qFormat/>
    <w:rsid w:val="00F60511"/>
    <w:rPr>
      <w:b/>
      <w:bCs/>
    </w:rPr>
  </w:style>
  <w:style w:type="paragraph" w:customStyle="1" w:styleId="norm">
    <w:name w:val="norm"/>
    <w:basedOn w:val="Normal"/>
    <w:qFormat/>
    <w:rsid w:val="009061A5"/>
    <w:pPr>
      <w:spacing w:beforeAutospacing="1" w:afterAutospacing="1"/>
    </w:pPr>
  </w:style>
  <w:style w:type="paragraph" w:styleId="Paragraphedeliste">
    <w:name w:val="List Paragraph"/>
    <w:basedOn w:val="Normal"/>
    <w:uiPriority w:val="34"/>
    <w:qFormat/>
    <w:rsid w:val="00062676"/>
    <w:pPr>
      <w:ind w:left="720"/>
      <w:contextualSpacing/>
    </w:pPr>
  </w:style>
  <w:style w:type="paragraph" w:customStyle="1" w:styleId="Contenudecadre">
    <w:name w:val="Contenu de cadre"/>
    <w:basedOn w:val="Normal"/>
    <w:qFormat/>
  </w:style>
  <w:style w:type="table" w:styleId="Grilledutableau">
    <w:name w:val="Table Grid"/>
    <w:basedOn w:val="TableauNormal"/>
    <w:uiPriority w:val="99"/>
    <w:rsid w:val="00A341AD"/>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auclassique2">
    <w:name w:val="Table Classic 2"/>
    <w:basedOn w:val="TableauNormal"/>
    <w:uiPriority w:val="99"/>
    <w:rsid w:val="00A341AD"/>
    <w:rPr>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simple1">
    <w:name w:val="Table Simple 1"/>
    <w:basedOn w:val="TableauNormal"/>
    <w:uiPriority w:val="99"/>
    <w:rsid w:val="00A341AD"/>
    <w:rPr>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ffetsdetableau3D3">
    <w:name w:val="Table 3D effects 3"/>
    <w:basedOn w:val="TableauNormal"/>
    <w:uiPriority w:val="99"/>
    <w:rsid w:val="00D64F87"/>
    <w:rPr>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Appelnotedebasdep">
    <w:name w:val="footnote reference"/>
    <w:basedOn w:val="Policepardfaut"/>
    <w:uiPriority w:val="99"/>
    <w:rsid w:val="005B2C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535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nctions-russie@dgtresor.gouv.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13EA2-7246-451C-920F-67B4F2FFC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1394</Words>
  <Characters>7670</Characters>
  <Application>Microsoft Office Word</Application>
  <DocSecurity>4</DocSecurity>
  <Lines>63</Lines>
  <Paragraphs>18</Paragraphs>
  <ScaleCrop>false</ScaleCrop>
  <HeadingPairs>
    <vt:vector size="2" baseType="variant">
      <vt:variant>
        <vt:lpstr>Titre</vt:lpstr>
      </vt:variant>
      <vt:variant>
        <vt:i4>1</vt:i4>
      </vt:variant>
    </vt:vector>
  </HeadingPairs>
  <TitlesOfParts>
    <vt:vector size="1" baseType="lpstr">
      <vt:lpstr>DIRECTION GENERALE</vt:lpstr>
    </vt:vector>
  </TitlesOfParts>
  <Company>DREE</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GENERALE</dc:title>
  <dc:subject/>
  <dc:creator>ROSSION Anne</dc:creator>
  <dc:description/>
  <cp:lastModifiedBy>EBIMBE MBONGUE Jeanne</cp:lastModifiedBy>
  <cp:revision>2</cp:revision>
  <dcterms:created xsi:type="dcterms:W3CDTF">2022-06-22T07:45:00Z</dcterms:created>
  <dcterms:modified xsi:type="dcterms:W3CDTF">2022-06-22T07:45:00Z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DREE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SIP_Label_812e1ed0-4700-41e0-aec3-61ed249f3333_ActionId">
    <vt:lpwstr>b1da3652-5ec6-4a35-b301-56da00829a2c</vt:lpwstr>
  </property>
  <property fmtid="{D5CDD505-2E9C-101B-9397-08002B2CF9AE}" pid="8" name="MSIP_Label_812e1ed0-4700-41e0-aec3-61ed249f3333_ContentBits">
    <vt:lpwstr>2</vt:lpwstr>
  </property>
  <property fmtid="{D5CDD505-2E9C-101B-9397-08002B2CF9AE}" pid="9" name="MSIP_Label_812e1ed0-4700-41e0-aec3-61ed249f3333_Enabled">
    <vt:lpwstr>true</vt:lpwstr>
  </property>
  <property fmtid="{D5CDD505-2E9C-101B-9397-08002B2CF9AE}" pid="10" name="MSIP_Label_812e1ed0-4700-41e0-aec3-61ed249f3333_Method">
    <vt:lpwstr>Standard</vt:lpwstr>
  </property>
  <property fmtid="{D5CDD505-2E9C-101B-9397-08002B2CF9AE}" pid="11" name="MSIP_Label_812e1ed0-4700-41e0-aec3-61ed249f3333_Name">
    <vt:lpwstr>Internal - Standard</vt:lpwstr>
  </property>
  <property fmtid="{D5CDD505-2E9C-101B-9397-08002B2CF9AE}" pid="12" name="MSIP_Label_812e1ed0-4700-41e0-aec3-61ed249f3333_SetDate">
    <vt:lpwstr>2021-03-26T14:45:06Z</vt:lpwstr>
  </property>
  <property fmtid="{D5CDD505-2E9C-101B-9397-08002B2CF9AE}" pid="13" name="MSIP_Label_812e1ed0-4700-41e0-aec3-61ed249f3333_SiteId">
    <vt:lpwstr>614f9c25-bffa-42c7-86d8-964101f55fa2</vt:lpwstr>
  </property>
  <property fmtid="{D5CDD505-2E9C-101B-9397-08002B2CF9AE}" pid="14" name="ScaleCrop">
    <vt:bool>false</vt:bool>
  </property>
  <property fmtid="{D5CDD505-2E9C-101B-9397-08002B2CF9AE}" pid="15" name="ShareDoc">
    <vt:bool>false</vt:bool>
  </property>
</Properties>
</file>