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21580" w14:textId="67B6E100" w:rsidR="006A6814" w:rsidRPr="00EC5CF3" w:rsidRDefault="00E90ED9" w:rsidP="004432FE">
      <w:pPr>
        <w:tabs>
          <w:tab w:val="left" w:pos="3969"/>
        </w:tabs>
        <w:spacing w:after="0"/>
        <w:rPr>
          <w:rFonts w:ascii="Segoe UI" w:hAnsi="Segoe UI" w:cs="Segoe UI"/>
        </w:rPr>
      </w:pPr>
      <w:r w:rsidRPr="008516DA">
        <w:rPr>
          <w:rFonts w:ascii="Marianne Medium" w:hAnsi="Marianne Medium"/>
          <w:bCs/>
          <w:noProof/>
          <w:sz w:val="20"/>
          <w:szCs w:val="18"/>
        </w:rPr>
        <w:drawing>
          <wp:anchor distT="0" distB="0" distL="114300" distR="114300" simplePos="0" relativeHeight="251659264" behindDoc="1" locked="0" layoutInCell="1" allowOverlap="1" wp14:anchorId="2EFC3400" wp14:editId="47A1431A">
            <wp:simplePos x="0" y="0"/>
            <wp:positionH relativeFrom="page">
              <wp:align>left</wp:align>
            </wp:positionH>
            <wp:positionV relativeFrom="paragraph">
              <wp:posOffset>-800100</wp:posOffset>
            </wp:positionV>
            <wp:extent cx="7572375" cy="2409679"/>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1">
                      <a:extLst>
                        <a:ext uri="{28A0092B-C50C-407E-A947-70E740481C1C}">
                          <a14:useLocalDpi xmlns:a14="http://schemas.microsoft.com/office/drawing/2010/main" val="0"/>
                        </a:ext>
                      </a:extLst>
                    </a:blip>
                    <a:srcRect t="2778" b="2778"/>
                    <a:stretch>
                      <a:fillRect/>
                    </a:stretch>
                  </pic:blipFill>
                  <pic:spPr bwMode="auto">
                    <a:xfrm>
                      <a:off x="0" y="0"/>
                      <a:ext cx="7598347" cy="241794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E2175">
        <w:rPr>
          <w:noProof/>
        </w:rPr>
        <mc:AlternateContent>
          <mc:Choice Requires="wps">
            <w:drawing>
              <wp:anchor distT="0" distB="0" distL="114300" distR="114300" simplePos="0" relativeHeight="251665408" behindDoc="0" locked="0" layoutInCell="1" allowOverlap="1" wp14:anchorId="4A723720" wp14:editId="0D8003F6">
                <wp:simplePos x="0" y="0"/>
                <wp:positionH relativeFrom="page">
                  <wp:posOffset>1739900</wp:posOffset>
                </wp:positionH>
                <wp:positionV relativeFrom="paragraph">
                  <wp:posOffset>-359410</wp:posOffset>
                </wp:positionV>
                <wp:extent cx="1955800" cy="260350"/>
                <wp:effectExtent l="0" t="0" r="0" b="0"/>
                <wp:wrapNone/>
                <wp:docPr id="1" name="ZoneTexte 8"/>
                <wp:cNvGraphicFramePr/>
                <a:graphic xmlns:a="http://schemas.openxmlformats.org/drawingml/2006/main">
                  <a:graphicData uri="http://schemas.microsoft.com/office/word/2010/wordprocessingShape">
                    <wps:wsp>
                      <wps:cNvSpPr txBox="1"/>
                      <wps:spPr>
                        <a:xfrm>
                          <a:off x="0" y="0"/>
                          <a:ext cx="1955800" cy="260350"/>
                        </a:xfrm>
                        <a:prstGeom prst="rect">
                          <a:avLst/>
                        </a:prstGeom>
                        <a:noFill/>
                      </wps:spPr>
                      <wps:txbx>
                        <w:txbxContent>
                          <w:p w14:paraId="4DF76685" w14:textId="77777777" w:rsidR="000E2175" w:rsidRPr="00FC00EB" w:rsidRDefault="000E2175" w:rsidP="000E2175">
                            <w:pPr>
                              <w:textAlignment w:val="baseline"/>
                              <w:rPr>
                                <w:rFonts w:ascii="Marianne" w:eastAsia="Calibri" w:hAnsi="Marianne"/>
                                <w:b/>
                                <w:bCs/>
                                <w:color w:val="000000"/>
                                <w:kern w:val="24"/>
                                <w:sz w:val="18"/>
                                <w:szCs w:val="18"/>
                              </w:rPr>
                            </w:pPr>
                            <w:r w:rsidRPr="00FC00EB">
                              <w:rPr>
                                <w:rFonts w:ascii="Marianne" w:eastAsia="Calibri" w:hAnsi="Marianne"/>
                                <w:b/>
                                <w:bCs/>
                                <w:color w:val="000000"/>
                                <w:kern w:val="24"/>
                                <w:sz w:val="18"/>
                                <w:szCs w:val="18"/>
                              </w:rPr>
                              <w:t xml:space="preserve">Direction générale du Trésor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type w14:anchorId="4A723720" id="_x0000_t202" coordsize="21600,21600" o:spt="202" path="m,l,21600r21600,l21600,xe">
                <v:stroke joinstyle="miter"/>
                <v:path gradientshapeok="t" o:connecttype="rect"/>
              </v:shapetype>
              <v:shape id="ZoneTexte 8" o:spid="_x0000_s1026" type="#_x0000_t202" style="position:absolute;margin-left:137pt;margin-top:-28.3pt;width:154pt;height:20.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" filled="f" stroked="f">
                <v:textbox>
                  <w:txbxContent>
                    <w:p w14:paraId="4DF76685" w14:textId="77777777" w:rsidR="000E2175" w:rsidRPr="00FC00EB" w:rsidRDefault="000E2175" w:rsidP="000E2175">
                      <w:pPr>
                        <w:textAlignment w:val="baseline"/>
                        <w:rPr>
                          <w:rFonts w:ascii="Marianne" w:eastAsia="Calibri" w:hAnsi="Marianne"/>
                          <w:b/>
                          <w:bCs/>
                          <w:color w:val="000000"/>
                          <w:kern w:val="24"/>
                          <w:sz w:val="18"/>
                          <w:szCs w:val="18"/>
                        </w:rPr>
                      </w:pPr>
                      <w:r w:rsidRPr="00FC00EB">
                        <w:rPr>
                          <w:rFonts w:ascii="Marianne" w:eastAsia="Calibri" w:hAnsi="Marianne"/>
                          <w:b/>
                          <w:bCs/>
                          <w:color w:val="000000"/>
                          <w:kern w:val="24"/>
                          <w:sz w:val="18"/>
                          <w:szCs w:val="18"/>
                        </w:rPr>
                        <w:t xml:space="preserve">Direction générale du Trésor </w:t>
                      </w:r>
                    </w:p>
                  </w:txbxContent>
                </v:textbox>
                <w10:wrap anchorx="page"/>
              </v:shape>
            </w:pict>
          </mc:Fallback>
        </mc:AlternateContent>
      </w:r>
      <w:r w:rsidR="000C1C74" w:rsidRPr="008516DA">
        <w:rPr>
          <w:rFonts w:ascii="Marianne Medium" w:hAnsi="Marianne Medium"/>
          <w:bCs/>
          <w:noProof/>
          <w:sz w:val="20"/>
          <w:szCs w:val="18"/>
        </w:rPr>
        <w:drawing>
          <wp:anchor distT="0" distB="0" distL="114300" distR="114300" simplePos="0" relativeHeight="251663360" behindDoc="0" locked="0" layoutInCell="1" allowOverlap="1" wp14:anchorId="15827F1E" wp14:editId="080DD556">
            <wp:simplePos x="0" y="0"/>
            <wp:positionH relativeFrom="page">
              <wp:posOffset>361950</wp:posOffset>
            </wp:positionH>
            <wp:positionV relativeFrom="margin">
              <wp:posOffset>-506095</wp:posOffset>
            </wp:positionV>
            <wp:extent cx="1261745" cy="710565"/>
            <wp:effectExtent l="0" t="0" r="0"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61745" cy="710565"/>
                    </a:xfrm>
                    <a:prstGeom prst="rect">
                      <a:avLst/>
                    </a:prstGeom>
                  </pic:spPr>
                </pic:pic>
              </a:graphicData>
            </a:graphic>
            <wp14:sizeRelH relativeFrom="margin">
              <wp14:pctWidth>0</wp14:pctWidth>
            </wp14:sizeRelH>
            <wp14:sizeRelV relativeFrom="margin">
              <wp14:pctHeight>0</wp14:pctHeight>
            </wp14:sizeRelV>
          </wp:anchor>
        </w:drawing>
      </w:r>
      <w:r w:rsidR="000C1C74" w:rsidRPr="000C1C74">
        <w:rPr>
          <w:rFonts w:ascii="Marianne Medium" w:eastAsia="Calibri" w:hAnsi="Marianne Medium" w:cs="Times New Roman"/>
          <w:bCs/>
          <w:noProof/>
          <w:sz w:val="20"/>
          <w:szCs w:val="18"/>
        </w:rPr>
        <mc:AlternateContent>
          <mc:Choice Requires="wps">
            <w:drawing>
              <wp:anchor distT="0" distB="0" distL="114300" distR="114300" simplePos="0" relativeHeight="251661312" behindDoc="0" locked="0" layoutInCell="1" allowOverlap="1" wp14:anchorId="13E6010F" wp14:editId="3E64D7CD">
                <wp:simplePos x="0" y="0"/>
                <wp:positionH relativeFrom="column">
                  <wp:posOffset>-537845</wp:posOffset>
                </wp:positionH>
                <wp:positionV relativeFrom="paragraph">
                  <wp:posOffset>-588645</wp:posOffset>
                </wp:positionV>
                <wp:extent cx="1454785" cy="868045"/>
                <wp:effectExtent l="0" t="0" r="0" b="8255"/>
                <wp:wrapNone/>
                <wp:docPr id="9" name="Rectangle 9"/>
                <wp:cNvGraphicFramePr/>
                <a:graphic xmlns:a="http://schemas.openxmlformats.org/drawingml/2006/main">
                  <a:graphicData uri="http://schemas.microsoft.com/office/word/2010/wordprocessingShape">
                    <wps:wsp>
                      <wps:cNvSpPr/>
                      <wps:spPr>
                        <a:xfrm>
                          <a:off x="0" y="0"/>
                          <a:ext cx="1454785" cy="868045"/>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A3C149" id="Rectangle 9" o:spid="_x0000_s1026" style="position:absolute;margin-left:-42.35pt;margin-top:-46.35pt;width:114.55pt;height:68.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" fillcolor="window" stroked="f" strokeweight="1pt"/>
            </w:pict>
          </mc:Fallback>
        </mc:AlternateContent>
      </w:r>
    </w:p>
    <w:p w14:paraId="1DB969ED" w14:textId="25C023B3" w:rsidR="00EC3E05" w:rsidRDefault="00EC3E05" w:rsidP="008519BD">
      <w:pPr>
        <w:tabs>
          <w:tab w:val="left" w:pos="3969"/>
          <w:tab w:val="center" w:pos="4423"/>
          <w:tab w:val="right" w:pos="8846"/>
        </w:tabs>
        <w:spacing w:after="0" w:line="240" w:lineRule="auto"/>
        <w:rPr>
          <w:rFonts w:ascii="Segoe UI" w:eastAsia="Segoe UI" w:hAnsi="Segoe UI" w:cs="Segoe UI"/>
          <w:b/>
          <w:color w:val="006CE5"/>
          <w:sz w:val="26"/>
          <w:szCs w:val="26"/>
        </w:rPr>
      </w:pPr>
    </w:p>
    <w:p w14:paraId="06648094" w14:textId="77777777" w:rsidR="00504232" w:rsidRDefault="00504232" w:rsidP="00504232">
      <w:pPr>
        <w:tabs>
          <w:tab w:val="left" w:pos="3969"/>
          <w:tab w:val="center" w:pos="4423"/>
          <w:tab w:val="right" w:pos="8846"/>
        </w:tabs>
        <w:spacing w:after="0" w:line="240" w:lineRule="auto"/>
        <w:rPr>
          <w:rFonts w:ascii="Segoe UI" w:eastAsia="Segoe UI" w:hAnsi="Segoe UI" w:cs="Segoe UI"/>
          <w:b/>
          <w:color w:val="006CE5"/>
          <w:sz w:val="26"/>
          <w:szCs w:val="26"/>
        </w:rPr>
      </w:pPr>
    </w:p>
    <w:p w14:paraId="1EADA3A6" w14:textId="77777777" w:rsidR="006D7957" w:rsidRPr="006D7957" w:rsidRDefault="006D7957" w:rsidP="006D7957">
      <w:pPr>
        <w:tabs>
          <w:tab w:val="left" w:pos="3969"/>
          <w:tab w:val="center" w:pos="4423"/>
          <w:tab w:val="right" w:pos="8846"/>
        </w:tabs>
        <w:spacing w:after="0" w:line="240" w:lineRule="auto"/>
        <w:ind w:left="-1134"/>
        <w:rPr>
          <w:rFonts w:ascii="Marianne" w:eastAsia="Segoe UI" w:hAnsi="Marianne" w:cs="Segoe UI"/>
          <w:b/>
          <w:smallCaps/>
          <w:color w:val="FFC000"/>
        </w:rPr>
      </w:pPr>
    </w:p>
    <w:p w14:paraId="12C4C536" w14:textId="17803962" w:rsidR="007C38E6" w:rsidRPr="006D7957" w:rsidRDefault="00256D9D" w:rsidP="006D7957">
      <w:pPr>
        <w:tabs>
          <w:tab w:val="left" w:pos="3969"/>
          <w:tab w:val="center" w:pos="4423"/>
          <w:tab w:val="right" w:pos="8846"/>
        </w:tabs>
        <w:spacing w:after="0" w:line="240" w:lineRule="auto"/>
        <w:ind w:left="-1134"/>
        <w:rPr>
          <w:rFonts w:ascii="Marianne" w:eastAsia="Segoe UI" w:hAnsi="Marianne" w:cs="Segoe UI"/>
          <w:b/>
          <w:smallCaps/>
          <w:color w:val="FFC000"/>
          <w:sz w:val="48"/>
          <w:szCs w:val="48"/>
        </w:rPr>
      </w:pPr>
      <w:r>
        <w:rPr>
          <w:rFonts w:ascii="Marianne" w:eastAsia="Segoe UI" w:hAnsi="Marianne" w:cs="Segoe UI"/>
          <w:b/>
          <w:smallCaps/>
          <w:color w:val="FFC000"/>
          <w:sz w:val="48"/>
          <w:szCs w:val="48"/>
        </w:rPr>
        <w:t>Guinée</w:t>
      </w:r>
    </w:p>
    <w:p w14:paraId="3A4733AC" w14:textId="77777777" w:rsidR="00E90ED9" w:rsidRDefault="00E90ED9" w:rsidP="006D7957">
      <w:pPr>
        <w:tabs>
          <w:tab w:val="left" w:pos="3969"/>
          <w:tab w:val="center" w:pos="4423"/>
          <w:tab w:val="right" w:pos="8846"/>
        </w:tabs>
        <w:spacing w:after="0" w:line="240" w:lineRule="auto"/>
        <w:ind w:left="-1134"/>
        <w:rPr>
          <w:rFonts w:ascii="Marianne" w:eastAsia="Segoe UI" w:hAnsi="Marianne" w:cs="Segoe UI"/>
          <w:b/>
          <w:smallCaps/>
          <w:color w:val="FFC000"/>
          <w:sz w:val="44"/>
          <w:szCs w:val="44"/>
        </w:rPr>
      </w:pPr>
    </w:p>
    <w:p w14:paraId="0761B75B" w14:textId="6E1F9DE3" w:rsidR="007C38E6" w:rsidRPr="00E90ED9" w:rsidRDefault="006D7957" w:rsidP="00E90ED9">
      <w:pPr>
        <w:tabs>
          <w:tab w:val="left" w:pos="3969"/>
          <w:tab w:val="center" w:pos="4423"/>
          <w:tab w:val="right" w:pos="8846"/>
        </w:tabs>
        <w:spacing w:after="0" w:line="240" w:lineRule="auto"/>
        <w:ind w:left="-1134"/>
        <w:rPr>
          <w:rFonts w:ascii="Marianne" w:eastAsia="Segoe UI" w:hAnsi="Marianne" w:cs="Segoe UI"/>
          <w:b/>
          <w:smallCaps/>
          <w:color w:val="FFC000"/>
          <w:sz w:val="44"/>
          <w:szCs w:val="44"/>
        </w:rPr>
      </w:pPr>
      <w:r w:rsidRPr="00E36D65">
        <w:rPr>
          <w:rFonts w:ascii="Marianne" w:eastAsia="Segoe UI" w:hAnsi="Marianne" w:cs="Segoe UI"/>
          <w:b/>
          <w:smallCaps/>
          <w:color w:val="FFC000"/>
          <w:sz w:val="44"/>
          <w:szCs w:val="44"/>
        </w:rPr>
        <w:t xml:space="preserve">Agriculture et </w:t>
      </w:r>
      <w:r w:rsidR="000C1C74" w:rsidRPr="00E36D65">
        <w:rPr>
          <w:rFonts w:ascii="Marianne" w:eastAsia="Segoe UI" w:hAnsi="Marianne" w:cs="Segoe UI"/>
          <w:b/>
          <w:smallCaps/>
          <w:color w:val="FFC000"/>
          <w:sz w:val="44"/>
          <w:szCs w:val="44"/>
        </w:rPr>
        <w:t>Politique agricole</w:t>
      </w:r>
      <w:r w:rsidR="00E90ED9">
        <w:rPr>
          <w:rFonts w:ascii="Marianne" w:eastAsia="Segoe UI" w:hAnsi="Marianne" w:cs="Segoe UI"/>
          <w:b/>
          <w:smallCaps/>
          <w:color w:val="FFC000"/>
          <w:sz w:val="44"/>
          <w:szCs w:val="44"/>
        </w:rPr>
        <w:tab/>
      </w:r>
      <w:r w:rsidR="00673FA2">
        <w:rPr>
          <w:rFonts w:ascii="Marianne" w:eastAsia="Segoe UI" w:hAnsi="Marianne" w:cs="Segoe UI"/>
          <w:b/>
          <w:color w:val="FFC000"/>
          <w:sz w:val="24"/>
          <w:szCs w:val="24"/>
        </w:rPr>
        <w:t>Octo</w:t>
      </w:r>
      <w:r w:rsidR="00256D9D">
        <w:rPr>
          <w:rFonts w:ascii="Marianne" w:eastAsia="Segoe UI" w:hAnsi="Marianne" w:cs="Segoe UI"/>
          <w:b/>
          <w:color w:val="FFC000"/>
          <w:sz w:val="24"/>
          <w:szCs w:val="24"/>
        </w:rPr>
        <w:t>bre</w:t>
      </w:r>
      <w:r w:rsidR="00E36D65" w:rsidRPr="00E36D65">
        <w:rPr>
          <w:rFonts w:ascii="Marianne" w:eastAsia="Segoe UI" w:hAnsi="Marianne" w:cs="Segoe UI"/>
          <w:b/>
          <w:color w:val="FFC000"/>
          <w:sz w:val="24"/>
          <w:szCs w:val="24"/>
        </w:rPr>
        <w:t xml:space="preserve"> 202</w:t>
      </w:r>
      <w:r w:rsidR="00B12239">
        <w:rPr>
          <w:rFonts w:ascii="Marianne" w:eastAsia="Segoe UI" w:hAnsi="Marianne" w:cs="Segoe UI"/>
          <w:b/>
          <w:color w:val="FFC000"/>
          <w:sz w:val="24"/>
          <w:szCs w:val="24"/>
        </w:rPr>
        <w:t>6</w:t>
      </w:r>
    </w:p>
    <w:p w14:paraId="1C0FE17D" w14:textId="77777777" w:rsidR="00E36D65" w:rsidRPr="00E90ED9" w:rsidRDefault="00E36D65" w:rsidP="00504232">
      <w:pPr>
        <w:tabs>
          <w:tab w:val="left" w:pos="3969"/>
          <w:tab w:val="center" w:pos="4423"/>
          <w:tab w:val="right" w:pos="8846"/>
        </w:tabs>
        <w:spacing w:after="0" w:line="240" w:lineRule="auto"/>
        <w:rPr>
          <w:rFonts w:ascii="Marianne" w:eastAsia="Segoe UI" w:hAnsi="Marianne" w:cs="Segoe UI"/>
          <w:b/>
          <w:color w:val="FFC000"/>
          <w:sz w:val="20"/>
          <w:szCs w:val="20"/>
        </w:rPr>
      </w:pPr>
    </w:p>
    <w:p w14:paraId="58A54FEF" w14:textId="76BBC20A" w:rsidR="00504232" w:rsidRPr="00E36D65" w:rsidRDefault="00504232" w:rsidP="00504232">
      <w:pPr>
        <w:tabs>
          <w:tab w:val="left" w:pos="3969"/>
          <w:tab w:val="center" w:pos="4423"/>
          <w:tab w:val="right" w:pos="8846"/>
        </w:tabs>
        <w:spacing w:after="0" w:line="240" w:lineRule="auto"/>
        <w:rPr>
          <w:rFonts w:ascii="Marianne" w:eastAsia="Segoe UI" w:hAnsi="Marianne" w:cs="Segoe UI"/>
          <w:b/>
          <w:color w:val="FFC000"/>
          <w:sz w:val="24"/>
          <w:szCs w:val="24"/>
        </w:rPr>
      </w:pPr>
      <w:r w:rsidRPr="00E36D65">
        <w:rPr>
          <w:rFonts w:ascii="Marianne" w:eastAsia="Segoe UI" w:hAnsi="Marianne" w:cs="Segoe UI"/>
          <w:b/>
          <w:color w:val="FFC000"/>
          <w:sz w:val="24"/>
          <w:szCs w:val="24"/>
        </w:rPr>
        <w:t>Contexte agricole et relations internationales</w:t>
      </w:r>
    </w:p>
    <w:p w14:paraId="58F85711" w14:textId="77777777" w:rsidR="00504232" w:rsidRPr="00723616" w:rsidRDefault="00504232" w:rsidP="00504232">
      <w:pPr>
        <w:tabs>
          <w:tab w:val="left" w:pos="3969"/>
          <w:tab w:val="center" w:pos="4423"/>
          <w:tab w:val="right" w:pos="8846"/>
        </w:tabs>
        <w:spacing w:after="0" w:line="240" w:lineRule="auto"/>
        <w:rPr>
          <w:rFonts w:ascii="Marianne" w:eastAsia="Calibri" w:hAnsi="Marianne" w:cs="Arial"/>
          <w:color w:val="006CE5"/>
          <w:sz w:val="16"/>
          <w:szCs w:val="16"/>
          <w:lang w:eastAsia="fr-FR"/>
        </w:rPr>
      </w:pPr>
    </w:p>
    <w:tbl>
      <w:tblPr>
        <w:tblW w:w="10773" w:type="dxa"/>
        <w:tblInd w:w="-568" w:type="dxa"/>
        <w:tblLayout w:type="fixed"/>
        <w:tblCellMar>
          <w:top w:w="55" w:type="dxa"/>
          <w:left w:w="55" w:type="dxa"/>
          <w:bottom w:w="55" w:type="dxa"/>
          <w:right w:w="55" w:type="dxa"/>
        </w:tblCellMar>
        <w:tblLook w:val="0000" w:firstRow="0" w:lastRow="0" w:firstColumn="0" w:lastColumn="0" w:noHBand="0" w:noVBand="0"/>
      </w:tblPr>
      <w:tblGrid>
        <w:gridCol w:w="3157"/>
        <w:gridCol w:w="1946"/>
        <w:gridCol w:w="2835"/>
        <w:gridCol w:w="2835"/>
      </w:tblGrid>
      <w:tr w:rsidR="00504232" w:rsidRPr="001B6221" w14:paraId="107883A0" w14:textId="77777777" w:rsidTr="00673FA2">
        <w:trPr>
          <w:trHeight w:val="227"/>
        </w:trPr>
        <w:tc>
          <w:tcPr>
            <w:tcW w:w="3157" w:type="dxa"/>
            <w:tcBorders>
              <w:top w:val="single" w:sz="1" w:space="0" w:color="000000"/>
              <w:left w:val="single" w:sz="1" w:space="0" w:color="000000"/>
              <w:bottom w:val="single" w:sz="1" w:space="0" w:color="000000"/>
            </w:tcBorders>
            <w:shd w:val="clear" w:color="auto" w:fill="auto"/>
            <w:vAlign w:val="center"/>
          </w:tcPr>
          <w:p w14:paraId="4A311FCF" w14:textId="77777777" w:rsidR="00504232" w:rsidRPr="001B6221" w:rsidRDefault="00504232" w:rsidP="00E55593">
            <w:pPr>
              <w:pStyle w:val="Contenudetableau"/>
              <w:snapToGrid w:val="0"/>
              <w:contextualSpacing/>
              <w:jc w:val="both"/>
              <w:rPr>
                <w:rFonts w:ascii="Marianne" w:hAnsi="Marianne" w:cs="Helvetica"/>
                <w:b/>
                <w:sz w:val="16"/>
                <w:szCs w:val="16"/>
              </w:rPr>
            </w:pPr>
            <w:r w:rsidRPr="001B6221">
              <w:rPr>
                <w:rFonts w:ascii="Marianne" w:hAnsi="Marianne" w:cs="Helvetica"/>
                <w:b/>
                <w:sz w:val="16"/>
                <w:szCs w:val="16"/>
              </w:rPr>
              <w:t>PRINCIPALES DONNÉES</w:t>
            </w:r>
          </w:p>
        </w:tc>
        <w:tc>
          <w:tcPr>
            <w:tcW w:w="1946" w:type="dxa"/>
            <w:tcBorders>
              <w:top w:val="single" w:sz="1" w:space="0" w:color="000000"/>
              <w:left w:val="single" w:sz="1" w:space="0" w:color="000000"/>
              <w:bottom w:val="single" w:sz="1" w:space="0" w:color="000000"/>
              <w:right w:val="single" w:sz="1" w:space="0" w:color="000000"/>
            </w:tcBorders>
            <w:shd w:val="clear" w:color="auto" w:fill="auto"/>
          </w:tcPr>
          <w:p w14:paraId="599E32F9" w14:textId="77777777" w:rsidR="00504232" w:rsidRPr="001B6221" w:rsidRDefault="00504232" w:rsidP="00E55593">
            <w:pPr>
              <w:pStyle w:val="Contenudetableau"/>
              <w:snapToGrid w:val="0"/>
              <w:contextualSpacing/>
              <w:jc w:val="both"/>
              <w:rPr>
                <w:rFonts w:ascii="Marianne" w:hAnsi="Marianne" w:cs="Helvetica"/>
                <w:b/>
                <w:sz w:val="16"/>
                <w:szCs w:val="16"/>
              </w:rPr>
            </w:pPr>
            <w:r w:rsidRPr="001B6221">
              <w:rPr>
                <w:rFonts w:ascii="Marianne" w:hAnsi="Marianne" w:cs="Helvetica"/>
                <w:b/>
                <w:sz w:val="16"/>
                <w:szCs w:val="16"/>
              </w:rPr>
              <w:t>UNITES</w:t>
            </w:r>
          </w:p>
        </w:tc>
        <w:tc>
          <w:tcPr>
            <w:tcW w:w="2835" w:type="dxa"/>
            <w:tcBorders>
              <w:top w:val="single" w:sz="1" w:space="0" w:color="000000"/>
              <w:left w:val="single" w:sz="1" w:space="0" w:color="000000"/>
              <w:bottom w:val="single" w:sz="1" w:space="0" w:color="000000"/>
              <w:right w:val="single" w:sz="1" w:space="0" w:color="000000"/>
            </w:tcBorders>
            <w:shd w:val="clear" w:color="auto" w:fill="auto"/>
          </w:tcPr>
          <w:p w14:paraId="25164E14" w14:textId="2BB81416" w:rsidR="00504232" w:rsidRPr="001B6221" w:rsidRDefault="00256D9D" w:rsidP="00E55593">
            <w:pPr>
              <w:pStyle w:val="Contenudetableau"/>
              <w:snapToGrid w:val="0"/>
              <w:contextualSpacing/>
              <w:jc w:val="both"/>
              <w:rPr>
                <w:rFonts w:ascii="Marianne" w:hAnsi="Marianne" w:cs="Helvetica"/>
                <w:b/>
                <w:sz w:val="16"/>
                <w:szCs w:val="16"/>
              </w:rPr>
            </w:pPr>
            <w:r w:rsidRPr="001B6221">
              <w:rPr>
                <w:rFonts w:ascii="Marianne" w:hAnsi="Marianne" w:cs="Helvetica"/>
                <w:b/>
                <w:sz w:val="16"/>
                <w:szCs w:val="16"/>
              </w:rPr>
              <w:t>G</w:t>
            </w:r>
            <w:r w:rsidR="00723616" w:rsidRPr="001B6221">
              <w:rPr>
                <w:rFonts w:ascii="Marianne" w:hAnsi="Marianne" w:cs="Helvetica"/>
                <w:b/>
                <w:sz w:val="16"/>
                <w:szCs w:val="16"/>
              </w:rPr>
              <w:t>UINEE</w:t>
            </w:r>
          </w:p>
        </w:tc>
        <w:tc>
          <w:tcPr>
            <w:tcW w:w="2835" w:type="dxa"/>
            <w:tcBorders>
              <w:top w:val="single" w:sz="1" w:space="0" w:color="000000"/>
              <w:left w:val="single" w:sz="1" w:space="0" w:color="000000"/>
              <w:bottom w:val="single" w:sz="1" w:space="0" w:color="000000"/>
              <w:right w:val="single" w:sz="1" w:space="0" w:color="000000"/>
            </w:tcBorders>
            <w:shd w:val="clear" w:color="auto" w:fill="auto"/>
          </w:tcPr>
          <w:p w14:paraId="63BE2403" w14:textId="77777777" w:rsidR="00504232" w:rsidRPr="001B6221" w:rsidRDefault="00504232" w:rsidP="00E55593">
            <w:pPr>
              <w:pStyle w:val="Contenudetableau"/>
              <w:snapToGrid w:val="0"/>
              <w:contextualSpacing/>
              <w:jc w:val="both"/>
              <w:rPr>
                <w:rFonts w:ascii="Marianne" w:hAnsi="Marianne" w:cs="Helvetica"/>
                <w:b/>
                <w:sz w:val="16"/>
                <w:szCs w:val="16"/>
              </w:rPr>
            </w:pPr>
            <w:r w:rsidRPr="001B6221">
              <w:rPr>
                <w:rFonts w:ascii="Marianne" w:hAnsi="Marianne" w:cs="Helvetica"/>
                <w:b/>
                <w:sz w:val="16"/>
                <w:szCs w:val="16"/>
              </w:rPr>
              <w:t>FRANCE</w:t>
            </w:r>
          </w:p>
        </w:tc>
      </w:tr>
      <w:tr w:rsidR="00504232" w:rsidRPr="001B6221" w14:paraId="44B37B06" w14:textId="77777777" w:rsidTr="00673FA2">
        <w:trPr>
          <w:trHeight w:val="227"/>
        </w:trPr>
        <w:tc>
          <w:tcPr>
            <w:tcW w:w="3157" w:type="dxa"/>
            <w:tcBorders>
              <w:left w:val="single" w:sz="1" w:space="0" w:color="000000"/>
              <w:bottom w:val="single" w:sz="1" w:space="0" w:color="000000"/>
            </w:tcBorders>
            <w:shd w:val="clear" w:color="auto" w:fill="auto"/>
          </w:tcPr>
          <w:p w14:paraId="7A5E4040" w14:textId="77777777" w:rsidR="00504232" w:rsidRPr="001B6221" w:rsidRDefault="00504232" w:rsidP="00E55593">
            <w:pPr>
              <w:pStyle w:val="Contenudetableau"/>
              <w:snapToGrid w:val="0"/>
              <w:contextualSpacing/>
              <w:jc w:val="both"/>
              <w:rPr>
                <w:rFonts w:ascii="Marianne" w:hAnsi="Marianne" w:cs="Helvetica"/>
                <w:sz w:val="16"/>
                <w:szCs w:val="16"/>
              </w:rPr>
            </w:pPr>
            <w:r w:rsidRPr="001B6221">
              <w:rPr>
                <w:rFonts w:ascii="Marianne" w:hAnsi="Marianne" w:cs="Helvetica"/>
                <w:sz w:val="16"/>
                <w:szCs w:val="16"/>
              </w:rPr>
              <w:t xml:space="preserve">Superficie </w:t>
            </w:r>
          </w:p>
        </w:tc>
        <w:tc>
          <w:tcPr>
            <w:tcW w:w="1946" w:type="dxa"/>
            <w:tcBorders>
              <w:left w:val="single" w:sz="1" w:space="0" w:color="000000"/>
              <w:bottom w:val="single" w:sz="1" w:space="0" w:color="000000"/>
              <w:right w:val="single" w:sz="1" w:space="0" w:color="000000"/>
            </w:tcBorders>
            <w:shd w:val="clear" w:color="auto" w:fill="auto"/>
          </w:tcPr>
          <w:p w14:paraId="0CD3E11F" w14:textId="44DC194E" w:rsidR="00504232" w:rsidRPr="001B6221" w:rsidRDefault="00504232" w:rsidP="00E55593">
            <w:pPr>
              <w:pStyle w:val="Contenudetableau"/>
              <w:snapToGrid w:val="0"/>
              <w:contextualSpacing/>
              <w:jc w:val="both"/>
              <w:rPr>
                <w:rFonts w:ascii="Marianne" w:hAnsi="Marianne" w:cs="Helvetica"/>
                <w:sz w:val="16"/>
                <w:szCs w:val="16"/>
              </w:rPr>
            </w:pPr>
            <w:proofErr w:type="gramStart"/>
            <w:r w:rsidRPr="001B6221">
              <w:rPr>
                <w:rFonts w:ascii="Marianne" w:eastAsia="CorporateS-RegularItalic" w:hAnsi="Marianne" w:cs="Helvetica"/>
                <w:sz w:val="16"/>
                <w:szCs w:val="16"/>
              </w:rPr>
              <w:t>km</w:t>
            </w:r>
            <w:proofErr w:type="gramEnd"/>
            <w:r w:rsidRPr="001B6221">
              <w:rPr>
                <w:rFonts w:ascii="Marianne" w:eastAsia="CorporateS-RegularItalic" w:hAnsi="Marianne" w:cs="Helvetica"/>
                <w:sz w:val="16"/>
                <w:szCs w:val="16"/>
                <w:vertAlign w:val="superscript"/>
              </w:rPr>
              <w:t>2</w:t>
            </w:r>
            <w:r w:rsidRPr="001B6221">
              <w:rPr>
                <w:rFonts w:ascii="Marianne" w:eastAsia="CorporateS-RegularItalic" w:hAnsi="Marianne" w:cs="Helvetica"/>
                <w:i/>
                <w:iCs/>
                <w:sz w:val="16"/>
                <w:szCs w:val="16"/>
                <w:vertAlign w:val="superscript"/>
              </w:rPr>
              <w:t xml:space="preserve"> </w:t>
            </w:r>
            <w:r w:rsidRPr="001B6221">
              <w:rPr>
                <w:rFonts w:ascii="Marianne" w:hAnsi="Marianne" w:cs="Helvetica"/>
                <w:sz w:val="16"/>
                <w:szCs w:val="16"/>
              </w:rPr>
              <w:t>- 202</w:t>
            </w:r>
            <w:r w:rsidR="00C766EA" w:rsidRPr="001B6221">
              <w:rPr>
                <w:rFonts w:ascii="Marianne" w:hAnsi="Marianne" w:cs="Helvetica"/>
                <w:sz w:val="16"/>
                <w:szCs w:val="16"/>
              </w:rPr>
              <w:t>3</w:t>
            </w:r>
            <w:r w:rsidRPr="001B6221">
              <w:rPr>
                <w:rStyle w:val="Appelnotedebasdep"/>
                <w:rFonts w:ascii="Marianne" w:eastAsia="Arial Unicode MS" w:hAnsi="Marianne" w:cs="Helvetica"/>
                <w:sz w:val="16"/>
                <w:szCs w:val="16"/>
              </w:rPr>
              <w:footnoteReference w:id="1"/>
            </w:r>
          </w:p>
        </w:tc>
        <w:tc>
          <w:tcPr>
            <w:tcW w:w="2835" w:type="dxa"/>
            <w:tcBorders>
              <w:left w:val="single" w:sz="1" w:space="0" w:color="000000"/>
              <w:bottom w:val="single" w:sz="1" w:space="0" w:color="000000"/>
              <w:right w:val="single" w:sz="1" w:space="0" w:color="000000"/>
            </w:tcBorders>
            <w:shd w:val="clear" w:color="auto" w:fill="auto"/>
          </w:tcPr>
          <w:p w14:paraId="37701E21" w14:textId="10742973" w:rsidR="00504232" w:rsidRPr="001B6221" w:rsidRDefault="00256D9D" w:rsidP="00E55593">
            <w:pPr>
              <w:pStyle w:val="Contenudetableau"/>
              <w:snapToGrid w:val="0"/>
              <w:contextualSpacing/>
              <w:jc w:val="both"/>
              <w:rPr>
                <w:rFonts w:ascii="Marianne" w:hAnsi="Marianne" w:cs="Helvetica"/>
                <w:sz w:val="16"/>
                <w:szCs w:val="16"/>
              </w:rPr>
            </w:pPr>
            <w:bookmarkStart w:id="0" w:name="_Hlk209627077"/>
            <w:r w:rsidRPr="001B6221">
              <w:rPr>
                <w:rFonts w:ascii="Marianne" w:hAnsi="Marianne" w:cs="Helvetica"/>
                <w:sz w:val="16"/>
                <w:szCs w:val="16"/>
              </w:rPr>
              <w:t>245 8</w:t>
            </w:r>
            <w:bookmarkEnd w:id="0"/>
            <w:r w:rsidR="00552BD6">
              <w:rPr>
                <w:rFonts w:ascii="Marianne" w:hAnsi="Marianne" w:cs="Helvetica"/>
                <w:sz w:val="16"/>
                <w:szCs w:val="16"/>
              </w:rPr>
              <w:t>57</w:t>
            </w:r>
          </w:p>
        </w:tc>
        <w:tc>
          <w:tcPr>
            <w:tcW w:w="2835" w:type="dxa"/>
            <w:tcBorders>
              <w:left w:val="single" w:sz="1" w:space="0" w:color="000000"/>
              <w:bottom w:val="single" w:sz="1" w:space="0" w:color="000000"/>
              <w:right w:val="single" w:sz="1" w:space="0" w:color="000000"/>
            </w:tcBorders>
            <w:shd w:val="clear" w:color="auto" w:fill="auto"/>
          </w:tcPr>
          <w:p w14:paraId="6340B6D8" w14:textId="77777777" w:rsidR="00504232" w:rsidRPr="001B6221" w:rsidRDefault="00504232" w:rsidP="00E55593">
            <w:pPr>
              <w:pStyle w:val="Contenudetableau"/>
              <w:snapToGrid w:val="0"/>
              <w:contextualSpacing/>
              <w:jc w:val="both"/>
              <w:rPr>
                <w:rFonts w:ascii="Marianne" w:hAnsi="Marianne" w:cs="Helvetica"/>
                <w:sz w:val="16"/>
                <w:szCs w:val="16"/>
              </w:rPr>
            </w:pPr>
            <w:r w:rsidRPr="001B6221">
              <w:rPr>
                <w:rFonts w:ascii="Marianne" w:hAnsi="Marianne" w:cs="Helvetica"/>
                <w:sz w:val="16"/>
                <w:szCs w:val="16"/>
              </w:rPr>
              <w:t>543 965</w:t>
            </w:r>
            <w:r w:rsidRPr="001B6221">
              <w:rPr>
                <w:rStyle w:val="Appelnotedebasdep"/>
                <w:rFonts w:ascii="Marianne" w:hAnsi="Marianne" w:cs="Helvetica"/>
                <w:sz w:val="16"/>
                <w:szCs w:val="16"/>
              </w:rPr>
              <w:footnoteReference w:id="2"/>
            </w:r>
          </w:p>
        </w:tc>
      </w:tr>
      <w:tr w:rsidR="00504232" w:rsidRPr="001B6221" w14:paraId="3D100919" w14:textId="77777777" w:rsidTr="00673FA2">
        <w:trPr>
          <w:trHeight w:val="227"/>
        </w:trPr>
        <w:tc>
          <w:tcPr>
            <w:tcW w:w="3157" w:type="dxa"/>
            <w:tcBorders>
              <w:left w:val="single" w:sz="1" w:space="0" w:color="000000"/>
              <w:bottom w:val="single" w:sz="1" w:space="0" w:color="000000"/>
            </w:tcBorders>
            <w:shd w:val="clear" w:color="auto" w:fill="auto"/>
          </w:tcPr>
          <w:p w14:paraId="34836701" w14:textId="77777777" w:rsidR="00504232" w:rsidRPr="001B6221" w:rsidRDefault="00504232" w:rsidP="00E55593">
            <w:pPr>
              <w:pStyle w:val="Contenudetableau"/>
              <w:snapToGrid w:val="0"/>
              <w:contextualSpacing/>
              <w:jc w:val="both"/>
              <w:rPr>
                <w:rFonts w:ascii="Marianne" w:hAnsi="Marianne" w:cs="Helvetica"/>
                <w:sz w:val="16"/>
                <w:szCs w:val="16"/>
              </w:rPr>
            </w:pPr>
            <w:r w:rsidRPr="001B6221">
              <w:rPr>
                <w:rFonts w:ascii="Marianne" w:hAnsi="Marianne" w:cs="Helvetica"/>
                <w:sz w:val="16"/>
                <w:szCs w:val="16"/>
              </w:rPr>
              <w:t xml:space="preserve">Population </w:t>
            </w:r>
          </w:p>
        </w:tc>
        <w:tc>
          <w:tcPr>
            <w:tcW w:w="1946" w:type="dxa"/>
            <w:tcBorders>
              <w:left w:val="single" w:sz="1" w:space="0" w:color="000000"/>
              <w:bottom w:val="single" w:sz="1" w:space="0" w:color="000000"/>
              <w:right w:val="single" w:sz="1" w:space="0" w:color="000000"/>
            </w:tcBorders>
            <w:shd w:val="clear" w:color="auto" w:fill="auto"/>
          </w:tcPr>
          <w:p w14:paraId="30135254" w14:textId="497B5A71" w:rsidR="00504232" w:rsidRPr="001B6221" w:rsidRDefault="00504232" w:rsidP="00E55593">
            <w:pPr>
              <w:pStyle w:val="Contenudetableau"/>
              <w:snapToGrid w:val="0"/>
              <w:contextualSpacing/>
              <w:jc w:val="both"/>
              <w:rPr>
                <w:rFonts w:ascii="Marianne" w:hAnsi="Marianne" w:cs="Helvetica"/>
                <w:sz w:val="16"/>
                <w:szCs w:val="16"/>
                <w:lang w:val="en-US"/>
              </w:rPr>
            </w:pPr>
            <w:r w:rsidRPr="001B6221">
              <w:rPr>
                <w:rFonts w:ascii="Marianne" w:hAnsi="Marianne" w:cs="Helvetica"/>
                <w:sz w:val="16"/>
                <w:szCs w:val="16"/>
              </w:rPr>
              <w:t xml:space="preserve">Millions d’habitants - Evolution </w:t>
            </w:r>
            <w:r w:rsidR="004C6698" w:rsidRPr="001B6221">
              <w:rPr>
                <w:rFonts w:ascii="Marianne" w:hAnsi="Marianne" w:cs="Helvetica"/>
                <w:sz w:val="16"/>
                <w:szCs w:val="16"/>
              </w:rPr>
              <w:t>2025/2024</w:t>
            </w:r>
          </w:p>
        </w:tc>
        <w:tc>
          <w:tcPr>
            <w:tcW w:w="2835" w:type="dxa"/>
            <w:tcBorders>
              <w:left w:val="single" w:sz="1" w:space="0" w:color="000000"/>
              <w:bottom w:val="single" w:sz="1" w:space="0" w:color="000000"/>
              <w:right w:val="single" w:sz="1" w:space="0" w:color="000000"/>
            </w:tcBorders>
            <w:shd w:val="clear" w:color="auto" w:fill="auto"/>
          </w:tcPr>
          <w:p w14:paraId="5A4CBD36" w14:textId="5E8B9B6C" w:rsidR="00504232" w:rsidRPr="001B6221" w:rsidRDefault="00844356" w:rsidP="00E55593">
            <w:pPr>
              <w:pStyle w:val="Contenudetableau"/>
              <w:snapToGrid w:val="0"/>
              <w:contextualSpacing/>
              <w:jc w:val="both"/>
              <w:rPr>
                <w:rFonts w:ascii="Marianne" w:hAnsi="Marianne" w:cs="Helvetica"/>
                <w:sz w:val="16"/>
                <w:szCs w:val="16"/>
              </w:rPr>
            </w:pPr>
            <w:r w:rsidRPr="001B6221">
              <w:rPr>
                <w:rFonts w:ascii="Marianne" w:hAnsi="Marianne" w:cs="Helvetica"/>
                <w:sz w:val="16"/>
                <w:szCs w:val="16"/>
              </w:rPr>
              <w:t>1</w:t>
            </w:r>
            <w:r w:rsidR="0052731A" w:rsidRPr="001B6221">
              <w:rPr>
                <w:rFonts w:ascii="Marianne" w:hAnsi="Marianne" w:cs="Helvetica"/>
                <w:sz w:val="16"/>
                <w:szCs w:val="16"/>
              </w:rPr>
              <w:t>5</w:t>
            </w:r>
            <w:r w:rsidRPr="001B6221">
              <w:rPr>
                <w:rFonts w:ascii="Marianne" w:hAnsi="Marianne" w:cs="Helvetica"/>
                <w:sz w:val="16"/>
                <w:szCs w:val="16"/>
              </w:rPr>
              <w:t>,</w:t>
            </w:r>
            <w:r w:rsidR="0052731A" w:rsidRPr="001B6221">
              <w:rPr>
                <w:rFonts w:ascii="Marianne" w:hAnsi="Marianne" w:cs="Helvetica"/>
                <w:sz w:val="16"/>
                <w:szCs w:val="16"/>
              </w:rPr>
              <w:t>1</w:t>
            </w:r>
          </w:p>
          <w:p w14:paraId="67B3C900" w14:textId="69BE93C1" w:rsidR="0006639F" w:rsidRPr="001B6221" w:rsidRDefault="0006639F" w:rsidP="00E55593">
            <w:pPr>
              <w:pStyle w:val="Contenudetableau"/>
              <w:snapToGrid w:val="0"/>
              <w:contextualSpacing/>
              <w:jc w:val="both"/>
              <w:rPr>
                <w:rFonts w:ascii="Marianne" w:hAnsi="Marianne" w:cs="Helvetica"/>
                <w:sz w:val="16"/>
                <w:szCs w:val="16"/>
              </w:rPr>
            </w:pPr>
            <w:r w:rsidRPr="001B6221">
              <w:rPr>
                <w:rFonts w:ascii="Marianne" w:hAnsi="Marianne" w:cs="Helvetica"/>
                <w:sz w:val="16"/>
                <w:szCs w:val="16"/>
              </w:rPr>
              <w:t>+2,</w:t>
            </w:r>
            <w:r w:rsidR="00FC293F" w:rsidRPr="001B6221">
              <w:rPr>
                <w:rFonts w:ascii="Marianne" w:hAnsi="Marianne" w:cs="Helvetica"/>
                <w:sz w:val="16"/>
                <w:szCs w:val="16"/>
              </w:rPr>
              <w:t>3</w:t>
            </w:r>
            <w:r w:rsidR="0073313D" w:rsidRPr="001B6221">
              <w:rPr>
                <w:rFonts w:ascii="Marianne" w:hAnsi="Marianne" w:cs="Helvetica"/>
                <w:sz w:val="16"/>
                <w:szCs w:val="16"/>
              </w:rPr>
              <w:t>%</w:t>
            </w:r>
          </w:p>
        </w:tc>
        <w:tc>
          <w:tcPr>
            <w:tcW w:w="2835" w:type="dxa"/>
            <w:tcBorders>
              <w:left w:val="single" w:sz="1" w:space="0" w:color="000000"/>
              <w:bottom w:val="single" w:sz="1" w:space="0" w:color="000000"/>
              <w:right w:val="single" w:sz="1" w:space="0" w:color="000000"/>
            </w:tcBorders>
            <w:shd w:val="clear" w:color="auto" w:fill="auto"/>
          </w:tcPr>
          <w:p w14:paraId="7732F05F" w14:textId="45F84DE4" w:rsidR="00504232" w:rsidRPr="001B6221" w:rsidRDefault="00504232" w:rsidP="00E55593">
            <w:pPr>
              <w:pStyle w:val="Sansinterligne"/>
              <w:contextualSpacing/>
              <w:jc w:val="both"/>
              <w:rPr>
                <w:rFonts w:ascii="Marianne" w:hAnsi="Marianne" w:cs="Helvetica"/>
                <w:sz w:val="16"/>
                <w:szCs w:val="16"/>
              </w:rPr>
            </w:pPr>
            <w:r w:rsidRPr="001B6221">
              <w:rPr>
                <w:rFonts w:ascii="Marianne" w:hAnsi="Marianne" w:cs="Helvetica"/>
                <w:sz w:val="16"/>
                <w:szCs w:val="16"/>
              </w:rPr>
              <w:t>6</w:t>
            </w:r>
            <w:r w:rsidR="004C6698" w:rsidRPr="001B6221">
              <w:rPr>
                <w:rFonts w:ascii="Marianne" w:hAnsi="Marianne" w:cs="Helvetica"/>
                <w:sz w:val="16"/>
                <w:szCs w:val="16"/>
              </w:rPr>
              <w:t>8</w:t>
            </w:r>
            <w:r w:rsidRPr="001B6221">
              <w:rPr>
                <w:rFonts w:ascii="Marianne" w:hAnsi="Marianne" w:cs="Helvetica"/>
                <w:sz w:val="16"/>
                <w:szCs w:val="16"/>
              </w:rPr>
              <w:t>,</w:t>
            </w:r>
            <w:r w:rsidR="0052731A" w:rsidRPr="001B6221">
              <w:rPr>
                <w:rFonts w:ascii="Marianne" w:hAnsi="Marianne" w:cs="Helvetica"/>
                <w:sz w:val="16"/>
                <w:szCs w:val="16"/>
              </w:rPr>
              <w:t>7</w:t>
            </w:r>
          </w:p>
          <w:p w14:paraId="783C5183" w14:textId="387F22D5" w:rsidR="00504232" w:rsidRPr="001B6221" w:rsidRDefault="004C6698" w:rsidP="00E55593">
            <w:pPr>
              <w:pStyle w:val="Contenudetableau"/>
              <w:snapToGrid w:val="0"/>
              <w:contextualSpacing/>
              <w:jc w:val="both"/>
              <w:rPr>
                <w:rFonts w:ascii="Marianne" w:hAnsi="Marianne" w:cs="Helvetica"/>
                <w:sz w:val="16"/>
                <w:szCs w:val="16"/>
              </w:rPr>
            </w:pPr>
            <w:r w:rsidRPr="001B6221">
              <w:rPr>
                <w:rFonts w:ascii="Marianne" w:hAnsi="Marianne" w:cs="Helvetica"/>
                <w:sz w:val="16"/>
                <w:szCs w:val="16"/>
              </w:rPr>
              <w:t>+0,2</w:t>
            </w:r>
            <w:r w:rsidR="0073313D" w:rsidRPr="001B6221">
              <w:rPr>
                <w:rFonts w:ascii="Marianne" w:hAnsi="Marianne" w:cs="Helvetica"/>
                <w:sz w:val="16"/>
                <w:szCs w:val="16"/>
              </w:rPr>
              <w:t>%</w:t>
            </w:r>
          </w:p>
        </w:tc>
      </w:tr>
      <w:tr w:rsidR="00504232" w:rsidRPr="001B6221" w14:paraId="6BBF730E" w14:textId="77777777" w:rsidTr="00673FA2">
        <w:trPr>
          <w:trHeight w:val="227"/>
        </w:trPr>
        <w:tc>
          <w:tcPr>
            <w:tcW w:w="3157" w:type="dxa"/>
            <w:tcBorders>
              <w:left w:val="single" w:sz="1" w:space="0" w:color="000000"/>
              <w:bottom w:val="single" w:sz="1" w:space="0" w:color="000000"/>
            </w:tcBorders>
            <w:shd w:val="clear" w:color="auto" w:fill="auto"/>
          </w:tcPr>
          <w:p w14:paraId="2B39DD53" w14:textId="77777777" w:rsidR="00504232" w:rsidRPr="001B6221" w:rsidRDefault="00504232" w:rsidP="00E55593">
            <w:pPr>
              <w:pStyle w:val="Contenudetableau"/>
              <w:snapToGrid w:val="0"/>
              <w:contextualSpacing/>
              <w:jc w:val="both"/>
              <w:rPr>
                <w:rFonts w:ascii="Marianne" w:hAnsi="Marianne" w:cs="Helvetica"/>
                <w:sz w:val="16"/>
                <w:szCs w:val="16"/>
              </w:rPr>
            </w:pPr>
            <w:r w:rsidRPr="001B6221">
              <w:rPr>
                <w:rFonts w:ascii="Marianne" w:hAnsi="Marianne" w:cs="Helvetica"/>
                <w:sz w:val="16"/>
                <w:szCs w:val="16"/>
              </w:rPr>
              <w:t>Indice de développement humain (IDH)</w:t>
            </w:r>
          </w:p>
        </w:tc>
        <w:tc>
          <w:tcPr>
            <w:tcW w:w="1946" w:type="dxa"/>
            <w:tcBorders>
              <w:left w:val="single" w:sz="1" w:space="0" w:color="000000"/>
              <w:bottom w:val="single" w:sz="1" w:space="0" w:color="000000"/>
              <w:right w:val="single" w:sz="1" w:space="0" w:color="000000"/>
            </w:tcBorders>
            <w:shd w:val="clear" w:color="auto" w:fill="auto"/>
          </w:tcPr>
          <w:p w14:paraId="65EC7970" w14:textId="65BFE90B" w:rsidR="00504232" w:rsidRPr="001B6221" w:rsidRDefault="00504232" w:rsidP="00E55593">
            <w:pPr>
              <w:pStyle w:val="Sansinterligne"/>
              <w:contextualSpacing/>
              <w:jc w:val="both"/>
              <w:rPr>
                <w:rFonts w:ascii="Marianne" w:hAnsi="Marianne" w:cs="Helvetica"/>
                <w:sz w:val="16"/>
                <w:szCs w:val="16"/>
                <w:lang w:val="en-US"/>
              </w:rPr>
            </w:pPr>
            <w:r w:rsidRPr="001B6221">
              <w:rPr>
                <w:rFonts w:ascii="Marianne" w:hAnsi="Marianne" w:cs="Helvetica"/>
                <w:sz w:val="16"/>
                <w:szCs w:val="16"/>
              </w:rPr>
              <w:t>202</w:t>
            </w:r>
            <w:r w:rsidR="00AB6614" w:rsidRPr="001B6221">
              <w:rPr>
                <w:rFonts w:ascii="Marianne" w:hAnsi="Marianne" w:cs="Helvetica"/>
                <w:sz w:val="16"/>
                <w:szCs w:val="16"/>
              </w:rPr>
              <w:t>3</w:t>
            </w:r>
            <w:r w:rsidRPr="001B6221">
              <w:rPr>
                <w:rStyle w:val="Appelnotedebasdep"/>
                <w:rFonts w:ascii="Marianne" w:hAnsi="Marianne" w:cs="Helvetica"/>
                <w:sz w:val="16"/>
                <w:szCs w:val="16"/>
              </w:rPr>
              <w:footnoteReference w:id="3"/>
            </w:r>
          </w:p>
        </w:tc>
        <w:tc>
          <w:tcPr>
            <w:tcW w:w="2835" w:type="dxa"/>
            <w:tcBorders>
              <w:left w:val="single" w:sz="1" w:space="0" w:color="000000"/>
              <w:bottom w:val="single" w:sz="1" w:space="0" w:color="000000"/>
              <w:right w:val="single" w:sz="1" w:space="0" w:color="000000"/>
            </w:tcBorders>
            <w:shd w:val="clear" w:color="auto" w:fill="auto"/>
          </w:tcPr>
          <w:p w14:paraId="2AAACE38" w14:textId="246D57A9" w:rsidR="00844356" w:rsidRPr="001B6221" w:rsidRDefault="004531C6" w:rsidP="00844356">
            <w:pPr>
              <w:pStyle w:val="Sansinterligne"/>
              <w:contextualSpacing/>
              <w:jc w:val="both"/>
              <w:rPr>
                <w:rFonts w:ascii="Marianne" w:hAnsi="Marianne" w:cs="Helvetica"/>
                <w:sz w:val="16"/>
                <w:szCs w:val="16"/>
              </w:rPr>
            </w:pPr>
            <w:r w:rsidRPr="001B6221">
              <w:rPr>
                <w:rFonts w:ascii="Marianne" w:hAnsi="Marianne" w:cs="Helvetica"/>
                <w:sz w:val="16"/>
                <w:szCs w:val="16"/>
              </w:rPr>
              <w:t>0,500</w:t>
            </w:r>
          </w:p>
          <w:p w14:paraId="42D06F96" w14:textId="689DAAC3" w:rsidR="00ED0B41" w:rsidRPr="001B6221" w:rsidRDefault="00093E5B" w:rsidP="00E55593">
            <w:pPr>
              <w:pStyle w:val="Sansinterligne"/>
              <w:contextualSpacing/>
              <w:jc w:val="both"/>
              <w:rPr>
                <w:rFonts w:ascii="Marianne" w:hAnsi="Marianne" w:cs="Helvetica"/>
                <w:sz w:val="16"/>
                <w:szCs w:val="16"/>
              </w:rPr>
            </w:pPr>
            <w:r w:rsidRPr="001B6221">
              <w:rPr>
                <w:rFonts w:ascii="Marianne" w:hAnsi="Marianne" w:cs="Helvetica"/>
                <w:sz w:val="16"/>
                <w:szCs w:val="16"/>
              </w:rPr>
              <w:t>1</w:t>
            </w:r>
            <w:r w:rsidR="004531C6" w:rsidRPr="001B6221">
              <w:rPr>
                <w:rFonts w:ascii="Marianne" w:hAnsi="Marianne" w:cs="Helvetica"/>
                <w:sz w:val="16"/>
                <w:szCs w:val="16"/>
              </w:rPr>
              <w:t>79</w:t>
            </w:r>
            <w:r w:rsidR="004531C6" w:rsidRPr="001B6221">
              <w:rPr>
                <w:rFonts w:ascii="Marianne" w:hAnsi="Marianne" w:cs="Helvetica"/>
                <w:sz w:val="16"/>
                <w:szCs w:val="16"/>
                <w:vertAlign w:val="superscript"/>
              </w:rPr>
              <w:t xml:space="preserve">e </w:t>
            </w:r>
            <w:r w:rsidR="004531C6" w:rsidRPr="001B6221">
              <w:rPr>
                <w:rFonts w:ascii="Marianne" w:hAnsi="Marianne" w:cs="Helvetica"/>
                <w:sz w:val="16"/>
                <w:szCs w:val="16"/>
              </w:rPr>
              <w:t>rang mondial</w:t>
            </w:r>
          </w:p>
        </w:tc>
        <w:tc>
          <w:tcPr>
            <w:tcW w:w="2835" w:type="dxa"/>
            <w:tcBorders>
              <w:left w:val="single" w:sz="1" w:space="0" w:color="000000"/>
              <w:bottom w:val="single" w:sz="1" w:space="0" w:color="000000"/>
              <w:right w:val="single" w:sz="1" w:space="0" w:color="000000"/>
            </w:tcBorders>
            <w:shd w:val="clear" w:color="auto" w:fill="auto"/>
          </w:tcPr>
          <w:p w14:paraId="5155B56B" w14:textId="71635FA0" w:rsidR="00504232" w:rsidRPr="001B6221" w:rsidRDefault="00504232" w:rsidP="00E55593">
            <w:pPr>
              <w:pStyle w:val="Sansinterligne"/>
              <w:contextualSpacing/>
              <w:jc w:val="both"/>
              <w:rPr>
                <w:rFonts w:ascii="Marianne" w:hAnsi="Marianne" w:cs="Helvetica"/>
                <w:sz w:val="16"/>
                <w:szCs w:val="16"/>
              </w:rPr>
            </w:pPr>
            <w:r w:rsidRPr="001B6221">
              <w:rPr>
                <w:rFonts w:ascii="Marianne" w:hAnsi="Marianne" w:cs="Helvetica"/>
                <w:sz w:val="16"/>
                <w:szCs w:val="16"/>
              </w:rPr>
              <w:t>0,9</w:t>
            </w:r>
            <w:r w:rsidR="00A4607F" w:rsidRPr="001B6221">
              <w:rPr>
                <w:rFonts w:ascii="Marianne" w:hAnsi="Marianne" w:cs="Helvetica"/>
                <w:sz w:val="16"/>
                <w:szCs w:val="16"/>
              </w:rPr>
              <w:t>2</w:t>
            </w:r>
            <w:r w:rsidR="00163B48" w:rsidRPr="001B6221">
              <w:rPr>
                <w:rFonts w:ascii="Marianne" w:hAnsi="Marianne" w:cs="Helvetica"/>
                <w:sz w:val="16"/>
                <w:szCs w:val="16"/>
              </w:rPr>
              <w:t>0</w:t>
            </w:r>
          </w:p>
          <w:p w14:paraId="601DA13C" w14:textId="4B9DD7BF" w:rsidR="00504232" w:rsidRPr="001B6221" w:rsidRDefault="00504232" w:rsidP="00E55593">
            <w:pPr>
              <w:pStyle w:val="Sansinterligne"/>
              <w:contextualSpacing/>
              <w:jc w:val="both"/>
              <w:rPr>
                <w:rFonts w:ascii="Marianne" w:hAnsi="Marianne" w:cs="Helvetica"/>
                <w:sz w:val="16"/>
                <w:szCs w:val="16"/>
              </w:rPr>
            </w:pPr>
            <w:r w:rsidRPr="001B6221">
              <w:rPr>
                <w:rFonts w:ascii="Marianne" w:hAnsi="Marianne" w:cs="Helvetica"/>
                <w:sz w:val="16"/>
                <w:szCs w:val="16"/>
              </w:rPr>
              <w:t>2</w:t>
            </w:r>
            <w:r w:rsidR="00A4607F" w:rsidRPr="001B6221">
              <w:rPr>
                <w:rFonts w:ascii="Marianne" w:hAnsi="Marianne" w:cs="Helvetica"/>
                <w:sz w:val="16"/>
                <w:szCs w:val="16"/>
              </w:rPr>
              <w:t>6</w:t>
            </w:r>
            <w:r w:rsidRPr="001B6221">
              <w:rPr>
                <w:rFonts w:ascii="Marianne" w:hAnsi="Marianne" w:cs="Helvetica"/>
                <w:sz w:val="16"/>
                <w:szCs w:val="16"/>
                <w:vertAlign w:val="superscript"/>
              </w:rPr>
              <w:t>e</w:t>
            </w:r>
            <w:r w:rsidRPr="001B6221">
              <w:rPr>
                <w:rFonts w:ascii="Marianne" w:hAnsi="Marianne" w:cs="Helvetica"/>
                <w:sz w:val="16"/>
                <w:szCs w:val="16"/>
              </w:rPr>
              <w:t xml:space="preserve"> rang mondial</w:t>
            </w:r>
          </w:p>
        </w:tc>
      </w:tr>
      <w:tr w:rsidR="00504232" w:rsidRPr="001B6221" w14:paraId="5B9D1FEC" w14:textId="77777777" w:rsidTr="00673FA2">
        <w:trPr>
          <w:trHeight w:val="227"/>
        </w:trPr>
        <w:tc>
          <w:tcPr>
            <w:tcW w:w="3157" w:type="dxa"/>
            <w:tcBorders>
              <w:left w:val="single" w:sz="1" w:space="0" w:color="000000"/>
              <w:bottom w:val="single" w:sz="1" w:space="0" w:color="000000"/>
            </w:tcBorders>
            <w:shd w:val="clear" w:color="auto" w:fill="auto"/>
          </w:tcPr>
          <w:p w14:paraId="2AADCE62" w14:textId="77777777" w:rsidR="00504232" w:rsidRPr="001B6221" w:rsidRDefault="00504232" w:rsidP="00E55593">
            <w:pPr>
              <w:pStyle w:val="Contenudetableau"/>
              <w:snapToGrid w:val="0"/>
              <w:contextualSpacing/>
              <w:jc w:val="both"/>
              <w:rPr>
                <w:rFonts w:ascii="Marianne" w:hAnsi="Marianne" w:cs="Helvetica"/>
                <w:sz w:val="16"/>
                <w:szCs w:val="16"/>
              </w:rPr>
            </w:pPr>
            <w:r w:rsidRPr="001B6221">
              <w:rPr>
                <w:rFonts w:ascii="Marianne" w:hAnsi="Marianne" w:cs="Helvetica"/>
                <w:sz w:val="16"/>
                <w:szCs w:val="16"/>
              </w:rPr>
              <w:t xml:space="preserve">Produit intérieur brut (PIB) </w:t>
            </w:r>
          </w:p>
        </w:tc>
        <w:tc>
          <w:tcPr>
            <w:tcW w:w="1946" w:type="dxa"/>
            <w:tcBorders>
              <w:left w:val="single" w:sz="1" w:space="0" w:color="000000"/>
              <w:bottom w:val="single" w:sz="1" w:space="0" w:color="000000"/>
              <w:right w:val="single" w:sz="1" w:space="0" w:color="000000"/>
            </w:tcBorders>
            <w:shd w:val="clear" w:color="auto" w:fill="auto"/>
          </w:tcPr>
          <w:p w14:paraId="68D34776" w14:textId="7870FC66" w:rsidR="00504232" w:rsidRPr="001B6221" w:rsidRDefault="00504232" w:rsidP="00E55593">
            <w:pPr>
              <w:pStyle w:val="Contenudetableau"/>
              <w:snapToGrid w:val="0"/>
              <w:contextualSpacing/>
              <w:jc w:val="both"/>
              <w:rPr>
                <w:rFonts w:ascii="Marianne" w:hAnsi="Marianne" w:cs="Helvetica"/>
                <w:sz w:val="16"/>
                <w:szCs w:val="16"/>
              </w:rPr>
            </w:pPr>
            <w:r w:rsidRPr="001B6221">
              <w:rPr>
                <w:rFonts w:ascii="Marianne" w:hAnsi="Marianne" w:cs="Helvetica"/>
                <w:sz w:val="16"/>
                <w:szCs w:val="16"/>
              </w:rPr>
              <w:t>Md USD courants - 202</w:t>
            </w:r>
            <w:r w:rsidR="003D2D68" w:rsidRPr="001B6221">
              <w:rPr>
                <w:rFonts w:ascii="Marianne" w:hAnsi="Marianne" w:cs="Helvetica"/>
                <w:sz w:val="16"/>
                <w:szCs w:val="16"/>
              </w:rPr>
              <w:t>5</w:t>
            </w:r>
            <w:r w:rsidRPr="001B6221">
              <w:rPr>
                <w:rFonts w:ascii="Marianne" w:hAnsi="Marianne" w:cs="Helvetica"/>
                <w:kern w:val="18"/>
                <w:sz w:val="16"/>
                <w:szCs w:val="16"/>
                <w:vertAlign w:val="superscript"/>
              </w:rPr>
              <w:t>1</w:t>
            </w:r>
          </w:p>
        </w:tc>
        <w:tc>
          <w:tcPr>
            <w:tcW w:w="2835" w:type="dxa"/>
            <w:tcBorders>
              <w:left w:val="single" w:sz="1" w:space="0" w:color="000000"/>
              <w:bottom w:val="single" w:sz="1" w:space="0" w:color="000000"/>
              <w:right w:val="single" w:sz="1" w:space="0" w:color="000000"/>
            </w:tcBorders>
            <w:shd w:val="clear" w:color="auto" w:fill="auto"/>
          </w:tcPr>
          <w:p w14:paraId="0C696D1C" w14:textId="7BA5CE6C" w:rsidR="00504232" w:rsidRPr="001B6221" w:rsidRDefault="00844356" w:rsidP="00E55593">
            <w:pPr>
              <w:pStyle w:val="Contenudetableau"/>
              <w:snapToGrid w:val="0"/>
              <w:contextualSpacing/>
              <w:jc w:val="both"/>
              <w:rPr>
                <w:rFonts w:ascii="Marianne" w:hAnsi="Marianne" w:cs="Helvetica"/>
                <w:sz w:val="16"/>
                <w:szCs w:val="16"/>
                <w:lang w:val="en-US"/>
              </w:rPr>
            </w:pPr>
            <w:r w:rsidRPr="001B6221">
              <w:rPr>
                <w:rFonts w:ascii="Marianne" w:hAnsi="Marianne" w:cs="Helvetica"/>
                <w:sz w:val="16"/>
                <w:szCs w:val="16"/>
                <w:lang w:val="en-US"/>
              </w:rPr>
              <w:t>2</w:t>
            </w:r>
            <w:r w:rsidR="003D2D68" w:rsidRPr="001B6221">
              <w:rPr>
                <w:rFonts w:ascii="Marianne" w:hAnsi="Marianne" w:cs="Helvetica"/>
                <w:sz w:val="16"/>
                <w:szCs w:val="16"/>
                <w:lang w:val="en-US"/>
              </w:rPr>
              <w:t>8</w:t>
            </w:r>
            <w:r w:rsidRPr="001B6221">
              <w:rPr>
                <w:rFonts w:ascii="Marianne" w:hAnsi="Marianne" w:cs="Helvetica"/>
                <w:sz w:val="16"/>
                <w:szCs w:val="16"/>
                <w:lang w:val="en-US"/>
              </w:rPr>
              <w:t>,3</w:t>
            </w:r>
          </w:p>
        </w:tc>
        <w:tc>
          <w:tcPr>
            <w:tcW w:w="2835" w:type="dxa"/>
            <w:tcBorders>
              <w:left w:val="single" w:sz="1" w:space="0" w:color="000000"/>
              <w:bottom w:val="single" w:sz="1" w:space="0" w:color="000000"/>
              <w:right w:val="single" w:sz="1" w:space="0" w:color="000000"/>
            </w:tcBorders>
            <w:shd w:val="clear" w:color="auto" w:fill="auto"/>
          </w:tcPr>
          <w:p w14:paraId="438B8C96" w14:textId="70B61E7C" w:rsidR="00504232" w:rsidRPr="001B6221" w:rsidRDefault="00D933E0" w:rsidP="00E55593">
            <w:pPr>
              <w:pStyle w:val="Contenudetableau"/>
              <w:snapToGrid w:val="0"/>
              <w:contextualSpacing/>
              <w:jc w:val="both"/>
              <w:rPr>
                <w:rFonts w:ascii="Marianne" w:hAnsi="Marianne" w:cs="Helvetica"/>
                <w:sz w:val="16"/>
                <w:szCs w:val="16"/>
              </w:rPr>
            </w:pPr>
            <w:r w:rsidRPr="001B6221">
              <w:rPr>
                <w:rFonts w:ascii="Marianne" w:hAnsi="Marianne" w:cs="Helvetica"/>
                <w:sz w:val="16"/>
                <w:szCs w:val="16"/>
              </w:rPr>
              <w:t>3</w:t>
            </w:r>
            <w:r w:rsidR="003D2D68" w:rsidRPr="001B6221">
              <w:rPr>
                <w:rFonts w:ascii="Marianne" w:hAnsi="Marianne" w:cs="Helvetica"/>
                <w:sz w:val="16"/>
                <w:szCs w:val="16"/>
              </w:rPr>
              <w:t> 366,3</w:t>
            </w:r>
          </w:p>
        </w:tc>
      </w:tr>
      <w:tr w:rsidR="00504232" w:rsidRPr="001B6221" w14:paraId="1CAAE330" w14:textId="77777777" w:rsidTr="00673FA2">
        <w:trPr>
          <w:trHeight w:val="227"/>
        </w:trPr>
        <w:tc>
          <w:tcPr>
            <w:tcW w:w="3157" w:type="dxa"/>
            <w:tcBorders>
              <w:left w:val="single" w:sz="1" w:space="0" w:color="000000"/>
              <w:bottom w:val="single" w:sz="1" w:space="0" w:color="000000"/>
            </w:tcBorders>
            <w:shd w:val="clear" w:color="auto" w:fill="auto"/>
          </w:tcPr>
          <w:p w14:paraId="35DE7AE0" w14:textId="77777777" w:rsidR="00504232" w:rsidRPr="001B6221" w:rsidRDefault="00504232" w:rsidP="00E55593">
            <w:pPr>
              <w:pStyle w:val="Contenudetableau"/>
              <w:snapToGrid w:val="0"/>
              <w:contextualSpacing/>
              <w:jc w:val="both"/>
              <w:rPr>
                <w:rFonts w:ascii="Marianne" w:hAnsi="Marianne" w:cs="Helvetica"/>
                <w:sz w:val="16"/>
                <w:szCs w:val="16"/>
              </w:rPr>
            </w:pPr>
            <w:r w:rsidRPr="001B6221">
              <w:rPr>
                <w:rFonts w:ascii="Marianne" w:hAnsi="Marianne" w:cs="Helvetica"/>
                <w:sz w:val="16"/>
                <w:szCs w:val="16"/>
              </w:rPr>
              <w:t xml:space="preserve">Taux de croissance du PIB </w:t>
            </w:r>
          </w:p>
        </w:tc>
        <w:tc>
          <w:tcPr>
            <w:tcW w:w="1946" w:type="dxa"/>
            <w:tcBorders>
              <w:left w:val="single" w:sz="1" w:space="0" w:color="000000"/>
              <w:bottom w:val="single" w:sz="1" w:space="0" w:color="000000"/>
              <w:right w:val="single" w:sz="1" w:space="0" w:color="000000"/>
            </w:tcBorders>
            <w:shd w:val="clear" w:color="auto" w:fill="auto"/>
          </w:tcPr>
          <w:p w14:paraId="331CAA8F" w14:textId="2077C38A" w:rsidR="00504232" w:rsidRPr="001B6221" w:rsidRDefault="00504232" w:rsidP="00E55593">
            <w:pPr>
              <w:pStyle w:val="Contenudetableau"/>
              <w:snapToGrid w:val="0"/>
              <w:contextualSpacing/>
              <w:jc w:val="both"/>
              <w:rPr>
                <w:rFonts w:ascii="Marianne" w:hAnsi="Marianne" w:cs="Helvetica"/>
                <w:sz w:val="16"/>
                <w:szCs w:val="16"/>
              </w:rPr>
            </w:pPr>
            <w:r w:rsidRPr="001B6221">
              <w:rPr>
                <w:rFonts w:ascii="Marianne" w:hAnsi="Marianne" w:cs="Helvetica"/>
                <w:sz w:val="16"/>
                <w:szCs w:val="16"/>
              </w:rPr>
              <w:t>% - 202</w:t>
            </w:r>
            <w:r w:rsidR="00135A4C" w:rsidRPr="001B6221">
              <w:rPr>
                <w:rFonts w:ascii="Marianne" w:hAnsi="Marianne" w:cs="Helvetica"/>
                <w:sz w:val="16"/>
                <w:szCs w:val="16"/>
              </w:rPr>
              <w:t>5</w:t>
            </w:r>
            <w:r w:rsidRPr="001B6221">
              <w:rPr>
                <w:rFonts w:ascii="Marianne" w:hAnsi="Marianne" w:cs="Helvetica"/>
                <w:sz w:val="16"/>
                <w:szCs w:val="16"/>
              </w:rPr>
              <w:t>/202</w:t>
            </w:r>
            <w:r w:rsidR="00135A4C" w:rsidRPr="001B6221">
              <w:rPr>
                <w:rFonts w:ascii="Marianne" w:hAnsi="Marianne" w:cs="Helvetica"/>
                <w:sz w:val="16"/>
                <w:szCs w:val="16"/>
              </w:rPr>
              <w:t>4</w:t>
            </w:r>
            <w:r w:rsidRPr="001B6221">
              <w:rPr>
                <w:rFonts w:ascii="Marianne" w:hAnsi="Marianne" w:cs="Helvetica"/>
                <w:kern w:val="18"/>
                <w:sz w:val="16"/>
                <w:szCs w:val="16"/>
                <w:vertAlign w:val="superscript"/>
              </w:rPr>
              <w:t>1</w:t>
            </w:r>
          </w:p>
        </w:tc>
        <w:tc>
          <w:tcPr>
            <w:tcW w:w="2835" w:type="dxa"/>
            <w:tcBorders>
              <w:left w:val="single" w:sz="1" w:space="0" w:color="000000"/>
              <w:bottom w:val="single" w:sz="1" w:space="0" w:color="000000"/>
              <w:right w:val="single" w:sz="1" w:space="0" w:color="000000"/>
            </w:tcBorders>
            <w:shd w:val="clear" w:color="auto" w:fill="auto"/>
          </w:tcPr>
          <w:p w14:paraId="6DC7F8DA" w14:textId="265ABB15" w:rsidR="00504232" w:rsidRPr="001B6221" w:rsidRDefault="00C54331" w:rsidP="00E55593">
            <w:pPr>
              <w:pStyle w:val="Contenudetableau"/>
              <w:snapToGrid w:val="0"/>
              <w:contextualSpacing/>
              <w:jc w:val="both"/>
              <w:rPr>
                <w:rFonts w:ascii="Marianne" w:hAnsi="Marianne" w:cs="Helvetica"/>
                <w:sz w:val="16"/>
                <w:szCs w:val="16"/>
              </w:rPr>
            </w:pPr>
            <w:r w:rsidRPr="001B6221">
              <w:rPr>
                <w:rFonts w:ascii="Marianne" w:hAnsi="Marianne" w:cs="Helvetica"/>
                <w:sz w:val="16"/>
                <w:szCs w:val="16"/>
              </w:rPr>
              <w:t>+</w:t>
            </w:r>
            <w:r w:rsidR="00844356" w:rsidRPr="001B6221">
              <w:rPr>
                <w:rFonts w:ascii="Marianne" w:hAnsi="Marianne" w:cs="Helvetica"/>
                <w:sz w:val="16"/>
                <w:szCs w:val="16"/>
              </w:rPr>
              <w:t>7</w:t>
            </w:r>
            <w:r w:rsidR="00135A4C" w:rsidRPr="001B6221">
              <w:rPr>
                <w:rFonts w:ascii="Marianne" w:hAnsi="Marianne" w:cs="Helvetica"/>
                <w:sz w:val="16"/>
                <w:szCs w:val="16"/>
              </w:rPr>
              <w:t>,4</w:t>
            </w:r>
            <w:r w:rsidRPr="001B6221">
              <w:rPr>
                <w:rFonts w:ascii="Marianne" w:hAnsi="Marianne" w:cs="Helvetica"/>
                <w:sz w:val="16"/>
                <w:szCs w:val="16"/>
              </w:rPr>
              <w:t>%</w:t>
            </w:r>
          </w:p>
        </w:tc>
        <w:tc>
          <w:tcPr>
            <w:tcW w:w="2835" w:type="dxa"/>
            <w:tcBorders>
              <w:left w:val="single" w:sz="1" w:space="0" w:color="000000"/>
              <w:bottom w:val="single" w:sz="1" w:space="0" w:color="000000"/>
              <w:right w:val="single" w:sz="1" w:space="0" w:color="000000"/>
            </w:tcBorders>
            <w:shd w:val="clear" w:color="auto" w:fill="auto"/>
          </w:tcPr>
          <w:p w14:paraId="2BA2B949" w14:textId="6DD7E5FB" w:rsidR="00504232" w:rsidRPr="001B6221" w:rsidRDefault="00504232" w:rsidP="00E55593">
            <w:pPr>
              <w:pStyle w:val="Contenudetableau"/>
              <w:snapToGrid w:val="0"/>
              <w:contextualSpacing/>
              <w:jc w:val="both"/>
              <w:rPr>
                <w:rFonts w:ascii="Marianne" w:hAnsi="Marianne" w:cs="Helvetica"/>
                <w:sz w:val="16"/>
                <w:szCs w:val="16"/>
              </w:rPr>
            </w:pPr>
            <w:r w:rsidRPr="001B6221">
              <w:rPr>
                <w:rFonts w:ascii="Marianne" w:hAnsi="Marianne" w:cs="Helvetica"/>
                <w:sz w:val="16"/>
                <w:szCs w:val="16"/>
              </w:rPr>
              <w:t>+</w:t>
            </w:r>
            <w:r w:rsidR="00163B48" w:rsidRPr="001B6221">
              <w:rPr>
                <w:rFonts w:ascii="Marianne" w:hAnsi="Marianne" w:cs="Helvetica"/>
                <w:sz w:val="16"/>
                <w:szCs w:val="16"/>
              </w:rPr>
              <w:t>0,</w:t>
            </w:r>
            <w:r w:rsidR="00135A4C" w:rsidRPr="001B6221">
              <w:rPr>
                <w:rFonts w:ascii="Marianne" w:hAnsi="Marianne" w:cs="Helvetica"/>
                <w:sz w:val="16"/>
                <w:szCs w:val="16"/>
              </w:rPr>
              <w:t>8</w:t>
            </w:r>
            <w:r w:rsidRPr="001B6221">
              <w:rPr>
                <w:rFonts w:ascii="Marianne" w:hAnsi="Marianne" w:cs="Helvetica"/>
                <w:sz w:val="16"/>
                <w:szCs w:val="16"/>
              </w:rPr>
              <w:t>%</w:t>
            </w:r>
          </w:p>
        </w:tc>
      </w:tr>
      <w:tr w:rsidR="00504232" w:rsidRPr="001B6221" w14:paraId="1187A86F" w14:textId="77777777" w:rsidTr="00673FA2">
        <w:trPr>
          <w:trHeight w:val="227"/>
        </w:trPr>
        <w:tc>
          <w:tcPr>
            <w:tcW w:w="3157" w:type="dxa"/>
            <w:tcBorders>
              <w:left w:val="single" w:sz="1" w:space="0" w:color="000000"/>
              <w:bottom w:val="single" w:sz="1" w:space="0" w:color="000000"/>
            </w:tcBorders>
            <w:shd w:val="clear" w:color="auto" w:fill="auto"/>
          </w:tcPr>
          <w:p w14:paraId="62DA6EB8" w14:textId="77777777" w:rsidR="00504232" w:rsidRPr="001B6221" w:rsidRDefault="00504232" w:rsidP="00E55593">
            <w:pPr>
              <w:pStyle w:val="Contenudetableau"/>
              <w:snapToGrid w:val="0"/>
              <w:contextualSpacing/>
              <w:jc w:val="both"/>
              <w:rPr>
                <w:rFonts w:ascii="Marianne" w:hAnsi="Marianne" w:cs="Helvetica"/>
                <w:sz w:val="16"/>
                <w:szCs w:val="16"/>
              </w:rPr>
            </w:pPr>
            <w:r w:rsidRPr="001B6221">
              <w:rPr>
                <w:rFonts w:ascii="Marianne" w:hAnsi="Marianne" w:cs="Helvetica"/>
                <w:sz w:val="16"/>
                <w:szCs w:val="16"/>
              </w:rPr>
              <w:t xml:space="preserve">PIB / habitant </w:t>
            </w:r>
          </w:p>
        </w:tc>
        <w:tc>
          <w:tcPr>
            <w:tcW w:w="1946" w:type="dxa"/>
            <w:tcBorders>
              <w:left w:val="single" w:sz="1" w:space="0" w:color="000000"/>
              <w:bottom w:val="single" w:sz="1" w:space="0" w:color="000000"/>
              <w:right w:val="single" w:sz="1" w:space="0" w:color="000000"/>
            </w:tcBorders>
            <w:shd w:val="clear" w:color="auto" w:fill="auto"/>
          </w:tcPr>
          <w:p w14:paraId="70D67137" w14:textId="783E623A" w:rsidR="00504232" w:rsidRPr="001B6221" w:rsidRDefault="00504232" w:rsidP="00E55593">
            <w:pPr>
              <w:pStyle w:val="Contenudetableau"/>
              <w:snapToGrid w:val="0"/>
              <w:contextualSpacing/>
              <w:jc w:val="both"/>
              <w:rPr>
                <w:rFonts w:ascii="Marianne" w:hAnsi="Marianne" w:cs="Helvetica"/>
                <w:sz w:val="16"/>
                <w:szCs w:val="16"/>
              </w:rPr>
            </w:pPr>
            <w:r w:rsidRPr="001B6221">
              <w:rPr>
                <w:rFonts w:ascii="Marianne" w:hAnsi="Marianne" w:cs="Helvetica"/>
                <w:sz w:val="16"/>
                <w:szCs w:val="16"/>
              </w:rPr>
              <w:t>USD courants - 202</w:t>
            </w:r>
            <w:r w:rsidR="005F0531" w:rsidRPr="001B6221">
              <w:rPr>
                <w:rFonts w:ascii="Marianne" w:hAnsi="Marianne" w:cs="Helvetica"/>
                <w:sz w:val="16"/>
                <w:szCs w:val="16"/>
              </w:rPr>
              <w:t>5</w:t>
            </w:r>
            <w:r w:rsidRPr="001B6221">
              <w:rPr>
                <w:rFonts w:ascii="Marianne" w:hAnsi="Marianne" w:cs="Helvetica"/>
                <w:kern w:val="18"/>
                <w:sz w:val="16"/>
                <w:szCs w:val="16"/>
                <w:vertAlign w:val="superscript"/>
              </w:rPr>
              <w:t>1</w:t>
            </w:r>
          </w:p>
        </w:tc>
        <w:tc>
          <w:tcPr>
            <w:tcW w:w="2835" w:type="dxa"/>
            <w:tcBorders>
              <w:left w:val="single" w:sz="1" w:space="0" w:color="000000"/>
              <w:bottom w:val="single" w:sz="1" w:space="0" w:color="000000"/>
              <w:right w:val="single" w:sz="1" w:space="0" w:color="000000"/>
            </w:tcBorders>
            <w:shd w:val="clear" w:color="auto" w:fill="auto"/>
          </w:tcPr>
          <w:p w14:paraId="6DC24C28" w14:textId="1A66C5B6" w:rsidR="00504232" w:rsidRPr="001B6221" w:rsidRDefault="00B1492F" w:rsidP="00E55593">
            <w:pPr>
              <w:pStyle w:val="Contenudetableau"/>
              <w:snapToGrid w:val="0"/>
              <w:contextualSpacing/>
              <w:jc w:val="both"/>
              <w:rPr>
                <w:rFonts w:ascii="Marianne" w:hAnsi="Marianne" w:cs="Helvetica"/>
                <w:sz w:val="16"/>
                <w:szCs w:val="16"/>
                <w:lang w:val="en-US"/>
              </w:rPr>
            </w:pPr>
            <w:r w:rsidRPr="001B6221">
              <w:rPr>
                <w:rFonts w:ascii="Marianne" w:hAnsi="Marianne" w:cs="Helvetica"/>
                <w:sz w:val="16"/>
                <w:szCs w:val="16"/>
                <w:lang w:val="en-US"/>
              </w:rPr>
              <w:t xml:space="preserve">1 </w:t>
            </w:r>
            <w:r w:rsidR="005F0531" w:rsidRPr="001B6221">
              <w:rPr>
                <w:rFonts w:ascii="Marianne" w:hAnsi="Marianne" w:cs="Helvetica"/>
                <w:sz w:val="16"/>
                <w:szCs w:val="16"/>
                <w:lang w:val="en-US"/>
              </w:rPr>
              <w:t>87</w:t>
            </w:r>
            <w:r w:rsidRPr="001B6221">
              <w:rPr>
                <w:rFonts w:ascii="Marianne" w:hAnsi="Marianne" w:cs="Helvetica"/>
                <w:sz w:val="16"/>
                <w:szCs w:val="16"/>
                <w:lang w:val="en-US"/>
              </w:rPr>
              <w:t>7</w:t>
            </w:r>
          </w:p>
        </w:tc>
        <w:tc>
          <w:tcPr>
            <w:tcW w:w="2835" w:type="dxa"/>
            <w:tcBorders>
              <w:left w:val="single" w:sz="1" w:space="0" w:color="000000"/>
              <w:bottom w:val="single" w:sz="1" w:space="0" w:color="000000"/>
              <w:right w:val="single" w:sz="1" w:space="0" w:color="000000"/>
            </w:tcBorders>
            <w:shd w:val="clear" w:color="auto" w:fill="auto"/>
          </w:tcPr>
          <w:p w14:paraId="51F07A10" w14:textId="4C2F9659" w:rsidR="00504232" w:rsidRPr="001B6221" w:rsidRDefault="00504232" w:rsidP="00E55593">
            <w:pPr>
              <w:pStyle w:val="Contenudetableau"/>
              <w:snapToGrid w:val="0"/>
              <w:contextualSpacing/>
              <w:jc w:val="both"/>
              <w:rPr>
                <w:rFonts w:ascii="Marianne" w:hAnsi="Marianne" w:cs="Helvetica"/>
                <w:sz w:val="16"/>
                <w:szCs w:val="16"/>
              </w:rPr>
            </w:pPr>
            <w:r w:rsidRPr="001B6221">
              <w:rPr>
                <w:rFonts w:ascii="Marianne" w:hAnsi="Marianne" w:cs="Helvetica"/>
                <w:sz w:val="16"/>
                <w:szCs w:val="16"/>
              </w:rPr>
              <w:t>4</w:t>
            </w:r>
            <w:r w:rsidR="005F0531" w:rsidRPr="001B6221">
              <w:rPr>
                <w:rFonts w:ascii="Marianne" w:hAnsi="Marianne" w:cs="Helvetica"/>
                <w:sz w:val="16"/>
                <w:szCs w:val="16"/>
              </w:rPr>
              <w:t>8 985</w:t>
            </w:r>
          </w:p>
        </w:tc>
      </w:tr>
      <w:tr w:rsidR="00504232" w:rsidRPr="001B6221" w14:paraId="06C5E42C" w14:textId="77777777" w:rsidTr="00673FA2">
        <w:trPr>
          <w:trHeight w:val="227"/>
        </w:trPr>
        <w:tc>
          <w:tcPr>
            <w:tcW w:w="3157" w:type="dxa"/>
            <w:tcBorders>
              <w:left w:val="single" w:sz="1" w:space="0" w:color="000000"/>
              <w:bottom w:val="single" w:sz="1" w:space="0" w:color="000000"/>
            </w:tcBorders>
            <w:shd w:val="clear" w:color="auto" w:fill="auto"/>
          </w:tcPr>
          <w:p w14:paraId="1C555E07" w14:textId="77777777" w:rsidR="00504232" w:rsidRPr="001B6221" w:rsidRDefault="00504232" w:rsidP="00E55593">
            <w:pPr>
              <w:pStyle w:val="Contenudetableau"/>
              <w:snapToGrid w:val="0"/>
              <w:contextualSpacing/>
              <w:jc w:val="both"/>
              <w:rPr>
                <w:rFonts w:ascii="Marianne" w:hAnsi="Marianne" w:cs="Helvetica"/>
                <w:sz w:val="16"/>
                <w:szCs w:val="16"/>
              </w:rPr>
            </w:pPr>
            <w:r w:rsidRPr="001B6221">
              <w:rPr>
                <w:rFonts w:ascii="Marianne" w:hAnsi="Marianne" w:cs="Helvetica"/>
                <w:sz w:val="16"/>
                <w:szCs w:val="16"/>
              </w:rPr>
              <w:t xml:space="preserve">Part de l'agriculture dans le PIB </w:t>
            </w:r>
          </w:p>
        </w:tc>
        <w:tc>
          <w:tcPr>
            <w:tcW w:w="1946" w:type="dxa"/>
            <w:tcBorders>
              <w:left w:val="single" w:sz="1" w:space="0" w:color="000000"/>
              <w:bottom w:val="single" w:sz="1" w:space="0" w:color="000000"/>
              <w:right w:val="single" w:sz="1" w:space="0" w:color="000000"/>
            </w:tcBorders>
            <w:shd w:val="clear" w:color="auto" w:fill="auto"/>
          </w:tcPr>
          <w:p w14:paraId="1204F2C2" w14:textId="0C5C7675" w:rsidR="00504232" w:rsidRPr="001B6221" w:rsidRDefault="00504232" w:rsidP="00E55593">
            <w:pPr>
              <w:pStyle w:val="Contenudetableau"/>
              <w:snapToGrid w:val="0"/>
              <w:contextualSpacing/>
              <w:jc w:val="both"/>
              <w:rPr>
                <w:rFonts w:ascii="Marianne" w:hAnsi="Marianne" w:cs="Helvetica"/>
                <w:sz w:val="16"/>
                <w:szCs w:val="16"/>
              </w:rPr>
            </w:pPr>
            <w:r w:rsidRPr="001B6221">
              <w:rPr>
                <w:rFonts w:ascii="Marianne" w:hAnsi="Marianne" w:cs="Helvetica"/>
                <w:sz w:val="16"/>
                <w:szCs w:val="16"/>
              </w:rPr>
              <w:t>% - 202</w:t>
            </w:r>
            <w:r w:rsidR="002A28E3" w:rsidRPr="001B6221">
              <w:rPr>
                <w:rFonts w:ascii="Marianne" w:hAnsi="Marianne" w:cs="Helvetica"/>
                <w:sz w:val="16"/>
                <w:szCs w:val="16"/>
              </w:rPr>
              <w:t>5</w:t>
            </w:r>
            <w:r w:rsidRPr="001B6221">
              <w:rPr>
                <w:rFonts w:ascii="Marianne" w:hAnsi="Marianne" w:cs="Helvetica"/>
                <w:kern w:val="18"/>
                <w:sz w:val="16"/>
                <w:szCs w:val="16"/>
                <w:vertAlign w:val="superscript"/>
              </w:rPr>
              <w:t>1</w:t>
            </w:r>
          </w:p>
        </w:tc>
        <w:tc>
          <w:tcPr>
            <w:tcW w:w="2835" w:type="dxa"/>
            <w:tcBorders>
              <w:left w:val="single" w:sz="1" w:space="0" w:color="000000"/>
              <w:bottom w:val="single" w:sz="1" w:space="0" w:color="000000"/>
              <w:right w:val="single" w:sz="1" w:space="0" w:color="000000"/>
            </w:tcBorders>
            <w:shd w:val="clear" w:color="auto" w:fill="auto"/>
          </w:tcPr>
          <w:p w14:paraId="62E1C980" w14:textId="7B99ADE4" w:rsidR="00504232" w:rsidRPr="001B6221" w:rsidRDefault="002A28E3" w:rsidP="00E55593">
            <w:pPr>
              <w:pStyle w:val="Contenudetableau"/>
              <w:snapToGrid w:val="0"/>
              <w:contextualSpacing/>
              <w:jc w:val="both"/>
              <w:rPr>
                <w:rFonts w:ascii="Marianne" w:hAnsi="Marianne" w:cs="Helvetica"/>
                <w:sz w:val="16"/>
                <w:szCs w:val="16"/>
                <w:lang w:val="en-US"/>
              </w:rPr>
            </w:pPr>
            <w:r w:rsidRPr="001B6221">
              <w:rPr>
                <w:rFonts w:ascii="Marianne" w:hAnsi="Marianne" w:cs="Helvetica"/>
                <w:sz w:val="16"/>
                <w:szCs w:val="16"/>
                <w:lang w:val="en-US"/>
              </w:rPr>
              <w:t>31,3</w:t>
            </w:r>
            <w:r w:rsidR="008077ED" w:rsidRPr="001B6221">
              <w:rPr>
                <w:rFonts w:ascii="Marianne" w:hAnsi="Marianne" w:cs="Helvetica"/>
                <w:sz w:val="16"/>
                <w:szCs w:val="16"/>
                <w:lang w:val="en-US"/>
              </w:rPr>
              <w:t>%</w:t>
            </w:r>
          </w:p>
        </w:tc>
        <w:tc>
          <w:tcPr>
            <w:tcW w:w="2835" w:type="dxa"/>
            <w:tcBorders>
              <w:left w:val="single" w:sz="1" w:space="0" w:color="000000"/>
              <w:bottom w:val="single" w:sz="1" w:space="0" w:color="000000"/>
              <w:right w:val="single" w:sz="1" w:space="0" w:color="000000"/>
            </w:tcBorders>
            <w:shd w:val="clear" w:color="auto" w:fill="auto"/>
          </w:tcPr>
          <w:p w14:paraId="0AFC2937" w14:textId="497F7B08" w:rsidR="00504232" w:rsidRPr="001B6221" w:rsidRDefault="00504232" w:rsidP="00E55593">
            <w:pPr>
              <w:pStyle w:val="Contenudetableau"/>
              <w:snapToGrid w:val="0"/>
              <w:contextualSpacing/>
              <w:jc w:val="both"/>
              <w:rPr>
                <w:rFonts w:ascii="Marianne" w:hAnsi="Marianne" w:cs="Helvetica"/>
                <w:sz w:val="16"/>
                <w:szCs w:val="16"/>
              </w:rPr>
            </w:pPr>
            <w:r w:rsidRPr="001B6221">
              <w:rPr>
                <w:rFonts w:ascii="Marianne" w:hAnsi="Marianne" w:cs="Helvetica"/>
                <w:sz w:val="16"/>
                <w:szCs w:val="16"/>
              </w:rPr>
              <w:t>1,</w:t>
            </w:r>
            <w:r w:rsidR="00F54D3D" w:rsidRPr="001B6221">
              <w:rPr>
                <w:rFonts w:ascii="Marianne" w:hAnsi="Marianne" w:cs="Helvetica"/>
                <w:sz w:val="16"/>
                <w:szCs w:val="16"/>
              </w:rPr>
              <w:t>4</w:t>
            </w:r>
            <w:r w:rsidRPr="001B6221">
              <w:rPr>
                <w:rFonts w:ascii="Marianne" w:hAnsi="Marianne" w:cs="Helvetica"/>
                <w:sz w:val="16"/>
                <w:szCs w:val="16"/>
              </w:rPr>
              <w:t>%</w:t>
            </w:r>
          </w:p>
        </w:tc>
      </w:tr>
      <w:tr w:rsidR="00504232" w:rsidRPr="001B6221" w14:paraId="25A13F34" w14:textId="77777777" w:rsidTr="00673FA2">
        <w:trPr>
          <w:trHeight w:val="227"/>
        </w:trPr>
        <w:tc>
          <w:tcPr>
            <w:tcW w:w="3157" w:type="dxa"/>
            <w:tcBorders>
              <w:left w:val="single" w:sz="1" w:space="0" w:color="000000"/>
              <w:bottom w:val="single" w:sz="1" w:space="0" w:color="000000"/>
            </w:tcBorders>
            <w:shd w:val="clear" w:color="auto" w:fill="auto"/>
          </w:tcPr>
          <w:p w14:paraId="70CF2082" w14:textId="77777777" w:rsidR="00504232" w:rsidRPr="001B6221" w:rsidRDefault="00504232" w:rsidP="00E55593">
            <w:pPr>
              <w:pStyle w:val="Contenudetableau"/>
              <w:snapToGrid w:val="0"/>
              <w:contextualSpacing/>
              <w:jc w:val="both"/>
              <w:rPr>
                <w:rFonts w:ascii="Marianne" w:hAnsi="Marianne" w:cs="Helvetica"/>
                <w:sz w:val="16"/>
                <w:szCs w:val="16"/>
              </w:rPr>
            </w:pPr>
            <w:r w:rsidRPr="001B6221">
              <w:rPr>
                <w:rFonts w:ascii="Marianne" w:hAnsi="Marianne" w:cs="Helvetica"/>
                <w:sz w:val="16"/>
                <w:szCs w:val="16"/>
              </w:rPr>
              <w:t>Surface agricole utilisée (SAU)</w:t>
            </w:r>
            <w:r w:rsidRPr="001B6221">
              <w:rPr>
                <w:rStyle w:val="Appelnotedebasdep"/>
                <w:rFonts w:ascii="Marianne" w:hAnsi="Marianne" w:cs="Helvetica"/>
                <w:sz w:val="16"/>
                <w:szCs w:val="16"/>
              </w:rPr>
              <w:footnoteReference w:id="4"/>
            </w:r>
          </w:p>
        </w:tc>
        <w:tc>
          <w:tcPr>
            <w:tcW w:w="1946" w:type="dxa"/>
            <w:tcBorders>
              <w:left w:val="single" w:sz="1" w:space="0" w:color="000000"/>
              <w:bottom w:val="single" w:sz="1" w:space="0" w:color="000000"/>
              <w:right w:val="single" w:sz="1" w:space="0" w:color="000000"/>
            </w:tcBorders>
            <w:shd w:val="clear" w:color="auto" w:fill="auto"/>
          </w:tcPr>
          <w:p w14:paraId="551F01BA" w14:textId="3DA6B845" w:rsidR="00504232" w:rsidRPr="001B6221" w:rsidRDefault="00504232" w:rsidP="00E55593">
            <w:pPr>
              <w:pStyle w:val="Contenudetableau"/>
              <w:snapToGrid w:val="0"/>
              <w:contextualSpacing/>
              <w:jc w:val="both"/>
              <w:rPr>
                <w:rFonts w:ascii="Marianne" w:hAnsi="Marianne" w:cs="Helvetica"/>
                <w:sz w:val="16"/>
                <w:szCs w:val="16"/>
              </w:rPr>
            </w:pPr>
            <w:r w:rsidRPr="001B6221">
              <w:rPr>
                <w:rFonts w:ascii="Marianne" w:hAnsi="Marianne" w:cs="Helvetica"/>
                <w:sz w:val="16"/>
                <w:szCs w:val="16"/>
              </w:rPr>
              <w:t>M</w:t>
            </w:r>
            <w:r w:rsidR="00AB50DB">
              <w:rPr>
                <w:rFonts w:ascii="Marianne" w:hAnsi="Marianne" w:cs="Helvetica"/>
                <w:sz w:val="16"/>
                <w:szCs w:val="16"/>
              </w:rPr>
              <w:t xml:space="preserve"> </w:t>
            </w:r>
            <w:r w:rsidRPr="001B6221">
              <w:rPr>
                <w:rFonts w:ascii="Marianne" w:hAnsi="Marianne" w:cs="Helvetica"/>
                <w:sz w:val="16"/>
                <w:szCs w:val="16"/>
              </w:rPr>
              <w:t>ha</w:t>
            </w:r>
            <w:r w:rsidRPr="001B6221">
              <w:rPr>
                <w:rFonts w:ascii="Marianne" w:eastAsia="CorporateS-RegularItalic" w:hAnsi="Marianne" w:cs="Helvetica"/>
                <w:i/>
                <w:iCs/>
                <w:sz w:val="16"/>
                <w:szCs w:val="16"/>
                <w:vertAlign w:val="superscript"/>
              </w:rPr>
              <w:t xml:space="preserve"> </w:t>
            </w:r>
            <w:r w:rsidRPr="001B6221">
              <w:rPr>
                <w:rFonts w:ascii="Marianne" w:hAnsi="Marianne" w:cs="Helvetica"/>
                <w:sz w:val="16"/>
                <w:szCs w:val="16"/>
              </w:rPr>
              <w:t>- 202</w:t>
            </w:r>
            <w:r w:rsidR="00675D4E" w:rsidRPr="001B6221">
              <w:rPr>
                <w:rFonts w:ascii="Marianne" w:hAnsi="Marianne" w:cs="Helvetica"/>
                <w:sz w:val="16"/>
                <w:szCs w:val="16"/>
              </w:rPr>
              <w:t>3</w:t>
            </w:r>
            <w:r w:rsidRPr="001B6221">
              <w:rPr>
                <w:rStyle w:val="Appelnotedebasdep"/>
                <w:rFonts w:ascii="Marianne" w:hAnsi="Marianne" w:cs="Helvetica"/>
                <w:sz w:val="16"/>
                <w:szCs w:val="16"/>
              </w:rPr>
              <w:footnoteReference w:id="5"/>
            </w:r>
          </w:p>
        </w:tc>
        <w:tc>
          <w:tcPr>
            <w:tcW w:w="2835" w:type="dxa"/>
            <w:tcBorders>
              <w:left w:val="single" w:sz="1" w:space="0" w:color="000000"/>
              <w:bottom w:val="single" w:sz="1" w:space="0" w:color="000000"/>
              <w:right w:val="single" w:sz="1" w:space="0" w:color="000000"/>
            </w:tcBorders>
            <w:shd w:val="clear" w:color="auto" w:fill="auto"/>
          </w:tcPr>
          <w:p w14:paraId="219228FE" w14:textId="462F4809" w:rsidR="00504232" w:rsidRPr="001B6221" w:rsidRDefault="006440C4" w:rsidP="00E55593">
            <w:pPr>
              <w:pStyle w:val="Contenudetableau"/>
              <w:snapToGrid w:val="0"/>
              <w:contextualSpacing/>
              <w:jc w:val="both"/>
              <w:rPr>
                <w:rFonts w:ascii="Marianne" w:hAnsi="Marianne" w:cs="Helvetica"/>
                <w:sz w:val="16"/>
                <w:szCs w:val="16"/>
                <w:lang w:val="en-US"/>
              </w:rPr>
            </w:pPr>
            <w:r w:rsidRPr="001B6221">
              <w:rPr>
                <w:rFonts w:ascii="Marianne" w:hAnsi="Marianne" w:cs="Helvetica"/>
                <w:sz w:val="16"/>
                <w:szCs w:val="16"/>
                <w:lang w:val="en-US"/>
              </w:rPr>
              <w:t>1</w:t>
            </w:r>
            <w:r w:rsidR="00675D4E" w:rsidRPr="001B6221">
              <w:rPr>
                <w:rFonts w:ascii="Marianne" w:hAnsi="Marianne" w:cs="Helvetica"/>
                <w:sz w:val="16"/>
                <w:szCs w:val="16"/>
                <w:lang w:val="en-US"/>
              </w:rPr>
              <w:t>8</w:t>
            </w:r>
            <w:r w:rsidRPr="001B6221">
              <w:rPr>
                <w:rFonts w:ascii="Marianne" w:hAnsi="Marianne" w:cs="Helvetica"/>
                <w:sz w:val="16"/>
                <w:szCs w:val="16"/>
                <w:lang w:val="en-US"/>
              </w:rPr>
              <w:t>,</w:t>
            </w:r>
            <w:r w:rsidR="00675D4E" w:rsidRPr="001B6221">
              <w:rPr>
                <w:rFonts w:ascii="Marianne" w:hAnsi="Marianne" w:cs="Helvetica"/>
                <w:sz w:val="16"/>
                <w:szCs w:val="16"/>
                <w:lang w:val="en-US"/>
              </w:rPr>
              <w:t>0</w:t>
            </w:r>
          </w:p>
        </w:tc>
        <w:tc>
          <w:tcPr>
            <w:tcW w:w="2835" w:type="dxa"/>
            <w:tcBorders>
              <w:left w:val="single" w:sz="1" w:space="0" w:color="000000"/>
              <w:bottom w:val="single" w:sz="1" w:space="0" w:color="000000"/>
              <w:right w:val="single" w:sz="1" w:space="0" w:color="000000"/>
            </w:tcBorders>
            <w:shd w:val="clear" w:color="auto" w:fill="auto"/>
          </w:tcPr>
          <w:p w14:paraId="7F3B6BBD" w14:textId="57D6E53B" w:rsidR="00504232" w:rsidRPr="001B6221" w:rsidRDefault="00504232" w:rsidP="00E55593">
            <w:pPr>
              <w:pStyle w:val="Contenudetableau"/>
              <w:snapToGrid w:val="0"/>
              <w:contextualSpacing/>
              <w:jc w:val="both"/>
              <w:rPr>
                <w:rFonts w:ascii="Marianne" w:hAnsi="Marianne" w:cs="Helvetica"/>
                <w:sz w:val="16"/>
                <w:szCs w:val="16"/>
              </w:rPr>
            </w:pPr>
            <w:r w:rsidRPr="001B6221">
              <w:rPr>
                <w:rFonts w:ascii="Marianne" w:hAnsi="Marianne" w:cs="Helvetica"/>
                <w:sz w:val="16"/>
                <w:szCs w:val="16"/>
              </w:rPr>
              <w:t>28,</w:t>
            </w:r>
            <w:r w:rsidR="00925041" w:rsidRPr="001B6221">
              <w:rPr>
                <w:rFonts w:ascii="Marianne" w:hAnsi="Marianne" w:cs="Helvetica"/>
                <w:sz w:val="16"/>
                <w:szCs w:val="16"/>
              </w:rPr>
              <w:t>3</w:t>
            </w:r>
          </w:p>
        </w:tc>
      </w:tr>
      <w:tr w:rsidR="00504232" w:rsidRPr="001B6221" w14:paraId="7326C751" w14:textId="77777777" w:rsidTr="00673FA2">
        <w:trPr>
          <w:trHeight w:val="227"/>
        </w:trPr>
        <w:tc>
          <w:tcPr>
            <w:tcW w:w="3157" w:type="dxa"/>
            <w:tcBorders>
              <w:left w:val="single" w:sz="1" w:space="0" w:color="000000"/>
              <w:bottom w:val="single" w:sz="1" w:space="0" w:color="000000"/>
            </w:tcBorders>
            <w:shd w:val="clear" w:color="auto" w:fill="auto"/>
          </w:tcPr>
          <w:p w14:paraId="36026603" w14:textId="77777777" w:rsidR="00504232" w:rsidRPr="001B6221" w:rsidRDefault="00504232" w:rsidP="00E55593">
            <w:pPr>
              <w:pStyle w:val="Contenudetableau"/>
              <w:snapToGrid w:val="0"/>
              <w:contextualSpacing/>
              <w:jc w:val="both"/>
              <w:rPr>
                <w:rFonts w:ascii="Marianne" w:hAnsi="Marianne" w:cs="Helvetica"/>
                <w:sz w:val="16"/>
                <w:szCs w:val="16"/>
              </w:rPr>
            </w:pPr>
            <w:r w:rsidRPr="001B6221">
              <w:rPr>
                <w:rFonts w:ascii="Marianne" w:hAnsi="Marianne" w:cs="Helvetica"/>
                <w:sz w:val="16"/>
                <w:szCs w:val="16"/>
              </w:rPr>
              <w:t xml:space="preserve">Surface arable </w:t>
            </w:r>
          </w:p>
        </w:tc>
        <w:tc>
          <w:tcPr>
            <w:tcW w:w="1946" w:type="dxa"/>
            <w:tcBorders>
              <w:left w:val="single" w:sz="1" w:space="0" w:color="000000"/>
              <w:bottom w:val="single" w:sz="1" w:space="0" w:color="000000"/>
              <w:right w:val="single" w:sz="1" w:space="0" w:color="000000"/>
            </w:tcBorders>
            <w:shd w:val="clear" w:color="auto" w:fill="auto"/>
          </w:tcPr>
          <w:p w14:paraId="15105CCE" w14:textId="3FF8060F" w:rsidR="00504232" w:rsidRPr="001B6221" w:rsidRDefault="00504232" w:rsidP="00E55593">
            <w:pPr>
              <w:pStyle w:val="Contenudetableau"/>
              <w:snapToGrid w:val="0"/>
              <w:contextualSpacing/>
              <w:jc w:val="both"/>
              <w:rPr>
                <w:rFonts w:ascii="Marianne" w:hAnsi="Marianne" w:cs="Helvetica"/>
                <w:sz w:val="16"/>
                <w:szCs w:val="16"/>
              </w:rPr>
            </w:pPr>
            <w:r w:rsidRPr="001B6221">
              <w:rPr>
                <w:rFonts w:ascii="Marianne" w:hAnsi="Marianne" w:cs="Helvetica"/>
                <w:sz w:val="16"/>
                <w:szCs w:val="16"/>
              </w:rPr>
              <w:t>M</w:t>
            </w:r>
            <w:r w:rsidR="00AB50DB">
              <w:rPr>
                <w:rFonts w:ascii="Marianne" w:hAnsi="Marianne" w:cs="Helvetica"/>
                <w:sz w:val="16"/>
                <w:szCs w:val="16"/>
              </w:rPr>
              <w:t xml:space="preserve"> </w:t>
            </w:r>
            <w:r w:rsidRPr="001B6221">
              <w:rPr>
                <w:rFonts w:ascii="Marianne" w:hAnsi="Marianne" w:cs="Helvetica"/>
                <w:sz w:val="16"/>
                <w:szCs w:val="16"/>
              </w:rPr>
              <w:t>ha</w:t>
            </w:r>
            <w:r w:rsidRPr="001B6221">
              <w:rPr>
                <w:rFonts w:ascii="Marianne" w:eastAsia="CorporateS-RegularItalic" w:hAnsi="Marianne" w:cs="Helvetica"/>
                <w:i/>
                <w:iCs/>
                <w:sz w:val="16"/>
                <w:szCs w:val="16"/>
                <w:vertAlign w:val="superscript"/>
              </w:rPr>
              <w:t xml:space="preserve"> </w:t>
            </w:r>
            <w:r w:rsidRPr="001B6221">
              <w:rPr>
                <w:rFonts w:ascii="Marianne" w:hAnsi="Marianne" w:cs="Helvetica"/>
                <w:sz w:val="16"/>
                <w:szCs w:val="16"/>
              </w:rPr>
              <w:t>- 202</w:t>
            </w:r>
            <w:r w:rsidR="002212EB" w:rsidRPr="001B6221">
              <w:rPr>
                <w:rFonts w:ascii="Marianne" w:hAnsi="Marianne" w:cs="Helvetica"/>
                <w:sz w:val="16"/>
                <w:szCs w:val="16"/>
              </w:rPr>
              <w:t>3</w:t>
            </w:r>
            <w:r w:rsidRPr="001B6221">
              <w:rPr>
                <w:rFonts w:ascii="Marianne" w:eastAsia="Arial Unicode MS" w:hAnsi="Marianne" w:cs="Helvetica"/>
                <w:sz w:val="16"/>
                <w:szCs w:val="16"/>
                <w:vertAlign w:val="superscript"/>
              </w:rPr>
              <w:t>1</w:t>
            </w:r>
          </w:p>
        </w:tc>
        <w:tc>
          <w:tcPr>
            <w:tcW w:w="2835" w:type="dxa"/>
            <w:tcBorders>
              <w:left w:val="single" w:sz="1" w:space="0" w:color="000000"/>
              <w:bottom w:val="single" w:sz="1" w:space="0" w:color="000000"/>
              <w:right w:val="single" w:sz="1" w:space="0" w:color="000000"/>
            </w:tcBorders>
            <w:shd w:val="clear" w:color="auto" w:fill="auto"/>
          </w:tcPr>
          <w:p w14:paraId="2FC50AE7" w14:textId="43A29DDE" w:rsidR="00504232" w:rsidRPr="001B6221" w:rsidRDefault="002212EB" w:rsidP="00E55593">
            <w:pPr>
              <w:pStyle w:val="Contenudetableau"/>
              <w:snapToGrid w:val="0"/>
              <w:contextualSpacing/>
              <w:jc w:val="both"/>
              <w:rPr>
                <w:rFonts w:ascii="Marianne" w:hAnsi="Marianne" w:cs="Helvetica"/>
                <w:sz w:val="16"/>
                <w:szCs w:val="16"/>
                <w:lang w:val="en-US"/>
              </w:rPr>
            </w:pPr>
            <w:r w:rsidRPr="001B6221">
              <w:rPr>
                <w:rFonts w:ascii="Marianne" w:hAnsi="Marianne" w:cs="Helvetica"/>
                <w:sz w:val="16"/>
                <w:szCs w:val="16"/>
                <w:lang w:val="en-US"/>
              </w:rPr>
              <w:t>6</w:t>
            </w:r>
            <w:r w:rsidR="00E436A7" w:rsidRPr="001B6221">
              <w:rPr>
                <w:rFonts w:ascii="Marianne" w:hAnsi="Marianne" w:cs="Helvetica"/>
                <w:sz w:val="16"/>
                <w:szCs w:val="16"/>
                <w:lang w:val="en-US"/>
              </w:rPr>
              <w:t>,</w:t>
            </w:r>
            <w:r w:rsidR="001D30C7" w:rsidRPr="001B6221">
              <w:rPr>
                <w:rFonts w:ascii="Marianne" w:hAnsi="Marianne" w:cs="Helvetica"/>
                <w:sz w:val="16"/>
                <w:szCs w:val="16"/>
                <w:lang w:val="en-US"/>
              </w:rPr>
              <w:t>0</w:t>
            </w:r>
          </w:p>
        </w:tc>
        <w:tc>
          <w:tcPr>
            <w:tcW w:w="2835" w:type="dxa"/>
            <w:tcBorders>
              <w:left w:val="single" w:sz="1" w:space="0" w:color="000000"/>
              <w:bottom w:val="single" w:sz="1" w:space="0" w:color="000000"/>
              <w:right w:val="single" w:sz="1" w:space="0" w:color="000000"/>
            </w:tcBorders>
            <w:shd w:val="clear" w:color="auto" w:fill="auto"/>
          </w:tcPr>
          <w:p w14:paraId="353FFF02" w14:textId="7E8EADB7" w:rsidR="00504232" w:rsidRPr="001B6221" w:rsidRDefault="00504232" w:rsidP="00E55593">
            <w:pPr>
              <w:pStyle w:val="Contenudetableau"/>
              <w:snapToGrid w:val="0"/>
              <w:contextualSpacing/>
              <w:jc w:val="both"/>
              <w:rPr>
                <w:rFonts w:ascii="Marianne" w:hAnsi="Marianne" w:cs="Helvetica"/>
                <w:sz w:val="16"/>
                <w:szCs w:val="16"/>
              </w:rPr>
            </w:pPr>
            <w:r w:rsidRPr="001B6221">
              <w:rPr>
                <w:rFonts w:ascii="Marianne" w:hAnsi="Marianne" w:cs="Helvetica"/>
                <w:sz w:val="16"/>
                <w:szCs w:val="16"/>
              </w:rPr>
              <w:t>1</w:t>
            </w:r>
            <w:r w:rsidR="008F4FA1" w:rsidRPr="001B6221">
              <w:rPr>
                <w:rFonts w:ascii="Marianne" w:hAnsi="Marianne" w:cs="Helvetica"/>
                <w:sz w:val="16"/>
                <w:szCs w:val="16"/>
              </w:rPr>
              <w:t>6</w:t>
            </w:r>
            <w:r w:rsidRPr="001B6221">
              <w:rPr>
                <w:rFonts w:ascii="Marianne" w:hAnsi="Marianne" w:cs="Helvetica"/>
                <w:sz w:val="16"/>
                <w:szCs w:val="16"/>
              </w:rPr>
              <w:t>,9</w:t>
            </w:r>
          </w:p>
        </w:tc>
      </w:tr>
      <w:tr w:rsidR="00504232" w:rsidRPr="001B6221" w14:paraId="49DD3520" w14:textId="77777777" w:rsidTr="00673FA2">
        <w:trPr>
          <w:trHeight w:val="227"/>
        </w:trPr>
        <w:tc>
          <w:tcPr>
            <w:tcW w:w="3157" w:type="dxa"/>
            <w:tcBorders>
              <w:left w:val="single" w:sz="1" w:space="0" w:color="000000"/>
              <w:bottom w:val="single" w:sz="1" w:space="0" w:color="000000"/>
            </w:tcBorders>
            <w:shd w:val="clear" w:color="auto" w:fill="auto"/>
          </w:tcPr>
          <w:p w14:paraId="31B9553B" w14:textId="77777777" w:rsidR="00504232" w:rsidRPr="001B6221" w:rsidRDefault="00504232" w:rsidP="00E55593">
            <w:pPr>
              <w:pStyle w:val="Contenudetableau"/>
              <w:snapToGrid w:val="0"/>
              <w:contextualSpacing/>
              <w:jc w:val="both"/>
              <w:rPr>
                <w:rFonts w:ascii="Marianne" w:hAnsi="Marianne" w:cs="Helvetica"/>
                <w:sz w:val="16"/>
                <w:szCs w:val="16"/>
              </w:rPr>
            </w:pPr>
            <w:r w:rsidRPr="001B6221">
              <w:rPr>
                <w:rFonts w:ascii="Marianne" w:hAnsi="Marianne" w:cs="Helvetica"/>
                <w:sz w:val="16"/>
                <w:szCs w:val="16"/>
              </w:rPr>
              <w:t xml:space="preserve">Surface forestière </w:t>
            </w:r>
          </w:p>
        </w:tc>
        <w:tc>
          <w:tcPr>
            <w:tcW w:w="1946" w:type="dxa"/>
            <w:tcBorders>
              <w:left w:val="single" w:sz="1" w:space="0" w:color="000000"/>
              <w:bottom w:val="single" w:sz="1" w:space="0" w:color="000000"/>
              <w:right w:val="single" w:sz="1" w:space="0" w:color="000000"/>
            </w:tcBorders>
            <w:shd w:val="clear" w:color="auto" w:fill="auto"/>
          </w:tcPr>
          <w:p w14:paraId="2E077401" w14:textId="290D42DF" w:rsidR="00504232" w:rsidRPr="001B6221" w:rsidRDefault="00504232" w:rsidP="00E55593">
            <w:pPr>
              <w:pStyle w:val="Contenudetableau"/>
              <w:snapToGrid w:val="0"/>
              <w:contextualSpacing/>
              <w:jc w:val="both"/>
              <w:rPr>
                <w:rFonts w:ascii="Marianne" w:hAnsi="Marianne" w:cs="Helvetica"/>
                <w:sz w:val="16"/>
                <w:szCs w:val="16"/>
              </w:rPr>
            </w:pPr>
            <w:r w:rsidRPr="001B6221">
              <w:rPr>
                <w:rFonts w:ascii="Marianne" w:hAnsi="Marianne" w:cs="Helvetica"/>
                <w:sz w:val="16"/>
                <w:szCs w:val="16"/>
              </w:rPr>
              <w:t>M</w:t>
            </w:r>
            <w:r w:rsidR="00AB50DB">
              <w:rPr>
                <w:rFonts w:ascii="Marianne" w:hAnsi="Marianne" w:cs="Helvetica"/>
                <w:sz w:val="16"/>
                <w:szCs w:val="16"/>
              </w:rPr>
              <w:t xml:space="preserve"> </w:t>
            </w:r>
            <w:r w:rsidRPr="001B6221">
              <w:rPr>
                <w:rFonts w:ascii="Marianne" w:hAnsi="Marianne" w:cs="Helvetica"/>
                <w:sz w:val="16"/>
                <w:szCs w:val="16"/>
              </w:rPr>
              <w:t>ha - 202</w:t>
            </w:r>
            <w:r w:rsidR="002212EB" w:rsidRPr="001B6221">
              <w:rPr>
                <w:rFonts w:ascii="Marianne" w:hAnsi="Marianne" w:cs="Helvetica"/>
                <w:sz w:val="16"/>
                <w:szCs w:val="16"/>
              </w:rPr>
              <w:t>3</w:t>
            </w:r>
            <w:r w:rsidRPr="001B6221">
              <w:rPr>
                <w:rFonts w:ascii="Marianne" w:hAnsi="Marianne" w:cs="Helvetica"/>
                <w:kern w:val="18"/>
                <w:sz w:val="16"/>
                <w:szCs w:val="16"/>
                <w:vertAlign w:val="superscript"/>
              </w:rPr>
              <w:t>1</w:t>
            </w:r>
          </w:p>
        </w:tc>
        <w:tc>
          <w:tcPr>
            <w:tcW w:w="2835" w:type="dxa"/>
            <w:tcBorders>
              <w:left w:val="single" w:sz="1" w:space="0" w:color="000000"/>
              <w:bottom w:val="single" w:sz="1" w:space="0" w:color="000000"/>
              <w:right w:val="single" w:sz="1" w:space="0" w:color="000000"/>
            </w:tcBorders>
            <w:shd w:val="clear" w:color="auto" w:fill="auto"/>
          </w:tcPr>
          <w:p w14:paraId="6EFA0D59" w14:textId="787FEA26" w:rsidR="00504232" w:rsidRPr="001B6221" w:rsidRDefault="002212EB" w:rsidP="00E55593">
            <w:pPr>
              <w:pStyle w:val="Contenudetableau"/>
              <w:snapToGrid w:val="0"/>
              <w:contextualSpacing/>
              <w:jc w:val="both"/>
              <w:rPr>
                <w:rFonts w:ascii="Marianne" w:hAnsi="Marianne" w:cs="Helvetica"/>
                <w:sz w:val="16"/>
                <w:szCs w:val="16"/>
                <w:lang w:val="en-US"/>
              </w:rPr>
            </w:pPr>
            <w:r w:rsidRPr="001B6221">
              <w:rPr>
                <w:rFonts w:ascii="Marianne" w:hAnsi="Marianne" w:cs="Helvetica"/>
                <w:sz w:val="16"/>
                <w:szCs w:val="16"/>
                <w:lang w:val="en-US"/>
              </w:rPr>
              <w:t>6,1</w:t>
            </w:r>
          </w:p>
        </w:tc>
        <w:tc>
          <w:tcPr>
            <w:tcW w:w="2835" w:type="dxa"/>
            <w:tcBorders>
              <w:left w:val="single" w:sz="1" w:space="0" w:color="000000"/>
              <w:bottom w:val="single" w:sz="1" w:space="0" w:color="000000"/>
              <w:right w:val="single" w:sz="1" w:space="0" w:color="000000"/>
            </w:tcBorders>
            <w:shd w:val="clear" w:color="auto" w:fill="auto"/>
          </w:tcPr>
          <w:p w14:paraId="09DEF803" w14:textId="1BE40AE6" w:rsidR="00504232" w:rsidRPr="001B6221" w:rsidRDefault="00504232" w:rsidP="00E55593">
            <w:pPr>
              <w:pStyle w:val="Contenudetableau"/>
              <w:snapToGrid w:val="0"/>
              <w:contextualSpacing/>
              <w:jc w:val="both"/>
              <w:rPr>
                <w:rFonts w:ascii="Marianne" w:hAnsi="Marianne" w:cs="Helvetica"/>
                <w:sz w:val="16"/>
                <w:szCs w:val="16"/>
              </w:rPr>
            </w:pPr>
            <w:r w:rsidRPr="001B6221">
              <w:rPr>
                <w:rFonts w:ascii="Marianne" w:hAnsi="Marianne" w:cs="Helvetica"/>
                <w:sz w:val="16"/>
                <w:szCs w:val="16"/>
              </w:rPr>
              <w:t>17,</w:t>
            </w:r>
            <w:r w:rsidR="001D30C7" w:rsidRPr="001B6221">
              <w:rPr>
                <w:rFonts w:ascii="Marianne" w:hAnsi="Marianne" w:cs="Helvetica"/>
                <w:sz w:val="16"/>
                <w:szCs w:val="16"/>
              </w:rPr>
              <w:t>5</w:t>
            </w:r>
          </w:p>
        </w:tc>
      </w:tr>
      <w:tr w:rsidR="00F429B1" w:rsidRPr="001B6221" w14:paraId="1E6260F2" w14:textId="77777777" w:rsidTr="00673FA2">
        <w:trPr>
          <w:trHeight w:val="227"/>
        </w:trPr>
        <w:tc>
          <w:tcPr>
            <w:tcW w:w="3157" w:type="dxa"/>
            <w:tcBorders>
              <w:left w:val="single" w:sz="1" w:space="0" w:color="000000"/>
              <w:bottom w:val="single" w:sz="1" w:space="0" w:color="000000"/>
            </w:tcBorders>
            <w:shd w:val="clear" w:color="auto" w:fill="auto"/>
          </w:tcPr>
          <w:p w14:paraId="464BE2A5" w14:textId="77777777" w:rsidR="00F429B1" w:rsidRPr="001B6221" w:rsidRDefault="00F429B1" w:rsidP="00F429B1">
            <w:pPr>
              <w:pStyle w:val="Sansinterligne"/>
              <w:contextualSpacing/>
              <w:jc w:val="both"/>
              <w:rPr>
                <w:rFonts w:ascii="Marianne" w:hAnsi="Marianne" w:cs="Helvetica"/>
                <w:sz w:val="16"/>
                <w:szCs w:val="16"/>
              </w:rPr>
            </w:pPr>
            <w:r w:rsidRPr="001B6221">
              <w:rPr>
                <w:rFonts w:ascii="Marianne" w:hAnsi="Marianne" w:cs="Helvetica"/>
                <w:sz w:val="16"/>
                <w:szCs w:val="16"/>
              </w:rPr>
              <w:t xml:space="preserve">Balance commerciale tous secteurs </w:t>
            </w:r>
          </w:p>
        </w:tc>
        <w:tc>
          <w:tcPr>
            <w:tcW w:w="1946" w:type="dxa"/>
            <w:tcBorders>
              <w:left w:val="single" w:sz="1" w:space="0" w:color="000000"/>
              <w:bottom w:val="single" w:sz="1" w:space="0" w:color="000000"/>
              <w:right w:val="single" w:sz="1" w:space="0" w:color="000000"/>
            </w:tcBorders>
            <w:shd w:val="clear" w:color="auto" w:fill="auto"/>
          </w:tcPr>
          <w:p w14:paraId="68429B7F" w14:textId="60AB7315" w:rsidR="00F429B1" w:rsidRPr="001B6221" w:rsidRDefault="00F429B1" w:rsidP="00F429B1">
            <w:pPr>
              <w:pStyle w:val="Sansinterligne"/>
              <w:contextualSpacing/>
              <w:jc w:val="both"/>
              <w:rPr>
                <w:rFonts w:ascii="Marianne" w:hAnsi="Marianne" w:cs="Helvetica"/>
                <w:sz w:val="16"/>
                <w:szCs w:val="16"/>
              </w:rPr>
            </w:pPr>
            <w:r w:rsidRPr="001B6221">
              <w:rPr>
                <w:rFonts w:ascii="Marianne" w:eastAsia="Times New Roman" w:hAnsi="Marianne" w:cs="Helvetica"/>
                <w:kern w:val="1"/>
                <w:sz w:val="16"/>
                <w:szCs w:val="16"/>
                <w:lang w:eastAsia="ar-SA"/>
              </w:rPr>
              <w:t>France : Md</w:t>
            </w:r>
            <w:r w:rsidR="00AB50DB">
              <w:rPr>
                <w:rFonts w:ascii="Marianne" w:eastAsia="Times New Roman" w:hAnsi="Marianne" w:cs="Helvetica"/>
                <w:kern w:val="1"/>
                <w:sz w:val="16"/>
                <w:szCs w:val="16"/>
                <w:lang w:eastAsia="ar-SA"/>
              </w:rPr>
              <w:t xml:space="preserve"> EUR</w:t>
            </w:r>
            <w:r w:rsidRPr="001B6221">
              <w:rPr>
                <w:rFonts w:ascii="Marianne" w:eastAsia="Times New Roman" w:hAnsi="Marianne" w:cs="Helvetica"/>
                <w:kern w:val="1"/>
                <w:sz w:val="16"/>
                <w:szCs w:val="16"/>
                <w:lang w:eastAsia="ar-SA"/>
              </w:rPr>
              <w:t xml:space="preserve"> - 2025</w:t>
            </w:r>
            <w:r w:rsidRPr="001B6221">
              <w:rPr>
                <w:rStyle w:val="Appelnotedebasdep"/>
                <w:rFonts w:ascii="Marianne" w:eastAsia="Times New Roman" w:hAnsi="Marianne" w:cs="Helvetica"/>
                <w:kern w:val="1"/>
                <w:sz w:val="16"/>
                <w:szCs w:val="16"/>
                <w:lang w:eastAsia="ar-SA"/>
              </w:rPr>
              <w:footnoteReference w:id="6"/>
            </w:r>
          </w:p>
          <w:p w14:paraId="5E5442E2" w14:textId="4BD2D480" w:rsidR="00F429B1" w:rsidRPr="001B6221" w:rsidRDefault="00F429B1" w:rsidP="00F429B1">
            <w:pPr>
              <w:pStyle w:val="Sansinterligne"/>
              <w:contextualSpacing/>
              <w:jc w:val="both"/>
              <w:rPr>
                <w:rFonts w:ascii="Marianne" w:hAnsi="Marianne" w:cs="Helvetica"/>
                <w:sz w:val="16"/>
                <w:szCs w:val="16"/>
              </w:rPr>
            </w:pPr>
            <w:r w:rsidRPr="001B6221">
              <w:rPr>
                <w:rFonts w:ascii="Marianne" w:hAnsi="Marianne" w:cs="Helvetica"/>
                <w:sz w:val="16"/>
                <w:szCs w:val="16"/>
              </w:rPr>
              <w:t>Guinée : Md</w:t>
            </w:r>
            <w:r w:rsidR="00AB50DB">
              <w:rPr>
                <w:rFonts w:ascii="Marianne" w:eastAsia="Times New Roman" w:hAnsi="Marianne" w:cs="Helvetica"/>
                <w:kern w:val="1"/>
                <w:sz w:val="16"/>
                <w:szCs w:val="16"/>
                <w:lang w:eastAsia="ar-SA"/>
              </w:rPr>
              <w:t xml:space="preserve"> EUR</w:t>
            </w:r>
            <w:r w:rsidRPr="001B6221">
              <w:rPr>
                <w:rFonts w:ascii="Marianne" w:hAnsi="Marianne" w:cs="Helvetica"/>
                <w:sz w:val="16"/>
                <w:szCs w:val="16"/>
              </w:rPr>
              <w:t xml:space="preserve"> - 2025</w:t>
            </w:r>
            <w:r w:rsidRPr="001B6221">
              <w:rPr>
                <w:rFonts w:ascii="Marianne" w:hAnsi="Marianne" w:cs="Helvetica"/>
                <w:sz w:val="16"/>
                <w:szCs w:val="16"/>
                <w:vertAlign w:val="superscript"/>
              </w:rPr>
              <w:t>7</w:t>
            </w:r>
          </w:p>
        </w:tc>
        <w:tc>
          <w:tcPr>
            <w:tcW w:w="2835" w:type="dxa"/>
            <w:tcBorders>
              <w:left w:val="single" w:sz="1" w:space="0" w:color="000000"/>
              <w:bottom w:val="single" w:sz="1" w:space="0" w:color="000000"/>
              <w:right w:val="single" w:sz="1" w:space="0" w:color="000000"/>
            </w:tcBorders>
            <w:shd w:val="clear" w:color="auto" w:fill="auto"/>
          </w:tcPr>
          <w:p w14:paraId="6196B995" w14:textId="23097CA3" w:rsidR="00F429B1" w:rsidRPr="001B6221" w:rsidRDefault="00B67D55" w:rsidP="00F429B1">
            <w:pPr>
              <w:pStyle w:val="Sansinterligne"/>
              <w:contextualSpacing/>
              <w:jc w:val="both"/>
              <w:rPr>
                <w:rFonts w:ascii="Marianne" w:hAnsi="Marianne" w:cs="Helvetica"/>
                <w:sz w:val="16"/>
                <w:szCs w:val="16"/>
                <w:lang w:val="en-US"/>
              </w:rPr>
            </w:pPr>
            <w:r w:rsidRPr="001B6221">
              <w:rPr>
                <w:rFonts w:ascii="Marianne" w:hAnsi="Marianne" w:cs="Helvetica"/>
                <w:sz w:val="16"/>
                <w:szCs w:val="16"/>
                <w:lang w:val="en-US"/>
              </w:rPr>
              <w:t>-</w:t>
            </w:r>
            <w:r w:rsidR="00F429B1" w:rsidRPr="001B6221">
              <w:rPr>
                <w:rFonts w:ascii="Marianne" w:hAnsi="Marianne" w:cs="Helvetica"/>
                <w:sz w:val="16"/>
                <w:szCs w:val="16"/>
                <w:lang w:val="en-US"/>
              </w:rPr>
              <w:t>1</w:t>
            </w:r>
            <w:r w:rsidRPr="001B6221">
              <w:rPr>
                <w:rFonts w:ascii="Marianne" w:hAnsi="Marianne" w:cs="Helvetica"/>
                <w:sz w:val="16"/>
                <w:szCs w:val="16"/>
                <w:lang w:val="en-US"/>
              </w:rPr>
              <w:t>,3</w:t>
            </w:r>
          </w:p>
        </w:tc>
        <w:tc>
          <w:tcPr>
            <w:tcW w:w="2835" w:type="dxa"/>
            <w:tcBorders>
              <w:left w:val="single" w:sz="1" w:space="0" w:color="000000"/>
              <w:bottom w:val="single" w:sz="1" w:space="0" w:color="000000"/>
              <w:right w:val="single" w:sz="1" w:space="0" w:color="000000"/>
            </w:tcBorders>
            <w:shd w:val="clear" w:color="auto" w:fill="auto"/>
          </w:tcPr>
          <w:p w14:paraId="6E5A6F07" w14:textId="32D06B76" w:rsidR="00F429B1" w:rsidRPr="001B6221" w:rsidRDefault="00F429B1" w:rsidP="00F429B1">
            <w:pPr>
              <w:pStyle w:val="Sansinterligne"/>
              <w:contextualSpacing/>
              <w:jc w:val="both"/>
              <w:rPr>
                <w:rFonts w:ascii="Marianne" w:hAnsi="Marianne" w:cs="Helvetica"/>
                <w:sz w:val="16"/>
                <w:szCs w:val="16"/>
              </w:rPr>
            </w:pPr>
            <w:r w:rsidRPr="001B6221">
              <w:rPr>
                <w:rFonts w:ascii="Marianne" w:hAnsi="Marianne" w:cs="Helvetica"/>
                <w:sz w:val="16"/>
                <w:szCs w:val="16"/>
              </w:rPr>
              <w:t>-96,6</w:t>
            </w:r>
          </w:p>
        </w:tc>
      </w:tr>
      <w:tr w:rsidR="00F429B1" w:rsidRPr="001B6221" w14:paraId="1B9EA3A5" w14:textId="77777777" w:rsidTr="00673FA2">
        <w:trPr>
          <w:trHeight w:val="227"/>
        </w:trPr>
        <w:tc>
          <w:tcPr>
            <w:tcW w:w="3157" w:type="dxa"/>
            <w:tcBorders>
              <w:left w:val="single" w:sz="1" w:space="0" w:color="000000"/>
              <w:bottom w:val="single" w:sz="1" w:space="0" w:color="000000"/>
            </w:tcBorders>
            <w:shd w:val="clear" w:color="auto" w:fill="auto"/>
          </w:tcPr>
          <w:p w14:paraId="3F2DF211" w14:textId="77777777" w:rsidR="00F429B1" w:rsidRPr="001B6221" w:rsidRDefault="00F429B1" w:rsidP="00F429B1">
            <w:pPr>
              <w:pStyle w:val="Sansinterligne"/>
              <w:contextualSpacing/>
              <w:jc w:val="both"/>
              <w:rPr>
                <w:rFonts w:ascii="Marianne" w:hAnsi="Marianne" w:cs="Helvetica"/>
                <w:sz w:val="16"/>
                <w:szCs w:val="16"/>
              </w:rPr>
            </w:pPr>
            <w:r w:rsidRPr="001B6221">
              <w:rPr>
                <w:rFonts w:ascii="Marianne" w:hAnsi="Marianne" w:cs="Helvetica"/>
                <w:sz w:val="16"/>
                <w:szCs w:val="16"/>
              </w:rPr>
              <w:t>Balance commerciale agricole et agroalimentaire</w:t>
            </w:r>
            <w:r w:rsidRPr="001B6221">
              <w:rPr>
                <w:rFonts w:ascii="Marianne" w:hAnsi="Marianne" w:cs="Helvetica"/>
                <w:sz w:val="16"/>
                <w:szCs w:val="16"/>
                <w:vertAlign w:val="superscript"/>
              </w:rPr>
              <w:t>8</w:t>
            </w:r>
          </w:p>
        </w:tc>
        <w:tc>
          <w:tcPr>
            <w:tcW w:w="1946" w:type="dxa"/>
            <w:tcBorders>
              <w:left w:val="single" w:sz="1" w:space="0" w:color="000000"/>
              <w:bottom w:val="single" w:sz="1" w:space="0" w:color="000000"/>
              <w:right w:val="single" w:sz="1" w:space="0" w:color="000000"/>
            </w:tcBorders>
            <w:shd w:val="clear" w:color="auto" w:fill="auto"/>
          </w:tcPr>
          <w:p w14:paraId="60AC3AF5" w14:textId="3975973B" w:rsidR="00F429B1" w:rsidRPr="001B6221" w:rsidRDefault="00F429B1" w:rsidP="00F429B1">
            <w:pPr>
              <w:pStyle w:val="Sansinterligne"/>
              <w:contextualSpacing/>
              <w:jc w:val="both"/>
              <w:rPr>
                <w:rFonts w:ascii="Marianne" w:hAnsi="Marianne" w:cs="Helvetica"/>
                <w:sz w:val="16"/>
                <w:szCs w:val="16"/>
              </w:rPr>
            </w:pPr>
            <w:r w:rsidRPr="001B6221">
              <w:rPr>
                <w:rFonts w:ascii="Marianne" w:eastAsia="Times New Roman" w:hAnsi="Marianne" w:cs="Helvetica"/>
                <w:kern w:val="1"/>
                <w:sz w:val="16"/>
                <w:szCs w:val="16"/>
                <w:lang w:eastAsia="ar-SA"/>
              </w:rPr>
              <w:t>France : Md</w:t>
            </w:r>
            <w:r w:rsidR="00AB50DB">
              <w:rPr>
                <w:rFonts w:ascii="Marianne" w:eastAsia="Times New Roman" w:hAnsi="Marianne" w:cs="Helvetica"/>
                <w:kern w:val="1"/>
                <w:sz w:val="16"/>
                <w:szCs w:val="16"/>
                <w:lang w:eastAsia="ar-SA"/>
              </w:rPr>
              <w:t xml:space="preserve"> EUR</w:t>
            </w:r>
            <w:r w:rsidRPr="001B6221">
              <w:rPr>
                <w:rFonts w:ascii="Marianne" w:eastAsia="Times New Roman" w:hAnsi="Marianne" w:cs="Helvetica"/>
                <w:kern w:val="1"/>
                <w:sz w:val="16"/>
                <w:szCs w:val="16"/>
                <w:lang w:eastAsia="ar-SA"/>
              </w:rPr>
              <w:t xml:space="preserve"> - 2025</w:t>
            </w:r>
            <w:r w:rsidRPr="001B6221">
              <w:rPr>
                <w:rFonts w:ascii="Marianne" w:eastAsia="Times New Roman" w:hAnsi="Marianne" w:cs="Helvetica"/>
                <w:kern w:val="1"/>
                <w:sz w:val="16"/>
                <w:szCs w:val="16"/>
                <w:vertAlign w:val="superscript"/>
                <w:lang w:eastAsia="ar-SA"/>
              </w:rPr>
              <w:t>6</w:t>
            </w:r>
          </w:p>
          <w:p w14:paraId="4A5EBF77" w14:textId="10014364" w:rsidR="00F429B1" w:rsidRPr="001B6221" w:rsidRDefault="00F429B1" w:rsidP="00F429B1">
            <w:pPr>
              <w:pStyle w:val="Sansinterligne"/>
              <w:contextualSpacing/>
              <w:jc w:val="both"/>
              <w:rPr>
                <w:rFonts w:ascii="Marianne" w:hAnsi="Marianne" w:cs="Helvetica"/>
                <w:sz w:val="16"/>
                <w:szCs w:val="16"/>
              </w:rPr>
            </w:pPr>
            <w:r w:rsidRPr="001B6221">
              <w:rPr>
                <w:rFonts w:ascii="Marianne" w:hAnsi="Marianne" w:cs="Helvetica"/>
                <w:sz w:val="16"/>
                <w:szCs w:val="16"/>
              </w:rPr>
              <w:t>Guinée : Md</w:t>
            </w:r>
            <w:r w:rsidR="00AB50DB">
              <w:rPr>
                <w:rFonts w:ascii="Marianne" w:eastAsia="Times New Roman" w:hAnsi="Marianne" w:cs="Helvetica"/>
                <w:kern w:val="1"/>
                <w:sz w:val="16"/>
                <w:szCs w:val="16"/>
                <w:lang w:eastAsia="ar-SA"/>
              </w:rPr>
              <w:t xml:space="preserve"> EUR</w:t>
            </w:r>
            <w:r w:rsidRPr="001B6221">
              <w:rPr>
                <w:rFonts w:ascii="Marianne" w:hAnsi="Marianne" w:cs="Helvetica"/>
                <w:sz w:val="16"/>
                <w:szCs w:val="16"/>
              </w:rPr>
              <w:t xml:space="preserve"> - 2025</w:t>
            </w:r>
            <w:r w:rsidRPr="001B6221">
              <w:rPr>
                <w:rFonts w:ascii="Marianne" w:hAnsi="Marianne" w:cs="Helvetica"/>
                <w:sz w:val="16"/>
                <w:szCs w:val="16"/>
                <w:vertAlign w:val="superscript"/>
              </w:rPr>
              <w:t>7</w:t>
            </w:r>
          </w:p>
        </w:tc>
        <w:tc>
          <w:tcPr>
            <w:tcW w:w="2835" w:type="dxa"/>
            <w:tcBorders>
              <w:left w:val="single" w:sz="1" w:space="0" w:color="000000"/>
              <w:bottom w:val="single" w:sz="1" w:space="0" w:color="000000"/>
              <w:right w:val="single" w:sz="1" w:space="0" w:color="000000"/>
            </w:tcBorders>
            <w:shd w:val="clear" w:color="auto" w:fill="auto"/>
          </w:tcPr>
          <w:p w14:paraId="365E2BA4" w14:textId="091530F5" w:rsidR="00F429B1" w:rsidRPr="001B6221" w:rsidRDefault="00F429B1" w:rsidP="00F429B1">
            <w:pPr>
              <w:spacing w:after="0" w:line="240" w:lineRule="auto"/>
              <w:contextualSpacing/>
              <w:jc w:val="both"/>
              <w:rPr>
                <w:rFonts w:ascii="Marianne" w:hAnsi="Marianne" w:cs="Helvetica"/>
                <w:sz w:val="16"/>
                <w:szCs w:val="16"/>
              </w:rPr>
            </w:pPr>
            <w:r w:rsidRPr="001B6221">
              <w:rPr>
                <w:rFonts w:ascii="Marianne" w:hAnsi="Marianne" w:cs="Helvetica"/>
                <w:sz w:val="16"/>
                <w:szCs w:val="16"/>
              </w:rPr>
              <w:t>Export</w:t>
            </w:r>
            <w:r w:rsidR="00F224C0">
              <w:rPr>
                <w:rFonts w:ascii="Marianne" w:hAnsi="Marianne" w:cs="Helvetica"/>
                <w:sz w:val="16"/>
                <w:szCs w:val="16"/>
              </w:rPr>
              <w:t>ations</w:t>
            </w:r>
            <w:r w:rsidRPr="001B6221">
              <w:rPr>
                <w:rFonts w:ascii="Marianne" w:hAnsi="Marianne" w:cs="Helvetica"/>
                <w:sz w:val="16"/>
                <w:szCs w:val="16"/>
              </w:rPr>
              <w:t xml:space="preserve"> : 0,2</w:t>
            </w:r>
          </w:p>
          <w:p w14:paraId="55BCF8C9" w14:textId="44E2CFA7" w:rsidR="00F429B1" w:rsidRPr="001B6221" w:rsidRDefault="00F429B1" w:rsidP="00F429B1">
            <w:pPr>
              <w:spacing w:after="0" w:line="240" w:lineRule="auto"/>
              <w:contextualSpacing/>
              <w:jc w:val="both"/>
              <w:rPr>
                <w:rFonts w:ascii="Marianne" w:hAnsi="Marianne" w:cs="Helvetica"/>
                <w:sz w:val="16"/>
                <w:szCs w:val="16"/>
              </w:rPr>
            </w:pPr>
            <w:r w:rsidRPr="001B6221">
              <w:rPr>
                <w:rFonts w:ascii="Marianne" w:hAnsi="Marianne" w:cs="Helvetica"/>
                <w:sz w:val="16"/>
                <w:szCs w:val="16"/>
              </w:rPr>
              <w:t>Import</w:t>
            </w:r>
            <w:r w:rsidR="00F224C0">
              <w:rPr>
                <w:rFonts w:ascii="Marianne" w:hAnsi="Marianne" w:cs="Helvetica"/>
                <w:sz w:val="16"/>
                <w:szCs w:val="16"/>
              </w:rPr>
              <w:t>ations</w:t>
            </w:r>
            <w:r w:rsidRPr="001B6221">
              <w:rPr>
                <w:rFonts w:ascii="Marianne" w:hAnsi="Marianne" w:cs="Helvetica"/>
                <w:sz w:val="16"/>
                <w:szCs w:val="16"/>
              </w:rPr>
              <w:t xml:space="preserve"> : 0,8</w:t>
            </w:r>
          </w:p>
          <w:p w14:paraId="7D26D746" w14:textId="2C655525" w:rsidR="00F429B1" w:rsidRPr="001B6221" w:rsidRDefault="00F429B1" w:rsidP="00F429B1">
            <w:pPr>
              <w:pStyle w:val="Sansinterligne"/>
              <w:contextualSpacing/>
              <w:jc w:val="both"/>
              <w:rPr>
                <w:rFonts w:ascii="Marianne" w:hAnsi="Marianne" w:cs="Helvetica"/>
                <w:sz w:val="16"/>
                <w:szCs w:val="16"/>
              </w:rPr>
            </w:pPr>
            <w:r w:rsidRPr="001B6221">
              <w:rPr>
                <w:rFonts w:ascii="Marianne" w:hAnsi="Marianne" w:cs="Helvetica"/>
                <w:sz w:val="16"/>
                <w:szCs w:val="16"/>
              </w:rPr>
              <w:t>Solde : -0,6</w:t>
            </w:r>
          </w:p>
        </w:tc>
        <w:tc>
          <w:tcPr>
            <w:tcW w:w="2835" w:type="dxa"/>
            <w:tcBorders>
              <w:left w:val="single" w:sz="1" w:space="0" w:color="000000"/>
              <w:bottom w:val="single" w:sz="1" w:space="0" w:color="000000"/>
              <w:right w:val="single" w:sz="1" w:space="0" w:color="000000"/>
            </w:tcBorders>
            <w:shd w:val="clear" w:color="auto" w:fill="auto"/>
          </w:tcPr>
          <w:p w14:paraId="7AF9C8C8" w14:textId="72147CA5" w:rsidR="00F429B1" w:rsidRPr="001B6221" w:rsidRDefault="00F429B1" w:rsidP="00F429B1">
            <w:pPr>
              <w:spacing w:after="0" w:line="240" w:lineRule="auto"/>
              <w:contextualSpacing/>
              <w:jc w:val="both"/>
              <w:rPr>
                <w:rFonts w:ascii="Marianne" w:hAnsi="Marianne" w:cs="Helvetica"/>
                <w:sz w:val="16"/>
                <w:szCs w:val="16"/>
              </w:rPr>
            </w:pPr>
            <w:r w:rsidRPr="001B6221">
              <w:rPr>
                <w:rFonts w:ascii="Marianne" w:hAnsi="Marianne" w:cs="Helvetica"/>
                <w:sz w:val="16"/>
                <w:szCs w:val="16"/>
              </w:rPr>
              <w:t>Export</w:t>
            </w:r>
            <w:r w:rsidR="00F224C0">
              <w:rPr>
                <w:rFonts w:ascii="Marianne" w:hAnsi="Marianne" w:cs="Helvetica"/>
                <w:sz w:val="16"/>
                <w:szCs w:val="16"/>
              </w:rPr>
              <w:t>ations</w:t>
            </w:r>
            <w:r w:rsidRPr="001B6221">
              <w:rPr>
                <w:rFonts w:ascii="Marianne" w:hAnsi="Marianne" w:cs="Helvetica"/>
                <w:sz w:val="16"/>
                <w:szCs w:val="16"/>
              </w:rPr>
              <w:t xml:space="preserve"> : 83,7</w:t>
            </w:r>
          </w:p>
          <w:p w14:paraId="5B98A880" w14:textId="0C8EB2EE" w:rsidR="00F429B1" w:rsidRPr="001B6221" w:rsidRDefault="00F429B1" w:rsidP="00F429B1">
            <w:pPr>
              <w:spacing w:after="0" w:line="240" w:lineRule="auto"/>
              <w:contextualSpacing/>
              <w:jc w:val="both"/>
              <w:rPr>
                <w:rFonts w:ascii="Marianne" w:hAnsi="Marianne" w:cs="Helvetica"/>
                <w:sz w:val="16"/>
                <w:szCs w:val="16"/>
              </w:rPr>
            </w:pPr>
            <w:r w:rsidRPr="001B6221">
              <w:rPr>
                <w:rFonts w:ascii="Marianne" w:hAnsi="Marianne" w:cs="Helvetica"/>
                <w:sz w:val="16"/>
                <w:szCs w:val="16"/>
              </w:rPr>
              <w:t>Import</w:t>
            </w:r>
            <w:r w:rsidR="00846221">
              <w:rPr>
                <w:rFonts w:ascii="Marianne" w:hAnsi="Marianne" w:cs="Helvetica"/>
                <w:sz w:val="16"/>
                <w:szCs w:val="16"/>
              </w:rPr>
              <w:t>ations</w:t>
            </w:r>
            <w:r w:rsidRPr="001B6221">
              <w:rPr>
                <w:rFonts w:ascii="Marianne" w:hAnsi="Marianne" w:cs="Helvetica"/>
                <w:sz w:val="16"/>
                <w:szCs w:val="16"/>
              </w:rPr>
              <w:t> : 84,5</w:t>
            </w:r>
          </w:p>
          <w:p w14:paraId="36920A37" w14:textId="63C1BCBF" w:rsidR="00F429B1" w:rsidRPr="001B6221" w:rsidRDefault="00F429B1" w:rsidP="00F429B1">
            <w:pPr>
              <w:spacing w:after="0" w:line="240" w:lineRule="auto"/>
              <w:contextualSpacing/>
              <w:jc w:val="both"/>
              <w:rPr>
                <w:rFonts w:ascii="Marianne" w:hAnsi="Marianne" w:cs="Helvetica"/>
                <w:sz w:val="16"/>
                <w:szCs w:val="16"/>
              </w:rPr>
            </w:pPr>
            <w:r w:rsidRPr="001B6221">
              <w:rPr>
                <w:rFonts w:ascii="Marianne" w:hAnsi="Marianne" w:cs="Helvetica"/>
                <w:sz w:val="16"/>
                <w:szCs w:val="16"/>
              </w:rPr>
              <w:t>Solde : -0,8</w:t>
            </w:r>
          </w:p>
        </w:tc>
      </w:tr>
      <w:tr w:rsidR="00F429B1" w:rsidRPr="001B6221" w14:paraId="163F1D57" w14:textId="77777777" w:rsidTr="00673FA2">
        <w:trPr>
          <w:trHeight w:val="227"/>
        </w:trPr>
        <w:tc>
          <w:tcPr>
            <w:tcW w:w="3157" w:type="dxa"/>
            <w:tcBorders>
              <w:left w:val="single" w:sz="1" w:space="0" w:color="000000"/>
              <w:bottom w:val="single" w:sz="4" w:space="0" w:color="auto"/>
            </w:tcBorders>
            <w:shd w:val="clear" w:color="auto" w:fill="auto"/>
          </w:tcPr>
          <w:p w14:paraId="2FF8A53E" w14:textId="77777777" w:rsidR="00F429B1" w:rsidRPr="001B6221" w:rsidRDefault="00F429B1" w:rsidP="00F429B1">
            <w:pPr>
              <w:pStyle w:val="Sansinterligne"/>
              <w:contextualSpacing/>
              <w:jc w:val="both"/>
              <w:rPr>
                <w:rFonts w:ascii="Marianne" w:hAnsi="Marianne" w:cs="Helvetica"/>
                <w:sz w:val="16"/>
                <w:szCs w:val="16"/>
              </w:rPr>
            </w:pPr>
            <w:r w:rsidRPr="001B6221">
              <w:rPr>
                <w:rFonts w:ascii="Marianne" w:hAnsi="Marianne" w:cs="Helvetica"/>
                <w:sz w:val="16"/>
                <w:szCs w:val="16"/>
              </w:rPr>
              <w:t>Exportations et importations agricoles et agroalimentaires</w:t>
            </w:r>
            <w:r w:rsidRPr="001B6221">
              <w:rPr>
                <w:rFonts w:ascii="Marianne" w:hAnsi="Marianne" w:cs="Helvetica"/>
                <w:sz w:val="16"/>
                <w:szCs w:val="16"/>
                <w:vertAlign w:val="superscript"/>
              </w:rPr>
              <w:t>8</w:t>
            </w:r>
            <w:r w:rsidRPr="001B6221">
              <w:rPr>
                <w:rFonts w:ascii="Marianne" w:hAnsi="Marianne" w:cs="Helvetica"/>
                <w:sz w:val="16"/>
                <w:szCs w:val="16"/>
              </w:rPr>
              <w:t xml:space="preserve"> entre les deux pays</w:t>
            </w:r>
          </w:p>
        </w:tc>
        <w:tc>
          <w:tcPr>
            <w:tcW w:w="1946" w:type="dxa"/>
            <w:tcBorders>
              <w:left w:val="single" w:sz="1" w:space="0" w:color="000000"/>
              <w:right w:val="single" w:sz="1" w:space="0" w:color="000000"/>
            </w:tcBorders>
            <w:shd w:val="clear" w:color="auto" w:fill="auto"/>
          </w:tcPr>
          <w:p w14:paraId="70E80D1E" w14:textId="5059A2F4" w:rsidR="00F429B1" w:rsidRPr="001B6221" w:rsidRDefault="00F429B1" w:rsidP="00F429B1">
            <w:pPr>
              <w:pStyle w:val="Sansinterligne"/>
              <w:contextualSpacing/>
              <w:jc w:val="both"/>
              <w:rPr>
                <w:rFonts w:ascii="Marianne" w:hAnsi="Marianne" w:cs="Helvetica"/>
                <w:sz w:val="16"/>
                <w:szCs w:val="16"/>
              </w:rPr>
            </w:pPr>
            <w:r w:rsidRPr="001B6221">
              <w:rPr>
                <w:rFonts w:ascii="Marianne" w:hAnsi="Marianne" w:cs="Helvetica"/>
                <w:sz w:val="16"/>
                <w:szCs w:val="16"/>
              </w:rPr>
              <w:t>M</w:t>
            </w:r>
            <w:r w:rsidR="00AB50DB">
              <w:rPr>
                <w:rFonts w:ascii="Marianne" w:hAnsi="Marianne" w:cs="Helvetica"/>
                <w:sz w:val="16"/>
                <w:szCs w:val="16"/>
              </w:rPr>
              <w:t xml:space="preserve"> EUR</w:t>
            </w:r>
            <w:r w:rsidRPr="001B6221">
              <w:rPr>
                <w:rFonts w:ascii="Marianne" w:hAnsi="Marianne" w:cs="Helvetica"/>
                <w:sz w:val="16"/>
                <w:szCs w:val="16"/>
              </w:rPr>
              <w:t xml:space="preserve"> - 2025</w:t>
            </w:r>
            <w:r w:rsidRPr="001B6221">
              <w:rPr>
                <w:rFonts w:ascii="Marianne" w:hAnsi="Marianne" w:cs="Helvetica"/>
                <w:sz w:val="16"/>
                <w:szCs w:val="16"/>
                <w:vertAlign w:val="superscript"/>
              </w:rPr>
              <w:t xml:space="preserve">6 </w:t>
            </w:r>
            <w:r w:rsidRPr="001B6221">
              <w:rPr>
                <w:rStyle w:val="Appelnotedebasdep"/>
                <w:rFonts w:ascii="Marianne" w:hAnsi="Marianne" w:cs="Helvetica"/>
                <w:sz w:val="16"/>
                <w:szCs w:val="16"/>
              </w:rPr>
              <w:footnoteReference w:id="7"/>
            </w:r>
          </w:p>
          <w:p w14:paraId="114C30B0" w14:textId="1E7A9B34" w:rsidR="00F429B1" w:rsidRPr="001B6221" w:rsidRDefault="00F429B1" w:rsidP="00F429B1">
            <w:pPr>
              <w:pStyle w:val="Sansinterligne"/>
              <w:contextualSpacing/>
              <w:jc w:val="both"/>
              <w:rPr>
                <w:rFonts w:ascii="Marianne" w:hAnsi="Marianne" w:cs="Helvetica"/>
                <w:sz w:val="16"/>
                <w:szCs w:val="16"/>
              </w:rPr>
            </w:pPr>
            <w:r w:rsidRPr="001B6221">
              <w:rPr>
                <w:rFonts w:ascii="Marianne" w:hAnsi="Marianne" w:cs="Helvetica"/>
                <w:sz w:val="16"/>
                <w:szCs w:val="16"/>
              </w:rPr>
              <w:t>Variation 2025/2024</w:t>
            </w:r>
          </w:p>
        </w:tc>
        <w:tc>
          <w:tcPr>
            <w:tcW w:w="2835" w:type="dxa"/>
            <w:tcBorders>
              <w:left w:val="single" w:sz="1" w:space="0" w:color="000000"/>
              <w:right w:val="single" w:sz="1" w:space="0" w:color="000000"/>
            </w:tcBorders>
            <w:shd w:val="clear" w:color="auto" w:fill="auto"/>
          </w:tcPr>
          <w:p w14:paraId="6DBEB366" w14:textId="2A73045A" w:rsidR="00F429B1" w:rsidRPr="001B6221" w:rsidRDefault="00F429B1" w:rsidP="00F429B1">
            <w:pPr>
              <w:spacing w:after="0" w:line="240" w:lineRule="auto"/>
              <w:contextualSpacing/>
              <w:jc w:val="both"/>
              <w:rPr>
                <w:rFonts w:ascii="Marianne" w:hAnsi="Marianne" w:cs="Helvetica"/>
                <w:sz w:val="16"/>
                <w:szCs w:val="16"/>
              </w:rPr>
            </w:pPr>
            <w:r w:rsidRPr="001B6221">
              <w:rPr>
                <w:rFonts w:ascii="Marianne" w:hAnsi="Marianne" w:cs="Helvetica"/>
                <w:sz w:val="16"/>
                <w:szCs w:val="16"/>
              </w:rPr>
              <w:t xml:space="preserve">France depuis Guinée : </w:t>
            </w:r>
            <w:r w:rsidR="00673FA2" w:rsidRPr="001B6221">
              <w:rPr>
                <w:rFonts w:ascii="Marianne" w:hAnsi="Marianne" w:cs="Helvetica"/>
                <w:sz w:val="16"/>
                <w:szCs w:val="16"/>
              </w:rPr>
              <w:t>3</w:t>
            </w:r>
            <w:r w:rsidRPr="001B6221">
              <w:rPr>
                <w:rFonts w:ascii="Marianne" w:hAnsi="Marianne" w:cs="Helvetica"/>
                <w:sz w:val="16"/>
                <w:szCs w:val="16"/>
              </w:rPr>
              <w:t>,</w:t>
            </w:r>
            <w:r w:rsidR="00673FA2" w:rsidRPr="001B6221">
              <w:rPr>
                <w:rFonts w:ascii="Marianne" w:hAnsi="Marianne" w:cs="Helvetica"/>
                <w:sz w:val="16"/>
                <w:szCs w:val="16"/>
              </w:rPr>
              <w:t>3</w:t>
            </w:r>
          </w:p>
          <w:p w14:paraId="6842D81C" w14:textId="39B8E0A8" w:rsidR="00F429B1" w:rsidRPr="001B6221" w:rsidRDefault="00673FA2" w:rsidP="00F429B1">
            <w:pPr>
              <w:pStyle w:val="Sansinterligne"/>
              <w:contextualSpacing/>
              <w:jc w:val="both"/>
              <w:rPr>
                <w:rFonts w:ascii="Marianne" w:hAnsi="Marianne" w:cs="Helvetica"/>
                <w:sz w:val="16"/>
                <w:szCs w:val="16"/>
              </w:rPr>
            </w:pPr>
            <w:r w:rsidRPr="001B6221">
              <w:rPr>
                <w:rFonts w:ascii="Marianne" w:hAnsi="Marianne" w:cs="Helvetica"/>
                <w:sz w:val="16"/>
                <w:szCs w:val="16"/>
              </w:rPr>
              <w:t>-51</w:t>
            </w:r>
            <w:r w:rsidR="00F429B1" w:rsidRPr="001B6221">
              <w:rPr>
                <w:rFonts w:ascii="Marianne" w:hAnsi="Marianne" w:cs="Helvetica"/>
                <w:sz w:val="16"/>
                <w:szCs w:val="16"/>
              </w:rPr>
              <w:t>,</w:t>
            </w:r>
            <w:r w:rsidRPr="001B6221">
              <w:rPr>
                <w:rFonts w:ascii="Marianne" w:hAnsi="Marianne" w:cs="Helvetica"/>
                <w:sz w:val="16"/>
                <w:szCs w:val="16"/>
              </w:rPr>
              <w:t>4</w:t>
            </w:r>
            <w:r w:rsidR="00F429B1" w:rsidRPr="001B6221">
              <w:rPr>
                <w:rFonts w:ascii="Marianne" w:hAnsi="Marianne" w:cs="Helvetica"/>
                <w:sz w:val="16"/>
                <w:szCs w:val="16"/>
              </w:rPr>
              <w:t>%</w:t>
            </w:r>
          </w:p>
        </w:tc>
        <w:tc>
          <w:tcPr>
            <w:tcW w:w="2835" w:type="dxa"/>
            <w:tcBorders>
              <w:left w:val="single" w:sz="1" w:space="0" w:color="000000"/>
              <w:bottom w:val="single" w:sz="4" w:space="0" w:color="auto"/>
              <w:right w:val="single" w:sz="1" w:space="0" w:color="000000"/>
            </w:tcBorders>
            <w:shd w:val="clear" w:color="auto" w:fill="auto"/>
          </w:tcPr>
          <w:p w14:paraId="7DCF64FB" w14:textId="481CFEAD" w:rsidR="00F429B1" w:rsidRPr="001B6221" w:rsidRDefault="00F429B1" w:rsidP="00F429B1">
            <w:pPr>
              <w:spacing w:after="0" w:line="240" w:lineRule="auto"/>
              <w:contextualSpacing/>
              <w:jc w:val="both"/>
              <w:rPr>
                <w:rFonts w:ascii="Marianne" w:hAnsi="Marianne" w:cs="Helvetica"/>
                <w:sz w:val="16"/>
                <w:szCs w:val="16"/>
              </w:rPr>
            </w:pPr>
            <w:r w:rsidRPr="001B6221">
              <w:rPr>
                <w:rFonts w:ascii="Marianne" w:hAnsi="Marianne" w:cs="Helvetica"/>
                <w:sz w:val="16"/>
                <w:szCs w:val="16"/>
              </w:rPr>
              <w:t>France vers Guinée : 3</w:t>
            </w:r>
            <w:r w:rsidR="00673FA2" w:rsidRPr="001B6221">
              <w:rPr>
                <w:rFonts w:ascii="Marianne" w:hAnsi="Marianne" w:cs="Helvetica"/>
                <w:sz w:val="16"/>
                <w:szCs w:val="16"/>
              </w:rPr>
              <w:t>9</w:t>
            </w:r>
            <w:r w:rsidRPr="001B6221">
              <w:rPr>
                <w:rFonts w:ascii="Marianne" w:hAnsi="Marianne" w:cs="Helvetica"/>
                <w:sz w:val="16"/>
                <w:szCs w:val="16"/>
              </w:rPr>
              <w:t>,</w:t>
            </w:r>
            <w:r w:rsidR="00673FA2" w:rsidRPr="001B6221">
              <w:rPr>
                <w:rFonts w:ascii="Marianne" w:hAnsi="Marianne" w:cs="Helvetica"/>
                <w:sz w:val="16"/>
                <w:szCs w:val="16"/>
              </w:rPr>
              <w:t>2</w:t>
            </w:r>
          </w:p>
          <w:p w14:paraId="5A2D4864" w14:textId="009B238F" w:rsidR="00F429B1" w:rsidRPr="001B6221" w:rsidRDefault="00F429B1" w:rsidP="00F429B1">
            <w:pPr>
              <w:pStyle w:val="Sansinterligne"/>
              <w:contextualSpacing/>
              <w:rPr>
                <w:rFonts w:ascii="Marianne" w:hAnsi="Marianne" w:cs="Helvetica"/>
                <w:sz w:val="16"/>
                <w:szCs w:val="16"/>
              </w:rPr>
            </w:pPr>
            <w:r w:rsidRPr="001B6221">
              <w:rPr>
                <w:rFonts w:ascii="Marianne" w:hAnsi="Marianne" w:cs="Helvetica"/>
                <w:sz w:val="16"/>
                <w:szCs w:val="16"/>
              </w:rPr>
              <w:t>+1</w:t>
            </w:r>
            <w:r w:rsidR="00673FA2" w:rsidRPr="001B6221">
              <w:rPr>
                <w:rFonts w:ascii="Marianne" w:hAnsi="Marianne" w:cs="Helvetica"/>
                <w:sz w:val="16"/>
                <w:szCs w:val="16"/>
              </w:rPr>
              <w:t>2</w:t>
            </w:r>
            <w:r w:rsidRPr="001B6221">
              <w:rPr>
                <w:rFonts w:ascii="Marianne" w:hAnsi="Marianne" w:cs="Helvetica"/>
                <w:sz w:val="16"/>
                <w:szCs w:val="16"/>
              </w:rPr>
              <w:t>,</w:t>
            </w:r>
            <w:r w:rsidR="00673FA2" w:rsidRPr="001B6221">
              <w:rPr>
                <w:rFonts w:ascii="Marianne" w:hAnsi="Marianne" w:cs="Helvetica"/>
                <w:sz w:val="16"/>
                <w:szCs w:val="16"/>
              </w:rPr>
              <w:t>2</w:t>
            </w:r>
            <w:r w:rsidRPr="001B6221">
              <w:rPr>
                <w:rFonts w:ascii="Marianne" w:hAnsi="Marianne" w:cs="Helvetica"/>
                <w:sz w:val="16"/>
                <w:szCs w:val="16"/>
              </w:rPr>
              <w:t>%</w:t>
            </w:r>
          </w:p>
        </w:tc>
      </w:tr>
      <w:tr w:rsidR="00F429B1" w:rsidRPr="001B6221" w14:paraId="3B05515D" w14:textId="77777777" w:rsidTr="00673FA2">
        <w:trPr>
          <w:trHeight w:val="227"/>
        </w:trPr>
        <w:tc>
          <w:tcPr>
            <w:tcW w:w="3157" w:type="dxa"/>
            <w:tcBorders>
              <w:top w:val="single" w:sz="4" w:space="0" w:color="auto"/>
              <w:left w:val="single" w:sz="4" w:space="0" w:color="auto"/>
              <w:bottom w:val="single" w:sz="4" w:space="0" w:color="auto"/>
              <w:right w:val="single" w:sz="4" w:space="0" w:color="auto"/>
            </w:tcBorders>
            <w:shd w:val="clear" w:color="auto" w:fill="auto"/>
          </w:tcPr>
          <w:p w14:paraId="7A70EE26" w14:textId="1B841BBE" w:rsidR="00F429B1" w:rsidRPr="001B6221" w:rsidRDefault="00F429B1" w:rsidP="00F429B1">
            <w:pPr>
              <w:pStyle w:val="Sansinterligne"/>
              <w:contextualSpacing/>
              <w:jc w:val="both"/>
              <w:rPr>
                <w:rFonts w:ascii="Marianne" w:hAnsi="Marianne" w:cs="Helvetica"/>
                <w:sz w:val="16"/>
                <w:szCs w:val="16"/>
              </w:rPr>
            </w:pPr>
            <w:r w:rsidRPr="001B6221">
              <w:rPr>
                <w:rFonts w:ascii="Marianne" w:hAnsi="Marianne" w:cs="Helvetica"/>
                <w:sz w:val="16"/>
                <w:szCs w:val="16"/>
              </w:rPr>
              <w:t>Part du flux bilatéral dans les importations agricoles et agroalimentaires</w:t>
            </w:r>
            <w:r w:rsidRPr="001B6221">
              <w:rPr>
                <w:rStyle w:val="Appelnotedebasdep"/>
                <w:rFonts w:ascii="Marianne" w:hAnsi="Marianne" w:cs="Helvetica"/>
                <w:sz w:val="16"/>
                <w:szCs w:val="16"/>
              </w:rPr>
              <w:footnoteReference w:id="8"/>
            </w:r>
          </w:p>
        </w:tc>
        <w:tc>
          <w:tcPr>
            <w:tcW w:w="1946" w:type="dxa"/>
            <w:tcBorders>
              <w:top w:val="single" w:sz="4" w:space="0" w:color="auto"/>
              <w:left w:val="single" w:sz="4" w:space="0" w:color="auto"/>
              <w:bottom w:val="single" w:sz="4" w:space="0" w:color="auto"/>
              <w:right w:val="single" w:sz="4" w:space="0" w:color="auto"/>
            </w:tcBorders>
            <w:shd w:val="clear" w:color="auto" w:fill="auto"/>
          </w:tcPr>
          <w:p w14:paraId="596D1ECA" w14:textId="15C50BDF" w:rsidR="00F429B1" w:rsidRPr="001B6221" w:rsidRDefault="00F429B1" w:rsidP="00F429B1">
            <w:pPr>
              <w:pStyle w:val="Sansinterligne"/>
              <w:contextualSpacing/>
              <w:jc w:val="both"/>
              <w:rPr>
                <w:rFonts w:ascii="Marianne" w:hAnsi="Marianne" w:cs="Helvetica"/>
                <w:sz w:val="16"/>
                <w:szCs w:val="16"/>
                <w:vertAlign w:val="superscript"/>
              </w:rPr>
            </w:pPr>
            <w:r w:rsidRPr="001B6221">
              <w:rPr>
                <w:rFonts w:ascii="Marianne" w:hAnsi="Marianne" w:cs="Helvetica"/>
                <w:sz w:val="16"/>
                <w:szCs w:val="16"/>
              </w:rPr>
              <w:t>2025</w:t>
            </w:r>
            <w:r w:rsidRPr="001B6221">
              <w:rPr>
                <w:rFonts w:ascii="Marianne" w:hAnsi="Marianne" w:cs="Helvetica"/>
                <w:sz w:val="16"/>
                <w:szCs w:val="16"/>
                <w:vertAlign w:val="superscript"/>
              </w:rPr>
              <w:t>6 7</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8AD4A61" w14:textId="70783FB0" w:rsidR="00F429B1" w:rsidRPr="001B6221" w:rsidRDefault="00F429B1" w:rsidP="00F429B1">
            <w:pPr>
              <w:spacing w:after="0" w:line="240" w:lineRule="auto"/>
              <w:contextualSpacing/>
              <w:jc w:val="both"/>
              <w:rPr>
                <w:rFonts w:ascii="Marianne" w:hAnsi="Marianne" w:cs="Helvetica"/>
                <w:bCs/>
                <w:sz w:val="16"/>
                <w:szCs w:val="16"/>
              </w:rPr>
            </w:pPr>
            <w:r w:rsidRPr="001B6221">
              <w:rPr>
                <w:rFonts w:ascii="Marianne" w:hAnsi="Marianne" w:cs="Helvetica"/>
                <w:bCs/>
                <w:sz w:val="16"/>
                <w:szCs w:val="16"/>
              </w:rPr>
              <w:t>0,0</w:t>
            </w:r>
            <w:r w:rsidR="00673FA2" w:rsidRPr="001B6221">
              <w:rPr>
                <w:rFonts w:ascii="Marianne" w:hAnsi="Marianne" w:cs="Helvetica"/>
                <w:bCs/>
                <w:sz w:val="16"/>
                <w:szCs w:val="16"/>
              </w:rPr>
              <w:t>0</w:t>
            </w:r>
            <w:r w:rsidRPr="001B6221">
              <w:rPr>
                <w:rFonts w:ascii="Marianne" w:hAnsi="Marianne" w:cs="Helvetica"/>
                <w:bCs/>
                <w:sz w:val="16"/>
                <w:szCs w:val="16"/>
              </w:rPr>
              <w:t>% des importations françaises</w:t>
            </w:r>
          </w:p>
          <w:p w14:paraId="0ABB8FE5" w14:textId="131ED89C" w:rsidR="00F429B1" w:rsidRPr="001B6221" w:rsidRDefault="00F429B1" w:rsidP="00F429B1">
            <w:pPr>
              <w:pStyle w:val="Sansinterligne"/>
              <w:contextualSpacing/>
              <w:jc w:val="both"/>
              <w:rPr>
                <w:rFonts w:ascii="Marianne" w:hAnsi="Marianne" w:cs="Helvetica"/>
                <w:bCs/>
                <w:sz w:val="16"/>
                <w:szCs w:val="16"/>
              </w:rPr>
            </w:pPr>
            <w:r w:rsidRPr="001B6221">
              <w:rPr>
                <w:rFonts w:ascii="Marianne" w:hAnsi="Marianne" w:cs="Helvetica"/>
                <w:bCs/>
                <w:sz w:val="16"/>
                <w:szCs w:val="16"/>
              </w:rPr>
              <w:t>1</w:t>
            </w:r>
            <w:r w:rsidR="00673FA2" w:rsidRPr="001B6221">
              <w:rPr>
                <w:rFonts w:ascii="Marianne" w:hAnsi="Marianne" w:cs="Helvetica"/>
                <w:bCs/>
                <w:sz w:val="16"/>
                <w:szCs w:val="16"/>
              </w:rPr>
              <w:t>46</w:t>
            </w:r>
            <w:r w:rsidRPr="001B6221">
              <w:rPr>
                <w:rFonts w:ascii="Marianne" w:hAnsi="Marianne" w:cs="Helvetica"/>
                <w:bCs/>
                <w:sz w:val="16"/>
                <w:szCs w:val="16"/>
                <w:vertAlign w:val="superscript"/>
              </w:rPr>
              <w:t>e</w:t>
            </w:r>
            <w:r w:rsidRPr="001B6221">
              <w:rPr>
                <w:rFonts w:ascii="Marianne" w:hAnsi="Marianne" w:cs="Helvetica"/>
                <w:bCs/>
                <w:sz w:val="16"/>
                <w:szCs w:val="16"/>
              </w:rPr>
              <w:t xml:space="preserve"> fournisseur de la France</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D9655D1" w14:textId="41891E83" w:rsidR="00F429B1" w:rsidRPr="001B6221" w:rsidRDefault="00F429B1" w:rsidP="00F429B1">
            <w:pPr>
              <w:spacing w:after="0" w:line="240" w:lineRule="auto"/>
              <w:contextualSpacing/>
              <w:jc w:val="both"/>
              <w:rPr>
                <w:rFonts w:ascii="Marianne" w:hAnsi="Marianne" w:cs="Helvetica"/>
                <w:sz w:val="16"/>
                <w:szCs w:val="16"/>
              </w:rPr>
            </w:pPr>
            <w:r w:rsidRPr="001B6221">
              <w:rPr>
                <w:rFonts w:ascii="Marianne" w:hAnsi="Marianne" w:cs="Helvetica"/>
                <w:bCs/>
                <w:sz w:val="16"/>
                <w:szCs w:val="16"/>
              </w:rPr>
              <w:t xml:space="preserve">1,6% </w:t>
            </w:r>
            <w:r w:rsidRPr="001B6221">
              <w:rPr>
                <w:rFonts w:ascii="Marianne" w:hAnsi="Marianne" w:cs="Helvetica"/>
                <w:sz w:val="16"/>
                <w:szCs w:val="16"/>
              </w:rPr>
              <w:t>des importations guinéennes</w:t>
            </w:r>
          </w:p>
          <w:p w14:paraId="0F834BF3" w14:textId="5856DD83" w:rsidR="00F429B1" w:rsidRPr="001B6221" w:rsidRDefault="00F429B1" w:rsidP="00F429B1">
            <w:pPr>
              <w:pStyle w:val="Sansinterligne"/>
              <w:contextualSpacing/>
              <w:jc w:val="both"/>
              <w:rPr>
                <w:rFonts w:ascii="Marianne" w:hAnsi="Marianne" w:cs="Helvetica"/>
                <w:bCs/>
                <w:sz w:val="16"/>
                <w:szCs w:val="16"/>
              </w:rPr>
            </w:pPr>
            <w:r w:rsidRPr="001B6221">
              <w:rPr>
                <w:rFonts w:ascii="Marianne" w:hAnsi="Marianne" w:cs="Helvetica"/>
                <w:sz w:val="16"/>
                <w:szCs w:val="16"/>
              </w:rPr>
              <w:t>14</w:t>
            </w:r>
            <w:r w:rsidRPr="001B6221">
              <w:rPr>
                <w:rFonts w:ascii="Marianne" w:hAnsi="Marianne" w:cs="Helvetica"/>
                <w:sz w:val="16"/>
                <w:szCs w:val="16"/>
                <w:vertAlign w:val="superscript"/>
              </w:rPr>
              <w:t>e</w:t>
            </w:r>
            <w:r w:rsidRPr="001B6221">
              <w:rPr>
                <w:rFonts w:ascii="Marianne" w:hAnsi="Marianne" w:cs="Helvetica"/>
                <w:sz w:val="16"/>
                <w:szCs w:val="16"/>
              </w:rPr>
              <w:t xml:space="preserve"> fournisseur de la Guinée</w:t>
            </w:r>
          </w:p>
        </w:tc>
      </w:tr>
      <w:tr w:rsidR="00F429B1" w:rsidRPr="001B6221" w14:paraId="399D8C09" w14:textId="77777777" w:rsidTr="00673FA2">
        <w:trPr>
          <w:trHeight w:val="387"/>
        </w:trPr>
        <w:tc>
          <w:tcPr>
            <w:tcW w:w="3157" w:type="dxa"/>
            <w:tcBorders>
              <w:top w:val="single" w:sz="4" w:space="0" w:color="auto"/>
              <w:left w:val="single" w:sz="4" w:space="0" w:color="auto"/>
              <w:bottom w:val="single" w:sz="4" w:space="0" w:color="auto"/>
              <w:right w:val="single" w:sz="4" w:space="0" w:color="auto"/>
            </w:tcBorders>
            <w:shd w:val="clear" w:color="auto" w:fill="auto"/>
          </w:tcPr>
          <w:p w14:paraId="21B4FE08" w14:textId="5CCF5479" w:rsidR="00F429B1" w:rsidRPr="001B6221" w:rsidRDefault="00F429B1" w:rsidP="00F429B1">
            <w:pPr>
              <w:pStyle w:val="Sansinterligne"/>
              <w:contextualSpacing/>
              <w:jc w:val="both"/>
              <w:rPr>
                <w:rFonts w:ascii="Marianne" w:hAnsi="Marianne" w:cs="Helvetica"/>
                <w:sz w:val="16"/>
                <w:szCs w:val="16"/>
              </w:rPr>
            </w:pPr>
            <w:r w:rsidRPr="001B6221">
              <w:rPr>
                <w:rFonts w:ascii="Marianne" w:hAnsi="Marianne" w:cs="Helvetica"/>
                <w:sz w:val="16"/>
                <w:szCs w:val="16"/>
              </w:rPr>
              <w:t>Part du flux bilatéral dans les exportations agricoles et agroalimentaires</w:t>
            </w:r>
            <w:r w:rsidRPr="001B6221">
              <w:rPr>
                <w:rFonts w:ascii="Marianne" w:hAnsi="Marianne" w:cs="Helvetica"/>
                <w:sz w:val="16"/>
                <w:szCs w:val="16"/>
                <w:vertAlign w:val="superscript"/>
              </w:rPr>
              <w:t>8</w:t>
            </w:r>
          </w:p>
        </w:tc>
        <w:tc>
          <w:tcPr>
            <w:tcW w:w="1946" w:type="dxa"/>
            <w:tcBorders>
              <w:top w:val="single" w:sz="4" w:space="0" w:color="auto"/>
              <w:left w:val="single" w:sz="4" w:space="0" w:color="auto"/>
              <w:bottom w:val="single" w:sz="4" w:space="0" w:color="auto"/>
              <w:right w:val="single" w:sz="4" w:space="0" w:color="auto"/>
            </w:tcBorders>
            <w:shd w:val="clear" w:color="auto" w:fill="auto"/>
          </w:tcPr>
          <w:p w14:paraId="3782348D" w14:textId="1C876F49" w:rsidR="00F429B1" w:rsidRPr="001B6221" w:rsidRDefault="00F429B1" w:rsidP="00F429B1">
            <w:pPr>
              <w:autoSpaceDE w:val="0"/>
              <w:autoSpaceDN w:val="0"/>
              <w:adjustRightInd w:val="0"/>
              <w:contextualSpacing/>
              <w:jc w:val="both"/>
              <w:rPr>
                <w:rFonts w:ascii="Marianne" w:hAnsi="Marianne" w:cs="Helvetica"/>
                <w:sz w:val="16"/>
                <w:szCs w:val="16"/>
                <w:vertAlign w:val="superscript"/>
              </w:rPr>
            </w:pPr>
            <w:r w:rsidRPr="001B6221">
              <w:rPr>
                <w:rFonts w:ascii="Marianne" w:hAnsi="Marianne" w:cs="Helvetica"/>
                <w:sz w:val="16"/>
                <w:szCs w:val="16"/>
              </w:rPr>
              <w:t>2025</w:t>
            </w:r>
            <w:r w:rsidRPr="001B6221">
              <w:rPr>
                <w:rFonts w:ascii="Marianne" w:hAnsi="Marianne" w:cs="Helvetica"/>
                <w:sz w:val="16"/>
                <w:szCs w:val="16"/>
                <w:vertAlign w:val="superscript"/>
              </w:rPr>
              <w:t>6 7</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A9C7F7C" w14:textId="09004CBB" w:rsidR="00F429B1" w:rsidRPr="001B6221" w:rsidRDefault="00F429B1" w:rsidP="00F429B1">
            <w:pPr>
              <w:autoSpaceDE w:val="0"/>
              <w:autoSpaceDN w:val="0"/>
              <w:adjustRightInd w:val="0"/>
              <w:contextualSpacing/>
              <w:jc w:val="both"/>
              <w:rPr>
                <w:rFonts w:ascii="Marianne" w:hAnsi="Marianne" w:cs="Helvetica"/>
                <w:bCs/>
                <w:sz w:val="16"/>
                <w:szCs w:val="16"/>
              </w:rPr>
            </w:pPr>
            <w:r w:rsidRPr="001B6221">
              <w:rPr>
                <w:rFonts w:ascii="Marianne" w:hAnsi="Marianne" w:cs="Helvetica"/>
                <w:bCs/>
                <w:sz w:val="16"/>
                <w:szCs w:val="16"/>
              </w:rPr>
              <w:t>0,0</w:t>
            </w:r>
            <w:r w:rsidR="00673FA2" w:rsidRPr="001B6221">
              <w:rPr>
                <w:rFonts w:ascii="Marianne" w:hAnsi="Marianne" w:cs="Helvetica"/>
                <w:bCs/>
                <w:sz w:val="16"/>
                <w:szCs w:val="16"/>
              </w:rPr>
              <w:t>5</w:t>
            </w:r>
            <w:r w:rsidRPr="001B6221">
              <w:rPr>
                <w:rFonts w:ascii="Marianne" w:hAnsi="Marianne" w:cs="Helvetica"/>
                <w:bCs/>
                <w:sz w:val="16"/>
                <w:szCs w:val="16"/>
              </w:rPr>
              <w:t>% des exportations françaises</w:t>
            </w:r>
          </w:p>
          <w:p w14:paraId="00E6D5E8" w14:textId="5358DA16" w:rsidR="00F429B1" w:rsidRPr="001B6221" w:rsidRDefault="00673FA2" w:rsidP="00F429B1">
            <w:pPr>
              <w:autoSpaceDE w:val="0"/>
              <w:autoSpaceDN w:val="0"/>
              <w:adjustRightInd w:val="0"/>
              <w:contextualSpacing/>
              <w:jc w:val="both"/>
              <w:rPr>
                <w:rFonts w:ascii="Marianne" w:hAnsi="Marianne" w:cs="Helvetica"/>
                <w:bCs/>
                <w:sz w:val="16"/>
                <w:szCs w:val="16"/>
              </w:rPr>
            </w:pPr>
            <w:r w:rsidRPr="001B6221">
              <w:rPr>
                <w:rFonts w:ascii="Marianne" w:hAnsi="Marianne" w:cs="Helvetica"/>
                <w:bCs/>
                <w:sz w:val="16"/>
                <w:szCs w:val="16"/>
              </w:rPr>
              <w:t>98</w:t>
            </w:r>
            <w:r w:rsidR="00F429B1" w:rsidRPr="001B6221">
              <w:rPr>
                <w:rFonts w:ascii="Marianne" w:hAnsi="Marianne" w:cs="Helvetica"/>
                <w:bCs/>
                <w:sz w:val="16"/>
                <w:szCs w:val="16"/>
                <w:vertAlign w:val="superscript"/>
              </w:rPr>
              <w:t>e</w:t>
            </w:r>
            <w:r w:rsidR="00F429B1" w:rsidRPr="001B6221">
              <w:rPr>
                <w:rFonts w:ascii="Marianne" w:hAnsi="Marianne" w:cs="Helvetica"/>
                <w:bCs/>
                <w:sz w:val="16"/>
                <w:szCs w:val="16"/>
              </w:rPr>
              <w:t xml:space="preserve"> client de la France</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F3B80AB" w14:textId="4F33D097" w:rsidR="00F429B1" w:rsidRPr="001B6221" w:rsidRDefault="00F429B1" w:rsidP="00F429B1">
            <w:pPr>
              <w:autoSpaceDE w:val="0"/>
              <w:autoSpaceDN w:val="0"/>
              <w:adjustRightInd w:val="0"/>
              <w:contextualSpacing/>
              <w:jc w:val="both"/>
              <w:rPr>
                <w:rFonts w:ascii="Marianne" w:hAnsi="Marianne" w:cs="Helvetica"/>
                <w:sz w:val="16"/>
                <w:szCs w:val="16"/>
              </w:rPr>
            </w:pPr>
            <w:r w:rsidRPr="001B6221">
              <w:rPr>
                <w:rFonts w:ascii="Marianne" w:hAnsi="Marianne" w:cs="Helvetica"/>
                <w:bCs/>
                <w:sz w:val="16"/>
                <w:szCs w:val="16"/>
              </w:rPr>
              <w:t xml:space="preserve">0,7% </w:t>
            </w:r>
            <w:r w:rsidRPr="001B6221">
              <w:rPr>
                <w:rFonts w:ascii="Marianne" w:hAnsi="Marianne" w:cs="Helvetica"/>
                <w:sz w:val="16"/>
                <w:szCs w:val="16"/>
              </w:rPr>
              <w:t>des exportations guinéennes</w:t>
            </w:r>
          </w:p>
          <w:p w14:paraId="1131ABEE" w14:textId="5CB29155" w:rsidR="00F429B1" w:rsidRPr="001B6221" w:rsidRDefault="00F429B1" w:rsidP="00F429B1">
            <w:pPr>
              <w:autoSpaceDE w:val="0"/>
              <w:autoSpaceDN w:val="0"/>
              <w:adjustRightInd w:val="0"/>
              <w:contextualSpacing/>
              <w:jc w:val="both"/>
              <w:rPr>
                <w:rFonts w:ascii="Marianne" w:hAnsi="Marianne" w:cs="Helvetica"/>
                <w:sz w:val="16"/>
                <w:szCs w:val="16"/>
              </w:rPr>
            </w:pPr>
            <w:r w:rsidRPr="001B6221">
              <w:rPr>
                <w:rFonts w:ascii="Marianne" w:hAnsi="Marianne" w:cs="Helvetica"/>
                <w:sz w:val="16"/>
                <w:szCs w:val="16"/>
              </w:rPr>
              <w:t>14</w:t>
            </w:r>
            <w:r w:rsidRPr="001B6221">
              <w:rPr>
                <w:rFonts w:ascii="Marianne" w:hAnsi="Marianne" w:cs="Helvetica"/>
                <w:sz w:val="16"/>
                <w:szCs w:val="16"/>
                <w:vertAlign w:val="superscript"/>
              </w:rPr>
              <w:t>e</w:t>
            </w:r>
            <w:r w:rsidRPr="001B6221">
              <w:rPr>
                <w:rFonts w:ascii="Marianne" w:hAnsi="Marianne" w:cs="Helvetica"/>
                <w:sz w:val="16"/>
                <w:szCs w:val="16"/>
              </w:rPr>
              <w:t xml:space="preserve"> client de la Guinée</w:t>
            </w:r>
          </w:p>
        </w:tc>
      </w:tr>
    </w:tbl>
    <w:p w14:paraId="358D92B0" w14:textId="77777777" w:rsidR="00E90ED9" w:rsidRPr="001B6221" w:rsidRDefault="00E90ED9" w:rsidP="007C38E6">
      <w:pPr>
        <w:spacing w:after="0" w:line="240" w:lineRule="auto"/>
        <w:rPr>
          <w:rFonts w:ascii="Marianne" w:eastAsia="Segoe UI" w:hAnsi="Marianne" w:cs="Segoe UI"/>
          <w:b/>
          <w:color w:val="FFC000"/>
          <w:sz w:val="16"/>
          <w:szCs w:val="16"/>
        </w:rPr>
      </w:pPr>
    </w:p>
    <w:p w14:paraId="16BD6844" w14:textId="77777777" w:rsidR="00D56F2D" w:rsidRPr="001B6221" w:rsidRDefault="00D56F2D" w:rsidP="007C38E6">
      <w:pPr>
        <w:spacing w:after="0" w:line="240" w:lineRule="auto"/>
        <w:rPr>
          <w:rFonts w:ascii="Marianne" w:eastAsia="Segoe UI" w:hAnsi="Marianne" w:cs="Segoe UI"/>
          <w:b/>
          <w:color w:val="FFC000"/>
          <w:sz w:val="24"/>
          <w:szCs w:val="24"/>
        </w:rPr>
      </w:pPr>
    </w:p>
    <w:p w14:paraId="45CD7A55" w14:textId="25B11D4A" w:rsidR="008519BD" w:rsidRPr="001B6221" w:rsidRDefault="008519BD" w:rsidP="007C38E6">
      <w:pPr>
        <w:spacing w:after="0" w:line="240" w:lineRule="auto"/>
        <w:rPr>
          <w:rFonts w:ascii="Segoe UI" w:eastAsia="Segoe UI" w:hAnsi="Segoe UI" w:cs="Segoe UI"/>
          <w:b/>
          <w:color w:val="FFC000"/>
          <w:sz w:val="26"/>
          <w:szCs w:val="26"/>
          <w:bdr w:val="nil"/>
          <w:lang w:eastAsia="fr-FR"/>
        </w:rPr>
      </w:pPr>
      <w:r w:rsidRPr="001B6221">
        <w:rPr>
          <w:rFonts w:ascii="Marianne" w:eastAsia="Segoe UI" w:hAnsi="Marianne" w:cs="Segoe UI"/>
          <w:b/>
          <w:color w:val="FFC000"/>
          <w:sz w:val="24"/>
          <w:szCs w:val="24"/>
        </w:rPr>
        <w:t xml:space="preserve">Résumé : Ce qu’il faut retenir </w:t>
      </w:r>
    </w:p>
    <w:p w14:paraId="25A7E981" w14:textId="5A320381" w:rsidR="008C64B7" w:rsidRPr="001B6221" w:rsidRDefault="008C64B7" w:rsidP="008519BD">
      <w:pPr>
        <w:spacing w:after="0" w:line="264" w:lineRule="atLeast"/>
        <w:jc w:val="both"/>
        <w:rPr>
          <w:rFonts w:ascii="Marianne" w:eastAsia="Marianne" w:hAnsi="Marianne" w:cs="Arial"/>
          <w:sz w:val="20"/>
          <w:szCs w:val="20"/>
          <w:u w:val="single"/>
        </w:rPr>
      </w:pPr>
    </w:p>
    <w:p w14:paraId="583DA12F" w14:textId="6BB89073" w:rsidR="00D12721" w:rsidRPr="001B6221" w:rsidRDefault="008519BD" w:rsidP="003853BE">
      <w:pPr>
        <w:spacing w:after="0" w:line="240" w:lineRule="auto"/>
        <w:jc w:val="both"/>
        <w:rPr>
          <w:rFonts w:ascii="Marianne" w:eastAsia="Marianne" w:hAnsi="Marianne" w:cs="Arial"/>
          <w:b/>
          <w:bCs/>
          <w:sz w:val="20"/>
          <w:szCs w:val="20"/>
        </w:rPr>
      </w:pPr>
      <w:bookmarkStart w:id="5" w:name="_Hlk193102684"/>
      <w:r w:rsidRPr="001B6221">
        <w:rPr>
          <w:rFonts w:ascii="Segoe UI Symbol" w:hAnsi="Segoe UI Symbol" w:cs="Segoe UI Symbol"/>
          <w:sz w:val="20"/>
          <w:szCs w:val="20"/>
        </w:rPr>
        <w:t xml:space="preserve">✚ </w:t>
      </w:r>
      <w:bookmarkEnd w:id="5"/>
      <w:r w:rsidR="000449D9" w:rsidRPr="001B6221">
        <w:rPr>
          <w:rFonts w:ascii="Marianne" w:eastAsia="Marianne" w:hAnsi="Marianne" w:cs="Arial"/>
          <w:sz w:val="20"/>
          <w:szCs w:val="20"/>
        </w:rPr>
        <w:t>La</w:t>
      </w:r>
      <w:r w:rsidR="003853BE" w:rsidRPr="001B6221">
        <w:rPr>
          <w:rFonts w:ascii="Marianne" w:eastAsia="Marianne" w:hAnsi="Marianne" w:cs="Arial"/>
          <w:b/>
          <w:bCs/>
          <w:sz w:val="20"/>
          <w:szCs w:val="20"/>
        </w:rPr>
        <w:t xml:space="preserve"> croissance économique </w:t>
      </w:r>
      <w:r w:rsidR="003853BE" w:rsidRPr="001B6221">
        <w:rPr>
          <w:rFonts w:ascii="Marianne" w:eastAsia="Marianne" w:hAnsi="Marianne" w:cs="Arial"/>
          <w:sz w:val="20"/>
          <w:szCs w:val="20"/>
        </w:rPr>
        <w:t>de la Guinée a été tirée par les</w:t>
      </w:r>
      <w:r w:rsidR="003853BE" w:rsidRPr="001B6221">
        <w:rPr>
          <w:rFonts w:ascii="Marianne" w:eastAsia="Marianne" w:hAnsi="Marianne" w:cs="Arial"/>
          <w:b/>
          <w:bCs/>
          <w:sz w:val="20"/>
          <w:szCs w:val="20"/>
        </w:rPr>
        <w:t xml:space="preserve"> secteurs minier </w:t>
      </w:r>
      <w:r w:rsidR="003853BE" w:rsidRPr="001B6221">
        <w:rPr>
          <w:rFonts w:ascii="Marianne" w:eastAsia="Marianne" w:hAnsi="Marianne" w:cs="Arial"/>
          <w:sz w:val="20"/>
          <w:szCs w:val="20"/>
        </w:rPr>
        <w:t>et</w:t>
      </w:r>
      <w:r w:rsidR="003853BE" w:rsidRPr="001B6221">
        <w:rPr>
          <w:rFonts w:ascii="Marianne" w:eastAsia="Marianne" w:hAnsi="Marianne" w:cs="Arial"/>
          <w:b/>
          <w:bCs/>
          <w:sz w:val="20"/>
          <w:szCs w:val="20"/>
        </w:rPr>
        <w:t xml:space="preserve"> agricole </w:t>
      </w:r>
      <w:r w:rsidR="003853BE" w:rsidRPr="001B6221">
        <w:rPr>
          <w:rFonts w:ascii="Marianne" w:eastAsia="Marianne" w:hAnsi="Marianne" w:cs="Arial"/>
          <w:sz w:val="20"/>
          <w:szCs w:val="20"/>
        </w:rPr>
        <w:t>(</w:t>
      </w:r>
      <w:r w:rsidR="00FA2EC0" w:rsidRPr="001B6221">
        <w:rPr>
          <w:rFonts w:ascii="Marianne" w:eastAsia="Marianne" w:hAnsi="Marianne" w:cs="Arial"/>
          <w:sz w:val="20"/>
          <w:szCs w:val="20"/>
        </w:rPr>
        <w:t>+7,4%</w:t>
      </w:r>
      <w:r w:rsidR="00DC70CD">
        <w:rPr>
          <w:rFonts w:ascii="Marianne" w:eastAsia="Marianne" w:hAnsi="Marianne" w:cs="Arial"/>
          <w:sz w:val="20"/>
          <w:szCs w:val="20"/>
        </w:rPr>
        <w:t> </w:t>
      </w:r>
      <w:r w:rsidR="00FA2EC0" w:rsidRPr="001B6221">
        <w:rPr>
          <w:rFonts w:ascii="Marianne" w:eastAsia="Marianne" w:hAnsi="Marianne" w:cs="Arial"/>
          <w:sz w:val="20"/>
          <w:szCs w:val="20"/>
        </w:rPr>
        <w:t>en</w:t>
      </w:r>
      <w:r w:rsidR="00DC70CD">
        <w:rPr>
          <w:rFonts w:ascii="Marianne" w:eastAsia="Marianne" w:hAnsi="Marianne" w:cs="Arial"/>
          <w:sz w:val="20"/>
          <w:szCs w:val="20"/>
        </w:rPr>
        <w:t> </w:t>
      </w:r>
      <w:r w:rsidR="00FA2EC0" w:rsidRPr="001B6221">
        <w:rPr>
          <w:rFonts w:ascii="Marianne" w:eastAsia="Marianne" w:hAnsi="Marianne" w:cs="Arial"/>
          <w:sz w:val="20"/>
          <w:szCs w:val="20"/>
        </w:rPr>
        <w:t xml:space="preserve">2025 et plus de </w:t>
      </w:r>
      <w:r w:rsidR="003853BE" w:rsidRPr="001B6221">
        <w:rPr>
          <w:rFonts w:ascii="Marianne" w:eastAsia="Marianne" w:hAnsi="Marianne" w:cs="Arial"/>
          <w:sz w:val="20"/>
          <w:szCs w:val="20"/>
        </w:rPr>
        <w:t>5,</w:t>
      </w:r>
      <w:r w:rsidR="00FA2EC0" w:rsidRPr="001B6221">
        <w:rPr>
          <w:rFonts w:ascii="Marianne" w:eastAsia="Marianne" w:hAnsi="Marianne" w:cs="Arial"/>
          <w:sz w:val="20"/>
          <w:szCs w:val="20"/>
        </w:rPr>
        <w:t xml:space="preserve">0% </w:t>
      </w:r>
      <w:r w:rsidR="003853BE" w:rsidRPr="001B6221">
        <w:rPr>
          <w:rFonts w:ascii="Marianne" w:eastAsia="Marianne" w:hAnsi="Marianne" w:cs="Arial"/>
          <w:sz w:val="20"/>
          <w:szCs w:val="20"/>
        </w:rPr>
        <w:t>en moyenne, de</w:t>
      </w:r>
      <w:r w:rsidR="00FA2EC0" w:rsidRPr="001B6221">
        <w:rPr>
          <w:rFonts w:ascii="Marianne" w:eastAsia="Marianne" w:hAnsi="Marianne" w:cs="Arial"/>
          <w:sz w:val="20"/>
          <w:szCs w:val="20"/>
        </w:rPr>
        <w:t xml:space="preserve">puis </w:t>
      </w:r>
      <w:r w:rsidR="003853BE" w:rsidRPr="001B6221">
        <w:rPr>
          <w:rFonts w:ascii="Marianne" w:eastAsia="Marianne" w:hAnsi="Marianne" w:cs="Arial"/>
          <w:sz w:val="20"/>
          <w:szCs w:val="20"/>
        </w:rPr>
        <w:t>2019)</w:t>
      </w:r>
      <w:r w:rsidR="00EE5D7A">
        <w:rPr>
          <w:rStyle w:val="Appelnotedebasdep"/>
          <w:rFonts w:ascii="Marianne" w:eastAsia="Marianne" w:hAnsi="Marianne" w:cs="Arial"/>
          <w:sz w:val="20"/>
          <w:szCs w:val="20"/>
        </w:rPr>
        <w:footnoteReference w:id="9"/>
      </w:r>
      <w:r w:rsidR="003853BE" w:rsidRPr="001B6221">
        <w:rPr>
          <w:rFonts w:ascii="Marianne" w:eastAsia="Marianne" w:hAnsi="Marianne" w:cs="Arial"/>
          <w:sz w:val="20"/>
          <w:szCs w:val="20"/>
        </w:rPr>
        <w:t>,</w:t>
      </w:r>
      <w:r w:rsidR="003853BE" w:rsidRPr="001B6221">
        <w:rPr>
          <w:rFonts w:ascii="Marianne" w:eastAsia="Marianne" w:hAnsi="Marianne" w:cs="Arial"/>
          <w:b/>
          <w:bCs/>
          <w:sz w:val="20"/>
          <w:szCs w:val="20"/>
        </w:rPr>
        <w:t xml:space="preserve"> </w:t>
      </w:r>
      <w:r w:rsidR="003853BE" w:rsidRPr="001B6221">
        <w:rPr>
          <w:rFonts w:ascii="Marianne" w:eastAsia="Marianne" w:hAnsi="Marianne" w:cs="Arial"/>
          <w:sz w:val="20"/>
          <w:szCs w:val="20"/>
        </w:rPr>
        <w:t>mais avec un</w:t>
      </w:r>
      <w:r w:rsidR="003853BE" w:rsidRPr="001B6221">
        <w:rPr>
          <w:rFonts w:ascii="Marianne" w:eastAsia="Marianne" w:hAnsi="Marianne" w:cs="Arial"/>
          <w:b/>
          <w:bCs/>
          <w:sz w:val="20"/>
          <w:szCs w:val="20"/>
        </w:rPr>
        <w:t xml:space="preserve"> impact modeste sur la réduction de la pauvreté</w:t>
      </w:r>
      <w:r w:rsidR="008C0507" w:rsidRPr="001B6221">
        <w:rPr>
          <w:rFonts w:ascii="Marianne" w:eastAsia="Marianne" w:hAnsi="Marianne" w:cs="Arial"/>
          <w:b/>
          <w:bCs/>
          <w:sz w:val="20"/>
          <w:szCs w:val="20"/>
        </w:rPr>
        <w:t>.</w:t>
      </w:r>
    </w:p>
    <w:p w14:paraId="06723E87" w14:textId="77777777" w:rsidR="003853BE" w:rsidRPr="001B6221" w:rsidRDefault="003853BE" w:rsidP="003853BE">
      <w:pPr>
        <w:spacing w:after="0" w:line="240" w:lineRule="auto"/>
        <w:jc w:val="both"/>
        <w:rPr>
          <w:rFonts w:ascii="Marianne" w:eastAsia="Marianne" w:hAnsi="Marianne" w:cs="Arial"/>
          <w:sz w:val="20"/>
          <w:szCs w:val="20"/>
        </w:rPr>
      </w:pPr>
    </w:p>
    <w:p w14:paraId="64B79254" w14:textId="64149075" w:rsidR="00D12721" w:rsidRPr="001B6221" w:rsidRDefault="00D12721" w:rsidP="002A0F97">
      <w:pPr>
        <w:spacing w:after="0" w:line="240" w:lineRule="auto"/>
        <w:jc w:val="both"/>
        <w:rPr>
          <w:rFonts w:ascii="Marianne" w:eastAsia="Marianne" w:hAnsi="Marianne" w:cs="Arial"/>
          <w:sz w:val="20"/>
          <w:szCs w:val="20"/>
        </w:rPr>
      </w:pPr>
      <w:bookmarkStart w:id="6" w:name="_Hlk193102875"/>
      <w:bookmarkStart w:id="7" w:name="_Hlk193102746"/>
      <w:r w:rsidRPr="001B6221">
        <w:rPr>
          <w:rFonts w:ascii="Segoe UI Symbol" w:hAnsi="Segoe UI Symbol" w:cs="Segoe UI Symbol"/>
          <w:sz w:val="20"/>
          <w:szCs w:val="20"/>
        </w:rPr>
        <w:t>✚</w:t>
      </w:r>
      <w:bookmarkEnd w:id="6"/>
      <w:r w:rsidRPr="001B6221">
        <w:rPr>
          <w:rFonts w:ascii="Segoe UI Symbol" w:hAnsi="Segoe UI Symbol" w:cs="Segoe UI Symbol"/>
          <w:sz w:val="20"/>
          <w:szCs w:val="20"/>
        </w:rPr>
        <w:t xml:space="preserve"> </w:t>
      </w:r>
      <w:bookmarkEnd w:id="7"/>
      <w:r w:rsidR="002A0F97" w:rsidRPr="001B6221">
        <w:rPr>
          <w:rFonts w:ascii="Marianne" w:eastAsia="Marianne" w:hAnsi="Marianne" w:cs="Arial"/>
          <w:sz w:val="20"/>
          <w:szCs w:val="20"/>
        </w:rPr>
        <w:t>Le niveau d’inflation</w:t>
      </w:r>
      <w:r w:rsidR="002A0F97" w:rsidRPr="001B6221">
        <w:rPr>
          <w:rFonts w:ascii="Marianne" w:eastAsia="Marianne" w:hAnsi="Marianne" w:cs="Arial"/>
          <w:b/>
          <w:bCs/>
          <w:sz w:val="20"/>
          <w:szCs w:val="20"/>
        </w:rPr>
        <w:t xml:space="preserve"> élevé</w:t>
      </w:r>
      <w:r w:rsidR="005F45B4">
        <w:rPr>
          <w:rFonts w:ascii="Marianne" w:eastAsia="Marianne" w:hAnsi="Marianne" w:cs="Arial"/>
          <w:b/>
          <w:bCs/>
          <w:sz w:val="20"/>
          <w:szCs w:val="20"/>
        </w:rPr>
        <w:t xml:space="preserve"> </w:t>
      </w:r>
      <w:r w:rsidR="005F45B4" w:rsidRPr="005F45B4">
        <w:rPr>
          <w:rFonts w:ascii="Marianne" w:eastAsia="Marianne" w:hAnsi="Marianne" w:cs="Arial"/>
          <w:sz w:val="20"/>
          <w:szCs w:val="20"/>
        </w:rPr>
        <w:t>(6,1% sur un an en juin 2026)</w:t>
      </w:r>
      <w:r w:rsidR="002A0F97" w:rsidRPr="005F45B4">
        <w:rPr>
          <w:rFonts w:ascii="Marianne" w:eastAsia="Marianne" w:hAnsi="Marianne" w:cs="Arial"/>
          <w:sz w:val="20"/>
          <w:szCs w:val="20"/>
        </w:rPr>
        <w:t>,</w:t>
      </w:r>
      <w:r w:rsidR="002A0F97" w:rsidRPr="001B6221">
        <w:rPr>
          <w:rFonts w:ascii="Marianne" w:eastAsia="Marianne" w:hAnsi="Marianne" w:cs="Arial"/>
          <w:sz w:val="20"/>
          <w:szCs w:val="20"/>
        </w:rPr>
        <w:t xml:space="preserve"> en particulier des</w:t>
      </w:r>
      <w:r w:rsidR="002A0F97" w:rsidRPr="001B6221">
        <w:rPr>
          <w:rFonts w:ascii="Marianne" w:eastAsia="Marianne" w:hAnsi="Marianne" w:cs="Arial"/>
          <w:b/>
          <w:bCs/>
          <w:sz w:val="20"/>
          <w:szCs w:val="20"/>
        </w:rPr>
        <w:t xml:space="preserve"> prix alimentaires</w:t>
      </w:r>
      <w:r w:rsidR="005F45B4">
        <w:rPr>
          <w:rFonts w:ascii="Marianne" w:eastAsia="Marianne" w:hAnsi="Marianne" w:cs="Arial"/>
          <w:b/>
          <w:bCs/>
          <w:sz w:val="20"/>
          <w:szCs w:val="20"/>
        </w:rPr>
        <w:t xml:space="preserve"> </w:t>
      </w:r>
      <w:r w:rsidR="005F45B4" w:rsidRPr="005F45B4">
        <w:rPr>
          <w:rFonts w:ascii="Marianne" w:eastAsia="Marianne" w:hAnsi="Marianne" w:cs="Arial"/>
          <w:sz w:val="20"/>
          <w:szCs w:val="20"/>
        </w:rPr>
        <w:t>(</w:t>
      </w:r>
      <w:r w:rsidR="005F45B4">
        <w:rPr>
          <w:rFonts w:ascii="Marianne" w:eastAsia="Marianne" w:hAnsi="Marianne" w:cs="Arial"/>
          <w:sz w:val="20"/>
          <w:szCs w:val="20"/>
        </w:rPr>
        <w:t>13,1% sur un an en juin 2026</w:t>
      </w:r>
      <w:r w:rsidR="005F45B4" w:rsidRPr="005F45B4">
        <w:rPr>
          <w:rFonts w:ascii="Marianne" w:eastAsia="Marianne" w:hAnsi="Marianne" w:cs="Arial"/>
          <w:sz w:val="20"/>
          <w:szCs w:val="20"/>
        </w:rPr>
        <w:t>)</w:t>
      </w:r>
      <w:r w:rsidR="002A0F97" w:rsidRPr="001B6221">
        <w:rPr>
          <w:rFonts w:ascii="Marianne" w:eastAsia="Marianne" w:hAnsi="Marianne" w:cs="Arial"/>
          <w:sz w:val="20"/>
          <w:szCs w:val="20"/>
        </w:rPr>
        <w:t>, affecte de manière disproportionnée les plus pauvres car ils dépensent une plus grande part de leurs revenus pour se nourrir.</w:t>
      </w:r>
    </w:p>
    <w:p w14:paraId="777078BF" w14:textId="77777777" w:rsidR="002A0F97" w:rsidRPr="001B6221" w:rsidRDefault="002A0F97" w:rsidP="002A0F97">
      <w:pPr>
        <w:spacing w:after="0" w:line="240" w:lineRule="auto"/>
        <w:jc w:val="both"/>
        <w:rPr>
          <w:rFonts w:ascii="Marianne" w:eastAsia="Marianne" w:hAnsi="Marianne" w:cs="Arial"/>
          <w:sz w:val="20"/>
          <w:szCs w:val="20"/>
        </w:rPr>
      </w:pPr>
    </w:p>
    <w:p w14:paraId="79EABC99" w14:textId="603B4FD3" w:rsidR="00FC2192" w:rsidRPr="001B6221" w:rsidRDefault="00D12721" w:rsidP="002A0F97">
      <w:pPr>
        <w:spacing w:after="0" w:line="240" w:lineRule="auto"/>
        <w:jc w:val="both"/>
        <w:rPr>
          <w:rFonts w:ascii="Marianne" w:eastAsia="Marianne" w:hAnsi="Marianne" w:cs="Arial"/>
          <w:sz w:val="20"/>
          <w:szCs w:val="20"/>
        </w:rPr>
      </w:pPr>
      <w:r w:rsidRPr="001B6221">
        <w:rPr>
          <w:rFonts w:ascii="Segoe UI Symbol" w:eastAsia="Marianne" w:hAnsi="Segoe UI Symbol" w:cs="Segoe UI Symbol"/>
          <w:sz w:val="20"/>
          <w:szCs w:val="20"/>
        </w:rPr>
        <w:t xml:space="preserve">✚ </w:t>
      </w:r>
      <w:r w:rsidR="007C0B47" w:rsidRPr="001B6221">
        <w:rPr>
          <w:rFonts w:ascii="Marianne" w:eastAsia="Marianne" w:hAnsi="Marianne" w:cs="Segoe UI Symbol"/>
          <w:sz w:val="20"/>
          <w:szCs w:val="20"/>
        </w:rPr>
        <w:t xml:space="preserve">Malgré des conditions pédoclimatiques très favorables, la FAO estime que près de </w:t>
      </w:r>
      <w:r w:rsidR="007C0B47" w:rsidRPr="001B6221">
        <w:rPr>
          <w:rFonts w:ascii="Marianne" w:eastAsia="Marianne" w:hAnsi="Marianne" w:cs="Segoe UI Symbol"/>
          <w:b/>
          <w:bCs/>
          <w:sz w:val="20"/>
          <w:szCs w:val="20"/>
        </w:rPr>
        <w:t>1,7</w:t>
      </w:r>
      <w:r w:rsidR="00DC70CD">
        <w:rPr>
          <w:rFonts w:ascii="Marianne" w:eastAsia="Marianne" w:hAnsi="Marianne" w:cs="Segoe UI Symbol"/>
          <w:b/>
          <w:bCs/>
          <w:sz w:val="20"/>
          <w:szCs w:val="20"/>
        </w:rPr>
        <w:t> </w:t>
      </w:r>
      <w:r w:rsidR="007C0B47" w:rsidRPr="001B6221">
        <w:rPr>
          <w:rFonts w:ascii="Marianne" w:eastAsia="Marianne" w:hAnsi="Marianne" w:cs="Segoe UI Symbol"/>
          <w:b/>
          <w:bCs/>
          <w:sz w:val="20"/>
          <w:szCs w:val="20"/>
        </w:rPr>
        <w:t>M</w:t>
      </w:r>
      <w:r w:rsidR="00DC70CD">
        <w:rPr>
          <w:rFonts w:ascii="Marianne" w:eastAsia="Marianne" w:hAnsi="Marianne" w:cs="Segoe UI Symbol"/>
          <w:b/>
          <w:bCs/>
          <w:sz w:val="20"/>
          <w:szCs w:val="20"/>
        </w:rPr>
        <w:t> </w:t>
      </w:r>
      <w:r w:rsidR="007C0B47" w:rsidRPr="001B6221">
        <w:rPr>
          <w:rFonts w:ascii="Marianne" w:eastAsia="Marianne" w:hAnsi="Marianne" w:cs="Segoe UI Symbol"/>
          <w:b/>
          <w:bCs/>
          <w:sz w:val="20"/>
          <w:szCs w:val="20"/>
        </w:rPr>
        <w:t>de</w:t>
      </w:r>
      <w:r w:rsidR="00DC70CD">
        <w:rPr>
          <w:rFonts w:ascii="Marianne" w:eastAsia="Marianne" w:hAnsi="Marianne" w:cs="Segoe UI Symbol"/>
          <w:b/>
          <w:bCs/>
          <w:sz w:val="20"/>
          <w:szCs w:val="20"/>
        </w:rPr>
        <w:t> </w:t>
      </w:r>
      <w:r w:rsidR="007C0B47" w:rsidRPr="001B6221">
        <w:rPr>
          <w:rFonts w:ascii="Marianne" w:eastAsia="Marianne" w:hAnsi="Marianne" w:cs="Segoe UI Symbol"/>
          <w:b/>
          <w:bCs/>
          <w:sz w:val="20"/>
          <w:szCs w:val="20"/>
        </w:rPr>
        <w:t>personnes restent exposées à une insécurité alimentaire aiguë en période de soudure.</w:t>
      </w:r>
    </w:p>
    <w:p w14:paraId="10768951" w14:textId="77777777" w:rsidR="00D12721" w:rsidRPr="001B6221" w:rsidRDefault="00D12721" w:rsidP="008519BD">
      <w:pPr>
        <w:spacing w:after="0" w:line="240" w:lineRule="auto"/>
        <w:jc w:val="both"/>
        <w:rPr>
          <w:rFonts w:ascii="Marianne" w:eastAsia="Marianne" w:hAnsi="Marianne" w:cs="Arial"/>
          <w:sz w:val="20"/>
          <w:szCs w:val="20"/>
        </w:rPr>
      </w:pPr>
    </w:p>
    <w:p w14:paraId="0F882565" w14:textId="23C9C2EF" w:rsidR="00D12721" w:rsidRPr="001B6221" w:rsidRDefault="00D12721" w:rsidP="001E20A5">
      <w:pPr>
        <w:spacing w:after="0" w:line="240" w:lineRule="auto"/>
        <w:jc w:val="both"/>
        <w:rPr>
          <w:rFonts w:ascii="Marianne" w:hAnsi="Marianne" w:cs="Segoe UI Symbol"/>
          <w:sz w:val="20"/>
          <w:szCs w:val="20"/>
        </w:rPr>
      </w:pPr>
      <w:bookmarkStart w:id="8" w:name="_Hlk193102785"/>
      <w:r w:rsidRPr="001B6221">
        <w:rPr>
          <w:rFonts w:ascii="Segoe UI Symbol" w:hAnsi="Segoe UI Symbol" w:cs="Segoe UI Symbol"/>
          <w:sz w:val="20"/>
          <w:szCs w:val="20"/>
        </w:rPr>
        <w:t>✚</w:t>
      </w:r>
      <w:r w:rsidRPr="001B6221">
        <w:rPr>
          <w:rFonts w:ascii="Marianne" w:hAnsi="Marianne" w:cs="Segoe UI Symbol"/>
          <w:sz w:val="20"/>
          <w:szCs w:val="20"/>
        </w:rPr>
        <w:t xml:space="preserve"> </w:t>
      </w:r>
      <w:bookmarkEnd w:id="8"/>
      <w:r w:rsidR="00824D98" w:rsidRPr="001B6221">
        <w:rPr>
          <w:rFonts w:ascii="Marianne" w:hAnsi="Marianne" w:cs="Segoe UI Symbol"/>
          <w:sz w:val="20"/>
          <w:szCs w:val="20"/>
        </w:rPr>
        <w:t>Le</w:t>
      </w:r>
      <w:r w:rsidR="001B6221">
        <w:rPr>
          <w:rFonts w:ascii="Marianne" w:hAnsi="Marianne" w:cs="Segoe UI Symbol"/>
          <w:sz w:val="20"/>
          <w:szCs w:val="20"/>
        </w:rPr>
        <w:t xml:space="preserve"> </w:t>
      </w:r>
      <w:r w:rsidR="001B6221" w:rsidRPr="001B6221">
        <w:rPr>
          <w:rFonts w:ascii="Marianne" w:hAnsi="Marianne" w:cs="Segoe UI Symbol"/>
          <w:b/>
          <w:bCs/>
          <w:sz w:val="20"/>
          <w:szCs w:val="20"/>
        </w:rPr>
        <w:t>début de l’exploitation du</w:t>
      </w:r>
      <w:r w:rsidR="00824D98" w:rsidRPr="001B6221">
        <w:rPr>
          <w:rFonts w:ascii="Marianne" w:hAnsi="Marianne" w:cs="Segoe UI Symbol"/>
          <w:b/>
          <w:bCs/>
          <w:sz w:val="20"/>
          <w:szCs w:val="20"/>
        </w:rPr>
        <w:t xml:space="preserve"> </w:t>
      </w:r>
      <w:r w:rsidR="001B6221" w:rsidRPr="001B6221">
        <w:rPr>
          <w:rFonts w:ascii="Marianne" w:hAnsi="Marianne" w:cs="Segoe UI Symbol"/>
          <w:b/>
          <w:bCs/>
          <w:sz w:val="20"/>
          <w:szCs w:val="20"/>
        </w:rPr>
        <w:t>gisement</w:t>
      </w:r>
      <w:r w:rsidR="001B6221">
        <w:rPr>
          <w:rFonts w:ascii="Marianne" w:hAnsi="Marianne" w:cs="Segoe UI Symbol"/>
          <w:sz w:val="20"/>
          <w:szCs w:val="20"/>
        </w:rPr>
        <w:t xml:space="preserve"> </w:t>
      </w:r>
      <w:r w:rsidR="001B6221">
        <w:rPr>
          <w:rFonts w:ascii="Marianne" w:hAnsi="Marianne" w:cs="Segoe UI Symbol"/>
          <w:b/>
          <w:bCs/>
          <w:sz w:val="20"/>
          <w:szCs w:val="20"/>
        </w:rPr>
        <w:t xml:space="preserve">de </w:t>
      </w:r>
      <w:proofErr w:type="spellStart"/>
      <w:r w:rsidR="00824D98" w:rsidRPr="001B6221">
        <w:rPr>
          <w:rFonts w:ascii="Marianne" w:hAnsi="Marianne" w:cs="Segoe UI Symbol"/>
          <w:b/>
          <w:bCs/>
          <w:sz w:val="20"/>
          <w:szCs w:val="20"/>
        </w:rPr>
        <w:t>Simandou</w:t>
      </w:r>
      <w:proofErr w:type="spellEnd"/>
      <w:r w:rsidR="00824D98" w:rsidRPr="001B6221">
        <w:rPr>
          <w:rFonts w:ascii="Marianne" w:hAnsi="Marianne" w:cs="Segoe UI Symbol"/>
          <w:sz w:val="20"/>
          <w:szCs w:val="20"/>
        </w:rPr>
        <w:t xml:space="preserve"> à haute teneur de fer</w:t>
      </w:r>
      <w:r w:rsidR="001B6221" w:rsidRPr="001B6221">
        <w:rPr>
          <w:rFonts w:ascii="Marianne" w:hAnsi="Marianne" w:cs="Segoe UI Symbol"/>
          <w:sz w:val="20"/>
          <w:szCs w:val="20"/>
        </w:rPr>
        <w:t>,</w:t>
      </w:r>
      <w:r w:rsidR="00824D98" w:rsidRPr="001B6221">
        <w:rPr>
          <w:rFonts w:ascii="Marianne" w:hAnsi="Marianne" w:cs="Segoe UI Symbol"/>
          <w:sz w:val="20"/>
          <w:szCs w:val="20"/>
        </w:rPr>
        <w:t xml:space="preserve"> le plus important au monde</w:t>
      </w:r>
      <w:r w:rsidR="001B6221">
        <w:rPr>
          <w:rFonts w:ascii="Marianne" w:hAnsi="Marianne" w:cs="Segoe UI Symbol"/>
          <w:sz w:val="20"/>
          <w:szCs w:val="20"/>
        </w:rPr>
        <w:t>, va générer des</w:t>
      </w:r>
      <w:r w:rsidR="00824D98" w:rsidRPr="001B6221">
        <w:rPr>
          <w:rFonts w:ascii="Marianne" w:hAnsi="Marianne" w:cs="Segoe UI Symbol"/>
          <w:sz w:val="20"/>
          <w:szCs w:val="20"/>
        </w:rPr>
        <w:t xml:space="preserve"> recettes minières</w:t>
      </w:r>
      <w:r w:rsidR="00332E0C" w:rsidRPr="001B6221">
        <w:rPr>
          <w:rFonts w:ascii="Marianne" w:hAnsi="Marianne" w:cs="Segoe UI Symbol"/>
          <w:sz w:val="20"/>
          <w:szCs w:val="20"/>
        </w:rPr>
        <w:t xml:space="preserve"> </w:t>
      </w:r>
      <w:r w:rsidR="001B6221">
        <w:rPr>
          <w:rFonts w:ascii="Marianne" w:hAnsi="Marianne" w:cs="Segoe UI Symbol"/>
          <w:sz w:val="20"/>
          <w:szCs w:val="20"/>
        </w:rPr>
        <w:t>qui d</w:t>
      </w:r>
      <w:r w:rsidR="0064633D">
        <w:rPr>
          <w:rFonts w:ascii="Marianne" w:hAnsi="Marianne" w:cs="Segoe UI Symbol"/>
          <w:sz w:val="20"/>
          <w:szCs w:val="20"/>
        </w:rPr>
        <w:t>evrait</w:t>
      </w:r>
      <w:r w:rsidR="001B6221">
        <w:rPr>
          <w:rFonts w:ascii="Marianne" w:hAnsi="Marianne" w:cs="Segoe UI Symbol"/>
          <w:sz w:val="20"/>
          <w:szCs w:val="20"/>
        </w:rPr>
        <w:t xml:space="preserve"> alimenter un </w:t>
      </w:r>
      <w:r w:rsidR="00A60FBA" w:rsidRPr="001B6221">
        <w:rPr>
          <w:rFonts w:ascii="Marianne" w:hAnsi="Marianne" w:cs="Segoe UI Symbol"/>
          <w:sz w:val="20"/>
          <w:szCs w:val="20"/>
        </w:rPr>
        <w:t xml:space="preserve">fond souverain qui </w:t>
      </w:r>
      <w:r w:rsidR="00824D98" w:rsidRPr="001B6221">
        <w:rPr>
          <w:rFonts w:ascii="Marianne" w:hAnsi="Marianne" w:cs="Segoe UI Symbol"/>
          <w:sz w:val="20"/>
          <w:szCs w:val="20"/>
        </w:rPr>
        <w:t>financer</w:t>
      </w:r>
      <w:r w:rsidR="00A60FBA" w:rsidRPr="001B6221">
        <w:rPr>
          <w:rFonts w:ascii="Marianne" w:hAnsi="Marianne" w:cs="Segoe UI Symbol"/>
          <w:sz w:val="20"/>
          <w:szCs w:val="20"/>
        </w:rPr>
        <w:t>a</w:t>
      </w:r>
      <w:r w:rsidR="0064633D">
        <w:rPr>
          <w:rFonts w:ascii="Marianne" w:hAnsi="Marianne" w:cs="Segoe UI Symbol"/>
          <w:sz w:val="20"/>
          <w:szCs w:val="20"/>
        </w:rPr>
        <w:t>it</w:t>
      </w:r>
      <w:r w:rsidR="00824D98" w:rsidRPr="001B6221">
        <w:rPr>
          <w:rFonts w:ascii="Marianne" w:hAnsi="Marianne" w:cs="Segoe UI Symbol"/>
          <w:sz w:val="20"/>
          <w:szCs w:val="20"/>
        </w:rPr>
        <w:t xml:space="preserve"> la diversification de l’économie</w:t>
      </w:r>
      <w:r w:rsidR="0040652C" w:rsidRPr="001B6221">
        <w:rPr>
          <w:rFonts w:ascii="Marianne" w:hAnsi="Marianne" w:cs="Segoe UI Symbol"/>
          <w:sz w:val="20"/>
          <w:szCs w:val="20"/>
        </w:rPr>
        <w:t xml:space="preserve"> guinéenne</w:t>
      </w:r>
      <w:r w:rsidR="00332E0C" w:rsidRPr="001B6221">
        <w:rPr>
          <w:rFonts w:ascii="Marianne" w:hAnsi="Marianne" w:cs="Segoe UI Symbol"/>
          <w:sz w:val="20"/>
          <w:szCs w:val="20"/>
        </w:rPr>
        <w:t>, en investissant notamment dans l’agriculture.</w:t>
      </w:r>
    </w:p>
    <w:p w14:paraId="66946981" w14:textId="77777777" w:rsidR="00D12721" w:rsidRPr="001B6221" w:rsidRDefault="00D12721" w:rsidP="008519BD">
      <w:pPr>
        <w:spacing w:after="0" w:line="240" w:lineRule="auto"/>
        <w:jc w:val="both"/>
        <w:rPr>
          <w:rFonts w:ascii="Marianne" w:eastAsia="Marianne" w:hAnsi="Marianne" w:cs="Arial"/>
          <w:sz w:val="20"/>
          <w:szCs w:val="20"/>
        </w:rPr>
      </w:pPr>
    </w:p>
    <w:p w14:paraId="75209680" w14:textId="6D6E78F7" w:rsidR="00CA6E26" w:rsidRPr="001B6221" w:rsidRDefault="00D12721" w:rsidP="00CA6E26">
      <w:pPr>
        <w:spacing w:after="0" w:line="240" w:lineRule="auto"/>
        <w:jc w:val="both"/>
        <w:rPr>
          <w:rFonts w:ascii="Marianne" w:eastAsia="Marianne" w:hAnsi="Marianne" w:cs="Arial"/>
          <w:sz w:val="20"/>
          <w:szCs w:val="20"/>
        </w:rPr>
      </w:pPr>
      <w:r w:rsidRPr="001B6221">
        <w:rPr>
          <w:rFonts w:ascii="Segoe UI Symbol" w:eastAsia="Marianne" w:hAnsi="Segoe UI Symbol" w:cs="Segoe UI Symbol"/>
          <w:sz w:val="20"/>
          <w:szCs w:val="20"/>
        </w:rPr>
        <w:t>✚</w:t>
      </w:r>
      <w:r w:rsidR="008C0507" w:rsidRPr="001B6221">
        <w:rPr>
          <w:rFonts w:ascii="Segoe UI Symbol" w:eastAsia="Marianne" w:hAnsi="Segoe UI Symbol" w:cs="Segoe UI Symbol"/>
          <w:sz w:val="20"/>
          <w:szCs w:val="20"/>
        </w:rPr>
        <w:t xml:space="preserve"> </w:t>
      </w:r>
      <w:bookmarkStart w:id="9" w:name="_Hlk173920434"/>
      <w:r w:rsidR="008C0507" w:rsidRPr="001B6221">
        <w:rPr>
          <w:rFonts w:ascii="Marianne" w:eastAsia="Marianne" w:hAnsi="Marianne" w:cs="Arial"/>
          <w:sz w:val="20"/>
          <w:szCs w:val="20"/>
        </w:rPr>
        <w:t xml:space="preserve">Classé </w:t>
      </w:r>
      <w:r w:rsidR="007C216C" w:rsidRPr="001B6221">
        <w:rPr>
          <w:rFonts w:ascii="Marianne" w:eastAsia="Marianne" w:hAnsi="Marianne" w:cs="Arial"/>
          <w:b/>
          <w:bCs/>
          <w:sz w:val="20"/>
          <w:szCs w:val="20"/>
        </w:rPr>
        <w:t>1</w:t>
      </w:r>
      <w:r w:rsidR="00FA2EC0" w:rsidRPr="001B6221">
        <w:rPr>
          <w:rFonts w:ascii="Marianne" w:eastAsia="Marianne" w:hAnsi="Marianne" w:cs="Arial"/>
          <w:b/>
          <w:bCs/>
          <w:sz w:val="20"/>
          <w:szCs w:val="20"/>
        </w:rPr>
        <w:t>40</w:t>
      </w:r>
      <w:r w:rsidR="007C216C" w:rsidRPr="001B6221">
        <w:rPr>
          <w:rFonts w:ascii="Marianne" w:eastAsia="Marianne" w:hAnsi="Marianne" w:cs="Arial"/>
          <w:b/>
          <w:bCs/>
          <w:sz w:val="20"/>
          <w:szCs w:val="20"/>
          <w:vertAlign w:val="superscript"/>
        </w:rPr>
        <w:t>ème</w:t>
      </w:r>
      <w:r w:rsidR="007C216C" w:rsidRPr="001B6221">
        <w:rPr>
          <w:rFonts w:ascii="Marianne" w:eastAsia="Marianne" w:hAnsi="Marianne" w:cs="Arial"/>
          <w:b/>
          <w:bCs/>
          <w:sz w:val="20"/>
          <w:szCs w:val="20"/>
        </w:rPr>
        <w:t xml:space="preserve"> pays sur 1</w:t>
      </w:r>
      <w:r w:rsidR="00FA2EC0" w:rsidRPr="001B6221">
        <w:rPr>
          <w:rFonts w:ascii="Marianne" w:eastAsia="Marianne" w:hAnsi="Marianne" w:cs="Arial"/>
          <w:b/>
          <w:bCs/>
          <w:sz w:val="20"/>
          <w:szCs w:val="20"/>
        </w:rPr>
        <w:t>90</w:t>
      </w:r>
      <w:r w:rsidR="00BE6E5B" w:rsidRPr="001B6221">
        <w:rPr>
          <w:rStyle w:val="Appelnotedebasdep"/>
          <w:rFonts w:ascii="Marianne" w:eastAsia="Marianne" w:hAnsi="Marianne" w:cs="Arial"/>
          <w:b/>
          <w:bCs/>
          <w:sz w:val="20"/>
          <w:szCs w:val="20"/>
        </w:rPr>
        <w:footnoteReference w:id="10"/>
      </w:r>
      <w:r w:rsidR="00B256F2" w:rsidRPr="001B6221">
        <w:rPr>
          <w:rFonts w:ascii="Marianne" w:eastAsia="Marianne" w:hAnsi="Marianne" w:cs="Arial"/>
          <w:b/>
          <w:bCs/>
          <w:sz w:val="20"/>
          <w:szCs w:val="20"/>
        </w:rPr>
        <w:t xml:space="preserve"> </w:t>
      </w:r>
      <w:r w:rsidR="007C216C" w:rsidRPr="001B6221">
        <w:rPr>
          <w:rFonts w:ascii="Marianne" w:eastAsia="Marianne" w:hAnsi="Marianne" w:cs="Arial"/>
          <w:sz w:val="20"/>
          <w:szCs w:val="20"/>
        </w:rPr>
        <w:t xml:space="preserve">en termes </w:t>
      </w:r>
      <w:r w:rsidR="0002353B" w:rsidRPr="001B6221">
        <w:rPr>
          <w:rFonts w:ascii="Marianne" w:eastAsia="Marianne" w:hAnsi="Marianne" w:cs="Arial"/>
          <w:sz w:val="20"/>
          <w:szCs w:val="20"/>
        </w:rPr>
        <w:t xml:space="preserve">de </w:t>
      </w:r>
      <w:r w:rsidR="0034279C" w:rsidRPr="001B6221">
        <w:rPr>
          <w:rFonts w:ascii="Marianne" w:eastAsia="Marianne" w:hAnsi="Marianne" w:cs="Arial"/>
          <w:sz w:val="20"/>
          <w:szCs w:val="20"/>
        </w:rPr>
        <w:t>vulnérabilité</w:t>
      </w:r>
      <w:r w:rsidR="007C216C" w:rsidRPr="001B6221">
        <w:rPr>
          <w:rFonts w:ascii="Marianne" w:eastAsia="Marianne" w:hAnsi="Marianne" w:cs="Arial"/>
          <w:b/>
          <w:bCs/>
          <w:sz w:val="20"/>
          <w:szCs w:val="20"/>
        </w:rPr>
        <w:t xml:space="preserve"> aux risques climatiques</w:t>
      </w:r>
      <w:r w:rsidR="004E2063">
        <w:rPr>
          <w:rFonts w:ascii="Marianne" w:eastAsia="Marianne" w:hAnsi="Marianne" w:cs="Arial"/>
          <w:sz w:val="20"/>
          <w:szCs w:val="20"/>
        </w:rPr>
        <w:t>, l</w:t>
      </w:r>
      <w:r w:rsidR="00FC2192" w:rsidRPr="001B6221">
        <w:rPr>
          <w:rFonts w:ascii="Marianne" w:eastAsia="Marianne" w:hAnsi="Marianne" w:cs="Arial"/>
          <w:sz w:val="20"/>
          <w:szCs w:val="20"/>
        </w:rPr>
        <w:t xml:space="preserve">es </w:t>
      </w:r>
      <w:r w:rsidR="00FC2192" w:rsidRPr="001B6221">
        <w:rPr>
          <w:rFonts w:ascii="Marianne" w:eastAsia="Marianne" w:hAnsi="Marianne" w:cs="Arial"/>
          <w:b/>
          <w:bCs/>
          <w:sz w:val="20"/>
          <w:szCs w:val="20"/>
        </w:rPr>
        <w:t>inondations</w:t>
      </w:r>
      <w:r w:rsidR="003174B6" w:rsidRPr="001B6221">
        <w:rPr>
          <w:rFonts w:ascii="Marianne" w:eastAsia="Marianne" w:hAnsi="Marianne" w:cs="Arial"/>
          <w:sz w:val="20"/>
          <w:szCs w:val="20"/>
        </w:rPr>
        <w:t xml:space="preserve">/ </w:t>
      </w:r>
      <w:r w:rsidR="003174B6" w:rsidRPr="001B6221">
        <w:rPr>
          <w:rFonts w:ascii="Marianne" w:eastAsia="Marianne" w:hAnsi="Marianne" w:cs="Arial"/>
          <w:b/>
          <w:bCs/>
          <w:sz w:val="20"/>
          <w:szCs w:val="20"/>
        </w:rPr>
        <w:t>sécheresse</w:t>
      </w:r>
      <w:r w:rsidR="00F2264D" w:rsidRPr="001B6221">
        <w:rPr>
          <w:rFonts w:ascii="Marianne" w:eastAsia="Marianne" w:hAnsi="Marianne" w:cs="Arial"/>
          <w:b/>
          <w:bCs/>
          <w:sz w:val="20"/>
          <w:szCs w:val="20"/>
        </w:rPr>
        <w:t>s</w:t>
      </w:r>
      <w:r w:rsidR="00FC2192" w:rsidRPr="001B6221">
        <w:rPr>
          <w:rFonts w:ascii="Marianne" w:eastAsia="Marianne" w:hAnsi="Marianne" w:cs="Arial"/>
          <w:sz w:val="20"/>
          <w:szCs w:val="20"/>
        </w:rPr>
        <w:t>.</w:t>
      </w:r>
    </w:p>
    <w:p w14:paraId="0C7D74E6" w14:textId="77777777" w:rsidR="00CA6E26" w:rsidRPr="001B6221" w:rsidRDefault="00CA6E26" w:rsidP="00CA6E26">
      <w:pPr>
        <w:spacing w:after="0" w:line="240" w:lineRule="auto"/>
        <w:jc w:val="both"/>
        <w:rPr>
          <w:rFonts w:ascii="Marianne" w:eastAsia="Marianne" w:hAnsi="Marianne" w:cs="Arial"/>
          <w:sz w:val="20"/>
          <w:szCs w:val="20"/>
        </w:rPr>
      </w:pPr>
    </w:p>
    <w:p w14:paraId="14C3ED97" w14:textId="77777777" w:rsidR="00561414" w:rsidRPr="001B6221" w:rsidRDefault="00561414" w:rsidP="00CA6E26">
      <w:pPr>
        <w:spacing w:after="0" w:line="240" w:lineRule="auto"/>
        <w:jc w:val="both"/>
        <w:rPr>
          <w:rFonts w:ascii="Marianne" w:eastAsia="Marianne" w:hAnsi="Marianne" w:cs="Arial"/>
          <w:sz w:val="20"/>
          <w:szCs w:val="20"/>
        </w:rPr>
      </w:pPr>
    </w:p>
    <w:p w14:paraId="6BD69B16" w14:textId="6FB2A6B0" w:rsidR="0079205C" w:rsidRPr="001B6221" w:rsidRDefault="00CA6E26" w:rsidP="003F0BAE">
      <w:pPr>
        <w:pStyle w:val="Paragraphedeliste"/>
        <w:numPr>
          <w:ilvl w:val="0"/>
          <w:numId w:val="34"/>
        </w:numPr>
        <w:spacing w:after="0" w:line="240" w:lineRule="auto"/>
      </w:pPr>
      <w:bookmarkStart w:id="10" w:name="_Hlk193102951"/>
      <w:r w:rsidRPr="001B6221">
        <w:rPr>
          <w:rFonts w:ascii="Marianne" w:eastAsia="Segoe UI" w:hAnsi="Marianne" w:cs="Segoe UI"/>
          <w:b/>
          <w:color w:val="FFC000"/>
          <w:sz w:val="26"/>
          <w:szCs w:val="26"/>
        </w:rPr>
        <w:t>Production agricole</w:t>
      </w:r>
    </w:p>
    <w:p w14:paraId="19651F4D" w14:textId="77777777" w:rsidR="0079205C" w:rsidRPr="001B6221" w:rsidRDefault="0079205C" w:rsidP="00175054">
      <w:pPr>
        <w:spacing w:after="0" w:line="240" w:lineRule="auto"/>
      </w:pPr>
    </w:p>
    <w:bookmarkEnd w:id="10"/>
    <w:p w14:paraId="77004953" w14:textId="58D18834" w:rsidR="00705156" w:rsidRPr="001B6221" w:rsidRDefault="003A6FF2" w:rsidP="00705156">
      <w:pPr>
        <w:spacing w:after="0" w:line="240" w:lineRule="auto"/>
        <w:jc w:val="both"/>
        <w:rPr>
          <w:rFonts w:ascii="Marianne" w:eastAsia="Marianne" w:hAnsi="Marianne" w:cs="Arial"/>
          <w:sz w:val="20"/>
          <w:szCs w:val="20"/>
        </w:rPr>
      </w:pPr>
      <w:r w:rsidRPr="001B6221">
        <w:rPr>
          <w:rFonts w:ascii="Marianne" w:eastAsia="Marianne" w:hAnsi="Marianne" w:cs="Arial"/>
          <w:sz w:val="20"/>
          <w:szCs w:val="20"/>
        </w:rPr>
        <w:t>La Guinée est un pays de 245 857 km</w:t>
      </w:r>
      <w:r w:rsidR="00705156" w:rsidRPr="001B6221">
        <w:rPr>
          <w:rFonts w:ascii="Marianne" w:eastAsia="Marianne" w:hAnsi="Marianne" w:cs="Arial"/>
          <w:sz w:val="20"/>
          <w:szCs w:val="20"/>
        </w:rPr>
        <w:t xml:space="preserve">², abritant une population estimée à </w:t>
      </w:r>
      <w:r w:rsidR="00705156" w:rsidRPr="001B6221">
        <w:rPr>
          <w:rFonts w:ascii="Marianne" w:eastAsia="Marianne" w:hAnsi="Marianne" w:cs="Arial"/>
          <w:b/>
          <w:bCs/>
          <w:sz w:val="20"/>
          <w:szCs w:val="20"/>
        </w:rPr>
        <w:t>1</w:t>
      </w:r>
      <w:r w:rsidR="00405E21" w:rsidRPr="001B6221">
        <w:rPr>
          <w:rFonts w:ascii="Marianne" w:eastAsia="Marianne" w:hAnsi="Marianne" w:cs="Arial"/>
          <w:b/>
          <w:bCs/>
          <w:sz w:val="20"/>
          <w:szCs w:val="20"/>
        </w:rPr>
        <w:t>5</w:t>
      </w:r>
      <w:r w:rsidR="00705156" w:rsidRPr="001B6221">
        <w:rPr>
          <w:rFonts w:ascii="Marianne" w:eastAsia="Marianne" w:hAnsi="Marianne" w:cs="Arial"/>
          <w:b/>
          <w:bCs/>
          <w:sz w:val="20"/>
          <w:szCs w:val="20"/>
        </w:rPr>
        <w:t>,</w:t>
      </w:r>
      <w:r w:rsidR="00405E21" w:rsidRPr="001B6221">
        <w:rPr>
          <w:rFonts w:ascii="Marianne" w:eastAsia="Marianne" w:hAnsi="Marianne" w:cs="Arial"/>
          <w:b/>
          <w:bCs/>
          <w:sz w:val="20"/>
          <w:szCs w:val="20"/>
        </w:rPr>
        <w:t>1</w:t>
      </w:r>
      <w:r w:rsidR="00705156" w:rsidRPr="001B6221">
        <w:rPr>
          <w:rFonts w:ascii="Marianne" w:eastAsia="Marianne" w:hAnsi="Marianne" w:cs="Arial"/>
          <w:b/>
          <w:bCs/>
          <w:sz w:val="20"/>
          <w:szCs w:val="20"/>
        </w:rPr>
        <w:t xml:space="preserve"> M d’habitants en 202</w:t>
      </w:r>
      <w:r w:rsidR="00405E21" w:rsidRPr="001B6221">
        <w:rPr>
          <w:rFonts w:ascii="Marianne" w:eastAsia="Marianne" w:hAnsi="Marianne" w:cs="Arial"/>
          <w:b/>
          <w:bCs/>
          <w:sz w:val="20"/>
          <w:szCs w:val="20"/>
        </w:rPr>
        <w:t>5</w:t>
      </w:r>
      <w:r w:rsidR="00705156" w:rsidRPr="001B6221">
        <w:rPr>
          <w:rFonts w:ascii="Marianne" w:eastAsia="Marianne" w:hAnsi="Marianne" w:cs="Arial"/>
          <w:b/>
          <w:bCs/>
          <w:sz w:val="20"/>
          <w:szCs w:val="20"/>
        </w:rPr>
        <w:t xml:space="preserve"> avec une croissance démographique de 2,</w:t>
      </w:r>
      <w:r w:rsidR="00405E21" w:rsidRPr="001B6221">
        <w:rPr>
          <w:rFonts w:ascii="Marianne" w:eastAsia="Marianne" w:hAnsi="Marianne" w:cs="Arial"/>
          <w:b/>
          <w:bCs/>
          <w:sz w:val="20"/>
          <w:szCs w:val="20"/>
        </w:rPr>
        <w:t>3</w:t>
      </w:r>
      <w:r w:rsidR="00705156" w:rsidRPr="001B6221">
        <w:rPr>
          <w:rFonts w:ascii="Marianne" w:eastAsia="Marianne" w:hAnsi="Marianne" w:cs="Arial"/>
          <w:b/>
          <w:bCs/>
          <w:sz w:val="20"/>
          <w:szCs w:val="20"/>
        </w:rPr>
        <w:t>%</w:t>
      </w:r>
      <w:r w:rsidR="00705156" w:rsidRPr="001B6221">
        <w:rPr>
          <w:rFonts w:ascii="Marianne" w:eastAsia="Marianne" w:hAnsi="Marianne" w:cs="Arial"/>
          <w:sz w:val="20"/>
          <w:szCs w:val="20"/>
        </w:rPr>
        <w:t>. Quatre zones géographiques se distingue</w:t>
      </w:r>
      <w:r w:rsidR="009730AF" w:rsidRPr="001B6221">
        <w:rPr>
          <w:rFonts w:ascii="Marianne" w:eastAsia="Marianne" w:hAnsi="Marianne" w:cs="Arial"/>
          <w:sz w:val="20"/>
          <w:szCs w:val="20"/>
        </w:rPr>
        <w:t>nt</w:t>
      </w:r>
      <w:r w:rsidR="00705156" w:rsidRPr="001B6221">
        <w:rPr>
          <w:rFonts w:ascii="Marianne" w:eastAsia="Marianne" w:hAnsi="Marianne" w:cs="Arial"/>
          <w:sz w:val="20"/>
          <w:szCs w:val="20"/>
        </w:rPr>
        <w:t xml:space="preserve"> :</w:t>
      </w:r>
    </w:p>
    <w:p w14:paraId="6109F9D6" w14:textId="762D009B" w:rsidR="00705156" w:rsidRPr="001B6221" w:rsidRDefault="00D62E00" w:rsidP="009730AF">
      <w:pPr>
        <w:pStyle w:val="Paragraphedeliste"/>
        <w:numPr>
          <w:ilvl w:val="0"/>
          <w:numId w:val="31"/>
        </w:numPr>
        <w:spacing w:after="0" w:line="240" w:lineRule="auto"/>
        <w:jc w:val="both"/>
        <w:rPr>
          <w:rFonts w:ascii="Marianne" w:eastAsia="Marianne" w:hAnsi="Marianne" w:cs="Arial"/>
          <w:sz w:val="20"/>
          <w:szCs w:val="20"/>
        </w:rPr>
      </w:pPr>
      <w:proofErr w:type="gramStart"/>
      <w:r w:rsidRPr="001B6221">
        <w:rPr>
          <w:rFonts w:ascii="Marianne" w:eastAsia="Marianne" w:hAnsi="Marianne" w:cs="Arial"/>
          <w:sz w:val="20"/>
          <w:szCs w:val="20"/>
        </w:rPr>
        <w:t>u</w:t>
      </w:r>
      <w:r w:rsidR="00FE6A49" w:rsidRPr="001B6221">
        <w:rPr>
          <w:rFonts w:ascii="Marianne" w:eastAsia="Marianne" w:hAnsi="Marianne" w:cs="Arial"/>
          <w:sz w:val="20"/>
          <w:szCs w:val="20"/>
        </w:rPr>
        <w:t>ne</w:t>
      </w:r>
      <w:proofErr w:type="gramEnd"/>
      <w:r w:rsidR="00705156" w:rsidRPr="001B6221">
        <w:rPr>
          <w:rFonts w:ascii="Marianne" w:eastAsia="Marianne" w:hAnsi="Marianne" w:cs="Arial"/>
          <w:sz w:val="20"/>
          <w:szCs w:val="20"/>
        </w:rPr>
        <w:t xml:space="preserve"> zone côtière, la Basse-Guinée</w:t>
      </w:r>
      <w:r w:rsidRPr="001B6221">
        <w:rPr>
          <w:rFonts w:ascii="Marianne" w:eastAsia="Marianne" w:hAnsi="Marianne" w:cs="Arial"/>
          <w:sz w:val="20"/>
          <w:szCs w:val="20"/>
        </w:rPr>
        <w:t>,</w:t>
      </w:r>
    </w:p>
    <w:p w14:paraId="56C27B1B" w14:textId="54F46AB2" w:rsidR="00705156" w:rsidRPr="001B6221" w:rsidRDefault="00D62E00" w:rsidP="009730AF">
      <w:pPr>
        <w:pStyle w:val="Paragraphedeliste"/>
        <w:numPr>
          <w:ilvl w:val="0"/>
          <w:numId w:val="31"/>
        </w:numPr>
        <w:spacing w:after="0" w:line="240" w:lineRule="auto"/>
        <w:jc w:val="both"/>
        <w:rPr>
          <w:rFonts w:ascii="Marianne" w:eastAsia="Marianne" w:hAnsi="Marianne" w:cs="Arial"/>
          <w:sz w:val="20"/>
          <w:szCs w:val="20"/>
        </w:rPr>
      </w:pPr>
      <w:proofErr w:type="gramStart"/>
      <w:r w:rsidRPr="001B6221">
        <w:rPr>
          <w:rFonts w:ascii="Marianne" w:eastAsia="Marianne" w:hAnsi="Marianne" w:cs="Arial"/>
          <w:sz w:val="20"/>
          <w:szCs w:val="20"/>
        </w:rPr>
        <w:t>u</w:t>
      </w:r>
      <w:r w:rsidR="00FE6A49" w:rsidRPr="001B6221">
        <w:rPr>
          <w:rFonts w:ascii="Marianne" w:eastAsia="Marianne" w:hAnsi="Marianne" w:cs="Arial"/>
          <w:sz w:val="20"/>
          <w:szCs w:val="20"/>
        </w:rPr>
        <w:t>ne</w:t>
      </w:r>
      <w:proofErr w:type="gramEnd"/>
      <w:r w:rsidR="00705156" w:rsidRPr="001B6221">
        <w:rPr>
          <w:rFonts w:ascii="Marianne" w:eastAsia="Marianne" w:hAnsi="Marianne" w:cs="Arial"/>
          <w:sz w:val="20"/>
          <w:szCs w:val="20"/>
        </w:rPr>
        <w:t xml:space="preserve"> zone montagneuse, la Moyenne-Guinée, qui comprend le massif du Fouta-Djalon</w:t>
      </w:r>
      <w:r w:rsidRPr="001B6221">
        <w:rPr>
          <w:rFonts w:ascii="Marianne" w:eastAsia="Marianne" w:hAnsi="Marianne" w:cs="Arial"/>
          <w:sz w:val="20"/>
          <w:szCs w:val="20"/>
        </w:rPr>
        <w:t>,</w:t>
      </w:r>
    </w:p>
    <w:p w14:paraId="7DF99804" w14:textId="0780489A" w:rsidR="00705156" w:rsidRPr="001B6221" w:rsidRDefault="00D62E00" w:rsidP="009730AF">
      <w:pPr>
        <w:pStyle w:val="Paragraphedeliste"/>
        <w:numPr>
          <w:ilvl w:val="0"/>
          <w:numId w:val="31"/>
        </w:numPr>
        <w:spacing w:after="0" w:line="240" w:lineRule="auto"/>
        <w:jc w:val="both"/>
        <w:rPr>
          <w:rFonts w:ascii="Marianne" w:eastAsia="Marianne" w:hAnsi="Marianne" w:cs="Arial"/>
          <w:sz w:val="20"/>
          <w:szCs w:val="20"/>
        </w:rPr>
      </w:pPr>
      <w:proofErr w:type="gramStart"/>
      <w:r w:rsidRPr="001B6221">
        <w:rPr>
          <w:rFonts w:ascii="Marianne" w:eastAsia="Marianne" w:hAnsi="Marianne" w:cs="Arial"/>
          <w:sz w:val="20"/>
          <w:szCs w:val="20"/>
        </w:rPr>
        <w:t>u</w:t>
      </w:r>
      <w:r w:rsidR="00FE6A49" w:rsidRPr="001B6221">
        <w:rPr>
          <w:rFonts w:ascii="Marianne" w:eastAsia="Marianne" w:hAnsi="Marianne" w:cs="Arial"/>
          <w:sz w:val="20"/>
          <w:szCs w:val="20"/>
        </w:rPr>
        <w:t>ne</w:t>
      </w:r>
      <w:proofErr w:type="gramEnd"/>
      <w:r w:rsidR="00705156" w:rsidRPr="001B6221">
        <w:rPr>
          <w:rFonts w:ascii="Marianne" w:eastAsia="Marianne" w:hAnsi="Marianne" w:cs="Arial"/>
          <w:sz w:val="20"/>
          <w:szCs w:val="20"/>
        </w:rPr>
        <w:t xml:space="preserve"> zone de savane au nord-est, la Haute-Guinée, ou le Mandé</w:t>
      </w:r>
      <w:r w:rsidRPr="001B6221">
        <w:rPr>
          <w:rFonts w:ascii="Marianne" w:eastAsia="Marianne" w:hAnsi="Marianne" w:cs="Arial"/>
          <w:sz w:val="20"/>
          <w:szCs w:val="20"/>
        </w:rPr>
        <w:t>,</w:t>
      </w:r>
    </w:p>
    <w:p w14:paraId="152D05D1" w14:textId="74EF7EC0" w:rsidR="00CA6E26" w:rsidRPr="001B6221" w:rsidRDefault="00D62E00" w:rsidP="009730AF">
      <w:pPr>
        <w:pStyle w:val="Paragraphedeliste"/>
        <w:numPr>
          <w:ilvl w:val="0"/>
          <w:numId w:val="31"/>
        </w:numPr>
        <w:spacing w:after="0" w:line="240" w:lineRule="auto"/>
        <w:jc w:val="both"/>
        <w:rPr>
          <w:rFonts w:ascii="Marianne" w:eastAsia="Marianne" w:hAnsi="Marianne" w:cs="Arial"/>
          <w:sz w:val="20"/>
          <w:szCs w:val="20"/>
        </w:rPr>
      </w:pPr>
      <w:proofErr w:type="gramStart"/>
      <w:r w:rsidRPr="001B6221">
        <w:rPr>
          <w:rFonts w:ascii="Marianne" w:eastAsia="Marianne" w:hAnsi="Marianne" w:cs="Arial"/>
          <w:sz w:val="20"/>
          <w:szCs w:val="20"/>
        </w:rPr>
        <w:t>u</w:t>
      </w:r>
      <w:r w:rsidR="00FE6A49" w:rsidRPr="001B6221">
        <w:rPr>
          <w:rFonts w:ascii="Marianne" w:eastAsia="Marianne" w:hAnsi="Marianne" w:cs="Arial"/>
          <w:sz w:val="20"/>
          <w:szCs w:val="20"/>
        </w:rPr>
        <w:t>ne</w:t>
      </w:r>
      <w:proofErr w:type="gramEnd"/>
      <w:r w:rsidR="00705156" w:rsidRPr="001B6221">
        <w:rPr>
          <w:rFonts w:ascii="Marianne" w:eastAsia="Marianne" w:hAnsi="Marianne" w:cs="Arial"/>
          <w:sz w:val="20"/>
          <w:szCs w:val="20"/>
        </w:rPr>
        <w:t xml:space="preserve"> zone de forêts au sud-est, la Guinée forestière.</w:t>
      </w:r>
    </w:p>
    <w:p w14:paraId="676EA823" w14:textId="1F30E57A" w:rsidR="00705156" w:rsidRPr="001B6221" w:rsidRDefault="00705156" w:rsidP="003A6FF2">
      <w:pPr>
        <w:spacing w:after="0" w:line="240" w:lineRule="auto"/>
        <w:jc w:val="both"/>
        <w:rPr>
          <w:rFonts w:ascii="Marianne" w:eastAsia="Calibri" w:hAnsi="Marianne" w:cs="Times New Roman"/>
          <w:b/>
          <w:bCs/>
          <w:sz w:val="20"/>
          <w:szCs w:val="20"/>
        </w:rPr>
      </w:pPr>
      <w:r w:rsidRPr="001B6221">
        <w:rPr>
          <w:rFonts w:ascii="Marianne" w:hAnsi="Marianne" w:cs="Arial"/>
          <w:color w:val="202122"/>
          <w:sz w:val="20"/>
          <w:szCs w:val="20"/>
          <w:shd w:val="clear" w:color="auto" w:fill="FFFFFF"/>
        </w:rPr>
        <w:t>Le pays compte plus de 1 300 cours d'eau</w:t>
      </w:r>
      <w:r w:rsidRPr="001B6221">
        <w:rPr>
          <w:rFonts w:ascii="Marianne" w:hAnsi="Marianne" w:cs="Arial"/>
          <w:sz w:val="20"/>
          <w:szCs w:val="20"/>
          <w:shd w:val="clear" w:color="auto" w:fill="FFFFFF"/>
        </w:rPr>
        <w:t>. De nombreux fleuves, tels le Niger, le Sénégal, la Gambie, ainsi que leurs principaux affluents</w:t>
      </w:r>
      <w:r w:rsidR="003679DE" w:rsidRPr="001B6221">
        <w:rPr>
          <w:rFonts w:ascii="Marianne" w:hAnsi="Marianne" w:cs="Arial"/>
          <w:sz w:val="20"/>
          <w:szCs w:val="20"/>
          <w:shd w:val="clear" w:color="auto" w:fill="FFFFFF"/>
        </w:rPr>
        <w:t>,</w:t>
      </w:r>
      <w:r w:rsidRPr="001B6221">
        <w:rPr>
          <w:rFonts w:ascii="Marianne" w:hAnsi="Marianne" w:cs="Arial"/>
          <w:sz w:val="20"/>
          <w:szCs w:val="20"/>
          <w:shd w:val="clear" w:color="auto" w:fill="FFFFFF"/>
        </w:rPr>
        <w:t xml:space="preserve"> trouvent leur source en Guinée, faisant de ce pays </w:t>
      </w:r>
      <w:r w:rsidRPr="001B6221">
        <w:rPr>
          <w:rFonts w:ascii="Marianne" w:hAnsi="Marianne" w:cs="Arial"/>
          <w:b/>
          <w:bCs/>
          <w:sz w:val="20"/>
          <w:szCs w:val="20"/>
          <w:shd w:val="clear" w:color="auto" w:fill="FFFFFF"/>
        </w:rPr>
        <w:t>le « château d'eau » de l'Afrique de l'Ouest</w:t>
      </w:r>
      <w:r w:rsidRPr="001B6221">
        <w:rPr>
          <w:rFonts w:ascii="Marianne" w:hAnsi="Marianne" w:cs="Arial"/>
          <w:sz w:val="20"/>
          <w:szCs w:val="20"/>
          <w:shd w:val="clear" w:color="auto" w:fill="FFFFFF"/>
        </w:rPr>
        <w:t>.</w:t>
      </w:r>
    </w:p>
    <w:p w14:paraId="49BE3813" w14:textId="77777777" w:rsidR="00705156" w:rsidRPr="001B6221" w:rsidRDefault="00705156" w:rsidP="003A6FF2">
      <w:pPr>
        <w:spacing w:after="0" w:line="240" w:lineRule="auto"/>
        <w:jc w:val="both"/>
        <w:rPr>
          <w:rFonts w:ascii="Marianne" w:eastAsia="Calibri" w:hAnsi="Marianne" w:cs="Times New Roman"/>
          <w:b/>
          <w:bCs/>
          <w:sz w:val="20"/>
          <w:szCs w:val="20"/>
        </w:rPr>
      </w:pPr>
    </w:p>
    <w:p w14:paraId="19103587" w14:textId="104BBD7B" w:rsidR="003A6FF2" w:rsidRPr="001B6221" w:rsidRDefault="003A6FF2" w:rsidP="003A6FF2">
      <w:pPr>
        <w:spacing w:after="0" w:line="240" w:lineRule="auto"/>
        <w:jc w:val="both"/>
        <w:rPr>
          <w:rFonts w:ascii="Marianne" w:eastAsia="Calibri" w:hAnsi="Marianne" w:cs="Times New Roman"/>
          <w:sz w:val="20"/>
          <w:szCs w:val="20"/>
        </w:rPr>
      </w:pPr>
      <w:r w:rsidRPr="001B6221">
        <w:rPr>
          <w:rFonts w:ascii="Marianne" w:eastAsia="Calibri" w:hAnsi="Marianne" w:cs="Times New Roman"/>
          <w:b/>
          <w:bCs/>
          <w:sz w:val="20"/>
          <w:szCs w:val="20"/>
        </w:rPr>
        <w:t>La Guinée bénéficie d’un climat tropical à deux saisons dont la durée varie selon les régions</w:t>
      </w:r>
      <w:r w:rsidRPr="001B6221">
        <w:rPr>
          <w:rFonts w:ascii="Marianne" w:eastAsia="Calibri" w:hAnsi="Marianne" w:cs="Times New Roman"/>
          <w:sz w:val="20"/>
          <w:szCs w:val="20"/>
        </w:rPr>
        <w:t xml:space="preserve"> (environ</w:t>
      </w:r>
      <w:r w:rsidR="00DC70CD">
        <w:rPr>
          <w:rFonts w:ascii="Marianne" w:eastAsia="Calibri" w:hAnsi="Marianne" w:cs="Times New Roman"/>
          <w:sz w:val="20"/>
          <w:szCs w:val="20"/>
        </w:rPr>
        <w:t> </w:t>
      </w:r>
      <w:r w:rsidRPr="001B6221">
        <w:rPr>
          <w:rFonts w:ascii="Marianne" w:eastAsia="Calibri" w:hAnsi="Marianne" w:cs="Times New Roman"/>
          <w:sz w:val="20"/>
          <w:szCs w:val="20"/>
        </w:rPr>
        <w:t>3</w:t>
      </w:r>
      <w:r w:rsidR="00DC70CD">
        <w:rPr>
          <w:rFonts w:ascii="Marianne" w:eastAsia="Calibri" w:hAnsi="Marianne" w:cs="Times New Roman"/>
          <w:sz w:val="20"/>
          <w:szCs w:val="20"/>
        </w:rPr>
        <w:t> </w:t>
      </w:r>
      <w:r w:rsidRPr="001B6221">
        <w:rPr>
          <w:rFonts w:ascii="Marianne" w:eastAsia="Calibri" w:hAnsi="Marianne" w:cs="Times New Roman"/>
          <w:sz w:val="20"/>
          <w:szCs w:val="20"/>
        </w:rPr>
        <w:t xml:space="preserve">mois de saison humide au nord à 8–10 mois au sud-est). Les précipitations s’échelonnent d’environ 4 000 mm en zone côtière à 1 300 mm en Haute-Guinée, avec des pics en juillet-août. Depuis les années </w:t>
      </w:r>
      <w:r w:rsidR="004E2063">
        <w:rPr>
          <w:rFonts w:ascii="Marianne" w:eastAsia="Calibri" w:hAnsi="Marianne" w:cs="Times New Roman"/>
          <w:sz w:val="20"/>
          <w:szCs w:val="20"/>
        </w:rPr>
        <w:t>19</w:t>
      </w:r>
      <w:r w:rsidRPr="001B6221">
        <w:rPr>
          <w:rFonts w:ascii="Marianne" w:eastAsia="Calibri" w:hAnsi="Marianne" w:cs="Times New Roman"/>
          <w:sz w:val="20"/>
          <w:szCs w:val="20"/>
        </w:rPr>
        <w:t>70, une baisse progressive des précipitations annuelles et du nombre de jours de</w:t>
      </w:r>
      <w:r w:rsidR="00AB50DB">
        <w:rPr>
          <w:rFonts w:ascii="Marianne" w:eastAsia="Calibri" w:hAnsi="Marianne" w:cs="Times New Roman"/>
          <w:sz w:val="20"/>
          <w:szCs w:val="20"/>
        </w:rPr>
        <w:t> </w:t>
      </w:r>
      <w:r w:rsidRPr="001B6221">
        <w:rPr>
          <w:rFonts w:ascii="Marianne" w:eastAsia="Calibri" w:hAnsi="Marianne" w:cs="Times New Roman"/>
          <w:sz w:val="20"/>
          <w:szCs w:val="20"/>
        </w:rPr>
        <w:t>pluie</w:t>
      </w:r>
      <w:r w:rsidR="0002353B" w:rsidRPr="001B6221">
        <w:rPr>
          <w:rFonts w:ascii="Marianne" w:eastAsia="Calibri" w:hAnsi="Marianne" w:cs="Times New Roman"/>
          <w:sz w:val="20"/>
          <w:szCs w:val="20"/>
        </w:rPr>
        <w:t xml:space="preserve"> est observée</w:t>
      </w:r>
      <w:r w:rsidRPr="001B6221">
        <w:rPr>
          <w:rFonts w:ascii="Marianne" w:eastAsia="Calibri" w:hAnsi="Marianne" w:cs="Times New Roman"/>
          <w:sz w:val="20"/>
          <w:szCs w:val="20"/>
        </w:rPr>
        <w:t xml:space="preserve">, avec une fréquence accrue des sécheresses et des inondations, ce qui modifie les régimes pluviométriques et pèse sur les rendements et les pertes post-récolte. </w:t>
      </w:r>
      <w:r w:rsidRPr="001B6221">
        <w:rPr>
          <w:rFonts w:ascii="Marianne" w:eastAsia="Calibri" w:hAnsi="Marianne" w:cs="Times New Roman"/>
          <w:b/>
          <w:bCs/>
          <w:sz w:val="20"/>
          <w:szCs w:val="20"/>
        </w:rPr>
        <w:t>Cette variabilité climatique coïncide avec la période de soudure</w:t>
      </w:r>
      <w:r w:rsidRPr="001B6221">
        <w:rPr>
          <w:rFonts w:ascii="Marianne" w:eastAsia="Calibri" w:hAnsi="Marianne" w:cs="Times New Roman"/>
          <w:sz w:val="20"/>
          <w:szCs w:val="20"/>
        </w:rPr>
        <w:t>. Les ménages vivent sur les stocks de la campagne précédente, les flux commerciaux intérieurs se contractent et l’offre locale se raréfie, ce qui renchérit les prix et impose un recours accru aux importations pour la consommation urbaine.</w:t>
      </w:r>
    </w:p>
    <w:p w14:paraId="12AD27ED" w14:textId="4C624320" w:rsidR="003A6FF2" w:rsidRPr="001B6221" w:rsidRDefault="003A6FF2" w:rsidP="0020443F">
      <w:pPr>
        <w:spacing w:after="0" w:line="240" w:lineRule="auto"/>
        <w:jc w:val="both"/>
        <w:rPr>
          <w:rFonts w:ascii="Marianne" w:eastAsia="Calibri" w:hAnsi="Marianne" w:cs="Times New Roman"/>
          <w:b/>
          <w:bCs/>
          <w:sz w:val="20"/>
          <w:szCs w:val="20"/>
        </w:rPr>
      </w:pPr>
    </w:p>
    <w:p w14:paraId="76B2ED3C" w14:textId="77777777" w:rsidR="009D22E8" w:rsidRPr="001B6221" w:rsidRDefault="009D22E8" w:rsidP="0020443F">
      <w:pPr>
        <w:spacing w:after="0" w:line="240" w:lineRule="auto"/>
        <w:jc w:val="both"/>
        <w:rPr>
          <w:rFonts w:ascii="Marianne" w:eastAsia="Calibri" w:hAnsi="Marianne" w:cs="Times New Roman"/>
          <w:sz w:val="20"/>
          <w:szCs w:val="20"/>
        </w:rPr>
      </w:pPr>
    </w:p>
    <w:p w14:paraId="5538C10D" w14:textId="77777777" w:rsidR="009D22E8" w:rsidRPr="001B6221" w:rsidRDefault="009D22E8" w:rsidP="0020443F">
      <w:pPr>
        <w:spacing w:after="0" w:line="240" w:lineRule="auto"/>
        <w:jc w:val="both"/>
        <w:rPr>
          <w:rFonts w:ascii="Marianne" w:eastAsia="Calibri" w:hAnsi="Marianne" w:cs="Times New Roman"/>
          <w:sz w:val="20"/>
          <w:szCs w:val="20"/>
        </w:rPr>
      </w:pPr>
    </w:p>
    <w:p w14:paraId="70B61317" w14:textId="712F9709" w:rsidR="00D177F5" w:rsidRPr="001B6221" w:rsidRDefault="00D177F5" w:rsidP="0020443F">
      <w:pPr>
        <w:spacing w:after="0" w:line="240" w:lineRule="auto"/>
        <w:jc w:val="both"/>
        <w:rPr>
          <w:rFonts w:ascii="Marianne" w:eastAsia="Calibri" w:hAnsi="Marianne" w:cs="Times New Roman"/>
          <w:sz w:val="20"/>
          <w:szCs w:val="20"/>
        </w:rPr>
      </w:pPr>
      <w:r w:rsidRPr="001B6221">
        <w:rPr>
          <w:rFonts w:ascii="Marianne" w:eastAsia="Calibri" w:hAnsi="Marianne" w:cs="Times New Roman"/>
          <w:sz w:val="20"/>
          <w:szCs w:val="20"/>
        </w:rPr>
        <w:lastRenderedPageBreak/>
        <w:t xml:space="preserve">Malgré des conditions pédoclimatiques très favorables, </w:t>
      </w:r>
      <w:r w:rsidR="00405E21" w:rsidRPr="001B6221">
        <w:rPr>
          <w:rFonts w:ascii="Marianne" w:eastAsia="Calibri" w:hAnsi="Marianne" w:cs="Times New Roman"/>
          <w:sz w:val="20"/>
          <w:szCs w:val="20"/>
        </w:rPr>
        <w:t xml:space="preserve">la FAO estime que près de </w:t>
      </w:r>
      <w:r w:rsidRPr="001B6221">
        <w:rPr>
          <w:rFonts w:ascii="Marianne" w:eastAsia="Calibri" w:hAnsi="Marianne" w:cs="Times New Roman"/>
          <w:b/>
          <w:bCs/>
          <w:sz w:val="20"/>
          <w:szCs w:val="20"/>
        </w:rPr>
        <w:t>1,</w:t>
      </w:r>
      <w:r w:rsidR="00405E21" w:rsidRPr="001B6221">
        <w:rPr>
          <w:rFonts w:ascii="Marianne" w:eastAsia="Calibri" w:hAnsi="Marianne" w:cs="Times New Roman"/>
          <w:b/>
          <w:bCs/>
          <w:sz w:val="20"/>
          <w:szCs w:val="20"/>
        </w:rPr>
        <w:t>7</w:t>
      </w:r>
      <w:r w:rsidRPr="001B6221">
        <w:rPr>
          <w:rFonts w:ascii="Marianne" w:eastAsia="Calibri" w:hAnsi="Marianne" w:cs="Times New Roman"/>
          <w:b/>
          <w:bCs/>
          <w:sz w:val="20"/>
          <w:szCs w:val="20"/>
        </w:rPr>
        <w:t xml:space="preserve"> M de personnes </w:t>
      </w:r>
      <w:r w:rsidR="00405E21" w:rsidRPr="001B6221">
        <w:rPr>
          <w:rFonts w:ascii="Marianne" w:eastAsia="Calibri" w:hAnsi="Marianne" w:cs="Times New Roman"/>
          <w:b/>
          <w:bCs/>
          <w:sz w:val="20"/>
          <w:szCs w:val="20"/>
        </w:rPr>
        <w:t xml:space="preserve">restent exposées à une </w:t>
      </w:r>
      <w:r w:rsidRPr="001B6221">
        <w:rPr>
          <w:rFonts w:ascii="Marianne" w:eastAsia="Calibri" w:hAnsi="Marianne" w:cs="Times New Roman"/>
          <w:b/>
          <w:bCs/>
          <w:sz w:val="20"/>
          <w:szCs w:val="20"/>
        </w:rPr>
        <w:t>insécurité alimentaire</w:t>
      </w:r>
      <w:r w:rsidR="00405E21" w:rsidRPr="001B6221">
        <w:rPr>
          <w:rFonts w:ascii="Marianne" w:eastAsia="Calibri" w:hAnsi="Marianne" w:cs="Times New Roman"/>
          <w:b/>
          <w:bCs/>
          <w:sz w:val="20"/>
          <w:szCs w:val="20"/>
        </w:rPr>
        <w:t xml:space="preserve"> aiguë en période de soudure</w:t>
      </w:r>
      <w:r w:rsidRPr="001B6221">
        <w:rPr>
          <w:rFonts w:ascii="Marianne" w:eastAsia="Calibri" w:hAnsi="Marianne" w:cs="Times New Roman"/>
          <w:b/>
          <w:bCs/>
          <w:sz w:val="20"/>
          <w:szCs w:val="20"/>
        </w:rPr>
        <w:t>.</w:t>
      </w:r>
      <w:r w:rsidRPr="001B6221">
        <w:rPr>
          <w:rFonts w:ascii="Marianne" w:eastAsia="Calibri" w:hAnsi="Marianne" w:cs="Times New Roman"/>
          <w:sz w:val="20"/>
          <w:szCs w:val="20"/>
        </w:rPr>
        <w:t xml:space="preserve"> Toutefois, les pénuries alimentaires sont limitées et le secteur agricole, dont la part au sein de l'économie guinéenne </w:t>
      </w:r>
      <w:r w:rsidR="002E5721">
        <w:rPr>
          <w:rFonts w:ascii="Marianne" w:eastAsia="Calibri" w:hAnsi="Marianne" w:cs="Times New Roman"/>
          <w:sz w:val="20"/>
          <w:szCs w:val="20"/>
        </w:rPr>
        <w:t>était au plus bas au début des années 1990 (11,4% en 1992) et n’a pas dépassé les 20% jusqu’en 2017</w:t>
      </w:r>
      <w:r w:rsidR="00C60E06">
        <w:rPr>
          <w:rFonts w:ascii="Marianne" w:eastAsia="Calibri" w:hAnsi="Marianne" w:cs="Times New Roman"/>
          <w:sz w:val="20"/>
          <w:szCs w:val="20"/>
        </w:rPr>
        <w:t>,</w:t>
      </w:r>
      <w:r w:rsidRPr="001B6221">
        <w:rPr>
          <w:rFonts w:ascii="Marianne" w:eastAsia="Calibri" w:hAnsi="Marianne" w:cs="Times New Roman"/>
          <w:sz w:val="20"/>
          <w:szCs w:val="20"/>
        </w:rPr>
        <w:t xml:space="preserve"> a</w:t>
      </w:r>
      <w:r w:rsidR="00FC65B3">
        <w:rPr>
          <w:rFonts w:ascii="Marianne" w:eastAsia="Calibri" w:hAnsi="Marianne" w:cs="Times New Roman"/>
          <w:sz w:val="20"/>
          <w:szCs w:val="20"/>
        </w:rPr>
        <w:t> </w:t>
      </w:r>
      <w:r w:rsidRPr="001B6221">
        <w:rPr>
          <w:rFonts w:ascii="Marianne" w:eastAsia="Calibri" w:hAnsi="Marianne" w:cs="Times New Roman"/>
          <w:sz w:val="20"/>
          <w:szCs w:val="20"/>
        </w:rPr>
        <w:t>commencé à croître sous l'effet des mesures incitatives mises en place par les autorités. Cette</w:t>
      </w:r>
      <w:r w:rsidR="00FC65B3">
        <w:rPr>
          <w:rFonts w:ascii="Marianne" w:eastAsia="Calibri" w:hAnsi="Marianne" w:cs="Times New Roman"/>
          <w:sz w:val="20"/>
          <w:szCs w:val="20"/>
        </w:rPr>
        <w:t> </w:t>
      </w:r>
      <w:r w:rsidRPr="001B6221">
        <w:rPr>
          <w:rFonts w:ascii="Marianne" w:eastAsia="Calibri" w:hAnsi="Marianne" w:cs="Times New Roman"/>
          <w:sz w:val="20"/>
          <w:szCs w:val="20"/>
        </w:rPr>
        <w:t xml:space="preserve">reprise </w:t>
      </w:r>
      <w:r w:rsidR="00E367B9" w:rsidRPr="001B6221">
        <w:rPr>
          <w:rFonts w:ascii="Marianne" w:eastAsia="Calibri" w:hAnsi="Marianne" w:cs="Times New Roman"/>
          <w:sz w:val="20"/>
          <w:szCs w:val="20"/>
        </w:rPr>
        <w:t xml:space="preserve">ne permet toutefois pas à l’agriculture guinéenne de retrouver </w:t>
      </w:r>
      <w:r w:rsidRPr="001B6221">
        <w:rPr>
          <w:rFonts w:ascii="Marianne" w:eastAsia="Calibri" w:hAnsi="Marianne" w:cs="Times New Roman"/>
          <w:sz w:val="20"/>
          <w:szCs w:val="20"/>
        </w:rPr>
        <w:t>son niveau du début des</w:t>
      </w:r>
      <w:r w:rsidR="00C60E06">
        <w:rPr>
          <w:rFonts w:ascii="Marianne" w:eastAsia="Calibri" w:hAnsi="Marianne" w:cs="Times New Roman"/>
          <w:sz w:val="20"/>
          <w:szCs w:val="20"/>
        </w:rPr>
        <w:t> </w:t>
      </w:r>
      <w:r w:rsidRPr="001B6221">
        <w:rPr>
          <w:rFonts w:ascii="Marianne" w:eastAsia="Calibri" w:hAnsi="Marianne" w:cs="Times New Roman"/>
          <w:sz w:val="20"/>
          <w:szCs w:val="20"/>
        </w:rPr>
        <w:t xml:space="preserve">années </w:t>
      </w:r>
      <w:r w:rsidR="00544821">
        <w:rPr>
          <w:rFonts w:ascii="Marianne" w:eastAsia="Calibri" w:hAnsi="Marianne" w:cs="Times New Roman"/>
          <w:sz w:val="20"/>
          <w:szCs w:val="20"/>
        </w:rPr>
        <w:t>19</w:t>
      </w:r>
      <w:r w:rsidR="0002353B" w:rsidRPr="001B6221">
        <w:rPr>
          <w:rFonts w:ascii="Marianne" w:eastAsia="Calibri" w:hAnsi="Marianne" w:cs="Times New Roman"/>
          <w:sz w:val="20"/>
          <w:szCs w:val="20"/>
        </w:rPr>
        <w:t xml:space="preserve">60 </w:t>
      </w:r>
      <w:r w:rsidR="00E367B9" w:rsidRPr="001B6221">
        <w:rPr>
          <w:rFonts w:ascii="Marianne" w:eastAsia="Calibri" w:hAnsi="Marianne" w:cs="Times New Roman"/>
          <w:sz w:val="20"/>
          <w:szCs w:val="20"/>
        </w:rPr>
        <w:t>ou l'agriculture couvrait entièrement les besoins alimentaires du pays et procurait 60% des recettes d'exportation grâce, notamment, aux exportations de café et de fruits, la Guinée étant alors un des</w:t>
      </w:r>
      <w:r w:rsidRPr="001B6221">
        <w:rPr>
          <w:rFonts w:ascii="Marianne" w:eastAsia="Calibri" w:hAnsi="Marianne" w:cs="Times New Roman"/>
          <w:sz w:val="20"/>
          <w:szCs w:val="20"/>
        </w:rPr>
        <w:t xml:space="preserve"> premiers exportateurs mondiaux de bananes et d'ananas</w:t>
      </w:r>
      <w:r w:rsidR="00E367B9" w:rsidRPr="001B6221">
        <w:rPr>
          <w:rFonts w:ascii="Marianne" w:eastAsia="Calibri" w:hAnsi="Marianne" w:cs="Times New Roman"/>
          <w:sz w:val="20"/>
          <w:szCs w:val="20"/>
        </w:rPr>
        <w:t>.</w:t>
      </w:r>
    </w:p>
    <w:p w14:paraId="381D3AE2" w14:textId="77777777" w:rsidR="00E367B9" w:rsidRPr="001B6221" w:rsidRDefault="00E367B9" w:rsidP="0020443F">
      <w:pPr>
        <w:spacing w:after="0" w:line="240" w:lineRule="auto"/>
        <w:jc w:val="both"/>
        <w:rPr>
          <w:rFonts w:ascii="Marianne" w:eastAsia="Calibri" w:hAnsi="Marianne" w:cs="Times New Roman"/>
          <w:sz w:val="20"/>
          <w:szCs w:val="20"/>
        </w:rPr>
      </w:pPr>
    </w:p>
    <w:p w14:paraId="1FDBA47F" w14:textId="3915594D" w:rsidR="0020443F" w:rsidRPr="001B6221" w:rsidRDefault="0020443F" w:rsidP="00135718">
      <w:pPr>
        <w:spacing w:after="0"/>
        <w:jc w:val="both"/>
        <w:rPr>
          <w:rFonts w:ascii="Marianne" w:eastAsia="Calibri" w:hAnsi="Marianne" w:cs="Times New Roman"/>
          <w:sz w:val="20"/>
          <w:szCs w:val="20"/>
        </w:rPr>
      </w:pPr>
      <w:r w:rsidRPr="001B6221">
        <w:rPr>
          <w:rFonts w:ascii="Marianne" w:eastAsia="Calibri" w:hAnsi="Marianne" w:cs="Times New Roman"/>
          <w:b/>
          <w:bCs/>
          <w:sz w:val="20"/>
          <w:szCs w:val="20"/>
        </w:rPr>
        <w:t xml:space="preserve">Le secteur </w:t>
      </w:r>
      <w:r w:rsidR="004445FE" w:rsidRPr="001B6221">
        <w:rPr>
          <w:rFonts w:ascii="Marianne" w:eastAsia="Calibri" w:hAnsi="Marianne" w:cs="Times New Roman"/>
          <w:b/>
          <w:bCs/>
          <w:sz w:val="20"/>
          <w:szCs w:val="20"/>
        </w:rPr>
        <w:t>agricole</w:t>
      </w:r>
      <w:r w:rsidRPr="001B6221">
        <w:rPr>
          <w:rFonts w:ascii="Marianne" w:eastAsia="Calibri" w:hAnsi="Marianne" w:cs="Times New Roman"/>
          <w:b/>
          <w:bCs/>
          <w:sz w:val="20"/>
          <w:szCs w:val="20"/>
        </w:rPr>
        <w:t xml:space="preserve"> </w:t>
      </w:r>
      <w:r w:rsidR="009E1DE0" w:rsidRPr="001B6221">
        <w:rPr>
          <w:rFonts w:ascii="Marianne" w:eastAsia="Calibri" w:hAnsi="Marianne" w:cs="Times New Roman"/>
          <w:b/>
          <w:bCs/>
          <w:sz w:val="20"/>
          <w:szCs w:val="20"/>
        </w:rPr>
        <w:t>représent</w:t>
      </w:r>
      <w:r w:rsidR="009E1DE0">
        <w:rPr>
          <w:rFonts w:ascii="Marianne" w:eastAsia="Calibri" w:hAnsi="Marianne" w:cs="Times New Roman"/>
          <w:b/>
          <w:bCs/>
          <w:sz w:val="20"/>
          <w:szCs w:val="20"/>
        </w:rPr>
        <w:t>e</w:t>
      </w:r>
      <w:r w:rsidR="009E1DE0" w:rsidRPr="001B6221">
        <w:rPr>
          <w:rFonts w:ascii="Marianne" w:eastAsia="Calibri" w:hAnsi="Marianne" w:cs="Times New Roman"/>
          <w:b/>
          <w:bCs/>
          <w:sz w:val="20"/>
          <w:szCs w:val="20"/>
        </w:rPr>
        <w:t xml:space="preserve"> </w:t>
      </w:r>
      <w:r w:rsidRPr="001B6221">
        <w:rPr>
          <w:rFonts w:ascii="Marianne" w:eastAsia="Calibri" w:hAnsi="Marianne" w:cs="Times New Roman"/>
          <w:b/>
          <w:bCs/>
          <w:sz w:val="20"/>
          <w:szCs w:val="20"/>
        </w:rPr>
        <w:t>3</w:t>
      </w:r>
      <w:r w:rsidR="009D22E8" w:rsidRPr="001B6221">
        <w:rPr>
          <w:rFonts w:ascii="Marianne" w:eastAsia="Calibri" w:hAnsi="Marianne" w:cs="Times New Roman"/>
          <w:b/>
          <w:bCs/>
          <w:sz w:val="20"/>
          <w:szCs w:val="20"/>
        </w:rPr>
        <w:t>1</w:t>
      </w:r>
      <w:r w:rsidRPr="001B6221">
        <w:rPr>
          <w:rFonts w:ascii="Marianne" w:eastAsia="Calibri" w:hAnsi="Marianne" w:cs="Times New Roman"/>
          <w:b/>
          <w:bCs/>
          <w:sz w:val="20"/>
          <w:szCs w:val="20"/>
        </w:rPr>
        <w:t>,</w:t>
      </w:r>
      <w:r w:rsidR="009D22E8" w:rsidRPr="001B6221">
        <w:rPr>
          <w:rFonts w:ascii="Marianne" w:eastAsia="Calibri" w:hAnsi="Marianne" w:cs="Times New Roman"/>
          <w:b/>
          <w:bCs/>
          <w:sz w:val="20"/>
          <w:szCs w:val="20"/>
        </w:rPr>
        <w:t>3</w:t>
      </w:r>
      <w:r w:rsidRPr="001B6221">
        <w:rPr>
          <w:rFonts w:ascii="Marianne" w:eastAsia="Calibri" w:hAnsi="Marianne" w:cs="Times New Roman"/>
          <w:b/>
          <w:bCs/>
          <w:sz w:val="20"/>
          <w:szCs w:val="20"/>
        </w:rPr>
        <w:t>% du PIB en 202</w:t>
      </w:r>
      <w:r w:rsidR="009D22E8" w:rsidRPr="001B6221">
        <w:rPr>
          <w:rFonts w:ascii="Marianne" w:eastAsia="Calibri" w:hAnsi="Marianne" w:cs="Times New Roman"/>
          <w:b/>
          <w:bCs/>
          <w:sz w:val="20"/>
          <w:szCs w:val="20"/>
        </w:rPr>
        <w:t>5</w:t>
      </w:r>
      <w:r w:rsidRPr="001B6221">
        <w:rPr>
          <w:rFonts w:ascii="Marianne" w:eastAsia="Calibri" w:hAnsi="Marianne" w:cs="Times New Roman"/>
          <w:b/>
          <w:bCs/>
          <w:sz w:val="20"/>
          <w:szCs w:val="20"/>
        </w:rPr>
        <w:t xml:space="preserve"> et emplo</w:t>
      </w:r>
      <w:r w:rsidR="00F2264D" w:rsidRPr="001B6221">
        <w:rPr>
          <w:rFonts w:ascii="Marianne" w:eastAsia="Calibri" w:hAnsi="Marianne" w:cs="Times New Roman"/>
          <w:b/>
          <w:bCs/>
          <w:sz w:val="20"/>
          <w:szCs w:val="20"/>
        </w:rPr>
        <w:t>ie</w:t>
      </w:r>
      <w:r w:rsidRPr="001B6221">
        <w:rPr>
          <w:rFonts w:ascii="Marianne" w:eastAsia="Calibri" w:hAnsi="Marianne" w:cs="Times New Roman"/>
          <w:b/>
          <w:bCs/>
          <w:sz w:val="20"/>
          <w:szCs w:val="20"/>
        </w:rPr>
        <w:t xml:space="preserve"> </w:t>
      </w:r>
      <w:hyperlink r:id="rId13" w:history="1">
        <w:r w:rsidRPr="001B6221">
          <w:rPr>
            <w:rStyle w:val="Lienhypertexte"/>
            <w:rFonts w:ascii="Marianne" w:eastAsia="Calibri" w:hAnsi="Marianne" w:cs="Times New Roman"/>
            <w:b/>
            <w:bCs/>
            <w:color w:val="auto"/>
            <w:sz w:val="20"/>
            <w:szCs w:val="20"/>
            <w:u w:val="none"/>
          </w:rPr>
          <w:t>52% de la main-d’œuvre</w:t>
        </w:r>
      </w:hyperlink>
      <w:r w:rsidR="00B256F2" w:rsidRPr="001B6221">
        <w:rPr>
          <w:rStyle w:val="Appelnotedebasdep"/>
          <w:rFonts w:ascii="Marianne" w:eastAsia="Calibri" w:hAnsi="Marianne" w:cs="Times New Roman"/>
          <w:b/>
          <w:bCs/>
          <w:sz w:val="20"/>
          <w:szCs w:val="20"/>
        </w:rPr>
        <w:footnoteReference w:id="11"/>
      </w:r>
      <w:r w:rsidRPr="001B6221">
        <w:rPr>
          <w:rFonts w:ascii="Marianne" w:eastAsia="Calibri" w:hAnsi="Marianne" w:cs="Times New Roman"/>
          <w:b/>
          <w:bCs/>
          <w:sz w:val="20"/>
          <w:szCs w:val="20"/>
        </w:rPr>
        <w:t>, dont</w:t>
      </w:r>
      <w:r w:rsidR="00DC70CD">
        <w:rPr>
          <w:rFonts w:ascii="Marianne" w:eastAsia="Calibri" w:hAnsi="Marianne" w:cs="Times New Roman"/>
          <w:b/>
          <w:bCs/>
          <w:sz w:val="20"/>
          <w:szCs w:val="20"/>
        </w:rPr>
        <w:t> </w:t>
      </w:r>
      <w:r w:rsidRPr="001B6221">
        <w:rPr>
          <w:rFonts w:ascii="Marianne" w:eastAsia="Calibri" w:hAnsi="Marianne" w:cs="Times New Roman"/>
          <w:b/>
          <w:bCs/>
          <w:sz w:val="20"/>
          <w:szCs w:val="20"/>
        </w:rPr>
        <w:t>97%</w:t>
      </w:r>
      <w:r w:rsidR="00DC70CD">
        <w:rPr>
          <w:rFonts w:ascii="Marianne" w:eastAsia="Calibri" w:hAnsi="Marianne" w:cs="Times New Roman"/>
          <w:b/>
          <w:bCs/>
          <w:sz w:val="20"/>
          <w:szCs w:val="20"/>
        </w:rPr>
        <w:t> </w:t>
      </w:r>
      <w:r w:rsidRPr="001B6221">
        <w:rPr>
          <w:rFonts w:ascii="Marianne" w:eastAsia="Calibri" w:hAnsi="Marianne" w:cs="Times New Roman"/>
          <w:b/>
          <w:bCs/>
          <w:sz w:val="20"/>
          <w:szCs w:val="20"/>
        </w:rPr>
        <w:t>en milieu rural</w:t>
      </w:r>
      <w:r w:rsidRPr="001B6221">
        <w:rPr>
          <w:rFonts w:ascii="Marianne" w:eastAsia="Calibri" w:hAnsi="Marianne" w:cs="Times New Roman"/>
          <w:sz w:val="20"/>
          <w:szCs w:val="20"/>
        </w:rPr>
        <w:t xml:space="preserve">. L’agriculture au sens strict (production végétale) concentre 48% du PIB </w:t>
      </w:r>
      <w:r w:rsidR="00E94FCA" w:rsidRPr="001B6221">
        <w:rPr>
          <w:rFonts w:ascii="Marianne" w:eastAsia="Calibri" w:hAnsi="Marianne" w:cs="Times New Roman"/>
          <w:sz w:val="20"/>
          <w:szCs w:val="20"/>
        </w:rPr>
        <w:t>agricole</w:t>
      </w:r>
      <w:r w:rsidRPr="001B6221">
        <w:rPr>
          <w:rFonts w:ascii="Marianne" w:eastAsia="Calibri" w:hAnsi="Marianne" w:cs="Times New Roman"/>
          <w:sz w:val="20"/>
          <w:szCs w:val="20"/>
        </w:rPr>
        <w:t>, la pêche et aquaculture 38%, l’élevage 8% et la sylviculture 6%. Depuis 2016, l’agriculture et</w:t>
      </w:r>
      <w:r w:rsidR="00C60E06">
        <w:rPr>
          <w:rFonts w:ascii="Marianne" w:eastAsia="Calibri" w:hAnsi="Marianne" w:cs="Times New Roman"/>
          <w:sz w:val="20"/>
          <w:szCs w:val="20"/>
        </w:rPr>
        <w:t> </w:t>
      </w:r>
      <w:r w:rsidRPr="001B6221">
        <w:rPr>
          <w:rFonts w:ascii="Marianne" w:eastAsia="Calibri" w:hAnsi="Marianne" w:cs="Times New Roman"/>
          <w:sz w:val="20"/>
          <w:szCs w:val="20"/>
        </w:rPr>
        <w:t xml:space="preserve">la pêche connaissent une forte expansion, passant respectivement de </w:t>
      </w:r>
      <w:r w:rsidR="009E1DE0" w:rsidRPr="001B6221">
        <w:rPr>
          <w:rFonts w:ascii="Marianne" w:eastAsia="Calibri" w:hAnsi="Marianne" w:cs="Times New Roman"/>
          <w:sz w:val="20"/>
          <w:szCs w:val="20"/>
        </w:rPr>
        <w:t>630</w:t>
      </w:r>
      <w:r w:rsidR="009E1DE0">
        <w:rPr>
          <w:rFonts w:ascii="Marianne" w:eastAsia="Calibri" w:hAnsi="Marianne" w:cs="Times New Roman"/>
          <w:sz w:val="20"/>
          <w:szCs w:val="20"/>
        </w:rPr>
        <w:t> </w:t>
      </w:r>
      <w:r w:rsidR="009E1DE0" w:rsidRPr="001B6221">
        <w:rPr>
          <w:rFonts w:ascii="Marianne" w:eastAsia="Calibri" w:hAnsi="Marianne" w:cs="Times New Roman"/>
          <w:sz w:val="20"/>
          <w:szCs w:val="20"/>
        </w:rPr>
        <w:t>M</w:t>
      </w:r>
      <w:r w:rsidR="009E1DE0">
        <w:rPr>
          <w:rFonts w:ascii="Marianne" w:eastAsia="Calibri" w:hAnsi="Marianne" w:cs="Times New Roman"/>
          <w:sz w:val="20"/>
          <w:szCs w:val="20"/>
        </w:rPr>
        <w:t> </w:t>
      </w:r>
      <w:r w:rsidR="00940D3F" w:rsidRPr="001B6221">
        <w:rPr>
          <w:rFonts w:ascii="Marianne" w:eastAsia="Calibri" w:hAnsi="Marianne" w:cs="Times New Roman"/>
          <w:sz w:val="20"/>
          <w:szCs w:val="20"/>
        </w:rPr>
        <w:t>EUR</w:t>
      </w:r>
      <w:r w:rsidRPr="001B6221">
        <w:rPr>
          <w:rFonts w:ascii="Marianne" w:eastAsia="Calibri" w:hAnsi="Marianne" w:cs="Times New Roman"/>
          <w:sz w:val="20"/>
          <w:szCs w:val="20"/>
        </w:rPr>
        <w:t xml:space="preserve"> et </w:t>
      </w:r>
      <w:r w:rsidR="009E1DE0" w:rsidRPr="001B6221">
        <w:rPr>
          <w:rFonts w:ascii="Marianne" w:eastAsia="Calibri" w:hAnsi="Marianne" w:cs="Times New Roman"/>
          <w:sz w:val="20"/>
          <w:szCs w:val="20"/>
        </w:rPr>
        <w:t>275</w:t>
      </w:r>
      <w:r w:rsidR="009E1DE0">
        <w:rPr>
          <w:rFonts w:ascii="Calibri" w:eastAsia="Calibri" w:hAnsi="Calibri" w:cs="Calibri"/>
          <w:sz w:val="20"/>
          <w:szCs w:val="20"/>
        </w:rPr>
        <w:t> </w:t>
      </w:r>
      <w:r w:rsidR="009E1DE0" w:rsidRPr="001B6221">
        <w:rPr>
          <w:rFonts w:ascii="Marianne" w:eastAsia="Calibri" w:hAnsi="Marianne" w:cs="Times New Roman"/>
          <w:sz w:val="20"/>
          <w:szCs w:val="20"/>
        </w:rPr>
        <w:t>M</w:t>
      </w:r>
      <w:r w:rsidR="009E1DE0">
        <w:rPr>
          <w:rFonts w:ascii="Marianne" w:eastAsia="Calibri" w:hAnsi="Marianne" w:cs="Times New Roman"/>
          <w:sz w:val="20"/>
          <w:szCs w:val="20"/>
        </w:rPr>
        <w:t> </w:t>
      </w:r>
      <w:r w:rsidR="00940D3F" w:rsidRPr="001B6221">
        <w:rPr>
          <w:rFonts w:ascii="Marianne" w:eastAsia="Calibri" w:hAnsi="Marianne" w:cs="Times New Roman"/>
          <w:sz w:val="20"/>
          <w:szCs w:val="20"/>
        </w:rPr>
        <w:t>EUR</w:t>
      </w:r>
      <w:r w:rsidRPr="001B6221">
        <w:rPr>
          <w:rFonts w:ascii="Marianne" w:eastAsia="Calibri" w:hAnsi="Marianne" w:cs="Times New Roman"/>
          <w:sz w:val="20"/>
          <w:szCs w:val="20"/>
        </w:rPr>
        <w:t xml:space="preserve"> </w:t>
      </w:r>
      <w:r w:rsidR="009E1DE0">
        <w:rPr>
          <w:rFonts w:ascii="Marianne" w:eastAsia="Calibri" w:hAnsi="Marianne" w:cs="Times New Roman"/>
          <w:sz w:val="20"/>
          <w:szCs w:val="20"/>
        </w:rPr>
        <w:t>en</w:t>
      </w:r>
      <w:r w:rsidR="00C60E06">
        <w:rPr>
          <w:rFonts w:ascii="Marianne" w:eastAsia="Calibri" w:hAnsi="Marianne" w:cs="Times New Roman"/>
          <w:sz w:val="20"/>
          <w:szCs w:val="20"/>
        </w:rPr>
        <w:t> </w:t>
      </w:r>
      <w:r w:rsidR="009E1DE0">
        <w:rPr>
          <w:rFonts w:ascii="Marianne" w:eastAsia="Calibri" w:hAnsi="Marianne" w:cs="Times New Roman"/>
          <w:sz w:val="20"/>
          <w:szCs w:val="20"/>
        </w:rPr>
        <w:t xml:space="preserve">2016 </w:t>
      </w:r>
      <w:r w:rsidRPr="001B6221">
        <w:rPr>
          <w:rFonts w:ascii="Marianne" w:eastAsia="Calibri" w:hAnsi="Marianne" w:cs="Times New Roman"/>
          <w:sz w:val="20"/>
          <w:szCs w:val="20"/>
        </w:rPr>
        <w:t>à</w:t>
      </w:r>
      <w:r w:rsidR="00DC70CD">
        <w:rPr>
          <w:rFonts w:ascii="Marianne" w:eastAsia="Calibri" w:hAnsi="Marianne" w:cs="Times New Roman"/>
          <w:sz w:val="20"/>
          <w:szCs w:val="20"/>
        </w:rPr>
        <w:t> </w:t>
      </w:r>
      <w:r w:rsidRPr="001B6221">
        <w:rPr>
          <w:rFonts w:ascii="Marianne" w:eastAsia="Calibri" w:hAnsi="Marianne" w:cs="Times New Roman"/>
          <w:sz w:val="20"/>
          <w:szCs w:val="20"/>
        </w:rPr>
        <w:t>3,</w:t>
      </w:r>
      <w:r w:rsidR="009E1DE0" w:rsidRPr="001B6221">
        <w:rPr>
          <w:rFonts w:ascii="Marianne" w:eastAsia="Calibri" w:hAnsi="Marianne" w:cs="Times New Roman"/>
          <w:sz w:val="20"/>
          <w:szCs w:val="20"/>
        </w:rPr>
        <w:t>1</w:t>
      </w:r>
      <w:r w:rsidR="009E1DE0">
        <w:rPr>
          <w:rFonts w:ascii="Marianne" w:eastAsia="Calibri" w:hAnsi="Marianne" w:cs="Times New Roman"/>
          <w:sz w:val="20"/>
          <w:szCs w:val="20"/>
        </w:rPr>
        <w:t> </w:t>
      </w:r>
      <w:r w:rsidR="009E1DE0" w:rsidRPr="001B6221">
        <w:rPr>
          <w:rFonts w:ascii="Marianne" w:eastAsia="Calibri" w:hAnsi="Marianne" w:cs="Times New Roman"/>
          <w:sz w:val="20"/>
          <w:szCs w:val="20"/>
        </w:rPr>
        <w:t>Md</w:t>
      </w:r>
      <w:r w:rsidR="009E1DE0">
        <w:rPr>
          <w:rFonts w:ascii="Marianne" w:eastAsia="Calibri" w:hAnsi="Marianne" w:cs="Times New Roman"/>
          <w:sz w:val="20"/>
          <w:szCs w:val="20"/>
        </w:rPr>
        <w:t> </w:t>
      </w:r>
      <w:r w:rsidR="00940D3F" w:rsidRPr="001B6221">
        <w:rPr>
          <w:rFonts w:ascii="Marianne" w:eastAsia="Calibri" w:hAnsi="Marianne" w:cs="Times New Roman"/>
          <w:sz w:val="20"/>
          <w:szCs w:val="20"/>
        </w:rPr>
        <w:t>EUR</w:t>
      </w:r>
      <w:r w:rsidRPr="001B6221">
        <w:rPr>
          <w:rFonts w:ascii="Marianne" w:eastAsia="Calibri" w:hAnsi="Marianne" w:cs="Times New Roman"/>
          <w:sz w:val="20"/>
          <w:szCs w:val="20"/>
        </w:rPr>
        <w:t xml:space="preserve"> et 2,</w:t>
      </w:r>
      <w:r w:rsidR="009E1DE0" w:rsidRPr="001B6221">
        <w:rPr>
          <w:rFonts w:ascii="Marianne" w:eastAsia="Calibri" w:hAnsi="Marianne" w:cs="Times New Roman"/>
          <w:sz w:val="20"/>
          <w:szCs w:val="20"/>
        </w:rPr>
        <w:t>6</w:t>
      </w:r>
      <w:r w:rsidR="009E1DE0">
        <w:rPr>
          <w:rFonts w:ascii="Marianne" w:eastAsia="Calibri" w:hAnsi="Marianne" w:cs="Times New Roman"/>
          <w:sz w:val="20"/>
          <w:szCs w:val="20"/>
        </w:rPr>
        <w:t> </w:t>
      </w:r>
      <w:r w:rsidR="009E1DE0" w:rsidRPr="001B6221">
        <w:rPr>
          <w:rFonts w:ascii="Marianne" w:eastAsia="Calibri" w:hAnsi="Marianne" w:cs="Times New Roman"/>
          <w:sz w:val="20"/>
          <w:szCs w:val="20"/>
        </w:rPr>
        <w:t>Md</w:t>
      </w:r>
      <w:r w:rsidR="009E1DE0">
        <w:rPr>
          <w:rFonts w:ascii="Marianne" w:eastAsia="Calibri" w:hAnsi="Marianne" w:cs="Times New Roman"/>
          <w:sz w:val="20"/>
          <w:szCs w:val="20"/>
        </w:rPr>
        <w:t> </w:t>
      </w:r>
      <w:r w:rsidR="00940D3F" w:rsidRPr="001B6221">
        <w:rPr>
          <w:rFonts w:ascii="Marianne" w:eastAsia="Calibri" w:hAnsi="Marianne" w:cs="Times New Roman"/>
          <w:sz w:val="20"/>
          <w:szCs w:val="20"/>
        </w:rPr>
        <w:t>EUR</w:t>
      </w:r>
      <w:r w:rsidRPr="001B6221">
        <w:rPr>
          <w:rFonts w:ascii="Marianne" w:eastAsia="Calibri" w:hAnsi="Marianne" w:cs="Times New Roman"/>
          <w:sz w:val="20"/>
          <w:szCs w:val="20"/>
        </w:rPr>
        <w:t xml:space="preserve"> en 2024, soit une croissance annuelle moyenne de 22% et 30%. </w:t>
      </w:r>
    </w:p>
    <w:p w14:paraId="37AC0355" w14:textId="77777777" w:rsidR="00135718" w:rsidRPr="001B6221" w:rsidRDefault="00135718" w:rsidP="0020443F">
      <w:pPr>
        <w:spacing w:after="0" w:line="240" w:lineRule="auto"/>
        <w:jc w:val="both"/>
        <w:rPr>
          <w:rFonts w:ascii="Marianne" w:eastAsia="Calibri" w:hAnsi="Marianne" w:cs="Times New Roman"/>
          <w:b/>
          <w:bCs/>
          <w:sz w:val="20"/>
          <w:szCs w:val="20"/>
        </w:rPr>
      </w:pPr>
    </w:p>
    <w:p w14:paraId="484271DB" w14:textId="5A708076" w:rsidR="0020443F" w:rsidRPr="001B6221" w:rsidRDefault="002A0E05" w:rsidP="0020443F">
      <w:pPr>
        <w:spacing w:after="0" w:line="240" w:lineRule="auto"/>
        <w:jc w:val="both"/>
        <w:rPr>
          <w:rFonts w:ascii="Marianne" w:eastAsia="Calibri" w:hAnsi="Marianne" w:cs="Times New Roman"/>
          <w:sz w:val="20"/>
          <w:szCs w:val="20"/>
        </w:rPr>
      </w:pPr>
      <w:r w:rsidRPr="001B6221">
        <w:rPr>
          <w:rFonts w:ascii="Marianne" w:eastAsia="Calibri" w:hAnsi="Marianne" w:cs="Times New Roman"/>
          <w:b/>
          <w:bCs/>
          <w:sz w:val="20"/>
          <w:szCs w:val="20"/>
        </w:rPr>
        <w:t>Le recensement</w:t>
      </w:r>
      <w:r w:rsidR="0020443F" w:rsidRPr="001B6221">
        <w:rPr>
          <w:rFonts w:ascii="Marianne" w:eastAsia="Calibri" w:hAnsi="Marianne" w:cs="Times New Roman"/>
          <w:b/>
          <w:bCs/>
          <w:sz w:val="20"/>
          <w:szCs w:val="20"/>
        </w:rPr>
        <w:t xml:space="preserve"> national</w:t>
      </w:r>
      <w:r w:rsidR="003E4708" w:rsidRPr="001B6221">
        <w:rPr>
          <w:rStyle w:val="Appelnotedebasdep"/>
          <w:rFonts w:ascii="Marianne" w:eastAsia="Calibri" w:hAnsi="Marianne" w:cs="Times New Roman"/>
          <w:b/>
          <w:bCs/>
          <w:sz w:val="20"/>
          <w:szCs w:val="20"/>
        </w:rPr>
        <w:footnoteReference w:id="12"/>
      </w:r>
      <w:r w:rsidR="0020443F" w:rsidRPr="001B6221">
        <w:rPr>
          <w:rFonts w:ascii="Marianne" w:eastAsia="Calibri" w:hAnsi="Marianne" w:cs="Times New Roman"/>
          <w:b/>
          <w:bCs/>
          <w:sz w:val="20"/>
          <w:szCs w:val="20"/>
        </w:rPr>
        <w:t xml:space="preserve">, distingue les exploitations familiales et </w:t>
      </w:r>
      <w:r w:rsidRPr="001B6221">
        <w:rPr>
          <w:rFonts w:ascii="Marianne" w:eastAsia="Calibri" w:hAnsi="Marianne" w:cs="Times New Roman"/>
          <w:b/>
          <w:bCs/>
          <w:sz w:val="20"/>
          <w:szCs w:val="20"/>
        </w:rPr>
        <w:t>« </w:t>
      </w:r>
      <w:r w:rsidR="0020443F" w:rsidRPr="001B6221">
        <w:rPr>
          <w:rFonts w:ascii="Marianne" w:eastAsia="Calibri" w:hAnsi="Marianne" w:cs="Times New Roman"/>
          <w:b/>
          <w:bCs/>
          <w:sz w:val="20"/>
          <w:szCs w:val="20"/>
        </w:rPr>
        <w:t>modernes</w:t>
      </w:r>
      <w:r w:rsidRPr="001B6221">
        <w:rPr>
          <w:rFonts w:ascii="Marianne" w:eastAsia="Calibri" w:hAnsi="Marianne" w:cs="Times New Roman"/>
          <w:b/>
          <w:bCs/>
          <w:sz w:val="20"/>
          <w:szCs w:val="20"/>
        </w:rPr>
        <w:t> »</w:t>
      </w:r>
      <w:r w:rsidR="0020443F" w:rsidRPr="001B6221">
        <w:rPr>
          <w:rFonts w:ascii="Marianne" w:eastAsia="Calibri" w:hAnsi="Marianne" w:cs="Times New Roman"/>
          <w:sz w:val="20"/>
          <w:szCs w:val="20"/>
        </w:rPr>
        <w:t>. Les premières regroupaient 1,2 M de ménages en 2022, employant 8,3 M de personnes dont 51% de femmes. Elles se caractérisent par leur orientation vivrière</w:t>
      </w:r>
      <w:r w:rsidR="00FE3A56" w:rsidRPr="001B6221">
        <w:rPr>
          <w:rFonts w:ascii="Marianne" w:eastAsia="Calibri" w:hAnsi="Marianne" w:cs="Times New Roman"/>
          <w:sz w:val="20"/>
          <w:szCs w:val="20"/>
        </w:rPr>
        <w:t xml:space="preserve"> : </w:t>
      </w:r>
      <w:r w:rsidR="0020443F" w:rsidRPr="001B6221">
        <w:rPr>
          <w:rFonts w:ascii="Marianne" w:eastAsia="Calibri" w:hAnsi="Marianne" w:cs="Times New Roman"/>
          <w:sz w:val="20"/>
          <w:szCs w:val="20"/>
        </w:rPr>
        <w:t xml:space="preserve">95% cultivent des céréales (principalement riz, maïs), 85% des légumineuses (principalement arachide), 75% des tubercules (manioc, patate douce, taro, igname), et 65% des fruits (mangue, orange, cajou, banane). La majorité des ménages produit aussi des légumes (piment, gombo, aubergine, tomate) et pratique un petit élevage (poulets, bovins, caprins, ovins). Ces </w:t>
      </w:r>
      <w:r w:rsidR="00F8693A">
        <w:rPr>
          <w:rFonts w:ascii="Marianne" w:eastAsia="Calibri" w:hAnsi="Marianne" w:cs="Times New Roman"/>
          <w:sz w:val="20"/>
          <w:szCs w:val="20"/>
        </w:rPr>
        <w:t>ménages</w:t>
      </w:r>
      <w:r w:rsidR="0020443F" w:rsidRPr="001B6221">
        <w:rPr>
          <w:rFonts w:ascii="Marianne" w:eastAsia="Calibri" w:hAnsi="Marianne" w:cs="Times New Roman"/>
          <w:sz w:val="20"/>
          <w:szCs w:val="20"/>
        </w:rPr>
        <w:t>, à faible niveau d’instruction (40% sans école, 40% école coranique, 8%</w:t>
      </w:r>
      <w:r w:rsidR="00C60E06">
        <w:rPr>
          <w:rFonts w:ascii="Marianne" w:eastAsia="Calibri" w:hAnsi="Marianne" w:cs="Times New Roman"/>
          <w:sz w:val="20"/>
          <w:szCs w:val="20"/>
        </w:rPr>
        <w:t> </w:t>
      </w:r>
      <w:r w:rsidR="0020443F" w:rsidRPr="001B6221">
        <w:rPr>
          <w:rFonts w:ascii="Marianne" w:eastAsia="Calibri" w:hAnsi="Marianne" w:cs="Times New Roman"/>
          <w:sz w:val="20"/>
          <w:szCs w:val="20"/>
        </w:rPr>
        <w:t>primaire), visent avant tout l’autoconsommation</w:t>
      </w:r>
      <w:r w:rsidR="00FE3A56" w:rsidRPr="001B6221">
        <w:rPr>
          <w:rFonts w:ascii="Marianne" w:eastAsia="Calibri" w:hAnsi="Marianne" w:cs="Times New Roman"/>
          <w:sz w:val="20"/>
          <w:szCs w:val="20"/>
        </w:rPr>
        <w:t xml:space="preserve"> (95% de la production</w:t>
      </w:r>
      <w:r w:rsidR="002E561A" w:rsidRPr="001B6221">
        <w:rPr>
          <w:rStyle w:val="Appelnotedebasdep"/>
          <w:rFonts w:ascii="Marianne" w:eastAsia="Calibri" w:hAnsi="Marianne" w:cs="Times New Roman"/>
          <w:sz w:val="20"/>
          <w:szCs w:val="20"/>
        </w:rPr>
        <w:footnoteReference w:id="13"/>
      </w:r>
      <w:r w:rsidR="00FE3A56" w:rsidRPr="001B6221">
        <w:rPr>
          <w:rFonts w:ascii="Marianne" w:eastAsia="Calibri" w:hAnsi="Marianne" w:cs="Times New Roman"/>
          <w:sz w:val="20"/>
          <w:szCs w:val="20"/>
        </w:rPr>
        <w:t>).</w:t>
      </w:r>
    </w:p>
    <w:p w14:paraId="3816B09B" w14:textId="77777777" w:rsidR="0020443F" w:rsidRPr="001B6221" w:rsidRDefault="0020443F" w:rsidP="0020443F">
      <w:pPr>
        <w:spacing w:after="0" w:line="240" w:lineRule="auto"/>
        <w:jc w:val="both"/>
        <w:rPr>
          <w:rFonts w:ascii="Marianne" w:eastAsia="Calibri" w:hAnsi="Marianne" w:cs="Times New Roman"/>
          <w:sz w:val="20"/>
          <w:szCs w:val="20"/>
        </w:rPr>
      </w:pPr>
    </w:p>
    <w:p w14:paraId="5982002D" w14:textId="3F94282F" w:rsidR="0020443F" w:rsidRPr="001B6221" w:rsidRDefault="0020443F" w:rsidP="0020443F">
      <w:pPr>
        <w:spacing w:after="0" w:line="240" w:lineRule="auto"/>
        <w:jc w:val="both"/>
        <w:rPr>
          <w:rFonts w:ascii="Marianne" w:eastAsia="Calibri" w:hAnsi="Marianne" w:cs="Times New Roman"/>
          <w:sz w:val="20"/>
          <w:szCs w:val="20"/>
        </w:rPr>
      </w:pPr>
      <w:r w:rsidRPr="001B6221">
        <w:rPr>
          <w:rFonts w:ascii="Marianne" w:eastAsia="Calibri" w:hAnsi="Marianne" w:cs="Times New Roman"/>
          <w:b/>
          <w:bCs/>
          <w:sz w:val="20"/>
          <w:szCs w:val="20"/>
        </w:rPr>
        <w:t xml:space="preserve">Les exploitations </w:t>
      </w:r>
      <w:r w:rsidR="002A0E05" w:rsidRPr="001B6221">
        <w:rPr>
          <w:rFonts w:ascii="Marianne" w:eastAsia="Calibri" w:hAnsi="Marianne" w:cs="Times New Roman"/>
          <w:b/>
          <w:bCs/>
          <w:sz w:val="20"/>
          <w:szCs w:val="20"/>
        </w:rPr>
        <w:t>« </w:t>
      </w:r>
      <w:r w:rsidRPr="001B6221">
        <w:rPr>
          <w:rFonts w:ascii="Marianne" w:eastAsia="Calibri" w:hAnsi="Marianne" w:cs="Times New Roman"/>
          <w:b/>
          <w:bCs/>
          <w:sz w:val="20"/>
          <w:szCs w:val="20"/>
        </w:rPr>
        <w:t>modernes</w:t>
      </w:r>
      <w:r w:rsidR="002A0E05" w:rsidRPr="001B6221">
        <w:rPr>
          <w:rFonts w:ascii="Marianne" w:eastAsia="Calibri" w:hAnsi="Marianne" w:cs="Times New Roman"/>
          <w:b/>
          <w:bCs/>
          <w:sz w:val="20"/>
          <w:szCs w:val="20"/>
        </w:rPr>
        <w:t> »</w:t>
      </w:r>
      <w:r w:rsidRPr="001B6221">
        <w:rPr>
          <w:rFonts w:ascii="Marianne" w:eastAsia="Calibri" w:hAnsi="Marianne" w:cs="Times New Roman"/>
          <w:b/>
          <w:bCs/>
          <w:sz w:val="20"/>
          <w:szCs w:val="20"/>
        </w:rPr>
        <w:t xml:space="preserve"> étaient au nombre de </w:t>
      </w:r>
      <w:r w:rsidR="00F8693A" w:rsidRPr="001B6221">
        <w:rPr>
          <w:rFonts w:ascii="Marianne" w:eastAsia="Calibri" w:hAnsi="Marianne" w:cs="Times New Roman"/>
          <w:b/>
          <w:bCs/>
          <w:sz w:val="20"/>
          <w:szCs w:val="20"/>
        </w:rPr>
        <w:t>2</w:t>
      </w:r>
      <w:r w:rsidR="00F8693A">
        <w:rPr>
          <w:rFonts w:ascii="Marianne" w:eastAsia="Calibri" w:hAnsi="Marianne" w:cs="Times New Roman"/>
          <w:b/>
          <w:bCs/>
          <w:sz w:val="20"/>
          <w:szCs w:val="20"/>
        </w:rPr>
        <w:t> </w:t>
      </w:r>
      <w:r w:rsidR="004B458B" w:rsidRPr="001B6221">
        <w:rPr>
          <w:rFonts w:ascii="Marianne" w:eastAsia="Calibri" w:hAnsi="Marianne" w:cs="Times New Roman"/>
          <w:b/>
          <w:bCs/>
          <w:sz w:val="20"/>
          <w:szCs w:val="20"/>
        </w:rPr>
        <w:t>000</w:t>
      </w:r>
      <w:r w:rsidRPr="001B6221">
        <w:rPr>
          <w:rFonts w:ascii="Marianne" w:eastAsia="Calibri" w:hAnsi="Marianne" w:cs="Times New Roman"/>
          <w:b/>
          <w:bCs/>
          <w:sz w:val="20"/>
          <w:szCs w:val="20"/>
        </w:rPr>
        <w:t xml:space="preserve"> en 2023</w:t>
      </w:r>
      <w:r w:rsidRPr="001B6221">
        <w:rPr>
          <w:rFonts w:ascii="Marianne" w:eastAsia="Calibri" w:hAnsi="Marianne" w:cs="Times New Roman"/>
          <w:sz w:val="20"/>
          <w:szCs w:val="20"/>
        </w:rPr>
        <w:t>. Elles se structurent sous forme de coopératives (57%) ou individuelles (36%), avec une orientation dominante vers la production végétale (65%), suivie de l’élevage (19%), des systèmes mixtes (9%), de la pêche/aquaculture (2%) et</w:t>
      </w:r>
      <w:r w:rsidR="00DC70CD">
        <w:rPr>
          <w:rFonts w:ascii="Marianne" w:eastAsia="Calibri" w:hAnsi="Marianne" w:cs="Times New Roman"/>
          <w:sz w:val="20"/>
          <w:szCs w:val="20"/>
        </w:rPr>
        <w:t> </w:t>
      </w:r>
      <w:r w:rsidRPr="001B6221">
        <w:rPr>
          <w:rFonts w:ascii="Marianne" w:eastAsia="Calibri" w:hAnsi="Marianne" w:cs="Times New Roman"/>
          <w:sz w:val="20"/>
          <w:szCs w:val="20"/>
        </w:rPr>
        <w:t>de</w:t>
      </w:r>
      <w:r w:rsidR="00DC70CD">
        <w:rPr>
          <w:rFonts w:ascii="Marianne" w:eastAsia="Calibri" w:hAnsi="Marianne" w:cs="Times New Roman"/>
          <w:sz w:val="20"/>
          <w:szCs w:val="20"/>
        </w:rPr>
        <w:t> </w:t>
      </w:r>
      <w:r w:rsidRPr="001B6221">
        <w:rPr>
          <w:rFonts w:ascii="Marianne" w:eastAsia="Calibri" w:hAnsi="Marianne" w:cs="Times New Roman"/>
          <w:sz w:val="20"/>
          <w:szCs w:val="20"/>
        </w:rPr>
        <w:t>la foresterie (2%). Contrairement aux structures familiales, elles sont tournées vers</w:t>
      </w:r>
      <w:r w:rsidR="00C60E06">
        <w:rPr>
          <w:rFonts w:ascii="Marianne" w:eastAsia="Calibri" w:hAnsi="Marianne" w:cs="Times New Roman"/>
          <w:sz w:val="20"/>
          <w:szCs w:val="20"/>
        </w:rPr>
        <w:t> </w:t>
      </w:r>
      <w:r w:rsidRPr="001B6221">
        <w:rPr>
          <w:rFonts w:ascii="Marianne" w:eastAsia="Calibri" w:hAnsi="Marianne" w:cs="Times New Roman"/>
          <w:sz w:val="20"/>
          <w:szCs w:val="20"/>
        </w:rPr>
        <w:t>la</w:t>
      </w:r>
      <w:r w:rsidR="00DC70CD">
        <w:rPr>
          <w:rFonts w:ascii="Marianne" w:eastAsia="Calibri" w:hAnsi="Marianne" w:cs="Times New Roman"/>
          <w:sz w:val="20"/>
          <w:szCs w:val="20"/>
        </w:rPr>
        <w:t> </w:t>
      </w:r>
      <w:r w:rsidRPr="001B6221">
        <w:rPr>
          <w:rFonts w:ascii="Marianne" w:eastAsia="Calibri" w:hAnsi="Marianne" w:cs="Times New Roman"/>
          <w:sz w:val="20"/>
          <w:szCs w:val="20"/>
        </w:rPr>
        <w:t>commercialisation, sur le marché intérieur et extérieur.</w:t>
      </w:r>
    </w:p>
    <w:p w14:paraId="59EECA7C" w14:textId="38DACD4A" w:rsidR="00D558A6" w:rsidRPr="001B6221" w:rsidRDefault="00D558A6" w:rsidP="0020443F">
      <w:pPr>
        <w:spacing w:after="0" w:line="240" w:lineRule="auto"/>
        <w:jc w:val="both"/>
        <w:rPr>
          <w:rFonts w:ascii="Marianne" w:eastAsia="Calibri" w:hAnsi="Marianne" w:cs="Times New Roman"/>
          <w:sz w:val="20"/>
          <w:szCs w:val="20"/>
        </w:rPr>
      </w:pPr>
    </w:p>
    <w:p w14:paraId="3D026C58" w14:textId="089F1FCB" w:rsidR="00D558A6" w:rsidRPr="001B6221" w:rsidRDefault="00D56F2D" w:rsidP="0020443F">
      <w:pPr>
        <w:spacing w:after="0" w:line="240" w:lineRule="auto"/>
        <w:jc w:val="both"/>
        <w:rPr>
          <w:rFonts w:ascii="Marianne" w:eastAsia="Calibri" w:hAnsi="Marianne" w:cs="Times New Roman"/>
          <w:sz w:val="20"/>
          <w:szCs w:val="20"/>
        </w:rPr>
      </w:pPr>
      <w:r w:rsidRPr="001B6221">
        <w:rPr>
          <w:rFonts w:ascii="Marianne" w:eastAsia="Calibri" w:hAnsi="Marianne" w:cs="Times New Roman"/>
          <w:b/>
          <w:bCs/>
          <w:sz w:val="20"/>
          <w:szCs w:val="20"/>
        </w:rPr>
        <w:t>La Guinée dispose d’environ 6,</w:t>
      </w:r>
      <w:r w:rsidR="00F8693A" w:rsidRPr="001B6221">
        <w:rPr>
          <w:rFonts w:ascii="Marianne" w:eastAsia="Calibri" w:hAnsi="Marianne" w:cs="Times New Roman"/>
          <w:b/>
          <w:bCs/>
          <w:sz w:val="20"/>
          <w:szCs w:val="20"/>
        </w:rPr>
        <w:t>0</w:t>
      </w:r>
      <w:r w:rsidR="00F8693A">
        <w:rPr>
          <w:rFonts w:ascii="Marianne" w:eastAsia="Calibri" w:hAnsi="Marianne" w:cs="Times New Roman"/>
          <w:b/>
          <w:bCs/>
          <w:sz w:val="20"/>
          <w:szCs w:val="20"/>
        </w:rPr>
        <w:t> </w:t>
      </w:r>
      <w:r w:rsidR="00F8693A" w:rsidRPr="001B6221">
        <w:rPr>
          <w:rFonts w:ascii="Marianne" w:eastAsia="Calibri" w:hAnsi="Marianne" w:cs="Times New Roman"/>
          <w:b/>
          <w:bCs/>
          <w:sz w:val="20"/>
          <w:szCs w:val="20"/>
        </w:rPr>
        <w:t>M</w:t>
      </w:r>
      <w:r w:rsidR="00F8693A">
        <w:rPr>
          <w:rFonts w:ascii="Marianne" w:eastAsia="Calibri" w:hAnsi="Marianne" w:cs="Times New Roman"/>
          <w:b/>
          <w:bCs/>
          <w:sz w:val="20"/>
          <w:szCs w:val="20"/>
        </w:rPr>
        <w:t> </w:t>
      </w:r>
      <w:r w:rsidRPr="001B6221">
        <w:rPr>
          <w:rFonts w:ascii="Marianne" w:eastAsia="Calibri" w:hAnsi="Marianne" w:cs="Times New Roman"/>
          <w:b/>
          <w:bCs/>
          <w:sz w:val="20"/>
          <w:szCs w:val="20"/>
        </w:rPr>
        <w:t xml:space="preserve">ha de terres cultivables mais ce potentiel reste largement sous-utilisé. </w:t>
      </w:r>
      <w:r w:rsidR="00D558A6" w:rsidRPr="001B6221">
        <w:rPr>
          <w:rFonts w:ascii="Marianne" w:eastAsia="Calibri" w:hAnsi="Marianne" w:cs="Times New Roman"/>
          <w:sz w:val="20"/>
          <w:szCs w:val="20"/>
        </w:rPr>
        <w:t>L'aménagement des terres et la sécurisation foncière constituent une précondition à</w:t>
      </w:r>
      <w:r w:rsidR="00DC70CD">
        <w:rPr>
          <w:rFonts w:ascii="Marianne" w:eastAsia="Calibri" w:hAnsi="Marianne" w:cs="Times New Roman"/>
          <w:sz w:val="20"/>
          <w:szCs w:val="20"/>
        </w:rPr>
        <w:t> </w:t>
      </w:r>
      <w:r w:rsidR="00D558A6" w:rsidRPr="001B6221">
        <w:rPr>
          <w:rFonts w:ascii="Marianne" w:eastAsia="Calibri" w:hAnsi="Marianne" w:cs="Times New Roman"/>
          <w:sz w:val="20"/>
          <w:szCs w:val="20"/>
        </w:rPr>
        <w:t>l'augmentation du revenu rural. L'absence de titres de propriété foncière qui puissent constituer des gages de crédit décourage les investissements dans la production agricole. Plus des deux tiers des</w:t>
      </w:r>
      <w:r w:rsidR="00DC70CD">
        <w:rPr>
          <w:rFonts w:ascii="Marianne" w:eastAsia="Calibri" w:hAnsi="Marianne" w:cs="Times New Roman"/>
          <w:sz w:val="20"/>
          <w:szCs w:val="20"/>
        </w:rPr>
        <w:t> </w:t>
      </w:r>
      <w:r w:rsidR="00D558A6" w:rsidRPr="001B6221">
        <w:rPr>
          <w:rFonts w:ascii="Marianne" w:eastAsia="Calibri" w:hAnsi="Marianne" w:cs="Times New Roman"/>
          <w:sz w:val="20"/>
          <w:szCs w:val="20"/>
        </w:rPr>
        <w:t>terres appartiennent à l'</w:t>
      </w:r>
      <w:r w:rsidR="009D22E8" w:rsidRPr="001B6221">
        <w:rPr>
          <w:rFonts w:ascii="Marianne" w:eastAsia="Calibri" w:hAnsi="Marianne" w:cs="Times New Roman"/>
          <w:sz w:val="20"/>
          <w:szCs w:val="20"/>
        </w:rPr>
        <w:t>E</w:t>
      </w:r>
      <w:r w:rsidR="00D558A6" w:rsidRPr="001B6221">
        <w:rPr>
          <w:rFonts w:ascii="Marianne" w:eastAsia="Calibri" w:hAnsi="Marianne" w:cs="Times New Roman"/>
          <w:sz w:val="20"/>
          <w:szCs w:val="20"/>
        </w:rPr>
        <w:t>tat et sont inaliénables et le droit coutumier continue de prévaloir sur</w:t>
      </w:r>
      <w:r w:rsidR="00DC70CD">
        <w:rPr>
          <w:rFonts w:ascii="Marianne" w:eastAsia="Calibri" w:hAnsi="Marianne" w:cs="Times New Roman"/>
          <w:sz w:val="20"/>
          <w:szCs w:val="20"/>
        </w:rPr>
        <w:t> </w:t>
      </w:r>
      <w:r w:rsidR="00D558A6" w:rsidRPr="001B6221">
        <w:rPr>
          <w:rFonts w:ascii="Marianne" w:eastAsia="Calibri" w:hAnsi="Marianne" w:cs="Times New Roman"/>
          <w:sz w:val="20"/>
          <w:szCs w:val="20"/>
        </w:rPr>
        <w:t>le</w:t>
      </w:r>
      <w:r w:rsidR="00DC70CD">
        <w:rPr>
          <w:rFonts w:ascii="Marianne" w:eastAsia="Calibri" w:hAnsi="Marianne" w:cs="Times New Roman"/>
          <w:sz w:val="20"/>
          <w:szCs w:val="20"/>
        </w:rPr>
        <w:t> </w:t>
      </w:r>
      <w:r w:rsidR="00D558A6" w:rsidRPr="001B6221">
        <w:rPr>
          <w:rFonts w:ascii="Marianne" w:eastAsia="Calibri" w:hAnsi="Marianne" w:cs="Times New Roman"/>
          <w:sz w:val="20"/>
          <w:szCs w:val="20"/>
        </w:rPr>
        <w:t>droit positif. Les terres agricoles sont gérées par des communautés villageoises, des associations tribales et d'autres propriétaires terriens traditionnels.</w:t>
      </w:r>
      <w:r w:rsidR="00D558A6" w:rsidRPr="001B6221">
        <w:t xml:space="preserve"> </w:t>
      </w:r>
      <w:r w:rsidR="00D558A6" w:rsidRPr="001B6221">
        <w:rPr>
          <w:rFonts w:ascii="Marianne" w:eastAsia="Calibri" w:hAnsi="Marianne" w:cs="Times New Roman"/>
          <w:sz w:val="20"/>
          <w:szCs w:val="20"/>
        </w:rPr>
        <w:t>En attendant de disposer des outils découlant de ces réformes, le gouvernement octroie aux investisseurs privés nationaux ou étrangers désireux d'intervenir dans le secteur agricole des baux ou des titres fonciers selon la taille des investissements et pour une période définie, en fixant des limites de zones et des superficies concernées.</w:t>
      </w:r>
    </w:p>
    <w:p w14:paraId="6B4D9E54" w14:textId="0DEB6D8C" w:rsidR="0020443F" w:rsidRPr="001B6221" w:rsidRDefault="0020443F" w:rsidP="0020443F">
      <w:pPr>
        <w:spacing w:after="0" w:line="240" w:lineRule="auto"/>
        <w:jc w:val="both"/>
        <w:rPr>
          <w:rFonts w:ascii="Marianne" w:eastAsia="Calibri" w:hAnsi="Marianne" w:cs="Times New Roman"/>
          <w:sz w:val="20"/>
          <w:szCs w:val="20"/>
        </w:rPr>
      </w:pPr>
    </w:p>
    <w:p w14:paraId="7012635D" w14:textId="77777777" w:rsidR="00021217" w:rsidRPr="001B6221" w:rsidRDefault="00021217" w:rsidP="00C505FF">
      <w:pPr>
        <w:spacing w:after="0" w:line="240" w:lineRule="auto"/>
        <w:jc w:val="both"/>
        <w:rPr>
          <w:rFonts w:ascii="Marianne" w:eastAsia="Calibri" w:hAnsi="Marianne" w:cs="Times New Roman"/>
          <w:b/>
          <w:bCs/>
          <w:sz w:val="20"/>
          <w:szCs w:val="20"/>
        </w:rPr>
      </w:pPr>
    </w:p>
    <w:p w14:paraId="39BAC6B9" w14:textId="77777777" w:rsidR="006A38D6" w:rsidRPr="001B6221" w:rsidRDefault="006A38D6" w:rsidP="00C505FF">
      <w:pPr>
        <w:spacing w:after="0" w:line="240" w:lineRule="auto"/>
        <w:jc w:val="both"/>
        <w:rPr>
          <w:rFonts w:ascii="Marianne" w:eastAsia="Calibri" w:hAnsi="Marianne" w:cs="Times New Roman"/>
          <w:b/>
          <w:bCs/>
          <w:sz w:val="20"/>
          <w:szCs w:val="20"/>
        </w:rPr>
      </w:pPr>
    </w:p>
    <w:p w14:paraId="7BCACC55" w14:textId="77777777" w:rsidR="00561414" w:rsidRPr="001B6221" w:rsidRDefault="00561414" w:rsidP="00C505FF">
      <w:pPr>
        <w:spacing w:after="0" w:line="240" w:lineRule="auto"/>
        <w:jc w:val="both"/>
        <w:rPr>
          <w:rFonts w:ascii="Marianne" w:eastAsia="Calibri" w:hAnsi="Marianne" w:cs="Times New Roman"/>
          <w:b/>
          <w:bCs/>
          <w:sz w:val="20"/>
          <w:szCs w:val="20"/>
        </w:rPr>
      </w:pPr>
    </w:p>
    <w:p w14:paraId="4E87714F" w14:textId="434B126D" w:rsidR="00021217" w:rsidRPr="001B6221" w:rsidRDefault="0000143C" w:rsidP="00C505FF">
      <w:pPr>
        <w:spacing w:after="0" w:line="240" w:lineRule="auto"/>
        <w:jc w:val="both"/>
        <w:rPr>
          <w:rFonts w:ascii="Marianne" w:eastAsia="Calibri" w:hAnsi="Marianne" w:cs="Times New Roman"/>
          <w:sz w:val="20"/>
          <w:szCs w:val="20"/>
        </w:rPr>
      </w:pPr>
      <w:r w:rsidRPr="001B6221">
        <w:rPr>
          <w:rFonts w:ascii="Marianne" w:eastAsia="Calibri" w:hAnsi="Marianne" w:cs="Times New Roman"/>
          <w:b/>
          <w:bCs/>
          <w:sz w:val="20"/>
          <w:szCs w:val="20"/>
        </w:rPr>
        <w:t>Les cultures de rentes occupent environ 1,2</w:t>
      </w:r>
      <w:r w:rsidR="001026B1">
        <w:rPr>
          <w:rFonts w:ascii="Marianne" w:eastAsia="Calibri" w:hAnsi="Marianne" w:cs="Times New Roman"/>
          <w:b/>
          <w:bCs/>
          <w:sz w:val="20"/>
          <w:szCs w:val="20"/>
        </w:rPr>
        <w:t xml:space="preserve"> </w:t>
      </w:r>
      <w:r w:rsidRPr="001B6221">
        <w:rPr>
          <w:rFonts w:ascii="Marianne" w:eastAsia="Calibri" w:hAnsi="Marianne" w:cs="Times New Roman"/>
          <w:b/>
          <w:bCs/>
          <w:sz w:val="20"/>
          <w:szCs w:val="20"/>
        </w:rPr>
        <w:t>M</w:t>
      </w:r>
      <w:r w:rsidR="001026B1">
        <w:rPr>
          <w:rFonts w:ascii="Marianne" w:eastAsia="Calibri" w:hAnsi="Marianne" w:cs="Times New Roman"/>
          <w:b/>
          <w:bCs/>
          <w:sz w:val="20"/>
          <w:szCs w:val="20"/>
        </w:rPr>
        <w:t xml:space="preserve"> </w:t>
      </w:r>
      <w:r w:rsidRPr="001B6221">
        <w:rPr>
          <w:rFonts w:ascii="Marianne" w:eastAsia="Calibri" w:hAnsi="Marianne" w:cs="Times New Roman"/>
          <w:b/>
          <w:bCs/>
          <w:sz w:val="20"/>
          <w:szCs w:val="20"/>
        </w:rPr>
        <w:t>ha</w:t>
      </w:r>
      <w:r w:rsidR="00021217" w:rsidRPr="001B6221">
        <w:rPr>
          <w:rFonts w:ascii="Marianne" w:eastAsia="Calibri" w:hAnsi="Marianne" w:cs="Times New Roman"/>
          <w:b/>
          <w:bCs/>
          <w:sz w:val="20"/>
          <w:szCs w:val="20"/>
        </w:rPr>
        <w:t> :</w:t>
      </w:r>
    </w:p>
    <w:p w14:paraId="442F4679" w14:textId="6BAAF663" w:rsidR="00021217" w:rsidRPr="00E01E50" w:rsidRDefault="00021217" w:rsidP="00E01E50">
      <w:pPr>
        <w:pStyle w:val="Paragraphedeliste"/>
        <w:numPr>
          <w:ilvl w:val="0"/>
          <w:numId w:val="42"/>
        </w:numPr>
        <w:spacing w:after="0" w:line="240" w:lineRule="auto"/>
        <w:jc w:val="both"/>
        <w:rPr>
          <w:rFonts w:ascii="Marianne" w:eastAsia="Calibri" w:hAnsi="Marianne" w:cs="Times New Roman"/>
          <w:sz w:val="20"/>
          <w:szCs w:val="20"/>
        </w:rPr>
      </w:pPr>
      <w:r w:rsidRPr="001B6221">
        <w:rPr>
          <w:rFonts w:ascii="Marianne" w:eastAsia="Calibri" w:hAnsi="Marianne" w:cs="Times New Roman"/>
          <w:b/>
          <w:bCs/>
          <w:sz w:val="20"/>
          <w:szCs w:val="20"/>
        </w:rPr>
        <w:t>L’anacarde :</w:t>
      </w:r>
      <w:r w:rsidRPr="001B6221">
        <w:rPr>
          <w:rFonts w:ascii="Marianne" w:eastAsia="Calibri" w:hAnsi="Marianne" w:cs="Times New Roman"/>
          <w:sz w:val="20"/>
          <w:szCs w:val="20"/>
        </w:rPr>
        <w:t xml:space="preserve"> </w:t>
      </w:r>
      <w:r w:rsidR="00E766D2" w:rsidRPr="001B6221">
        <w:rPr>
          <w:rFonts w:ascii="Marianne" w:eastAsia="Calibri" w:hAnsi="Marianne" w:cs="Times New Roman"/>
          <w:sz w:val="20"/>
          <w:szCs w:val="20"/>
        </w:rPr>
        <w:t xml:space="preserve">Les plantations d’anacarde dans le pays couvrent une superficie totale d’environ </w:t>
      </w:r>
      <w:r w:rsidR="001026B1" w:rsidRPr="001B6221">
        <w:rPr>
          <w:rFonts w:ascii="Marianne" w:eastAsia="Calibri" w:hAnsi="Marianne" w:cs="Times New Roman"/>
          <w:sz w:val="20"/>
          <w:szCs w:val="20"/>
        </w:rPr>
        <w:t>200</w:t>
      </w:r>
      <w:r w:rsidR="001026B1">
        <w:rPr>
          <w:rFonts w:ascii="Marianne" w:eastAsia="Calibri" w:hAnsi="Marianne" w:cs="Times New Roman"/>
          <w:sz w:val="20"/>
          <w:szCs w:val="20"/>
        </w:rPr>
        <w:t xml:space="preserve"> </w:t>
      </w:r>
      <w:r w:rsidR="00E766D2" w:rsidRPr="001B6221">
        <w:rPr>
          <w:rFonts w:ascii="Marianne" w:eastAsia="Calibri" w:hAnsi="Marianne" w:cs="Times New Roman"/>
          <w:sz w:val="20"/>
          <w:szCs w:val="20"/>
        </w:rPr>
        <w:t xml:space="preserve">000 ha. </w:t>
      </w:r>
      <w:r w:rsidR="009E7D58" w:rsidRPr="001B6221">
        <w:rPr>
          <w:rFonts w:ascii="Marianne" w:eastAsia="Calibri" w:hAnsi="Marianne" w:cs="Times New Roman"/>
          <w:sz w:val="20"/>
          <w:szCs w:val="20"/>
        </w:rPr>
        <w:t>La culture se développe principalement en Haute-Guinée (notamment dans</w:t>
      </w:r>
      <w:r w:rsidR="00C60E06">
        <w:rPr>
          <w:rFonts w:ascii="Marianne" w:eastAsia="Calibri" w:hAnsi="Marianne" w:cs="Times New Roman"/>
          <w:sz w:val="20"/>
          <w:szCs w:val="20"/>
        </w:rPr>
        <w:t> </w:t>
      </w:r>
      <w:r w:rsidR="009E7D58" w:rsidRPr="001B6221">
        <w:rPr>
          <w:rFonts w:ascii="Marianne" w:eastAsia="Calibri" w:hAnsi="Marianne" w:cs="Times New Roman"/>
          <w:sz w:val="20"/>
          <w:szCs w:val="20"/>
        </w:rPr>
        <w:t>la</w:t>
      </w:r>
      <w:r w:rsidR="00DC70CD">
        <w:rPr>
          <w:rFonts w:ascii="Marianne" w:eastAsia="Calibri" w:hAnsi="Marianne" w:cs="Times New Roman"/>
          <w:sz w:val="20"/>
          <w:szCs w:val="20"/>
        </w:rPr>
        <w:t> </w:t>
      </w:r>
      <w:r w:rsidR="009E7D58" w:rsidRPr="001B6221">
        <w:rPr>
          <w:rFonts w:ascii="Marianne" w:eastAsia="Calibri" w:hAnsi="Marianne" w:cs="Times New Roman"/>
          <w:sz w:val="20"/>
          <w:szCs w:val="20"/>
        </w:rPr>
        <w:t xml:space="preserve">région de Kankan). </w:t>
      </w:r>
      <w:r w:rsidR="00E766D2" w:rsidRPr="001B6221">
        <w:rPr>
          <w:rFonts w:ascii="Marianne" w:eastAsia="Calibri" w:hAnsi="Marianne" w:cs="Times New Roman"/>
          <w:sz w:val="20"/>
          <w:szCs w:val="20"/>
        </w:rPr>
        <w:t>P</w:t>
      </w:r>
      <w:r w:rsidR="009E7D58" w:rsidRPr="001B6221">
        <w:rPr>
          <w:rFonts w:ascii="Marianne" w:eastAsia="Calibri" w:hAnsi="Marianne" w:cs="Times New Roman"/>
          <w:sz w:val="20"/>
          <w:szCs w:val="20"/>
        </w:rPr>
        <w:t xml:space="preserve">lus de 150 000 producteurs </w:t>
      </w:r>
      <w:r w:rsidR="00E766D2" w:rsidRPr="001B6221">
        <w:rPr>
          <w:rFonts w:ascii="Marianne" w:eastAsia="Calibri" w:hAnsi="Marianne" w:cs="Times New Roman"/>
          <w:sz w:val="20"/>
          <w:szCs w:val="20"/>
        </w:rPr>
        <w:t xml:space="preserve">sont </w:t>
      </w:r>
      <w:r w:rsidR="009E7D58" w:rsidRPr="001B6221">
        <w:rPr>
          <w:rFonts w:ascii="Marianne" w:eastAsia="Calibri" w:hAnsi="Marianne" w:cs="Times New Roman"/>
          <w:sz w:val="20"/>
          <w:szCs w:val="20"/>
        </w:rPr>
        <w:t xml:space="preserve">impliqués dans cette activité. </w:t>
      </w:r>
      <w:r w:rsidR="00E766D2" w:rsidRPr="001B6221">
        <w:rPr>
          <w:rFonts w:ascii="Marianne" w:eastAsia="Calibri" w:hAnsi="Marianne" w:cs="Times New Roman"/>
          <w:sz w:val="20"/>
          <w:szCs w:val="20"/>
        </w:rPr>
        <w:t>D’après</w:t>
      </w:r>
      <w:r w:rsidR="00DC70CD">
        <w:rPr>
          <w:rFonts w:ascii="Marianne" w:eastAsia="Calibri" w:hAnsi="Marianne" w:cs="Times New Roman"/>
          <w:sz w:val="20"/>
          <w:szCs w:val="20"/>
        </w:rPr>
        <w:t> </w:t>
      </w:r>
      <w:r w:rsidR="00E766D2" w:rsidRPr="001B6221">
        <w:rPr>
          <w:rFonts w:ascii="Marianne" w:eastAsia="Calibri" w:hAnsi="Marianne" w:cs="Times New Roman"/>
          <w:sz w:val="20"/>
          <w:szCs w:val="20"/>
        </w:rPr>
        <w:t xml:space="preserve">les données </w:t>
      </w:r>
      <w:r w:rsidR="00DA6C13" w:rsidRPr="001B6221">
        <w:rPr>
          <w:rFonts w:ascii="Marianne" w:eastAsia="Calibri" w:hAnsi="Marianne" w:cs="Times New Roman"/>
          <w:sz w:val="20"/>
          <w:szCs w:val="20"/>
        </w:rPr>
        <w:t xml:space="preserve">du </w:t>
      </w:r>
      <w:r w:rsidR="00E766D2" w:rsidRPr="001B6221">
        <w:rPr>
          <w:rFonts w:ascii="Marianne" w:eastAsia="Calibri" w:hAnsi="Marianne" w:cs="Times New Roman"/>
          <w:sz w:val="20"/>
          <w:szCs w:val="20"/>
        </w:rPr>
        <w:t>conseil commercial N’</w:t>
      </w:r>
      <w:proofErr w:type="spellStart"/>
      <w:r w:rsidR="00E766D2" w:rsidRPr="001B6221">
        <w:rPr>
          <w:rFonts w:ascii="Marianne" w:eastAsia="Calibri" w:hAnsi="Marianne" w:cs="Times New Roman"/>
          <w:sz w:val="20"/>
          <w:szCs w:val="20"/>
        </w:rPr>
        <w:t>Kalô</w:t>
      </w:r>
      <w:proofErr w:type="spellEnd"/>
      <w:r w:rsidR="00E766D2" w:rsidRPr="001B6221">
        <w:rPr>
          <w:rFonts w:ascii="Marianne" w:eastAsia="Calibri" w:hAnsi="Marianne" w:cs="Times New Roman"/>
          <w:sz w:val="20"/>
          <w:szCs w:val="20"/>
        </w:rPr>
        <w:t>, la filière guinéenne a récolté 125</w:t>
      </w:r>
      <w:r w:rsidR="00DC70CD">
        <w:rPr>
          <w:rFonts w:ascii="Marianne" w:eastAsia="Calibri" w:hAnsi="Marianne" w:cs="Times New Roman"/>
          <w:sz w:val="20"/>
          <w:szCs w:val="20"/>
        </w:rPr>
        <w:t> </w:t>
      </w:r>
      <w:r w:rsidR="00E766D2" w:rsidRPr="001B6221">
        <w:rPr>
          <w:rFonts w:ascii="Marianne" w:eastAsia="Calibri" w:hAnsi="Marianne" w:cs="Times New Roman"/>
          <w:sz w:val="20"/>
          <w:szCs w:val="20"/>
        </w:rPr>
        <w:t>000</w:t>
      </w:r>
      <w:r w:rsidR="00DC70CD">
        <w:rPr>
          <w:rFonts w:ascii="Marianne" w:eastAsia="Calibri" w:hAnsi="Marianne" w:cs="Times New Roman"/>
          <w:sz w:val="20"/>
          <w:szCs w:val="20"/>
        </w:rPr>
        <w:t> </w:t>
      </w:r>
      <w:r w:rsidR="00E766D2" w:rsidRPr="001B6221">
        <w:rPr>
          <w:rFonts w:ascii="Marianne" w:eastAsia="Calibri" w:hAnsi="Marianne" w:cs="Times New Roman"/>
          <w:sz w:val="20"/>
          <w:szCs w:val="20"/>
        </w:rPr>
        <w:t xml:space="preserve">tonnes d’anacardes en 2023 et </w:t>
      </w:r>
      <w:r w:rsidR="001026B1" w:rsidRPr="001B6221">
        <w:rPr>
          <w:rFonts w:ascii="Marianne" w:eastAsia="Calibri" w:hAnsi="Marianne" w:cs="Times New Roman"/>
          <w:sz w:val="20"/>
          <w:szCs w:val="20"/>
        </w:rPr>
        <w:t>106</w:t>
      </w:r>
      <w:r w:rsidR="001026B1">
        <w:rPr>
          <w:rFonts w:ascii="Marianne" w:eastAsia="Calibri" w:hAnsi="Marianne" w:cs="Times New Roman"/>
          <w:sz w:val="20"/>
          <w:szCs w:val="20"/>
        </w:rPr>
        <w:t xml:space="preserve"> </w:t>
      </w:r>
      <w:r w:rsidR="00E766D2" w:rsidRPr="001B6221">
        <w:rPr>
          <w:rFonts w:ascii="Marianne" w:eastAsia="Calibri" w:hAnsi="Marianne" w:cs="Times New Roman"/>
          <w:sz w:val="20"/>
          <w:szCs w:val="20"/>
        </w:rPr>
        <w:t>000 tonnes en 2024, ce qui en fait le</w:t>
      </w:r>
      <w:r w:rsidR="00C60E06">
        <w:rPr>
          <w:rFonts w:ascii="Marianne" w:eastAsia="Calibri" w:hAnsi="Marianne" w:cs="Times New Roman"/>
          <w:sz w:val="20"/>
          <w:szCs w:val="20"/>
        </w:rPr>
        <w:t> </w:t>
      </w:r>
      <w:r w:rsidR="00E766D2" w:rsidRPr="001B6221">
        <w:rPr>
          <w:rFonts w:ascii="Marianne" w:eastAsia="Calibri" w:hAnsi="Marianne" w:cs="Times New Roman"/>
          <w:sz w:val="20"/>
          <w:szCs w:val="20"/>
        </w:rPr>
        <w:t>7</w:t>
      </w:r>
      <w:r w:rsidR="00E766D2" w:rsidRPr="001B6221">
        <w:rPr>
          <w:rFonts w:ascii="Marianne" w:eastAsia="Calibri" w:hAnsi="Marianne" w:cs="Times New Roman"/>
          <w:sz w:val="20"/>
          <w:szCs w:val="20"/>
          <w:vertAlign w:val="superscript"/>
        </w:rPr>
        <w:t>ème</w:t>
      </w:r>
      <w:r w:rsidR="00DC70CD">
        <w:rPr>
          <w:rFonts w:ascii="Marianne" w:eastAsia="Calibri" w:hAnsi="Marianne" w:cs="Times New Roman"/>
          <w:sz w:val="20"/>
          <w:szCs w:val="20"/>
        </w:rPr>
        <w:t> </w:t>
      </w:r>
      <w:r w:rsidR="00E766D2" w:rsidRPr="001B6221">
        <w:rPr>
          <w:rFonts w:ascii="Marianne" w:eastAsia="Calibri" w:hAnsi="Marianne" w:cs="Times New Roman"/>
          <w:sz w:val="20"/>
          <w:szCs w:val="20"/>
        </w:rPr>
        <w:t xml:space="preserve">producteur ouest-africain. </w:t>
      </w:r>
      <w:r w:rsidRPr="001B6221">
        <w:rPr>
          <w:rFonts w:ascii="Marianne" w:eastAsia="Calibri" w:hAnsi="Marianne" w:cs="Times New Roman"/>
          <w:sz w:val="20"/>
          <w:szCs w:val="20"/>
        </w:rPr>
        <w:t>L’anacarde est très peu transformé sur place</w:t>
      </w:r>
      <w:r w:rsidR="00B9495A" w:rsidRPr="001B6221">
        <w:rPr>
          <w:rFonts w:ascii="Marianne" w:eastAsia="Calibri" w:hAnsi="Marianne" w:cs="Times New Roman"/>
          <w:sz w:val="20"/>
          <w:szCs w:val="20"/>
        </w:rPr>
        <w:t xml:space="preserve">. </w:t>
      </w:r>
      <w:r w:rsidR="001026B1" w:rsidRPr="001B6221">
        <w:rPr>
          <w:rFonts w:ascii="Marianne" w:eastAsia="Calibri" w:hAnsi="Marianne" w:cs="Times New Roman"/>
          <w:sz w:val="20"/>
          <w:szCs w:val="20"/>
        </w:rPr>
        <w:t>Seul</w:t>
      </w:r>
      <w:r w:rsidR="001026B1">
        <w:rPr>
          <w:rFonts w:ascii="Marianne" w:eastAsia="Calibri" w:hAnsi="Marianne" w:cs="Times New Roman"/>
          <w:sz w:val="20"/>
          <w:szCs w:val="20"/>
        </w:rPr>
        <w:t>es</w:t>
      </w:r>
      <w:r w:rsidR="00C60E06">
        <w:rPr>
          <w:rFonts w:ascii="Marianne" w:eastAsia="Calibri" w:hAnsi="Marianne" w:cs="Times New Roman"/>
          <w:sz w:val="20"/>
          <w:szCs w:val="20"/>
        </w:rPr>
        <w:t> </w:t>
      </w:r>
      <w:r w:rsidR="00B9495A" w:rsidRPr="001B6221">
        <w:rPr>
          <w:rFonts w:ascii="Marianne" w:eastAsia="Calibri" w:hAnsi="Marianne" w:cs="Times New Roman"/>
          <w:sz w:val="20"/>
          <w:szCs w:val="20"/>
        </w:rPr>
        <w:t>1</w:t>
      </w:r>
      <w:r w:rsidR="00DC70CD">
        <w:rPr>
          <w:rFonts w:ascii="Marianne" w:eastAsia="Calibri" w:hAnsi="Marianne" w:cs="Times New Roman"/>
          <w:sz w:val="20"/>
          <w:szCs w:val="20"/>
        </w:rPr>
        <w:t> </w:t>
      </w:r>
      <w:r w:rsidR="00B9495A" w:rsidRPr="001B6221">
        <w:rPr>
          <w:rFonts w:ascii="Marianne" w:eastAsia="Calibri" w:hAnsi="Marianne" w:cs="Times New Roman"/>
          <w:sz w:val="20"/>
          <w:szCs w:val="20"/>
        </w:rPr>
        <w:t>500</w:t>
      </w:r>
      <w:r w:rsidR="00DC70CD">
        <w:rPr>
          <w:rFonts w:ascii="Marianne" w:eastAsia="Calibri" w:hAnsi="Marianne" w:cs="Times New Roman"/>
          <w:sz w:val="20"/>
          <w:szCs w:val="20"/>
        </w:rPr>
        <w:t> </w:t>
      </w:r>
      <w:r w:rsidR="00B9495A" w:rsidRPr="001B6221">
        <w:rPr>
          <w:rFonts w:ascii="Marianne" w:eastAsia="Calibri" w:hAnsi="Marianne" w:cs="Times New Roman"/>
          <w:sz w:val="20"/>
          <w:szCs w:val="20"/>
        </w:rPr>
        <w:t>tonnes d’anacardes auraient été transformées par la filière en 2024, ce</w:t>
      </w:r>
      <w:r w:rsidR="00C60E06">
        <w:rPr>
          <w:rFonts w:ascii="Marianne" w:eastAsia="Calibri" w:hAnsi="Marianne" w:cs="Times New Roman"/>
          <w:sz w:val="20"/>
          <w:szCs w:val="20"/>
        </w:rPr>
        <w:t> </w:t>
      </w:r>
      <w:r w:rsidR="00B9495A" w:rsidRPr="001B6221">
        <w:rPr>
          <w:rFonts w:ascii="Marianne" w:eastAsia="Calibri" w:hAnsi="Marianne" w:cs="Times New Roman"/>
          <w:sz w:val="20"/>
          <w:szCs w:val="20"/>
        </w:rPr>
        <w:t>qui</w:t>
      </w:r>
      <w:r w:rsidR="00C60E06">
        <w:rPr>
          <w:rFonts w:ascii="Marianne" w:eastAsia="Calibri" w:hAnsi="Marianne" w:cs="Times New Roman"/>
          <w:sz w:val="20"/>
          <w:szCs w:val="20"/>
        </w:rPr>
        <w:t> </w:t>
      </w:r>
      <w:r w:rsidR="00B9495A" w:rsidRPr="001B6221">
        <w:rPr>
          <w:rFonts w:ascii="Marianne" w:eastAsia="Calibri" w:hAnsi="Marianne" w:cs="Times New Roman"/>
          <w:sz w:val="20"/>
          <w:szCs w:val="20"/>
        </w:rPr>
        <w:t xml:space="preserve">représente moins de 1,4% de la production. Ainsi, </w:t>
      </w:r>
      <w:r w:rsidRPr="001B6221">
        <w:rPr>
          <w:rFonts w:ascii="Marianne" w:eastAsia="Calibri" w:hAnsi="Marianne" w:cs="Times New Roman"/>
          <w:sz w:val="20"/>
          <w:szCs w:val="20"/>
        </w:rPr>
        <w:t xml:space="preserve">l’exportation se fait majoritairement sous forme brute vers l’Inde et le Vietnam. </w:t>
      </w:r>
      <w:r w:rsidR="00DA6C13" w:rsidRPr="001B6221">
        <w:rPr>
          <w:rFonts w:ascii="Marianne" w:eastAsia="Calibri" w:hAnsi="Marianne" w:cs="Times New Roman"/>
          <w:sz w:val="20"/>
          <w:szCs w:val="20"/>
        </w:rPr>
        <w:t xml:space="preserve">Pourtant l’anacarde représente le premier produit agricole d’exportation </w:t>
      </w:r>
      <w:r w:rsidR="00E03F2D">
        <w:rPr>
          <w:rFonts w:ascii="Marianne" w:eastAsia="Calibri" w:hAnsi="Marianne" w:cs="Times New Roman"/>
          <w:sz w:val="20"/>
          <w:szCs w:val="20"/>
        </w:rPr>
        <w:t xml:space="preserve">(30,1% des exportions de produits agricoles en 2025) </w:t>
      </w:r>
      <w:r w:rsidR="00DA6C13" w:rsidRPr="001B6221">
        <w:rPr>
          <w:rFonts w:ascii="Marianne" w:eastAsia="Calibri" w:hAnsi="Marianne" w:cs="Times New Roman"/>
          <w:sz w:val="20"/>
          <w:szCs w:val="20"/>
        </w:rPr>
        <w:t>devant le cacao</w:t>
      </w:r>
      <w:r w:rsidR="00E03F2D">
        <w:rPr>
          <w:rFonts w:ascii="Marianne" w:eastAsia="Calibri" w:hAnsi="Marianne" w:cs="Times New Roman"/>
          <w:sz w:val="20"/>
          <w:szCs w:val="20"/>
        </w:rPr>
        <w:t xml:space="preserve"> (25,7%)</w:t>
      </w:r>
      <w:r w:rsidR="00DA6C13" w:rsidRPr="001B6221">
        <w:rPr>
          <w:rFonts w:ascii="Marianne" w:eastAsia="Calibri" w:hAnsi="Marianne" w:cs="Times New Roman"/>
          <w:sz w:val="20"/>
          <w:szCs w:val="20"/>
        </w:rPr>
        <w:t>, bien que la filière ne réaliserait que 36% de son</w:t>
      </w:r>
      <w:r w:rsidR="00E01E50">
        <w:rPr>
          <w:rFonts w:ascii="Marianne" w:eastAsia="Calibri" w:hAnsi="Marianne" w:cs="Times New Roman"/>
          <w:sz w:val="20"/>
          <w:szCs w:val="20"/>
        </w:rPr>
        <w:t> </w:t>
      </w:r>
      <w:r w:rsidR="00DA6C13" w:rsidRPr="001B6221">
        <w:rPr>
          <w:rFonts w:ascii="Marianne" w:eastAsia="Calibri" w:hAnsi="Marianne" w:cs="Times New Roman"/>
          <w:sz w:val="20"/>
          <w:szCs w:val="20"/>
        </w:rPr>
        <w:t>potentiel d’exportation vers</w:t>
      </w:r>
      <w:r w:rsidR="00E03F2D">
        <w:rPr>
          <w:rFonts w:ascii="Marianne" w:eastAsia="Calibri" w:hAnsi="Marianne" w:cs="Times New Roman"/>
          <w:sz w:val="20"/>
          <w:szCs w:val="20"/>
        </w:rPr>
        <w:t> </w:t>
      </w:r>
      <w:r w:rsidR="00DA6C13" w:rsidRPr="001B6221">
        <w:rPr>
          <w:rFonts w:ascii="Marianne" w:eastAsia="Calibri" w:hAnsi="Marianne" w:cs="Times New Roman"/>
          <w:sz w:val="20"/>
          <w:szCs w:val="20"/>
        </w:rPr>
        <w:t>le</w:t>
      </w:r>
      <w:r w:rsidR="00E03F2D">
        <w:rPr>
          <w:rFonts w:ascii="Marianne" w:eastAsia="Calibri" w:hAnsi="Marianne" w:cs="Times New Roman"/>
          <w:sz w:val="20"/>
          <w:szCs w:val="20"/>
        </w:rPr>
        <w:t> </w:t>
      </w:r>
      <w:r w:rsidR="00DA6C13" w:rsidRPr="001B6221">
        <w:rPr>
          <w:rFonts w:ascii="Marianne" w:eastAsia="Calibri" w:hAnsi="Marianne" w:cs="Times New Roman"/>
          <w:sz w:val="20"/>
          <w:szCs w:val="20"/>
        </w:rPr>
        <w:t>marché international. Le pays serait en mesure de</w:t>
      </w:r>
      <w:r w:rsidR="00C60E06">
        <w:rPr>
          <w:rFonts w:ascii="Marianne" w:eastAsia="Calibri" w:hAnsi="Marianne" w:cs="Times New Roman"/>
          <w:sz w:val="20"/>
          <w:szCs w:val="20"/>
        </w:rPr>
        <w:t> </w:t>
      </w:r>
      <w:r w:rsidR="00DA6C13" w:rsidRPr="001B6221">
        <w:rPr>
          <w:rFonts w:ascii="Marianne" w:eastAsia="Calibri" w:hAnsi="Marianne" w:cs="Times New Roman"/>
          <w:sz w:val="20"/>
          <w:szCs w:val="20"/>
        </w:rPr>
        <w:t>faire</w:t>
      </w:r>
      <w:r w:rsidR="00C60E06">
        <w:rPr>
          <w:rFonts w:ascii="Marianne" w:eastAsia="Calibri" w:hAnsi="Marianne" w:cs="Times New Roman"/>
          <w:sz w:val="20"/>
          <w:szCs w:val="20"/>
        </w:rPr>
        <w:t> </w:t>
      </w:r>
      <w:r w:rsidR="00DA6C13" w:rsidRPr="001B6221">
        <w:rPr>
          <w:rFonts w:ascii="Marianne" w:eastAsia="Calibri" w:hAnsi="Marianne" w:cs="Times New Roman"/>
          <w:sz w:val="20"/>
          <w:szCs w:val="20"/>
        </w:rPr>
        <w:t>progresser ses</w:t>
      </w:r>
      <w:r w:rsidR="00DC70CD">
        <w:rPr>
          <w:rFonts w:ascii="Marianne" w:eastAsia="Calibri" w:hAnsi="Marianne" w:cs="Times New Roman"/>
          <w:sz w:val="20"/>
          <w:szCs w:val="20"/>
        </w:rPr>
        <w:t> </w:t>
      </w:r>
      <w:r w:rsidR="00DA6C13" w:rsidRPr="001B6221">
        <w:rPr>
          <w:rFonts w:ascii="Marianne" w:eastAsia="Calibri" w:hAnsi="Marianne" w:cs="Times New Roman"/>
          <w:sz w:val="20"/>
          <w:szCs w:val="20"/>
        </w:rPr>
        <w:t>recettes à</w:t>
      </w:r>
      <w:r w:rsidR="00E03F2D">
        <w:rPr>
          <w:rFonts w:ascii="Marianne" w:eastAsia="Calibri" w:hAnsi="Marianne" w:cs="Times New Roman"/>
          <w:sz w:val="20"/>
          <w:szCs w:val="20"/>
        </w:rPr>
        <w:t> </w:t>
      </w:r>
      <w:r w:rsidR="00DA6C13" w:rsidRPr="001B6221">
        <w:rPr>
          <w:rFonts w:ascii="Marianne" w:eastAsia="Calibri" w:hAnsi="Marianne" w:cs="Times New Roman"/>
          <w:sz w:val="20"/>
          <w:szCs w:val="20"/>
        </w:rPr>
        <w:t>l’exportation, si des efforts supplémentaires étaient fournis pour développer le</w:t>
      </w:r>
      <w:r w:rsidR="00DC70CD">
        <w:rPr>
          <w:rFonts w:ascii="Marianne" w:eastAsia="Calibri" w:hAnsi="Marianne" w:cs="Times New Roman"/>
          <w:sz w:val="20"/>
          <w:szCs w:val="20"/>
        </w:rPr>
        <w:t> </w:t>
      </w:r>
      <w:r w:rsidR="00DA6C13" w:rsidRPr="001B6221">
        <w:rPr>
          <w:rFonts w:ascii="Marianne" w:eastAsia="Calibri" w:hAnsi="Marianne" w:cs="Times New Roman"/>
          <w:sz w:val="20"/>
          <w:szCs w:val="20"/>
        </w:rPr>
        <w:t>secteur, en</w:t>
      </w:r>
      <w:r w:rsidR="00E03F2D">
        <w:rPr>
          <w:rFonts w:ascii="Marianne" w:eastAsia="Calibri" w:hAnsi="Marianne" w:cs="Times New Roman"/>
          <w:sz w:val="20"/>
          <w:szCs w:val="20"/>
        </w:rPr>
        <w:t> </w:t>
      </w:r>
      <w:r w:rsidR="00DA6C13" w:rsidRPr="001B6221">
        <w:rPr>
          <w:rFonts w:ascii="Marianne" w:eastAsia="Calibri" w:hAnsi="Marianne" w:cs="Times New Roman"/>
          <w:sz w:val="20"/>
          <w:szCs w:val="20"/>
        </w:rPr>
        <w:t xml:space="preserve">particulier sur le segment de la transformation. </w:t>
      </w:r>
      <w:r w:rsidR="00B9495A" w:rsidRPr="001B6221">
        <w:rPr>
          <w:rFonts w:ascii="Marianne" w:eastAsia="Calibri" w:hAnsi="Marianne" w:cs="Times New Roman"/>
          <w:sz w:val="20"/>
          <w:szCs w:val="20"/>
        </w:rPr>
        <w:t>Après</w:t>
      </w:r>
      <w:r w:rsidR="00C60E06">
        <w:rPr>
          <w:rFonts w:ascii="Marianne" w:eastAsia="Calibri" w:hAnsi="Marianne" w:cs="Times New Roman"/>
          <w:sz w:val="20"/>
          <w:szCs w:val="20"/>
        </w:rPr>
        <w:t> </w:t>
      </w:r>
      <w:r w:rsidR="00B9495A" w:rsidRPr="001B6221">
        <w:rPr>
          <w:rFonts w:ascii="Marianne" w:eastAsia="Calibri" w:hAnsi="Marianne" w:cs="Times New Roman"/>
          <w:sz w:val="20"/>
          <w:szCs w:val="20"/>
        </w:rPr>
        <w:t>le</w:t>
      </w:r>
      <w:r w:rsidR="00C60E06">
        <w:rPr>
          <w:rFonts w:ascii="Marianne" w:eastAsia="Calibri" w:hAnsi="Marianne" w:cs="Times New Roman"/>
          <w:sz w:val="20"/>
          <w:szCs w:val="20"/>
        </w:rPr>
        <w:t> </w:t>
      </w:r>
      <w:r w:rsidR="00B9495A" w:rsidRPr="001B6221">
        <w:rPr>
          <w:rFonts w:ascii="Marianne" w:eastAsia="Calibri" w:hAnsi="Marianne" w:cs="Times New Roman"/>
          <w:sz w:val="20"/>
          <w:szCs w:val="20"/>
        </w:rPr>
        <w:t>lancement en 2019 de</w:t>
      </w:r>
      <w:r w:rsidR="00E01E50">
        <w:rPr>
          <w:rFonts w:ascii="Marianne" w:eastAsia="Calibri" w:hAnsi="Marianne" w:cs="Times New Roman"/>
          <w:sz w:val="20"/>
          <w:szCs w:val="20"/>
        </w:rPr>
        <w:t xml:space="preserve"> </w:t>
      </w:r>
      <w:r w:rsidR="00B9495A" w:rsidRPr="001B6221">
        <w:rPr>
          <w:rFonts w:ascii="Marianne" w:eastAsia="Calibri" w:hAnsi="Marianne" w:cs="Times New Roman"/>
          <w:sz w:val="20"/>
          <w:szCs w:val="20"/>
        </w:rPr>
        <w:t>la</w:t>
      </w:r>
      <w:r w:rsidR="00DC70CD">
        <w:rPr>
          <w:rFonts w:ascii="Marianne" w:eastAsia="Calibri" w:hAnsi="Marianne" w:cs="Times New Roman"/>
          <w:sz w:val="20"/>
          <w:szCs w:val="20"/>
        </w:rPr>
        <w:t> </w:t>
      </w:r>
      <w:r w:rsidR="00B9495A" w:rsidRPr="001B6221">
        <w:rPr>
          <w:rFonts w:ascii="Marianne" w:eastAsia="Calibri" w:hAnsi="Marianne" w:cs="Times New Roman"/>
          <w:sz w:val="20"/>
          <w:szCs w:val="20"/>
        </w:rPr>
        <w:t>première usine de transformation du pays, dotée</w:t>
      </w:r>
      <w:r w:rsidR="00E01E50">
        <w:rPr>
          <w:rFonts w:ascii="Marianne" w:eastAsia="Calibri" w:hAnsi="Marianne" w:cs="Times New Roman"/>
          <w:sz w:val="20"/>
          <w:szCs w:val="20"/>
        </w:rPr>
        <w:t> </w:t>
      </w:r>
      <w:r w:rsidR="00B9495A" w:rsidRPr="001B6221">
        <w:rPr>
          <w:rFonts w:ascii="Marianne" w:eastAsia="Calibri" w:hAnsi="Marianne" w:cs="Times New Roman"/>
          <w:sz w:val="20"/>
          <w:szCs w:val="20"/>
        </w:rPr>
        <w:t>d’une</w:t>
      </w:r>
      <w:r w:rsidR="00E01E50">
        <w:rPr>
          <w:rFonts w:ascii="Marianne" w:eastAsia="Calibri" w:hAnsi="Marianne" w:cs="Times New Roman"/>
          <w:sz w:val="20"/>
          <w:szCs w:val="20"/>
        </w:rPr>
        <w:t> </w:t>
      </w:r>
      <w:r w:rsidR="00B9495A" w:rsidRPr="001B6221">
        <w:rPr>
          <w:rFonts w:ascii="Marianne" w:eastAsia="Calibri" w:hAnsi="Marianne" w:cs="Times New Roman"/>
          <w:sz w:val="20"/>
          <w:szCs w:val="20"/>
        </w:rPr>
        <w:t>capacité de traitement de 10</w:t>
      </w:r>
      <w:r w:rsidR="00DC70CD">
        <w:rPr>
          <w:rFonts w:ascii="Marianne" w:eastAsia="Calibri" w:hAnsi="Marianne" w:cs="Times New Roman"/>
          <w:sz w:val="20"/>
          <w:szCs w:val="20"/>
        </w:rPr>
        <w:t> </w:t>
      </w:r>
      <w:r w:rsidR="00B9495A" w:rsidRPr="001B6221">
        <w:rPr>
          <w:rFonts w:ascii="Marianne" w:eastAsia="Calibri" w:hAnsi="Marianne" w:cs="Times New Roman"/>
          <w:sz w:val="20"/>
          <w:szCs w:val="20"/>
        </w:rPr>
        <w:t>000 tonnes de</w:t>
      </w:r>
      <w:r w:rsidR="00E03F2D">
        <w:rPr>
          <w:rFonts w:ascii="Marianne" w:eastAsia="Calibri" w:hAnsi="Marianne" w:cs="Times New Roman"/>
          <w:sz w:val="20"/>
          <w:szCs w:val="20"/>
        </w:rPr>
        <w:t> </w:t>
      </w:r>
      <w:r w:rsidR="00B9495A" w:rsidRPr="001B6221">
        <w:rPr>
          <w:rFonts w:ascii="Marianne" w:eastAsia="Calibri" w:hAnsi="Marianne" w:cs="Times New Roman"/>
          <w:sz w:val="20"/>
          <w:szCs w:val="20"/>
        </w:rPr>
        <w:t xml:space="preserve">noix, l’entreprise </w:t>
      </w:r>
      <w:proofErr w:type="spellStart"/>
      <w:r w:rsidR="00F20429" w:rsidRPr="00F20429">
        <w:rPr>
          <w:rFonts w:ascii="Marianne" w:eastAsia="Calibri" w:hAnsi="Marianne" w:cs="Times New Roman"/>
          <w:sz w:val="20"/>
          <w:szCs w:val="20"/>
        </w:rPr>
        <w:t>Diaouné</w:t>
      </w:r>
      <w:proofErr w:type="spellEnd"/>
      <w:r w:rsidR="00E01E50">
        <w:rPr>
          <w:rFonts w:ascii="Marianne" w:eastAsia="Calibri" w:hAnsi="Marianne" w:cs="Times New Roman"/>
          <w:sz w:val="20"/>
          <w:szCs w:val="20"/>
        </w:rPr>
        <w:t> </w:t>
      </w:r>
      <w:r w:rsidR="00F20429" w:rsidRPr="00F20429">
        <w:rPr>
          <w:rFonts w:ascii="Marianne" w:eastAsia="Calibri" w:hAnsi="Marianne" w:cs="Times New Roman"/>
          <w:sz w:val="20"/>
          <w:szCs w:val="20"/>
        </w:rPr>
        <w:t>Agro</w:t>
      </w:r>
      <w:r w:rsidR="00E03F2D">
        <w:rPr>
          <w:rFonts w:ascii="Marianne" w:eastAsia="Calibri" w:hAnsi="Marianne" w:cs="Times New Roman"/>
          <w:sz w:val="20"/>
          <w:szCs w:val="20"/>
        </w:rPr>
        <w:t>-</w:t>
      </w:r>
      <w:r w:rsidR="00F20429" w:rsidRPr="00F20429">
        <w:rPr>
          <w:rFonts w:ascii="Marianne" w:eastAsia="Calibri" w:hAnsi="Marianne" w:cs="Times New Roman"/>
          <w:sz w:val="20"/>
          <w:szCs w:val="20"/>
        </w:rPr>
        <w:t>Industrie, principal transformateur de noix de cajou du</w:t>
      </w:r>
      <w:r w:rsidR="00E03F2D">
        <w:rPr>
          <w:rFonts w:ascii="Marianne" w:eastAsia="Calibri" w:hAnsi="Marianne" w:cs="Times New Roman"/>
          <w:sz w:val="20"/>
          <w:szCs w:val="20"/>
        </w:rPr>
        <w:t> </w:t>
      </w:r>
      <w:r w:rsidR="00F20429" w:rsidRPr="00F20429">
        <w:rPr>
          <w:rFonts w:ascii="Marianne" w:eastAsia="Calibri" w:hAnsi="Marianne" w:cs="Times New Roman"/>
          <w:sz w:val="20"/>
          <w:szCs w:val="20"/>
        </w:rPr>
        <w:t>pays,</w:t>
      </w:r>
      <w:r w:rsidR="00F20429">
        <w:rPr>
          <w:rFonts w:ascii="Marianne" w:eastAsia="Calibri" w:hAnsi="Marianne" w:cs="Times New Roman"/>
          <w:sz w:val="20"/>
          <w:szCs w:val="20"/>
        </w:rPr>
        <w:t xml:space="preserve"> </w:t>
      </w:r>
      <w:r w:rsidR="00B9495A" w:rsidRPr="001B6221">
        <w:rPr>
          <w:rFonts w:ascii="Marianne" w:eastAsia="Calibri" w:hAnsi="Marianne" w:cs="Times New Roman"/>
          <w:sz w:val="20"/>
          <w:szCs w:val="20"/>
        </w:rPr>
        <w:t>a</w:t>
      </w:r>
      <w:r w:rsidR="00F20429">
        <w:rPr>
          <w:rFonts w:ascii="Marianne" w:eastAsia="Calibri" w:hAnsi="Marianne" w:cs="Times New Roman"/>
          <w:sz w:val="20"/>
          <w:szCs w:val="20"/>
        </w:rPr>
        <w:t>vait</w:t>
      </w:r>
      <w:r w:rsidR="00B9495A" w:rsidRPr="001B6221">
        <w:rPr>
          <w:rFonts w:ascii="Marianne" w:eastAsia="Calibri" w:hAnsi="Marianne" w:cs="Times New Roman"/>
          <w:sz w:val="20"/>
          <w:szCs w:val="20"/>
        </w:rPr>
        <w:t xml:space="preserve"> annoncé </w:t>
      </w:r>
      <w:r w:rsidR="00E01E50">
        <w:rPr>
          <w:rFonts w:ascii="Marianne" w:eastAsia="Calibri" w:hAnsi="Marianne" w:cs="Times New Roman"/>
          <w:sz w:val="20"/>
          <w:szCs w:val="20"/>
        </w:rPr>
        <w:t xml:space="preserve">avoir signé </w:t>
      </w:r>
      <w:r w:rsidR="00B9495A" w:rsidRPr="001B6221">
        <w:rPr>
          <w:rFonts w:ascii="Marianne" w:eastAsia="Calibri" w:hAnsi="Marianne" w:cs="Times New Roman"/>
          <w:sz w:val="20"/>
          <w:szCs w:val="20"/>
        </w:rPr>
        <w:t xml:space="preserve">en mars 2024 </w:t>
      </w:r>
      <w:r w:rsidR="00E01E50">
        <w:rPr>
          <w:rFonts w:ascii="Marianne" w:eastAsia="Calibri" w:hAnsi="Marianne" w:cs="Times New Roman"/>
          <w:sz w:val="20"/>
          <w:szCs w:val="20"/>
        </w:rPr>
        <w:t xml:space="preserve">un accord de financement avec </w:t>
      </w:r>
      <w:r w:rsidR="00E01E50" w:rsidRPr="00E01E50">
        <w:rPr>
          <w:rFonts w:ascii="Marianne" w:eastAsia="Calibri" w:hAnsi="Marianne" w:cs="Times New Roman"/>
          <w:sz w:val="20"/>
          <w:szCs w:val="20"/>
        </w:rPr>
        <w:t>DFC (US</w:t>
      </w:r>
      <w:r w:rsidR="00E03F2D">
        <w:rPr>
          <w:rFonts w:ascii="Marianne" w:eastAsia="Calibri" w:hAnsi="Marianne" w:cs="Times New Roman"/>
          <w:sz w:val="20"/>
          <w:szCs w:val="20"/>
        </w:rPr>
        <w:t> </w:t>
      </w:r>
      <w:r w:rsidR="00E01E50" w:rsidRPr="00E01E50">
        <w:rPr>
          <w:rFonts w:ascii="Marianne" w:eastAsia="Calibri" w:hAnsi="Marianne" w:cs="Times New Roman"/>
          <w:sz w:val="20"/>
          <w:szCs w:val="20"/>
        </w:rPr>
        <w:t xml:space="preserve">International </w:t>
      </w:r>
      <w:proofErr w:type="spellStart"/>
      <w:r w:rsidR="00E01E50" w:rsidRPr="00E01E50">
        <w:rPr>
          <w:rFonts w:ascii="Marianne" w:eastAsia="Calibri" w:hAnsi="Marianne" w:cs="Times New Roman"/>
          <w:sz w:val="20"/>
          <w:szCs w:val="20"/>
        </w:rPr>
        <w:t>Development</w:t>
      </w:r>
      <w:proofErr w:type="spellEnd"/>
      <w:r w:rsidR="00E01E50" w:rsidRPr="00E01E50">
        <w:rPr>
          <w:rFonts w:ascii="Marianne" w:eastAsia="Calibri" w:hAnsi="Marianne" w:cs="Times New Roman"/>
          <w:sz w:val="20"/>
          <w:szCs w:val="20"/>
        </w:rPr>
        <w:t xml:space="preserve"> Finance Corporation)</w:t>
      </w:r>
      <w:r w:rsidR="00E01E50">
        <w:rPr>
          <w:rFonts w:ascii="Marianne" w:eastAsia="Calibri" w:hAnsi="Marianne" w:cs="Times New Roman"/>
          <w:sz w:val="20"/>
          <w:szCs w:val="20"/>
        </w:rPr>
        <w:t xml:space="preserve">, pour un montant de </w:t>
      </w:r>
      <w:r w:rsidR="00B9495A" w:rsidRPr="00E01E50">
        <w:rPr>
          <w:rFonts w:ascii="Marianne" w:eastAsia="Calibri" w:hAnsi="Marianne" w:cs="Times New Roman"/>
          <w:sz w:val="20"/>
          <w:szCs w:val="20"/>
        </w:rPr>
        <w:t>11</w:t>
      </w:r>
      <w:r w:rsidR="001026B1" w:rsidRPr="00E01E50">
        <w:rPr>
          <w:rFonts w:ascii="Marianne" w:eastAsia="Calibri" w:hAnsi="Marianne" w:cs="Times New Roman"/>
          <w:sz w:val="20"/>
          <w:szCs w:val="20"/>
        </w:rPr>
        <w:t> </w:t>
      </w:r>
      <w:r w:rsidR="00B9495A" w:rsidRPr="00E01E50">
        <w:rPr>
          <w:rFonts w:ascii="Marianne" w:eastAsia="Calibri" w:hAnsi="Marianne" w:cs="Times New Roman"/>
          <w:sz w:val="20"/>
          <w:szCs w:val="20"/>
        </w:rPr>
        <w:t>M</w:t>
      </w:r>
      <w:r w:rsidR="001026B1" w:rsidRPr="00E01E50">
        <w:rPr>
          <w:rFonts w:ascii="Marianne" w:eastAsia="Calibri" w:hAnsi="Marianne" w:cs="Times New Roman"/>
          <w:sz w:val="20"/>
          <w:szCs w:val="20"/>
        </w:rPr>
        <w:t> </w:t>
      </w:r>
      <w:r w:rsidR="00B9495A" w:rsidRPr="00E01E50">
        <w:rPr>
          <w:rFonts w:ascii="Marianne" w:eastAsia="Calibri" w:hAnsi="Marianne" w:cs="Times New Roman"/>
          <w:sz w:val="20"/>
          <w:szCs w:val="20"/>
        </w:rPr>
        <w:t>USD dans la construction</w:t>
      </w:r>
      <w:r w:rsidR="00E01E50">
        <w:rPr>
          <w:rFonts w:ascii="Marianne" w:eastAsia="Calibri" w:hAnsi="Marianne" w:cs="Times New Roman"/>
          <w:sz w:val="20"/>
          <w:szCs w:val="20"/>
        </w:rPr>
        <w:t>,</w:t>
      </w:r>
      <w:r w:rsidR="00B9495A" w:rsidRPr="00E01E50">
        <w:rPr>
          <w:rFonts w:ascii="Marianne" w:eastAsia="Calibri" w:hAnsi="Marianne" w:cs="Times New Roman"/>
          <w:sz w:val="20"/>
          <w:szCs w:val="20"/>
        </w:rPr>
        <w:t xml:space="preserve"> </w:t>
      </w:r>
      <w:r w:rsidR="00E01E50">
        <w:rPr>
          <w:rFonts w:ascii="Marianne" w:eastAsia="Calibri" w:hAnsi="Marianne" w:cs="Times New Roman"/>
          <w:sz w:val="20"/>
          <w:szCs w:val="20"/>
        </w:rPr>
        <w:t xml:space="preserve">toujours en cours, </w:t>
      </w:r>
      <w:r w:rsidR="00B9495A" w:rsidRPr="00E01E50">
        <w:rPr>
          <w:rFonts w:ascii="Marianne" w:eastAsia="Calibri" w:hAnsi="Marianne" w:cs="Times New Roman"/>
          <w:sz w:val="20"/>
          <w:szCs w:val="20"/>
        </w:rPr>
        <w:t>d’une deuxième usine de même capacité</w:t>
      </w:r>
      <w:r w:rsidRPr="00E01E50">
        <w:rPr>
          <w:rFonts w:ascii="Marianne" w:eastAsia="Calibri" w:hAnsi="Marianne" w:cs="Times New Roman"/>
          <w:sz w:val="20"/>
          <w:szCs w:val="20"/>
        </w:rPr>
        <w:t>.</w:t>
      </w:r>
    </w:p>
    <w:p w14:paraId="413B1643" w14:textId="2C06EF0A" w:rsidR="00021217" w:rsidRPr="001B6221" w:rsidRDefault="00021217" w:rsidP="00C505FF">
      <w:pPr>
        <w:pStyle w:val="Paragraphedeliste"/>
        <w:numPr>
          <w:ilvl w:val="0"/>
          <w:numId w:val="42"/>
        </w:numPr>
        <w:spacing w:after="0" w:line="240" w:lineRule="auto"/>
        <w:jc w:val="both"/>
        <w:rPr>
          <w:rFonts w:ascii="Marianne" w:eastAsia="Calibri" w:hAnsi="Marianne" w:cs="Times New Roman"/>
          <w:sz w:val="20"/>
          <w:szCs w:val="20"/>
        </w:rPr>
      </w:pPr>
      <w:r w:rsidRPr="001B6221">
        <w:rPr>
          <w:rFonts w:ascii="Marianne" w:eastAsia="Calibri" w:hAnsi="Marianne" w:cs="Times New Roman"/>
          <w:b/>
          <w:bCs/>
          <w:sz w:val="20"/>
          <w:szCs w:val="20"/>
        </w:rPr>
        <w:t>Le cacao :</w:t>
      </w:r>
      <w:r w:rsidRPr="001B6221">
        <w:rPr>
          <w:rFonts w:ascii="Marianne" w:eastAsia="Calibri" w:hAnsi="Marianne" w:cs="Times New Roman"/>
          <w:sz w:val="20"/>
          <w:szCs w:val="20"/>
        </w:rPr>
        <w:t xml:space="preserve"> </w:t>
      </w:r>
      <w:r w:rsidR="00F938DE" w:rsidRPr="001B6221">
        <w:rPr>
          <w:rFonts w:ascii="Marianne" w:eastAsia="Calibri" w:hAnsi="Marianne" w:cs="Times New Roman"/>
          <w:sz w:val="20"/>
          <w:szCs w:val="20"/>
        </w:rPr>
        <w:t xml:space="preserve">La production était estimée </w:t>
      </w:r>
      <w:r w:rsidR="00253687" w:rsidRPr="001B6221">
        <w:rPr>
          <w:rFonts w:ascii="Marianne" w:eastAsia="Calibri" w:hAnsi="Marianne" w:cs="Times New Roman"/>
          <w:sz w:val="20"/>
          <w:szCs w:val="20"/>
        </w:rPr>
        <w:t xml:space="preserve">à </w:t>
      </w:r>
      <w:r w:rsidR="00A8099C" w:rsidRPr="001B6221">
        <w:rPr>
          <w:rFonts w:ascii="Marianne" w:eastAsia="Calibri" w:hAnsi="Marianne" w:cs="Times New Roman"/>
          <w:sz w:val="20"/>
          <w:szCs w:val="20"/>
        </w:rPr>
        <w:t xml:space="preserve">environ </w:t>
      </w:r>
      <w:r w:rsidR="00253687" w:rsidRPr="001B6221">
        <w:rPr>
          <w:rFonts w:ascii="Marianne" w:eastAsia="Calibri" w:hAnsi="Marianne" w:cs="Times New Roman"/>
          <w:sz w:val="20"/>
          <w:szCs w:val="20"/>
        </w:rPr>
        <w:t xml:space="preserve">24 000 tonnes de fèves </w:t>
      </w:r>
      <w:r w:rsidR="00F938DE" w:rsidRPr="001B6221">
        <w:rPr>
          <w:rFonts w:ascii="Marianne" w:eastAsia="Calibri" w:hAnsi="Marianne" w:cs="Times New Roman"/>
          <w:sz w:val="20"/>
          <w:szCs w:val="20"/>
        </w:rPr>
        <w:t>en 202</w:t>
      </w:r>
      <w:r w:rsidR="00253687" w:rsidRPr="001B6221">
        <w:rPr>
          <w:rFonts w:ascii="Marianne" w:eastAsia="Calibri" w:hAnsi="Marianne" w:cs="Times New Roman"/>
          <w:sz w:val="20"/>
          <w:szCs w:val="20"/>
        </w:rPr>
        <w:t>4</w:t>
      </w:r>
      <w:r w:rsidR="00A8099C" w:rsidRPr="001B6221">
        <w:rPr>
          <w:rFonts w:ascii="Marianne" w:eastAsia="Calibri" w:hAnsi="Marianne" w:cs="Times New Roman"/>
          <w:sz w:val="20"/>
          <w:szCs w:val="20"/>
        </w:rPr>
        <w:t>, production relativement stable depuis 5 ans</w:t>
      </w:r>
      <w:r w:rsidR="00F938DE" w:rsidRPr="001B6221">
        <w:rPr>
          <w:rFonts w:ascii="Marianne" w:eastAsia="Calibri" w:hAnsi="Marianne" w:cs="Times New Roman"/>
          <w:sz w:val="20"/>
          <w:szCs w:val="20"/>
        </w:rPr>
        <w:t xml:space="preserve">. </w:t>
      </w:r>
      <w:r w:rsidR="00253687" w:rsidRPr="001B6221">
        <w:rPr>
          <w:rFonts w:ascii="Marianne" w:eastAsia="Calibri" w:hAnsi="Marianne" w:cs="Times New Roman"/>
          <w:sz w:val="20"/>
          <w:szCs w:val="20"/>
        </w:rPr>
        <w:t xml:space="preserve">Les rendements sont très faibles </w:t>
      </w:r>
      <w:r w:rsidR="009E7D58" w:rsidRPr="001B6221">
        <w:rPr>
          <w:rFonts w:ascii="Marianne" w:eastAsia="Calibri" w:hAnsi="Marianne" w:cs="Times New Roman"/>
          <w:sz w:val="20"/>
          <w:szCs w:val="20"/>
        </w:rPr>
        <w:t>(</w:t>
      </w:r>
      <w:r w:rsidR="00A8099C" w:rsidRPr="001B6221">
        <w:rPr>
          <w:rFonts w:ascii="Marianne" w:eastAsia="Calibri" w:hAnsi="Marianne" w:cs="Times New Roman"/>
          <w:sz w:val="20"/>
          <w:szCs w:val="20"/>
        </w:rPr>
        <w:t>476 kg</w:t>
      </w:r>
      <w:r w:rsidR="009E7D58" w:rsidRPr="001B6221">
        <w:rPr>
          <w:rFonts w:ascii="Marianne" w:eastAsia="Calibri" w:hAnsi="Marianne" w:cs="Times New Roman"/>
          <w:sz w:val="20"/>
          <w:szCs w:val="20"/>
        </w:rPr>
        <w:t xml:space="preserve">/ha). </w:t>
      </w:r>
      <w:r w:rsidR="009B3E03" w:rsidRPr="001B6221">
        <w:rPr>
          <w:rFonts w:ascii="Marianne" w:eastAsia="Calibri" w:hAnsi="Marianne" w:cs="Times New Roman"/>
          <w:sz w:val="20"/>
          <w:szCs w:val="20"/>
        </w:rPr>
        <w:t>La faible organisation de la filière</w:t>
      </w:r>
      <w:r w:rsidR="00D4497F" w:rsidRPr="001B6221">
        <w:rPr>
          <w:rFonts w:ascii="Marianne" w:eastAsia="Calibri" w:hAnsi="Marianne" w:cs="Times New Roman"/>
          <w:sz w:val="20"/>
          <w:szCs w:val="20"/>
        </w:rPr>
        <w:t xml:space="preserve"> cacao</w:t>
      </w:r>
      <w:r w:rsidR="009B3E03" w:rsidRPr="001B6221">
        <w:rPr>
          <w:rFonts w:ascii="Marianne" w:eastAsia="Calibri" w:hAnsi="Marianne" w:cs="Times New Roman"/>
          <w:sz w:val="20"/>
          <w:szCs w:val="20"/>
        </w:rPr>
        <w:t xml:space="preserve"> rend le transport</w:t>
      </w:r>
      <w:r w:rsidR="004B64E8" w:rsidRPr="001B6221">
        <w:rPr>
          <w:rFonts w:ascii="Marianne" w:eastAsia="Calibri" w:hAnsi="Marianne" w:cs="Times New Roman"/>
          <w:sz w:val="20"/>
          <w:szCs w:val="20"/>
        </w:rPr>
        <w:t>,</w:t>
      </w:r>
      <w:r w:rsidR="009B3E03" w:rsidRPr="001B6221">
        <w:rPr>
          <w:rFonts w:ascii="Marianne" w:eastAsia="Calibri" w:hAnsi="Marianne" w:cs="Times New Roman"/>
          <w:sz w:val="20"/>
          <w:szCs w:val="20"/>
        </w:rPr>
        <w:t xml:space="preserve"> depuis la Guinée forestière</w:t>
      </w:r>
      <w:r w:rsidR="004B64E8" w:rsidRPr="001B6221">
        <w:rPr>
          <w:rFonts w:ascii="Marianne" w:eastAsia="Calibri" w:hAnsi="Marianne" w:cs="Times New Roman"/>
          <w:sz w:val="20"/>
          <w:szCs w:val="20"/>
        </w:rPr>
        <w:t>, compliqué (</w:t>
      </w:r>
      <w:r w:rsidR="009B3E03" w:rsidRPr="001B6221">
        <w:rPr>
          <w:rFonts w:ascii="Marianne" w:eastAsia="Calibri" w:hAnsi="Marianne" w:cs="Times New Roman"/>
          <w:sz w:val="20"/>
          <w:szCs w:val="20"/>
        </w:rPr>
        <w:t>partie la plus reculée et enclavée du pays). Les conséquences sont multiples</w:t>
      </w:r>
      <w:r w:rsidR="009B3E03" w:rsidRPr="001B6221">
        <w:rPr>
          <w:rFonts w:ascii="Calibri" w:eastAsia="Calibri" w:hAnsi="Calibri" w:cs="Calibri"/>
          <w:sz w:val="20"/>
          <w:szCs w:val="20"/>
        </w:rPr>
        <w:t> </w:t>
      </w:r>
      <w:r w:rsidR="009B3E03" w:rsidRPr="001B6221">
        <w:rPr>
          <w:rFonts w:ascii="Marianne" w:eastAsia="Calibri" w:hAnsi="Marianne" w:cs="Times New Roman"/>
          <w:sz w:val="20"/>
          <w:szCs w:val="20"/>
        </w:rPr>
        <w:t>: faibles apports en engrais, faible capacité de stockage générant des rendements faibles. Il existe par ailleurs une contrebande</w:t>
      </w:r>
      <w:r w:rsidRPr="001B6221">
        <w:rPr>
          <w:rFonts w:ascii="Marianne" w:eastAsia="Calibri" w:hAnsi="Marianne" w:cs="Times New Roman"/>
          <w:sz w:val="20"/>
          <w:szCs w:val="20"/>
        </w:rPr>
        <w:t xml:space="preserve"> </w:t>
      </w:r>
      <w:r w:rsidR="009B3E03" w:rsidRPr="001B6221">
        <w:rPr>
          <w:rFonts w:ascii="Marianne" w:eastAsia="Calibri" w:hAnsi="Marianne" w:cs="Times New Roman"/>
          <w:sz w:val="20"/>
          <w:szCs w:val="20"/>
        </w:rPr>
        <w:t>du cacao venant de Côte d’Ivoire (</w:t>
      </w:r>
      <w:r w:rsidR="00B443DE" w:rsidRPr="001B6221">
        <w:rPr>
          <w:rFonts w:ascii="Marianne" w:eastAsia="Calibri" w:hAnsi="Marianne" w:cs="Times New Roman"/>
          <w:sz w:val="20"/>
          <w:szCs w:val="20"/>
        </w:rPr>
        <w:t>environ 10 000</w:t>
      </w:r>
      <w:r w:rsidR="009B3E03" w:rsidRPr="001B6221">
        <w:rPr>
          <w:rFonts w:ascii="Marianne" w:eastAsia="Calibri" w:hAnsi="Marianne" w:cs="Times New Roman"/>
          <w:sz w:val="20"/>
          <w:szCs w:val="20"/>
        </w:rPr>
        <w:t xml:space="preserve"> tonnes en 2024</w:t>
      </w:r>
      <w:r w:rsidR="00B443DE" w:rsidRPr="001B6221">
        <w:rPr>
          <w:rFonts w:ascii="Marianne" w:eastAsia="Calibri" w:hAnsi="Marianne" w:cs="Times New Roman"/>
          <w:sz w:val="20"/>
          <w:szCs w:val="20"/>
        </w:rPr>
        <w:t xml:space="preserve"> et 2025)</w:t>
      </w:r>
      <w:r w:rsidR="009B3E03" w:rsidRPr="001B6221">
        <w:rPr>
          <w:rFonts w:ascii="Marianne" w:eastAsia="Calibri" w:hAnsi="Marianne" w:cs="Times New Roman"/>
          <w:sz w:val="20"/>
          <w:szCs w:val="20"/>
        </w:rPr>
        <w:t>. Cette dernière fluctue en fonction du coût d’opportunité, directement relié au cours mondial du cacao</w:t>
      </w:r>
      <w:r w:rsidR="009B3E03" w:rsidRPr="001B6221">
        <w:rPr>
          <w:rFonts w:ascii="Calibri" w:eastAsia="Calibri" w:hAnsi="Calibri" w:cs="Calibri"/>
          <w:sz w:val="20"/>
          <w:szCs w:val="20"/>
        </w:rPr>
        <w:t> </w:t>
      </w:r>
      <w:r w:rsidR="009B3E03" w:rsidRPr="001B6221">
        <w:rPr>
          <w:rFonts w:ascii="Marianne" w:eastAsia="Calibri" w:hAnsi="Marianne" w:cs="Times New Roman"/>
          <w:sz w:val="20"/>
          <w:szCs w:val="20"/>
        </w:rPr>
        <w:t xml:space="preserve">: </w:t>
      </w:r>
      <w:r w:rsidR="004B64E8" w:rsidRPr="001B6221">
        <w:rPr>
          <w:rFonts w:ascii="Marianne" w:eastAsia="Calibri" w:hAnsi="Marianne" w:cs="Times New Roman"/>
          <w:sz w:val="20"/>
          <w:szCs w:val="20"/>
        </w:rPr>
        <w:t>plus</w:t>
      </w:r>
      <w:r w:rsidR="009B3E03" w:rsidRPr="001B6221">
        <w:rPr>
          <w:rFonts w:ascii="Marianne" w:eastAsia="Calibri" w:hAnsi="Marianne" w:cs="Times New Roman"/>
          <w:sz w:val="20"/>
          <w:szCs w:val="20"/>
        </w:rPr>
        <w:t xml:space="preserve"> les prix</w:t>
      </w:r>
      <w:r w:rsidR="004B64E8" w:rsidRPr="001B6221">
        <w:rPr>
          <w:rFonts w:ascii="Marianne" w:eastAsia="Calibri" w:hAnsi="Marianne" w:cs="Times New Roman"/>
          <w:sz w:val="20"/>
          <w:szCs w:val="20"/>
        </w:rPr>
        <w:t xml:space="preserve"> mondiaux et ceux fixés par </w:t>
      </w:r>
      <w:r w:rsidR="009108B9" w:rsidRPr="001B6221">
        <w:rPr>
          <w:rFonts w:ascii="Marianne" w:eastAsia="Calibri" w:hAnsi="Marianne" w:cs="Times New Roman"/>
          <w:sz w:val="20"/>
          <w:szCs w:val="20"/>
        </w:rPr>
        <w:t xml:space="preserve">la </w:t>
      </w:r>
      <w:r w:rsidR="004B64E8" w:rsidRPr="001B6221">
        <w:rPr>
          <w:rFonts w:ascii="Marianne" w:eastAsia="Calibri" w:hAnsi="Marianne" w:cs="Times New Roman"/>
          <w:sz w:val="20"/>
          <w:szCs w:val="20"/>
        </w:rPr>
        <w:t>Côte d’Ivoire</w:t>
      </w:r>
      <w:r w:rsidR="009B3E03" w:rsidRPr="001B6221">
        <w:rPr>
          <w:rFonts w:ascii="Marianne" w:eastAsia="Calibri" w:hAnsi="Marianne" w:cs="Times New Roman"/>
          <w:sz w:val="20"/>
          <w:szCs w:val="20"/>
        </w:rPr>
        <w:t xml:space="preserve"> sont différent</w:t>
      </w:r>
      <w:r w:rsidR="004B64E8" w:rsidRPr="001B6221">
        <w:rPr>
          <w:rFonts w:ascii="Marianne" w:eastAsia="Calibri" w:hAnsi="Marianne" w:cs="Times New Roman"/>
          <w:sz w:val="20"/>
          <w:szCs w:val="20"/>
        </w:rPr>
        <w:t>s, plus</w:t>
      </w:r>
      <w:r w:rsidR="00C60E06">
        <w:rPr>
          <w:rFonts w:ascii="Marianne" w:eastAsia="Calibri" w:hAnsi="Marianne" w:cs="Times New Roman"/>
          <w:sz w:val="20"/>
          <w:szCs w:val="20"/>
        </w:rPr>
        <w:t> </w:t>
      </w:r>
      <w:r w:rsidR="004B64E8" w:rsidRPr="001B6221">
        <w:rPr>
          <w:rFonts w:ascii="Marianne" w:eastAsia="Calibri" w:hAnsi="Marianne" w:cs="Times New Roman"/>
          <w:sz w:val="20"/>
          <w:szCs w:val="20"/>
        </w:rPr>
        <w:t>ce</w:t>
      </w:r>
      <w:r w:rsidR="00C60E06">
        <w:rPr>
          <w:rFonts w:ascii="Marianne" w:eastAsia="Calibri" w:hAnsi="Marianne" w:cs="Times New Roman"/>
          <w:sz w:val="20"/>
          <w:szCs w:val="20"/>
        </w:rPr>
        <w:t> </w:t>
      </w:r>
      <w:r w:rsidR="004B64E8" w:rsidRPr="001B6221">
        <w:rPr>
          <w:rFonts w:ascii="Marianne" w:eastAsia="Calibri" w:hAnsi="Marianne" w:cs="Times New Roman"/>
          <w:sz w:val="20"/>
          <w:szCs w:val="20"/>
        </w:rPr>
        <w:t>phénomène s’intensifie.</w:t>
      </w:r>
      <w:r w:rsidR="009E7D58" w:rsidRPr="001B6221">
        <w:rPr>
          <w:rFonts w:ascii="Marianne" w:eastAsia="Calibri" w:hAnsi="Marianne" w:cs="Times New Roman"/>
          <w:sz w:val="20"/>
          <w:szCs w:val="20"/>
        </w:rPr>
        <w:t xml:space="preserve"> Le trafic pourrait être important au cours de la campagne 2026-2027 étant donné l’écart de prix (1 200 FCFA/kg en Côte d’Ivoire contre 2 600 FCFA/kg en Guinée).</w:t>
      </w:r>
    </w:p>
    <w:p w14:paraId="5E0FF2B2" w14:textId="5D0D2A28" w:rsidR="00C505FF" w:rsidRPr="001B6221" w:rsidRDefault="00021217" w:rsidP="00C505FF">
      <w:pPr>
        <w:pStyle w:val="Paragraphedeliste"/>
        <w:numPr>
          <w:ilvl w:val="0"/>
          <w:numId w:val="42"/>
        </w:numPr>
        <w:spacing w:after="0" w:line="240" w:lineRule="auto"/>
        <w:jc w:val="both"/>
        <w:rPr>
          <w:rFonts w:ascii="Marianne" w:eastAsia="Calibri" w:hAnsi="Marianne" w:cs="Times New Roman"/>
          <w:sz w:val="20"/>
          <w:szCs w:val="20"/>
        </w:rPr>
      </w:pPr>
      <w:r w:rsidRPr="001B6221">
        <w:rPr>
          <w:rFonts w:ascii="Marianne" w:eastAsia="Calibri" w:hAnsi="Marianne" w:cs="Times New Roman"/>
          <w:b/>
          <w:bCs/>
          <w:sz w:val="20"/>
          <w:szCs w:val="20"/>
        </w:rPr>
        <w:t>Le café :</w:t>
      </w:r>
      <w:r w:rsidRPr="001B6221">
        <w:rPr>
          <w:rFonts w:ascii="Marianne" w:eastAsia="Calibri" w:hAnsi="Marianne" w:cs="Times New Roman"/>
          <w:sz w:val="20"/>
          <w:szCs w:val="20"/>
        </w:rPr>
        <w:t xml:space="preserve"> L</w:t>
      </w:r>
      <w:r w:rsidR="00D56F2D" w:rsidRPr="001B6221">
        <w:rPr>
          <w:rFonts w:ascii="Marianne" w:eastAsia="Calibri" w:hAnsi="Marianne" w:cs="Times New Roman"/>
          <w:sz w:val="20"/>
          <w:szCs w:val="20"/>
        </w:rPr>
        <w:t xml:space="preserve">es plantations sont également concentrées en Guinée forestière. </w:t>
      </w:r>
      <w:r w:rsidR="009147F0" w:rsidRPr="001B6221">
        <w:rPr>
          <w:rFonts w:ascii="Marianne" w:eastAsia="Calibri" w:hAnsi="Marianne" w:cs="Times New Roman"/>
          <w:sz w:val="20"/>
          <w:szCs w:val="20"/>
        </w:rPr>
        <w:t>L</w:t>
      </w:r>
      <w:r w:rsidR="00320390" w:rsidRPr="001B6221">
        <w:rPr>
          <w:rFonts w:ascii="Marianne" w:eastAsia="Calibri" w:hAnsi="Marianne" w:cs="Times New Roman"/>
          <w:sz w:val="20"/>
          <w:szCs w:val="20"/>
        </w:rPr>
        <w:t>a production</w:t>
      </w:r>
      <w:r w:rsidR="009147F0" w:rsidRPr="001B6221">
        <w:rPr>
          <w:rFonts w:ascii="Marianne" w:eastAsia="Calibri" w:hAnsi="Marianne" w:cs="Times New Roman"/>
          <w:sz w:val="20"/>
          <w:szCs w:val="20"/>
        </w:rPr>
        <w:t xml:space="preserve"> </w:t>
      </w:r>
      <w:r w:rsidR="006B0D61" w:rsidRPr="001B6221">
        <w:rPr>
          <w:rFonts w:ascii="Marianne" w:eastAsia="Calibri" w:hAnsi="Marianne" w:cs="Times New Roman"/>
          <w:sz w:val="20"/>
          <w:szCs w:val="20"/>
        </w:rPr>
        <w:t xml:space="preserve">n’aurait été que de </w:t>
      </w:r>
      <w:r w:rsidR="00A14E1C" w:rsidRPr="001B6221">
        <w:rPr>
          <w:rFonts w:ascii="Marianne" w:eastAsia="Calibri" w:hAnsi="Marianne" w:cs="Times New Roman"/>
          <w:sz w:val="20"/>
          <w:szCs w:val="20"/>
        </w:rPr>
        <w:t>5</w:t>
      </w:r>
      <w:r w:rsidR="0024475E" w:rsidRPr="001B6221">
        <w:rPr>
          <w:rFonts w:ascii="Marianne" w:eastAsia="Calibri" w:hAnsi="Marianne" w:cs="Times New Roman"/>
          <w:sz w:val="20"/>
          <w:szCs w:val="20"/>
        </w:rPr>
        <w:t>,5</w:t>
      </w:r>
      <w:r w:rsidR="001026B1">
        <w:rPr>
          <w:rFonts w:ascii="Marianne" w:eastAsia="Calibri" w:hAnsi="Marianne" w:cs="Times New Roman"/>
          <w:sz w:val="20"/>
          <w:szCs w:val="20"/>
        </w:rPr>
        <w:t> </w:t>
      </w:r>
      <w:r w:rsidR="009147F0" w:rsidRPr="001B6221">
        <w:rPr>
          <w:rFonts w:ascii="Marianne" w:eastAsia="Calibri" w:hAnsi="Marianne" w:cs="Times New Roman"/>
          <w:sz w:val="20"/>
          <w:szCs w:val="20"/>
        </w:rPr>
        <w:t>tonnes en 2025</w:t>
      </w:r>
      <w:r w:rsidR="00A14E1C" w:rsidRPr="001B6221">
        <w:rPr>
          <w:rStyle w:val="Appelnotedebasdep"/>
          <w:rFonts w:ascii="Marianne" w:eastAsia="Calibri" w:hAnsi="Marianne" w:cs="Times New Roman"/>
          <w:sz w:val="20"/>
          <w:szCs w:val="20"/>
        </w:rPr>
        <w:footnoteReference w:id="14"/>
      </w:r>
      <w:r w:rsidR="00320390" w:rsidRPr="001B6221">
        <w:rPr>
          <w:rFonts w:ascii="Marianne" w:eastAsia="Calibri" w:hAnsi="Marianne" w:cs="Times New Roman"/>
          <w:sz w:val="20"/>
          <w:szCs w:val="20"/>
        </w:rPr>
        <w:t xml:space="preserve">. </w:t>
      </w:r>
      <w:r w:rsidR="00C505FF" w:rsidRPr="001B6221">
        <w:rPr>
          <w:rFonts w:ascii="Marianne" w:eastAsia="Calibri" w:hAnsi="Marianne" w:cs="Times New Roman"/>
          <w:sz w:val="20"/>
          <w:szCs w:val="20"/>
        </w:rPr>
        <w:t>Le café guinéen</w:t>
      </w:r>
      <w:r w:rsidRPr="001B6221">
        <w:rPr>
          <w:rFonts w:ascii="Marianne" w:eastAsia="Calibri" w:hAnsi="Marianne" w:cs="Times New Roman"/>
          <w:sz w:val="20"/>
          <w:szCs w:val="20"/>
        </w:rPr>
        <w:t>, de</w:t>
      </w:r>
      <w:r w:rsidR="00C505FF" w:rsidRPr="001B6221">
        <w:rPr>
          <w:rFonts w:ascii="Marianne" w:eastAsia="Calibri" w:hAnsi="Marianne" w:cs="Times New Roman"/>
          <w:sz w:val="20"/>
          <w:szCs w:val="20"/>
        </w:rPr>
        <w:t xml:space="preserve"> </w:t>
      </w:r>
      <w:r w:rsidRPr="001B6221">
        <w:rPr>
          <w:rFonts w:ascii="Marianne" w:eastAsia="Calibri" w:hAnsi="Marianne" w:cs="Times New Roman"/>
          <w:sz w:val="20"/>
          <w:szCs w:val="20"/>
        </w:rPr>
        <w:t xml:space="preserve">variété Robusta, </w:t>
      </w:r>
      <w:r w:rsidR="00C505FF" w:rsidRPr="001B6221">
        <w:rPr>
          <w:rFonts w:ascii="Marianne" w:eastAsia="Calibri" w:hAnsi="Marianne" w:cs="Times New Roman"/>
          <w:sz w:val="20"/>
          <w:szCs w:val="20"/>
        </w:rPr>
        <w:t>est</w:t>
      </w:r>
      <w:r w:rsidR="00C60E06">
        <w:rPr>
          <w:rFonts w:ascii="Marianne" w:eastAsia="Calibri" w:hAnsi="Marianne" w:cs="Times New Roman"/>
          <w:sz w:val="20"/>
          <w:szCs w:val="20"/>
        </w:rPr>
        <w:t> </w:t>
      </w:r>
      <w:r w:rsidR="00C505FF" w:rsidRPr="001B6221">
        <w:rPr>
          <w:rFonts w:ascii="Marianne" w:eastAsia="Calibri" w:hAnsi="Marianne" w:cs="Times New Roman"/>
          <w:sz w:val="20"/>
          <w:szCs w:val="20"/>
        </w:rPr>
        <w:t>essentiellement exporté sous forme non calibrée, ce qui lui vaut une décote d'environ 20%</w:t>
      </w:r>
      <w:r w:rsidR="00DC70CD">
        <w:rPr>
          <w:rFonts w:ascii="Marianne" w:eastAsia="Calibri" w:hAnsi="Marianne" w:cs="Times New Roman"/>
          <w:sz w:val="20"/>
          <w:szCs w:val="20"/>
        </w:rPr>
        <w:t> </w:t>
      </w:r>
      <w:r w:rsidR="00C505FF" w:rsidRPr="001B6221">
        <w:rPr>
          <w:rFonts w:ascii="Marianne" w:eastAsia="Calibri" w:hAnsi="Marianne" w:cs="Times New Roman"/>
          <w:sz w:val="20"/>
          <w:szCs w:val="20"/>
        </w:rPr>
        <w:t>du</w:t>
      </w:r>
      <w:r w:rsidR="00DC70CD">
        <w:rPr>
          <w:rFonts w:ascii="Marianne" w:eastAsia="Calibri" w:hAnsi="Marianne" w:cs="Times New Roman"/>
          <w:sz w:val="20"/>
          <w:szCs w:val="20"/>
        </w:rPr>
        <w:t> </w:t>
      </w:r>
      <w:r w:rsidR="00C505FF" w:rsidRPr="001B6221">
        <w:rPr>
          <w:rFonts w:ascii="Marianne" w:eastAsia="Calibri" w:hAnsi="Marianne" w:cs="Times New Roman"/>
          <w:sz w:val="20"/>
          <w:szCs w:val="20"/>
        </w:rPr>
        <w:t xml:space="preserve">prix mondial. Les producteurs de café du Mont </w:t>
      </w:r>
      <w:proofErr w:type="spellStart"/>
      <w:r w:rsidR="00C505FF" w:rsidRPr="001B6221">
        <w:rPr>
          <w:rFonts w:ascii="Marianne" w:eastAsia="Calibri" w:hAnsi="Marianne" w:cs="Times New Roman"/>
          <w:sz w:val="20"/>
          <w:szCs w:val="20"/>
        </w:rPr>
        <w:t>Ziama</w:t>
      </w:r>
      <w:proofErr w:type="spellEnd"/>
      <w:r w:rsidR="00C505FF" w:rsidRPr="001B6221">
        <w:rPr>
          <w:rFonts w:ascii="Marianne" w:eastAsia="Calibri" w:hAnsi="Marianne" w:cs="Times New Roman"/>
          <w:sz w:val="20"/>
          <w:szCs w:val="20"/>
        </w:rPr>
        <w:t xml:space="preserve"> exploitent une superficie de</w:t>
      </w:r>
      <w:r w:rsidR="00C60E06">
        <w:rPr>
          <w:rFonts w:ascii="Marianne" w:eastAsia="Calibri" w:hAnsi="Marianne" w:cs="Times New Roman"/>
          <w:sz w:val="20"/>
          <w:szCs w:val="20"/>
        </w:rPr>
        <w:t> </w:t>
      </w:r>
      <w:r w:rsidR="00C505FF" w:rsidRPr="001B6221">
        <w:rPr>
          <w:rFonts w:ascii="Marianne" w:eastAsia="Calibri" w:hAnsi="Marianne" w:cs="Times New Roman"/>
          <w:sz w:val="20"/>
          <w:szCs w:val="20"/>
        </w:rPr>
        <w:t>2</w:t>
      </w:r>
      <w:r w:rsidR="00DC70CD">
        <w:rPr>
          <w:rFonts w:ascii="Marianne" w:eastAsia="Calibri" w:hAnsi="Marianne" w:cs="Times New Roman"/>
          <w:sz w:val="20"/>
          <w:szCs w:val="20"/>
        </w:rPr>
        <w:t> </w:t>
      </w:r>
      <w:r w:rsidR="00C505FF" w:rsidRPr="001B6221">
        <w:rPr>
          <w:rFonts w:ascii="Marianne" w:eastAsia="Calibri" w:hAnsi="Marianne" w:cs="Times New Roman"/>
          <w:sz w:val="20"/>
          <w:szCs w:val="20"/>
        </w:rPr>
        <w:t xml:space="preserve">000 ha. Le café du Mont </w:t>
      </w:r>
      <w:proofErr w:type="spellStart"/>
      <w:r w:rsidR="00C505FF" w:rsidRPr="001B6221">
        <w:rPr>
          <w:rFonts w:ascii="Marianne" w:eastAsia="Calibri" w:hAnsi="Marianne" w:cs="Times New Roman"/>
          <w:sz w:val="20"/>
          <w:szCs w:val="20"/>
        </w:rPr>
        <w:t>Ziama</w:t>
      </w:r>
      <w:proofErr w:type="spellEnd"/>
      <w:r w:rsidR="00C505FF" w:rsidRPr="001B6221">
        <w:rPr>
          <w:rFonts w:ascii="Marianne" w:eastAsia="Calibri" w:hAnsi="Marianne" w:cs="Times New Roman"/>
          <w:sz w:val="20"/>
          <w:szCs w:val="20"/>
        </w:rPr>
        <w:t xml:space="preserve"> a obtenu en 2014 une indication géographique dans</w:t>
      </w:r>
      <w:r w:rsidR="00C60E06">
        <w:rPr>
          <w:rFonts w:ascii="Marianne" w:eastAsia="Calibri" w:hAnsi="Marianne" w:cs="Times New Roman"/>
          <w:sz w:val="20"/>
          <w:szCs w:val="20"/>
        </w:rPr>
        <w:t> </w:t>
      </w:r>
      <w:r w:rsidR="00C505FF" w:rsidRPr="001B6221">
        <w:rPr>
          <w:rFonts w:ascii="Marianne" w:eastAsia="Calibri" w:hAnsi="Marianne" w:cs="Times New Roman"/>
          <w:sz w:val="20"/>
          <w:szCs w:val="20"/>
        </w:rPr>
        <w:t>le</w:t>
      </w:r>
      <w:r w:rsidR="00C60E06">
        <w:rPr>
          <w:rFonts w:ascii="Marianne" w:eastAsia="Calibri" w:hAnsi="Marianne" w:cs="Times New Roman"/>
          <w:sz w:val="20"/>
          <w:szCs w:val="20"/>
        </w:rPr>
        <w:t> </w:t>
      </w:r>
      <w:r w:rsidR="00C505FF" w:rsidRPr="001B6221">
        <w:rPr>
          <w:rFonts w:ascii="Marianne" w:eastAsia="Calibri" w:hAnsi="Marianne" w:cs="Times New Roman"/>
          <w:sz w:val="20"/>
          <w:szCs w:val="20"/>
        </w:rPr>
        <w:t>cadre du Projet d'appui à la mise en place des indications géographiques de l'OAPI (PAMPIG). Ce café a également obtenu en 2016 et en 2017 plusieurs certifications en</w:t>
      </w:r>
      <w:r w:rsidR="00C60E06">
        <w:rPr>
          <w:rFonts w:ascii="Marianne" w:eastAsia="Calibri" w:hAnsi="Marianne" w:cs="Times New Roman"/>
          <w:sz w:val="20"/>
          <w:szCs w:val="20"/>
        </w:rPr>
        <w:t> </w:t>
      </w:r>
      <w:r w:rsidR="00C505FF" w:rsidRPr="001B6221">
        <w:rPr>
          <w:rFonts w:ascii="Marianne" w:eastAsia="Calibri" w:hAnsi="Marianne" w:cs="Times New Roman"/>
          <w:sz w:val="20"/>
          <w:szCs w:val="20"/>
        </w:rPr>
        <w:t>commerce équitable.</w:t>
      </w:r>
    </w:p>
    <w:p w14:paraId="091DE208" w14:textId="08E0ED21" w:rsidR="00C505FF" w:rsidRPr="001B6221" w:rsidRDefault="00021217" w:rsidP="00C505FF">
      <w:pPr>
        <w:pStyle w:val="Paragraphedeliste"/>
        <w:numPr>
          <w:ilvl w:val="0"/>
          <w:numId w:val="42"/>
        </w:numPr>
        <w:spacing w:after="0" w:line="240" w:lineRule="auto"/>
        <w:jc w:val="both"/>
        <w:rPr>
          <w:rFonts w:ascii="Marianne" w:eastAsia="Calibri" w:hAnsi="Marianne" w:cs="Times New Roman"/>
          <w:sz w:val="20"/>
          <w:szCs w:val="20"/>
        </w:rPr>
      </w:pPr>
      <w:r w:rsidRPr="001B6221">
        <w:rPr>
          <w:rFonts w:ascii="Marianne" w:eastAsia="Calibri" w:hAnsi="Marianne" w:cs="Times New Roman"/>
          <w:b/>
          <w:bCs/>
          <w:sz w:val="20"/>
          <w:szCs w:val="20"/>
        </w:rPr>
        <w:t xml:space="preserve">Le palmier à huile et l’hévéa : </w:t>
      </w:r>
      <w:r w:rsidR="00A56762" w:rsidRPr="001B6221">
        <w:rPr>
          <w:rFonts w:ascii="Marianne" w:eastAsia="Calibri" w:hAnsi="Marianne" w:cs="Times New Roman"/>
          <w:sz w:val="20"/>
          <w:szCs w:val="20"/>
        </w:rPr>
        <w:t xml:space="preserve">La production était estimée à 890 000 tonnes de noix de palme en 2024 contre 846 000 en 2015. </w:t>
      </w:r>
      <w:r w:rsidR="00C505FF" w:rsidRPr="001B6221">
        <w:rPr>
          <w:rFonts w:ascii="Marianne" w:eastAsia="Calibri" w:hAnsi="Marianne" w:cs="Times New Roman"/>
          <w:sz w:val="20"/>
          <w:szCs w:val="20"/>
        </w:rPr>
        <w:t xml:space="preserve">La </w:t>
      </w:r>
      <w:bookmarkStart w:id="11" w:name="_Hlk242810689"/>
      <w:r w:rsidR="00C505FF" w:rsidRPr="001B6221">
        <w:rPr>
          <w:rFonts w:ascii="Marianne" w:eastAsia="Calibri" w:hAnsi="Marianne" w:cs="Times New Roman"/>
          <w:sz w:val="20"/>
          <w:szCs w:val="20"/>
        </w:rPr>
        <w:t xml:space="preserve">Société guinéenne de palmier à huile et d'hévéa </w:t>
      </w:r>
      <w:bookmarkEnd w:id="11"/>
      <w:r w:rsidR="00C505FF" w:rsidRPr="001B6221">
        <w:rPr>
          <w:rFonts w:ascii="Marianne" w:eastAsia="Calibri" w:hAnsi="Marianne" w:cs="Times New Roman"/>
          <w:sz w:val="20"/>
          <w:szCs w:val="20"/>
        </w:rPr>
        <w:t>(SOGUIPAH), créée par l'</w:t>
      </w:r>
      <w:r w:rsidR="00561414" w:rsidRPr="001B6221">
        <w:rPr>
          <w:rFonts w:ascii="Marianne" w:eastAsia="Calibri" w:hAnsi="Marianne" w:cs="Times New Roman"/>
          <w:sz w:val="20"/>
          <w:szCs w:val="20"/>
        </w:rPr>
        <w:t>E</w:t>
      </w:r>
      <w:r w:rsidR="00C505FF" w:rsidRPr="001B6221">
        <w:rPr>
          <w:rFonts w:ascii="Marianne" w:eastAsia="Calibri" w:hAnsi="Marianne" w:cs="Times New Roman"/>
          <w:sz w:val="20"/>
          <w:szCs w:val="20"/>
        </w:rPr>
        <w:t>tat en 1987, exploite 22 </w:t>
      </w:r>
      <w:r w:rsidR="001026B1" w:rsidRPr="001B6221">
        <w:rPr>
          <w:rFonts w:ascii="Marianne" w:eastAsia="Calibri" w:hAnsi="Marianne" w:cs="Times New Roman"/>
          <w:sz w:val="20"/>
          <w:szCs w:val="20"/>
        </w:rPr>
        <w:t>000</w:t>
      </w:r>
      <w:r w:rsidR="001026B1">
        <w:rPr>
          <w:rFonts w:ascii="Marianne" w:eastAsia="Calibri" w:hAnsi="Marianne" w:cs="Times New Roman"/>
          <w:sz w:val="20"/>
          <w:szCs w:val="20"/>
        </w:rPr>
        <w:t> </w:t>
      </w:r>
      <w:r w:rsidR="00C505FF" w:rsidRPr="001B6221">
        <w:rPr>
          <w:rFonts w:ascii="Marianne" w:eastAsia="Calibri" w:hAnsi="Marianne" w:cs="Times New Roman"/>
          <w:sz w:val="20"/>
          <w:szCs w:val="20"/>
        </w:rPr>
        <w:t>ha de plantations, dont</w:t>
      </w:r>
      <w:r w:rsidR="00C60E06">
        <w:rPr>
          <w:rFonts w:ascii="Marianne" w:eastAsia="Calibri" w:hAnsi="Marianne" w:cs="Times New Roman"/>
          <w:sz w:val="20"/>
          <w:szCs w:val="20"/>
        </w:rPr>
        <w:t> </w:t>
      </w:r>
      <w:r w:rsidR="00C505FF" w:rsidRPr="001B6221">
        <w:rPr>
          <w:rFonts w:ascii="Marianne" w:eastAsia="Calibri" w:hAnsi="Marianne" w:cs="Times New Roman"/>
          <w:sz w:val="20"/>
          <w:szCs w:val="20"/>
        </w:rPr>
        <w:t>5</w:t>
      </w:r>
      <w:r w:rsidR="00DC70CD">
        <w:rPr>
          <w:rFonts w:ascii="Marianne" w:eastAsia="Calibri" w:hAnsi="Marianne" w:cs="Times New Roman"/>
          <w:sz w:val="20"/>
          <w:szCs w:val="20"/>
        </w:rPr>
        <w:t> </w:t>
      </w:r>
      <w:r w:rsidR="00C505FF" w:rsidRPr="001B6221">
        <w:rPr>
          <w:rFonts w:ascii="Marianne" w:eastAsia="Calibri" w:hAnsi="Marianne" w:cs="Times New Roman"/>
          <w:sz w:val="20"/>
          <w:szCs w:val="20"/>
        </w:rPr>
        <w:t>500</w:t>
      </w:r>
      <w:r w:rsidR="00DC70CD">
        <w:rPr>
          <w:rFonts w:ascii="Marianne" w:eastAsia="Calibri" w:hAnsi="Marianne" w:cs="Times New Roman"/>
          <w:sz w:val="20"/>
          <w:szCs w:val="20"/>
        </w:rPr>
        <w:t> </w:t>
      </w:r>
      <w:r w:rsidR="00C505FF" w:rsidRPr="001B6221">
        <w:rPr>
          <w:rFonts w:ascii="Marianne" w:eastAsia="Calibri" w:hAnsi="Marianne" w:cs="Times New Roman"/>
          <w:sz w:val="20"/>
          <w:szCs w:val="20"/>
        </w:rPr>
        <w:t>ha</w:t>
      </w:r>
      <w:r w:rsidR="00DC70CD">
        <w:rPr>
          <w:rFonts w:ascii="Marianne" w:eastAsia="Calibri" w:hAnsi="Marianne" w:cs="Times New Roman"/>
          <w:sz w:val="20"/>
          <w:szCs w:val="20"/>
        </w:rPr>
        <w:t> </w:t>
      </w:r>
      <w:r w:rsidR="00C505FF" w:rsidRPr="001B6221">
        <w:rPr>
          <w:rFonts w:ascii="Marianne" w:eastAsia="Calibri" w:hAnsi="Marianne" w:cs="Times New Roman"/>
          <w:sz w:val="20"/>
          <w:szCs w:val="20"/>
        </w:rPr>
        <w:t>d'hévéa</w:t>
      </w:r>
      <w:r w:rsidR="00EC7A6A" w:rsidRPr="001B6221">
        <w:rPr>
          <w:rFonts w:ascii="Marianne" w:eastAsia="Calibri" w:hAnsi="Marianne" w:cs="Times New Roman"/>
          <w:sz w:val="20"/>
          <w:szCs w:val="20"/>
        </w:rPr>
        <w:t xml:space="preserve"> et emploie environ 4 000 personnes</w:t>
      </w:r>
      <w:r w:rsidR="00C505FF" w:rsidRPr="001B6221">
        <w:rPr>
          <w:rFonts w:ascii="Marianne" w:eastAsia="Calibri" w:hAnsi="Marianne" w:cs="Times New Roman"/>
          <w:sz w:val="20"/>
          <w:szCs w:val="20"/>
        </w:rPr>
        <w:t>. Elle commercialise et exporte sa</w:t>
      </w:r>
      <w:r w:rsidR="00C60E06">
        <w:rPr>
          <w:rFonts w:ascii="Marianne" w:eastAsia="Calibri" w:hAnsi="Marianne" w:cs="Times New Roman"/>
          <w:sz w:val="20"/>
          <w:szCs w:val="20"/>
        </w:rPr>
        <w:t> </w:t>
      </w:r>
      <w:r w:rsidR="00C505FF" w:rsidRPr="001B6221">
        <w:rPr>
          <w:rFonts w:ascii="Marianne" w:eastAsia="Calibri" w:hAnsi="Marianne" w:cs="Times New Roman"/>
          <w:sz w:val="20"/>
          <w:szCs w:val="20"/>
        </w:rPr>
        <w:t xml:space="preserve">production d'huile de palme et de caoutchouc, et fixe également les prix aux producteurs. </w:t>
      </w:r>
      <w:r w:rsidR="00143DB1" w:rsidRPr="001B6221">
        <w:rPr>
          <w:rFonts w:ascii="Marianne" w:eastAsia="Calibri" w:hAnsi="Marianne" w:cs="Times New Roman"/>
          <w:sz w:val="20"/>
          <w:szCs w:val="20"/>
        </w:rPr>
        <w:t>Longtemps en grande</w:t>
      </w:r>
      <w:r w:rsidR="009108B9" w:rsidRPr="001B6221">
        <w:rPr>
          <w:rFonts w:ascii="Marianne" w:eastAsia="Calibri" w:hAnsi="Marianne" w:cs="Times New Roman"/>
          <w:sz w:val="20"/>
          <w:szCs w:val="20"/>
        </w:rPr>
        <w:t>s</w:t>
      </w:r>
      <w:r w:rsidR="00143DB1" w:rsidRPr="001B6221">
        <w:rPr>
          <w:rFonts w:ascii="Marianne" w:eastAsia="Calibri" w:hAnsi="Marianne" w:cs="Times New Roman"/>
          <w:sz w:val="20"/>
          <w:szCs w:val="20"/>
        </w:rPr>
        <w:t xml:space="preserve"> difficulté</w:t>
      </w:r>
      <w:r w:rsidR="009108B9" w:rsidRPr="001B6221">
        <w:rPr>
          <w:rFonts w:ascii="Marianne" w:eastAsia="Calibri" w:hAnsi="Marianne" w:cs="Times New Roman"/>
          <w:sz w:val="20"/>
          <w:szCs w:val="20"/>
        </w:rPr>
        <w:t>s et lourdement endettée</w:t>
      </w:r>
      <w:r w:rsidR="00143DB1" w:rsidRPr="001B6221">
        <w:rPr>
          <w:rFonts w:ascii="Marianne" w:eastAsia="Calibri" w:hAnsi="Marianne" w:cs="Times New Roman"/>
          <w:sz w:val="20"/>
          <w:szCs w:val="20"/>
        </w:rPr>
        <w:t xml:space="preserve">, la SOGUIPAH a annoncé </w:t>
      </w:r>
      <w:r w:rsidR="009108B9" w:rsidRPr="001B6221">
        <w:rPr>
          <w:rFonts w:ascii="Marianne" w:eastAsia="Calibri" w:hAnsi="Marianne" w:cs="Times New Roman"/>
          <w:sz w:val="20"/>
          <w:szCs w:val="20"/>
        </w:rPr>
        <w:t>en</w:t>
      </w:r>
      <w:r w:rsidR="00DC70CD">
        <w:rPr>
          <w:rFonts w:ascii="Marianne" w:eastAsia="Calibri" w:hAnsi="Marianne" w:cs="Times New Roman"/>
          <w:sz w:val="20"/>
          <w:szCs w:val="20"/>
        </w:rPr>
        <w:t> </w:t>
      </w:r>
      <w:r w:rsidR="009108B9" w:rsidRPr="001B6221">
        <w:rPr>
          <w:rFonts w:ascii="Marianne" w:eastAsia="Calibri" w:hAnsi="Marianne" w:cs="Times New Roman"/>
          <w:sz w:val="20"/>
          <w:szCs w:val="20"/>
        </w:rPr>
        <w:t>mai</w:t>
      </w:r>
      <w:r w:rsidR="00DC70CD">
        <w:rPr>
          <w:rFonts w:ascii="Marianne" w:eastAsia="Calibri" w:hAnsi="Marianne" w:cs="Times New Roman"/>
          <w:sz w:val="20"/>
          <w:szCs w:val="20"/>
        </w:rPr>
        <w:t> </w:t>
      </w:r>
      <w:r w:rsidR="009108B9" w:rsidRPr="001B6221">
        <w:rPr>
          <w:rFonts w:ascii="Marianne" w:eastAsia="Calibri" w:hAnsi="Marianne" w:cs="Times New Roman"/>
          <w:sz w:val="20"/>
          <w:szCs w:val="20"/>
        </w:rPr>
        <w:t xml:space="preserve">2026 un plan stratégique 2026-2030 pour relancer ses activités agro-industrielles, moderniser </w:t>
      </w:r>
      <w:r w:rsidR="00B702CD">
        <w:rPr>
          <w:rFonts w:ascii="Marianne" w:eastAsia="Calibri" w:hAnsi="Marianne" w:cs="Times New Roman"/>
          <w:sz w:val="20"/>
          <w:szCs w:val="20"/>
        </w:rPr>
        <w:t>s</w:t>
      </w:r>
      <w:r w:rsidR="009108B9" w:rsidRPr="001B6221">
        <w:rPr>
          <w:rFonts w:ascii="Marianne" w:eastAsia="Calibri" w:hAnsi="Marianne" w:cs="Times New Roman"/>
          <w:sz w:val="20"/>
          <w:szCs w:val="20"/>
        </w:rPr>
        <w:t>es infrastructures,</w:t>
      </w:r>
      <w:r w:rsidR="00EC7A6A" w:rsidRPr="001B6221">
        <w:rPr>
          <w:rFonts w:ascii="Marianne" w:eastAsia="Calibri" w:hAnsi="Marianne" w:cs="Times New Roman"/>
          <w:sz w:val="20"/>
          <w:szCs w:val="20"/>
        </w:rPr>
        <w:t xml:space="preserve"> renouveler et</w:t>
      </w:r>
      <w:r w:rsidR="009108B9" w:rsidRPr="001B6221">
        <w:rPr>
          <w:rFonts w:ascii="Marianne" w:eastAsia="Calibri" w:hAnsi="Marianne" w:cs="Times New Roman"/>
          <w:sz w:val="20"/>
          <w:szCs w:val="20"/>
        </w:rPr>
        <w:t xml:space="preserve"> étendre ses plantations</w:t>
      </w:r>
      <w:r w:rsidR="00143DB1" w:rsidRPr="001B6221">
        <w:rPr>
          <w:rFonts w:ascii="Marianne" w:eastAsia="Calibri" w:hAnsi="Marianne" w:cs="Times New Roman"/>
          <w:sz w:val="20"/>
          <w:szCs w:val="20"/>
        </w:rPr>
        <w:t xml:space="preserve">. </w:t>
      </w:r>
      <w:r w:rsidR="00EC7A6A" w:rsidRPr="001B6221">
        <w:rPr>
          <w:rFonts w:ascii="Marianne" w:eastAsia="Calibri" w:hAnsi="Marianne" w:cs="Times New Roman"/>
          <w:sz w:val="20"/>
          <w:szCs w:val="20"/>
        </w:rPr>
        <w:t>La relance de</w:t>
      </w:r>
      <w:r w:rsidR="00DC70CD">
        <w:rPr>
          <w:rFonts w:ascii="Marianne" w:eastAsia="Calibri" w:hAnsi="Marianne" w:cs="Times New Roman"/>
          <w:sz w:val="20"/>
          <w:szCs w:val="20"/>
        </w:rPr>
        <w:t> </w:t>
      </w:r>
      <w:r w:rsidR="00EC7A6A" w:rsidRPr="001B6221">
        <w:rPr>
          <w:rFonts w:ascii="Marianne" w:eastAsia="Calibri" w:hAnsi="Marianne" w:cs="Times New Roman"/>
          <w:sz w:val="20"/>
          <w:szCs w:val="20"/>
        </w:rPr>
        <w:t>la</w:t>
      </w:r>
      <w:r w:rsidR="00DC70CD">
        <w:rPr>
          <w:rFonts w:ascii="Marianne" w:eastAsia="Calibri" w:hAnsi="Marianne" w:cs="Times New Roman"/>
          <w:sz w:val="20"/>
          <w:szCs w:val="20"/>
        </w:rPr>
        <w:t> </w:t>
      </w:r>
      <w:r w:rsidR="00EC7A6A" w:rsidRPr="001B6221">
        <w:rPr>
          <w:rFonts w:ascii="Marianne" w:eastAsia="Calibri" w:hAnsi="Marianne" w:cs="Times New Roman"/>
          <w:sz w:val="20"/>
          <w:szCs w:val="20"/>
        </w:rPr>
        <w:t>SOGUIPAH repose sur un plan d’investissement estimé à environ 550</w:t>
      </w:r>
      <w:r w:rsidR="00DC70CD">
        <w:rPr>
          <w:rFonts w:ascii="Marianne" w:eastAsia="Calibri" w:hAnsi="Marianne" w:cs="Times New Roman"/>
          <w:sz w:val="20"/>
          <w:szCs w:val="20"/>
        </w:rPr>
        <w:t> </w:t>
      </w:r>
      <w:r w:rsidR="00EC7A6A" w:rsidRPr="001B6221">
        <w:rPr>
          <w:rFonts w:ascii="Marianne" w:eastAsia="Calibri" w:hAnsi="Marianne" w:cs="Times New Roman"/>
          <w:sz w:val="20"/>
          <w:szCs w:val="20"/>
        </w:rPr>
        <w:t>Md</w:t>
      </w:r>
      <w:r w:rsidR="00DC70CD">
        <w:rPr>
          <w:rFonts w:ascii="Marianne" w:eastAsia="Calibri" w:hAnsi="Marianne" w:cs="Times New Roman"/>
          <w:sz w:val="20"/>
          <w:szCs w:val="20"/>
        </w:rPr>
        <w:t> </w:t>
      </w:r>
      <w:r w:rsidR="00EC7A6A" w:rsidRPr="001B6221">
        <w:rPr>
          <w:rFonts w:ascii="Marianne" w:eastAsia="Calibri" w:hAnsi="Marianne" w:cs="Times New Roman"/>
          <w:sz w:val="20"/>
          <w:szCs w:val="20"/>
        </w:rPr>
        <w:t>FCFA</w:t>
      </w:r>
      <w:r w:rsidR="009D25A4">
        <w:rPr>
          <w:rFonts w:ascii="Marianne" w:eastAsia="Calibri" w:hAnsi="Marianne" w:cs="Times New Roman"/>
          <w:sz w:val="20"/>
          <w:szCs w:val="20"/>
        </w:rPr>
        <w:t xml:space="preserve"> (environ </w:t>
      </w:r>
      <w:r w:rsidR="009D25A4">
        <w:rPr>
          <w:rFonts w:ascii="Marianne" w:eastAsia="Calibri" w:hAnsi="Marianne" w:cs="Times New Roman"/>
          <w:sz w:val="20"/>
          <w:szCs w:val="20"/>
        </w:rPr>
        <w:lastRenderedPageBreak/>
        <w:t>838 M EUR)</w:t>
      </w:r>
      <w:r w:rsidR="00EC7A6A" w:rsidRPr="001B6221">
        <w:rPr>
          <w:rFonts w:ascii="Marianne" w:eastAsia="Calibri" w:hAnsi="Marianne" w:cs="Times New Roman"/>
          <w:sz w:val="20"/>
          <w:szCs w:val="20"/>
        </w:rPr>
        <w:t xml:space="preserve">. </w:t>
      </w:r>
      <w:r w:rsidR="00143DB1" w:rsidRPr="001B6221">
        <w:rPr>
          <w:rFonts w:ascii="Marianne" w:eastAsia="Calibri" w:hAnsi="Marianne" w:cs="Times New Roman"/>
          <w:sz w:val="20"/>
          <w:szCs w:val="20"/>
        </w:rPr>
        <w:t>La production d'huile de palme est estimée à environ 60 000 tonnes par an. Bien</w:t>
      </w:r>
      <w:r w:rsidR="009D25A4">
        <w:rPr>
          <w:rFonts w:ascii="Marianne" w:eastAsia="Calibri" w:hAnsi="Marianne" w:cs="Times New Roman"/>
          <w:sz w:val="20"/>
          <w:szCs w:val="20"/>
        </w:rPr>
        <w:t> </w:t>
      </w:r>
      <w:r w:rsidR="00143DB1" w:rsidRPr="001B6221">
        <w:rPr>
          <w:rFonts w:ascii="Marianne" w:eastAsia="Calibri" w:hAnsi="Marianne" w:cs="Times New Roman"/>
          <w:sz w:val="20"/>
          <w:szCs w:val="20"/>
        </w:rPr>
        <w:t>qu'il s'agisse d'une culture majeure et historique, la production nationale ne suffit pas à</w:t>
      </w:r>
      <w:r w:rsidR="00DC70CD">
        <w:rPr>
          <w:rFonts w:ascii="Marianne" w:eastAsia="Calibri" w:hAnsi="Marianne" w:cs="Times New Roman"/>
          <w:sz w:val="20"/>
          <w:szCs w:val="20"/>
        </w:rPr>
        <w:t> </w:t>
      </w:r>
      <w:r w:rsidR="00143DB1" w:rsidRPr="001B6221">
        <w:rPr>
          <w:rFonts w:ascii="Marianne" w:eastAsia="Calibri" w:hAnsi="Marianne" w:cs="Times New Roman"/>
          <w:sz w:val="20"/>
          <w:szCs w:val="20"/>
        </w:rPr>
        <w:t xml:space="preserve">couvrir les besoins de la population et des industries locales, obligeant la Guinée à importer </w:t>
      </w:r>
      <w:r w:rsidR="00673FA2" w:rsidRPr="001B6221">
        <w:rPr>
          <w:rFonts w:ascii="Marianne" w:eastAsia="Calibri" w:hAnsi="Marianne" w:cs="Times New Roman"/>
          <w:sz w:val="20"/>
          <w:szCs w:val="20"/>
        </w:rPr>
        <w:t xml:space="preserve">une part croissante d’huile végétale pour </w:t>
      </w:r>
      <w:r w:rsidR="00143DB1" w:rsidRPr="001B6221">
        <w:rPr>
          <w:rFonts w:ascii="Marianne" w:eastAsia="Calibri" w:hAnsi="Marianne" w:cs="Times New Roman"/>
          <w:sz w:val="20"/>
          <w:szCs w:val="20"/>
        </w:rPr>
        <w:t>sa consommation.</w:t>
      </w:r>
    </w:p>
    <w:p w14:paraId="192ABBE1" w14:textId="77777777" w:rsidR="00C505FF" w:rsidRPr="001B6221" w:rsidRDefault="00C505FF" w:rsidP="0020443F">
      <w:pPr>
        <w:spacing w:after="0" w:line="240" w:lineRule="auto"/>
        <w:jc w:val="both"/>
        <w:rPr>
          <w:rFonts w:ascii="Marianne" w:eastAsia="Calibri" w:hAnsi="Marianne" w:cs="Times New Roman"/>
          <w:sz w:val="20"/>
          <w:szCs w:val="20"/>
        </w:rPr>
      </w:pPr>
    </w:p>
    <w:p w14:paraId="20990BF7" w14:textId="77777777" w:rsidR="00DE5200" w:rsidRPr="001B6221" w:rsidRDefault="003A1FBE" w:rsidP="0020443F">
      <w:pPr>
        <w:spacing w:after="0" w:line="240" w:lineRule="auto"/>
        <w:jc w:val="both"/>
        <w:rPr>
          <w:rFonts w:ascii="Marianne" w:eastAsia="Calibri" w:hAnsi="Marianne" w:cs="Times New Roman"/>
          <w:sz w:val="20"/>
          <w:szCs w:val="20"/>
        </w:rPr>
      </w:pPr>
      <w:r w:rsidRPr="001B6221">
        <w:rPr>
          <w:rFonts w:ascii="Marianne" w:eastAsia="Calibri" w:hAnsi="Marianne" w:cs="Times New Roman"/>
          <w:b/>
          <w:bCs/>
          <w:sz w:val="20"/>
          <w:szCs w:val="20"/>
        </w:rPr>
        <w:t>Les</w:t>
      </w:r>
      <w:r w:rsidR="0020443F" w:rsidRPr="001B6221">
        <w:rPr>
          <w:rFonts w:ascii="Marianne" w:eastAsia="Calibri" w:hAnsi="Marianne" w:cs="Times New Roman"/>
          <w:b/>
          <w:bCs/>
          <w:sz w:val="20"/>
          <w:szCs w:val="20"/>
        </w:rPr>
        <w:t xml:space="preserve"> production</w:t>
      </w:r>
      <w:r w:rsidRPr="001B6221">
        <w:rPr>
          <w:rFonts w:ascii="Marianne" w:eastAsia="Calibri" w:hAnsi="Marianne" w:cs="Times New Roman"/>
          <w:b/>
          <w:bCs/>
          <w:sz w:val="20"/>
          <w:szCs w:val="20"/>
        </w:rPr>
        <w:t>s</w:t>
      </w:r>
      <w:r w:rsidR="00DA512C" w:rsidRPr="001B6221">
        <w:rPr>
          <w:rFonts w:ascii="Marianne" w:eastAsia="Calibri" w:hAnsi="Marianne" w:cs="Times New Roman"/>
          <w:b/>
          <w:bCs/>
          <w:sz w:val="20"/>
          <w:szCs w:val="20"/>
        </w:rPr>
        <w:t xml:space="preserve"> vivrière</w:t>
      </w:r>
      <w:r w:rsidRPr="001B6221">
        <w:rPr>
          <w:rFonts w:ascii="Marianne" w:eastAsia="Calibri" w:hAnsi="Marianne" w:cs="Times New Roman"/>
          <w:b/>
          <w:bCs/>
          <w:sz w:val="20"/>
          <w:szCs w:val="20"/>
        </w:rPr>
        <w:t>s</w:t>
      </w:r>
      <w:r w:rsidR="00C95D6B" w:rsidRPr="001B6221">
        <w:rPr>
          <w:rStyle w:val="Appelnotedebasdep"/>
          <w:rFonts w:ascii="Marianne" w:eastAsia="Calibri" w:hAnsi="Marianne" w:cs="Times New Roman"/>
          <w:b/>
          <w:bCs/>
          <w:sz w:val="20"/>
          <w:szCs w:val="20"/>
        </w:rPr>
        <w:footnoteReference w:id="15"/>
      </w:r>
      <w:r w:rsidR="0020443F" w:rsidRPr="001B6221">
        <w:rPr>
          <w:rFonts w:ascii="Marianne" w:eastAsia="Calibri" w:hAnsi="Marianne" w:cs="Times New Roman"/>
          <w:b/>
          <w:bCs/>
          <w:sz w:val="20"/>
          <w:szCs w:val="20"/>
        </w:rPr>
        <w:t xml:space="preserve"> </w:t>
      </w:r>
      <w:r w:rsidRPr="001B6221">
        <w:rPr>
          <w:rFonts w:ascii="Marianne" w:eastAsia="Calibri" w:hAnsi="Marianne" w:cs="Times New Roman"/>
          <w:b/>
          <w:bCs/>
          <w:sz w:val="20"/>
          <w:szCs w:val="20"/>
        </w:rPr>
        <w:t>ont fortement progressé ces dix dernières années</w:t>
      </w:r>
      <w:r w:rsidR="00DE5200" w:rsidRPr="001B6221">
        <w:rPr>
          <w:rFonts w:ascii="Marianne" w:eastAsia="Calibri" w:hAnsi="Marianne" w:cs="Times New Roman"/>
          <w:sz w:val="20"/>
          <w:szCs w:val="20"/>
        </w:rPr>
        <w:t>. Parmi les principales productions :</w:t>
      </w:r>
    </w:p>
    <w:p w14:paraId="0ED5827C" w14:textId="38F2770C" w:rsidR="00DE5200" w:rsidRPr="001B6221" w:rsidRDefault="00DE5200" w:rsidP="00DE5200">
      <w:pPr>
        <w:pStyle w:val="Paragraphedeliste"/>
        <w:numPr>
          <w:ilvl w:val="0"/>
          <w:numId w:val="45"/>
        </w:numPr>
        <w:spacing w:after="0" w:line="240" w:lineRule="auto"/>
        <w:jc w:val="both"/>
        <w:rPr>
          <w:rFonts w:ascii="Marianne" w:eastAsia="Calibri" w:hAnsi="Marianne" w:cs="Times New Roman"/>
          <w:sz w:val="20"/>
          <w:szCs w:val="20"/>
        </w:rPr>
      </w:pPr>
      <w:r w:rsidRPr="001B6221">
        <w:rPr>
          <w:rFonts w:ascii="Marianne" w:eastAsia="Calibri" w:hAnsi="Marianne" w:cs="Times New Roman"/>
          <w:sz w:val="20"/>
          <w:szCs w:val="20"/>
        </w:rPr>
        <w:t xml:space="preserve">Céréales : </w:t>
      </w:r>
      <w:r w:rsidR="0020443F" w:rsidRPr="001B6221">
        <w:rPr>
          <w:rFonts w:ascii="Marianne" w:eastAsia="Calibri" w:hAnsi="Marianne" w:cs="Times New Roman"/>
          <w:sz w:val="20"/>
          <w:szCs w:val="20"/>
        </w:rPr>
        <w:t>3,</w:t>
      </w:r>
      <w:r w:rsidR="00B702CD" w:rsidRPr="001B6221">
        <w:rPr>
          <w:rFonts w:ascii="Marianne" w:eastAsia="Calibri" w:hAnsi="Marianne" w:cs="Times New Roman"/>
          <w:sz w:val="20"/>
          <w:szCs w:val="20"/>
        </w:rPr>
        <w:t>680</w:t>
      </w:r>
      <w:r w:rsidR="00B702CD">
        <w:rPr>
          <w:rFonts w:ascii="Marianne" w:eastAsia="Calibri" w:hAnsi="Marianne" w:cs="Times New Roman"/>
          <w:sz w:val="20"/>
          <w:szCs w:val="20"/>
        </w:rPr>
        <w:t> </w:t>
      </w:r>
      <w:r w:rsidR="0020443F" w:rsidRPr="001B6221">
        <w:rPr>
          <w:rFonts w:ascii="Marianne" w:eastAsia="Calibri" w:hAnsi="Marianne" w:cs="Times New Roman"/>
          <w:sz w:val="20"/>
          <w:szCs w:val="20"/>
        </w:rPr>
        <w:t>M</w:t>
      </w:r>
      <w:r w:rsidR="00C95D6B" w:rsidRPr="001B6221">
        <w:rPr>
          <w:rFonts w:ascii="Marianne" w:eastAsia="Calibri" w:hAnsi="Marianne" w:cs="Times New Roman"/>
          <w:sz w:val="20"/>
          <w:szCs w:val="20"/>
        </w:rPr>
        <w:t xml:space="preserve"> de </w:t>
      </w:r>
      <w:r w:rsidR="0020443F" w:rsidRPr="001B6221">
        <w:rPr>
          <w:rFonts w:ascii="Marianne" w:eastAsia="Calibri" w:hAnsi="Marianne" w:cs="Times New Roman"/>
          <w:sz w:val="20"/>
          <w:szCs w:val="20"/>
        </w:rPr>
        <w:t>t</w:t>
      </w:r>
      <w:r w:rsidR="00C95D6B" w:rsidRPr="001B6221">
        <w:rPr>
          <w:rFonts w:ascii="Marianne" w:eastAsia="Calibri" w:hAnsi="Marianne" w:cs="Times New Roman"/>
          <w:sz w:val="20"/>
          <w:szCs w:val="20"/>
        </w:rPr>
        <w:t>onnes</w:t>
      </w:r>
      <w:r w:rsidR="0020443F" w:rsidRPr="001B6221">
        <w:rPr>
          <w:rFonts w:ascii="Marianne" w:eastAsia="Calibri" w:hAnsi="Marianne" w:cs="Times New Roman"/>
          <w:sz w:val="20"/>
          <w:szCs w:val="20"/>
        </w:rPr>
        <w:t xml:space="preserve"> pour le riz</w:t>
      </w:r>
      <w:r w:rsidR="00E3712D" w:rsidRPr="001B6221">
        <w:rPr>
          <w:rFonts w:ascii="Marianne" w:eastAsia="Calibri" w:hAnsi="Marianne" w:cs="Times New Roman"/>
          <w:sz w:val="20"/>
          <w:szCs w:val="20"/>
        </w:rPr>
        <w:t xml:space="preserve"> </w:t>
      </w:r>
      <w:r w:rsidRPr="001B6221">
        <w:rPr>
          <w:rFonts w:ascii="Marianne" w:eastAsia="Calibri" w:hAnsi="Marianne" w:cs="Times New Roman"/>
          <w:sz w:val="20"/>
          <w:szCs w:val="20"/>
        </w:rPr>
        <w:t xml:space="preserve">en </w:t>
      </w:r>
      <w:r w:rsidR="00960128">
        <w:rPr>
          <w:rFonts w:ascii="Marianne" w:eastAsia="Calibri" w:hAnsi="Marianne" w:cs="Times New Roman"/>
          <w:sz w:val="20"/>
          <w:szCs w:val="20"/>
        </w:rPr>
        <w:t xml:space="preserve">2024 </w:t>
      </w:r>
      <w:r w:rsidR="00DC4CAB" w:rsidRPr="001B6221">
        <w:rPr>
          <w:rFonts w:ascii="Marianne" w:eastAsia="Calibri" w:hAnsi="Marianne" w:cs="Times New Roman"/>
          <w:sz w:val="20"/>
          <w:szCs w:val="20"/>
        </w:rPr>
        <w:t xml:space="preserve">(contre </w:t>
      </w:r>
      <w:r w:rsidR="00B624FB" w:rsidRPr="001B6221">
        <w:rPr>
          <w:rFonts w:ascii="Marianne" w:eastAsia="Calibri" w:hAnsi="Marianne" w:cs="Times New Roman"/>
          <w:sz w:val="20"/>
          <w:szCs w:val="20"/>
        </w:rPr>
        <w:t>2,045</w:t>
      </w:r>
      <w:r w:rsidR="00DC4CAB" w:rsidRPr="001B6221">
        <w:rPr>
          <w:rFonts w:ascii="Marianne" w:eastAsia="Calibri" w:hAnsi="Marianne" w:cs="Times New Roman"/>
          <w:sz w:val="20"/>
          <w:szCs w:val="20"/>
        </w:rPr>
        <w:t xml:space="preserve"> M</w:t>
      </w:r>
      <w:r w:rsidR="00B702CD">
        <w:rPr>
          <w:rFonts w:ascii="Marianne" w:eastAsia="Calibri" w:hAnsi="Marianne" w:cs="Times New Roman"/>
          <w:sz w:val="20"/>
          <w:szCs w:val="20"/>
        </w:rPr>
        <w:t xml:space="preserve"> de tonnes</w:t>
      </w:r>
      <w:r w:rsidR="00DC4CAB" w:rsidRPr="001B6221">
        <w:rPr>
          <w:rFonts w:ascii="Marianne" w:eastAsia="Calibri" w:hAnsi="Marianne" w:cs="Times New Roman"/>
          <w:sz w:val="20"/>
          <w:szCs w:val="20"/>
        </w:rPr>
        <w:t xml:space="preserve"> en 201</w:t>
      </w:r>
      <w:r w:rsidR="00B624FB" w:rsidRPr="001B6221">
        <w:rPr>
          <w:rFonts w:ascii="Marianne" w:eastAsia="Calibri" w:hAnsi="Marianne" w:cs="Times New Roman"/>
          <w:sz w:val="20"/>
          <w:szCs w:val="20"/>
        </w:rPr>
        <w:t>5</w:t>
      </w:r>
      <w:r w:rsidR="00DC4CAB" w:rsidRPr="001B6221">
        <w:rPr>
          <w:rFonts w:ascii="Marianne" w:eastAsia="Calibri" w:hAnsi="Marianne" w:cs="Times New Roman"/>
          <w:sz w:val="20"/>
          <w:szCs w:val="20"/>
        </w:rPr>
        <w:t>)</w:t>
      </w:r>
      <w:r w:rsidR="0020443F" w:rsidRPr="001B6221">
        <w:rPr>
          <w:rFonts w:ascii="Marianne" w:eastAsia="Calibri" w:hAnsi="Marianne" w:cs="Times New Roman"/>
          <w:sz w:val="20"/>
          <w:szCs w:val="20"/>
        </w:rPr>
        <w:t xml:space="preserve">, </w:t>
      </w:r>
      <w:r w:rsidRPr="001B6221">
        <w:rPr>
          <w:rFonts w:ascii="Marianne" w:eastAsia="Calibri" w:hAnsi="Marianne" w:cs="Times New Roman"/>
          <w:sz w:val="20"/>
          <w:szCs w:val="20"/>
        </w:rPr>
        <w:t>937</w:t>
      </w:r>
      <w:r w:rsidR="00960128">
        <w:rPr>
          <w:rFonts w:ascii="Marianne" w:eastAsia="Calibri" w:hAnsi="Marianne" w:cs="Times New Roman"/>
          <w:sz w:val="20"/>
          <w:szCs w:val="20"/>
        </w:rPr>
        <w:t> </w:t>
      </w:r>
      <w:r w:rsidRPr="001B6221">
        <w:rPr>
          <w:rFonts w:ascii="Marianne" w:eastAsia="Calibri" w:hAnsi="Marianne" w:cs="Times New Roman"/>
          <w:sz w:val="20"/>
          <w:szCs w:val="20"/>
        </w:rPr>
        <w:t>000</w:t>
      </w:r>
      <w:r w:rsidR="00960128">
        <w:rPr>
          <w:rFonts w:ascii="Marianne" w:eastAsia="Calibri" w:hAnsi="Marianne" w:cs="Times New Roman"/>
          <w:sz w:val="20"/>
          <w:szCs w:val="20"/>
        </w:rPr>
        <w:t> </w:t>
      </w:r>
      <w:r w:rsidRPr="001B6221">
        <w:rPr>
          <w:rFonts w:ascii="Marianne" w:eastAsia="Calibri" w:hAnsi="Marianne" w:cs="Times New Roman"/>
          <w:sz w:val="20"/>
          <w:szCs w:val="20"/>
        </w:rPr>
        <w:t>tonnes pour le maïs (contre 727 000 tonnes en 2015), 483 000 tonnes pour le fonio</w:t>
      </w:r>
      <w:r w:rsidR="00F20429">
        <w:rPr>
          <w:rFonts w:ascii="Marianne" w:eastAsia="Calibri" w:hAnsi="Marianne" w:cs="Times New Roman"/>
          <w:sz w:val="20"/>
          <w:szCs w:val="20"/>
        </w:rPr>
        <w:t xml:space="preserve"> (contre 497 000 tonnes en 2015)</w:t>
      </w:r>
      <w:r w:rsidR="00960128">
        <w:rPr>
          <w:rFonts w:ascii="Marianne" w:eastAsia="Calibri" w:hAnsi="Marianne" w:cs="Times New Roman"/>
          <w:sz w:val="20"/>
          <w:szCs w:val="20"/>
        </w:rPr>
        <w:t>.</w:t>
      </w:r>
    </w:p>
    <w:p w14:paraId="5084171C" w14:textId="3AF6EED7" w:rsidR="00DE5200" w:rsidRPr="001B6221" w:rsidRDefault="00DE5200" w:rsidP="00DE5200">
      <w:pPr>
        <w:pStyle w:val="Paragraphedeliste"/>
        <w:numPr>
          <w:ilvl w:val="0"/>
          <w:numId w:val="45"/>
        </w:numPr>
        <w:spacing w:after="0" w:line="240" w:lineRule="auto"/>
        <w:jc w:val="both"/>
        <w:rPr>
          <w:rFonts w:ascii="Marianne" w:eastAsia="Calibri" w:hAnsi="Marianne" w:cs="Times New Roman"/>
          <w:sz w:val="20"/>
          <w:szCs w:val="20"/>
        </w:rPr>
      </w:pPr>
      <w:r w:rsidRPr="001B6221">
        <w:rPr>
          <w:rFonts w:ascii="Marianne" w:eastAsia="Calibri" w:hAnsi="Marianne" w:cs="Times New Roman"/>
          <w:sz w:val="20"/>
          <w:szCs w:val="20"/>
        </w:rPr>
        <w:t xml:space="preserve">Racines et tubercules : </w:t>
      </w:r>
      <w:r w:rsidR="0020443F" w:rsidRPr="001B6221">
        <w:rPr>
          <w:rFonts w:ascii="Marianne" w:eastAsia="Calibri" w:hAnsi="Marianne" w:cs="Times New Roman"/>
          <w:sz w:val="20"/>
          <w:szCs w:val="20"/>
        </w:rPr>
        <w:t>3,</w:t>
      </w:r>
      <w:r w:rsidR="00B624FB" w:rsidRPr="001B6221">
        <w:rPr>
          <w:rFonts w:ascii="Marianne" w:eastAsia="Calibri" w:hAnsi="Marianne" w:cs="Times New Roman"/>
          <w:sz w:val="20"/>
          <w:szCs w:val="20"/>
        </w:rPr>
        <w:t>080</w:t>
      </w:r>
      <w:r w:rsidR="0020443F" w:rsidRPr="001B6221">
        <w:rPr>
          <w:rFonts w:ascii="Marianne" w:eastAsia="Calibri" w:hAnsi="Marianne" w:cs="Times New Roman"/>
          <w:sz w:val="20"/>
          <w:szCs w:val="20"/>
        </w:rPr>
        <w:t xml:space="preserve"> M</w:t>
      </w:r>
      <w:r w:rsidR="00C95D6B" w:rsidRPr="001B6221">
        <w:rPr>
          <w:rFonts w:ascii="Marianne" w:eastAsia="Calibri" w:hAnsi="Marianne" w:cs="Times New Roman"/>
          <w:sz w:val="20"/>
          <w:szCs w:val="20"/>
        </w:rPr>
        <w:t xml:space="preserve"> de </w:t>
      </w:r>
      <w:r w:rsidR="0020443F" w:rsidRPr="001B6221">
        <w:rPr>
          <w:rFonts w:ascii="Marianne" w:eastAsia="Calibri" w:hAnsi="Marianne" w:cs="Times New Roman"/>
          <w:sz w:val="20"/>
          <w:szCs w:val="20"/>
        </w:rPr>
        <w:t>t</w:t>
      </w:r>
      <w:r w:rsidR="00C95D6B" w:rsidRPr="001B6221">
        <w:rPr>
          <w:rFonts w:ascii="Marianne" w:eastAsia="Calibri" w:hAnsi="Marianne" w:cs="Times New Roman"/>
          <w:sz w:val="20"/>
          <w:szCs w:val="20"/>
        </w:rPr>
        <w:t>onnes</w:t>
      </w:r>
      <w:r w:rsidR="0020443F" w:rsidRPr="001B6221">
        <w:rPr>
          <w:rFonts w:ascii="Marianne" w:eastAsia="Calibri" w:hAnsi="Marianne" w:cs="Times New Roman"/>
          <w:sz w:val="20"/>
          <w:szCs w:val="20"/>
        </w:rPr>
        <w:t xml:space="preserve"> pour le manioc</w:t>
      </w:r>
      <w:r w:rsidR="00DC4CAB" w:rsidRPr="001B6221">
        <w:rPr>
          <w:rFonts w:ascii="Marianne" w:eastAsia="Calibri" w:hAnsi="Marianne" w:cs="Times New Roman"/>
          <w:sz w:val="20"/>
          <w:szCs w:val="20"/>
        </w:rPr>
        <w:t xml:space="preserve"> (contre </w:t>
      </w:r>
      <w:r w:rsidR="00B624FB" w:rsidRPr="001B6221">
        <w:rPr>
          <w:rFonts w:ascii="Marianne" w:eastAsia="Calibri" w:hAnsi="Marianne" w:cs="Times New Roman"/>
          <w:sz w:val="20"/>
          <w:szCs w:val="20"/>
        </w:rPr>
        <w:t>1</w:t>
      </w:r>
      <w:r w:rsidR="00E3712D" w:rsidRPr="001B6221">
        <w:rPr>
          <w:rFonts w:ascii="Marianne" w:eastAsia="Calibri" w:hAnsi="Marianne" w:cs="Times New Roman"/>
          <w:sz w:val="20"/>
          <w:szCs w:val="20"/>
        </w:rPr>
        <w:t>,</w:t>
      </w:r>
      <w:r w:rsidR="00B624FB" w:rsidRPr="001B6221">
        <w:rPr>
          <w:rFonts w:ascii="Marianne" w:eastAsia="Calibri" w:hAnsi="Marianne" w:cs="Times New Roman"/>
          <w:sz w:val="20"/>
          <w:szCs w:val="20"/>
        </w:rPr>
        <w:t>507</w:t>
      </w:r>
      <w:r w:rsidR="00DC4CAB" w:rsidRPr="001B6221">
        <w:rPr>
          <w:rFonts w:ascii="Marianne" w:eastAsia="Calibri" w:hAnsi="Marianne" w:cs="Times New Roman"/>
          <w:sz w:val="20"/>
          <w:szCs w:val="20"/>
        </w:rPr>
        <w:t xml:space="preserve"> M de tonnes en 201</w:t>
      </w:r>
      <w:r w:rsidR="00E3712D" w:rsidRPr="001B6221">
        <w:rPr>
          <w:rFonts w:ascii="Marianne" w:eastAsia="Calibri" w:hAnsi="Marianne" w:cs="Times New Roman"/>
          <w:sz w:val="20"/>
          <w:szCs w:val="20"/>
        </w:rPr>
        <w:t>5</w:t>
      </w:r>
      <w:r w:rsidR="00DC4CAB" w:rsidRPr="001B6221">
        <w:rPr>
          <w:rFonts w:ascii="Marianne" w:eastAsia="Calibri" w:hAnsi="Marianne" w:cs="Times New Roman"/>
          <w:sz w:val="20"/>
          <w:szCs w:val="20"/>
        </w:rPr>
        <w:t>)</w:t>
      </w:r>
      <w:r w:rsidR="0020443F" w:rsidRPr="001B6221">
        <w:rPr>
          <w:rFonts w:ascii="Marianne" w:eastAsia="Calibri" w:hAnsi="Marianne" w:cs="Times New Roman"/>
          <w:sz w:val="20"/>
          <w:szCs w:val="20"/>
        </w:rPr>
        <w:t xml:space="preserve">, </w:t>
      </w:r>
      <w:r w:rsidR="00B702CD" w:rsidRPr="001B6221">
        <w:rPr>
          <w:rFonts w:ascii="Marianne" w:eastAsia="Calibri" w:hAnsi="Marianne" w:cs="Times New Roman"/>
          <w:sz w:val="20"/>
          <w:szCs w:val="20"/>
        </w:rPr>
        <w:t>607</w:t>
      </w:r>
      <w:r w:rsidR="00B702CD">
        <w:rPr>
          <w:rFonts w:ascii="Marianne" w:eastAsia="Calibri" w:hAnsi="Marianne" w:cs="Times New Roman"/>
          <w:sz w:val="20"/>
          <w:szCs w:val="20"/>
        </w:rPr>
        <w:t> </w:t>
      </w:r>
      <w:r w:rsidRPr="001B6221">
        <w:rPr>
          <w:rFonts w:ascii="Marianne" w:eastAsia="Calibri" w:hAnsi="Marianne" w:cs="Times New Roman"/>
          <w:sz w:val="20"/>
          <w:szCs w:val="20"/>
        </w:rPr>
        <w:t xml:space="preserve">000 tonnes pour la pomme de terre (contre </w:t>
      </w:r>
      <w:r w:rsidR="00B702CD" w:rsidRPr="001B6221">
        <w:rPr>
          <w:rFonts w:ascii="Marianne" w:eastAsia="Calibri" w:hAnsi="Marianne" w:cs="Times New Roman"/>
          <w:sz w:val="20"/>
          <w:szCs w:val="20"/>
        </w:rPr>
        <w:t>100</w:t>
      </w:r>
      <w:r w:rsidR="00B702CD">
        <w:rPr>
          <w:rFonts w:ascii="Marianne" w:eastAsia="Calibri" w:hAnsi="Marianne" w:cs="Times New Roman"/>
          <w:sz w:val="20"/>
          <w:szCs w:val="20"/>
        </w:rPr>
        <w:t> </w:t>
      </w:r>
      <w:r w:rsidRPr="001B6221">
        <w:rPr>
          <w:rFonts w:ascii="Marianne" w:eastAsia="Calibri" w:hAnsi="Marianne" w:cs="Times New Roman"/>
          <w:sz w:val="20"/>
          <w:szCs w:val="20"/>
        </w:rPr>
        <w:t xml:space="preserve">000 tonnes en 2015), </w:t>
      </w:r>
      <w:r w:rsidR="00B702CD" w:rsidRPr="001B6221">
        <w:rPr>
          <w:rFonts w:ascii="Marianne" w:eastAsia="Calibri" w:hAnsi="Marianne" w:cs="Times New Roman"/>
          <w:sz w:val="20"/>
          <w:szCs w:val="20"/>
        </w:rPr>
        <w:t>364</w:t>
      </w:r>
      <w:r w:rsidR="00B702CD">
        <w:rPr>
          <w:rFonts w:ascii="Marianne" w:eastAsia="Calibri" w:hAnsi="Marianne" w:cs="Times New Roman"/>
          <w:sz w:val="20"/>
          <w:szCs w:val="20"/>
        </w:rPr>
        <w:t> </w:t>
      </w:r>
      <w:r w:rsidR="00007F34" w:rsidRPr="001B6221">
        <w:rPr>
          <w:rFonts w:ascii="Marianne" w:eastAsia="Calibri" w:hAnsi="Marianne" w:cs="Times New Roman"/>
          <w:sz w:val="20"/>
          <w:szCs w:val="20"/>
        </w:rPr>
        <w:t xml:space="preserve">000 tonnes pour la patate douce (contre </w:t>
      </w:r>
      <w:r w:rsidR="00B702CD" w:rsidRPr="001B6221">
        <w:rPr>
          <w:rFonts w:ascii="Marianne" w:eastAsia="Calibri" w:hAnsi="Marianne" w:cs="Times New Roman"/>
          <w:sz w:val="20"/>
          <w:szCs w:val="20"/>
        </w:rPr>
        <w:t>328</w:t>
      </w:r>
      <w:r w:rsidR="00B702CD">
        <w:rPr>
          <w:rFonts w:ascii="Marianne" w:eastAsia="Calibri" w:hAnsi="Marianne" w:cs="Times New Roman"/>
          <w:sz w:val="20"/>
          <w:szCs w:val="20"/>
        </w:rPr>
        <w:t> </w:t>
      </w:r>
      <w:r w:rsidR="00007F34" w:rsidRPr="001B6221">
        <w:rPr>
          <w:rFonts w:ascii="Marianne" w:eastAsia="Calibri" w:hAnsi="Marianne" w:cs="Times New Roman"/>
          <w:sz w:val="20"/>
          <w:szCs w:val="20"/>
        </w:rPr>
        <w:t xml:space="preserve">000 tonnes en 2015), </w:t>
      </w:r>
      <w:r w:rsidR="00B702CD" w:rsidRPr="001B6221">
        <w:rPr>
          <w:rFonts w:ascii="Marianne" w:eastAsia="Calibri" w:hAnsi="Marianne" w:cs="Times New Roman"/>
          <w:sz w:val="20"/>
          <w:szCs w:val="20"/>
        </w:rPr>
        <w:t>326</w:t>
      </w:r>
      <w:r w:rsidR="00B702CD">
        <w:rPr>
          <w:rFonts w:ascii="Marianne" w:eastAsia="Calibri" w:hAnsi="Marianne" w:cs="Times New Roman"/>
          <w:sz w:val="20"/>
          <w:szCs w:val="20"/>
        </w:rPr>
        <w:t> </w:t>
      </w:r>
      <w:r w:rsidRPr="001B6221">
        <w:rPr>
          <w:rFonts w:ascii="Marianne" w:eastAsia="Calibri" w:hAnsi="Marianne" w:cs="Times New Roman"/>
          <w:sz w:val="20"/>
          <w:szCs w:val="20"/>
        </w:rPr>
        <w:t>000 tonnes pour l’igname</w:t>
      </w:r>
      <w:r w:rsidR="00600565" w:rsidRPr="001B6221">
        <w:rPr>
          <w:rFonts w:ascii="Marianne" w:eastAsia="Calibri" w:hAnsi="Marianne" w:cs="Times New Roman"/>
          <w:sz w:val="20"/>
          <w:szCs w:val="20"/>
        </w:rPr>
        <w:t xml:space="preserve"> (contre</w:t>
      </w:r>
      <w:r w:rsidR="00EE5D7A">
        <w:rPr>
          <w:rFonts w:ascii="Marianne" w:eastAsia="Calibri" w:hAnsi="Marianne" w:cs="Times New Roman"/>
          <w:sz w:val="20"/>
          <w:szCs w:val="20"/>
        </w:rPr>
        <w:t> </w:t>
      </w:r>
      <w:r w:rsidR="00600565" w:rsidRPr="001B6221">
        <w:rPr>
          <w:rFonts w:ascii="Marianne" w:eastAsia="Calibri" w:hAnsi="Marianne" w:cs="Times New Roman"/>
          <w:sz w:val="20"/>
          <w:szCs w:val="20"/>
        </w:rPr>
        <w:t>113 000 tonnes en 2015)</w:t>
      </w:r>
      <w:r w:rsidRPr="001B6221">
        <w:rPr>
          <w:rFonts w:ascii="Marianne" w:eastAsia="Calibri" w:hAnsi="Marianne" w:cs="Times New Roman"/>
          <w:sz w:val="20"/>
          <w:szCs w:val="20"/>
        </w:rPr>
        <w:t>.</w:t>
      </w:r>
    </w:p>
    <w:p w14:paraId="2186557C" w14:textId="2A879CBF" w:rsidR="00600565" w:rsidRPr="001B6221" w:rsidRDefault="00DE5200" w:rsidP="00DE5200">
      <w:pPr>
        <w:spacing w:after="0" w:line="240" w:lineRule="auto"/>
        <w:jc w:val="both"/>
        <w:rPr>
          <w:rFonts w:ascii="Marianne" w:eastAsia="Calibri" w:hAnsi="Marianne" w:cs="Times New Roman"/>
          <w:sz w:val="20"/>
          <w:szCs w:val="20"/>
        </w:rPr>
      </w:pPr>
      <w:r w:rsidRPr="001B6221">
        <w:rPr>
          <w:rFonts w:ascii="Marianne" w:eastAsia="Calibri" w:hAnsi="Marianne" w:cs="Times New Roman"/>
          <w:sz w:val="20"/>
          <w:szCs w:val="20"/>
        </w:rPr>
        <w:t xml:space="preserve">La production d’arachide </w:t>
      </w:r>
      <w:r w:rsidR="00B702CD">
        <w:rPr>
          <w:rFonts w:ascii="Marianne" w:eastAsia="Calibri" w:hAnsi="Marianne" w:cs="Times New Roman"/>
          <w:sz w:val="20"/>
          <w:szCs w:val="20"/>
        </w:rPr>
        <w:t xml:space="preserve">a augmenté pour atteindre </w:t>
      </w:r>
      <w:r w:rsidR="00B702CD" w:rsidRPr="001B6221">
        <w:rPr>
          <w:rFonts w:ascii="Marianne" w:eastAsia="Calibri" w:hAnsi="Marianne" w:cs="Times New Roman"/>
          <w:sz w:val="20"/>
          <w:szCs w:val="20"/>
        </w:rPr>
        <w:t>1</w:t>
      </w:r>
      <w:r w:rsidR="00B702CD">
        <w:rPr>
          <w:rFonts w:ascii="Marianne" w:eastAsia="Calibri" w:hAnsi="Marianne" w:cs="Times New Roman"/>
          <w:sz w:val="20"/>
          <w:szCs w:val="20"/>
        </w:rPr>
        <w:t> </w:t>
      </w:r>
      <w:r w:rsidR="0020443F" w:rsidRPr="001B6221">
        <w:rPr>
          <w:rFonts w:ascii="Marianne" w:eastAsia="Calibri" w:hAnsi="Marianne" w:cs="Times New Roman"/>
          <w:sz w:val="20"/>
          <w:szCs w:val="20"/>
        </w:rPr>
        <w:t>M</w:t>
      </w:r>
      <w:r w:rsidR="00C95D6B" w:rsidRPr="001B6221">
        <w:rPr>
          <w:rFonts w:ascii="Marianne" w:eastAsia="Calibri" w:hAnsi="Marianne" w:cs="Times New Roman"/>
          <w:sz w:val="20"/>
          <w:szCs w:val="20"/>
        </w:rPr>
        <w:t xml:space="preserve"> de </w:t>
      </w:r>
      <w:r w:rsidR="0020443F" w:rsidRPr="001B6221">
        <w:rPr>
          <w:rFonts w:ascii="Marianne" w:eastAsia="Calibri" w:hAnsi="Marianne" w:cs="Times New Roman"/>
          <w:sz w:val="20"/>
          <w:szCs w:val="20"/>
        </w:rPr>
        <w:t>t</w:t>
      </w:r>
      <w:r w:rsidR="00C95D6B" w:rsidRPr="001B6221">
        <w:rPr>
          <w:rFonts w:ascii="Marianne" w:eastAsia="Calibri" w:hAnsi="Marianne" w:cs="Times New Roman"/>
          <w:sz w:val="20"/>
          <w:szCs w:val="20"/>
        </w:rPr>
        <w:t>onnes</w:t>
      </w:r>
      <w:r w:rsidR="0020443F" w:rsidRPr="001B6221">
        <w:rPr>
          <w:rFonts w:ascii="Marianne" w:eastAsia="Calibri" w:hAnsi="Marianne" w:cs="Times New Roman"/>
          <w:sz w:val="20"/>
          <w:szCs w:val="20"/>
        </w:rPr>
        <w:t xml:space="preserve"> </w:t>
      </w:r>
      <w:r w:rsidRPr="001B6221">
        <w:rPr>
          <w:rFonts w:ascii="Marianne" w:eastAsia="Calibri" w:hAnsi="Marianne" w:cs="Times New Roman"/>
          <w:sz w:val="20"/>
          <w:szCs w:val="20"/>
        </w:rPr>
        <w:t xml:space="preserve">en 2024 </w:t>
      </w:r>
      <w:r w:rsidR="003A1FBE" w:rsidRPr="001B6221">
        <w:rPr>
          <w:rFonts w:ascii="Marianne" w:eastAsia="Calibri" w:hAnsi="Marianne" w:cs="Times New Roman"/>
          <w:sz w:val="20"/>
          <w:szCs w:val="20"/>
        </w:rPr>
        <w:t xml:space="preserve">(contre </w:t>
      </w:r>
      <w:r w:rsidR="00B702CD" w:rsidRPr="001B6221">
        <w:rPr>
          <w:rFonts w:ascii="Marianne" w:eastAsia="Calibri" w:hAnsi="Marianne" w:cs="Times New Roman"/>
          <w:sz w:val="20"/>
          <w:szCs w:val="20"/>
        </w:rPr>
        <w:t>490</w:t>
      </w:r>
      <w:r w:rsidR="00B702CD">
        <w:rPr>
          <w:rFonts w:ascii="Marianne" w:eastAsia="Calibri" w:hAnsi="Marianne" w:cs="Times New Roman"/>
          <w:sz w:val="20"/>
          <w:szCs w:val="20"/>
        </w:rPr>
        <w:t> </w:t>
      </w:r>
      <w:r w:rsidR="003A1FBE" w:rsidRPr="001B6221">
        <w:rPr>
          <w:rFonts w:ascii="Marianne" w:eastAsia="Calibri" w:hAnsi="Marianne" w:cs="Times New Roman"/>
          <w:sz w:val="20"/>
          <w:szCs w:val="20"/>
        </w:rPr>
        <w:t>000 tonnes en 201</w:t>
      </w:r>
      <w:r w:rsidR="00391C6F" w:rsidRPr="001B6221">
        <w:rPr>
          <w:rFonts w:ascii="Marianne" w:eastAsia="Calibri" w:hAnsi="Marianne" w:cs="Times New Roman"/>
          <w:sz w:val="20"/>
          <w:szCs w:val="20"/>
        </w:rPr>
        <w:t>5</w:t>
      </w:r>
      <w:r w:rsidR="003A1FBE" w:rsidRPr="001B6221">
        <w:rPr>
          <w:rFonts w:ascii="Marianne" w:eastAsia="Calibri" w:hAnsi="Marianne" w:cs="Times New Roman"/>
          <w:sz w:val="20"/>
          <w:szCs w:val="20"/>
        </w:rPr>
        <w:t>)</w:t>
      </w:r>
      <w:r w:rsidRPr="001B6221">
        <w:rPr>
          <w:rFonts w:ascii="Marianne" w:eastAsia="Calibri" w:hAnsi="Marianne" w:cs="Times New Roman"/>
          <w:sz w:val="20"/>
          <w:szCs w:val="20"/>
        </w:rPr>
        <w:t xml:space="preserve"> </w:t>
      </w:r>
      <w:r w:rsidR="00B702CD">
        <w:rPr>
          <w:rFonts w:ascii="Marianne" w:eastAsia="Calibri" w:hAnsi="Marianne" w:cs="Times New Roman"/>
          <w:sz w:val="20"/>
          <w:szCs w:val="20"/>
        </w:rPr>
        <w:t>tout comme</w:t>
      </w:r>
      <w:r w:rsidR="00B702CD" w:rsidRPr="001B6221">
        <w:rPr>
          <w:rFonts w:ascii="Marianne" w:eastAsia="Calibri" w:hAnsi="Marianne" w:cs="Times New Roman"/>
          <w:sz w:val="20"/>
          <w:szCs w:val="20"/>
        </w:rPr>
        <w:t xml:space="preserve"> </w:t>
      </w:r>
      <w:r w:rsidRPr="001B6221">
        <w:rPr>
          <w:rFonts w:ascii="Marianne" w:eastAsia="Calibri" w:hAnsi="Marianne" w:cs="Times New Roman"/>
          <w:sz w:val="20"/>
          <w:szCs w:val="20"/>
        </w:rPr>
        <w:t xml:space="preserve">celle de banane plantain </w:t>
      </w:r>
      <w:r w:rsidR="00B702CD">
        <w:rPr>
          <w:rFonts w:ascii="Marianne" w:eastAsia="Calibri" w:hAnsi="Marianne" w:cs="Times New Roman"/>
          <w:sz w:val="20"/>
          <w:szCs w:val="20"/>
        </w:rPr>
        <w:t xml:space="preserve">avec </w:t>
      </w:r>
      <w:r w:rsidR="00B702CD" w:rsidRPr="001B6221">
        <w:rPr>
          <w:rFonts w:ascii="Marianne" w:eastAsia="Calibri" w:hAnsi="Marianne" w:cs="Times New Roman"/>
          <w:sz w:val="20"/>
          <w:szCs w:val="20"/>
        </w:rPr>
        <w:t>602</w:t>
      </w:r>
      <w:r w:rsidR="00B702CD">
        <w:rPr>
          <w:rFonts w:ascii="Marianne" w:eastAsia="Calibri" w:hAnsi="Marianne" w:cs="Times New Roman"/>
          <w:sz w:val="20"/>
          <w:szCs w:val="20"/>
        </w:rPr>
        <w:t> </w:t>
      </w:r>
      <w:r w:rsidR="0020443F" w:rsidRPr="001B6221">
        <w:rPr>
          <w:rFonts w:ascii="Marianne" w:eastAsia="Calibri" w:hAnsi="Marianne" w:cs="Times New Roman"/>
          <w:sz w:val="20"/>
          <w:szCs w:val="20"/>
        </w:rPr>
        <w:t>000 t</w:t>
      </w:r>
      <w:r w:rsidR="00C95D6B" w:rsidRPr="001B6221">
        <w:rPr>
          <w:rFonts w:ascii="Marianne" w:eastAsia="Calibri" w:hAnsi="Marianne" w:cs="Times New Roman"/>
          <w:sz w:val="20"/>
          <w:szCs w:val="20"/>
        </w:rPr>
        <w:t>onnes</w:t>
      </w:r>
      <w:r w:rsidR="00B702CD">
        <w:rPr>
          <w:rFonts w:ascii="Marianne" w:eastAsia="Calibri" w:hAnsi="Marianne" w:cs="Times New Roman"/>
          <w:sz w:val="20"/>
          <w:szCs w:val="20"/>
        </w:rPr>
        <w:t xml:space="preserve"> en 2024</w:t>
      </w:r>
      <w:r w:rsidR="0020443F" w:rsidRPr="001B6221">
        <w:rPr>
          <w:rFonts w:ascii="Marianne" w:eastAsia="Calibri" w:hAnsi="Marianne" w:cs="Times New Roman"/>
          <w:sz w:val="20"/>
          <w:szCs w:val="20"/>
        </w:rPr>
        <w:t xml:space="preserve"> </w:t>
      </w:r>
      <w:r w:rsidR="00391C6F" w:rsidRPr="001B6221">
        <w:rPr>
          <w:rFonts w:ascii="Marianne" w:eastAsia="Calibri" w:hAnsi="Marianne" w:cs="Times New Roman"/>
          <w:sz w:val="20"/>
          <w:szCs w:val="20"/>
        </w:rPr>
        <w:t>(contre 478 000 tonnes en 2015)</w:t>
      </w:r>
      <w:r w:rsidR="00007F34" w:rsidRPr="001B6221">
        <w:rPr>
          <w:rFonts w:ascii="Marianne" w:eastAsia="Calibri" w:hAnsi="Marianne" w:cs="Times New Roman"/>
          <w:sz w:val="20"/>
          <w:szCs w:val="20"/>
        </w:rPr>
        <w:t>.</w:t>
      </w:r>
    </w:p>
    <w:p w14:paraId="6052486A" w14:textId="6C4369DB" w:rsidR="001D3FF6" w:rsidRPr="001B6221" w:rsidRDefault="0020443F" w:rsidP="00DE5200">
      <w:pPr>
        <w:spacing w:after="0" w:line="240" w:lineRule="auto"/>
        <w:jc w:val="both"/>
        <w:rPr>
          <w:rFonts w:ascii="Marianne" w:eastAsia="Calibri" w:hAnsi="Marianne" w:cs="Times New Roman"/>
          <w:sz w:val="20"/>
          <w:szCs w:val="20"/>
        </w:rPr>
      </w:pPr>
      <w:r w:rsidRPr="001B6221">
        <w:rPr>
          <w:rFonts w:ascii="Marianne" w:eastAsia="Calibri" w:hAnsi="Marianne" w:cs="Times New Roman"/>
          <w:sz w:val="20"/>
          <w:szCs w:val="20"/>
        </w:rPr>
        <w:t>Ces productions</w:t>
      </w:r>
      <w:r w:rsidR="00600565" w:rsidRPr="001B6221">
        <w:rPr>
          <w:rFonts w:ascii="Marianne" w:eastAsia="Calibri" w:hAnsi="Marianne" w:cs="Times New Roman"/>
          <w:sz w:val="20"/>
          <w:szCs w:val="20"/>
        </w:rPr>
        <w:t xml:space="preserve"> vivrières</w:t>
      </w:r>
      <w:r w:rsidRPr="001B6221">
        <w:rPr>
          <w:rFonts w:ascii="Marianne" w:eastAsia="Calibri" w:hAnsi="Marianne" w:cs="Times New Roman"/>
          <w:sz w:val="20"/>
          <w:szCs w:val="20"/>
        </w:rPr>
        <w:t xml:space="preserve"> assurent l’essentiel de l’apport énergétique et protéique de la population</w:t>
      </w:r>
      <w:r w:rsidR="001D3FF6" w:rsidRPr="001B6221">
        <w:rPr>
          <w:rFonts w:ascii="Marianne" w:eastAsia="Calibri" w:hAnsi="Marianne" w:cs="Times New Roman"/>
          <w:sz w:val="20"/>
          <w:szCs w:val="20"/>
        </w:rPr>
        <w:t>.</w:t>
      </w:r>
    </w:p>
    <w:p w14:paraId="2EF4CAA9" w14:textId="000F72FD" w:rsidR="001D3FF6" w:rsidRPr="001B6221" w:rsidRDefault="001D3FF6" w:rsidP="0020443F">
      <w:pPr>
        <w:spacing w:after="0" w:line="240" w:lineRule="auto"/>
        <w:jc w:val="both"/>
        <w:rPr>
          <w:rFonts w:ascii="Marianne" w:eastAsia="Calibri" w:hAnsi="Marianne" w:cs="Times New Roman"/>
          <w:sz w:val="20"/>
          <w:szCs w:val="20"/>
        </w:rPr>
      </w:pPr>
    </w:p>
    <w:p w14:paraId="6BBB1339" w14:textId="0A02477B" w:rsidR="001D3FF6" w:rsidRPr="001B6221" w:rsidRDefault="00EE5D7A" w:rsidP="0020443F">
      <w:pPr>
        <w:spacing w:after="0" w:line="240" w:lineRule="auto"/>
        <w:jc w:val="both"/>
        <w:rPr>
          <w:rFonts w:ascii="Marianne" w:eastAsia="Calibri" w:hAnsi="Marianne" w:cs="Times New Roman"/>
          <w:sz w:val="20"/>
          <w:szCs w:val="20"/>
        </w:rPr>
      </w:pPr>
      <w:r w:rsidRPr="00EE5D7A">
        <w:rPr>
          <w:rFonts w:ascii="Marianne" w:eastAsia="Calibri" w:hAnsi="Marianne" w:cs="Times New Roman"/>
          <w:b/>
          <w:bCs/>
          <w:sz w:val="20"/>
          <w:szCs w:val="20"/>
        </w:rPr>
        <w:t xml:space="preserve">L’augmentation de la production s’explique en grande partie par l’augmentation des surfaces. </w:t>
      </w:r>
      <w:r w:rsidR="0000143C" w:rsidRPr="001B6221">
        <w:rPr>
          <w:rFonts w:ascii="Marianne" w:eastAsia="Calibri" w:hAnsi="Marianne" w:cs="Times New Roman"/>
          <w:sz w:val="20"/>
          <w:szCs w:val="20"/>
        </w:rPr>
        <w:t>L</w:t>
      </w:r>
      <w:r w:rsidR="00A25FB1" w:rsidRPr="001B6221">
        <w:rPr>
          <w:rFonts w:ascii="Marianne" w:eastAsia="Calibri" w:hAnsi="Marianne" w:cs="Times New Roman"/>
          <w:sz w:val="20"/>
          <w:szCs w:val="20"/>
        </w:rPr>
        <w:t>e</w:t>
      </w:r>
      <w:r>
        <w:rPr>
          <w:rFonts w:ascii="Marianne" w:eastAsia="Calibri" w:hAnsi="Marianne" w:cs="Times New Roman"/>
          <w:sz w:val="20"/>
          <w:szCs w:val="20"/>
        </w:rPr>
        <w:t> </w:t>
      </w:r>
      <w:r w:rsidR="00260368" w:rsidRPr="001B6221">
        <w:rPr>
          <w:rFonts w:ascii="Marianne" w:eastAsia="Calibri" w:hAnsi="Marianne" w:cs="Times New Roman"/>
          <w:sz w:val="20"/>
          <w:szCs w:val="20"/>
        </w:rPr>
        <w:t>manioc occupait 3,081 M</w:t>
      </w:r>
      <w:r w:rsidR="00B702CD">
        <w:rPr>
          <w:rFonts w:ascii="Marianne" w:eastAsia="Calibri" w:hAnsi="Marianne" w:cs="Times New Roman"/>
          <w:sz w:val="20"/>
          <w:szCs w:val="20"/>
        </w:rPr>
        <w:t> </w:t>
      </w:r>
      <w:r w:rsidR="00260368" w:rsidRPr="001B6221">
        <w:rPr>
          <w:rFonts w:ascii="Marianne" w:eastAsia="Calibri" w:hAnsi="Marianne" w:cs="Times New Roman"/>
          <w:sz w:val="20"/>
          <w:szCs w:val="20"/>
        </w:rPr>
        <w:t>ha en 2024 (contre 1,507 M</w:t>
      </w:r>
      <w:r w:rsidR="00B702CD">
        <w:rPr>
          <w:rFonts w:ascii="Marianne" w:eastAsia="Calibri" w:hAnsi="Marianne" w:cs="Times New Roman"/>
          <w:sz w:val="20"/>
          <w:szCs w:val="20"/>
        </w:rPr>
        <w:t> </w:t>
      </w:r>
      <w:r w:rsidR="00260368" w:rsidRPr="001B6221">
        <w:rPr>
          <w:rFonts w:ascii="Marianne" w:eastAsia="Calibri" w:hAnsi="Marianne" w:cs="Times New Roman"/>
          <w:sz w:val="20"/>
          <w:szCs w:val="20"/>
        </w:rPr>
        <w:t>ha en 2015), le</w:t>
      </w:r>
      <w:r w:rsidR="00A25FB1" w:rsidRPr="001B6221">
        <w:rPr>
          <w:rFonts w:ascii="Marianne" w:eastAsia="Calibri" w:hAnsi="Marianne" w:cs="Times New Roman"/>
          <w:sz w:val="20"/>
          <w:szCs w:val="20"/>
        </w:rPr>
        <w:t xml:space="preserve"> riz 2,</w:t>
      </w:r>
      <w:r w:rsidR="00600565" w:rsidRPr="001B6221">
        <w:rPr>
          <w:rFonts w:ascii="Marianne" w:eastAsia="Calibri" w:hAnsi="Marianne" w:cs="Times New Roman"/>
          <w:sz w:val="20"/>
          <w:szCs w:val="20"/>
        </w:rPr>
        <w:t>434</w:t>
      </w:r>
      <w:r w:rsidR="00B702CD">
        <w:rPr>
          <w:rFonts w:ascii="Marianne" w:eastAsia="Calibri" w:hAnsi="Marianne" w:cs="Times New Roman"/>
          <w:sz w:val="20"/>
          <w:szCs w:val="20"/>
        </w:rPr>
        <w:t> </w:t>
      </w:r>
      <w:r w:rsidR="00A25FB1" w:rsidRPr="001B6221">
        <w:rPr>
          <w:rFonts w:ascii="Marianne" w:eastAsia="Calibri" w:hAnsi="Marianne" w:cs="Times New Roman"/>
          <w:sz w:val="20"/>
          <w:szCs w:val="20"/>
        </w:rPr>
        <w:t>M</w:t>
      </w:r>
      <w:r w:rsidR="00B702CD">
        <w:rPr>
          <w:rFonts w:ascii="Marianne" w:eastAsia="Calibri" w:hAnsi="Marianne" w:cs="Times New Roman"/>
          <w:sz w:val="20"/>
          <w:szCs w:val="20"/>
        </w:rPr>
        <w:t> </w:t>
      </w:r>
      <w:r w:rsidR="00A25FB1" w:rsidRPr="001B6221">
        <w:rPr>
          <w:rFonts w:ascii="Marianne" w:eastAsia="Calibri" w:hAnsi="Marianne" w:cs="Times New Roman"/>
          <w:sz w:val="20"/>
          <w:szCs w:val="20"/>
        </w:rPr>
        <w:t>ha</w:t>
      </w:r>
      <w:r w:rsidR="00600565" w:rsidRPr="001B6221">
        <w:rPr>
          <w:rFonts w:ascii="Marianne" w:eastAsia="Calibri" w:hAnsi="Marianne" w:cs="Times New Roman"/>
          <w:sz w:val="20"/>
          <w:szCs w:val="20"/>
        </w:rPr>
        <w:t xml:space="preserve"> (contre 2,</w:t>
      </w:r>
      <w:r w:rsidR="00B702CD" w:rsidRPr="001B6221">
        <w:rPr>
          <w:rFonts w:ascii="Marianne" w:eastAsia="Calibri" w:hAnsi="Marianne" w:cs="Times New Roman"/>
          <w:sz w:val="20"/>
          <w:szCs w:val="20"/>
        </w:rPr>
        <w:t>047</w:t>
      </w:r>
      <w:r w:rsidR="00B702CD">
        <w:rPr>
          <w:rFonts w:ascii="Marianne" w:eastAsia="Calibri" w:hAnsi="Marianne" w:cs="Times New Roman"/>
          <w:sz w:val="20"/>
          <w:szCs w:val="20"/>
        </w:rPr>
        <w:t> </w:t>
      </w:r>
      <w:r w:rsidR="00600565" w:rsidRPr="001B6221">
        <w:rPr>
          <w:rFonts w:ascii="Marianne" w:eastAsia="Calibri" w:hAnsi="Marianne" w:cs="Times New Roman"/>
          <w:sz w:val="20"/>
          <w:szCs w:val="20"/>
        </w:rPr>
        <w:t>M</w:t>
      </w:r>
      <w:r w:rsidR="00B702CD">
        <w:rPr>
          <w:rFonts w:ascii="Marianne" w:eastAsia="Calibri" w:hAnsi="Marianne" w:cs="Times New Roman"/>
          <w:sz w:val="20"/>
          <w:szCs w:val="20"/>
        </w:rPr>
        <w:t> </w:t>
      </w:r>
      <w:r w:rsidR="00600565" w:rsidRPr="001B6221">
        <w:rPr>
          <w:rFonts w:ascii="Marianne" w:eastAsia="Calibri" w:hAnsi="Marianne" w:cs="Times New Roman"/>
          <w:sz w:val="20"/>
          <w:szCs w:val="20"/>
        </w:rPr>
        <w:t>ha en 2015)</w:t>
      </w:r>
      <w:r w:rsidR="005C6251" w:rsidRPr="001B6221">
        <w:rPr>
          <w:rFonts w:ascii="Marianne" w:eastAsia="Calibri" w:hAnsi="Marianne" w:cs="Times New Roman"/>
          <w:sz w:val="20"/>
          <w:szCs w:val="20"/>
        </w:rPr>
        <w:t>, 88</w:t>
      </w:r>
      <w:r w:rsidR="00A25FB1" w:rsidRPr="001B6221">
        <w:rPr>
          <w:rFonts w:ascii="Marianne" w:eastAsia="Calibri" w:hAnsi="Marianne" w:cs="Times New Roman"/>
          <w:sz w:val="20"/>
          <w:szCs w:val="20"/>
        </w:rPr>
        <w:t>0</w:t>
      </w:r>
      <w:r w:rsidR="00A25FB1" w:rsidRPr="001B6221">
        <w:rPr>
          <w:rFonts w:ascii="Calibri" w:eastAsia="Calibri" w:hAnsi="Calibri" w:cs="Calibri"/>
          <w:sz w:val="20"/>
          <w:szCs w:val="20"/>
        </w:rPr>
        <w:t> </w:t>
      </w:r>
      <w:r w:rsidR="00A25FB1" w:rsidRPr="001B6221">
        <w:rPr>
          <w:rFonts w:ascii="Marianne" w:eastAsia="Calibri" w:hAnsi="Marianne" w:cs="Times New Roman"/>
          <w:sz w:val="20"/>
          <w:szCs w:val="20"/>
        </w:rPr>
        <w:t>000</w:t>
      </w:r>
      <w:r w:rsidR="00B702CD">
        <w:rPr>
          <w:rFonts w:ascii="Marianne" w:eastAsia="Calibri" w:hAnsi="Marianne" w:cs="Times New Roman"/>
          <w:sz w:val="20"/>
          <w:szCs w:val="20"/>
        </w:rPr>
        <w:t> </w:t>
      </w:r>
      <w:r w:rsidR="00A25FB1" w:rsidRPr="001B6221">
        <w:rPr>
          <w:rFonts w:ascii="Marianne" w:eastAsia="Calibri" w:hAnsi="Marianne" w:cs="Times New Roman"/>
          <w:sz w:val="20"/>
          <w:szCs w:val="20"/>
        </w:rPr>
        <w:t>ha pour l’arachide</w:t>
      </w:r>
      <w:r w:rsidR="0057794A" w:rsidRPr="001B6221">
        <w:rPr>
          <w:rFonts w:ascii="Marianne" w:eastAsia="Calibri" w:hAnsi="Marianne" w:cs="Times New Roman"/>
          <w:sz w:val="20"/>
          <w:szCs w:val="20"/>
        </w:rPr>
        <w:t xml:space="preserve"> (contre</w:t>
      </w:r>
      <w:r w:rsidR="00960128">
        <w:rPr>
          <w:rFonts w:ascii="Marianne" w:eastAsia="Calibri" w:hAnsi="Marianne" w:cs="Times New Roman"/>
          <w:sz w:val="20"/>
          <w:szCs w:val="20"/>
        </w:rPr>
        <w:t> </w:t>
      </w:r>
      <w:r w:rsidR="0057794A" w:rsidRPr="001B6221">
        <w:rPr>
          <w:rFonts w:ascii="Marianne" w:eastAsia="Calibri" w:hAnsi="Marianne" w:cs="Times New Roman"/>
          <w:sz w:val="20"/>
          <w:szCs w:val="20"/>
        </w:rPr>
        <w:t>612 000</w:t>
      </w:r>
      <w:r w:rsidR="00960128">
        <w:rPr>
          <w:rFonts w:ascii="Marianne" w:eastAsia="Calibri" w:hAnsi="Marianne" w:cs="Times New Roman"/>
          <w:sz w:val="20"/>
          <w:szCs w:val="20"/>
        </w:rPr>
        <w:t> </w:t>
      </w:r>
      <w:r w:rsidR="0057794A" w:rsidRPr="001B6221">
        <w:rPr>
          <w:rFonts w:ascii="Marianne" w:eastAsia="Calibri" w:hAnsi="Marianne" w:cs="Times New Roman"/>
          <w:sz w:val="20"/>
          <w:szCs w:val="20"/>
        </w:rPr>
        <w:t>ha en 2015)</w:t>
      </w:r>
      <w:r w:rsidR="00A25FB1" w:rsidRPr="001B6221">
        <w:rPr>
          <w:rFonts w:ascii="Marianne" w:eastAsia="Calibri" w:hAnsi="Marianne" w:cs="Times New Roman"/>
          <w:sz w:val="20"/>
          <w:szCs w:val="20"/>
        </w:rPr>
        <w:t>, 650</w:t>
      </w:r>
      <w:r w:rsidR="00A25FB1" w:rsidRPr="001B6221">
        <w:rPr>
          <w:rFonts w:ascii="Calibri" w:eastAsia="Calibri" w:hAnsi="Calibri" w:cs="Calibri"/>
          <w:sz w:val="20"/>
          <w:szCs w:val="20"/>
        </w:rPr>
        <w:t> </w:t>
      </w:r>
      <w:r w:rsidR="00A25FB1" w:rsidRPr="001B6221">
        <w:rPr>
          <w:rFonts w:ascii="Marianne" w:eastAsia="Calibri" w:hAnsi="Marianne" w:cs="Times New Roman"/>
          <w:sz w:val="20"/>
          <w:szCs w:val="20"/>
        </w:rPr>
        <w:t xml:space="preserve">000 </w:t>
      </w:r>
      <w:r>
        <w:rPr>
          <w:rFonts w:ascii="Marianne" w:eastAsia="Calibri" w:hAnsi="Marianne" w:cs="Times New Roman"/>
          <w:sz w:val="20"/>
          <w:szCs w:val="20"/>
        </w:rPr>
        <w:t xml:space="preserve">ha </w:t>
      </w:r>
      <w:r w:rsidR="00A25FB1" w:rsidRPr="001B6221">
        <w:rPr>
          <w:rFonts w:ascii="Marianne" w:eastAsia="Calibri" w:hAnsi="Marianne" w:cs="Times New Roman"/>
          <w:sz w:val="20"/>
          <w:szCs w:val="20"/>
        </w:rPr>
        <w:t>pour le maïs,</w:t>
      </w:r>
      <w:r w:rsidR="007D2CDC" w:rsidRPr="001B6221">
        <w:rPr>
          <w:rFonts w:ascii="Marianne" w:eastAsia="Calibri" w:hAnsi="Marianne" w:cs="Times New Roman"/>
          <w:sz w:val="20"/>
          <w:szCs w:val="20"/>
        </w:rPr>
        <w:t xml:space="preserve"> et</w:t>
      </w:r>
      <w:r w:rsidR="00A25FB1" w:rsidRPr="001B6221">
        <w:rPr>
          <w:rFonts w:ascii="Marianne" w:eastAsia="Calibri" w:hAnsi="Marianne" w:cs="Times New Roman"/>
          <w:sz w:val="20"/>
          <w:szCs w:val="20"/>
        </w:rPr>
        <w:t xml:space="preserve"> autant pour le fonio.</w:t>
      </w:r>
      <w:r w:rsidR="005C6251" w:rsidRPr="001B6221">
        <w:rPr>
          <w:rFonts w:ascii="Marianne" w:eastAsia="Calibri" w:hAnsi="Marianne" w:cs="Times New Roman"/>
          <w:sz w:val="20"/>
          <w:szCs w:val="20"/>
        </w:rPr>
        <w:t xml:space="preserve"> </w:t>
      </w:r>
    </w:p>
    <w:p w14:paraId="2A6A8094" w14:textId="77777777" w:rsidR="004E6CD4" w:rsidRPr="001B6221" w:rsidRDefault="004E6CD4" w:rsidP="0020443F">
      <w:pPr>
        <w:spacing w:after="0" w:line="240" w:lineRule="auto"/>
        <w:jc w:val="both"/>
        <w:rPr>
          <w:rFonts w:ascii="Marianne" w:eastAsia="Calibri" w:hAnsi="Marianne" w:cs="Times New Roman"/>
          <w:b/>
          <w:bCs/>
          <w:sz w:val="20"/>
          <w:szCs w:val="20"/>
        </w:rPr>
      </w:pPr>
    </w:p>
    <w:p w14:paraId="384FF6A3" w14:textId="61D7B384" w:rsidR="00E3740A" w:rsidRPr="001B6221" w:rsidRDefault="00EC7074" w:rsidP="0020443F">
      <w:pPr>
        <w:spacing w:after="0" w:line="240" w:lineRule="auto"/>
        <w:jc w:val="both"/>
        <w:rPr>
          <w:rFonts w:ascii="Marianne" w:eastAsia="Calibri" w:hAnsi="Marianne" w:cs="Times New Roman"/>
          <w:sz w:val="20"/>
          <w:szCs w:val="20"/>
        </w:rPr>
      </w:pPr>
      <w:r w:rsidRPr="001B6221">
        <w:rPr>
          <w:rFonts w:ascii="Marianne" w:eastAsia="Calibri" w:hAnsi="Marianne" w:cs="Times New Roman"/>
          <w:b/>
          <w:bCs/>
          <w:sz w:val="20"/>
          <w:szCs w:val="20"/>
        </w:rPr>
        <w:t xml:space="preserve">Les rendements restent </w:t>
      </w:r>
      <w:r w:rsidR="00E3740A" w:rsidRPr="001B6221">
        <w:rPr>
          <w:rFonts w:ascii="Marianne" w:eastAsia="Calibri" w:hAnsi="Marianne" w:cs="Times New Roman"/>
          <w:b/>
          <w:bCs/>
          <w:sz w:val="20"/>
          <w:szCs w:val="20"/>
        </w:rPr>
        <w:t>faible</w:t>
      </w:r>
      <w:r w:rsidRPr="001B6221">
        <w:rPr>
          <w:rFonts w:ascii="Marianne" w:eastAsia="Calibri" w:hAnsi="Marianne" w:cs="Times New Roman"/>
          <w:b/>
          <w:bCs/>
          <w:sz w:val="20"/>
          <w:szCs w:val="20"/>
        </w:rPr>
        <w:t>s</w:t>
      </w:r>
      <w:r w:rsidR="00E92DE7" w:rsidRPr="001B6221">
        <w:rPr>
          <w:rFonts w:ascii="Marianne" w:eastAsia="Calibri" w:hAnsi="Marianne" w:cs="Times New Roman"/>
          <w:b/>
          <w:bCs/>
          <w:sz w:val="20"/>
          <w:szCs w:val="20"/>
        </w:rPr>
        <w:t xml:space="preserve"> et progressent lentement</w:t>
      </w:r>
      <w:r w:rsidRPr="001B6221">
        <w:rPr>
          <w:rFonts w:ascii="Marianne" w:eastAsia="Calibri" w:hAnsi="Marianne" w:cs="Times New Roman"/>
          <w:sz w:val="20"/>
          <w:szCs w:val="20"/>
        </w:rPr>
        <w:t>. En riz pluvial, ils se situ</w:t>
      </w:r>
      <w:r w:rsidR="00E92DE7" w:rsidRPr="001B6221">
        <w:rPr>
          <w:rFonts w:ascii="Marianne" w:eastAsia="Calibri" w:hAnsi="Marianne" w:cs="Times New Roman"/>
          <w:sz w:val="20"/>
          <w:szCs w:val="20"/>
        </w:rPr>
        <w:t>aient en moyenne à</w:t>
      </w:r>
      <w:r w:rsidR="00EE5D7A">
        <w:rPr>
          <w:rFonts w:ascii="Marianne" w:eastAsia="Calibri" w:hAnsi="Marianne" w:cs="Times New Roman"/>
          <w:sz w:val="20"/>
          <w:szCs w:val="20"/>
        </w:rPr>
        <w:t> </w:t>
      </w:r>
      <w:r w:rsidRPr="001B6221">
        <w:rPr>
          <w:rFonts w:ascii="Marianne" w:eastAsia="Calibri" w:hAnsi="Marianne" w:cs="Times New Roman"/>
          <w:sz w:val="20"/>
          <w:szCs w:val="20"/>
        </w:rPr>
        <w:t>1,5 t</w:t>
      </w:r>
      <w:r w:rsidR="00E92DE7" w:rsidRPr="001B6221">
        <w:rPr>
          <w:rFonts w:ascii="Marianne" w:eastAsia="Calibri" w:hAnsi="Marianne" w:cs="Times New Roman"/>
          <w:sz w:val="20"/>
          <w:szCs w:val="20"/>
        </w:rPr>
        <w:t>onne</w:t>
      </w:r>
      <w:r w:rsidRPr="001B6221">
        <w:rPr>
          <w:rFonts w:ascii="Marianne" w:eastAsia="Calibri" w:hAnsi="Marianne" w:cs="Times New Roman"/>
          <w:sz w:val="20"/>
          <w:szCs w:val="20"/>
        </w:rPr>
        <w:t xml:space="preserve">/ha </w:t>
      </w:r>
      <w:r w:rsidR="00E92DE7" w:rsidRPr="001B6221">
        <w:rPr>
          <w:rFonts w:ascii="Marianne" w:eastAsia="Calibri" w:hAnsi="Marianne" w:cs="Times New Roman"/>
          <w:sz w:val="20"/>
          <w:szCs w:val="20"/>
        </w:rPr>
        <w:t xml:space="preserve">en 2024 (contre 1,2 tonne/ha en 2015) mais avec des écarts importants </w:t>
      </w:r>
      <w:r w:rsidRPr="001B6221">
        <w:rPr>
          <w:rFonts w:ascii="Marianne" w:eastAsia="Calibri" w:hAnsi="Marianne" w:cs="Times New Roman"/>
          <w:sz w:val="20"/>
          <w:szCs w:val="20"/>
        </w:rPr>
        <w:t>selon</w:t>
      </w:r>
      <w:r w:rsidR="00EE5D7A">
        <w:rPr>
          <w:rFonts w:ascii="Marianne" w:eastAsia="Calibri" w:hAnsi="Marianne" w:cs="Times New Roman"/>
          <w:sz w:val="20"/>
          <w:szCs w:val="20"/>
        </w:rPr>
        <w:t> </w:t>
      </w:r>
      <w:r w:rsidRPr="001B6221">
        <w:rPr>
          <w:rFonts w:ascii="Marianne" w:eastAsia="Calibri" w:hAnsi="Marianne" w:cs="Times New Roman"/>
          <w:sz w:val="20"/>
          <w:szCs w:val="20"/>
        </w:rPr>
        <w:t>les</w:t>
      </w:r>
      <w:r w:rsidR="00960128">
        <w:rPr>
          <w:rFonts w:ascii="Marianne" w:eastAsia="Calibri" w:hAnsi="Marianne" w:cs="Times New Roman"/>
          <w:sz w:val="20"/>
          <w:szCs w:val="20"/>
        </w:rPr>
        <w:t> </w:t>
      </w:r>
      <w:r w:rsidRPr="001B6221">
        <w:rPr>
          <w:rFonts w:ascii="Marianne" w:eastAsia="Calibri" w:hAnsi="Marianne" w:cs="Times New Roman"/>
          <w:sz w:val="20"/>
          <w:szCs w:val="20"/>
        </w:rPr>
        <w:t xml:space="preserve">systèmes </w:t>
      </w:r>
      <w:r w:rsidR="00E92DE7" w:rsidRPr="001B6221">
        <w:rPr>
          <w:rFonts w:ascii="Marianne" w:eastAsia="Calibri" w:hAnsi="Marianne" w:cs="Times New Roman"/>
          <w:sz w:val="20"/>
          <w:szCs w:val="20"/>
        </w:rPr>
        <w:t xml:space="preserve">avec des rendements de l’ordre d’1 tonne/ha pour les productions en </w:t>
      </w:r>
      <w:r w:rsidRPr="001B6221">
        <w:rPr>
          <w:rFonts w:ascii="Marianne" w:eastAsia="Calibri" w:hAnsi="Marianne" w:cs="Times New Roman"/>
          <w:sz w:val="20"/>
          <w:szCs w:val="20"/>
        </w:rPr>
        <w:t>pluvial et</w:t>
      </w:r>
      <w:r w:rsidR="00EE5D7A">
        <w:rPr>
          <w:rFonts w:ascii="Marianne" w:eastAsia="Calibri" w:hAnsi="Marianne" w:cs="Times New Roman"/>
          <w:sz w:val="20"/>
          <w:szCs w:val="20"/>
        </w:rPr>
        <w:t> </w:t>
      </w:r>
      <w:r w:rsidRPr="001B6221">
        <w:rPr>
          <w:rFonts w:ascii="Marianne" w:eastAsia="Calibri" w:hAnsi="Marianne" w:cs="Times New Roman"/>
          <w:sz w:val="20"/>
          <w:szCs w:val="20"/>
        </w:rPr>
        <w:t>bas-fonds non aménagés, loin des niveaux atteignables en bas-fonds aménagés (</w:t>
      </w:r>
      <w:r w:rsidR="0000143C" w:rsidRPr="001B6221">
        <w:rPr>
          <w:rFonts w:ascii="Marianne" w:eastAsia="Calibri" w:hAnsi="Marianne" w:cs="Times New Roman"/>
          <w:sz w:val="20"/>
          <w:szCs w:val="20"/>
        </w:rPr>
        <w:t>plus</w:t>
      </w:r>
      <w:r w:rsidR="00EE5D7A">
        <w:rPr>
          <w:rFonts w:ascii="Marianne" w:eastAsia="Calibri" w:hAnsi="Marianne" w:cs="Times New Roman"/>
          <w:sz w:val="20"/>
          <w:szCs w:val="20"/>
        </w:rPr>
        <w:t> </w:t>
      </w:r>
      <w:r w:rsidR="0000143C" w:rsidRPr="001B6221">
        <w:rPr>
          <w:rFonts w:ascii="Marianne" w:eastAsia="Calibri" w:hAnsi="Marianne" w:cs="Times New Roman"/>
          <w:sz w:val="20"/>
          <w:szCs w:val="20"/>
        </w:rPr>
        <w:t>de</w:t>
      </w:r>
      <w:r w:rsidR="00EE5D7A">
        <w:rPr>
          <w:rFonts w:ascii="Marianne" w:eastAsia="Calibri" w:hAnsi="Marianne" w:cs="Times New Roman"/>
          <w:sz w:val="20"/>
          <w:szCs w:val="20"/>
        </w:rPr>
        <w:t> </w:t>
      </w:r>
      <w:r w:rsidRPr="001B6221">
        <w:rPr>
          <w:rFonts w:ascii="Marianne" w:eastAsia="Calibri" w:hAnsi="Marianne" w:cs="Times New Roman"/>
          <w:sz w:val="20"/>
          <w:szCs w:val="20"/>
        </w:rPr>
        <w:t>3</w:t>
      </w:r>
      <w:r w:rsidR="00EE5D7A">
        <w:rPr>
          <w:rFonts w:ascii="Marianne" w:eastAsia="Calibri" w:hAnsi="Marianne" w:cs="Times New Roman"/>
          <w:sz w:val="20"/>
          <w:szCs w:val="20"/>
        </w:rPr>
        <w:t> </w:t>
      </w:r>
      <w:r w:rsidRPr="001B6221">
        <w:rPr>
          <w:rFonts w:ascii="Marianne" w:eastAsia="Calibri" w:hAnsi="Marianne" w:cs="Times New Roman"/>
          <w:sz w:val="20"/>
          <w:szCs w:val="20"/>
        </w:rPr>
        <w:t>t</w:t>
      </w:r>
      <w:r w:rsidR="00960128">
        <w:rPr>
          <w:rFonts w:ascii="Marianne" w:eastAsia="Calibri" w:hAnsi="Marianne" w:cs="Times New Roman"/>
          <w:sz w:val="20"/>
          <w:szCs w:val="20"/>
        </w:rPr>
        <w:t>onnes</w:t>
      </w:r>
      <w:r w:rsidRPr="001B6221">
        <w:rPr>
          <w:rFonts w:ascii="Marianne" w:eastAsia="Calibri" w:hAnsi="Marianne" w:cs="Times New Roman"/>
          <w:sz w:val="20"/>
          <w:szCs w:val="20"/>
        </w:rPr>
        <w:t>/ha)</w:t>
      </w:r>
      <w:r w:rsidR="00E3740A" w:rsidRPr="001B6221">
        <w:rPr>
          <w:rFonts w:ascii="Marianne" w:eastAsia="Calibri" w:hAnsi="Marianne" w:cs="Times New Roman"/>
          <w:sz w:val="20"/>
          <w:szCs w:val="20"/>
        </w:rPr>
        <w:t>. Le</w:t>
      </w:r>
      <w:r w:rsidR="00960128">
        <w:rPr>
          <w:rFonts w:ascii="Marianne" w:eastAsia="Calibri" w:hAnsi="Marianne" w:cs="Times New Roman"/>
          <w:sz w:val="20"/>
          <w:szCs w:val="20"/>
        </w:rPr>
        <w:t> </w:t>
      </w:r>
      <w:r w:rsidR="00E3740A" w:rsidRPr="001B6221">
        <w:rPr>
          <w:rFonts w:ascii="Marianne" w:eastAsia="Calibri" w:hAnsi="Marianne" w:cs="Times New Roman"/>
          <w:sz w:val="20"/>
          <w:szCs w:val="20"/>
        </w:rPr>
        <w:t xml:space="preserve">rendement pour </w:t>
      </w:r>
      <w:r w:rsidRPr="001B6221">
        <w:rPr>
          <w:rFonts w:ascii="Marianne" w:eastAsia="Calibri" w:hAnsi="Marianne" w:cs="Times New Roman"/>
          <w:sz w:val="20"/>
          <w:szCs w:val="20"/>
        </w:rPr>
        <w:t xml:space="preserve">le manioc </w:t>
      </w:r>
      <w:r w:rsidR="00E3740A" w:rsidRPr="001B6221">
        <w:rPr>
          <w:rFonts w:ascii="Marianne" w:eastAsia="Calibri" w:hAnsi="Marianne" w:cs="Times New Roman"/>
          <w:sz w:val="20"/>
          <w:szCs w:val="20"/>
        </w:rPr>
        <w:t>était de 9,2 tonnes/ha en 2024 (contre</w:t>
      </w:r>
      <w:r w:rsidR="00EE5D7A">
        <w:rPr>
          <w:rFonts w:ascii="Marianne" w:eastAsia="Calibri" w:hAnsi="Marianne" w:cs="Times New Roman"/>
          <w:sz w:val="20"/>
          <w:szCs w:val="20"/>
        </w:rPr>
        <w:t> </w:t>
      </w:r>
      <w:r w:rsidR="00E3740A" w:rsidRPr="001B6221">
        <w:rPr>
          <w:rFonts w:ascii="Marianne" w:eastAsia="Calibri" w:hAnsi="Marianne" w:cs="Times New Roman"/>
          <w:sz w:val="20"/>
          <w:szCs w:val="20"/>
        </w:rPr>
        <w:t>7,9</w:t>
      </w:r>
      <w:r w:rsidR="00EE5D7A">
        <w:rPr>
          <w:rFonts w:ascii="Marianne" w:eastAsia="Calibri" w:hAnsi="Marianne" w:cs="Times New Roman"/>
          <w:sz w:val="20"/>
          <w:szCs w:val="20"/>
        </w:rPr>
        <w:t> </w:t>
      </w:r>
      <w:r w:rsidR="00E3740A" w:rsidRPr="001B6221">
        <w:rPr>
          <w:rFonts w:ascii="Marianne" w:eastAsia="Calibri" w:hAnsi="Marianne" w:cs="Times New Roman"/>
          <w:sz w:val="20"/>
          <w:szCs w:val="20"/>
        </w:rPr>
        <w:t>tonnes/ha en 2015)</w:t>
      </w:r>
      <w:r w:rsidRPr="001B6221">
        <w:rPr>
          <w:rFonts w:ascii="Marianne" w:eastAsia="Calibri" w:hAnsi="Marianne" w:cs="Times New Roman"/>
          <w:sz w:val="20"/>
          <w:szCs w:val="20"/>
        </w:rPr>
        <w:t xml:space="preserve">. </w:t>
      </w:r>
      <w:r w:rsidR="00E3740A" w:rsidRPr="001B6221">
        <w:rPr>
          <w:rFonts w:ascii="Marianne" w:eastAsia="Calibri" w:hAnsi="Marianne" w:cs="Times New Roman"/>
          <w:sz w:val="20"/>
          <w:szCs w:val="20"/>
        </w:rPr>
        <w:t>Les</w:t>
      </w:r>
      <w:r w:rsidR="00960128">
        <w:rPr>
          <w:rFonts w:ascii="Marianne" w:eastAsia="Calibri" w:hAnsi="Marianne" w:cs="Times New Roman"/>
          <w:sz w:val="20"/>
          <w:szCs w:val="20"/>
        </w:rPr>
        <w:t> </w:t>
      </w:r>
      <w:r w:rsidR="00E3740A" w:rsidRPr="001B6221">
        <w:rPr>
          <w:rFonts w:ascii="Marianne" w:eastAsia="Calibri" w:hAnsi="Marianne" w:cs="Times New Roman"/>
          <w:sz w:val="20"/>
          <w:szCs w:val="20"/>
        </w:rPr>
        <w:t>modes de production reposent principalement sur l’abattis-brûlis (environ 3,</w:t>
      </w:r>
      <w:r w:rsidR="00AD6E71" w:rsidRPr="001B6221">
        <w:rPr>
          <w:rFonts w:ascii="Marianne" w:eastAsia="Calibri" w:hAnsi="Marianne" w:cs="Times New Roman"/>
          <w:sz w:val="20"/>
          <w:szCs w:val="20"/>
        </w:rPr>
        <w:t>5</w:t>
      </w:r>
      <w:r w:rsidR="00AD6E71">
        <w:rPr>
          <w:rFonts w:ascii="Marianne" w:eastAsia="Calibri" w:hAnsi="Marianne" w:cs="Times New Roman"/>
          <w:sz w:val="20"/>
          <w:szCs w:val="20"/>
        </w:rPr>
        <w:t> </w:t>
      </w:r>
      <w:r w:rsidR="00E3740A" w:rsidRPr="001B6221">
        <w:rPr>
          <w:rFonts w:ascii="Marianne" w:eastAsia="Calibri" w:hAnsi="Marianne" w:cs="Times New Roman"/>
          <w:sz w:val="20"/>
          <w:szCs w:val="20"/>
        </w:rPr>
        <w:t>M</w:t>
      </w:r>
      <w:r w:rsidR="00AD6E71">
        <w:rPr>
          <w:rFonts w:ascii="Marianne" w:eastAsia="Calibri" w:hAnsi="Marianne" w:cs="Times New Roman"/>
          <w:sz w:val="20"/>
          <w:szCs w:val="20"/>
        </w:rPr>
        <w:t> </w:t>
      </w:r>
      <w:r w:rsidR="00E3740A" w:rsidRPr="001B6221">
        <w:rPr>
          <w:rFonts w:ascii="Marianne" w:eastAsia="Calibri" w:hAnsi="Marianne" w:cs="Times New Roman"/>
          <w:sz w:val="20"/>
          <w:szCs w:val="20"/>
        </w:rPr>
        <w:t>ha) et</w:t>
      </w:r>
      <w:r w:rsidR="00627238">
        <w:rPr>
          <w:rFonts w:ascii="Marianne" w:eastAsia="Calibri" w:hAnsi="Marianne" w:cs="Times New Roman"/>
          <w:sz w:val="20"/>
          <w:szCs w:val="20"/>
        </w:rPr>
        <w:t> </w:t>
      </w:r>
      <w:r w:rsidR="00E3740A" w:rsidRPr="001B6221">
        <w:rPr>
          <w:rFonts w:ascii="Marianne" w:eastAsia="Calibri" w:hAnsi="Marianne" w:cs="Times New Roman"/>
          <w:sz w:val="20"/>
          <w:szCs w:val="20"/>
        </w:rPr>
        <w:t>les</w:t>
      </w:r>
      <w:r w:rsidR="00627238">
        <w:rPr>
          <w:rFonts w:ascii="Marianne" w:eastAsia="Calibri" w:hAnsi="Marianne" w:cs="Times New Roman"/>
          <w:sz w:val="20"/>
          <w:szCs w:val="20"/>
        </w:rPr>
        <w:t> </w:t>
      </w:r>
      <w:r w:rsidR="00E3740A" w:rsidRPr="001B6221">
        <w:rPr>
          <w:rFonts w:ascii="Marianne" w:eastAsia="Calibri" w:hAnsi="Marianne" w:cs="Times New Roman"/>
          <w:sz w:val="20"/>
          <w:szCs w:val="20"/>
        </w:rPr>
        <w:t>plaines inondées (environ 0,5 M</w:t>
      </w:r>
      <w:r w:rsidR="00AD6E71">
        <w:rPr>
          <w:rFonts w:ascii="Marianne" w:eastAsia="Calibri" w:hAnsi="Marianne" w:cs="Times New Roman"/>
          <w:sz w:val="20"/>
          <w:szCs w:val="20"/>
        </w:rPr>
        <w:t> </w:t>
      </w:r>
      <w:r w:rsidR="00E3740A" w:rsidRPr="001B6221">
        <w:rPr>
          <w:rFonts w:ascii="Marianne" w:eastAsia="Calibri" w:hAnsi="Marianne" w:cs="Times New Roman"/>
          <w:sz w:val="20"/>
          <w:szCs w:val="20"/>
        </w:rPr>
        <w:t>ha).</w:t>
      </w:r>
    </w:p>
    <w:p w14:paraId="4B099A88" w14:textId="77777777" w:rsidR="00E3740A" w:rsidRPr="001B6221" w:rsidRDefault="00E3740A" w:rsidP="0020443F">
      <w:pPr>
        <w:spacing w:after="0" w:line="240" w:lineRule="auto"/>
        <w:jc w:val="both"/>
        <w:rPr>
          <w:rFonts w:ascii="Marianne" w:eastAsia="Calibri" w:hAnsi="Marianne" w:cs="Times New Roman"/>
          <w:sz w:val="20"/>
          <w:szCs w:val="20"/>
        </w:rPr>
      </w:pPr>
    </w:p>
    <w:p w14:paraId="4269AE16" w14:textId="262B0D2C" w:rsidR="008416E6" w:rsidRPr="001B6221" w:rsidRDefault="00EC7074" w:rsidP="0020443F">
      <w:pPr>
        <w:spacing w:after="0" w:line="240" w:lineRule="auto"/>
        <w:jc w:val="both"/>
        <w:rPr>
          <w:rFonts w:ascii="Marianne" w:eastAsia="Calibri" w:hAnsi="Marianne" w:cs="Times New Roman"/>
          <w:sz w:val="20"/>
          <w:szCs w:val="20"/>
        </w:rPr>
      </w:pPr>
      <w:r w:rsidRPr="001B6221">
        <w:rPr>
          <w:rFonts w:ascii="Marianne" w:eastAsia="Calibri" w:hAnsi="Marianne" w:cs="Times New Roman"/>
          <w:b/>
          <w:bCs/>
          <w:sz w:val="20"/>
          <w:szCs w:val="20"/>
        </w:rPr>
        <w:t>L’épuisement progressif de la fertilité</w:t>
      </w:r>
      <w:r w:rsidR="0000143C" w:rsidRPr="001B6221">
        <w:rPr>
          <w:rFonts w:ascii="Marianne" w:eastAsia="Calibri" w:hAnsi="Marianne" w:cs="Times New Roman"/>
          <w:b/>
          <w:bCs/>
          <w:sz w:val="20"/>
          <w:szCs w:val="20"/>
        </w:rPr>
        <w:t xml:space="preserve"> des sols</w:t>
      </w:r>
      <w:r w:rsidRPr="001B6221">
        <w:rPr>
          <w:rFonts w:ascii="Marianne" w:eastAsia="Calibri" w:hAnsi="Marianne" w:cs="Times New Roman"/>
          <w:sz w:val="20"/>
          <w:szCs w:val="20"/>
        </w:rPr>
        <w:t xml:space="preserve"> </w:t>
      </w:r>
      <w:r w:rsidRPr="00960128">
        <w:rPr>
          <w:rFonts w:ascii="Marianne" w:eastAsia="Calibri" w:hAnsi="Marianne" w:cs="Times New Roman"/>
          <w:sz w:val="20"/>
          <w:szCs w:val="20"/>
        </w:rPr>
        <w:t>(lié au raccourcissement des jachères et</w:t>
      </w:r>
      <w:r w:rsidR="00860EB0">
        <w:rPr>
          <w:rFonts w:ascii="Marianne" w:eastAsia="Calibri" w:hAnsi="Marianne" w:cs="Times New Roman"/>
          <w:sz w:val="20"/>
          <w:szCs w:val="20"/>
        </w:rPr>
        <w:t> </w:t>
      </w:r>
      <w:r w:rsidRPr="00960128">
        <w:rPr>
          <w:rFonts w:ascii="Marianne" w:eastAsia="Calibri" w:hAnsi="Marianne" w:cs="Times New Roman"/>
          <w:sz w:val="20"/>
          <w:szCs w:val="20"/>
        </w:rPr>
        <w:t>à</w:t>
      </w:r>
      <w:r w:rsidR="00860EB0">
        <w:rPr>
          <w:rFonts w:ascii="Marianne" w:eastAsia="Calibri" w:hAnsi="Marianne" w:cs="Times New Roman"/>
          <w:sz w:val="20"/>
          <w:szCs w:val="20"/>
        </w:rPr>
        <w:t> </w:t>
      </w:r>
      <w:r w:rsidRPr="00960128">
        <w:rPr>
          <w:rFonts w:ascii="Marianne" w:eastAsia="Calibri" w:hAnsi="Marianne" w:cs="Times New Roman"/>
          <w:sz w:val="20"/>
          <w:szCs w:val="20"/>
        </w:rPr>
        <w:t>la</w:t>
      </w:r>
      <w:r w:rsidR="00860EB0">
        <w:rPr>
          <w:rFonts w:ascii="Marianne" w:eastAsia="Calibri" w:hAnsi="Marianne" w:cs="Times New Roman"/>
          <w:sz w:val="20"/>
          <w:szCs w:val="20"/>
        </w:rPr>
        <w:t> </w:t>
      </w:r>
      <w:r w:rsidRPr="00960128">
        <w:rPr>
          <w:rFonts w:ascii="Marianne" w:eastAsia="Calibri" w:hAnsi="Marianne" w:cs="Times New Roman"/>
          <w:sz w:val="20"/>
          <w:szCs w:val="20"/>
        </w:rPr>
        <w:t>savanisation)</w:t>
      </w:r>
      <w:r w:rsidRPr="001B6221">
        <w:rPr>
          <w:rFonts w:ascii="Marianne" w:eastAsia="Calibri" w:hAnsi="Marianne" w:cs="Times New Roman"/>
          <w:sz w:val="20"/>
          <w:szCs w:val="20"/>
        </w:rPr>
        <w:t xml:space="preserve"> se combine à une faible utilisation d’intrants et à des pratiques de protection principalement traditionnelles, ce qui limite la réponse des cultures.</w:t>
      </w:r>
      <w:r w:rsidR="00E3740A" w:rsidRPr="001B6221">
        <w:rPr>
          <w:rFonts w:ascii="Marianne" w:eastAsia="Calibri" w:hAnsi="Marianne" w:cs="Times New Roman"/>
          <w:sz w:val="20"/>
          <w:szCs w:val="20"/>
        </w:rPr>
        <w:t xml:space="preserve"> </w:t>
      </w:r>
      <w:r w:rsidR="006A38D6" w:rsidRPr="001B6221">
        <w:rPr>
          <w:rFonts w:ascii="Marianne" w:eastAsia="Calibri" w:hAnsi="Marianne" w:cs="Times New Roman"/>
          <w:sz w:val="20"/>
          <w:szCs w:val="20"/>
        </w:rPr>
        <w:t>A</w:t>
      </w:r>
      <w:r w:rsidRPr="001B6221">
        <w:rPr>
          <w:rFonts w:ascii="Marianne" w:eastAsia="Calibri" w:hAnsi="Marianne" w:cs="Times New Roman"/>
          <w:sz w:val="20"/>
          <w:szCs w:val="20"/>
        </w:rPr>
        <w:t xml:space="preserve"> cela s’ajoute une mécanisation très faible</w:t>
      </w:r>
      <w:r w:rsidR="003679DE" w:rsidRPr="001B6221">
        <w:rPr>
          <w:rFonts w:ascii="Marianne" w:eastAsia="Calibri" w:hAnsi="Marianne" w:cs="Times New Roman"/>
          <w:sz w:val="20"/>
          <w:szCs w:val="20"/>
        </w:rPr>
        <w:t>, ce qui réduit</w:t>
      </w:r>
      <w:r w:rsidRPr="001B6221">
        <w:rPr>
          <w:rFonts w:ascii="Marianne" w:eastAsia="Calibri" w:hAnsi="Marianne" w:cs="Times New Roman"/>
          <w:sz w:val="20"/>
          <w:szCs w:val="20"/>
        </w:rPr>
        <w:t xml:space="preserve"> la capacité de chantier par hectare </w:t>
      </w:r>
      <w:r w:rsidR="003679DE" w:rsidRPr="001B6221">
        <w:rPr>
          <w:rFonts w:ascii="Marianne" w:eastAsia="Calibri" w:hAnsi="Marianne" w:cs="Times New Roman"/>
          <w:sz w:val="20"/>
          <w:szCs w:val="20"/>
        </w:rPr>
        <w:t xml:space="preserve">en </w:t>
      </w:r>
      <w:r w:rsidRPr="001B6221">
        <w:rPr>
          <w:rFonts w:ascii="Marianne" w:eastAsia="Calibri" w:hAnsi="Marianne" w:cs="Times New Roman"/>
          <w:sz w:val="20"/>
          <w:szCs w:val="20"/>
        </w:rPr>
        <w:t>comprim</w:t>
      </w:r>
      <w:r w:rsidR="003679DE" w:rsidRPr="001B6221">
        <w:rPr>
          <w:rFonts w:ascii="Marianne" w:eastAsia="Calibri" w:hAnsi="Marianne" w:cs="Times New Roman"/>
          <w:sz w:val="20"/>
          <w:szCs w:val="20"/>
        </w:rPr>
        <w:t>ant</w:t>
      </w:r>
      <w:r w:rsidRPr="001B6221">
        <w:rPr>
          <w:rFonts w:ascii="Marianne" w:eastAsia="Calibri" w:hAnsi="Marianne" w:cs="Times New Roman"/>
          <w:sz w:val="20"/>
          <w:szCs w:val="20"/>
        </w:rPr>
        <w:t xml:space="preserve"> la fenêtre de travail (semis, sarclage, récolte)</w:t>
      </w:r>
      <w:r w:rsidR="008416E6" w:rsidRPr="001B6221">
        <w:rPr>
          <w:rFonts w:ascii="Marianne" w:eastAsia="Calibri" w:hAnsi="Marianne" w:cs="Times New Roman"/>
          <w:sz w:val="20"/>
          <w:szCs w:val="20"/>
        </w:rPr>
        <w:t>. L</w:t>
      </w:r>
      <w:r w:rsidRPr="001B6221">
        <w:rPr>
          <w:rFonts w:ascii="Marianne" w:eastAsia="Calibri" w:hAnsi="Marianne" w:cs="Times New Roman"/>
          <w:sz w:val="20"/>
          <w:szCs w:val="20"/>
        </w:rPr>
        <w:t>orsque les opérations ne peuvent pas être réalisées « à temps », les pertes de rendement s’amplifient et la production devient davantage tributaire d’une météo incertaine (pluies tardives ou excédentaires, épisodes secs).</w:t>
      </w:r>
    </w:p>
    <w:p w14:paraId="4F85283E" w14:textId="77777777" w:rsidR="008416E6" w:rsidRPr="001B6221" w:rsidRDefault="008416E6" w:rsidP="0020443F">
      <w:pPr>
        <w:spacing w:after="0" w:line="240" w:lineRule="auto"/>
        <w:jc w:val="both"/>
        <w:rPr>
          <w:rFonts w:ascii="Marianne" w:eastAsia="Calibri" w:hAnsi="Marianne" w:cs="Times New Roman"/>
          <w:sz w:val="20"/>
          <w:szCs w:val="20"/>
        </w:rPr>
      </w:pPr>
    </w:p>
    <w:p w14:paraId="770D53C6" w14:textId="532A8A0D" w:rsidR="00EC7074" w:rsidRPr="001B6221" w:rsidRDefault="00EC7074" w:rsidP="0020443F">
      <w:pPr>
        <w:spacing w:after="0" w:line="240" w:lineRule="auto"/>
        <w:jc w:val="both"/>
        <w:rPr>
          <w:rFonts w:ascii="Marianne" w:eastAsia="Calibri" w:hAnsi="Marianne" w:cs="Times New Roman"/>
          <w:sz w:val="20"/>
          <w:szCs w:val="20"/>
        </w:rPr>
      </w:pPr>
      <w:r w:rsidRPr="001B6221">
        <w:rPr>
          <w:rFonts w:ascii="Marianne" w:eastAsia="Calibri" w:hAnsi="Marianne" w:cs="Times New Roman"/>
          <w:b/>
          <w:bCs/>
          <w:sz w:val="20"/>
          <w:szCs w:val="20"/>
        </w:rPr>
        <w:t xml:space="preserve">L’irrigation reste </w:t>
      </w:r>
      <w:r w:rsidR="00E3740A" w:rsidRPr="001B6221">
        <w:rPr>
          <w:rFonts w:ascii="Marianne" w:eastAsia="Calibri" w:hAnsi="Marianne" w:cs="Times New Roman"/>
          <w:b/>
          <w:bCs/>
          <w:sz w:val="20"/>
          <w:szCs w:val="20"/>
        </w:rPr>
        <w:t xml:space="preserve">encore </w:t>
      </w:r>
      <w:r w:rsidRPr="001B6221">
        <w:rPr>
          <w:rFonts w:ascii="Marianne" w:eastAsia="Calibri" w:hAnsi="Marianne" w:cs="Times New Roman"/>
          <w:b/>
          <w:bCs/>
          <w:sz w:val="20"/>
          <w:szCs w:val="20"/>
        </w:rPr>
        <w:t>marginale</w:t>
      </w:r>
      <w:r w:rsidR="006A38D6" w:rsidRPr="001B6221">
        <w:rPr>
          <w:rFonts w:ascii="Marianne" w:eastAsia="Calibri" w:hAnsi="Marianne" w:cs="Times New Roman"/>
          <w:sz w:val="20"/>
          <w:szCs w:val="20"/>
        </w:rPr>
        <w:t>,</w:t>
      </w:r>
      <w:r w:rsidRPr="001B6221">
        <w:rPr>
          <w:rFonts w:ascii="Marianne" w:eastAsia="Calibri" w:hAnsi="Marianne" w:cs="Times New Roman"/>
          <w:sz w:val="20"/>
          <w:szCs w:val="20"/>
        </w:rPr>
        <w:t xml:space="preserve"> </w:t>
      </w:r>
      <w:r w:rsidR="006A38D6" w:rsidRPr="001B6221">
        <w:rPr>
          <w:rFonts w:ascii="Marianne" w:eastAsia="Calibri" w:hAnsi="Marianne" w:cs="Times New Roman"/>
          <w:sz w:val="20"/>
          <w:szCs w:val="20"/>
        </w:rPr>
        <w:t xml:space="preserve">avec </w:t>
      </w:r>
      <w:r w:rsidRPr="001B6221">
        <w:rPr>
          <w:rFonts w:ascii="Marianne" w:eastAsia="Calibri" w:hAnsi="Marianne" w:cs="Times New Roman"/>
          <w:sz w:val="20"/>
          <w:szCs w:val="20"/>
        </w:rPr>
        <w:t>environ 32</w:t>
      </w:r>
      <w:r w:rsidR="00627238">
        <w:rPr>
          <w:rFonts w:ascii="Marianne" w:eastAsia="Calibri" w:hAnsi="Marianne" w:cs="Times New Roman"/>
          <w:sz w:val="20"/>
          <w:szCs w:val="20"/>
        </w:rPr>
        <w:t> </w:t>
      </w:r>
      <w:r w:rsidR="00AD6E71" w:rsidRPr="001B6221">
        <w:rPr>
          <w:rFonts w:ascii="Marianne" w:eastAsia="Calibri" w:hAnsi="Marianne" w:cs="Times New Roman"/>
          <w:sz w:val="20"/>
          <w:szCs w:val="20"/>
        </w:rPr>
        <w:t>000</w:t>
      </w:r>
      <w:r w:rsidR="00AD6E71">
        <w:rPr>
          <w:rFonts w:ascii="Marianne" w:eastAsia="Calibri" w:hAnsi="Marianne" w:cs="Times New Roman"/>
          <w:sz w:val="20"/>
          <w:szCs w:val="20"/>
        </w:rPr>
        <w:t> </w:t>
      </w:r>
      <w:r w:rsidRPr="001B6221">
        <w:rPr>
          <w:rFonts w:ascii="Marianne" w:eastAsia="Calibri" w:hAnsi="Marianne" w:cs="Times New Roman"/>
          <w:sz w:val="20"/>
          <w:szCs w:val="20"/>
        </w:rPr>
        <w:t>ha aménagés pour un potentiel de</w:t>
      </w:r>
      <w:r w:rsidR="00860EB0">
        <w:rPr>
          <w:rFonts w:ascii="Marianne" w:eastAsia="Calibri" w:hAnsi="Marianne" w:cs="Times New Roman"/>
          <w:sz w:val="20"/>
          <w:szCs w:val="20"/>
        </w:rPr>
        <w:t> </w:t>
      </w:r>
      <w:r w:rsidRPr="001B6221">
        <w:rPr>
          <w:rFonts w:ascii="Marianne" w:eastAsia="Calibri" w:hAnsi="Marianne" w:cs="Times New Roman"/>
          <w:sz w:val="20"/>
          <w:szCs w:val="20"/>
        </w:rPr>
        <w:t>360</w:t>
      </w:r>
      <w:r w:rsidR="00627238">
        <w:rPr>
          <w:rFonts w:ascii="Marianne" w:eastAsia="Calibri" w:hAnsi="Marianne" w:cs="Times New Roman"/>
          <w:sz w:val="20"/>
          <w:szCs w:val="20"/>
        </w:rPr>
        <w:t> </w:t>
      </w:r>
      <w:r w:rsidRPr="001B6221">
        <w:rPr>
          <w:rFonts w:ascii="Marianne" w:eastAsia="Calibri" w:hAnsi="Marianne" w:cs="Times New Roman"/>
          <w:sz w:val="20"/>
          <w:szCs w:val="20"/>
        </w:rPr>
        <w:t>000</w:t>
      </w:r>
      <w:r w:rsidR="00627238">
        <w:rPr>
          <w:rFonts w:ascii="Marianne" w:eastAsia="Calibri" w:hAnsi="Marianne" w:cs="Times New Roman"/>
          <w:sz w:val="20"/>
          <w:szCs w:val="20"/>
        </w:rPr>
        <w:t> </w:t>
      </w:r>
      <w:r w:rsidRPr="001B6221">
        <w:rPr>
          <w:rFonts w:ascii="Marianne" w:eastAsia="Calibri" w:hAnsi="Marianne" w:cs="Times New Roman"/>
          <w:sz w:val="20"/>
          <w:szCs w:val="20"/>
        </w:rPr>
        <w:t>ha, soit moins de 10%, maintenant une dépendance élevée à la pluviométrie et exposant les</w:t>
      </w:r>
      <w:r w:rsidR="00627238">
        <w:rPr>
          <w:rFonts w:ascii="Marianne" w:eastAsia="Calibri" w:hAnsi="Marianne" w:cs="Times New Roman"/>
          <w:sz w:val="20"/>
          <w:szCs w:val="20"/>
        </w:rPr>
        <w:t> </w:t>
      </w:r>
      <w:r w:rsidRPr="001B6221">
        <w:rPr>
          <w:rFonts w:ascii="Marianne" w:eastAsia="Calibri" w:hAnsi="Marianne" w:cs="Times New Roman"/>
          <w:sz w:val="20"/>
          <w:szCs w:val="20"/>
        </w:rPr>
        <w:t xml:space="preserve">cultures aux crues comme aux sécheresses. Enfin, </w:t>
      </w:r>
      <w:r w:rsidRPr="001B6221">
        <w:rPr>
          <w:rFonts w:ascii="Marianne" w:eastAsia="Calibri" w:hAnsi="Marianne" w:cs="Times New Roman"/>
          <w:b/>
          <w:bCs/>
          <w:sz w:val="20"/>
          <w:szCs w:val="20"/>
        </w:rPr>
        <w:t>les pertes post-récolte demeurent élevées</w:t>
      </w:r>
      <w:r w:rsidRPr="001B6221">
        <w:rPr>
          <w:rFonts w:ascii="Marianne" w:eastAsia="Calibri" w:hAnsi="Marianne" w:cs="Times New Roman"/>
          <w:sz w:val="20"/>
          <w:szCs w:val="20"/>
        </w:rPr>
        <w:t>, de</w:t>
      </w:r>
      <w:r w:rsidR="00627238">
        <w:rPr>
          <w:rFonts w:ascii="Marianne" w:eastAsia="Calibri" w:hAnsi="Marianne" w:cs="Times New Roman"/>
          <w:sz w:val="20"/>
          <w:szCs w:val="20"/>
        </w:rPr>
        <w:t> </w:t>
      </w:r>
      <w:r w:rsidRPr="001B6221">
        <w:rPr>
          <w:rFonts w:ascii="Marianne" w:eastAsia="Calibri" w:hAnsi="Marianne" w:cs="Times New Roman"/>
          <w:sz w:val="20"/>
          <w:szCs w:val="20"/>
        </w:rPr>
        <w:t>l’ordre de 20</w:t>
      </w:r>
      <w:r w:rsidR="006A38D6" w:rsidRPr="001B6221">
        <w:rPr>
          <w:rFonts w:ascii="Marianne" w:eastAsia="Calibri" w:hAnsi="Marianne" w:cs="Times New Roman"/>
          <w:sz w:val="20"/>
          <w:szCs w:val="20"/>
        </w:rPr>
        <w:t xml:space="preserve"> à </w:t>
      </w:r>
      <w:r w:rsidRPr="001B6221">
        <w:rPr>
          <w:rFonts w:ascii="Marianne" w:eastAsia="Calibri" w:hAnsi="Marianne" w:cs="Times New Roman"/>
          <w:sz w:val="20"/>
          <w:szCs w:val="20"/>
        </w:rPr>
        <w:t xml:space="preserve">45% pour </w:t>
      </w:r>
      <w:r w:rsidR="006A38D6" w:rsidRPr="001B6221">
        <w:rPr>
          <w:rFonts w:ascii="Marianne" w:eastAsia="Calibri" w:hAnsi="Marianne" w:cs="Times New Roman"/>
          <w:sz w:val="20"/>
          <w:szCs w:val="20"/>
        </w:rPr>
        <w:t xml:space="preserve">les </w:t>
      </w:r>
      <w:r w:rsidRPr="001B6221">
        <w:rPr>
          <w:rFonts w:ascii="Marianne" w:eastAsia="Calibri" w:hAnsi="Marianne" w:cs="Times New Roman"/>
          <w:sz w:val="20"/>
          <w:szCs w:val="20"/>
        </w:rPr>
        <w:t>racines et tubercules et de 30</w:t>
      </w:r>
      <w:r w:rsidR="006A38D6" w:rsidRPr="001B6221">
        <w:rPr>
          <w:rFonts w:ascii="Marianne" w:eastAsia="Calibri" w:hAnsi="Marianne" w:cs="Times New Roman"/>
          <w:sz w:val="20"/>
          <w:szCs w:val="20"/>
        </w:rPr>
        <w:t xml:space="preserve"> à </w:t>
      </w:r>
      <w:r w:rsidRPr="001B6221">
        <w:rPr>
          <w:rFonts w:ascii="Marianne" w:eastAsia="Calibri" w:hAnsi="Marianne" w:cs="Times New Roman"/>
          <w:sz w:val="20"/>
          <w:szCs w:val="20"/>
        </w:rPr>
        <w:t xml:space="preserve">60% pour </w:t>
      </w:r>
      <w:r w:rsidR="006A38D6" w:rsidRPr="001B6221">
        <w:rPr>
          <w:rFonts w:ascii="Marianne" w:eastAsia="Calibri" w:hAnsi="Marianne" w:cs="Times New Roman"/>
          <w:sz w:val="20"/>
          <w:szCs w:val="20"/>
        </w:rPr>
        <w:t xml:space="preserve">les </w:t>
      </w:r>
      <w:r w:rsidRPr="001B6221">
        <w:rPr>
          <w:rFonts w:ascii="Marianne" w:eastAsia="Calibri" w:hAnsi="Marianne" w:cs="Times New Roman"/>
          <w:sz w:val="20"/>
          <w:szCs w:val="20"/>
        </w:rPr>
        <w:t>fruits et légumes, en</w:t>
      </w:r>
      <w:r w:rsidR="00627238">
        <w:rPr>
          <w:rFonts w:ascii="Marianne" w:eastAsia="Calibri" w:hAnsi="Marianne" w:cs="Times New Roman"/>
          <w:sz w:val="20"/>
          <w:szCs w:val="20"/>
        </w:rPr>
        <w:t> </w:t>
      </w:r>
      <w:r w:rsidRPr="001B6221">
        <w:rPr>
          <w:rFonts w:ascii="Marianne" w:eastAsia="Calibri" w:hAnsi="Marianne" w:cs="Times New Roman"/>
          <w:sz w:val="20"/>
          <w:szCs w:val="20"/>
        </w:rPr>
        <w:t>raison du manque d’infrastructures de stockage, de transformation et de l’insuffisance des pistes rurales et de la chaîne du froid.</w:t>
      </w:r>
    </w:p>
    <w:p w14:paraId="56EA3343" w14:textId="77777777" w:rsidR="009730AF" w:rsidRPr="001B6221" w:rsidRDefault="009730AF" w:rsidP="0020443F">
      <w:pPr>
        <w:spacing w:after="0" w:line="240" w:lineRule="auto"/>
        <w:jc w:val="both"/>
        <w:rPr>
          <w:rFonts w:ascii="Marianne" w:eastAsia="Calibri" w:hAnsi="Marianne" w:cs="Times New Roman"/>
          <w:b/>
          <w:bCs/>
          <w:sz w:val="20"/>
          <w:szCs w:val="20"/>
        </w:rPr>
      </w:pPr>
    </w:p>
    <w:p w14:paraId="4B98652A" w14:textId="4BD1A4D8" w:rsidR="0020443F" w:rsidRPr="001B6221" w:rsidRDefault="0020443F" w:rsidP="0020443F">
      <w:pPr>
        <w:spacing w:after="0" w:line="240" w:lineRule="auto"/>
        <w:jc w:val="both"/>
        <w:rPr>
          <w:rFonts w:ascii="Marianne" w:eastAsia="Calibri" w:hAnsi="Marianne" w:cs="Times New Roman"/>
          <w:sz w:val="20"/>
          <w:szCs w:val="20"/>
        </w:rPr>
      </w:pPr>
      <w:r w:rsidRPr="001B6221">
        <w:rPr>
          <w:rFonts w:ascii="Marianne" w:eastAsia="Calibri" w:hAnsi="Marianne" w:cs="Times New Roman"/>
          <w:b/>
          <w:bCs/>
          <w:sz w:val="20"/>
          <w:szCs w:val="20"/>
        </w:rPr>
        <w:t>L</w:t>
      </w:r>
      <w:r w:rsidR="00F76865" w:rsidRPr="001B6221">
        <w:rPr>
          <w:rFonts w:ascii="Marianne" w:eastAsia="Calibri" w:hAnsi="Marianne" w:cs="Times New Roman"/>
          <w:b/>
          <w:bCs/>
          <w:sz w:val="20"/>
          <w:szCs w:val="20"/>
        </w:rPr>
        <w:t>e cheptel a progressé mais la</w:t>
      </w:r>
      <w:r w:rsidRPr="001B6221">
        <w:rPr>
          <w:rFonts w:ascii="Marianne" w:eastAsia="Calibri" w:hAnsi="Marianne" w:cs="Times New Roman"/>
          <w:b/>
          <w:bCs/>
          <w:sz w:val="20"/>
          <w:szCs w:val="20"/>
        </w:rPr>
        <w:t xml:space="preserve"> production animale reste modeste</w:t>
      </w:r>
      <w:r w:rsidR="008416E6" w:rsidRPr="001B6221">
        <w:rPr>
          <w:rFonts w:ascii="Marianne" w:eastAsia="Calibri" w:hAnsi="Marianne" w:cs="Times New Roman"/>
          <w:b/>
          <w:bCs/>
          <w:sz w:val="20"/>
          <w:szCs w:val="20"/>
        </w:rPr>
        <w:t>.</w:t>
      </w:r>
      <w:r w:rsidRPr="001B6221">
        <w:rPr>
          <w:rFonts w:ascii="Marianne" w:eastAsia="Calibri" w:hAnsi="Marianne" w:cs="Times New Roman"/>
          <w:sz w:val="20"/>
          <w:szCs w:val="20"/>
        </w:rPr>
        <w:t xml:space="preserve"> </w:t>
      </w:r>
      <w:r w:rsidR="008416E6" w:rsidRPr="001B6221">
        <w:rPr>
          <w:rFonts w:ascii="Marianne" w:eastAsia="Calibri" w:hAnsi="Marianne" w:cs="Times New Roman"/>
          <w:sz w:val="20"/>
          <w:szCs w:val="20"/>
        </w:rPr>
        <w:t>E</w:t>
      </w:r>
      <w:r w:rsidRPr="001B6221">
        <w:rPr>
          <w:rFonts w:ascii="Marianne" w:eastAsia="Calibri" w:hAnsi="Marianne" w:cs="Times New Roman"/>
          <w:sz w:val="20"/>
          <w:szCs w:val="20"/>
        </w:rPr>
        <w:t>n 202</w:t>
      </w:r>
      <w:r w:rsidR="00E3740A" w:rsidRPr="001B6221">
        <w:rPr>
          <w:rFonts w:ascii="Marianne" w:eastAsia="Calibri" w:hAnsi="Marianne" w:cs="Times New Roman"/>
          <w:sz w:val="20"/>
          <w:szCs w:val="20"/>
        </w:rPr>
        <w:t>4</w:t>
      </w:r>
      <w:r w:rsidRPr="001B6221">
        <w:rPr>
          <w:rFonts w:ascii="Marianne" w:eastAsia="Calibri" w:hAnsi="Marianne" w:cs="Times New Roman"/>
          <w:sz w:val="20"/>
          <w:szCs w:val="20"/>
        </w:rPr>
        <w:t xml:space="preserve">, elle atteignait </w:t>
      </w:r>
      <w:r w:rsidR="00E3740A" w:rsidRPr="001B6221">
        <w:rPr>
          <w:rFonts w:ascii="Marianne" w:eastAsia="Calibri" w:hAnsi="Marianne" w:cs="Times New Roman"/>
          <w:sz w:val="20"/>
          <w:szCs w:val="20"/>
        </w:rPr>
        <w:t>74</w:t>
      </w:r>
      <w:r w:rsidR="00DE1C5B">
        <w:rPr>
          <w:rFonts w:ascii="Marianne" w:eastAsia="Calibri" w:hAnsi="Marianne" w:cs="Times New Roman"/>
          <w:sz w:val="20"/>
          <w:szCs w:val="20"/>
        </w:rPr>
        <w:t> </w:t>
      </w:r>
      <w:r w:rsidRPr="001B6221">
        <w:rPr>
          <w:rFonts w:ascii="Marianne" w:eastAsia="Calibri" w:hAnsi="Marianne" w:cs="Times New Roman"/>
          <w:sz w:val="20"/>
          <w:szCs w:val="20"/>
        </w:rPr>
        <w:t>000</w:t>
      </w:r>
      <w:r w:rsidR="00DE1C5B">
        <w:rPr>
          <w:rFonts w:ascii="Marianne" w:eastAsia="Calibri" w:hAnsi="Marianne" w:cs="Times New Roman"/>
          <w:sz w:val="20"/>
          <w:szCs w:val="20"/>
        </w:rPr>
        <w:t> </w:t>
      </w:r>
      <w:r w:rsidRPr="001B6221">
        <w:rPr>
          <w:rFonts w:ascii="Marianne" w:eastAsia="Calibri" w:hAnsi="Marianne" w:cs="Times New Roman"/>
          <w:sz w:val="20"/>
          <w:szCs w:val="20"/>
        </w:rPr>
        <w:t>t</w:t>
      </w:r>
      <w:r w:rsidR="008416E6" w:rsidRPr="001B6221">
        <w:rPr>
          <w:rFonts w:ascii="Marianne" w:eastAsia="Calibri" w:hAnsi="Marianne" w:cs="Times New Roman"/>
          <w:sz w:val="20"/>
          <w:szCs w:val="20"/>
        </w:rPr>
        <w:t>onnes</w:t>
      </w:r>
      <w:r w:rsidRPr="001B6221">
        <w:rPr>
          <w:rFonts w:ascii="Marianne" w:eastAsia="Calibri" w:hAnsi="Marianne" w:cs="Times New Roman"/>
          <w:sz w:val="20"/>
          <w:szCs w:val="20"/>
        </w:rPr>
        <w:t xml:space="preserve"> pour la viande bovine</w:t>
      </w:r>
      <w:r w:rsidR="00F76865" w:rsidRPr="001B6221">
        <w:rPr>
          <w:rFonts w:ascii="Marianne" w:eastAsia="Calibri" w:hAnsi="Marianne" w:cs="Times New Roman"/>
          <w:sz w:val="20"/>
          <w:szCs w:val="20"/>
        </w:rPr>
        <w:t xml:space="preserve"> (après un pic d’environ 100 000 tonnes en 2019)</w:t>
      </w:r>
      <w:r w:rsidR="000B2FB8" w:rsidRPr="001B6221">
        <w:rPr>
          <w:rFonts w:ascii="Marianne" w:eastAsia="Calibri" w:hAnsi="Marianne" w:cs="Times New Roman"/>
          <w:sz w:val="20"/>
          <w:szCs w:val="20"/>
        </w:rPr>
        <w:t xml:space="preserve">, </w:t>
      </w:r>
      <w:r w:rsidRPr="001B6221">
        <w:rPr>
          <w:rFonts w:ascii="Marianne" w:eastAsia="Calibri" w:hAnsi="Marianne" w:cs="Times New Roman"/>
          <w:sz w:val="20"/>
          <w:szCs w:val="20"/>
        </w:rPr>
        <w:t>1</w:t>
      </w:r>
      <w:r w:rsidR="00F76865" w:rsidRPr="001B6221">
        <w:rPr>
          <w:rFonts w:ascii="Marianne" w:eastAsia="Calibri" w:hAnsi="Marianne" w:cs="Times New Roman"/>
          <w:sz w:val="20"/>
          <w:szCs w:val="20"/>
        </w:rPr>
        <w:t>9</w:t>
      </w:r>
      <w:r w:rsidRPr="001B6221">
        <w:rPr>
          <w:rFonts w:ascii="Marianne" w:eastAsia="Calibri" w:hAnsi="Marianne" w:cs="Times New Roman"/>
          <w:sz w:val="20"/>
          <w:szCs w:val="20"/>
        </w:rPr>
        <w:t xml:space="preserve"> 000 t</w:t>
      </w:r>
      <w:r w:rsidR="008416E6" w:rsidRPr="001B6221">
        <w:rPr>
          <w:rFonts w:ascii="Marianne" w:eastAsia="Calibri" w:hAnsi="Marianne" w:cs="Times New Roman"/>
          <w:sz w:val="20"/>
          <w:szCs w:val="20"/>
        </w:rPr>
        <w:t>onnes</w:t>
      </w:r>
      <w:r w:rsidRPr="001B6221">
        <w:rPr>
          <w:rFonts w:ascii="Marianne" w:eastAsia="Calibri" w:hAnsi="Marianne" w:cs="Times New Roman"/>
          <w:sz w:val="20"/>
          <w:szCs w:val="20"/>
        </w:rPr>
        <w:t xml:space="preserve"> </w:t>
      </w:r>
      <w:r w:rsidRPr="001B6221">
        <w:rPr>
          <w:rFonts w:ascii="Marianne" w:eastAsia="Calibri" w:hAnsi="Marianne" w:cs="Times New Roman"/>
          <w:sz w:val="20"/>
          <w:szCs w:val="20"/>
        </w:rPr>
        <w:lastRenderedPageBreak/>
        <w:t>pour la viande caprine, 15 000 t</w:t>
      </w:r>
      <w:r w:rsidR="008416E6" w:rsidRPr="001B6221">
        <w:rPr>
          <w:rFonts w:ascii="Marianne" w:eastAsia="Calibri" w:hAnsi="Marianne" w:cs="Times New Roman"/>
          <w:sz w:val="20"/>
          <w:szCs w:val="20"/>
        </w:rPr>
        <w:t>onnes</w:t>
      </w:r>
      <w:r w:rsidRPr="001B6221">
        <w:rPr>
          <w:rFonts w:ascii="Marianne" w:eastAsia="Calibri" w:hAnsi="Marianne" w:cs="Times New Roman"/>
          <w:sz w:val="20"/>
          <w:szCs w:val="20"/>
        </w:rPr>
        <w:t xml:space="preserve"> pour la viande de poulet, 1</w:t>
      </w:r>
      <w:r w:rsidR="00F76865" w:rsidRPr="001B6221">
        <w:rPr>
          <w:rFonts w:ascii="Marianne" w:eastAsia="Calibri" w:hAnsi="Marianne" w:cs="Times New Roman"/>
          <w:sz w:val="20"/>
          <w:szCs w:val="20"/>
        </w:rPr>
        <w:t>5</w:t>
      </w:r>
      <w:r w:rsidRPr="001B6221">
        <w:rPr>
          <w:rFonts w:ascii="Marianne" w:eastAsia="Calibri" w:hAnsi="Marianne" w:cs="Times New Roman"/>
          <w:sz w:val="20"/>
          <w:szCs w:val="20"/>
        </w:rPr>
        <w:t xml:space="preserve"> 000 t</w:t>
      </w:r>
      <w:r w:rsidR="008416E6" w:rsidRPr="001B6221">
        <w:rPr>
          <w:rFonts w:ascii="Marianne" w:eastAsia="Calibri" w:hAnsi="Marianne" w:cs="Times New Roman"/>
          <w:sz w:val="20"/>
          <w:szCs w:val="20"/>
        </w:rPr>
        <w:t>onnes</w:t>
      </w:r>
      <w:r w:rsidRPr="001B6221">
        <w:rPr>
          <w:rFonts w:ascii="Marianne" w:eastAsia="Calibri" w:hAnsi="Marianne" w:cs="Times New Roman"/>
          <w:sz w:val="20"/>
          <w:szCs w:val="20"/>
        </w:rPr>
        <w:t xml:space="preserve"> pour la viande ovine, 6 500 t</w:t>
      </w:r>
      <w:r w:rsidR="008416E6" w:rsidRPr="001B6221">
        <w:rPr>
          <w:rFonts w:ascii="Marianne" w:eastAsia="Calibri" w:hAnsi="Marianne" w:cs="Times New Roman"/>
          <w:sz w:val="20"/>
          <w:szCs w:val="20"/>
        </w:rPr>
        <w:t>onnes</w:t>
      </w:r>
      <w:r w:rsidRPr="001B6221">
        <w:rPr>
          <w:rFonts w:ascii="Marianne" w:eastAsia="Calibri" w:hAnsi="Marianne" w:cs="Times New Roman"/>
          <w:sz w:val="20"/>
          <w:szCs w:val="20"/>
        </w:rPr>
        <w:t xml:space="preserve"> pour le gibier et 4 600 t</w:t>
      </w:r>
      <w:r w:rsidR="008416E6" w:rsidRPr="001B6221">
        <w:rPr>
          <w:rFonts w:ascii="Marianne" w:eastAsia="Calibri" w:hAnsi="Marianne" w:cs="Times New Roman"/>
          <w:sz w:val="20"/>
          <w:szCs w:val="20"/>
        </w:rPr>
        <w:t>onnes</w:t>
      </w:r>
      <w:r w:rsidRPr="001B6221">
        <w:rPr>
          <w:rFonts w:ascii="Marianne" w:eastAsia="Calibri" w:hAnsi="Marianne" w:cs="Times New Roman"/>
          <w:sz w:val="20"/>
          <w:szCs w:val="20"/>
        </w:rPr>
        <w:t xml:space="preserve"> pour les suidés. Les produits non carnés représentaient</w:t>
      </w:r>
      <w:r w:rsidR="00F76865" w:rsidRPr="001B6221">
        <w:rPr>
          <w:rFonts w:ascii="Marianne" w:eastAsia="Calibri" w:hAnsi="Marianne" w:cs="Times New Roman"/>
          <w:sz w:val="20"/>
          <w:szCs w:val="20"/>
        </w:rPr>
        <w:t xml:space="preserve"> en 2024</w:t>
      </w:r>
      <w:r w:rsidR="00DE1C5B">
        <w:rPr>
          <w:rFonts w:ascii="Marianne" w:eastAsia="Calibri" w:hAnsi="Marianne" w:cs="Times New Roman"/>
          <w:sz w:val="20"/>
          <w:szCs w:val="20"/>
        </w:rPr>
        <w:t>,</w:t>
      </w:r>
      <w:r w:rsidRPr="001B6221">
        <w:rPr>
          <w:rFonts w:ascii="Marianne" w:eastAsia="Calibri" w:hAnsi="Marianne" w:cs="Times New Roman"/>
          <w:sz w:val="20"/>
          <w:szCs w:val="20"/>
        </w:rPr>
        <w:t xml:space="preserve"> </w:t>
      </w:r>
      <w:r w:rsidR="00F76865" w:rsidRPr="001B6221">
        <w:rPr>
          <w:rFonts w:ascii="Marianne" w:eastAsia="Calibri" w:hAnsi="Marianne" w:cs="Times New Roman"/>
          <w:sz w:val="20"/>
          <w:szCs w:val="20"/>
        </w:rPr>
        <w:t>230</w:t>
      </w:r>
      <w:r w:rsidRPr="001B6221">
        <w:rPr>
          <w:rFonts w:ascii="Marianne" w:eastAsia="Calibri" w:hAnsi="Marianne" w:cs="Times New Roman"/>
          <w:sz w:val="20"/>
          <w:szCs w:val="20"/>
        </w:rPr>
        <w:t xml:space="preserve"> 000 t</w:t>
      </w:r>
      <w:r w:rsidR="008416E6" w:rsidRPr="001B6221">
        <w:rPr>
          <w:rFonts w:ascii="Marianne" w:eastAsia="Calibri" w:hAnsi="Marianne" w:cs="Times New Roman"/>
          <w:sz w:val="20"/>
          <w:szCs w:val="20"/>
        </w:rPr>
        <w:t>onnes</w:t>
      </w:r>
      <w:r w:rsidRPr="001B6221">
        <w:rPr>
          <w:rFonts w:ascii="Marianne" w:eastAsia="Calibri" w:hAnsi="Marianne" w:cs="Times New Roman"/>
          <w:sz w:val="20"/>
          <w:szCs w:val="20"/>
        </w:rPr>
        <w:t xml:space="preserve"> de lait de vache</w:t>
      </w:r>
      <w:r w:rsidR="00F76865" w:rsidRPr="001B6221">
        <w:rPr>
          <w:rFonts w:ascii="Marianne" w:eastAsia="Calibri" w:hAnsi="Marianne" w:cs="Times New Roman"/>
          <w:sz w:val="20"/>
          <w:szCs w:val="20"/>
        </w:rPr>
        <w:t xml:space="preserve"> en 2024 (contre 160 000 tonnes en 2015)</w:t>
      </w:r>
      <w:r w:rsidRPr="001B6221">
        <w:rPr>
          <w:rFonts w:ascii="Marianne" w:eastAsia="Calibri" w:hAnsi="Marianne" w:cs="Times New Roman"/>
          <w:sz w:val="20"/>
          <w:szCs w:val="20"/>
        </w:rPr>
        <w:t>, 4</w:t>
      </w:r>
      <w:r w:rsidR="00F76865" w:rsidRPr="001B6221">
        <w:rPr>
          <w:rFonts w:ascii="Marianne" w:eastAsia="Calibri" w:hAnsi="Marianne" w:cs="Times New Roman"/>
          <w:sz w:val="20"/>
          <w:szCs w:val="20"/>
        </w:rPr>
        <w:t>3</w:t>
      </w:r>
      <w:r w:rsidRPr="001B6221">
        <w:rPr>
          <w:rFonts w:ascii="Marianne" w:eastAsia="Calibri" w:hAnsi="Marianne" w:cs="Times New Roman"/>
          <w:sz w:val="20"/>
          <w:szCs w:val="20"/>
        </w:rPr>
        <w:t xml:space="preserve"> 000 t</w:t>
      </w:r>
      <w:r w:rsidR="008416E6" w:rsidRPr="001B6221">
        <w:rPr>
          <w:rFonts w:ascii="Marianne" w:eastAsia="Calibri" w:hAnsi="Marianne" w:cs="Times New Roman"/>
          <w:sz w:val="20"/>
          <w:szCs w:val="20"/>
        </w:rPr>
        <w:t>onnes</w:t>
      </w:r>
      <w:r w:rsidRPr="001B6221">
        <w:rPr>
          <w:rFonts w:ascii="Marianne" w:eastAsia="Calibri" w:hAnsi="Marianne" w:cs="Times New Roman"/>
          <w:sz w:val="20"/>
          <w:szCs w:val="20"/>
        </w:rPr>
        <w:t xml:space="preserve"> de</w:t>
      </w:r>
      <w:r w:rsidR="00DE1C5B">
        <w:rPr>
          <w:rFonts w:ascii="Marianne" w:eastAsia="Calibri" w:hAnsi="Marianne" w:cs="Times New Roman"/>
          <w:sz w:val="20"/>
          <w:szCs w:val="20"/>
        </w:rPr>
        <w:t> </w:t>
      </w:r>
      <w:r w:rsidRPr="001B6221">
        <w:rPr>
          <w:rFonts w:ascii="Marianne" w:eastAsia="Calibri" w:hAnsi="Marianne" w:cs="Times New Roman"/>
          <w:sz w:val="20"/>
          <w:szCs w:val="20"/>
        </w:rPr>
        <w:t>lait de chèvre, 17 000 t</w:t>
      </w:r>
      <w:r w:rsidR="008416E6" w:rsidRPr="001B6221">
        <w:rPr>
          <w:rFonts w:ascii="Marianne" w:eastAsia="Calibri" w:hAnsi="Marianne" w:cs="Times New Roman"/>
          <w:sz w:val="20"/>
          <w:szCs w:val="20"/>
        </w:rPr>
        <w:t>onnes</w:t>
      </w:r>
      <w:r w:rsidRPr="001B6221">
        <w:rPr>
          <w:rFonts w:ascii="Marianne" w:eastAsia="Calibri" w:hAnsi="Marianne" w:cs="Times New Roman"/>
          <w:sz w:val="20"/>
          <w:szCs w:val="20"/>
        </w:rPr>
        <w:t xml:space="preserve"> de lait de brebis et 3</w:t>
      </w:r>
      <w:r w:rsidR="00F76865" w:rsidRPr="001B6221">
        <w:rPr>
          <w:rFonts w:ascii="Marianne" w:eastAsia="Calibri" w:hAnsi="Marianne" w:cs="Times New Roman"/>
          <w:sz w:val="20"/>
          <w:szCs w:val="20"/>
        </w:rPr>
        <w:t>2</w:t>
      </w:r>
      <w:r w:rsidRPr="001B6221">
        <w:rPr>
          <w:rFonts w:ascii="Marianne" w:eastAsia="Calibri" w:hAnsi="Marianne" w:cs="Times New Roman"/>
          <w:sz w:val="20"/>
          <w:szCs w:val="20"/>
        </w:rPr>
        <w:t xml:space="preserve"> 000 t</w:t>
      </w:r>
      <w:r w:rsidR="008416E6" w:rsidRPr="001B6221">
        <w:rPr>
          <w:rFonts w:ascii="Marianne" w:eastAsia="Calibri" w:hAnsi="Marianne" w:cs="Times New Roman"/>
          <w:sz w:val="20"/>
          <w:szCs w:val="20"/>
        </w:rPr>
        <w:t>onnes</w:t>
      </w:r>
      <w:r w:rsidRPr="001B6221">
        <w:rPr>
          <w:rFonts w:ascii="Marianne" w:eastAsia="Calibri" w:hAnsi="Marianne" w:cs="Times New Roman"/>
          <w:sz w:val="20"/>
          <w:szCs w:val="20"/>
        </w:rPr>
        <w:t xml:space="preserve"> d’œufs. L’élevage reste ainsi un contributeur marginal au PIB.</w:t>
      </w:r>
    </w:p>
    <w:p w14:paraId="1B41176E" w14:textId="77777777" w:rsidR="00527505" w:rsidRPr="001B6221" w:rsidRDefault="00527505" w:rsidP="0063401B">
      <w:pPr>
        <w:spacing w:after="0" w:line="240" w:lineRule="auto"/>
        <w:jc w:val="both"/>
        <w:rPr>
          <w:rFonts w:ascii="Marianne" w:eastAsia="Calibri" w:hAnsi="Marianne" w:cs="Times New Roman"/>
          <w:sz w:val="20"/>
          <w:szCs w:val="20"/>
        </w:rPr>
      </w:pPr>
    </w:p>
    <w:p w14:paraId="0CCDB5A4" w14:textId="61303E3D" w:rsidR="006C7C35" w:rsidRPr="001B6221" w:rsidRDefault="006C7C35" w:rsidP="00641C9E">
      <w:pPr>
        <w:spacing w:after="0" w:line="240" w:lineRule="auto"/>
        <w:jc w:val="both"/>
        <w:rPr>
          <w:rFonts w:ascii="Marianne" w:eastAsia="Calibri" w:hAnsi="Marianne" w:cs="Times New Roman"/>
          <w:sz w:val="20"/>
          <w:szCs w:val="20"/>
        </w:rPr>
      </w:pPr>
      <w:r w:rsidRPr="001B6221">
        <w:rPr>
          <w:rFonts w:ascii="Marianne" w:eastAsia="Calibri" w:hAnsi="Marianne" w:cs="Times New Roman"/>
          <w:b/>
          <w:bCs/>
          <w:sz w:val="20"/>
          <w:szCs w:val="20"/>
        </w:rPr>
        <w:t>La Guinée dispose d’un potentiel forestier important (environ 6,</w:t>
      </w:r>
      <w:r w:rsidR="00AD6E71" w:rsidRPr="001B6221">
        <w:rPr>
          <w:rFonts w:ascii="Marianne" w:eastAsia="Calibri" w:hAnsi="Marianne" w:cs="Times New Roman"/>
          <w:b/>
          <w:bCs/>
          <w:sz w:val="20"/>
          <w:szCs w:val="20"/>
        </w:rPr>
        <w:t>1</w:t>
      </w:r>
      <w:r w:rsidR="00AD6E71">
        <w:rPr>
          <w:rFonts w:ascii="Marianne" w:eastAsia="Calibri" w:hAnsi="Marianne" w:cs="Times New Roman"/>
          <w:b/>
          <w:bCs/>
          <w:sz w:val="20"/>
          <w:szCs w:val="20"/>
        </w:rPr>
        <w:t> </w:t>
      </w:r>
      <w:r w:rsidRPr="001B6221">
        <w:rPr>
          <w:rFonts w:ascii="Marianne" w:eastAsia="Calibri" w:hAnsi="Marianne" w:cs="Times New Roman"/>
          <w:b/>
          <w:bCs/>
          <w:sz w:val="20"/>
          <w:szCs w:val="20"/>
        </w:rPr>
        <w:t>M</w:t>
      </w:r>
      <w:r w:rsidR="00AD6E71">
        <w:rPr>
          <w:rFonts w:ascii="Marianne" w:eastAsia="Calibri" w:hAnsi="Marianne" w:cs="Times New Roman"/>
          <w:b/>
          <w:bCs/>
          <w:sz w:val="20"/>
          <w:szCs w:val="20"/>
        </w:rPr>
        <w:t> </w:t>
      </w:r>
      <w:r w:rsidRPr="001B6221">
        <w:rPr>
          <w:rFonts w:ascii="Marianne" w:eastAsia="Calibri" w:hAnsi="Marianne" w:cs="Times New Roman"/>
          <w:b/>
          <w:bCs/>
          <w:sz w:val="20"/>
          <w:szCs w:val="20"/>
        </w:rPr>
        <w:t xml:space="preserve">ha) </w:t>
      </w:r>
      <w:r w:rsidRPr="00DE1C5B">
        <w:rPr>
          <w:rFonts w:ascii="Marianne" w:eastAsia="Calibri" w:hAnsi="Marianne" w:cs="Times New Roman"/>
          <w:sz w:val="20"/>
          <w:szCs w:val="20"/>
        </w:rPr>
        <w:t>mêlant forêts denses humides et sèches, forêts claires, savanes arborées et mangroves, avec une majorité de surfaces non</w:t>
      </w:r>
      <w:r w:rsidR="00DE1C5B">
        <w:rPr>
          <w:rFonts w:ascii="Marianne" w:eastAsia="Calibri" w:hAnsi="Marianne" w:cs="Times New Roman"/>
          <w:sz w:val="20"/>
          <w:szCs w:val="20"/>
        </w:rPr>
        <w:t> </w:t>
      </w:r>
      <w:r w:rsidRPr="00DE1C5B">
        <w:rPr>
          <w:rFonts w:ascii="Marianne" w:eastAsia="Calibri" w:hAnsi="Marianne" w:cs="Times New Roman"/>
          <w:sz w:val="20"/>
          <w:szCs w:val="20"/>
        </w:rPr>
        <w:t xml:space="preserve">classées. </w:t>
      </w:r>
      <w:r w:rsidRPr="001B6221">
        <w:rPr>
          <w:rFonts w:ascii="Marianne" w:eastAsia="Calibri" w:hAnsi="Marianne" w:cs="Times New Roman"/>
          <w:sz w:val="20"/>
          <w:szCs w:val="20"/>
        </w:rPr>
        <w:t>Le couvert se contracte sous l’effet combiné de l’extension agricole (jachères raccourcies, abattis-brûlis), de l’exploitation du bois-énergie, des feux de brousse et des activités minières</w:t>
      </w:r>
      <w:r w:rsidR="008416E6" w:rsidRPr="001B6221">
        <w:rPr>
          <w:rFonts w:ascii="Marianne" w:eastAsia="Calibri" w:hAnsi="Marianne" w:cs="Times New Roman"/>
          <w:sz w:val="20"/>
          <w:szCs w:val="20"/>
        </w:rPr>
        <w:t>.</w:t>
      </w:r>
      <w:r w:rsidRPr="001B6221">
        <w:rPr>
          <w:rFonts w:ascii="Marianne" w:eastAsia="Calibri" w:hAnsi="Marianne" w:cs="Times New Roman"/>
          <w:sz w:val="20"/>
          <w:szCs w:val="20"/>
        </w:rPr>
        <w:t xml:space="preserve"> </w:t>
      </w:r>
      <w:r w:rsidR="008416E6" w:rsidRPr="001B6221">
        <w:rPr>
          <w:rFonts w:ascii="Marianne" w:eastAsia="Calibri" w:hAnsi="Marianne" w:cs="Times New Roman"/>
          <w:sz w:val="20"/>
          <w:szCs w:val="20"/>
        </w:rPr>
        <w:t>L</w:t>
      </w:r>
      <w:r w:rsidRPr="001B6221">
        <w:rPr>
          <w:rFonts w:ascii="Marianne" w:eastAsia="Calibri" w:hAnsi="Marianne" w:cs="Times New Roman"/>
          <w:sz w:val="20"/>
          <w:szCs w:val="20"/>
        </w:rPr>
        <w:t>es mangroves reculent d’environ 450 ha par an, fragilisant la pêche artisanale, la riziculture de mangrove et la protection côtière. La dégradation accélère l’érosion, réduit l’infiltration et</w:t>
      </w:r>
      <w:r w:rsidR="00DE1C5B">
        <w:rPr>
          <w:rFonts w:ascii="Marianne" w:eastAsia="Calibri" w:hAnsi="Marianne" w:cs="Times New Roman"/>
          <w:sz w:val="20"/>
          <w:szCs w:val="20"/>
        </w:rPr>
        <w:t> </w:t>
      </w:r>
      <w:r w:rsidRPr="001B6221">
        <w:rPr>
          <w:rFonts w:ascii="Marianne" w:eastAsia="Calibri" w:hAnsi="Marianne" w:cs="Times New Roman"/>
          <w:sz w:val="20"/>
          <w:szCs w:val="20"/>
        </w:rPr>
        <w:t>la</w:t>
      </w:r>
      <w:r w:rsidR="00DE1C5B">
        <w:rPr>
          <w:rFonts w:ascii="Marianne" w:eastAsia="Calibri" w:hAnsi="Marianne" w:cs="Times New Roman"/>
          <w:sz w:val="20"/>
          <w:szCs w:val="20"/>
        </w:rPr>
        <w:t> </w:t>
      </w:r>
      <w:r w:rsidRPr="001B6221">
        <w:rPr>
          <w:rFonts w:ascii="Marianne" w:eastAsia="Calibri" w:hAnsi="Marianne" w:cs="Times New Roman"/>
          <w:sz w:val="20"/>
          <w:szCs w:val="20"/>
        </w:rPr>
        <w:t>régulation hydrique et alimente la savanisation, ce qui abaisse la fertilité des sols agricoles et</w:t>
      </w:r>
      <w:r w:rsidR="00DE1C5B">
        <w:rPr>
          <w:rFonts w:ascii="Marianne" w:eastAsia="Calibri" w:hAnsi="Marianne" w:cs="Times New Roman"/>
          <w:sz w:val="20"/>
          <w:szCs w:val="20"/>
        </w:rPr>
        <w:t> </w:t>
      </w:r>
      <w:r w:rsidRPr="001B6221">
        <w:rPr>
          <w:rFonts w:ascii="Marianne" w:eastAsia="Calibri" w:hAnsi="Marianne" w:cs="Times New Roman"/>
          <w:sz w:val="20"/>
          <w:szCs w:val="20"/>
        </w:rPr>
        <w:t>accroît la variabilité des rendements.</w:t>
      </w:r>
    </w:p>
    <w:p w14:paraId="2BD8C5E4" w14:textId="362C83AF" w:rsidR="006C7C35" w:rsidRPr="001B6221" w:rsidRDefault="006C7C35" w:rsidP="00641C9E">
      <w:pPr>
        <w:spacing w:after="0" w:line="240" w:lineRule="auto"/>
        <w:jc w:val="both"/>
        <w:rPr>
          <w:rFonts w:ascii="Marianne" w:eastAsia="Calibri" w:hAnsi="Marianne" w:cs="Times New Roman"/>
          <w:sz w:val="20"/>
          <w:szCs w:val="20"/>
        </w:rPr>
      </w:pPr>
    </w:p>
    <w:p w14:paraId="393F4D7F" w14:textId="0D154BE5" w:rsidR="00DC3BC4" w:rsidRPr="001B6221" w:rsidRDefault="00DE1C5B" w:rsidP="00ED50E9">
      <w:pPr>
        <w:spacing w:after="0" w:line="240" w:lineRule="auto"/>
        <w:jc w:val="both"/>
        <w:rPr>
          <w:rFonts w:ascii="Marianne" w:eastAsia="Calibri" w:hAnsi="Marianne" w:cs="Times New Roman"/>
          <w:sz w:val="20"/>
          <w:szCs w:val="20"/>
        </w:rPr>
      </w:pPr>
      <w:r w:rsidRPr="00DE1C5B">
        <w:rPr>
          <w:rFonts w:ascii="Marianne" w:eastAsia="Calibri" w:hAnsi="Marianne" w:cs="Times New Roman"/>
          <w:b/>
          <w:bCs/>
          <w:sz w:val="20"/>
          <w:szCs w:val="20"/>
        </w:rPr>
        <w:t xml:space="preserve">Malgré ces atouts naturels, </w:t>
      </w:r>
      <w:r>
        <w:rPr>
          <w:rFonts w:ascii="Marianne" w:eastAsia="Calibri" w:hAnsi="Marianne" w:cs="Times New Roman"/>
          <w:b/>
          <w:bCs/>
          <w:sz w:val="20"/>
          <w:szCs w:val="20"/>
        </w:rPr>
        <w:t>l</w:t>
      </w:r>
      <w:r w:rsidRPr="00DE1C5B">
        <w:rPr>
          <w:rFonts w:ascii="Marianne" w:eastAsia="Calibri" w:hAnsi="Marianne" w:cs="Times New Roman"/>
          <w:b/>
          <w:bCs/>
          <w:sz w:val="20"/>
          <w:szCs w:val="20"/>
        </w:rPr>
        <w:t>a contribution du secteur de la pêche à l'économie nationale demeure faible</w:t>
      </w:r>
      <w:r w:rsidRPr="00DE1C5B">
        <w:rPr>
          <w:rFonts w:ascii="Marianne" w:eastAsia="Calibri" w:hAnsi="Marianne" w:cs="Times New Roman"/>
          <w:sz w:val="20"/>
          <w:szCs w:val="20"/>
        </w:rPr>
        <w:t>, bien que</w:t>
      </w:r>
      <w:r>
        <w:rPr>
          <w:rFonts w:ascii="Marianne" w:eastAsia="Calibri" w:hAnsi="Marianne" w:cs="Times New Roman"/>
          <w:b/>
          <w:bCs/>
          <w:sz w:val="20"/>
          <w:szCs w:val="20"/>
        </w:rPr>
        <w:t xml:space="preserve"> l</w:t>
      </w:r>
      <w:r w:rsidR="00A81DC6" w:rsidRPr="001B6221">
        <w:rPr>
          <w:rFonts w:ascii="Marianne" w:eastAsia="Calibri" w:hAnsi="Marianne" w:cs="Times New Roman"/>
          <w:sz w:val="20"/>
          <w:szCs w:val="20"/>
        </w:rPr>
        <w:t>a Guinée possède une façade maritime longue de 300 km et un plateau continental d'environ 43 000</w:t>
      </w:r>
      <w:r w:rsidR="00D62E00" w:rsidRPr="001B6221">
        <w:rPr>
          <w:rFonts w:ascii="Marianne" w:eastAsia="Calibri" w:hAnsi="Marianne" w:cs="Times New Roman"/>
          <w:sz w:val="20"/>
          <w:szCs w:val="20"/>
        </w:rPr>
        <w:t> </w:t>
      </w:r>
      <w:r w:rsidR="00A81DC6" w:rsidRPr="001B6221">
        <w:rPr>
          <w:rFonts w:ascii="Marianne" w:eastAsia="Calibri" w:hAnsi="Marianne" w:cs="Times New Roman"/>
          <w:sz w:val="20"/>
          <w:szCs w:val="20"/>
        </w:rPr>
        <w:t xml:space="preserve">km² qui bénéficie de la remontée d’eaux froides riches en nutriments. Le potentiel halieutique exploitable est estimé entre 150 000 et 250 000 tonnes de poissons par an. </w:t>
      </w:r>
      <w:r w:rsidR="001E3133" w:rsidRPr="001B6221">
        <w:rPr>
          <w:rFonts w:ascii="Marianne" w:eastAsia="Calibri" w:hAnsi="Marianne" w:cs="Times New Roman"/>
          <w:b/>
          <w:bCs/>
          <w:sz w:val="20"/>
          <w:szCs w:val="20"/>
        </w:rPr>
        <w:t>L</w:t>
      </w:r>
      <w:r w:rsidR="00DC3BC4" w:rsidRPr="001B6221">
        <w:rPr>
          <w:rFonts w:ascii="Marianne" w:eastAsia="Calibri" w:hAnsi="Marianne" w:cs="Times New Roman"/>
          <w:b/>
          <w:bCs/>
          <w:sz w:val="20"/>
          <w:szCs w:val="20"/>
        </w:rPr>
        <w:t>a pêche guinéenne est restée majoritairement artisanale</w:t>
      </w:r>
      <w:r w:rsidR="00DC3BC4" w:rsidRPr="001B6221">
        <w:rPr>
          <w:rFonts w:ascii="Marianne" w:eastAsia="Calibri" w:hAnsi="Marianne" w:cs="Times New Roman"/>
          <w:sz w:val="20"/>
          <w:szCs w:val="20"/>
        </w:rPr>
        <w:t>, avec une montée de la flotte industrielle étrangère et, dans les années 2000, une forte pression de</w:t>
      </w:r>
      <w:r w:rsidR="001E3133" w:rsidRPr="001B6221">
        <w:rPr>
          <w:rFonts w:ascii="Marianne" w:eastAsia="Calibri" w:hAnsi="Marianne" w:cs="Times New Roman"/>
          <w:sz w:val="20"/>
          <w:szCs w:val="20"/>
        </w:rPr>
        <w:t xml:space="preserve"> la</w:t>
      </w:r>
      <w:r w:rsidR="00DC3BC4" w:rsidRPr="001B6221">
        <w:rPr>
          <w:rFonts w:ascii="Marianne" w:eastAsia="Calibri" w:hAnsi="Marianne" w:cs="Times New Roman"/>
          <w:sz w:val="20"/>
          <w:szCs w:val="20"/>
        </w:rPr>
        <w:t xml:space="preserve"> pêche </w:t>
      </w:r>
      <w:r w:rsidR="00E65312" w:rsidRPr="001B6221">
        <w:rPr>
          <w:rFonts w:ascii="Marianne" w:eastAsia="Calibri" w:hAnsi="Marianne" w:cs="Times New Roman"/>
          <w:sz w:val="20"/>
          <w:szCs w:val="20"/>
        </w:rPr>
        <w:t>illicite, non déclarée et non réglementée (</w:t>
      </w:r>
      <w:r w:rsidR="00DC3BC4" w:rsidRPr="001B6221">
        <w:rPr>
          <w:rFonts w:ascii="Marianne" w:eastAsia="Calibri" w:hAnsi="Marianne" w:cs="Times New Roman"/>
          <w:sz w:val="20"/>
          <w:szCs w:val="20"/>
        </w:rPr>
        <w:t>INN</w:t>
      </w:r>
      <w:r w:rsidR="00E65312" w:rsidRPr="001B6221">
        <w:rPr>
          <w:rFonts w:ascii="Marianne" w:eastAsia="Calibri" w:hAnsi="Marianne" w:cs="Times New Roman"/>
          <w:sz w:val="20"/>
          <w:szCs w:val="20"/>
        </w:rPr>
        <w:t>)</w:t>
      </w:r>
      <w:r w:rsidR="00DC3BC4" w:rsidRPr="001B6221">
        <w:rPr>
          <w:rFonts w:ascii="Marianne" w:eastAsia="Calibri" w:hAnsi="Marianne" w:cs="Times New Roman"/>
          <w:sz w:val="20"/>
          <w:szCs w:val="20"/>
        </w:rPr>
        <w:t xml:space="preserve">. </w:t>
      </w:r>
      <w:r w:rsidR="00E65312" w:rsidRPr="001B6221">
        <w:rPr>
          <w:rFonts w:ascii="Marianne" w:eastAsia="Calibri" w:hAnsi="Marianne" w:cs="Times New Roman"/>
          <w:sz w:val="20"/>
          <w:szCs w:val="20"/>
        </w:rPr>
        <w:t>E</w:t>
      </w:r>
      <w:r w:rsidR="00DC3BC4" w:rsidRPr="001B6221">
        <w:rPr>
          <w:rFonts w:ascii="Marianne" w:eastAsia="Calibri" w:hAnsi="Marianne" w:cs="Times New Roman"/>
          <w:sz w:val="20"/>
          <w:szCs w:val="20"/>
        </w:rPr>
        <w:t>n 2016</w:t>
      </w:r>
      <w:r w:rsidR="00E65312" w:rsidRPr="001B6221">
        <w:rPr>
          <w:rFonts w:ascii="Marianne" w:eastAsia="Calibri" w:hAnsi="Marianne" w:cs="Times New Roman"/>
          <w:sz w:val="20"/>
          <w:szCs w:val="20"/>
        </w:rPr>
        <w:t>,</w:t>
      </w:r>
      <w:r w:rsidR="00DC3BC4" w:rsidRPr="001B6221">
        <w:rPr>
          <w:rFonts w:ascii="Marianne" w:eastAsia="Calibri" w:hAnsi="Marianne" w:cs="Times New Roman"/>
          <w:sz w:val="20"/>
          <w:szCs w:val="20"/>
        </w:rPr>
        <w:t xml:space="preserve"> </w:t>
      </w:r>
      <w:r w:rsidR="007176D5" w:rsidRPr="001B6221">
        <w:rPr>
          <w:rFonts w:ascii="Marianne" w:eastAsia="Calibri" w:hAnsi="Marianne" w:cs="Times New Roman"/>
          <w:sz w:val="20"/>
          <w:szCs w:val="20"/>
        </w:rPr>
        <w:t>après les réformes de gouvernance et de contrôle de l’Accord relatif aux mesures du</w:t>
      </w:r>
      <w:r>
        <w:rPr>
          <w:rFonts w:ascii="Marianne" w:eastAsia="Calibri" w:hAnsi="Marianne" w:cs="Times New Roman"/>
          <w:sz w:val="20"/>
          <w:szCs w:val="20"/>
        </w:rPr>
        <w:t> </w:t>
      </w:r>
      <w:r w:rsidR="007176D5" w:rsidRPr="001B6221">
        <w:rPr>
          <w:rFonts w:ascii="Marianne" w:eastAsia="Calibri" w:hAnsi="Marianne" w:cs="Times New Roman"/>
          <w:sz w:val="20"/>
          <w:szCs w:val="20"/>
        </w:rPr>
        <w:t>ressort de l’</w:t>
      </w:r>
      <w:r w:rsidR="004B5C93" w:rsidRPr="001B6221">
        <w:rPr>
          <w:rFonts w:ascii="Marianne" w:eastAsia="Calibri" w:hAnsi="Marianne" w:cs="Times New Roman"/>
          <w:sz w:val="20"/>
          <w:szCs w:val="20"/>
        </w:rPr>
        <w:t>E</w:t>
      </w:r>
      <w:r w:rsidR="007176D5" w:rsidRPr="001B6221">
        <w:rPr>
          <w:rFonts w:ascii="Marianne" w:eastAsia="Calibri" w:hAnsi="Marianne" w:cs="Times New Roman"/>
          <w:sz w:val="20"/>
          <w:szCs w:val="20"/>
        </w:rPr>
        <w:t>tat du port (PSMA),</w:t>
      </w:r>
      <w:r w:rsidR="004445C1" w:rsidRPr="001B6221">
        <w:rPr>
          <w:rFonts w:ascii="Marianne" w:eastAsia="Calibri" w:hAnsi="Marianne" w:cs="Times New Roman"/>
          <w:sz w:val="20"/>
          <w:szCs w:val="20"/>
        </w:rPr>
        <w:t xml:space="preserve"> </w:t>
      </w:r>
      <w:r w:rsidR="00DC3BC4" w:rsidRPr="001B6221">
        <w:rPr>
          <w:rFonts w:ascii="Marianne" w:eastAsia="Calibri" w:hAnsi="Marianne" w:cs="Times New Roman"/>
          <w:sz w:val="20"/>
          <w:szCs w:val="20"/>
        </w:rPr>
        <w:t xml:space="preserve">l’Union européenne retire la </w:t>
      </w:r>
      <w:r w:rsidR="007176D5" w:rsidRPr="001B6221">
        <w:rPr>
          <w:rFonts w:ascii="Marianne" w:eastAsia="Calibri" w:hAnsi="Marianne" w:cs="Times New Roman"/>
          <w:sz w:val="20"/>
          <w:szCs w:val="20"/>
        </w:rPr>
        <w:t>« </w:t>
      </w:r>
      <w:r w:rsidR="00DC3BC4" w:rsidRPr="001B6221">
        <w:rPr>
          <w:rFonts w:ascii="Marianne" w:eastAsia="Calibri" w:hAnsi="Marianne" w:cs="Times New Roman"/>
          <w:sz w:val="20"/>
          <w:szCs w:val="20"/>
        </w:rPr>
        <w:t>carte rouge</w:t>
      </w:r>
      <w:r w:rsidR="007176D5" w:rsidRPr="001B6221">
        <w:rPr>
          <w:rFonts w:ascii="Marianne" w:eastAsia="Calibri" w:hAnsi="Marianne" w:cs="Times New Roman"/>
          <w:sz w:val="20"/>
          <w:szCs w:val="20"/>
        </w:rPr>
        <w:t> »</w:t>
      </w:r>
      <w:r w:rsidR="00DC3BC4" w:rsidRPr="001B6221">
        <w:rPr>
          <w:rFonts w:ascii="Marianne" w:eastAsia="Calibri" w:hAnsi="Marianne" w:cs="Times New Roman"/>
          <w:sz w:val="20"/>
          <w:szCs w:val="20"/>
        </w:rPr>
        <w:t xml:space="preserve"> rouvr</w:t>
      </w:r>
      <w:r w:rsidR="00E65312" w:rsidRPr="001B6221">
        <w:rPr>
          <w:rFonts w:ascii="Marianne" w:eastAsia="Calibri" w:hAnsi="Marianne" w:cs="Times New Roman"/>
          <w:sz w:val="20"/>
          <w:szCs w:val="20"/>
        </w:rPr>
        <w:t>ant</w:t>
      </w:r>
      <w:r w:rsidR="00DC3BC4" w:rsidRPr="001B6221">
        <w:rPr>
          <w:rFonts w:ascii="Marianne" w:eastAsia="Calibri" w:hAnsi="Marianne" w:cs="Times New Roman"/>
          <w:sz w:val="20"/>
          <w:szCs w:val="20"/>
        </w:rPr>
        <w:t xml:space="preserve"> l’accès </w:t>
      </w:r>
      <w:r w:rsidR="00E65312" w:rsidRPr="001B6221">
        <w:rPr>
          <w:rFonts w:ascii="Marianne" w:eastAsia="Calibri" w:hAnsi="Marianne" w:cs="Times New Roman"/>
          <w:sz w:val="20"/>
          <w:szCs w:val="20"/>
        </w:rPr>
        <w:t>de</w:t>
      </w:r>
      <w:r>
        <w:rPr>
          <w:rFonts w:ascii="Marianne" w:eastAsia="Calibri" w:hAnsi="Marianne" w:cs="Times New Roman"/>
          <w:sz w:val="20"/>
          <w:szCs w:val="20"/>
        </w:rPr>
        <w:t> </w:t>
      </w:r>
      <w:r w:rsidR="00DC3BC4" w:rsidRPr="001B6221">
        <w:rPr>
          <w:rFonts w:ascii="Marianne" w:eastAsia="Calibri" w:hAnsi="Marianne" w:cs="Times New Roman"/>
          <w:sz w:val="20"/>
          <w:szCs w:val="20"/>
        </w:rPr>
        <w:t xml:space="preserve">son marché </w:t>
      </w:r>
      <w:r w:rsidR="00E65312" w:rsidRPr="001B6221">
        <w:rPr>
          <w:rFonts w:ascii="Marianne" w:eastAsia="Calibri" w:hAnsi="Marianne" w:cs="Times New Roman"/>
          <w:sz w:val="20"/>
          <w:szCs w:val="20"/>
        </w:rPr>
        <w:t xml:space="preserve">aux exportations guinéennes de produits de la </w:t>
      </w:r>
      <w:r w:rsidR="007176D5" w:rsidRPr="001B6221">
        <w:rPr>
          <w:rFonts w:ascii="Marianne" w:eastAsia="Calibri" w:hAnsi="Marianne" w:cs="Times New Roman"/>
          <w:sz w:val="20"/>
          <w:szCs w:val="20"/>
        </w:rPr>
        <w:t>pê</w:t>
      </w:r>
      <w:r w:rsidR="00E65312" w:rsidRPr="001B6221">
        <w:rPr>
          <w:rFonts w:ascii="Marianne" w:eastAsia="Calibri" w:hAnsi="Marianne" w:cs="Times New Roman"/>
          <w:sz w:val="20"/>
          <w:szCs w:val="20"/>
        </w:rPr>
        <w:t>che</w:t>
      </w:r>
      <w:r w:rsidR="004445C1" w:rsidRPr="001B6221">
        <w:rPr>
          <w:rFonts w:ascii="Marianne" w:eastAsia="Calibri" w:hAnsi="Marianne" w:cs="Times New Roman"/>
          <w:sz w:val="20"/>
          <w:szCs w:val="20"/>
        </w:rPr>
        <w:t>.</w:t>
      </w:r>
      <w:r w:rsidR="00E65312" w:rsidRPr="001B6221">
        <w:rPr>
          <w:rFonts w:ascii="Marianne" w:eastAsia="Calibri" w:hAnsi="Marianne" w:cs="Times New Roman"/>
          <w:sz w:val="20"/>
          <w:szCs w:val="20"/>
        </w:rPr>
        <w:t xml:space="preserve"> </w:t>
      </w:r>
      <w:r w:rsidR="007176D5" w:rsidRPr="001B6221">
        <w:rPr>
          <w:rFonts w:ascii="Marianne" w:eastAsia="Calibri" w:hAnsi="Marianne" w:cs="Times New Roman"/>
          <w:sz w:val="20"/>
          <w:szCs w:val="20"/>
        </w:rPr>
        <w:t xml:space="preserve">Avec la </w:t>
      </w:r>
      <w:r w:rsidR="00DC3BC4" w:rsidRPr="001B6221">
        <w:rPr>
          <w:rFonts w:ascii="Marianne" w:eastAsia="Calibri" w:hAnsi="Marianne" w:cs="Times New Roman"/>
          <w:sz w:val="20"/>
          <w:szCs w:val="20"/>
        </w:rPr>
        <w:t xml:space="preserve">reprise des débouchés européens, </w:t>
      </w:r>
      <w:r w:rsidR="007176D5" w:rsidRPr="001B6221">
        <w:rPr>
          <w:rFonts w:ascii="Marianne" w:eastAsia="Calibri" w:hAnsi="Marianne" w:cs="Times New Roman"/>
          <w:sz w:val="20"/>
          <w:szCs w:val="20"/>
        </w:rPr>
        <w:t xml:space="preserve">la </w:t>
      </w:r>
      <w:r w:rsidR="00DC3BC4" w:rsidRPr="001B6221">
        <w:rPr>
          <w:rFonts w:ascii="Marianne" w:eastAsia="Calibri" w:hAnsi="Marianne" w:cs="Times New Roman"/>
          <w:sz w:val="20"/>
          <w:szCs w:val="20"/>
        </w:rPr>
        <w:t xml:space="preserve">montée en puissance du dispositif MCS (contrôles, inspections) et </w:t>
      </w:r>
      <w:r w:rsidR="007176D5" w:rsidRPr="001B6221">
        <w:rPr>
          <w:rFonts w:ascii="Marianne" w:eastAsia="Calibri" w:hAnsi="Marianne" w:cs="Times New Roman"/>
          <w:sz w:val="20"/>
          <w:szCs w:val="20"/>
        </w:rPr>
        <w:t>l’</w:t>
      </w:r>
      <w:r w:rsidR="00DC3BC4" w:rsidRPr="001B6221">
        <w:rPr>
          <w:rFonts w:ascii="Marianne" w:eastAsia="Calibri" w:hAnsi="Marianne" w:cs="Times New Roman"/>
          <w:sz w:val="20"/>
          <w:szCs w:val="20"/>
        </w:rPr>
        <w:t>ancrage dans</w:t>
      </w:r>
      <w:r>
        <w:rPr>
          <w:rFonts w:ascii="Marianne" w:eastAsia="Calibri" w:hAnsi="Marianne" w:cs="Times New Roman"/>
          <w:sz w:val="20"/>
          <w:szCs w:val="20"/>
        </w:rPr>
        <w:t> </w:t>
      </w:r>
      <w:r w:rsidR="00DC3BC4" w:rsidRPr="001B6221">
        <w:rPr>
          <w:rFonts w:ascii="Marianne" w:eastAsia="Calibri" w:hAnsi="Marianne" w:cs="Times New Roman"/>
          <w:sz w:val="20"/>
          <w:szCs w:val="20"/>
        </w:rPr>
        <w:t>les</w:t>
      </w:r>
      <w:r>
        <w:rPr>
          <w:rFonts w:ascii="Marianne" w:eastAsia="Calibri" w:hAnsi="Marianne" w:cs="Times New Roman"/>
          <w:sz w:val="20"/>
          <w:szCs w:val="20"/>
        </w:rPr>
        <w:t> </w:t>
      </w:r>
      <w:r w:rsidR="00DC3BC4" w:rsidRPr="001B6221">
        <w:rPr>
          <w:rFonts w:ascii="Marianne" w:eastAsia="Calibri" w:hAnsi="Marianne" w:cs="Times New Roman"/>
          <w:sz w:val="20"/>
          <w:szCs w:val="20"/>
        </w:rPr>
        <w:t xml:space="preserve">normes internationales, </w:t>
      </w:r>
      <w:r w:rsidR="007176D5" w:rsidRPr="001B6221">
        <w:rPr>
          <w:rFonts w:ascii="Marianne" w:eastAsia="Calibri" w:hAnsi="Marianne" w:cs="Times New Roman"/>
          <w:sz w:val="20"/>
          <w:szCs w:val="20"/>
        </w:rPr>
        <w:t xml:space="preserve">sont à la </w:t>
      </w:r>
      <w:r w:rsidR="00DC3BC4" w:rsidRPr="001B6221">
        <w:rPr>
          <w:rFonts w:ascii="Marianne" w:eastAsia="Calibri" w:hAnsi="Marianne" w:cs="Times New Roman"/>
          <w:sz w:val="20"/>
          <w:szCs w:val="20"/>
        </w:rPr>
        <w:t>base des appuis techniques ultérieurs.</w:t>
      </w:r>
    </w:p>
    <w:p w14:paraId="449D1E5A" w14:textId="5AA2448D" w:rsidR="003174B6" w:rsidRPr="001B6221" w:rsidRDefault="003174B6" w:rsidP="00ED50E9">
      <w:pPr>
        <w:spacing w:after="0" w:line="240" w:lineRule="auto"/>
        <w:jc w:val="both"/>
        <w:rPr>
          <w:rFonts w:ascii="Marianne" w:eastAsia="Calibri" w:hAnsi="Marianne" w:cs="Times New Roman"/>
          <w:sz w:val="20"/>
          <w:szCs w:val="20"/>
        </w:rPr>
      </w:pPr>
    </w:p>
    <w:p w14:paraId="471C3FD6" w14:textId="29A0485D" w:rsidR="00C517C5" w:rsidRPr="001B6221" w:rsidRDefault="0088744F" w:rsidP="002A06F7">
      <w:pPr>
        <w:pStyle w:val="Default"/>
        <w:jc w:val="both"/>
        <w:rPr>
          <w:rFonts w:ascii="Marianne" w:hAnsi="Marianne"/>
          <w:sz w:val="20"/>
          <w:szCs w:val="20"/>
        </w:rPr>
      </w:pPr>
      <w:r w:rsidRPr="001B6221">
        <w:rPr>
          <w:rFonts w:ascii="Marianne" w:hAnsi="Marianne"/>
          <w:b/>
          <w:bCs/>
          <w:sz w:val="20"/>
          <w:szCs w:val="20"/>
        </w:rPr>
        <w:t xml:space="preserve">Le secteur agro-industriel et agro-alimentaire a longtemps été dominé par des </w:t>
      </w:r>
      <w:r w:rsidR="005E2592" w:rsidRPr="001B6221">
        <w:rPr>
          <w:rFonts w:ascii="Marianne" w:hAnsi="Marianne"/>
          <w:b/>
          <w:bCs/>
          <w:sz w:val="20"/>
          <w:szCs w:val="20"/>
        </w:rPr>
        <w:t>entreprises</w:t>
      </w:r>
      <w:r w:rsidRPr="001B6221">
        <w:rPr>
          <w:rFonts w:ascii="Marianne" w:hAnsi="Marianne"/>
          <w:b/>
          <w:bCs/>
          <w:sz w:val="20"/>
          <w:szCs w:val="20"/>
        </w:rPr>
        <w:t xml:space="preserve"> d’Etat</w:t>
      </w:r>
      <w:r w:rsidR="005E2592" w:rsidRPr="001B6221">
        <w:rPr>
          <w:rFonts w:ascii="Marianne" w:hAnsi="Marianne"/>
          <w:sz w:val="20"/>
          <w:szCs w:val="20"/>
        </w:rPr>
        <w:t xml:space="preserve"> </w:t>
      </w:r>
      <w:r w:rsidR="002A06F7" w:rsidRPr="001B6221">
        <w:rPr>
          <w:rFonts w:ascii="Marianne" w:hAnsi="Marianne"/>
          <w:sz w:val="20"/>
          <w:szCs w:val="20"/>
        </w:rPr>
        <w:t xml:space="preserve">donc certaines ont été </w:t>
      </w:r>
      <w:r w:rsidR="005E2592" w:rsidRPr="001B6221">
        <w:rPr>
          <w:rFonts w:ascii="Marianne" w:hAnsi="Marianne"/>
          <w:sz w:val="20"/>
          <w:szCs w:val="20"/>
        </w:rPr>
        <w:t>identifiées pour être privatisées</w:t>
      </w:r>
      <w:r w:rsidR="00C517C5" w:rsidRPr="001B6221">
        <w:rPr>
          <w:rFonts w:ascii="Marianne" w:hAnsi="Marianne"/>
          <w:sz w:val="20"/>
          <w:szCs w:val="20"/>
        </w:rPr>
        <w:t>. Celle</w:t>
      </w:r>
      <w:r w:rsidR="00E3712D" w:rsidRPr="001B6221">
        <w:rPr>
          <w:rFonts w:ascii="Marianne" w:hAnsi="Marianne"/>
          <w:sz w:val="20"/>
          <w:szCs w:val="20"/>
        </w:rPr>
        <w:t>s</w:t>
      </w:r>
      <w:r w:rsidR="00C517C5" w:rsidRPr="001B6221">
        <w:rPr>
          <w:rFonts w:ascii="Marianne" w:hAnsi="Marianne"/>
          <w:sz w:val="20"/>
          <w:szCs w:val="20"/>
        </w:rPr>
        <w:t xml:space="preserve"> à l’abandon depuis des années</w:t>
      </w:r>
      <w:r w:rsidR="00C517C5" w:rsidRPr="001B6221">
        <w:t xml:space="preserve"> </w:t>
      </w:r>
      <w:r w:rsidR="00C517C5" w:rsidRPr="001B6221">
        <w:rPr>
          <w:rFonts w:ascii="Marianne" w:hAnsi="Marianne"/>
          <w:sz w:val="20"/>
          <w:szCs w:val="20"/>
        </w:rPr>
        <w:t xml:space="preserve">comme l'huilerie de </w:t>
      </w:r>
      <w:proofErr w:type="spellStart"/>
      <w:r w:rsidR="00C517C5" w:rsidRPr="001B6221">
        <w:rPr>
          <w:rFonts w:ascii="Marianne" w:hAnsi="Marianne"/>
          <w:sz w:val="20"/>
          <w:szCs w:val="20"/>
        </w:rPr>
        <w:t>Kassa</w:t>
      </w:r>
      <w:proofErr w:type="spellEnd"/>
      <w:r w:rsidR="00C517C5" w:rsidRPr="001B6221">
        <w:rPr>
          <w:rFonts w:ascii="Marianne" w:hAnsi="Marianne"/>
          <w:sz w:val="20"/>
          <w:szCs w:val="20"/>
        </w:rPr>
        <w:t xml:space="preserve"> ou la conserverie de Mamou n’ont jamais trouvé de repreneur.</w:t>
      </w:r>
      <w:r w:rsidR="005E2592" w:rsidRPr="001B6221">
        <w:rPr>
          <w:rFonts w:ascii="Marianne" w:hAnsi="Marianne"/>
          <w:sz w:val="20"/>
          <w:szCs w:val="20"/>
        </w:rPr>
        <w:t xml:space="preserve"> Les premières rétrocession</w:t>
      </w:r>
      <w:r w:rsidR="00715DF7" w:rsidRPr="001B6221">
        <w:rPr>
          <w:rFonts w:ascii="Marianne" w:hAnsi="Marianne"/>
          <w:sz w:val="20"/>
          <w:szCs w:val="20"/>
        </w:rPr>
        <w:t>s</w:t>
      </w:r>
      <w:r w:rsidR="005E2592" w:rsidRPr="001B6221">
        <w:rPr>
          <w:rFonts w:ascii="Marianne" w:hAnsi="Marianne"/>
          <w:sz w:val="20"/>
          <w:szCs w:val="20"/>
        </w:rPr>
        <w:t xml:space="preserve"> d’actifs ont été réalisées </w:t>
      </w:r>
      <w:r w:rsidR="00715DF7" w:rsidRPr="001B6221">
        <w:rPr>
          <w:rFonts w:ascii="Marianne" w:hAnsi="Marianne"/>
          <w:sz w:val="20"/>
          <w:szCs w:val="20"/>
        </w:rPr>
        <w:t xml:space="preserve">dans </w:t>
      </w:r>
      <w:bookmarkStart w:id="13" w:name="_Hlk209692389"/>
      <w:r w:rsidR="00715DF7" w:rsidRPr="001B6221">
        <w:rPr>
          <w:rFonts w:ascii="Marianne" w:hAnsi="Marianne"/>
          <w:sz w:val="20"/>
          <w:szCs w:val="20"/>
        </w:rPr>
        <w:t>le secteur agricole et agroindustriel</w:t>
      </w:r>
      <w:bookmarkEnd w:id="13"/>
      <w:r w:rsidR="00373B3E" w:rsidRPr="001B6221">
        <w:rPr>
          <w:rFonts w:ascii="Marianne" w:hAnsi="Marianne"/>
          <w:sz w:val="20"/>
          <w:szCs w:val="20"/>
        </w:rPr>
        <w:t xml:space="preserve"> </w:t>
      </w:r>
      <w:r w:rsidR="002A06F7" w:rsidRPr="001B6221">
        <w:rPr>
          <w:rFonts w:ascii="Marianne" w:hAnsi="Marianne"/>
          <w:sz w:val="20"/>
          <w:szCs w:val="20"/>
        </w:rPr>
        <w:t xml:space="preserve">au début des années 2010 </w:t>
      </w:r>
      <w:r w:rsidR="00373B3E" w:rsidRPr="001B6221">
        <w:rPr>
          <w:rFonts w:ascii="Marianne" w:hAnsi="Marianne"/>
          <w:sz w:val="20"/>
          <w:szCs w:val="20"/>
        </w:rPr>
        <w:t>avec plus ou moins de réussites.</w:t>
      </w:r>
    </w:p>
    <w:p w14:paraId="5443B01B" w14:textId="77777777" w:rsidR="00C517C5" w:rsidRPr="001B6221" w:rsidRDefault="00C517C5" w:rsidP="002A06F7">
      <w:pPr>
        <w:pStyle w:val="Default"/>
        <w:jc w:val="both"/>
        <w:rPr>
          <w:rFonts w:ascii="Marianne" w:hAnsi="Marianne"/>
          <w:sz w:val="20"/>
          <w:szCs w:val="20"/>
        </w:rPr>
      </w:pPr>
    </w:p>
    <w:p w14:paraId="6E6187FC" w14:textId="77C23CBB" w:rsidR="00373B3E" w:rsidRPr="001B6221" w:rsidRDefault="00373B3E" w:rsidP="002A06F7">
      <w:pPr>
        <w:pStyle w:val="Default"/>
        <w:jc w:val="both"/>
        <w:rPr>
          <w:rFonts w:ascii="Marianne" w:hAnsi="Marianne"/>
          <w:sz w:val="20"/>
          <w:szCs w:val="20"/>
        </w:rPr>
      </w:pPr>
      <w:r w:rsidRPr="001B6221">
        <w:rPr>
          <w:rFonts w:ascii="Marianne" w:hAnsi="Marianne"/>
          <w:sz w:val="20"/>
          <w:szCs w:val="20"/>
        </w:rPr>
        <w:t xml:space="preserve">Ainsi, l’huilerie </w:t>
      </w:r>
      <w:proofErr w:type="spellStart"/>
      <w:r w:rsidRPr="001B6221">
        <w:rPr>
          <w:rFonts w:ascii="Marianne" w:hAnsi="Marianne"/>
          <w:sz w:val="20"/>
          <w:szCs w:val="20"/>
        </w:rPr>
        <w:t>Sincéry</w:t>
      </w:r>
      <w:proofErr w:type="spellEnd"/>
      <w:r w:rsidRPr="001B6221">
        <w:rPr>
          <w:rFonts w:ascii="Marianne" w:hAnsi="Marianne"/>
          <w:sz w:val="20"/>
          <w:szCs w:val="20"/>
        </w:rPr>
        <w:t xml:space="preserve"> de Dabola construite en 1966 puis fermée, puis reprise en 2013 par</w:t>
      </w:r>
      <w:r w:rsidR="00DE1C5B">
        <w:rPr>
          <w:rFonts w:ascii="Marianne" w:hAnsi="Marianne"/>
          <w:sz w:val="20"/>
          <w:szCs w:val="20"/>
        </w:rPr>
        <w:t> </w:t>
      </w:r>
      <w:r w:rsidRPr="001B6221">
        <w:rPr>
          <w:rFonts w:ascii="Marianne" w:hAnsi="Marianne"/>
          <w:sz w:val="20"/>
          <w:szCs w:val="20"/>
        </w:rPr>
        <w:t>la</w:t>
      </w:r>
      <w:r w:rsidR="00DE1C5B">
        <w:rPr>
          <w:rFonts w:ascii="Marianne" w:hAnsi="Marianne"/>
          <w:sz w:val="20"/>
          <w:szCs w:val="20"/>
        </w:rPr>
        <w:t> </w:t>
      </w:r>
      <w:r w:rsidRPr="001B6221">
        <w:rPr>
          <w:rFonts w:ascii="Marianne" w:hAnsi="Marianne"/>
          <w:sz w:val="20"/>
          <w:szCs w:val="20"/>
        </w:rPr>
        <w:t>Compagnie d'</w:t>
      </w:r>
      <w:r w:rsidR="00DE1C5B">
        <w:rPr>
          <w:rFonts w:ascii="Marianne" w:hAnsi="Marianne"/>
          <w:sz w:val="20"/>
          <w:szCs w:val="20"/>
        </w:rPr>
        <w:t>e</w:t>
      </w:r>
      <w:r w:rsidRPr="001B6221">
        <w:rPr>
          <w:rFonts w:ascii="Marianne" w:hAnsi="Marianne"/>
          <w:sz w:val="20"/>
          <w:szCs w:val="20"/>
        </w:rPr>
        <w:t xml:space="preserve">xploitation des </w:t>
      </w:r>
      <w:r w:rsidR="00DE1C5B">
        <w:rPr>
          <w:rFonts w:ascii="Marianne" w:hAnsi="Marianne"/>
          <w:sz w:val="20"/>
          <w:szCs w:val="20"/>
        </w:rPr>
        <w:t>p</w:t>
      </w:r>
      <w:r w:rsidRPr="001B6221">
        <w:rPr>
          <w:rFonts w:ascii="Marianne" w:hAnsi="Marianne"/>
          <w:sz w:val="20"/>
          <w:szCs w:val="20"/>
        </w:rPr>
        <w:t xml:space="preserve">roduits </w:t>
      </w:r>
      <w:r w:rsidR="00DE1C5B">
        <w:rPr>
          <w:rFonts w:ascii="Marianne" w:hAnsi="Marianne"/>
          <w:sz w:val="20"/>
          <w:szCs w:val="20"/>
        </w:rPr>
        <w:t>o</w:t>
      </w:r>
      <w:r w:rsidRPr="001B6221">
        <w:rPr>
          <w:rFonts w:ascii="Marianne" w:hAnsi="Marianne"/>
          <w:sz w:val="20"/>
          <w:szCs w:val="20"/>
        </w:rPr>
        <w:t>léagineux COPEOL-Guinée</w:t>
      </w:r>
      <w:r w:rsidR="002A06F7" w:rsidRPr="001B6221">
        <w:rPr>
          <w:rFonts w:ascii="Marianne" w:hAnsi="Marianne"/>
          <w:sz w:val="20"/>
          <w:szCs w:val="20"/>
        </w:rPr>
        <w:t xml:space="preserve">, </w:t>
      </w:r>
      <w:r w:rsidRPr="001B6221">
        <w:rPr>
          <w:rFonts w:ascii="Marianne" w:hAnsi="Marianne"/>
          <w:sz w:val="20"/>
          <w:szCs w:val="20"/>
        </w:rPr>
        <w:t>avait effectivement commencé ses premières productions en 2015</w:t>
      </w:r>
      <w:r w:rsidR="002A06F7" w:rsidRPr="001B6221">
        <w:rPr>
          <w:rFonts w:ascii="Marianne" w:hAnsi="Marianne"/>
          <w:sz w:val="20"/>
          <w:szCs w:val="20"/>
        </w:rPr>
        <w:t xml:space="preserve">. Mais </w:t>
      </w:r>
      <w:r w:rsidRPr="001B6221">
        <w:rPr>
          <w:rFonts w:ascii="Marianne" w:hAnsi="Marianne"/>
          <w:sz w:val="20"/>
          <w:szCs w:val="20"/>
        </w:rPr>
        <w:t xml:space="preserve">après quelques années de fonctionnement, </w:t>
      </w:r>
      <w:r w:rsidR="002A06F7" w:rsidRPr="001B6221">
        <w:rPr>
          <w:rFonts w:ascii="Marianne" w:hAnsi="Marianne"/>
          <w:sz w:val="20"/>
          <w:szCs w:val="20"/>
        </w:rPr>
        <w:t>elle</w:t>
      </w:r>
      <w:r w:rsidR="00DE1C5B">
        <w:rPr>
          <w:rFonts w:ascii="Marianne" w:hAnsi="Marianne"/>
          <w:sz w:val="20"/>
          <w:szCs w:val="20"/>
        </w:rPr>
        <w:t> </w:t>
      </w:r>
      <w:r w:rsidRPr="001B6221">
        <w:rPr>
          <w:rFonts w:ascii="Marianne" w:hAnsi="Marianne"/>
          <w:sz w:val="20"/>
          <w:szCs w:val="20"/>
        </w:rPr>
        <w:t>a de nouveau fermé ses portes en 2018 à cause notamment de la baisse de la production locale d'arachide avant de reprendre à nouveau ses activités en 2019</w:t>
      </w:r>
      <w:r w:rsidRPr="001B6221">
        <w:t xml:space="preserve"> </w:t>
      </w:r>
      <w:r w:rsidRPr="001B6221">
        <w:rPr>
          <w:rFonts w:ascii="Marianne" w:hAnsi="Marianne"/>
          <w:sz w:val="20"/>
          <w:szCs w:val="20"/>
        </w:rPr>
        <w:t>suite au rachat par l’Etat guinéen de</w:t>
      </w:r>
      <w:r w:rsidR="00DE1C5B">
        <w:rPr>
          <w:rFonts w:ascii="Marianne" w:hAnsi="Marianne"/>
          <w:sz w:val="20"/>
          <w:szCs w:val="20"/>
        </w:rPr>
        <w:t> </w:t>
      </w:r>
      <w:r w:rsidRPr="001B6221">
        <w:rPr>
          <w:rFonts w:ascii="Marianne" w:hAnsi="Marianne"/>
          <w:sz w:val="20"/>
          <w:szCs w:val="20"/>
        </w:rPr>
        <w:t>53% de la part des actions de COPEOL.</w:t>
      </w:r>
      <w:r w:rsidR="00C517C5" w:rsidRPr="001B6221">
        <w:rPr>
          <w:rFonts w:ascii="Marianne" w:hAnsi="Marianne"/>
          <w:sz w:val="20"/>
          <w:szCs w:val="20"/>
        </w:rPr>
        <w:t xml:space="preserve"> </w:t>
      </w:r>
      <w:r w:rsidR="002A06F7" w:rsidRPr="001B6221">
        <w:rPr>
          <w:rFonts w:ascii="Marianne" w:hAnsi="Marianne"/>
          <w:sz w:val="20"/>
          <w:szCs w:val="20"/>
        </w:rPr>
        <w:t xml:space="preserve">Privatisée à </w:t>
      </w:r>
      <w:r w:rsidRPr="001B6221">
        <w:rPr>
          <w:rFonts w:ascii="Marianne" w:hAnsi="Marianne"/>
          <w:sz w:val="20"/>
          <w:szCs w:val="20"/>
        </w:rPr>
        <w:t>la même période</w:t>
      </w:r>
      <w:r w:rsidR="002A06F7" w:rsidRPr="001B6221">
        <w:rPr>
          <w:rFonts w:ascii="Marianne" w:hAnsi="Marianne"/>
          <w:sz w:val="20"/>
          <w:szCs w:val="20"/>
        </w:rPr>
        <w:t>,</w:t>
      </w:r>
      <w:r w:rsidRPr="001B6221">
        <w:rPr>
          <w:rFonts w:ascii="Marianne" w:hAnsi="Marianne"/>
          <w:sz w:val="20"/>
          <w:szCs w:val="20"/>
        </w:rPr>
        <w:t xml:space="preserve"> l'usine de jus de fruits de</w:t>
      </w:r>
      <w:r w:rsidR="00DE1C5B">
        <w:rPr>
          <w:rFonts w:ascii="Marianne" w:hAnsi="Marianne"/>
          <w:sz w:val="20"/>
          <w:szCs w:val="20"/>
        </w:rPr>
        <w:t> </w:t>
      </w:r>
      <w:r w:rsidRPr="001B6221">
        <w:rPr>
          <w:rFonts w:ascii="Marianne" w:hAnsi="Marianne"/>
          <w:sz w:val="20"/>
          <w:szCs w:val="20"/>
        </w:rPr>
        <w:t xml:space="preserve">Kankan (UJFK) rétrocédée à la Société </w:t>
      </w:r>
      <w:proofErr w:type="spellStart"/>
      <w:r w:rsidRPr="001B6221">
        <w:rPr>
          <w:rFonts w:ascii="Marianne" w:hAnsi="Marianne"/>
          <w:sz w:val="20"/>
          <w:szCs w:val="20"/>
        </w:rPr>
        <w:t>Guinea</w:t>
      </w:r>
      <w:proofErr w:type="spellEnd"/>
      <w:r w:rsidRPr="001B6221">
        <w:rPr>
          <w:rFonts w:ascii="Marianne" w:hAnsi="Marianne"/>
          <w:sz w:val="20"/>
          <w:szCs w:val="20"/>
        </w:rPr>
        <w:t xml:space="preserve"> Fruit Corporation</w:t>
      </w:r>
      <w:r w:rsidR="002A06F7" w:rsidRPr="001B6221">
        <w:rPr>
          <w:rFonts w:ascii="Marianne" w:hAnsi="Marianne"/>
          <w:sz w:val="20"/>
          <w:szCs w:val="20"/>
        </w:rPr>
        <w:t xml:space="preserve"> semble régulièrement connaître des déboires et des arrêts de production suite à des difficultés d’approvisionnement électrique et</w:t>
      </w:r>
      <w:r w:rsidR="00DE1C5B">
        <w:rPr>
          <w:rFonts w:ascii="Marianne" w:hAnsi="Marianne"/>
          <w:sz w:val="20"/>
          <w:szCs w:val="20"/>
        </w:rPr>
        <w:t> </w:t>
      </w:r>
      <w:r w:rsidR="002A06F7" w:rsidRPr="001B6221">
        <w:rPr>
          <w:rFonts w:ascii="Marianne" w:hAnsi="Marianne"/>
          <w:sz w:val="20"/>
          <w:szCs w:val="20"/>
        </w:rPr>
        <w:t>à</w:t>
      </w:r>
      <w:r w:rsidR="00DE1C5B">
        <w:rPr>
          <w:rFonts w:ascii="Marianne" w:hAnsi="Marianne"/>
          <w:sz w:val="20"/>
          <w:szCs w:val="20"/>
        </w:rPr>
        <w:t> </w:t>
      </w:r>
      <w:r w:rsidR="002A06F7" w:rsidRPr="001B6221">
        <w:rPr>
          <w:rFonts w:ascii="Marianne" w:hAnsi="Marianne"/>
          <w:sz w:val="20"/>
          <w:szCs w:val="20"/>
        </w:rPr>
        <w:t>l’augmentation des coûts d’importation des intrants de l’étranger.</w:t>
      </w:r>
    </w:p>
    <w:p w14:paraId="1C16638F" w14:textId="77777777" w:rsidR="00373B3E" w:rsidRPr="001B6221" w:rsidRDefault="00373B3E" w:rsidP="00940D3F">
      <w:pPr>
        <w:pStyle w:val="Default"/>
        <w:jc w:val="both"/>
        <w:rPr>
          <w:rFonts w:ascii="Marianne" w:hAnsi="Marianne"/>
          <w:sz w:val="20"/>
          <w:szCs w:val="20"/>
        </w:rPr>
      </w:pPr>
    </w:p>
    <w:p w14:paraId="262C3C9C" w14:textId="3C4E1532" w:rsidR="005E2592" w:rsidRPr="001B6221" w:rsidRDefault="00C517C5" w:rsidP="001A1B01">
      <w:pPr>
        <w:pStyle w:val="Default"/>
        <w:jc w:val="both"/>
        <w:rPr>
          <w:rFonts w:ascii="Marianne" w:hAnsi="Marianne"/>
          <w:sz w:val="20"/>
          <w:szCs w:val="20"/>
        </w:rPr>
      </w:pPr>
      <w:r w:rsidRPr="001B6221">
        <w:rPr>
          <w:rFonts w:ascii="Marianne" w:hAnsi="Marianne"/>
          <w:sz w:val="20"/>
          <w:szCs w:val="20"/>
        </w:rPr>
        <w:t>Plus récemment, e</w:t>
      </w:r>
      <w:r w:rsidR="00743285" w:rsidRPr="001B6221">
        <w:rPr>
          <w:rFonts w:ascii="Marianne" w:hAnsi="Marianne"/>
          <w:sz w:val="20"/>
          <w:szCs w:val="20"/>
        </w:rPr>
        <w:t xml:space="preserve">n 2023, l’Etat a pris la </w:t>
      </w:r>
      <w:r w:rsidR="00B71FDE" w:rsidRPr="001B6221">
        <w:rPr>
          <w:rFonts w:ascii="Marianne" w:hAnsi="Marianne"/>
          <w:sz w:val="20"/>
          <w:szCs w:val="20"/>
        </w:rPr>
        <w:t xml:space="preserve">décision de restructurer et de privatiser </w:t>
      </w:r>
      <w:r w:rsidRPr="001B6221">
        <w:rPr>
          <w:rFonts w:ascii="Marianne" w:hAnsi="Marianne"/>
          <w:sz w:val="20"/>
          <w:szCs w:val="20"/>
        </w:rPr>
        <w:t xml:space="preserve">la </w:t>
      </w:r>
      <w:r w:rsidR="00B71FDE" w:rsidRPr="001B6221">
        <w:rPr>
          <w:rFonts w:ascii="Marianne" w:hAnsi="Marianne"/>
          <w:sz w:val="20"/>
          <w:szCs w:val="20"/>
        </w:rPr>
        <w:t xml:space="preserve">Société </w:t>
      </w:r>
      <w:r w:rsidR="00F207CE">
        <w:rPr>
          <w:rFonts w:ascii="Marianne" w:hAnsi="Marianne"/>
          <w:sz w:val="20"/>
          <w:szCs w:val="20"/>
        </w:rPr>
        <w:t>c</w:t>
      </w:r>
      <w:r w:rsidR="00B71FDE" w:rsidRPr="001B6221">
        <w:rPr>
          <w:rFonts w:ascii="Marianne" w:hAnsi="Marianne"/>
          <w:sz w:val="20"/>
          <w:szCs w:val="20"/>
        </w:rPr>
        <w:t>otonnière de Kankan (SCK)</w:t>
      </w:r>
      <w:r w:rsidR="00743285" w:rsidRPr="001B6221">
        <w:rPr>
          <w:rFonts w:ascii="Marianne" w:hAnsi="Marianne"/>
          <w:sz w:val="20"/>
          <w:szCs w:val="20"/>
        </w:rPr>
        <w:t>.</w:t>
      </w:r>
      <w:r w:rsidR="00743285" w:rsidRPr="001B6221">
        <w:t xml:space="preserve"> </w:t>
      </w:r>
      <w:r w:rsidR="001A1B01" w:rsidRPr="001B6221">
        <w:rPr>
          <w:rFonts w:ascii="Marianne" w:hAnsi="Marianne"/>
          <w:sz w:val="20"/>
          <w:szCs w:val="20"/>
        </w:rPr>
        <w:t xml:space="preserve">Autrefois connue sous le nom de Société </w:t>
      </w:r>
      <w:r w:rsidR="00F207CE">
        <w:rPr>
          <w:rFonts w:ascii="Marianne" w:hAnsi="Marianne"/>
          <w:sz w:val="20"/>
          <w:szCs w:val="20"/>
        </w:rPr>
        <w:t>c</w:t>
      </w:r>
      <w:r w:rsidR="001A1B01" w:rsidRPr="001B6221">
        <w:rPr>
          <w:rFonts w:ascii="Marianne" w:hAnsi="Marianne"/>
          <w:sz w:val="20"/>
          <w:szCs w:val="20"/>
        </w:rPr>
        <w:t>otonnière de Guinée, la SCK a été créée en 1982 par une société française, pour structurer une activité couvrant une dizaine de préfectures et générant des milliers d’emplois directs et indirects. Entre 1997 et 1998, la production de la société était encore évaluée à près de 100 000 tonnes par an, faisant du coton l’une des principales cultures de rente du pays. Le retrait du partenaire français a marqué le début du déclin. La production s’est</w:t>
      </w:r>
      <w:r w:rsidR="00F207CE">
        <w:rPr>
          <w:rFonts w:ascii="Marianne" w:hAnsi="Marianne"/>
          <w:sz w:val="20"/>
          <w:szCs w:val="20"/>
        </w:rPr>
        <w:t> </w:t>
      </w:r>
      <w:r w:rsidR="001A1B01" w:rsidRPr="001B6221">
        <w:rPr>
          <w:rFonts w:ascii="Marianne" w:hAnsi="Marianne"/>
          <w:sz w:val="20"/>
          <w:szCs w:val="20"/>
        </w:rPr>
        <w:t xml:space="preserve">effondrée, </w:t>
      </w:r>
      <w:r w:rsidR="009D25A4">
        <w:rPr>
          <w:rFonts w:ascii="Marianne" w:hAnsi="Marianne"/>
          <w:sz w:val="20"/>
          <w:szCs w:val="20"/>
        </w:rPr>
        <w:t xml:space="preserve">au début des années 2000 </w:t>
      </w:r>
      <w:r w:rsidR="001A1B01" w:rsidRPr="001B6221">
        <w:rPr>
          <w:rFonts w:ascii="Marianne" w:hAnsi="Marianne"/>
          <w:sz w:val="20"/>
          <w:szCs w:val="20"/>
        </w:rPr>
        <w:t>tombant à 40 000 tonnes, puis à seulement 2</w:t>
      </w:r>
      <w:r w:rsidR="009D25A4">
        <w:rPr>
          <w:rFonts w:ascii="Marianne" w:hAnsi="Marianne"/>
          <w:sz w:val="20"/>
          <w:szCs w:val="20"/>
        </w:rPr>
        <w:t> </w:t>
      </w:r>
      <w:r w:rsidR="001A1B01" w:rsidRPr="001B6221">
        <w:rPr>
          <w:rFonts w:ascii="Marianne" w:hAnsi="Marianne"/>
          <w:sz w:val="20"/>
          <w:szCs w:val="20"/>
        </w:rPr>
        <w:t>000</w:t>
      </w:r>
      <w:r w:rsidR="009D25A4">
        <w:rPr>
          <w:rFonts w:ascii="Marianne" w:hAnsi="Marianne"/>
          <w:sz w:val="20"/>
          <w:szCs w:val="20"/>
        </w:rPr>
        <w:t> </w:t>
      </w:r>
      <w:r w:rsidR="001A1B01" w:rsidRPr="001B6221">
        <w:rPr>
          <w:rFonts w:ascii="Marianne" w:hAnsi="Marianne"/>
          <w:sz w:val="20"/>
          <w:szCs w:val="20"/>
        </w:rPr>
        <w:t>à</w:t>
      </w:r>
      <w:r w:rsidR="009D25A4">
        <w:rPr>
          <w:rFonts w:ascii="Marianne" w:hAnsi="Marianne"/>
          <w:sz w:val="20"/>
          <w:szCs w:val="20"/>
        </w:rPr>
        <w:t> </w:t>
      </w:r>
      <w:r w:rsidR="001A1B01" w:rsidRPr="001B6221">
        <w:rPr>
          <w:rFonts w:ascii="Marianne" w:hAnsi="Marianne"/>
          <w:sz w:val="20"/>
          <w:szCs w:val="20"/>
        </w:rPr>
        <w:t>3</w:t>
      </w:r>
      <w:r w:rsidR="009D25A4">
        <w:rPr>
          <w:rFonts w:ascii="Marianne" w:hAnsi="Marianne"/>
          <w:sz w:val="20"/>
          <w:szCs w:val="20"/>
        </w:rPr>
        <w:t> </w:t>
      </w:r>
      <w:r w:rsidR="001A1B01" w:rsidRPr="001B6221">
        <w:rPr>
          <w:rFonts w:ascii="Marianne" w:hAnsi="Marianne"/>
          <w:sz w:val="20"/>
          <w:szCs w:val="20"/>
        </w:rPr>
        <w:t>000</w:t>
      </w:r>
      <w:r w:rsidR="009D25A4">
        <w:rPr>
          <w:rFonts w:ascii="Marianne" w:hAnsi="Marianne"/>
          <w:sz w:val="20"/>
          <w:szCs w:val="20"/>
        </w:rPr>
        <w:t> </w:t>
      </w:r>
      <w:r w:rsidR="001A1B01" w:rsidRPr="001B6221">
        <w:rPr>
          <w:rFonts w:ascii="Marianne" w:hAnsi="Marianne"/>
          <w:sz w:val="20"/>
          <w:szCs w:val="20"/>
        </w:rPr>
        <w:t>tonnes par an actuellement. L’entreprise fonctionne aujourd’hui au ralenti, avec</w:t>
      </w:r>
      <w:r w:rsidR="009D25A4">
        <w:rPr>
          <w:rFonts w:ascii="Marianne" w:hAnsi="Marianne"/>
          <w:sz w:val="20"/>
          <w:szCs w:val="20"/>
        </w:rPr>
        <w:t> </w:t>
      </w:r>
      <w:r w:rsidR="001A1B01" w:rsidRPr="001B6221">
        <w:rPr>
          <w:rFonts w:ascii="Marianne" w:hAnsi="Marianne"/>
          <w:sz w:val="20"/>
          <w:szCs w:val="20"/>
        </w:rPr>
        <w:t>des</w:t>
      </w:r>
      <w:r w:rsidR="009D25A4">
        <w:rPr>
          <w:rFonts w:ascii="Marianne" w:hAnsi="Marianne"/>
          <w:sz w:val="20"/>
          <w:szCs w:val="20"/>
        </w:rPr>
        <w:t> </w:t>
      </w:r>
      <w:r w:rsidR="001A1B01" w:rsidRPr="001B6221">
        <w:rPr>
          <w:rFonts w:ascii="Marianne" w:hAnsi="Marianne"/>
          <w:sz w:val="20"/>
          <w:szCs w:val="20"/>
        </w:rPr>
        <w:t>équipements vétustes et une capacité de transformation fortement diminuée.</w:t>
      </w:r>
      <w:r w:rsidR="001A1B01" w:rsidRPr="001B6221">
        <w:t xml:space="preserve"> </w:t>
      </w:r>
      <w:r w:rsidR="00743285" w:rsidRPr="001B6221">
        <w:rPr>
          <w:rFonts w:ascii="Marianne" w:hAnsi="Marianne"/>
          <w:sz w:val="20"/>
          <w:szCs w:val="20"/>
        </w:rPr>
        <w:t>La</w:t>
      </w:r>
      <w:r w:rsidR="00B71FDE" w:rsidRPr="001B6221">
        <w:rPr>
          <w:rFonts w:ascii="Marianne" w:hAnsi="Marianne"/>
          <w:sz w:val="20"/>
          <w:szCs w:val="20"/>
        </w:rPr>
        <w:t xml:space="preserve"> </w:t>
      </w:r>
      <w:r w:rsidR="001A1B01" w:rsidRPr="001B6221">
        <w:rPr>
          <w:rFonts w:ascii="Marianne" w:hAnsi="Marianne"/>
          <w:sz w:val="20"/>
          <w:szCs w:val="20"/>
        </w:rPr>
        <w:t xml:space="preserve">nouvelle </w:t>
      </w:r>
      <w:r w:rsidR="00B71FDE" w:rsidRPr="001B6221">
        <w:rPr>
          <w:rFonts w:ascii="Marianne" w:hAnsi="Marianne"/>
          <w:sz w:val="20"/>
          <w:szCs w:val="20"/>
        </w:rPr>
        <w:lastRenderedPageBreak/>
        <w:t>société</w:t>
      </w:r>
      <w:r w:rsidR="00743285" w:rsidRPr="001B6221">
        <w:rPr>
          <w:rFonts w:ascii="Marianne" w:hAnsi="Marianne"/>
          <w:sz w:val="20"/>
          <w:szCs w:val="20"/>
        </w:rPr>
        <w:t xml:space="preserve"> </w:t>
      </w:r>
      <w:r w:rsidR="00B71FDE" w:rsidRPr="001B6221">
        <w:rPr>
          <w:rFonts w:ascii="Marianne" w:hAnsi="Marianne"/>
          <w:sz w:val="20"/>
          <w:szCs w:val="20"/>
        </w:rPr>
        <w:t>détiendrait</w:t>
      </w:r>
      <w:r w:rsidR="001A1B01" w:rsidRPr="001B6221">
        <w:rPr>
          <w:rFonts w:ascii="Marianne" w:hAnsi="Marianne"/>
          <w:sz w:val="20"/>
          <w:szCs w:val="20"/>
        </w:rPr>
        <w:t xml:space="preserve"> après</w:t>
      </w:r>
      <w:r w:rsidR="00F207CE">
        <w:rPr>
          <w:rFonts w:ascii="Marianne" w:hAnsi="Marianne"/>
          <w:sz w:val="20"/>
          <w:szCs w:val="20"/>
        </w:rPr>
        <w:t> </w:t>
      </w:r>
      <w:r w:rsidR="001A1B01" w:rsidRPr="001B6221">
        <w:rPr>
          <w:rFonts w:ascii="Marianne" w:hAnsi="Marianne"/>
          <w:sz w:val="20"/>
          <w:szCs w:val="20"/>
        </w:rPr>
        <w:t>restructuration</w:t>
      </w:r>
      <w:r w:rsidR="00B71FDE" w:rsidRPr="001B6221">
        <w:rPr>
          <w:rFonts w:ascii="Marianne" w:hAnsi="Marianne"/>
          <w:sz w:val="20"/>
          <w:szCs w:val="20"/>
        </w:rPr>
        <w:t xml:space="preserve"> </w:t>
      </w:r>
      <w:r w:rsidR="001A1B01" w:rsidRPr="001B6221">
        <w:rPr>
          <w:rFonts w:ascii="Marianne" w:hAnsi="Marianne"/>
          <w:sz w:val="20"/>
          <w:szCs w:val="20"/>
        </w:rPr>
        <w:t xml:space="preserve">une </w:t>
      </w:r>
      <w:r w:rsidR="00B71FDE" w:rsidRPr="001B6221">
        <w:rPr>
          <w:rFonts w:ascii="Marianne" w:hAnsi="Marianne"/>
          <w:sz w:val="20"/>
          <w:szCs w:val="20"/>
        </w:rPr>
        <w:t xml:space="preserve">usine </w:t>
      </w:r>
      <w:r w:rsidR="00743285" w:rsidRPr="001B6221">
        <w:rPr>
          <w:rFonts w:ascii="Marianne" w:hAnsi="Marianne"/>
          <w:sz w:val="20"/>
          <w:szCs w:val="20"/>
        </w:rPr>
        <w:t>d'égrenage</w:t>
      </w:r>
      <w:r w:rsidR="00B71FDE" w:rsidRPr="001B6221">
        <w:rPr>
          <w:rFonts w:ascii="Marianne" w:hAnsi="Marianne"/>
          <w:sz w:val="20"/>
          <w:szCs w:val="20"/>
        </w:rPr>
        <w:t xml:space="preserve"> </w:t>
      </w:r>
      <w:r w:rsidR="00743285" w:rsidRPr="001B6221">
        <w:rPr>
          <w:rFonts w:ascii="Marianne" w:hAnsi="Marianne"/>
          <w:sz w:val="20"/>
          <w:szCs w:val="20"/>
        </w:rPr>
        <w:t xml:space="preserve">de </w:t>
      </w:r>
      <w:r w:rsidR="00B71FDE" w:rsidRPr="001B6221">
        <w:rPr>
          <w:rFonts w:ascii="Marianne" w:hAnsi="Marianne"/>
          <w:sz w:val="20"/>
          <w:szCs w:val="20"/>
        </w:rPr>
        <w:t>c</w:t>
      </w:r>
      <w:r w:rsidR="00743285" w:rsidRPr="001B6221">
        <w:rPr>
          <w:rFonts w:ascii="Marianne" w:hAnsi="Marianne"/>
          <w:sz w:val="20"/>
          <w:szCs w:val="20"/>
        </w:rPr>
        <w:t xml:space="preserve">oton de Kankan </w:t>
      </w:r>
      <w:r w:rsidR="00B71FDE" w:rsidRPr="001B6221">
        <w:rPr>
          <w:rFonts w:ascii="Marianne" w:hAnsi="Marianne"/>
          <w:sz w:val="20"/>
          <w:szCs w:val="20"/>
        </w:rPr>
        <w:t xml:space="preserve">et une </w:t>
      </w:r>
      <w:r w:rsidR="00743285" w:rsidRPr="001B6221">
        <w:rPr>
          <w:rFonts w:ascii="Marianne" w:hAnsi="Marianne"/>
          <w:sz w:val="20"/>
          <w:szCs w:val="20"/>
        </w:rPr>
        <w:t xml:space="preserve">deuxième usine à Siguiri </w:t>
      </w:r>
      <w:r w:rsidR="00B71FDE" w:rsidRPr="001B6221">
        <w:rPr>
          <w:rFonts w:ascii="Marianne" w:hAnsi="Marianne"/>
          <w:sz w:val="20"/>
          <w:szCs w:val="20"/>
        </w:rPr>
        <w:t xml:space="preserve">récemment </w:t>
      </w:r>
      <w:r w:rsidR="00743285" w:rsidRPr="001B6221">
        <w:rPr>
          <w:rFonts w:ascii="Marianne" w:hAnsi="Marianne"/>
          <w:sz w:val="20"/>
          <w:szCs w:val="20"/>
        </w:rPr>
        <w:t>réhabilitée.</w:t>
      </w:r>
      <w:r w:rsidR="00B71FDE" w:rsidRPr="001B6221">
        <w:rPr>
          <w:rFonts w:ascii="Marianne" w:hAnsi="Marianne"/>
          <w:sz w:val="20"/>
          <w:szCs w:val="20"/>
        </w:rPr>
        <w:t xml:space="preserve"> </w:t>
      </w:r>
      <w:r w:rsidR="004B5C93" w:rsidRPr="001B6221">
        <w:rPr>
          <w:rFonts w:ascii="Marianne" w:hAnsi="Marianne"/>
          <w:sz w:val="20"/>
          <w:szCs w:val="20"/>
        </w:rPr>
        <w:t>Le ministère de l’agriculture a annoncé en décembre 2025 que</w:t>
      </w:r>
      <w:r w:rsidR="009D25A4">
        <w:rPr>
          <w:rFonts w:ascii="Marianne" w:hAnsi="Marianne"/>
          <w:sz w:val="20"/>
          <w:szCs w:val="20"/>
        </w:rPr>
        <w:t> </w:t>
      </w:r>
      <w:r w:rsidR="004B5C93" w:rsidRPr="001B6221">
        <w:rPr>
          <w:rFonts w:ascii="Marianne" w:hAnsi="Marianne"/>
          <w:sz w:val="20"/>
          <w:szCs w:val="20"/>
        </w:rPr>
        <w:t>30% du capital social de la SCK a été libéré afin de permettre de payer les arriérés de salaires et</w:t>
      </w:r>
      <w:r w:rsidR="009D25A4">
        <w:rPr>
          <w:rFonts w:ascii="Marianne" w:hAnsi="Marianne"/>
          <w:sz w:val="20"/>
          <w:szCs w:val="20"/>
        </w:rPr>
        <w:t> </w:t>
      </w:r>
      <w:r w:rsidR="004B5C93" w:rsidRPr="001B6221">
        <w:rPr>
          <w:rFonts w:ascii="Marianne" w:hAnsi="Marianne"/>
          <w:sz w:val="20"/>
          <w:szCs w:val="20"/>
        </w:rPr>
        <w:t>de préparer la</w:t>
      </w:r>
      <w:r w:rsidR="00860EB0">
        <w:rPr>
          <w:rFonts w:ascii="Marianne" w:hAnsi="Marianne"/>
          <w:sz w:val="20"/>
          <w:szCs w:val="20"/>
        </w:rPr>
        <w:t> </w:t>
      </w:r>
      <w:r w:rsidR="004B5C93" w:rsidRPr="001B6221">
        <w:rPr>
          <w:rFonts w:ascii="Marianne" w:hAnsi="Marianne"/>
          <w:sz w:val="20"/>
          <w:szCs w:val="20"/>
        </w:rPr>
        <w:t>campagne cotonnière de 2025/2026. De son côté, l</w:t>
      </w:r>
      <w:r w:rsidR="00C505FF" w:rsidRPr="001B6221">
        <w:rPr>
          <w:rFonts w:ascii="Marianne" w:hAnsi="Marianne"/>
          <w:sz w:val="20"/>
          <w:szCs w:val="20"/>
        </w:rPr>
        <w:t xml:space="preserve">a </w:t>
      </w:r>
      <w:r w:rsidR="00F207CE" w:rsidRPr="00F207CE">
        <w:rPr>
          <w:rFonts w:ascii="Marianne" w:hAnsi="Marianne"/>
          <w:sz w:val="20"/>
          <w:szCs w:val="20"/>
        </w:rPr>
        <w:t>Société guinéenne de palmier à huile et</w:t>
      </w:r>
      <w:r w:rsidR="00860EB0">
        <w:rPr>
          <w:rFonts w:ascii="Marianne" w:hAnsi="Marianne"/>
          <w:sz w:val="20"/>
          <w:szCs w:val="20"/>
        </w:rPr>
        <w:t> </w:t>
      </w:r>
      <w:r w:rsidR="00F207CE" w:rsidRPr="00F207CE">
        <w:rPr>
          <w:rFonts w:ascii="Marianne" w:hAnsi="Marianne"/>
          <w:sz w:val="20"/>
          <w:szCs w:val="20"/>
        </w:rPr>
        <w:t xml:space="preserve">d'hévéa </w:t>
      </w:r>
      <w:r w:rsidR="00F207CE">
        <w:rPr>
          <w:rFonts w:ascii="Marianne" w:hAnsi="Marianne"/>
          <w:sz w:val="20"/>
          <w:szCs w:val="20"/>
        </w:rPr>
        <w:t>(</w:t>
      </w:r>
      <w:r w:rsidR="00C505FF" w:rsidRPr="001B6221">
        <w:rPr>
          <w:rFonts w:ascii="Marianne" w:hAnsi="Marianne"/>
          <w:sz w:val="20"/>
          <w:szCs w:val="20"/>
        </w:rPr>
        <w:t>SOGUIPAH</w:t>
      </w:r>
      <w:r w:rsidR="00F207CE">
        <w:rPr>
          <w:rFonts w:ascii="Marianne" w:hAnsi="Marianne"/>
          <w:sz w:val="20"/>
          <w:szCs w:val="20"/>
        </w:rPr>
        <w:t>)</w:t>
      </w:r>
      <w:r w:rsidR="00C505FF" w:rsidRPr="001B6221">
        <w:rPr>
          <w:rFonts w:ascii="Marianne" w:hAnsi="Marianne"/>
          <w:sz w:val="20"/>
          <w:szCs w:val="20"/>
        </w:rPr>
        <w:t xml:space="preserve"> </w:t>
      </w:r>
      <w:r w:rsidRPr="001B6221">
        <w:rPr>
          <w:rFonts w:ascii="Marianne" w:hAnsi="Marianne"/>
          <w:sz w:val="20"/>
          <w:szCs w:val="20"/>
        </w:rPr>
        <w:t>resterait dans le giron public</w:t>
      </w:r>
      <w:r w:rsidR="001A1B01" w:rsidRPr="001B6221">
        <w:rPr>
          <w:rFonts w:ascii="Marianne" w:hAnsi="Marianne"/>
          <w:sz w:val="20"/>
          <w:szCs w:val="20"/>
        </w:rPr>
        <w:t>. Elle</w:t>
      </w:r>
      <w:r w:rsidR="00F207CE">
        <w:rPr>
          <w:rFonts w:ascii="Marianne" w:hAnsi="Marianne"/>
          <w:sz w:val="20"/>
          <w:szCs w:val="20"/>
        </w:rPr>
        <w:t> </w:t>
      </w:r>
      <w:r w:rsidR="00C505FF" w:rsidRPr="001B6221">
        <w:rPr>
          <w:rFonts w:ascii="Marianne" w:hAnsi="Marianne"/>
          <w:sz w:val="20"/>
          <w:szCs w:val="20"/>
        </w:rPr>
        <w:t>possède une huilerie, une savonnerie et</w:t>
      </w:r>
      <w:r w:rsidR="00860EB0">
        <w:rPr>
          <w:rFonts w:ascii="Marianne" w:hAnsi="Marianne"/>
          <w:sz w:val="20"/>
          <w:szCs w:val="20"/>
        </w:rPr>
        <w:t> </w:t>
      </w:r>
      <w:r w:rsidR="00C505FF" w:rsidRPr="001B6221">
        <w:rPr>
          <w:rFonts w:ascii="Marianne" w:hAnsi="Marianne"/>
          <w:sz w:val="20"/>
          <w:szCs w:val="20"/>
        </w:rPr>
        <w:t>une</w:t>
      </w:r>
      <w:r w:rsidR="00860EB0">
        <w:rPr>
          <w:rFonts w:ascii="Marianne" w:hAnsi="Marianne"/>
          <w:sz w:val="20"/>
          <w:szCs w:val="20"/>
        </w:rPr>
        <w:t> </w:t>
      </w:r>
      <w:r w:rsidR="00C505FF" w:rsidRPr="001B6221">
        <w:rPr>
          <w:rFonts w:ascii="Marianne" w:hAnsi="Marianne"/>
          <w:sz w:val="20"/>
          <w:szCs w:val="20"/>
        </w:rPr>
        <w:t>usine de traitement du coagulum. C'est l'une des plus grosses entreprises de Guinée avec</w:t>
      </w:r>
      <w:r w:rsidR="00860EB0">
        <w:rPr>
          <w:rFonts w:ascii="Marianne" w:hAnsi="Marianne"/>
          <w:sz w:val="20"/>
          <w:szCs w:val="20"/>
        </w:rPr>
        <w:t> </w:t>
      </w:r>
      <w:r w:rsidR="00C505FF" w:rsidRPr="001B6221">
        <w:rPr>
          <w:rFonts w:ascii="Marianne" w:hAnsi="Marianne"/>
          <w:sz w:val="20"/>
          <w:szCs w:val="20"/>
        </w:rPr>
        <w:t>plus</w:t>
      </w:r>
      <w:r w:rsidR="00860EB0">
        <w:rPr>
          <w:rFonts w:ascii="Marianne" w:hAnsi="Marianne"/>
          <w:sz w:val="20"/>
          <w:szCs w:val="20"/>
        </w:rPr>
        <w:t> </w:t>
      </w:r>
      <w:r w:rsidR="00C505FF" w:rsidRPr="001B6221">
        <w:rPr>
          <w:rFonts w:ascii="Marianne" w:hAnsi="Marianne"/>
          <w:sz w:val="20"/>
          <w:szCs w:val="20"/>
        </w:rPr>
        <w:t>de</w:t>
      </w:r>
      <w:r w:rsidR="00F207CE">
        <w:rPr>
          <w:rFonts w:ascii="Marianne" w:hAnsi="Marianne"/>
          <w:sz w:val="20"/>
          <w:szCs w:val="20"/>
        </w:rPr>
        <w:t> </w:t>
      </w:r>
      <w:r w:rsidR="00C505FF" w:rsidRPr="001B6221">
        <w:rPr>
          <w:rFonts w:ascii="Marianne" w:hAnsi="Marianne"/>
          <w:sz w:val="20"/>
          <w:szCs w:val="20"/>
        </w:rPr>
        <w:t>3</w:t>
      </w:r>
      <w:r w:rsidR="00F207CE">
        <w:rPr>
          <w:rFonts w:ascii="Marianne" w:hAnsi="Marianne"/>
          <w:sz w:val="20"/>
          <w:szCs w:val="20"/>
        </w:rPr>
        <w:t> </w:t>
      </w:r>
      <w:r w:rsidR="00C505FF" w:rsidRPr="001B6221">
        <w:rPr>
          <w:rFonts w:ascii="Marianne" w:hAnsi="Marianne"/>
          <w:sz w:val="20"/>
          <w:szCs w:val="20"/>
        </w:rPr>
        <w:t>500</w:t>
      </w:r>
      <w:r w:rsidR="00F207CE">
        <w:rPr>
          <w:rFonts w:ascii="Marianne" w:hAnsi="Marianne"/>
          <w:sz w:val="20"/>
          <w:szCs w:val="20"/>
        </w:rPr>
        <w:t> </w:t>
      </w:r>
      <w:r w:rsidR="00C505FF" w:rsidRPr="001B6221">
        <w:rPr>
          <w:rFonts w:ascii="Marianne" w:hAnsi="Marianne"/>
          <w:sz w:val="20"/>
          <w:szCs w:val="20"/>
        </w:rPr>
        <w:t>salariés.</w:t>
      </w:r>
    </w:p>
    <w:p w14:paraId="4B8CA97E" w14:textId="77777777" w:rsidR="00B2515E" w:rsidRPr="001B6221" w:rsidRDefault="00B2515E" w:rsidP="00940D3F">
      <w:pPr>
        <w:spacing w:after="0" w:line="240" w:lineRule="auto"/>
        <w:jc w:val="both"/>
        <w:rPr>
          <w:rFonts w:ascii="Marianne" w:eastAsia="Calibri" w:hAnsi="Marianne" w:cs="Times New Roman"/>
          <w:b/>
          <w:bCs/>
          <w:sz w:val="20"/>
          <w:szCs w:val="20"/>
        </w:rPr>
      </w:pPr>
    </w:p>
    <w:p w14:paraId="1B13FA2F" w14:textId="0070210F" w:rsidR="003E0232" w:rsidRPr="001B6221" w:rsidRDefault="00940D3F" w:rsidP="00ED50E9">
      <w:pPr>
        <w:spacing w:after="0" w:line="240" w:lineRule="auto"/>
        <w:jc w:val="both"/>
        <w:rPr>
          <w:rFonts w:ascii="Marianne" w:eastAsia="Calibri" w:hAnsi="Marianne" w:cs="Times New Roman"/>
          <w:sz w:val="20"/>
          <w:szCs w:val="20"/>
        </w:rPr>
      </w:pPr>
      <w:r w:rsidRPr="001B6221">
        <w:rPr>
          <w:rFonts w:ascii="Marianne" w:eastAsia="Calibri" w:hAnsi="Marianne" w:cs="Times New Roman"/>
          <w:sz w:val="20"/>
          <w:szCs w:val="20"/>
        </w:rPr>
        <w:t xml:space="preserve">A l’exception de ces entreprises, </w:t>
      </w:r>
      <w:r w:rsidR="00B2515E" w:rsidRPr="001B6221">
        <w:rPr>
          <w:rFonts w:ascii="Marianne" w:eastAsia="Calibri" w:hAnsi="Marianne" w:cs="Times New Roman"/>
          <w:b/>
          <w:bCs/>
          <w:sz w:val="20"/>
          <w:szCs w:val="20"/>
        </w:rPr>
        <w:t>le</w:t>
      </w:r>
      <w:r w:rsidR="0088744F" w:rsidRPr="001B6221">
        <w:rPr>
          <w:rFonts w:ascii="Marianne" w:eastAsia="Calibri" w:hAnsi="Marianne" w:cs="Times New Roman"/>
          <w:b/>
          <w:bCs/>
          <w:sz w:val="20"/>
          <w:szCs w:val="20"/>
        </w:rPr>
        <w:t xml:space="preserve"> nombre</w:t>
      </w:r>
      <w:r w:rsidR="00B2515E" w:rsidRPr="001B6221">
        <w:rPr>
          <w:rFonts w:ascii="Marianne" w:eastAsia="Calibri" w:hAnsi="Marianne" w:cs="Times New Roman"/>
          <w:b/>
          <w:bCs/>
          <w:sz w:val="20"/>
          <w:szCs w:val="20"/>
        </w:rPr>
        <w:t xml:space="preserve"> </w:t>
      </w:r>
      <w:r w:rsidR="0088744F" w:rsidRPr="001B6221">
        <w:rPr>
          <w:rFonts w:ascii="Marianne" w:eastAsia="Calibri" w:hAnsi="Marianne" w:cs="Times New Roman"/>
          <w:b/>
          <w:bCs/>
          <w:sz w:val="20"/>
          <w:szCs w:val="20"/>
        </w:rPr>
        <w:t>d’</w:t>
      </w:r>
      <w:r w:rsidR="00B2515E" w:rsidRPr="001B6221">
        <w:rPr>
          <w:rFonts w:ascii="Marianne" w:eastAsia="Calibri" w:hAnsi="Marianne" w:cs="Times New Roman"/>
          <w:b/>
          <w:bCs/>
          <w:sz w:val="20"/>
          <w:szCs w:val="20"/>
        </w:rPr>
        <w:t>entreprises du secteur agricole ou agroindustriel à</w:t>
      </w:r>
      <w:r w:rsidR="00F207CE">
        <w:rPr>
          <w:rFonts w:ascii="Marianne" w:eastAsia="Calibri" w:hAnsi="Marianne" w:cs="Times New Roman"/>
          <w:b/>
          <w:bCs/>
          <w:sz w:val="20"/>
          <w:szCs w:val="20"/>
        </w:rPr>
        <w:t> </w:t>
      </w:r>
      <w:r w:rsidR="00B2515E" w:rsidRPr="001B6221">
        <w:rPr>
          <w:rFonts w:ascii="Marianne" w:eastAsia="Calibri" w:hAnsi="Marianne" w:cs="Times New Roman"/>
          <w:b/>
          <w:bCs/>
          <w:sz w:val="20"/>
          <w:szCs w:val="20"/>
        </w:rPr>
        <w:t xml:space="preserve">capitaux privés </w:t>
      </w:r>
      <w:r w:rsidR="0088744F" w:rsidRPr="001B6221">
        <w:rPr>
          <w:rFonts w:ascii="Marianne" w:eastAsia="Calibri" w:hAnsi="Marianne" w:cs="Times New Roman"/>
          <w:b/>
          <w:bCs/>
          <w:sz w:val="20"/>
          <w:szCs w:val="20"/>
        </w:rPr>
        <w:t xml:space="preserve">restent </w:t>
      </w:r>
      <w:r w:rsidR="00B2515E" w:rsidRPr="001B6221">
        <w:rPr>
          <w:rFonts w:ascii="Marianne" w:eastAsia="Calibri" w:hAnsi="Marianne" w:cs="Times New Roman"/>
          <w:b/>
          <w:bCs/>
          <w:sz w:val="20"/>
          <w:szCs w:val="20"/>
        </w:rPr>
        <w:t>limités</w:t>
      </w:r>
      <w:r w:rsidR="00B2515E" w:rsidRPr="001B6221">
        <w:rPr>
          <w:rFonts w:ascii="Marianne" w:eastAsia="Calibri" w:hAnsi="Marianne" w:cs="Times New Roman"/>
          <w:sz w:val="20"/>
          <w:szCs w:val="20"/>
        </w:rPr>
        <w:t>.</w:t>
      </w:r>
      <w:r w:rsidR="003E0232" w:rsidRPr="001B6221">
        <w:rPr>
          <w:rFonts w:ascii="Marianne" w:eastAsia="Calibri" w:hAnsi="Marianne" w:cs="Times New Roman"/>
          <w:sz w:val="20"/>
          <w:szCs w:val="20"/>
        </w:rPr>
        <w:t xml:space="preserve"> Parmi ces entreprises se distinguent</w:t>
      </w:r>
      <w:r w:rsidR="00F3155C" w:rsidRPr="001B6221">
        <w:rPr>
          <w:rFonts w:ascii="Marianne" w:eastAsia="Calibri" w:hAnsi="Marianne" w:cs="Times New Roman"/>
          <w:sz w:val="20"/>
          <w:szCs w:val="20"/>
        </w:rPr>
        <w:t xml:space="preserve"> par des outils industriels performants pour le pays et la sous-région</w:t>
      </w:r>
      <w:r w:rsidR="003E0232" w:rsidRPr="001B6221">
        <w:rPr>
          <w:rFonts w:ascii="Marianne" w:eastAsia="Calibri" w:hAnsi="Marianne" w:cs="Times New Roman"/>
          <w:sz w:val="20"/>
          <w:szCs w:val="20"/>
        </w:rPr>
        <w:t> :</w:t>
      </w:r>
    </w:p>
    <w:p w14:paraId="0DC2052D" w14:textId="3060A5F0" w:rsidR="005D2441" w:rsidRPr="001B6221" w:rsidRDefault="00F11C9D" w:rsidP="00F3155C">
      <w:pPr>
        <w:pStyle w:val="Paragraphedeliste"/>
        <w:numPr>
          <w:ilvl w:val="0"/>
          <w:numId w:val="33"/>
        </w:numPr>
        <w:spacing w:after="0" w:line="240" w:lineRule="auto"/>
        <w:jc w:val="both"/>
        <w:rPr>
          <w:rFonts w:ascii="Marianne" w:eastAsia="Calibri" w:hAnsi="Marianne" w:cs="Times New Roman"/>
          <w:sz w:val="20"/>
          <w:szCs w:val="20"/>
        </w:rPr>
      </w:pPr>
      <w:r w:rsidRPr="001B6221">
        <w:rPr>
          <w:rFonts w:ascii="Marianne" w:eastAsia="Calibri" w:hAnsi="Marianne" w:cs="Times New Roman"/>
          <w:sz w:val="20"/>
          <w:szCs w:val="20"/>
        </w:rPr>
        <w:t>Le Groupe T</w:t>
      </w:r>
      <w:r w:rsidR="002A3B42" w:rsidRPr="001B6221">
        <w:rPr>
          <w:rFonts w:ascii="Marianne" w:eastAsia="Calibri" w:hAnsi="Marianne" w:cs="Times New Roman"/>
          <w:sz w:val="20"/>
          <w:szCs w:val="20"/>
        </w:rPr>
        <w:t>AFAGUI</w:t>
      </w:r>
      <w:r w:rsidRPr="001B6221">
        <w:rPr>
          <w:rFonts w:ascii="Marianne" w:eastAsia="Calibri" w:hAnsi="Marianne" w:cs="Times New Roman"/>
          <w:sz w:val="20"/>
          <w:szCs w:val="20"/>
        </w:rPr>
        <w:t xml:space="preserve">, initialement fabricant de tôle, </w:t>
      </w:r>
      <w:r w:rsidR="00F3155C" w:rsidRPr="001B6221">
        <w:rPr>
          <w:rFonts w:ascii="Marianne" w:eastAsia="Calibri" w:hAnsi="Marianne" w:cs="Times New Roman"/>
          <w:sz w:val="20"/>
          <w:szCs w:val="20"/>
        </w:rPr>
        <w:t xml:space="preserve">qui </w:t>
      </w:r>
      <w:r w:rsidRPr="001B6221">
        <w:rPr>
          <w:rFonts w:ascii="Marianne" w:eastAsia="Calibri" w:hAnsi="Marianne" w:cs="Times New Roman"/>
          <w:sz w:val="20"/>
          <w:szCs w:val="20"/>
        </w:rPr>
        <w:t xml:space="preserve">s’est diversifié dans le commerce import/export de produits agricoles et agroalimentaires </w:t>
      </w:r>
      <w:r w:rsidR="00BF02EF" w:rsidRPr="001B6221">
        <w:rPr>
          <w:rFonts w:ascii="Marianne" w:eastAsia="Calibri" w:hAnsi="Marianne" w:cs="Times New Roman"/>
          <w:sz w:val="20"/>
          <w:szCs w:val="20"/>
        </w:rPr>
        <w:t>et détient également les</w:t>
      </w:r>
      <w:r w:rsidR="00F207CE">
        <w:rPr>
          <w:rFonts w:ascii="Marianne" w:eastAsia="Calibri" w:hAnsi="Marianne" w:cs="Times New Roman"/>
          <w:sz w:val="20"/>
          <w:szCs w:val="20"/>
        </w:rPr>
        <w:t> </w:t>
      </w:r>
      <w:r w:rsidR="00BF02EF" w:rsidRPr="001B6221">
        <w:rPr>
          <w:rFonts w:ascii="Marianne" w:eastAsia="Calibri" w:hAnsi="Marianne" w:cs="Times New Roman"/>
          <w:sz w:val="20"/>
          <w:szCs w:val="20"/>
        </w:rPr>
        <w:t>Grands</w:t>
      </w:r>
      <w:r w:rsidR="00F207CE">
        <w:rPr>
          <w:rFonts w:ascii="Marianne" w:eastAsia="Calibri" w:hAnsi="Marianne" w:cs="Times New Roman"/>
          <w:sz w:val="20"/>
          <w:szCs w:val="20"/>
        </w:rPr>
        <w:t> </w:t>
      </w:r>
      <w:r w:rsidR="00BF02EF" w:rsidRPr="001B6221">
        <w:rPr>
          <w:rFonts w:ascii="Marianne" w:eastAsia="Calibri" w:hAnsi="Marianne" w:cs="Times New Roman"/>
          <w:sz w:val="20"/>
          <w:szCs w:val="20"/>
        </w:rPr>
        <w:t>moulins de Conakry (capacité de production de farine de 900 tonnes/jours) et</w:t>
      </w:r>
      <w:r w:rsidR="00F207CE">
        <w:rPr>
          <w:rFonts w:ascii="Marianne" w:eastAsia="Calibri" w:hAnsi="Marianne" w:cs="Times New Roman"/>
          <w:sz w:val="20"/>
          <w:szCs w:val="20"/>
        </w:rPr>
        <w:t> </w:t>
      </w:r>
      <w:r w:rsidR="00BF02EF" w:rsidRPr="001B6221">
        <w:rPr>
          <w:rFonts w:ascii="Marianne" w:eastAsia="Calibri" w:hAnsi="Marianne" w:cs="Times New Roman"/>
          <w:sz w:val="20"/>
          <w:szCs w:val="20"/>
        </w:rPr>
        <w:t>des</w:t>
      </w:r>
      <w:r w:rsidR="00F207CE">
        <w:rPr>
          <w:rFonts w:ascii="Marianne" w:eastAsia="Calibri" w:hAnsi="Marianne" w:cs="Times New Roman"/>
          <w:sz w:val="20"/>
          <w:szCs w:val="20"/>
        </w:rPr>
        <w:t> </w:t>
      </w:r>
      <w:r w:rsidR="00BF02EF" w:rsidRPr="001B6221">
        <w:rPr>
          <w:rFonts w:ascii="Marianne" w:eastAsia="Calibri" w:hAnsi="Marianne" w:cs="Times New Roman"/>
          <w:sz w:val="20"/>
          <w:szCs w:val="20"/>
        </w:rPr>
        <w:t>unités de production de tablettes d’assaisonnement, de confiseries, de biscuiteries, etc.</w:t>
      </w:r>
    </w:p>
    <w:p w14:paraId="37BF3581" w14:textId="77783297" w:rsidR="003E0232" w:rsidRPr="001B6221" w:rsidRDefault="00F3155C" w:rsidP="00F3155C">
      <w:pPr>
        <w:pStyle w:val="Paragraphedeliste"/>
        <w:numPr>
          <w:ilvl w:val="0"/>
          <w:numId w:val="33"/>
        </w:numPr>
        <w:spacing w:after="0" w:line="240" w:lineRule="auto"/>
        <w:jc w:val="both"/>
        <w:rPr>
          <w:rFonts w:ascii="Marianne" w:eastAsia="Calibri" w:hAnsi="Marianne" w:cs="Times New Roman"/>
          <w:sz w:val="20"/>
          <w:szCs w:val="20"/>
        </w:rPr>
      </w:pPr>
      <w:r w:rsidRPr="001B6221">
        <w:rPr>
          <w:rFonts w:ascii="Marianne" w:eastAsia="Calibri" w:hAnsi="Marianne" w:cs="Times New Roman"/>
          <w:sz w:val="20"/>
          <w:szCs w:val="20"/>
        </w:rPr>
        <w:t>Le Groupe SONOCO, fondé en 2004, émanation d’une société d’investissement, qui s’est également diversifié d</w:t>
      </w:r>
      <w:r w:rsidR="00B2515E" w:rsidRPr="001B6221">
        <w:rPr>
          <w:rFonts w:ascii="Marianne" w:eastAsia="Calibri" w:hAnsi="Marianne" w:cs="Times New Roman"/>
          <w:sz w:val="20"/>
          <w:szCs w:val="20"/>
        </w:rPr>
        <w:t xml:space="preserve">ans le secteur de la minoterie </w:t>
      </w:r>
      <w:r w:rsidRPr="001B6221">
        <w:rPr>
          <w:rFonts w:ascii="Marianne" w:eastAsia="Calibri" w:hAnsi="Marianne" w:cs="Times New Roman"/>
          <w:sz w:val="20"/>
          <w:szCs w:val="20"/>
        </w:rPr>
        <w:t xml:space="preserve">en implantant </w:t>
      </w:r>
      <w:r w:rsidR="00B2515E" w:rsidRPr="001B6221">
        <w:rPr>
          <w:rFonts w:ascii="Marianne" w:eastAsia="Calibri" w:hAnsi="Marianne" w:cs="Times New Roman"/>
          <w:sz w:val="20"/>
          <w:szCs w:val="20"/>
        </w:rPr>
        <w:t>en 2014 les</w:t>
      </w:r>
      <w:r w:rsidR="00F207CE">
        <w:rPr>
          <w:rFonts w:ascii="Marianne" w:eastAsia="Calibri" w:hAnsi="Marianne" w:cs="Times New Roman"/>
          <w:sz w:val="20"/>
          <w:szCs w:val="20"/>
        </w:rPr>
        <w:t> </w:t>
      </w:r>
      <w:r w:rsidR="00B2515E" w:rsidRPr="001B6221">
        <w:rPr>
          <w:rFonts w:ascii="Marianne" w:eastAsia="Calibri" w:hAnsi="Marianne" w:cs="Times New Roman"/>
          <w:sz w:val="20"/>
          <w:szCs w:val="20"/>
        </w:rPr>
        <w:t>Moulins</w:t>
      </w:r>
      <w:r w:rsidR="00F207CE">
        <w:rPr>
          <w:rFonts w:ascii="Marianne" w:eastAsia="Calibri" w:hAnsi="Marianne" w:cs="Times New Roman"/>
          <w:sz w:val="20"/>
          <w:szCs w:val="20"/>
        </w:rPr>
        <w:t> </w:t>
      </w:r>
      <w:r w:rsidR="00B2515E" w:rsidRPr="001B6221">
        <w:rPr>
          <w:rFonts w:ascii="Marianne" w:eastAsia="Calibri" w:hAnsi="Marianne" w:cs="Times New Roman"/>
          <w:sz w:val="20"/>
          <w:szCs w:val="20"/>
        </w:rPr>
        <w:t>d'Afrique</w:t>
      </w:r>
      <w:r w:rsidRPr="001B6221">
        <w:rPr>
          <w:rFonts w:ascii="Marianne" w:eastAsia="Calibri" w:hAnsi="Marianne" w:cs="Times New Roman"/>
          <w:sz w:val="20"/>
          <w:szCs w:val="20"/>
        </w:rPr>
        <w:t xml:space="preserve"> qui </w:t>
      </w:r>
      <w:r w:rsidR="005D2441" w:rsidRPr="001B6221">
        <w:rPr>
          <w:rFonts w:ascii="Marianne" w:eastAsia="Calibri" w:hAnsi="Marianne" w:cs="Times New Roman"/>
          <w:sz w:val="20"/>
          <w:szCs w:val="20"/>
        </w:rPr>
        <w:t>transforme</w:t>
      </w:r>
      <w:r w:rsidRPr="001B6221">
        <w:rPr>
          <w:rFonts w:ascii="Marianne" w:eastAsia="Calibri" w:hAnsi="Marianne" w:cs="Times New Roman"/>
          <w:sz w:val="20"/>
          <w:szCs w:val="20"/>
        </w:rPr>
        <w:t>nt</w:t>
      </w:r>
      <w:r w:rsidR="005D2441" w:rsidRPr="001B6221">
        <w:rPr>
          <w:rFonts w:ascii="Marianne" w:eastAsia="Calibri" w:hAnsi="Marianne" w:cs="Times New Roman"/>
          <w:sz w:val="20"/>
          <w:szCs w:val="20"/>
        </w:rPr>
        <w:t xml:space="preserve"> du blé importé en farine fortifiée et en aliments pour</w:t>
      </w:r>
      <w:r w:rsidR="00F207CE">
        <w:rPr>
          <w:rFonts w:ascii="Marianne" w:eastAsia="Calibri" w:hAnsi="Marianne" w:cs="Times New Roman"/>
          <w:sz w:val="20"/>
          <w:szCs w:val="20"/>
        </w:rPr>
        <w:t> </w:t>
      </w:r>
      <w:r w:rsidR="005D2441" w:rsidRPr="001B6221">
        <w:rPr>
          <w:rFonts w:ascii="Marianne" w:eastAsia="Calibri" w:hAnsi="Marianne" w:cs="Times New Roman"/>
          <w:sz w:val="20"/>
          <w:szCs w:val="20"/>
        </w:rPr>
        <w:t>animaux en bénéficiant de l’appui d’un partenaire marocain</w:t>
      </w:r>
      <w:r w:rsidRPr="001B6221">
        <w:rPr>
          <w:rFonts w:ascii="Marianne" w:eastAsia="Calibri" w:hAnsi="Marianne" w:cs="Times New Roman"/>
          <w:sz w:val="20"/>
          <w:szCs w:val="20"/>
        </w:rPr>
        <w:t> ;</w:t>
      </w:r>
      <w:r w:rsidR="005D2441" w:rsidRPr="001B6221">
        <w:rPr>
          <w:rFonts w:ascii="Marianne" w:eastAsia="Calibri" w:hAnsi="Marianne" w:cs="Times New Roman"/>
          <w:sz w:val="20"/>
          <w:szCs w:val="20"/>
        </w:rPr>
        <w:t xml:space="preserve"> SONOCO possède également AGRO FOOD INDUSTRIE qui a acquis 100% des parts de Nestlé en Guinée en 2018.</w:t>
      </w:r>
    </w:p>
    <w:p w14:paraId="75AF9189" w14:textId="7C54FDCD" w:rsidR="00B2515E" w:rsidRPr="001B6221" w:rsidRDefault="007A7C7D" w:rsidP="00F3155C">
      <w:pPr>
        <w:pStyle w:val="Paragraphedeliste"/>
        <w:numPr>
          <w:ilvl w:val="0"/>
          <w:numId w:val="33"/>
        </w:numPr>
        <w:spacing w:after="0" w:line="240" w:lineRule="auto"/>
        <w:jc w:val="both"/>
        <w:rPr>
          <w:rFonts w:ascii="Marianne" w:eastAsia="Calibri" w:hAnsi="Marianne" w:cs="Times New Roman"/>
          <w:sz w:val="20"/>
          <w:szCs w:val="20"/>
        </w:rPr>
      </w:pPr>
      <w:r w:rsidRPr="001B6221">
        <w:rPr>
          <w:rFonts w:ascii="Marianne" w:eastAsia="Calibri" w:hAnsi="Marianne" w:cs="Times New Roman"/>
          <w:sz w:val="20"/>
          <w:szCs w:val="20"/>
        </w:rPr>
        <w:t>Le Groupe CIAO</w:t>
      </w:r>
      <w:r w:rsidR="00BD5C79" w:rsidRPr="001B6221">
        <w:rPr>
          <w:rFonts w:ascii="Marianne" w:eastAsia="Calibri" w:hAnsi="Marianne" w:cs="Times New Roman"/>
          <w:sz w:val="20"/>
          <w:szCs w:val="20"/>
        </w:rPr>
        <w:t>, initialement importateur de riz</w:t>
      </w:r>
      <w:r w:rsidR="00F11C9D" w:rsidRPr="001B6221">
        <w:rPr>
          <w:rFonts w:ascii="Marianne" w:eastAsia="Calibri" w:hAnsi="Marianne" w:cs="Times New Roman"/>
          <w:sz w:val="20"/>
          <w:szCs w:val="20"/>
        </w:rPr>
        <w:t>,</w:t>
      </w:r>
      <w:r w:rsidRPr="001B6221">
        <w:rPr>
          <w:rFonts w:ascii="Marianne" w:eastAsia="Calibri" w:hAnsi="Marianne" w:cs="Times New Roman"/>
          <w:sz w:val="20"/>
          <w:szCs w:val="20"/>
        </w:rPr>
        <w:t xml:space="preserve"> </w:t>
      </w:r>
      <w:r w:rsidR="00F3155C" w:rsidRPr="001B6221">
        <w:rPr>
          <w:rFonts w:ascii="Marianne" w:eastAsia="Calibri" w:hAnsi="Marianne" w:cs="Times New Roman"/>
          <w:sz w:val="20"/>
          <w:szCs w:val="20"/>
        </w:rPr>
        <w:t xml:space="preserve">qui </w:t>
      </w:r>
      <w:r w:rsidRPr="001B6221">
        <w:rPr>
          <w:rFonts w:ascii="Marianne" w:eastAsia="Calibri" w:hAnsi="Marianne" w:cs="Times New Roman"/>
          <w:sz w:val="20"/>
          <w:szCs w:val="20"/>
        </w:rPr>
        <w:t xml:space="preserve">a </w:t>
      </w:r>
      <w:r w:rsidR="00F11C9D" w:rsidRPr="001B6221">
        <w:rPr>
          <w:rFonts w:ascii="Marianne" w:eastAsia="Calibri" w:hAnsi="Marianne" w:cs="Times New Roman"/>
          <w:sz w:val="20"/>
          <w:szCs w:val="20"/>
        </w:rPr>
        <w:t xml:space="preserve">investi dans un complexe industriel avec </w:t>
      </w:r>
      <w:r w:rsidRPr="001B6221">
        <w:rPr>
          <w:rFonts w:ascii="Marianne" w:eastAsia="Calibri" w:hAnsi="Marianne" w:cs="Times New Roman"/>
          <w:sz w:val="20"/>
          <w:szCs w:val="20"/>
        </w:rPr>
        <w:t xml:space="preserve">des installations </w:t>
      </w:r>
      <w:r w:rsidR="00BD5C79" w:rsidRPr="001B6221">
        <w:rPr>
          <w:rFonts w:ascii="Marianne" w:eastAsia="Calibri" w:hAnsi="Marianne" w:cs="Times New Roman"/>
          <w:sz w:val="20"/>
          <w:szCs w:val="20"/>
        </w:rPr>
        <w:t xml:space="preserve">en capacité de </w:t>
      </w:r>
      <w:r w:rsidRPr="001B6221">
        <w:rPr>
          <w:rFonts w:ascii="Marianne" w:eastAsia="Calibri" w:hAnsi="Marianne" w:cs="Times New Roman"/>
          <w:sz w:val="20"/>
          <w:szCs w:val="20"/>
        </w:rPr>
        <w:t>raffin</w:t>
      </w:r>
      <w:r w:rsidR="00BD5C79" w:rsidRPr="001B6221">
        <w:rPr>
          <w:rFonts w:ascii="Marianne" w:eastAsia="Calibri" w:hAnsi="Marianne" w:cs="Times New Roman"/>
          <w:sz w:val="20"/>
          <w:szCs w:val="20"/>
        </w:rPr>
        <w:t>er</w:t>
      </w:r>
      <w:r w:rsidRPr="001B6221">
        <w:rPr>
          <w:rFonts w:ascii="Marianne" w:eastAsia="Calibri" w:hAnsi="Marianne" w:cs="Times New Roman"/>
          <w:sz w:val="20"/>
          <w:szCs w:val="20"/>
        </w:rPr>
        <w:t xml:space="preserve"> </w:t>
      </w:r>
      <w:r w:rsidR="00BD5C79" w:rsidRPr="001B6221">
        <w:rPr>
          <w:rFonts w:ascii="Marianne" w:eastAsia="Calibri" w:hAnsi="Marianne" w:cs="Times New Roman"/>
          <w:sz w:val="20"/>
          <w:szCs w:val="20"/>
        </w:rPr>
        <w:t xml:space="preserve">700 tonnes/jour </w:t>
      </w:r>
      <w:r w:rsidRPr="001B6221">
        <w:rPr>
          <w:rFonts w:ascii="Marianne" w:eastAsia="Calibri" w:hAnsi="Marianne" w:cs="Times New Roman"/>
          <w:sz w:val="20"/>
          <w:szCs w:val="20"/>
        </w:rPr>
        <w:t>d’huile et produisant plusieurs produits</w:t>
      </w:r>
      <w:r w:rsidR="00F11C9D" w:rsidRPr="001B6221">
        <w:rPr>
          <w:rFonts w:ascii="Marianne" w:eastAsia="Calibri" w:hAnsi="Marianne" w:cs="Times New Roman"/>
          <w:sz w:val="20"/>
          <w:szCs w:val="20"/>
        </w:rPr>
        <w:t xml:space="preserve"> alimentaires</w:t>
      </w:r>
      <w:r w:rsidRPr="001B6221">
        <w:rPr>
          <w:rFonts w:ascii="Marianne" w:eastAsia="Calibri" w:hAnsi="Marianne" w:cs="Times New Roman"/>
          <w:sz w:val="20"/>
          <w:szCs w:val="20"/>
        </w:rPr>
        <w:t xml:space="preserve"> de grande consommation, comme la mayonnaise et la margarine.</w:t>
      </w:r>
    </w:p>
    <w:p w14:paraId="25A8F6B0" w14:textId="77777777" w:rsidR="00B2515E" w:rsidRPr="001B6221" w:rsidRDefault="00B2515E" w:rsidP="00ED50E9">
      <w:pPr>
        <w:spacing w:after="0" w:line="240" w:lineRule="auto"/>
        <w:jc w:val="both"/>
        <w:rPr>
          <w:rFonts w:ascii="Marianne" w:eastAsia="Calibri" w:hAnsi="Marianne" w:cs="Times New Roman"/>
          <w:b/>
          <w:bCs/>
          <w:sz w:val="20"/>
          <w:szCs w:val="20"/>
        </w:rPr>
      </w:pPr>
    </w:p>
    <w:p w14:paraId="2F4C04D3" w14:textId="26063956" w:rsidR="004445C1" w:rsidRDefault="0088744F" w:rsidP="00ED50E9">
      <w:pPr>
        <w:spacing w:after="0" w:line="240" w:lineRule="auto"/>
        <w:jc w:val="both"/>
        <w:rPr>
          <w:rFonts w:ascii="Marianne" w:eastAsia="Calibri" w:hAnsi="Marianne" w:cs="Times New Roman"/>
          <w:sz w:val="20"/>
          <w:szCs w:val="20"/>
        </w:rPr>
      </w:pPr>
      <w:r w:rsidRPr="001B6221">
        <w:rPr>
          <w:rFonts w:ascii="Marianne" w:eastAsia="Calibri" w:hAnsi="Marianne" w:cs="Times New Roman"/>
          <w:b/>
          <w:bCs/>
          <w:sz w:val="20"/>
          <w:szCs w:val="20"/>
        </w:rPr>
        <w:t xml:space="preserve">Ainsi, à ces quelques exceptions, </w:t>
      </w:r>
      <w:bookmarkStart w:id="14" w:name="_Hlk209693937"/>
      <w:r w:rsidR="00940D3F" w:rsidRPr="001B6221">
        <w:rPr>
          <w:rFonts w:ascii="Marianne" w:eastAsia="Calibri" w:hAnsi="Marianne" w:cs="Times New Roman"/>
          <w:b/>
          <w:bCs/>
          <w:sz w:val="20"/>
          <w:szCs w:val="20"/>
        </w:rPr>
        <w:t>l</w:t>
      </w:r>
      <w:r w:rsidR="003174B6" w:rsidRPr="001B6221">
        <w:rPr>
          <w:rFonts w:ascii="Marianne" w:eastAsia="Calibri" w:hAnsi="Marianne" w:cs="Times New Roman"/>
          <w:b/>
          <w:bCs/>
          <w:sz w:val="20"/>
          <w:szCs w:val="20"/>
        </w:rPr>
        <w:t>e secteur</w:t>
      </w:r>
      <w:r w:rsidR="005E2592" w:rsidRPr="001B6221">
        <w:rPr>
          <w:rFonts w:ascii="Marianne" w:eastAsia="Calibri" w:hAnsi="Marianne" w:cs="Times New Roman"/>
          <w:b/>
          <w:bCs/>
          <w:sz w:val="20"/>
          <w:szCs w:val="20"/>
        </w:rPr>
        <w:t xml:space="preserve"> agro-industriel et</w:t>
      </w:r>
      <w:r w:rsidR="003174B6" w:rsidRPr="001B6221">
        <w:rPr>
          <w:rFonts w:ascii="Marianne" w:eastAsia="Calibri" w:hAnsi="Marianne" w:cs="Times New Roman"/>
          <w:b/>
          <w:bCs/>
          <w:sz w:val="20"/>
          <w:szCs w:val="20"/>
        </w:rPr>
        <w:t xml:space="preserve"> agro-alimentaire </w:t>
      </w:r>
      <w:bookmarkEnd w:id="14"/>
      <w:r w:rsidR="003174B6" w:rsidRPr="001B6221">
        <w:rPr>
          <w:rFonts w:ascii="Marianne" w:eastAsia="Calibri" w:hAnsi="Marianne" w:cs="Times New Roman"/>
          <w:b/>
          <w:bCs/>
          <w:sz w:val="20"/>
          <w:szCs w:val="20"/>
        </w:rPr>
        <w:t>reste majoritairement informel et peu capitalisé</w:t>
      </w:r>
      <w:r w:rsidR="00BB1678" w:rsidRPr="001B6221">
        <w:rPr>
          <w:rFonts w:ascii="Marianne" w:eastAsia="Calibri" w:hAnsi="Marianne" w:cs="Times New Roman"/>
          <w:b/>
          <w:bCs/>
          <w:sz w:val="20"/>
          <w:szCs w:val="20"/>
        </w:rPr>
        <w:t>.</w:t>
      </w:r>
      <w:r w:rsidR="003174B6" w:rsidRPr="001B6221">
        <w:rPr>
          <w:rFonts w:ascii="Marianne" w:eastAsia="Calibri" w:hAnsi="Marianne" w:cs="Times New Roman"/>
          <w:sz w:val="20"/>
          <w:szCs w:val="20"/>
        </w:rPr>
        <w:t xml:space="preserve"> </w:t>
      </w:r>
      <w:r w:rsidR="00BB1678" w:rsidRPr="001B6221">
        <w:rPr>
          <w:rFonts w:ascii="Marianne" w:eastAsia="Calibri" w:hAnsi="Marianne" w:cs="Times New Roman"/>
          <w:sz w:val="20"/>
          <w:szCs w:val="20"/>
        </w:rPr>
        <w:t>L</w:t>
      </w:r>
      <w:r w:rsidR="003174B6" w:rsidRPr="001B6221">
        <w:rPr>
          <w:rFonts w:ascii="Marianne" w:eastAsia="Calibri" w:hAnsi="Marianne" w:cs="Times New Roman"/>
          <w:sz w:val="20"/>
          <w:szCs w:val="20"/>
        </w:rPr>
        <w:t>a transformation se concentre sur le décorticage du riz, les dérivés du</w:t>
      </w:r>
      <w:r w:rsidR="00F207CE">
        <w:rPr>
          <w:rFonts w:ascii="Marianne" w:eastAsia="Calibri" w:hAnsi="Marianne" w:cs="Times New Roman"/>
          <w:sz w:val="20"/>
          <w:szCs w:val="20"/>
        </w:rPr>
        <w:t> </w:t>
      </w:r>
      <w:r w:rsidR="003174B6" w:rsidRPr="001B6221">
        <w:rPr>
          <w:rFonts w:ascii="Marianne" w:eastAsia="Calibri" w:hAnsi="Marianne" w:cs="Times New Roman"/>
          <w:sz w:val="20"/>
          <w:szCs w:val="20"/>
        </w:rPr>
        <w:t xml:space="preserve">manioc, l’huilerie de palme artisanale et le fumage/séchage du poisson, avec une faible conformité aux normes </w:t>
      </w:r>
      <w:r w:rsidR="006277F8">
        <w:rPr>
          <w:rFonts w:ascii="Marianne" w:eastAsia="Calibri" w:hAnsi="Marianne" w:cs="Times New Roman"/>
          <w:sz w:val="20"/>
          <w:szCs w:val="20"/>
        </w:rPr>
        <w:t xml:space="preserve">de </w:t>
      </w:r>
      <w:r w:rsidR="003174B6" w:rsidRPr="001B6221">
        <w:rPr>
          <w:rFonts w:ascii="Marianne" w:eastAsia="Calibri" w:hAnsi="Marianne" w:cs="Times New Roman"/>
          <w:sz w:val="20"/>
          <w:szCs w:val="20"/>
        </w:rPr>
        <w:t>qualité et des emballages rudimentaires. Les goulets d’étranglement tiennent surtout aux</w:t>
      </w:r>
      <w:r w:rsidR="00F207CE">
        <w:rPr>
          <w:rFonts w:ascii="Marianne" w:eastAsia="Calibri" w:hAnsi="Marianne" w:cs="Times New Roman"/>
          <w:sz w:val="20"/>
          <w:szCs w:val="20"/>
        </w:rPr>
        <w:t> </w:t>
      </w:r>
      <w:r w:rsidR="003174B6" w:rsidRPr="001B6221">
        <w:rPr>
          <w:rFonts w:ascii="Marianne" w:eastAsia="Calibri" w:hAnsi="Marianne" w:cs="Times New Roman"/>
          <w:sz w:val="20"/>
          <w:szCs w:val="20"/>
        </w:rPr>
        <w:t>pertes post-récolte élevées, à l’insuffisance de stockage et de chaîne du froid, à la logistique déficiente (pistes, marchés de gros) et à l’accès limité au financement des TPE/PME. La faible intégration des chaînes de valeur (producteurs–collecteurs–transformateurs–distributeurs) pèse sur</w:t>
      </w:r>
      <w:r w:rsidR="00F207CE">
        <w:rPr>
          <w:rFonts w:ascii="Marianne" w:eastAsia="Calibri" w:hAnsi="Marianne" w:cs="Times New Roman"/>
          <w:sz w:val="20"/>
          <w:szCs w:val="20"/>
        </w:rPr>
        <w:t> </w:t>
      </w:r>
      <w:r w:rsidR="003174B6" w:rsidRPr="001B6221">
        <w:rPr>
          <w:rFonts w:ascii="Marianne" w:eastAsia="Calibri" w:hAnsi="Marianne" w:cs="Times New Roman"/>
          <w:sz w:val="20"/>
          <w:szCs w:val="20"/>
        </w:rPr>
        <w:t>la valeur ajoutée locale et la compétitivité face aux importations.</w:t>
      </w:r>
    </w:p>
    <w:p w14:paraId="08890D4B" w14:textId="0E6BD920" w:rsidR="00C21310" w:rsidRDefault="00C21310" w:rsidP="005621C8">
      <w:pPr>
        <w:spacing w:after="0"/>
        <w:jc w:val="both"/>
        <w:rPr>
          <w:rFonts w:ascii="Marianne" w:hAnsi="Marianne" w:cs="Arial"/>
          <w:sz w:val="20"/>
          <w:szCs w:val="20"/>
        </w:rPr>
      </w:pPr>
    </w:p>
    <w:p w14:paraId="370DCEBF" w14:textId="77777777" w:rsidR="00C57B81" w:rsidRPr="00CC6BB5" w:rsidRDefault="00C57B81" w:rsidP="005621C8">
      <w:pPr>
        <w:spacing w:after="0"/>
        <w:jc w:val="both"/>
        <w:rPr>
          <w:rFonts w:ascii="Marianne" w:hAnsi="Marianne" w:cs="Arial"/>
          <w:sz w:val="20"/>
          <w:szCs w:val="20"/>
        </w:rPr>
      </w:pPr>
    </w:p>
    <w:p w14:paraId="4D36E3AF" w14:textId="69380DCB" w:rsidR="006E2A8E" w:rsidRPr="006E2A8E" w:rsidRDefault="005E2506" w:rsidP="003F0BAE">
      <w:pPr>
        <w:pStyle w:val="Paragraphedeliste"/>
        <w:numPr>
          <w:ilvl w:val="0"/>
          <w:numId w:val="34"/>
        </w:numPr>
        <w:spacing w:after="0"/>
        <w:jc w:val="both"/>
        <w:rPr>
          <w:rFonts w:ascii="Marianne" w:eastAsia="Segoe UI" w:hAnsi="Marianne" w:cs="Segoe UI"/>
          <w:b/>
          <w:color w:val="FFC000"/>
          <w:sz w:val="26"/>
          <w:szCs w:val="26"/>
        </w:rPr>
      </w:pPr>
      <w:r w:rsidRPr="00734C12">
        <w:rPr>
          <w:rFonts w:ascii="Marianne" w:eastAsia="Segoe UI" w:hAnsi="Marianne" w:cs="Segoe UI"/>
          <w:b/>
          <w:color w:val="FFC000"/>
          <w:sz w:val="26"/>
          <w:szCs w:val="26"/>
        </w:rPr>
        <w:t>Politique agricole</w:t>
      </w:r>
    </w:p>
    <w:p w14:paraId="5F7FFCA2" w14:textId="77777777" w:rsidR="002A3B42" w:rsidRPr="00A64979" w:rsidRDefault="002A3B42" w:rsidP="00C472E1">
      <w:pPr>
        <w:spacing w:after="0" w:line="240" w:lineRule="auto"/>
        <w:jc w:val="both"/>
        <w:rPr>
          <w:rFonts w:ascii="Marianne" w:eastAsia="Times New Roman" w:hAnsi="Marianne" w:cs="Times New Roman"/>
          <w:sz w:val="20"/>
          <w:szCs w:val="20"/>
          <w:lang w:eastAsia="fr-FR"/>
        </w:rPr>
      </w:pPr>
      <w:bookmarkStart w:id="15" w:name="_Hlk204005506"/>
      <w:bookmarkStart w:id="16" w:name="_Hlk158400181"/>
      <w:bookmarkEnd w:id="9"/>
    </w:p>
    <w:p w14:paraId="04EEF45F" w14:textId="11F3B909" w:rsidR="001D04D0" w:rsidRDefault="001D04D0" w:rsidP="00C472E1">
      <w:pPr>
        <w:spacing w:after="0" w:line="240" w:lineRule="auto"/>
        <w:jc w:val="both"/>
        <w:rPr>
          <w:rFonts w:ascii="Marianne" w:eastAsia="Times New Roman" w:hAnsi="Marianne" w:cs="Times New Roman"/>
          <w:sz w:val="20"/>
          <w:szCs w:val="20"/>
          <w:lang w:eastAsia="fr-FR"/>
        </w:rPr>
      </w:pPr>
      <w:r w:rsidRPr="001D04D0">
        <w:rPr>
          <w:rFonts w:ascii="Marianne" w:eastAsia="Times New Roman" w:hAnsi="Marianne" w:cs="Times New Roman"/>
          <w:b/>
          <w:bCs/>
          <w:sz w:val="20"/>
          <w:szCs w:val="20"/>
          <w:lang w:eastAsia="fr-FR"/>
        </w:rPr>
        <w:t>La politique agricole de la Guinée s’inscrit dans le cadre régional de la CEDEAO</w:t>
      </w:r>
      <w:r w:rsidRPr="001D04D0">
        <w:rPr>
          <w:rFonts w:ascii="Marianne" w:eastAsia="Times New Roman" w:hAnsi="Marianne" w:cs="Times New Roman"/>
          <w:sz w:val="20"/>
          <w:szCs w:val="20"/>
          <w:lang w:eastAsia="fr-FR"/>
        </w:rPr>
        <w:t xml:space="preserve"> qui a décliné les</w:t>
      </w:r>
      <w:r w:rsidR="00F207CE">
        <w:rPr>
          <w:rFonts w:ascii="Marianne" w:eastAsia="Times New Roman" w:hAnsi="Marianne" w:cs="Times New Roman"/>
          <w:sz w:val="20"/>
          <w:szCs w:val="20"/>
          <w:lang w:eastAsia="fr-FR"/>
        </w:rPr>
        <w:t> </w:t>
      </w:r>
      <w:r w:rsidRPr="001D04D0">
        <w:rPr>
          <w:rFonts w:ascii="Marianne" w:eastAsia="Times New Roman" w:hAnsi="Marianne" w:cs="Times New Roman"/>
          <w:sz w:val="20"/>
          <w:szCs w:val="20"/>
          <w:lang w:eastAsia="fr-FR"/>
        </w:rPr>
        <w:t>objectifs au travers de l’ECOWAP/2025 et de son plan d’investissement (PRIASAN), qui</w:t>
      </w:r>
      <w:r w:rsidR="00F207CE">
        <w:rPr>
          <w:rFonts w:ascii="Marianne" w:eastAsia="Times New Roman" w:hAnsi="Marianne" w:cs="Times New Roman"/>
          <w:sz w:val="20"/>
          <w:szCs w:val="20"/>
          <w:lang w:eastAsia="fr-FR"/>
        </w:rPr>
        <w:t> </w:t>
      </w:r>
      <w:r w:rsidRPr="001D04D0">
        <w:rPr>
          <w:rFonts w:ascii="Marianne" w:eastAsia="Times New Roman" w:hAnsi="Marianne" w:cs="Times New Roman"/>
          <w:sz w:val="20"/>
          <w:szCs w:val="20"/>
          <w:lang w:eastAsia="fr-FR"/>
        </w:rPr>
        <w:t>harmonisent intrants, marchés et informations. Elle s’inspire également du cadre continental du PDDAA/CAADP (Déclaration de Malabo, horizon 2025), qui fixe les cibles de croissance, d’investissement public, de résilience et de redevabilité, mais la part du budget de l'</w:t>
      </w:r>
      <w:r w:rsidR="00DD34E7">
        <w:rPr>
          <w:rFonts w:ascii="Marianne" w:eastAsia="Times New Roman" w:hAnsi="Marianne" w:cs="Times New Roman"/>
          <w:sz w:val="20"/>
          <w:szCs w:val="20"/>
          <w:lang w:eastAsia="fr-FR"/>
        </w:rPr>
        <w:t>E</w:t>
      </w:r>
      <w:r w:rsidRPr="001D04D0">
        <w:rPr>
          <w:rFonts w:ascii="Marianne" w:eastAsia="Times New Roman" w:hAnsi="Marianne" w:cs="Times New Roman"/>
          <w:sz w:val="20"/>
          <w:szCs w:val="20"/>
          <w:lang w:eastAsia="fr-FR"/>
        </w:rPr>
        <w:t>tat guinéen allouée à l'agriculture est loin de l’objectif des 10% de la Déclaration de Malabo</w:t>
      </w:r>
      <w:r>
        <w:rPr>
          <w:rFonts w:ascii="Marianne" w:eastAsia="Times New Roman" w:hAnsi="Marianne" w:cs="Times New Roman"/>
          <w:sz w:val="20"/>
          <w:szCs w:val="20"/>
          <w:lang w:eastAsia="fr-FR"/>
        </w:rPr>
        <w:t>.</w:t>
      </w:r>
    </w:p>
    <w:p w14:paraId="48E3C655" w14:textId="77777777" w:rsidR="001D04D0" w:rsidRDefault="001D04D0" w:rsidP="00C472E1">
      <w:pPr>
        <w:spacing w:after="0" w:line="240" w:lineRule="auto"/>
        <w:jc w:val="both"/>
        <w:rPr>
          <w:rFonts w:ascii="Marianne" w:eastAsia="Times New Roman" w:hAnsi="Marianne" w:cs="Times New Roman"/>
          <w:sz w:val="20"/>
          <w:szCs w:val="20"/>
          <w:lang w:eastAsia="fr-FR"/>
        </w:rPr>
      </w:pPr>
    </w:p>
    <w:p w14:paraId="1364DD26" w14:textId="7912EA06" w:rsidR="00F576CB" w:rsidRPr="00F576CB" w:rsidRDefault="00F576CB" w:rsidP="003C4386">
      <w:pPr>
        <w:spacing w:after="0" w:line="240" w:lineRule="auto"/>
        <w:jc w:val="both"/>
        <w:rPr>
          <w:rFonts w:ascii="Marianne" w:eastAsia="Times New Roman" w:hAnsi="Marianne" w:cs="Times New Roman"/>
          <w:sz w:val="20"/>
          <w:szCs w:val="20"/>
          <w:lang w:eastAsia="fr-FR"/>
        </w:rPr>
      </w:pPr>
      <w:r w:rsidRPr="006936A7">
        <w:rPr>
          <w:rFonts w:ascii="Marianne" w:eastAsia="Times New Roman" w:hAnsi="Marianne" w:cs="Times New Roman"/>
          <w:b/>
          <w:bCs/>
          <w:sz w:val="20"/>
          <w:szCs w:val="20"/>
          <w:lang w:eastAsia="fr-FR"/>
        </w:rPr>
        <w:t>La politique agricole de la Guinée repose sur une vision de souveraineté alimentaire et</w:t>
      </w:r>
      <w:r w:rsidR="00F207CE">
        <w:rPr>
          <w:rFonts w:ascii="Marianne" w:eastAsia="Times New Roman" w:hAnsi="Marianne" w:cs="Times New Roman"/>
          <w:b/>
          <w:bCs/>
          <w:sz w:val="20"/>
          <w:szCs w:val="20"/>
          <w:lang w:eastAsia="fr-FR"/>
        </w:rPr>
        <w:t> </w:t>
      </w:r>
      <w:r w:rsidRPr="006936A7">
        <w:rPr>
          <w:rFonts w:ascii="Marianne" w:eastAsia="Times New Roman" w:hAnsi="Marianne" w:cs="Times New Roman"/>
          <w:b/>
          <w:bCs/>
          <w:sz w:val="20"/>
          <w:szCs w:val="20"/>
          <w:lang w:eastAsia="fr-FR"/>
        </w:rPr>
        <w:t>de</w:t>
      </w:r>
      <w:r w:rsidR="00F207CE">
        <w:rPr>
          <w:rFonts w:ascii="Marianne" w:eastAsia="Times New Roman" w:hAnsi="Marianne" w:cs="Times New Roman"/>
          <w:b/>
          <w:bCs/>
          <w:sz w:val="20"/>
          <w:szCs w:val="20"/>
          <w:lang w:eastAsia="fr-FR"/>
        </w:rPr>
        <w:t> </w:t>
      </w:r>
      <w:r w:rsidRPr="006936A7">
        <w:rPr>
          <w:rFonts w:ascii="Marianne" w:eastAsia="Times New Roman" w:hAnsi="Marianne" w:cs="Times New Roman"/>
          <w:b/>
          <w:bCs/>
          <w:sz w:val="20"/>
          <w:szCs w:val="20"/>
          <w:lang w:eastAsia="fr-FR"/>
        </w:rPr>
        <w:t>transformation structurelle</w:t>
      </w:r>
      <w:r w:rsidRPr="002A3B42">
        <w:rPr>
          <w:rFonts w:ascii="Marianne" w:eastAsia="Times New Roman" w:hAnsi="Marianne" w:cs="Times New Roman"/>
          <w:sz w:val="20"/>
          <w:szCs w:val="20"/>
          <w:lang w:eastAsia="fr-FR"/>
        </w:rPr>
        <w:t xml:space="preserve">, adossée </w:t>
      </w:r>
      <w:r w:rsidR="006936A7">
        <w:rPr>
          <w:rFonts w:ascii="Marianne" w:eastAsia="Times New Roman" w:hAnsi="Marianne" w:cs="Times New Roman"/>
          <w:sz w:val="20"/>
          <w:szCs w:val="20"/>
          <w:lang w:eastAsia="fr-FR"/>
        </w:rPr>
        <w:t xml:space="preserve">initialement </w:t>
      </w:r>
      <w:r w:rsidRPr="002A3B42">
        <w:rPr>
          <w:rFonts w:ascii="Marianne" w:eastAsia="Times New Roman" w:hAnsi="Marianne" w:cs="Times New Roman"/>
          <w:sz w:val="20"/>
          <w:szCs w:val="20"/>
          <w:lang w:eastAsia="fr-FR"/>
        </w:rPr>
        <w:t xml:space="preserve">à la </w:t>
      </w:r>
      <w:r w:rsidRPr="006936A7">
        <w:rPr>
          <w:rFonts w:ascii="Marianne" w:eastAsia="Times New Roman" w:hAnsi="Marianne" w:cs="Times New Roman"/>
          <w:sz w:val="20"/>
          <w:szCs w:val="20"/>
          <w:lang w:eastAsia="fr-FR"/>
        </w:rPr>
        <w:t>Loi d’orientation agricole de 2024 et</w:t>
      </w:r>
      <w:r w:rsidR="00F207CE">
        <w:rPr>
          <w:rFonts w:ascii="Marianne" w:eastAsia="Times New Roman" w:hAnsi="Marianne" w:cs="Times New Roman"/>
          <w:sz w:val="20"/>
          <w:szCs w:val="20"/>
          <w:lang w:eastAsia="fr-FR"/>
        </w:rPr>
        <w:t> </w:t>
      </w:r>
      <w:r w:rsidRPr="006936A7">
        <w:rPr>
          <w:rFonts w:ascii="Marianne" w:eastAsia="Times New Roman" w:hAnsi="Marianne" w:cs="Times New Roman"/>
          <w:sz w:val="20"/>
          <w:szCs w:val="20"/>
          <w:lang w:eastAsia="fr-FR"/>
        </w:rPr>
        <w:t>au</w:t>
      </w:r>
      <w:r w:rsidR="00F207CE">
        <w:rPr>
          <w:rFonts w:ascii="Marianne" w:eastAsia="Times New Roman" w:hAnsi="Marianne" w:cs="Times New Roman"/>
          <w:sz w:val="20"/>
          <w:szCs w:val="20"/>
          <w:lang w:eastAsia="fr-FR"/>
        </w:rPr>
        <w:t> </w:t>
      </w:r>
      <w:r w:rsidRPr="006936A7">
        <w:rPr>
          <w:rFonts w:ascii="Marianne" w:eastAsia="Times New Roman" w:hAnsi="Marianne" w:cs="Times New Roman"/>
          <w:sz w:val="20"/>
          <w:szCs w:val="20"/>
          <w:lang w:eastAsia="fr-FR"/>
        </w:rPr>
        <w:t xml:space="preserve">Plan </w:t>
      </w:r>
      <w:r w:rsidR="006936A7">
        <w:rPr>
          <w:rFonts w:ascii="Marianne" w:eastAsia="Times New Roman" w:hAnsi="Marianne" w:cs="Times New Roman"/>
          <w:sz w:val="20"/>
          <w:szCs w:val="20"/>
          <w:lang w:eastAsia="fr-FR"/>
        </w:rPr>
        <w:t>n</w:t>
      </w:r>
      <w:r w:rsidRPr="006936A7">
        <w:rPr>
          <w:rFonts w:ascii="Marianne" w:eastAsia="Times New Roman" w:hAnsi="Marianne" w:cs="Times New Roman"/>
          <w:sz w:val="20"/>
          <w:szCs w:val="20"/>
          <w:lang w:eastAsia="fr-FR"/>
        </w:rPr>
        <w:t>ational d’</w:t>
      </w:r>
      <w:r w:rsidR="006936A7">
        <w:rPr>
          <w:rFonts w:ascii="Marianne" w:eastAsia="Times New Roman" w:hAnsi="Marianne" w:cs="Times New Roman"/>
          <w:sz w:val="20"/>
          <w:szCs w:val="20"/>
          <w:lang w:eastAsia="fr-FR"/>
        </w:rPr>
        <w:t>i</w:t>
      </w:r>
      <w:r w:rsidRPr="006936A7">
        <w:rPr>
          <w:rFonts w:ascii="Marianne" w:eastAsia="Times New Roman" w:hAnsi="Marianne" w:cs="Times New Roman"/>
          <w:sz w:val="20"/>
          <w:szCs w:val="20"/>
          <w:lang w:eastAsia="fr-FR"/>
        </w:rPr>
        <w:t xml:space="preserve">nvestissement </w:t>
      </w:r>
      <w:r w:rsidR="006936A7">
        <w:rPr>
          <w:rFonts w:ascii="Marianne" w:eastAsia="Times New Roman" w:hAnsi="Marianne" w:cs="Times New Roman"/>
          <w:sz w:val="20"/>
          <w:szCs w:val="20"/>
          <w:lang w:eastAsia="fr-FR"/>
        </w:rPr>
        <w:t>a</w:t>
      </w:r>
      <w:r w:rsidRPr="006936A7">
        <w:rPr>
          <w:rFonts w:ascii="Marianne" w:eastAsia="Times New Roman" w:hAnsi="Marianne" w:cs="Times New Roman"/>
          <w:sz w:val="20"/>
          <w:szCs w:val="20"/>
          <w:lang w:eastAsia="fr-FR"/>
        </w:rPr>
        <w:t xml:space="preserve">gricole et de </w:t>
      </w:r>
      <w:r w:rsidR="006936A7">
        <w:rPr>
          <w:rFonts w:ascii="Marianne" w:eastAsia="Times New Roman" w:hAnsi="Marianne" w:cs="Times New Roman"/>
          <w:sz w:val="20"/>
          <w:szCs w:val="20"/>
          <w:lang w:eastAsia="fr-FR"/>
        </w:rPr>
        <w:t>s</w:t>
      </w:r>
      <w:r w:rsidRPr="006936A7">
        <w:rPr>
          <w:rFonts w:ascii="Marianne" w:eastAsia="Times New Roman" w:hAnsi="Marianne" w:cs="Times New Roman"/>
          <w:sz w:val="20"/>
          <w:szCs w:val="20"/>
          <w:lang w:eastAsia="fr-FR"/>
        </w:rPr>
        <w:t xml:space="preserve">écurité </w:t>
      </w:r>
      <w:r w:rsidR="006936A7">
        <w:rPr>
          <w:rFonts w:ascii="Marianne" w:eastAsia="Times New Roman" w:hAnsi="Marianne" w:cs="Times New Roman"/>
          <w:sz w:val="20"/>
          <w:szCs w:val="20"/>
          <w:lang w:eastAsia="fr-FR"/>
        </w:rPr>
        <w:t>al</w:t>
      </w:r>
      <w:r w:rsidRPr="006936A7">
        <w:rPr>
          <w:rFonts w:ascii="Marianne" w:eastAsia="Times New Roman" w:hAnsi="Marianne" w:cs="Times New Roman"/>
          <w:sz w:val="20"/>
          <w:szCs w:val="20"/>
          <w:lang w:eastAsia="fr-FR"/>
        </w:rPr>
        <w:t xml:space="preserve">imentaire et </w:t>
      </w:r>
      <w:r w:rsidR="006936A7">
        <w:rPr>
          <w:rFonts w:ascii="Marianne" w:eastAsia="Times New Roman" w:hAnsi="Marianne" w:cs="Times New Roman"/>
          <w:sz w:val="20"/>
          <w:szCs w:val="20"/>
          <w:lang w:eastAsia="fr-FR"/>
        </w:rPr>
        <w:t>n</w:t>
      </w:r>
      <w:r w:rsidRPr="006936A7">
        <w:rPr>
          <w:rFonts w:ascii="Marianne" w:eastAsia="Times New Roman" w:hAnsi="Marianne" w:cs="Times New Roman"/>
          <w:sz w:val="20"/>
          <w:szCs w:val="20"/>
          <w:lang w:eastAsia="fr-FR"/>
        </w:rPr>
        <w:t>utritionnelle (PNIASAN) 2018-2025</w:t>
      </w:r>
      <w:r w:rsidR="00DD34E7" w:rsidRPr="006936A7">
        <w:rPr>
          <w:rFonts w:ascii="Marianne" w:eastAsia="Times New Roman" w:hAnsi="Marianne" w:cs="Times New Roman"/>
          <w:sz w:val="20"/>
          <w:szCs w:val="20"/>
          <w:lang w:eastAsia="fr-FR"/>
        </w:rPr>
        <w:t>.</w:t>
      </w:r>
      <w:r w:rsidR="00722016">
        <w:rPr>
          <w:rFonts w:ascii="Marianne" w:eastAsia="Times New Roman" w:hAnsi="Marianne" w:cs="Times New Roman"/>
          <w:sz w:val="20"/>
          <w:szCs w:val="20"/>
          <w:lang w:eastAsia="fr-FR"/>
        </w:rPr>
        <w:t xml:space="preserve"> </w:t>
      </w:r>
      <w:r w:rsidR="00A63D06" w:rsidRPr="002A3B42">
        <w:rPr>
          <w:rFonts w:ascii="Marianne" w:hAnsi="Marianne"/>
          <w:sz w:val="20"/>
          <w:szCs w:val="20"/>
        </w:rPr>
        <w:t>Le PNIASAN 2018-2025 fai</w:t>
      </w:r>
      <w:r w:rsidR="00722016">
        <w:rPr>
          <w:rFonts w:ascii="Marianne" w:hAnsi="Marianne"/>
          <w:sz w:val="20"/>
          <w:szCs w:val="20"/>
        </w:rPr>
        <w:t>sai</w:t>
      </w:r>
      <w:r w:rsidR="00A63D06" w:rsidRPr="002A3B42">
        <w:rPr>
          <w:rFonts w:ascii="Marianne" w:hAnsi="Marianne"/>
          <w:sz w:val="20"/>
          <w:szCs w:val="20"/>
        </w:rPr>
        <w:t xml:space="preserve">t suite </w:t>
      </w:r>
      <w:r w:rsidR="002A3B42">
        <w:rPr>
          <w:rFonts w:ascii="Marianne" w:hAnsi="Marianne"/>
          <w:sz w:val="20"/>
          <w:szCs w:val="20"/>
        </w:rPr>
        <w:t>au</w:t>
      </w:r>
      <w:r w:rsidR="00A63D06" w:rsidRPr="002A3B42">
        <w:rPr>
          <w:rFonts w:ascii="Marianne" w:hAnsi="Marianne"/>
          <w:sz w:val="20"/>
          <w:szCs w:val="20"/>
        </w:rPr>
        <w:t xml:space="preserve"> PNIASAN 2013-2017 qui avait incorporé l’objectif de sécurité alimentaire qui n’était pas initialement dans le </w:t>
      </w:r>
      <w:r w:rsidR="00A63D06" w:rsidRPr="002A3B42">
        <w:rPr>
          <w:rFonts w:ascii="Marianne" w:eastAsia="Times New Roman" w:hAnsi="Marianne" w:cs="Times New Roman"/>
          <w:sz w:val="20"/>
          <w:szCs w:val="20"/>
          <w:lang w:eastAsia="fr-FR"/>
        </w:rPr>
        <w:t>Plan national d'investissement agricole (PNIA) 2010-2015.</w:t>
      </w:r>
      <w:r w:rsidR="006936A7">
        <w:rPr>
          <w:rFonts w:ascii="Marianne" w:eastAsia="Times New Roman" w:hAnsi="Marianne" w:cs="Times New Roman"/>
          <w:sz w:val="20"/>
          <w:szCs w:val="20"/>
          <w:lang w:eastAsia="fr-FR"/>
        </w:rPr>
        <w:t xml:space="preserve"> </w:t>
      </w:r>
      <w:r w:rsidR="003C4386" w:rsidRPr="006936A7">
        <w:rPr>
          <w:rFonts w:ascii="Marianne" w:eastAsia="Times New Roman" w:hAnsi="Marianne" w:cs="Times New Roman"/>
          <w:sz w:val="20"/>
          <w:szCs w:val="20"/>
          <w:lang w:eastAsia="fr-FR"/>
        </w:rPr>
        <w:t xml:space="preserve">Le </w:t>
      </w:r>
      <w:bookmarkStart w:id="17" w:name="_Hlk242804985"/>
      <w:r w:rsidR="003C4386" w:rsidRPr="006936A7">
        <w:rPr>
          <w:rFonts w:ascii="Marianne" w:eastAsia="Times New Roman" w:hAnsi="Marianne" w:cs="Times New Roman"/>
          <w:sz w:val="20"/>
          <w:szCs w:val="20"/>
          <w:lang w:eastAsia="fr-FR"/>
        </w:rPr>
        <w:t xml:space="preserve">PNIASAN 2018-2025 </w:t>
      </w:r>
      <w:bookmarkEnd w:id="17"/>
      <w:r w:rsidR="006936A7">
        <w:rPr>
          <w:rFonts w:ascii="Marianne" w:eastAsia="Times New Roman" w:hAnsi="Marianne" w:cs="Times New Roman"/>
          <w:sz w:val="20"/>
          <w:szCs w:val="20"/>
          <w:lang w:eastAsia="fr-FR"/>
        </w:rPr>
        <w:t>était</w:t>
      </w:r>
      <w:r w:rsidR="003C4386" w:rsidRPr="006936A7">
        <w:rPr>
          <w:rFonts w:ascii="Marianne" w:eastAsia="Times New Roman" w:hAnsi="Marianne" w:cs="Times New Roman"/>
          <w:sz w:val="20"/>
          <w:szCs w:val="20"/>
          <w:lang w:eastAsia="fr-FR"/>
        </w:rPr>
        <w:t xml:space="preserve"> le cadre de planification stratégique pour la mise en</w:t>
      </w:r>
      <w:r w:rsidR="00F207CE">
        <w:rPr>
          <w:rFonts w:ascii="Marianne" w:eastAsia="Times New Roman" w:hAnsi="Marianne" w:cs="Times New Roman"/>
          <w:sz w:val="20"/>
          <w:szCs w:val="20"/>
          <w:lang w:eastAsia="fr-FR"/>
        </w:rPr>
        <w:t> </w:t>
      </w:r>
      <w:r w:rsidR="003C4386" w:rsidRPr="006936A7">
        <w:rPr>
          <w:rFonts w:ascii="Marianne" w:eastAsia="Times New Roman" w:hAnsi="Marianne" w:cs="Times New Roman"/>
          <w:sz w:val="20"/>
          <w:szCs w:val="20"/>
          <w:lang w:eastAsia="fr-FR"/>
        </w:rPr>
        <w:t>œuvre de la</w:t>
      </w:r>
      <w:r w:rsidR="003C4386" w:rsidRPr="006936A7">
        <w:t xml:space="preserve"> </w:t>
      </w:r>
      <w:r w:rsidR="003C4386" w:rsidRPr="006936A7">
        <w:rPr>
          <w:rFonts w:ascii="Marianne" w:eastAsia="Times New Roman" w:hAnsi="Marianne" w:cs="Times New Roman"/>
          <w:sz w:val="20"/>
          <w:szCs w:val="20"/>
          <w:lang w:eastAsia="fr-FR"/>
        </w:rPr>
        <w:t xml:space="preserve">Politique </w:t>
      </w:r>
      <w:r w:rsidR="006936A7">
        <w:rPr>
          <w:rFonts w:ascii="Marianne" w:eastAsia="Times New Roman" w:hAnsi="Marianne" w:cs="Times New Roman"/>
          <w:sz w:val="20"/>
          <w:szCs w:val="20"/>
          <w:lang w:eastAsia="fr-FR"/>
        </w:rPr>
        <w:t>n</w:t>
      </w:r>
      <w:r w:rsidR="003C4386" w:rsidRPr="006936A7">
        <w:rPr>
          <w:rFonts w:ascii="Marianne" w:eastAsia="Times New Roman" w:hAnsi="Marianne" w:cs="Times New Roman"/>
          <w:sz w:val="20"/>
          <w:szCs w:val="20"/>
          <w:lang w:eastAsia="fr-FR"/>
        </w:rPr>
        <w:t xml:space="preserve">ationale de </w:t>
      </w:r>
      <w:r w:rsidR="006936A7">
        <w:rPr>
          <w:rFonts w:ascii="Marianne" w:eastAsia="Times New Roman" w:hAnsi="Marianne" w:cs="Times New Roman"/>
          <w:sz w:val="20"/>
          <w:szCs w:val="20"/>
          <w:lang w:eastAsia="fr-FR"/>
        </w:rPr>
        <w:t>d</w:t>
      </w:r>
      <w:r w:rsidR="003C4386" w:rsidRPr="006936A7">
        <w:rPr>
          <w:rFonts w:ascii="Marianne" w:eastAsia="Times New Roman" w:hAnsi="Marianne" w:cs="Times New Roman"/>
          <w:sz w:val="20"/>
          <w:szCs w:val="20"/>
          <w:lang w:eastAsia="fr-FR"/>
        </w:rPr>
        <w:t xml:space="preserve">éveloppement </w:t>
      </w:r>
      <w:r w:rsidR="006936A7">
        <w:rPr>
          <w:rFonts w:ascii="Marianne" w:eastAsia="Times New Roman" w:hAnsi="Marianne" w:cs="Times New Roman"/>
          <w:sz w:val="20"/>
          <w:szCs w:val="20"/>
          <w:lang w:eastAsia="fr-FR"/>
        </w:rPr>
        <w:t>a</w:t>
      </w:r>
      <w:r w:rsidR="003C4386" w:rsidRPr="006936A7">
        <w:rPr>
          <w:rFonts w:ascii="Marianne" w:eastAsia="Times New Roman" w:hAnsi="Marianne" w:cs="Times New Roman"/>
          <w:sz w:val="20"/>
          <w:szCs w:val="20"/>
          <w:lang w:eastAsia="fr-FR"/>
        </w:rPr>
        <w:t>gricole (PNDA).</w:t>
      </w:r>
      <w:r w:rsidR="003C4386">
        <w:rPr>
          <w:rFonts w:ascii="Marianne" w:eastAsia="Times New Roman" w:hAnsi="Marianne" w:cs="Times New Roman"/>
          <w:sz w:val="20"/>
          <w:szCs w:val="20"/>
          <w:lang w:eastAsia="fr-FR"/>
        </w:rPr>
        <w:t xml:space="preserve"> </w:t>
      </w:r>
      <w:r w:rsidRPr="00F576CB">
        <w:rPr>
          <w:rFonts w:ascii="Marianne" w:eastAsia="Times New Roman" w:hAnsi="Marianne" w:cs="Times New Roman"/>
          <w:sz w:val="20"/>
          <w:szCs w:val="20"/>
          <w:lang w:eastAsia="fr-FR"/>
        </w:rPr>
        <w:t>Ce cadre fix</w:t>
      </w:r>
      <w:r w:rsidR="006936A7">
        <w:rPr>
          <w:rFonts w:ascii="Marianne" w:eastAsia="Times New Roman" w:hAnsi="Marianne" w:cs="Times New Roman"/>
          <w:sz w:val="20"/>
          <w:szCs w:val="20"/>
          <w:lang w:eastAsia="fr-FR"/>
        </w:rPr>
        <w:t>ait</w:t>
      </w:r>
      <w:r w:rsidRPr="00F576CB">
        <w:rPr>
          <w:rFonts w:ascii="Marianne" w:eastAsia="Times New Roman" w:hAnsi="Marianne" w:cs="Times New Roman"/>
          <w:sz w:val="20"/>
          <w:szCs w:val="20"/>
          <w:lang w:eastAsia="fr-FR"/>
        </w:rPr>
        <w:t xml:space="preserve"> </w:t>
      </w:r>
      <w:r w:rsidRPr="00F576CB">
        <w:rPr>
          <w:rFonts w:ascii="Marianne" w:eastAsia="Times New Roman" w:hAnsi="Marianne" w:cs="Times New Roman"/>
          <w:sz w:val="20"/>
          <w:szCs w:val="20"/>
          <w:lang w:eastAsia="fr-FR"/>
        </w:rPr>
        <w:lastRenderedPageBreak/>
        <w:t>cinq</w:t>
      </w:r>
      <w:r w:rsidR="00F207CE">
        <w:rPr>
          <w:rFonts w:ascii="Marianne" w:eastAsia="Times New Roman" w:hAnsi="Marianne" w:cs="Times New Roman"/>
          <w:sz w:val="20"/>
          <w:szCs w:val="20"/>
          <w:lang w:eastAsia="fr-FR"/>
        </w:rPr>
        <w:t> </w:t>
      </w:r>
      <w:r w:rsidRPr="00F576CB">
        <w:rPr>
          <w:rFonts w:ascii="Marianne" w:eastAsia="Times New Roman" w:hAnsi="Marianne" w:cs="Times New Roman"/>
          <w:sz w:val="20"/>
          <w:szCs w:val="20"/>
          <w:lang w:eastAsia="fr-FR"/>
        </w:rPr>
        <w:t>programmes complémentaires organis</w:t>
      </w:r>
      <w:r w:rsidR="006936A7">
        <w:rPr>
          <w:rFonts w:ascii="Marianne" w:eastAsia="Times New Roman" w:hAnsi="Marianne" w:cs="Times New Roman"/>
          <w:sz w:val="20"/>
          <w:szCs w:val="20"/>
          <w:lang w:eastAsia="fr-FR"/>
        </w:rPr>
        <w:t>a</w:t>
      </w:r>
      <w:r w:rsidRPr="00F576CB">
        <w:rPr>
          <w:rFonts w:ascii="Marianne" w:eastAsia="Times New Roman" w:hAnsi="Marianne" w:cs="Times New Roman"/>
          <w:sz w:val="20"/>
          <w:szCs w:val="20"/>
          <w:lang w:eastAsia="fr-FR"/>
        </w:rPr>
        <w:t>nt les priorités du pays et articul</w:t>
      </w:r>
      <w:r w:rsidR="006936A7">
        <w:rPr>
          <w:rFonts w:ascii="Marianne" w:eastAsia="Times New Roman" w:hAnsi="Marianne" w:cs="Times New Roman"/>
          <w:sz w:val="20"/>
          <w:szCs w:val="20"/>
          <w:lang w:eastAsia="fr-FR"/>
        </w:rPr>
        <w:t>a</w:t>
      </w:r>
      <w:r w:rsidRPr="00F576CB">
        <w:rPr>
          <w:rFonts w:ascii="Marianne" w:eastAsia="Times New Roman" w:hAnsi="Marianne" w:cs="Times New Roman"/>
          <w:sz w:val="20"/>
          <w:szCs w:val="20"/>
          <w:lang w:eastAsia="fr-FR"/>
        </w:rPr>
        <w:t>nt les interventions de</w:t>
      </w:r>
      <w:r w:rsidR="00F207CE">
        <w:rPr>
          <w:rFonts w:ascii="Marianne" w:eastAsia="Times New Roman" w:hAnsi="Marianne" w:cs="Times New Roman"/>
          <w:sz w:val="20"/>
          <w:szCs w:val="20"/>
          <w:lang w:eastAsia="fr-FR"/>
        </w:rPr>
        <w:t> </w:t>
      </w:r>
      <w:r w:rsidRPr="00F576CB">
        <w:rPr>
          <w:rFonts w:ascii="Marianne" w:eastAsia="Times New Roman" w:hAnsi="Marianne" w:cs="Times New Roman"/>
          <w:sz w:val="20"/>
          <w:szCs w:val="20"/>
          <w:lang w:eastAsia="fr-FR"/>
        </w:rPr>
        <w:t>l’</w:t>
      </w:r>
      <w:r w:rsidR="00F207CE">
        <w:rPr>
          <w:rFonts w:ascii="Marianne" w:eastAsia="Times New Roman" w:hAnsi="Marianne" w:cs="Times New Roman"/>
          <w:sz w:val="20"/>
          <w:szCs w:val="20"/>
          <w:lang w:eastAsia="fr-FR"/>
        </w:rPr>
        <w:t>E</w:t>
      </w:r>
      <w:r w:rsidRPr="00F576CB">
        <w:rPr>
          <w:rFonts w:ascii="Marianne" w:eastAsia="Times New Roman" w:hAnsi="Marianne" w:cs="Times New Roman"/>
          <w:sz w:val="20"/>
          <w:szCs w:val="20"/>
          <w:lang w:eastAsia="fr-FR"/>
        </w:rPr>
        <w:t>tat avec celles des partenaires techniques et financiers</w:t>
      </w:r>
      <w:r w:rsidR="001D04D0">
        <w:rPr>
          <w:rFonts w:ascii="Marianne" w:eastAsia="Times New Roman" w:hAnsi="Marianne" w:cs="Times New Roman"/>
          <w:sz w:val="20"/>
          <w:szCs w:val="20"/>
          <w:lang w:eastAsia="fr-FR"/>
        </w:rPr>
        <w:t xml:space="preserve"> : </w:t>
      </w:r>
    </w:p>
    <w:p w14:paraId="3B2CA1AD" w14:textId="2BD85813" w:rsidR="001D04D0" w:rsidRPr="00D61801" w:rsidRDefault="00F576CB" w:rsidP="00F576CB">
      <w:pPr>
        <w:pStyle w:val="Paragraphedeliste"/>
        <w:numPr>
          <w:ilvl w:val="0"/>
          <w:numId w:val="43"/>
        </w:numPr>
        <w:spacing w:after="0" w:line="240" w:lineRule="auto"/>
        <w:jc w:val="both"/>
        <w:rPr>
          <w:rFonts w:ascii="Marianne" w:eastAsia="Times New Roman" w:hAnsi="Marianne" w:cs="Times New Roman"/>
          <w:sz w:val="20"/>
          <w:szCs w:val="20"/>
          <w:lang w:eastAsia="fr-FR"/>
        </w:rPr>
      </w:pPr>
      <w:r w:rsidRPr="00D61801">
        <w:rPr>
          <w:rFonts w:ascii="Marianne" w:eastAsia="Times New Roman" w:hAnsi="Marianne" w:cs="Times New Roman"/>
          <w:sz w:val="20"/>
          <w:szCs w:val="20"/>
          <w:lang w:eastAsia="fr-FR"/>
        </w:rPr>
        <w:t>Le premier programme, consacré à la productivité, cherch</w:t>
      </w:r>
      <w:r w:rsidR="006936A7" w:rsidRPr="00D61801">
        <w:rPr>
          <w:rFonts w:ascii="Marianne" w:eastAsia="Times New Roman" w:hAnsi="Marianne" w:cs="Times New Roman"/>
          <w:sz w:val="20"/>
          <w:szCs w:val="20"/>
          <w:lang w:eastAsia="fr-FR"/>
        </w:rPr>
        <w:t>ait</w:t>
      </w:r>
      <w:r w:rsidRPr="00D61801">
        <w:rPr>
          <w:rFonts w:ascii="Marianne" w:eastAsia="Times New Roman" w:hAnsi="Marianne" w:cs="Times New Roman"/>
          <w:sz w:val="20"/>
          <w:szCs w:val="20"/>
          <w:lang w:eastAsia="fr-FR"/>
        </w:rPr>
        <w:t xml:space="preserve"> à transformer les bases techniques de la production. Il met</w:t>
      </w:r>
      <w:r w:rsidR="006936A7" w:rsidRPr="00D61801">
        <w:rPr>
          <w:rFonts w:ascii="Marianne" w:eastAsia="Times New Roman" w:hAnsi="Marianne" w:cs="Times New Roman"/>
          <w:sz w:val="20"/>
          <w:szCs w:val="20"/>
          <w:lang w:eastAsia="fr-FR"/>
        </w:rPr>
        <w:t>tait</w:t>
      </w:r>
      <w:r w:rsidRPr="00D61801">
        <w:rPr>
          <w:rFonts w:ascii="Marianne" w:eastAsia="Times New Roman" w:hAnsi="Marianne" w:cs="Times New Roman"/>
          <w:sz w:val="20"/>
          <w:szCs w:val="20"/>
          <w:lang w:eastAsia="fr-FR"/>
        </w:rPr>
        <w:t xml:space="preserve"> l’accent sur la réhabilitation des bas-fonds, la mise en</w:t>
      </w:r>
      <w:r w:rsidR="00F207CE">
        <w:rPr>
          <w:rFonts w:ascii="Marianne" w:eastAsia="Times New Roman" w:hAnsi="Marianne" w:cs="Times New Roman"/>
          <w:sz w:val="20"/>
          <w:szCs w:val="20"/>
          <w:lang w:eastAsia="fr-FR"/>
        </w:rPr>
        <w:t> </w:t>
      </w:r>
      <w:r w:rsidRPr="00D61801">
        <w:rPr>
          <w:rFonts w:ascii="Marianne" w:eastAsia="Times New Roman" w:hAnsi="Marianne" w:cs="Times New Roman"/>
          <w:sz w:val="20"/>
          <w:szCs w:val="20"/>
          <w:lang w:eastAsia="fr-FR"/>
        </w:rPr>
        <w:t>valeur du domaine irrigable et la maîtrise de l’eau en contre-saison afin de stabiliser les</w:t>
      </w:r>
      <w:r w:rsidR="00F207CE">
        <w:rPr>
          <w:rFonts w:ascii="Marianne" w:eastAsia="Times New Roman" w:hAnsi="Marianne" w:cs="Times New Roman"/>
          <w:sz w:val="20"/>
          <w:szCs w:val="20"/>
          <w:lang w:eastAsia="fr-FR"/>
        </w:rPr>
        <w:t> </w:t>
      </w:r>
      <w:r w:rsidRPr="00D61801">
        <w:rPr>
          <w:rFonts w:ascii="Marianne" w:eastAsia="Times New Roman" w:hAnsi="Marianne" w:cs="Times New Roman"/>
          <w:sz w:val="20"/>
          <w:szCs w:val="20"/>
          <w:lang w:eastAsia="fr-FR"/>
        </w:rPr>
        <w:t>rendements du riz et des cultures maraîchères. L’amélioration des itinéraires techniques pass</w:t>
      </w:r>
      <w:r w:rsidR="006936A7" w:rsidRPr="00D61801">
        <w:rPr>
          <w:rFonts w:ascii="Marianne" w:eastAsia="Times New Roman" w:hAnsi="Marianne" w:cs="Times New Roman"/>
          <w:sz w:val="20"/>
          <w:szCs w:val="20"/>
          <w:lang w:eastAsia="fr-FR"/>
        </w:rPr>
        <w:t>ait</w:t>
      </w:r>
      <w:r w:rsidRPr="00D61801">
        <w:rPr>
          <w:rFonts w:ascii="Marianne" w:eastAsia="Times New Roman" w:hAnsi="Marianne" w:cs="Times New Roman"/>
          <w:sz w:val="20"/>
          <w:szCs w:val="20"/>
          <w:lang w:eastAsia="fr-FR"/>
        </w:rPr>
        <w:t xml:space="preserve"> aussi par la diffusion de semences certifiées, la disponibilité d’engrais</w:t>
      </w:r>
      <w:r w:rsidR="00D461C6" w:rsidRPr="00D61801">
        <w:rPr>
          <w:rFonts w:ascii="Marianne" w:eastAsia="Times New Roman" w:hAnsi="Marianne" w:cs="Times New Roman"/>
          <w:sz w:val="20"/>
          <w:szCs w:val="20"/>
          <w:lang w:eastAsia="fr-FR"/>
        </w:rPr>
        <w:t>, une</w:t>
      </w:r>
      <w:r w:rsidR="00F207CE">
        <w:rPr>
          <w:rFonts w:ascii="Marianne" w:eastAsia="Times New Roman" w:hAnsi="Marianne" w:cs="Times New Roman"/>
          <w:sz w:val="20"/>
          <w:szCs w:val="20"/>
          <w:lang w:eastAsia="fr-FR"/>
        </w:rPr>
        <w:t> </w:t>
      </w:r>
      <w:r w:rsidR="00D461C6" w:rsidRPr="00D61801">
        <w:rPr>
          <w:rFonts w:ascii="Marianne" w:eastAsia="Times New Roman" w:hAnsi="Marianne" w:cs="Times New Roman"/>
          <w:sz w:val="20"/>
          <w:szCs w:val="20"/>
          <w:lang w:eastAsia="fr-FR"/>
        </w:rPr>
        <w:t>mécanisation grandissante.</w:t>
      </w:r>
    </w:p>
    <w:p w14:paraId="6130B03F" w14:textId="3D930329" w:rsidR="001D04D0" w:rsidRPr="00D61801" w:rsidRDefault="00F576CB" w:rsidP="00F576CB">
      <w:pPr>
        <w:pStyle w:val="Paragraphedeliste"/>
        <w:numPr>
          <w:ilvl w:val="0"/>
          <w:numId w:val="43"/>
        </w:numPr>
        <w:spacing w:after="0" w:line="240" w:lineRule="auto"/>
        <w:jc w:val="both"/>
        <w:rPr>
          <w:rFonts w:ascii="Marianne" w:eastAsia="Times New Roman" w:hAnsi="Marianne" w:cs="Times New Roman"/>
          <w:sz w:val="20"/>
          <w:szCs w:val="20"/>
          <w:lang w:eastAsia="fr-FR"/>
        </w:rPr>
      </w:pPr>
      <w:r w:rsidRPr="00D61801">
        <w:rPr>
          <w:rFonts w:ascii="Marianne" w:eastAsia="Times New Roman" w:hAnsi="Marianne" w:cs="Times New Roman"/>
          <w:sz w:val="20"/>
          <w:szCs w:val="20"/>
          <w:lang w:eastAsia="fr-FR"/>
        </w:rPr>
        <w:t>Le deuxième programme se concentr</w:t>
      </w:r>
      <w:r w:rsidR="006936A7" w:rsidRPr="00D61801">
        <w:rPr>
          <w:rFonts w:ascii="Marianne" w:eastAsia="Times New Roman" w:hAnsi="Marianne" w:cs="Times New Roman"/>
          <w:sz w:val="20"/>
          <w:szCs w:val="20"/>
          <w:lang w:eastAsia="fr-FR"/>
        </w:rPr>
        <w:t>ait</w:t>
      </w:r>
      <w:r w:rsidRPr="00D61801">
        <w:rPr>
          <w:rFonts w:ascii="Marianne" w:eastAsia="Times New Roman" w:hAnsi="Marianne" w:cs="Times New Roman"/>
          <w:sz w:val="20"/>
          <w:szCs w:val="20"/>
          <w:lang w:eastAsia="fr-FR"/>
        </w:rPr>
        <w:t xml:space="preserve"> sur l’accès aux marchés et la création de valeur. Il</w:t>
      </w:r>
      <w:r w:rsidR="00F207CE">
        <w:rPr>
          <w:rFonts w:ascii="Marianne" w:eastAsia="Times New Roman" w:hAnsi="Marianne" w:cs="Times New Roman"/>
          <w:sz w:val="20"/>
          <w:szCs w:val="20"/>
          <w:lang w:eastAsia="fr-FR"/>
        </w:rPr>
        <w:t> </w:t>
      </w:r>
      <w:r w:rsidRPr="00D61801">
        <w:rPr>
          <w:rFonts w:ascii="Marianne" w:eastAsia="Times New Roman" w:hAnsi="Marianne" w:cs="Times New Roman"/>
          <w:sz w:val="20"/>
          <w:szCs w:val="20"/>
          <w:lang w:eastAsia="fr-FR"/>
        </w:rPr>
        <w:t>prom</w:t>
      </w:r>
      <w:r w:rsidR="0088189D" w:rsidRPr="00D61801">
        <w:rPr>
          <w:rFonts w:ascii="Marianne" w:eastAsia="Times New Roman" w:hAnsi="Marianne" w:cs="Times New Roman"/>
          <w:sz w:val="20"/>
          <w:szCs w:val="20"/>
          <w:lang w:eastAsia="fr-FR"/>
        </w:rPr>
        <w:t>ouvait</w:t>
      </w:r>
      <w:r w:rsidRPr="00D61801">
        <w:rPr>
          <w:rFonts w:ascii="Marianne" w:eastAsia="Times New Roman" w:hAnsi="Marianne" w:cs="Times New Roman"/>
          <w:sz w:val="20"/>
          <w:szCs w:val="20"/>
          <w:lang w:eastAsia="fr-FR"/>
        </w:rPr>
        <w:t xml:space="preserve"> la modernisation des rizeries et des unités de transformation du manioc, de</w:t>
      </w:r>
      <w:r w:rsidR="00F207CE">
        <w:rPr>
          <w:rFonts w:ascii="Marianne" w:eastAsia="Times New Roman" w:hAnsi="Marianne" w:cs="Times New Roman"/>
          <w:sz w:val="20"/>
          <w:szCs w:val="20"/>
          <w:lang w:eastAsia="fr-FR"/>
        </w:rPr>
        <w:t> </w:t>
      </w:r>
      <w:r w:rsidRPr="00D61801">
        <w:rPr>
          <w:rFonts w:ascii="Marianne" w:eastAsia="Times New Roman" w:hAnsi="Marianne" w:cs="Times New Roman"/>
          <w:sz w:val="20"/>
          <w:szCs w:val="20"/>
          <w:lang w:eastAsia="fr-FR"/>
        </w:rPr>
        <w:t>l’huile de palme, du lait, de la volaille et des produits halieutiques. Il prévo</w:t>
      </w:r>
      <w:r w:rsidR="0088189D" w:rsidRPr="00D61801">
        <w:rPr>
          <w:rFonts w:ascii="Marianne" w:eastAsia="Times New Roman" w:hAnsi="Marianne" w:cs="Times New Roman"/>
          <w:sz w:val="20"/>
          <w:szCs w:val="20"/>
          <w:lang w:eastAsia="fr-FR"/>
        </w:rPr>
        <w:t>yai</w:t>
      </w:r>
      <w:r w:rsidRPr="00D61801">
        <w:rPr>
          <w:rFonts w:ascii="Marianne" w:eastAsia="Times New Roman" w:hAnsi="Marianne" w:cs="Times New Roman"/>
          <w:sz w:val="20"/>
          <w:szCs w:val="20"/>
          <w:lang w:eastAsia="fr-FR"/>
        </w:rPr>
        <w:t>t également l’installation de plateformes de collecte et de conditionnement, le renforcement des normes de qualité et des emballages, et l’organisation de marchés de gros reliés à des infrastructures de stockage et de transport.</w:t>
      </w:r>
    </w:p>
    <w:p w14:paraId="62752FBE" w14:textId="2E622EE0" w:rsidR="001D04D0" w:rsidRPr="00D61801" w:rsidRDefault="00F576CB" w:rsidP="00F576CB">
      <w:pPr>
        <w:pStyle w:val="Paragraphedeliste"/>
        <w:numPr>
          <w:ilvl w:val="0"/>
          <w:numId w:val="43"/>
        </w:numPr>
        <w:spacing w:after="0" w:line="240" w:lineRule="auto"/>
        <w:jc w:val="both"/>
        <w:rPr>
          <w:rFonts w:ascii="Marianne" w:eastAsia="Times New Roman" w:hAnsi="Marianne" w:cs="Times New Roman"/>
          <w:sz w:val="20"/>
          <w:szCs w:val="20"/>
          <w:lang w:eastAsia="fr-FR"/>
        </w:rPr>
      </w:pPr>
      <w:r w:rsidRPr="00D61801">
        <w:rPr>
          <w:rFonts w:ascii="Marianne" w:eastAsia="Times New Roman" w:hAnsi="Marianne" w:cs="Times New Roman"/>
          <w:sz w:val="20"/>
          <w:szCs w:val="20"/>
          <w:lang w:eastAsia="fr-FR"/>
        </w:rPr>
        <w:t>Le troisième programme vis</w:t>
      </w:r>
      <w:r w:rsidR="0088189D" w:rsidRPr="00D61801">
        <w:rPr>
          <w:rFonts w:ascii="Marianne" w:eastAsia="Times New Roman" w:hAnsi="Marianne" w:cs="Times New Roman"/>
          <w:sz w:val="20"/>
          <w:szCs w:val="20"/>
          <w:lang w:eastAsia="fr-FR"/>
        </w:rPr>
        <w:t>ait</w:t>
      </w:r>
      <w:r w:rsidRPr="00D61801">
        <w:rPr>
          <w:rFonts w:ascii="Marianne" w:eastAsia="Times New Roman" w:hAnsi="Marianne" w:cs="Times New Roman"/>
          <w:sz w:val="20"/>
          <w:szCs w:val="20"/>
          <w:lang w:eastAsia="fr-FR"/>
        </w:rPr>
        <w:t xml:space="preserve"> la résilience et la sécurité alimentaire et nutritionnelle. Il</w:t>
      </w:r>
      <w:r w:rsidR="00004BEF">
        <w:rPr>
          <w:rFonts w:ascii="Marianne" w:eastAsia="Times New Roman" w:hAnsi="Marianne" w:cs="Times New Roman"/>
          <w:sz w:val="20"/>
          <w:szCs w:val="20"/>
          <w:lang w:eastAsia="fr-FR"/>
        </w:rPr>
        <w:t> </w:t>
      </w:r>
      <w:r w:rsidRPr="00D61801">
        <w:rPr>
          <w:rFonts w:ascii="Marianne" w:eastAsia="Times New Roman" w:hAnsi="Marianne" w:cs="Times New Roman"/>
          <w:sz w:val="20"/>
          <w:szCs w:val="20"/>
          <w:lang w:eastAsia="fr-FR"/>
        </w:rPr>
        <w:t>combin</w:t>
      </w:r>
      <w:r w:rsidR="0088189D" w:rsidRPr="00D61801">
        <w:rPr>
          <w:rFonts w:ascii="Marianne" w:eastAsia="Times New Roman" w:hAnsi="Marianne" w:cs="Times New Roman"/>
          <w:sz w:val="20"/>
          <w:szCs w:val="20"/>
          <w:lang w:eastAsia="fr-FR"/>
        </w:rPr>
        <w:t>ait</w:t>
      </w:r>
      <w:r w:rsidRPr="00D61801">
        <w:rPr>
          <w:rFonts w:ascii="Marianne" w:eastAsia="Times New Roman" w:hAnsi="Marianne" w:cs="Times New Roman"/>
          <w:sz w:val="20"/>
          <w:szCs w:val="20"/>
          <w:lang w:eastAsia="fr-FR"/>
        </w:rPr>
        <w:t xml:space="preserve"> la gestion du risque hydro-climatique avec la diffusion de pratiques régénératrices comme l’agroforesterie, la couverture des sols ou la restauration des</w:t>
      </w:r>
      <w:r w:rsidR="00004BEF">
        <w:rPr>
          <w:rFonts w:ascii="Marianne" w:eastAsia="Times New Roman" w:hAnsi="Marianne" w:cs="Times New Roman"/>
          <w:sz w:val="20"/>
          <w:szCs w:val="20"/>
          <w:lang w:eastAsia="fr-FR"/>
        </w:rPr>
        <w:t> </w:t>
      </w:r>
      <w:r w:rsidRPr="00D61801">
        <w:rPr>
          <w:rFonts w:ascii="Marianne" w:eastAsia="Times New Roman" w:hAnsi="Marianne" w:cs="Times New Roman"/>
          <w:sz w:val="20"/>
          <w:szCs w:val="20"/>
          <w:lang w:eastAsia="fr-FR"/>
        </w:rPr>
        <w:t>mangroves et berges fluviales</w:t>
      </w:r>
      <w:r w:rsidR="00D461C6" w:rsidRPr="00D61801">
        <w:rPr>
          <w:rFonts w:ascii="Marianne" w:eastAsia="Times New Roman" w:hAnsi="Marianne" w:cs="Times New Roman"/>
          <w:sz w:val="20"/>
          <w:szCs w:val="20"/>
          <w:lang w:eastAsia="fr-FR"/>
        </w:rPr>
        <w:t>.</w:t>
      </w:r>
    </w:p>
    <w:p w14:paraId="77988FDA" w14:textId="252C9125" w:rsidR="002A4C31" w:rsidRPr="00D61801" w:rsidRDefault="00F576CB" w:rsidP="008519BD">
      <w:pPr>
        <w:pStyle w:val="Paragraphedeliste"/>
        <w:numPr>
          <w:ilvl w:val="0"/>
          <w:numId w:val="43"/>
        </w:numPr>
        <w:spacing w:after="0" w:line="240" w:lineRule="auto"/>
        <w:jc w:val="both"/>
        <w:rPr>
          <w:rFonts w:ascii="Marianne" w:eastAsia="Times New Roman" w:hAnsi="Marianne" w:cs="Times New Roman"/>
          <w:sz w:val="20"/>
          <w:szCs w:val="20"/>
          <w:lang w:eastAsia="fr-FR"/>
        </w:rPr>
      </w:pPr>
      <w:r w:rsidRPr="00D61801">
        <w:rPr>
          <w:rFonts w:ascii="Marianne" w:eastAsia="Times New Roman" w:hAnsi="Marianne" w:cs="Times New Roman"/>
          <w:sz w:val="20"/>
          <w:szCs w:val="20"/>
          <w:lang w:eastAsia="fr-FR"/>
        </w:rPr>
        <w:t xml:space="preserve">Le quatrième programme </w:t>
      </w:r>
      <w:r w:rsidR="0088189D" w:rsidRPr="00D61801">
        <w:rPr>
          <w:rFonts w:ascii="Marianne" w:eastAsia="Times New Roman" w:hAnsi="Marianne" w:cs="Times New Roman"/>
          <w:sz w:val="20"/>
          <w:szCs w:val="20"/>
          <w:lang w:eastAsia="fr-FR"/>
        </w:rPr>
        <w:t>était</w:t>
      </w:r>
      <w:r w:rsidRPr="00D61801">
        <w:rPr>
          <w:rFonts w:ascii="Marianne" w:eastAsia="Times New Roman" w:hAnsi="Marianne" w:cs="Times New Roman"/>
          <w:sz w:val="20"/>
          <w:szCs w:val="20"/>
          <w:lang w:eastAsia="fr-FR"/>
        </w:rPr>
        <w:t xml:space="preserve"> dédié au capital humain, avec une attention particulière aux</w:t>
      </w:r>
      <w:r w:rsidR="00004BEF">
        <w:rPr>
          <w:rFonts w:ascii="Marianne" w:eastAsia="Times New Roman" w:hAnsi="Marianne" w:cs="Times New Roman"/>
          <w:sz w:val="20"/>
          <w:szCs w:val="20"/>
          <w:lang w:eastAsia="fr-FR"/>
        </w:rPr>
        <w:t> </w:t>
      </w:r>
      <w:r w:rsidRPr="00D61801">
        <w:rPr>
          <w:rFonts w:ascii="Marianne" w:eastAsia="Times New Roman" w:hAnsi="Marianne" w:cs="Times New Roman"/>
          <w:sz w:val="20"/>
          <w:szCs w:val="20"/>
          <w:lang w:eastAsia="fr-FR"/>
        </w:rPr>
        <w:t>jeunes et aux femmes. Il s’attach</w:t>
      </w:r>
      <w:r w:rsidR="0088189D" w:rsidRPr="00D61801">
        <w:rPr>
          <w:rFonts w:ascii="Marianne" w:eastAsia="Times New Roman" w:hAnsi="Marianne" w:cs="Times New Roman"/>
          <w:sz w:val="20"/>
          <w:szCs w:val="20"/>
          <w:lang w:eastAsia="fr-FR"/>
        </w:rPr>
        <w:t>ait</w:t>
      </w:r>
      <w:r w:rsidRPr="00D61801">
        <w:rPr>
          <w:rFonts w:ascii="Marianne" w:eastAsia="Times New Roman" w:hAnsi="Marianne" w:cs="Times New Roman"/>
          <w:sz w:val="20"/>
          <w:szCs w:val="20"/>
          <w:lang w:eastAsia="fr-FR"/>
        </w:rPr>
        <w:t xml:space="preserve"> à professionnaliser les exploitations familiales en</w:t>
      </w:r>
      <w:r w:rsidR="00004BEF">
        <w:rPr>
          <w:rFonts w:ascii="Marianne" w:eastAsia="Times New Roman" w:hAnsi="Marianne" w:cs="Times New Roman"/>
          <w:sz w:val="20"/>
          <w:szCs w:val="20"/>
          <w:lang w:eastAsia="fr-FR"/>
        </w:rPr>
        <w:t> </w:t>
      </w:r>
      <w:r w:rsidRPr="00D61801">
        <w:rPr>
          <w:rFonts w:ascii="Marianne" w:eastAsia="Times New Roman" w:hAnsi="Marianne" w:cs="Times New Roman"/>
          <w:sz w:val="20"/>
          <w:szCs w:val="20"/>
          <w:lang w:eastAsia="fr-FR"/>
        </w:rPr>
        <w:t>renforçant l’employabilité par la formation professionnell</w:t>
      </w:r>
      <w:r w:rsidR="00D461C6" w:rsidRPr="00D61801">
        <w:rPr>
          <w:rFonts w:ascii="Marianne" w:eastAsia="Times New Roman" w:hAnsi="Marianne" w:cs="Times New Roman"/>
          <w:sz w:val="20"/>
          <w:szCs w:val="20"/>
          <w:lang w:eastAsia="fr-FR"/>
        </w:rPr>
        <w:t>e</w:t>
      </w:r>
      <w:r w:rsidRPr="00D61801">
        <w:rPr>
          <w:rFonts w:ascii="Marianne" w:eastAsia="Times New Roman" w:hAnsi="Marianne" w:cs="Times New Roman"/>
          <w:sz w:val="20"/>
          <w:szCs w:val="20"/>
          <w:lang w:eastAsia="fr-FR"/>
        </w:rPr>
        <w:t>.</w:t>
      </w:r>
    </w:p>
    <w:p w14:paraId="72E892DD" w14:textId="55BBE4AD" w:rsidR="0088189D" w:rsidRPr="00801730" w:rsidRDefault="002A4C31" w:rsidP="006936A7">
      <w:pPr>
        <w:pStyle w:val="Paragraphedeliste"/>
        <w:numPr>
          <w:ilvl w:val="0"/>
          <w:numId w:val="43"/>
        </w:numPr>
        <w:spacing w:after="0" w:line="240" w:lineRule="auto"/>
        <w:jc w:val="both"/>
        <w:rPr>
          <w:rFonts w:ascii="Marianne" w:eastAsia="Times New Roman" w:hAnsi="Marianne" w:cs="Times New Roman"/>
          <w:sz w:val="20"/>
          <w:szCs w:val="20"/>
          <w:lang w:eastAsia="fr-FR"/>
        </w:rPr>
      </w:pPr>
      <w:r w:rsidRPr="00D61801">
        <w:rPr>
          <w:rFonts w:ascii="Marianne" w:eastAsia="Times New Roman" w:hAnsi="Marianne" w:cs="Times New Roman"/>
          <w:sz w:val="20"/>
          <w:szCs w:val="20"/>
          <w:lang w:eastAsia="fr-FR"/>
        </w:rPr>
        <w:t xml:space="preserve">Le </w:t>
      </w:r>
      <w:r w:rsidR="00F576CB" w:rsidRPr="00D61801">
        <w:rPr>
          <w:rFonts w:ascii="Marianne" w:eastAsia="Times New Roman" w:hAnsi="Marianne" w:cs="Times New Roman"/>
          <w:sz w:val="20"/>
          <w:szCs w:val="20"/>
          <w:lang w:eastAsia="fr-FR"/>
        </w:rPr>
        <w:t>cinquième programme port</w:t>
      </w:r>
      <w:r w:rsidR="0088189D" w:rsidRPr="00D61801">
        <w:rPr>
          <w:rFonts w:ascii="Marianne" w:eastAsia="Times New Roman" w:hAnsi="Marianne" w:cs="Times New Roman"/>
          <w:sz w:val="20"/>
          <w:szCs w:val="20"/>
          <w:lang w:eastAsia="fr-FR"/>
        </w:rPr>
        <w:t>ait</w:t>
      </w:r>
      <w:r w:rsidR="00F576CB" w:rsidRPr="00D61801">
        <w:rPr>
          <w:rFonts w:ascii="Marianne" w:eastAsia="Times New Roman" w:hAnsi="Marianne" w:cs="Times New Roman"/>
          <w:sz w:val="20"/>
          <w:szCs w:val="20"/>
          <w:lang w:eastAsia="fr-FR"/>
        </w:rPr>
        <w:t xml:space="preserve"> sur la gouvernance et le soutien au pilotage. Il </w:t>
      </w:r>
      <w:r w:rsidR="0088189D" w:rsidRPr="00D61801">
        <w:rPr>
          <w:rFonts w:ascii="Marianne" w:eastAsia="Times New Roman" w:hAnsi="Marianne" w:cs="Times New Roman"/>
          <w:sz w:val="20"/>
          <w:szCs w:val="20"/>
          <w:lang w:eastAsia="fr-FR"/>
        </w:rPr>
        <w:t xml:space="preserve">devait </w:t>
      </w:r>
      <w:r w:rsidR="00F576CB" w:rsidRPr="00D61801">
        <w:rPr>
          <w:rFonts w:ascii="Marianne" w:eastAsia="Times New Roman" w:hAnsi="Marianne" w:cs="Times New Roman"/>
          <w:sz w:val="20"/>
          <w:szCs w:val="20"/>
          <w:lang w:eastAsia="fr-FR"/>
        </w:rPr>
        <w:t>amélior</w:t>
      </w:r>
      <w:r w:rsidR="0088189D" w:rsidRPr="00D61801">
        <w:rPr>
          <w:rFonts w:ascii="Marianne" w:eastAsia="Times New Roman" w:hAnsi="Marianne" w:cs="Times New Roman"/>
          <w:sz w:val="20"/>
          <w:szCs w:val="20"/>
          <w:lang w:eastAsia="fr-FR"/>
        </w:rPr>
        <w:t>er</w:t>
      </w:r>
      <w:r w:rsidR="00F576CB" w:rsidRPr="00D61801">
        <w:rPr>
          <w:rFonts w:ascii="Marianne" w:eastAsia="Times New Roman" w:hAnsi="Marianne" w:cs="Times New Roman"/>
          <w:sz w:val="20"/>
          <w:szCs w:val="20"/>
          <w:lang w:eastAsia="fr-FR"/>
        </w:rPr>
        <w:t xml:space="preserve"> la coordination entre niveaux central et local, renforce les organisations</w:t>
      </w:r>
      <w:r w:rsidR="00F576CB" w:rsidRPr="002A4C31">
        <w:rPr>
          <w:rFonts w:ascii="Marianne" w:eastAsia="Times New Roman" w:hAnsi="Marianne" w:cs="Times New Roman"/>
          <w:sz w:val="20"/>
          <w:szCs w:val="20"/>
          <w:lang w:eastAsia="fr-FR"/>
        </w:rPr>
        <w:t xml:space="preserve"> professionnelles agricoles et met en place un suivi-évaluation plus rigoureux.</w:t>
      </w:r>
      <w:bookmarkEnd w:id="15"/>
    </w:p>
    <w:p w14:paraId="61CCA914" w14:textId="12A4E4E1" w:rsidR="006936A7" w:rsidRDefault="0088189D" w:rsidP="006936A7">
      <w:pPr>
        <w:spacing w:after="0" w:line="240" w:lineRule="auto"/>
        <w:jc w:val="both"/>
        <w:rPr>
          <w:rFonts w:ascii="Marianne" w:eastAsia="Times New Roman" w:hAnsi="Marianne" w:cs="Calibri"/>
          <w:sz w:val="20"/>
          <w:szCs w:val="20"/>
          <w:lang w:eastAsia="fr-FR"/>
        </w:rPr>
      </w:pPr>
      <w:r w:rsidRPr="00694F3E">
        <w:rPr>
          <w:rFonts w:ascii="Marianne" w:eastAsia="Times New Roman" w:hAnsi="Marianne" w:cs="Calibri"/>
          <w:sz w:val="20"/>
          <w:szCs w:val="20"/>
          <w:lang w:eastAsia="fr-FR"/>
        </w:rPr>
        <w:t>Le coût global du PNIASAN</w:t>
      </w:r>
      <w:r w:rsidR="00801730" w:rsidRPr="00694F3E">
        <w:rPr>
          <w:rFonts w:ascii="Marianne" w:eastAsia="Times New Roman" w:hAnsi="Marianne" w:cs="Calibri"/>
          <w:sz w:val="20"/>
          <w:szCs w:val="20"/>
          <w:lang w:eastAsia="fr-FR"/>
        </w:rPr>
        <w:t xml:space="preserve"> 20</w:t>
      </w:r>
      <w:r w:rsidR="00694F3E" w:rsidRPr="00694F3E">
        <w:rPr>
          <w:rFonts w:ascii="Marianne" w:eastAsia="Times New Roman" w:hAnsi="Marianne" w:cs="Calibri"/>
          <w:sz w:val="20"/>
          <w:szCs w:val="20"/>
          <w:lang w:eastAsia="fr-FR"/>
        </w:rPr>
        <w:t>1</w:t>
      </w:r>
      <w:r w:rsidR="00801730" w:rsidRPr="00694F3E">
        <w:rPr>
          <w:rFonts w:ascii="Marianne" w:eastAsia="Times New Roman" w:hAnsi="Marianne" w:cs="Calibri"/>
          <w:sz w:val="20"/>
          <w:szCs w:val="20"/>
          <w:lang w:eastAsia="fr-FR"/>
        </w:rPr>
        <w:t>8-2025</w:t>
      </w:r>
      <w:r w:rsidRPr="00694F3E">
        <w:rPr>
          <w:rFonts w:ascii="Marianne" w:eastAsia="Times New Roman" w:hAnsi="Marianne" w:cs="Calibri"/>
          <w:sz w:val="20"/>
          <w:szCs w:val="20"/>
          <w:lang w:eastAsia="fr-FR"/>
        </w:rPr>
        <w:t>,</w:t>
      </w:r>
      <w:r w:rsidRPr="0088189D">
        <w:rPr>
          <w:rFonts w:ascii="Marianne" w:eastAsia="Times New Roman" w:hAnsi="Marianne" w:cs="Calibri"/>
          <w:sz w:val="20"/>
          <w:szCs w:val="20"/>
          <w:lang w:eastAsia="fr-FR"/>
        </w:rPr>
        <w:t xml:space="preserve"> incluant les contributions (investissement et fonctionnement) de l’Etat, des partenaires financiers et du secteur privé</w:t>
      </w:r>
      <w:r w:rsidR="00D61801">
        <w:rPr>
          <w:rFonts w:ascii="Marianne" w:eastAsia="Times New Roman" w:hAnsi="Marianne" w:cs="Calibri"/>
          <w:sz w:val="20"/>
          <w:szCs w:val="20"/>
          <w:lang w:eastAsia="fr-FR"/>
        </w:rPr>
        <w:t xml:space="preserve">, </w:t>
      </w:r>
      <w:r w:rsidRPr="0088189D">
        <w:rPr>
          <w:rFonts w:ascii="Marianne" w:eastAsia="Times New Roman" w:hAnsi="Marianne" w:cs="Calibri"/>
          <w:sz w:val="20"/>
          <w:szCs w:val="20"/>
          <w:lang w:eastAsia="fr-FR"/>
        </w:rPr>
        <w:t xml:space="preserve">avait été estimé à </w:t>
      </w:r>
      <w:r w:rsidR="00EC55EF" w:rsidRPr="0088189D">
        <w:rPr>
          <w:rFonts w:ascii="Marianne" w:eastAsia="Times New Roman" w:hAnsi="Marianne" w:cs="Calibri"/>
          <w:sz w:val="20"/>
          <w:szCs w:val="20"/>
          <w:lang w:eastAsia="fr-FR"/>
        </w:rPr>
        <w:t>36</w:t>
      </w:r>
      <w:r w:rsidR="00EC55EF">
        <w:rPr>
          <w:rFonts w:ascii="Marianne" w:eastAsia="Times New Roman" w:hAnsi="Marianne" w:cs="Calibri"/>
          <w:sz w:val="20"/>
          <w:szCs w:val="20"/>
          <w:lang w:eastAsia="fr-FR"/>
        </w:rPr>
        <w:t> </w:t>
      </w:r>
      <w:r w:rsidR="00EC55EF" w:rsidRPr="0088189D">
        <w:rPr>
          <w:rFonts w:ascii="Marianne" w:eastAsia="Times New Roman" w:hAnsi="Marianne" w:cs="Calibri"/>
          <w:sz w:val="20"/>
          <w:szCs w:val="20"/>
          <w:lang w:eastAsia="fr-FR"/>
        </w:rPr>
        <w:t>270</w:t>
      </w:r>
      <w:r w:rsidR="00EC55EF">
        <w:rPr>
          <w:rFonts w:ascii="Marianne" w:eastAsia="Times New Roman" w:hAnsi="Marianne" w:cs="Calibri"/>
          <w:sz w:val="20"/>
          <w:szCs w:val="20"/>
          <w:lang w:eastAsia="fr-FR"/>
        </w:rPr>
        <w:t> </w:t>
      </w:r>
      <w:r w:rsidRPr="0088189D">
        <w:rPr>
          <w:rFonts w:ascii="Marianne" w:eastAsia="Times New Roman" w:hAnsi="Marianne" w:cs="Calibri"/>
          <w:sz w:val="20"/>
          <w:szCs w:val="20"/>
          <w:lang w:eastAsia="fr-FR"/>
        </w:rPr>
        <w:t>Md</w:t>
      </w:r>
      <w:r w:rsidR="00EC55EF">
        <w:rPr>
          <w:rFonts w:ascii="Marianne" w:eastAsia="Times New Roman" w:hAnsi="Marianne" w:cs="Calibri"/>
          <w:sz w:val="20"/>
          <w:szCs w:val="20"/>
          <w:lang w:eastAsia="fr-FR"/>
        </w:rPr>
        <w:t> </w:t>
      </w:r>
      <w:r w:rsidRPr="0088189D">
        <w:rPr>
          <w:rFonts w:ascii="Marianne" w:eastAsia="Times New Roman" w:hAnsi="Marianne" w:cs="Calibri"/>
          <w:sz w:val="20"/>
          <w:szCs w:val="20"/>
          <w:lang w:eastAsia="fr-FR"/>
        </w:rPr>
        <w:t>GNF soit</w:t>
      </w:r>
      <w:r w:rsidR="00004BEF">
        <w:rPr>
          <w:rFonts w:ascii="Marianne" w:eastAsia="Times New Roman" w:hAnsi="Marianne" w:cs="Calibri"/>
          <w:sz w:val="20"/>
          <w:szCs w:val="20"/>
          <w:lang w:eastAsia="fr-FR"/>
        </w:rPr>
        <w:t> </w:t>
      </w:r>
      <w:r w:rsidRPr="0088189D">
        <w:rPr>
          <w:rFonts w:ascii="Marianne" w:eastAsia="Times New Roman" w:hAnsi="Marianne" w:cs="Calibri"/>
          <w:sz w:val="20"/>
          <w:szCs w:val="20"/>
          <w:lang w:eastAsia="fr-FR"/>
        </w:rPr>
        <w:t xml:space="preserve">environ </w:t>
      </w:r>
      <w:r w:rsidRPr="00694F3E">
        <w:rPr>
          <w:rFonts w:ascii="Marianne" w:eastAsia="Times New Roman" w:hAnsi="Marianne" w:cs="Calibri"/>
          <w:sz w:val="20"/>
          <w:szCs w:val="20"/>
          <w:lang w:eastAsia="fr-FR"/>
        </w:rPr>
        <w:t>3,</w:t>
      </w:r>
      <w:r w:rsidR="00EC55EF" w:rsidRPr="00694F3E">
        <w:rPr>
          <w:rFonts w:ascii="Marianne" w:eastAsia="Times New Roman" w:hAnsi="Marianne" w:cs="Calibri"/>
          <w:sz w:val="20"/>
          <w:szCs w:val="20"/>
          <w:lang w:eastAsia="fr-FR"/>
        </w:rPr>
        <w:t>5</w:t>
      </w:r>
      <w:r w:rsidR="00EC55EF">
        <w:rPr>
          <w:rFonts w:ascii="Marianne" w:eastAsia="Times New Roman" w:hAnsi="Marianne" w:cs="Calibri"/>
          <w:sz w:val="20"/>
          <w:szCs w:val="20"/>
          <w:lang w:eastAsia="fr-FR"/>
        </w:rPr>
        <w:t> </w:t>
      </w:r>
      <w:r w:rsidR="00EC55EF" w:rsidRPr="00694F3E">
        <w:rPr>
          <w:rFonts w:ascii="Marianne" w:eastAsia="Times New Roman" w:hAnsi="Marianne" w:cs="Calibri"/>
          <w:sz w:val="20"/>
          <w:szCs w:val="20"/>
          <w:lang w:eastAsia="fr-FR"/>
        </w:rPr>
        <w:t>Md</w:t>
      </w:r>
      <w:r w:rsidR="00EC55EF">
        <w:rPr>
          <w:rFonts w:ascii="Marianne" w:eastAsia="Times New Roman" w:hAnsi="Marianne" w:cs="Calibri"/>
          <w:sz w:val="20"/>
          <w:szCs w:val="20"/>
          <w:lang w:eastAsia="fr-FR"/>
        </w:rPr>
        <w:t> </w:t>
      </w:r>
      <w:r w:rsidRPr="00694F3E">
        <w:rPr>
          <w:rFonts w:ascii="Marianne" w:eastAsia="Times New Roman" w:hAnsi="Marianne" w:cs="Calibri"/>
          <w:sz w:val="20"/>
          <w:szCs w:val="20"/>
          <w:lang w:eastAsia="fr-FR"/>
        </w:rPr>
        <w:t>EUR</w:t>
      </w:r>
      <w:r w:rsidRPr="0088189D">
        <w:rPr>
          <w:rFonts w:ascii="Marianne" w:eastAsia="Times New Roman" w:hAnsi="Marianne" w:cs="Calibri"/>
          <w:sz w:val="20"/>
          <w:szCs w:val="20"/>
          <w:lang w:eastAsia="fr-FR"/>
        </w:rPr>
        <w:t xml:space="preserve">. Quatre ministères </w:t>
      </w:r>
      <w:r>
        <w:rPr>
          <w:rFonts w:ascii="Marianne" w:eastAsia="Times New Roman" w:hAnsi="Marianne" w:cs="Calibri"/>
          <w:sz w:val="20"/>
          <w:szCs w:val="20"/>
          <w:lang w:eastAsia="fr-FR"/>
        </w:rPr>
        <w:t xml:space="preserve">devaient </w:t>
      </w:r>
      <w:r w:rsidRPr="0088189D">
        <w:rPr>
          <w:rFonts w:ascii="Marianne" w:eastAsia="Times New Roman" w:hAnsi="Marianne" w:cs="Calibri"/>
          <w:sz w:val="20"/>
          <w:szCs w:val="20"/>
          <w:lang w:eastAsia="fr-FR"/>
        </w:rPr>
        <w:t>contribue</w:t>
      </w:r>
      <w:r>
        <w:rPr>
          <w:rFonts w:ascii="Marianne" w:eastAsia="Times New Roman" w:hAnsi="Marianne" w:cs="Calibri"/>
          <w:sz w:val="20"/>
          <w:szCs w:val="20"/>
          <w:lang w:eastAsia="fr-FR"/>
        </w:rPr>
        <w:t>r</w:t>
      </w:r>
      <w:r w:rsidRPr="0088189D">
        <w:rPr>
          <w:rFonts w:ascii="Marianne" w:eastAsia="Times New Roman" w:hAnsi="Marianne" w:cs="Calibri"/>
          <w:sz w:val="20"/>
          <w:szCs w:val="20"/>
          <w:lang w:eastAsia="fr-FR"/>
        </w:rPr>
        <w:t xml:space="preserve"> à </w:t>
      </w:r>
      <w:r>
        <w:rPr>
          <w:rFonts w:ascii="Marianne" w:eastAsia="Times New Roman" w:hAnsi="Marianne" w:cs="Calibri"/>
          <w:sz w:val="20"/>
          <w:szCs w:val="20"/>
          <w:lang w:eastAsia="fr-FR"/>
        </w:rPr>
        <w:t>s</w:t>
      </w:r>
      <w:r w:rsidRPr="0088189D">
        <w:rPr>
          <w:rFonts w:ascii="Marianne" w:eastAsia="Times New Roman" w:hAnsi="Marianne" w:cs="Calibri"/>
          <w:sz w:val="20"/>
          <w:szCs w:val="20"/>
          <w:lang w:eastAsia="fr-FR"/>
        </w:rPr>
        <w:t>a réalisation</w:t>
      </w:r>
      <w:r>
        <w:rPr>
          <w:rFonts w:ascii="Marianne" w:eastAsia="Times New Roman" w:hAnsi="Marianne" w:cs="Calibri"/>
          <w:sz w:val="20"/>
          <w:szCs w:val="20"/>
          <w:lang w:eastAsia="fr-FR"/>
        </w:rPr>
        <w:t> :</w:t>
      </w:r>
      <w:r w:rsidRPr="0088189D">
        <w:rPr>
          <w:rFonts w:ascii="Marianne" w:eastAsia="Times New Roman" w:hAnsi="Marianne" w:cs="Calibri"/>
          <w:sz w:val="20"/>
          <w:szCs w:val="20"/>
          <w:lang w:eastAsia="fr-FR"/>
        </w:rPr>
        <w:t xml:space="preserve"> le ministère de</w:t>
      </w:r>
      <w:r w:rsidR="00004BEF">
        <w:rPr>
          <w:rFonts w:ascii="Marianne" w:eastAsia="Times New Roman" w:hAnsi="Marianne" w:cs="Calibri"/>
          <w:sz w:val="20"/>
          <w:szCs w:val="20"/>
          <w:lang w:eastAsia="fr-FR"/>
        </w:rPr>
        <w:t> </w:t>
      </w:r>
      <w:r w:rsidRPr="0088189D">
        <w:rPr>
          <w:rFonts w:ascii="Marianne" w:eastAsia="Times New Roman" w:hAnsi="Marianne" w:cs="Calibri"/>
          <w:sz w:val="20"/>
          <w:szCs w:val="20"/>
          <w:lang w:eastAsia="fr-FR"/>
        </w:rPr>
        <w:t>l’agriculture (MA), le ministère de l'environnement, des eaux et forêts (MEEF), le ministère de</w:t>
      </w:r>
      <w:r w:rsidR="00860EB0">
        <w:rPr>
          <w:rFonts w:ascii="Marianne" w:eastAsia="Times New Roman" w:hAnsi="Marianne" w:cs="Calibri"/>
          <w:sz w:val="20"/>
          <w:szCs w:val="20"/>
          <w:lang w:eastAsia="fr-FR"/>
        </w:rPr>
        <w:t xml:space="preserve"> </w:t>
      </w:r>
      <w:r w:rsidRPr="0088189D">
        <w:rPr>
          <w:rFonts w:ascii="Marianne" w:eastAsia="Times New Roman" w:hAnsi="Marianne" w:cs="Calibri"/>
          <w:sz w:val="20"/>
          <w:szCs w:val="20"/>
          <w:lang w:eastAsia="fr-FR"/>
        </w:rPr>
        <w:t>l’élevage et</w:t>
      </w:r>
      <w:r w:rsidR="00860EB0">
        <w:rPr>
          <w:rFonts w:ascii="Marianne" w:eastAsia="Times New Roman" w:hAnsi="Marianne" w:cs="Calibri"/>
          <w:sz w:val="20"/>
          <w:szCs w:val="20"/>
          <w:lang w:eastAsia="fr-FR"/>
        </w:rPr>
        <w:t> </w:t>
      </w:r>
      <w:r w:rsidRPr="0088189D">
        <w:rPr>
          <w:rFonts w:ascii="Marianne" w:eastAsia="Times New Roman" w:hAnsi="Marianne" w:cs="Calibri"/>
          <w:sz w:val="20"/>
          <w:szCs w:val="20"/>
          <w:lang w:eastAsia="fr-FR"/>
        </w:rPr>
        <w:t>des</w:t>
      </w:r>
      <w:r w:rsidR="00860EB0">
        <w:rPr>
          <w:rFonts w:ascii="Marianne" w:eastAsia="Times New Roman" w:hAnsi="Marianne" w:cs="Calibri"/>
          <w:sz w:val="20"/>
          <w:szCs w:val="20"/>
          <w:lang w:eastAsia="fr-FR"/>
        </w:rPr>
        <w:t> </w:t>
      </w:r>
      <w:r w:rsidRPr="0088189D">
        <w:rPr>
          <w:rFonts w:ascii="Marianne" w:eastAsia="Times New Roman" w:hAnsi="Marianne" w:cs="Calibri"/>
          <w:sz w:val="20"/>
          <w:szCs w:val="20"/>
          <w:lang w:eastAsia="fr-FR"/>
        </w:rPr>
        <w:t>productions animales (MEPA) et le ministère des pêches, de l’aquaculture et</w:t>
      </w:r>
      <w:r w:rsidR="00004BEF">
        <w:rPr>
          <w:rFonts w:ascii="Marianne" w:eastAsia="Times New Roman" w:hAnsi="Marianne" w:cs="Calibri"/>
          <w:sz w:val="20"/>
          <w:szCs w:val="20"/>
          <w:lang w:eastAsia="fr-FR"/>
        </w:rPr>
        <w:t> </w:t>
      </w:r>
      <w:r w:rsidRPr="0088189D">
        <w:rPr>
          <w:rFonts w:ascii="Marianne" w:eastAsia="Times New Roman" w:hAnsi="Marianne" w:cs="Calibri"/>
          <w:sz w:val="20"/>
          <w:szCs w:val="20"/>
          <w:lang w:eastAsia="fr-FR"/>
        </w:rPr>
        <w:t>de</w:t>
      </w:r>
      <w:r w:rsidR="00004BEF">
        <w:rPr>
          <w:rFonts w:ascii="Marianne" w:eastAsia="Times New Roman" w:hAnsi="Marianne" w:cs="Calibri"/>
          <w:sz w:val="20"/>
          <w:szCs w:val="20"/>
          <w:lang w:eastAsia="fr-FR"/>
        </w:rPr>
        <w:t> </w:t>
      </w:r>
      <w:r w:rsidRPr="0088189D">
        <w:rPr>
          <w:rFonts w:ascii="Marianne" w:eastAsia="Times New Roman" w:hAnsi="Marianne" w:cs="Calibri"/>
          <w:sz w:val="20"/>
          <w:szCs w:val="20"/>
          <w:lang w:eastAsia="fr-FR"/>
        </w:rPr>
        <w:t>l’économie maritime (MPAEM). Plusieurs organismes publics v</w:t>
      </w:r>
      <w:r>
        <w:rPr>
          <w:rFonts w:ascii="Marianne" w:eastAsia="Times New Roman" w:hAnsi="Marianne" w:cs="Calibri"/>
          <w:sz w:val="20"/>
          <w:szCs w:val="20"/>
          <w:lang w:eastAsia="fr-FR"/>
        </w:rPr>
        <w:t>enaient</w:t>
      </w:r>
      <w:r w:rsidRPr="0088189D">
        <w:rPr>
          <w:rFonts w:ascii="Marianne" w:eastAsia="Times New Roman" w:hAnsi="Marianne" w:cs="Calibri"/>
          <w:sz w:val="20"/>
          <w:szCs w:val="20"/>
          <w:lang w:eastAsia="fr-FR"/>
        </w:rPr>
        <w:t xml:space="preserve"> en appui : l’Agence </w:t>
      </w:r>
      <w:r>
        <w:rPr>
          <w:rFonts w:ascii="Marianne" w:eastAsia="Times New Roman" w:hAnsi="Marianne" w:cs="Calibri"/>
          <w:sz w:val="20"/>
          <w:szCs w:val="20"/>
          <w:lang w:eastAsia="fr-FR"/>
        </w:rPr>
        <w:t>n</w:t>
      </w:r>
      <w:r w:rsidRPr="0088189D">
        <w:rPr>
          <w:rFonts w:ascii="Marianne" w:eastAsia="Times New Roman" w:hAnsi="Marianne" w:cs="Calibri"/>
          <w:sz w:val="20"/>
          <w:szCs w:val="20"/>
          <w:lang w:eastAsia="fr-FR"/>
        </w:rPr>
        <w:t>ationale de</w:t>
      </w:r>
      <w:r w:rsidR="00860EB0">
        <w:rPr>
          <w:rFonts w:ascii="Marianne" w:eastAsia="Times New Roman" w:hAnsi="Marianne" w:cs="Calibri"/>
          <w:sz w:val="20"/>
          <w:szCs w:val="20"/>
          <w:lang w:eastAsia="fr-FR"/>
        </w:rPr>
        <w:t> </w:t>
      </w:r>
      <w:r w:rsidRPr="0088189D">
        <w:rPr>
          <w:rFonts w:ascii="Marianne" w:eastAsia="Times New Roman" w:hAnsi="Marianne" w:cs="Calibri"/>
          <w:sz w:val="20"/>
          <w:szCs w:val="20"/>
          <w:lang w:eastAsia="fr-FR"/>
        </w:rPr>
        <w:t>la</w:t>
      </w:r>
      <w:r w:rsidR="00860EB0">
        <w:rPr>
          <w:rFonts w:ascii="Marianne" w:eastAsia="Times New Roman" w:hAnsi="Marianne" w:cs="Calibri"/>
          <w:sz w:val="20"/>
          <w:szCs w:val="20"/>
          <w:lang w:eastAsia="fr-FR"/>
        </w:rPr>
        <w:t> </w:t>
      </w:r>
      <w:r>
        <w:rPr>
          <w:rFonts w:ascii="Marianne" w:eastAsia="Times New Roman" w:hAnsi="Marianne" w:cs="Calibri"/>
          <w:sz w:val="20"/>
          <w:szCs w:val="20"/>
          <w:lang w:eastAsia="fr-FR"/>
        </w:rPr>
        <w:t>p</w:t>
      </w:r>
      <w:r w:rsidRPr="0088189D">
        <w:rPr>
          <w:rFonts w:ascii="Marianne" w:eastAsia="Times New Roman" w:hAnsi="Marianne" w:cs="Calibri"/>
          <w:sz w:val="20"/>
          <w:szCs w:val="20"/>
          <w:lang w:eastAsia="fr-FR"/>
        </w:rPr>
        <w:t xml:space="preserve">romotion </w:t>
      </w:r>
      <w:r>
        <w:rPr>
          <w:rFonts w:ascii="Marianne" w:eastAsia="Times New Roman" w:hAnsi="Marianne" w:cs="Calibri"/>
          <w:sz w:val="20"/>
          <w:szCs w:val="20"/>
          <w:lang w:eastAsia="fr-FR"/>
        </w:rPr>
        <w:t>r</w:t>
      </w:r>
      <w:r w:rsidRPr="0088189D">
        <w:rPr>
          <w:rFonts w:ascii="Marianne" w:eastAsia="Times New Roman" w:hAnsi="Marianne" w:cs="Calibri"/>
          <w:sz w:val="20"/>
          <w:szCs w:val="20"/>
          <w:lang w:eastAsia="fr-FR"/>
        </w:rPr>
        <w:t xml:space="preserve">urale et du </w:t>
      </w:r>
      <w:r>
        <w:rPr>
          <w:rFonts w:ascii="Marianne" w:eastAsia="Times New Roman" w:hAnsi="Marianne" w:cs="Calibri"/>
          <w:sz w:val="20"/>
          <w:szCs w:val="20"/>
          <w:lang w:eastAsia="fr-FR"/>
        </w:rPr>
        <w:t>c</w:t>
      </w:r>
      <w:r w:rsidRPr="0088189D">
        <w:rPr>
          <w:rFonts w:ascii="Marianne" w:eastAsia="Times New Roman" w:hAnsi="Marianne" w:cs="Calibri"/>
          <w:sz w:val="20"/>
          <w:szCs w:val="20"/>
          <w:lang w:eastAsia="fr-FR"/>
        </w:rPr>
        <w:t xml:space="preserve">onseil </w:t>
      </w:r>
      <w:r>
        <w:rPr>
          <w:rFonts w:ascii="Marianne" w:eastAsia="Times New Roman" w:hAnsi="Marianne" w:cs="Calibri"/>
          <w:sz w:val="20"/>
          <w:szCs w:val="20"/>
          <w:lang w:eastAsia="fr-FR"/>
        </w:rPr>
        <w:t>a</w:t>
      </w:r>
      <w:r w:rsidRPr="0088189D">
        <w:rPr>
          <w:rFonts w:ascii="Marianne" w:eastAsia="Times New Roman" w:hAnsi="Marianne" w:cs="Calibri"/>
          <w:sz w:val="20"/>
          <w:szCs w:val="20"/>
          <w:lang w:eastAsia="fr-FR"/>
        </w:rPr>
        <w:t>gricole (ANPROCA) recentrée sur les résultats, l’Institut de</w:t>
      </w:r>
      <w:r w:rsidR="00860EB0">
        <w:rPr>
          <w:rFonts w:ascii="Marianne" w:eastAsia="Times New Roman" w:hAnsi="Marianne" w:cs="Calibri"/>
          <w:sz w:val="20"/>
          <w:szCs w:val="20"/>
          <w:lang w:eastAsia="fr-FR"/>
        </w:rPr>
        <w:t> </w:t>
      </w:r>
      <w:r>
        <w:rPr>
          <w:rFonts w:ascii="Marianne" w:eastAsia="Times New Roman" w:hAnsi="Marianne" w:cs="Calibri"/>
          <w:sz w:val="20"/>
          <w:szCs w:val="20"/>
          <w:lang w:eastAsia="fr-FR"/>
        </w:rPr>
        <w:t>r</w:t>
      </w:r>
      <w:r w:rsidRPr="0088189D">
        <w:rPr>
          <w:rFonts w:ascii="Marianne" w:eastAsia="Times New Roman" w:hAnsi="Marianne" w:cs="Calibri"/>
          <w:sz w:val="20"/>
          <w:szCs w:val="20"/>
          <w:lang w:eastAsia="fr-FR"/>
        </w:rPr>
        <w:t xml:space="preserve">echerche </w:t>
      </w:r>
      <w:r>
        <w:rPr>
          <w:rFonts w:ascii="Marianne" w:eastAsia="Times New Roman" w:hAnsi="Marianne" w:cs="Calibri"/>
          <w:sz w:val="20"/>
          <w:szCs w:val="20"/>
          <w:lang w:eastAsia="fr-FR"/>
        </w:rPr>
        <w:t>a</w:t>
      </w:r>
      <w:r w:rsidRPr="0088189D">
        <w:rPr>
          <w:rFonts w:ascii="Marianne" w:eastAsia="Times New Roman" w:hAnsi="Marianne" w:cs="Calibri"/>
          <w:sz w:val="20"/>
          <w:szCs w:val="20"/>
          <w:lang w:eastAsia="fr-FR"/>
        </w:rPr>
        <w:t xml:space="preserve">gronomique en Guinée (IRAG) sur le transfert de variétés et de pratiques résilientes au climat, et l’Agence </w:t>
      </w:r>
      <w:r>
        <w:rPr>
          <w:rFonts w:ascii="Marianne" w:eastAsia="Times New Roman" w:hAnsi="Marianne" w:cs="Calibri"/>
          <w:sz w:val="20"/>
          <w:szCs w:val="20"/>
          <w:lang w:eastAsia="fr-FR"/>
        </w:rPr>
        <w:t>n</w:t>
      </w:r>
      <w:r w:rsidRPr="0088189D">
        <w:rPr>
          <w:rFonts w:ascii="Marianne" w:eastAsia="Times New Roman" w:hAnsi="Marianne" w:cs="Calibri"/>
          <w:sz w:val="20"/>
          <w:szCs w:val="20"/>
          <w:lang w:eastAsia="fr-FR"/>
        </w:rPr>
        <w:t xml:space="preserve">ationale de </w:t>
      </w:r>
      <w:r>
        <w:rPr>
          <w:rFonts w:ascii="Marianne" w:eastAsia="Times New Roman" w:hAnsi="Marianne" w:cs="Calibri"/>
          <w:sz w:val="20"/>
          <w:szCs w:val="20"/>
          <w:lang w:eastAsia="fr-FR"/>
        </w:rPr>
        <w:t>s</w:t>
      </w:r>
      <w:r w:rsidRPr="0088189D">
        <w:rPr>
          <w:rFonts w:ascii="Marianne" w:eastAsia="Times New Roman" w:hAnsi="Marianne" w:cs="Calibri"/>
          <w:sz w:val="20"/>
          <w:szCs w:val="20"/>
          <w:lang w:eastAsia="fr-FR"/>
        </w:rPr>
        <w:t xml:space="preserve">tatistique </w:t>
      </w:r>
      <w:r>
        <w:rPr>
          <w:rFonts w:ascii="Marianne" w:eastAsia="Times New Roman" w:hAnsi="Marianne" w:cs="Calibri"/>
          <w:sz w:val="20"/>
          <w:szCs w:val="20"/>
          <w:lang w:eastAsia="fr-FR"/>
        </w:rPr>
        <w:t>a</w:t>
      </w:r>
      <w:r w:rsidRPr="0088189D">
        <w:rPr>
          <w:rFonts w:ascii="Marianne" w:eastAsia="Times New Roman" w:hAnsi="Marianne" w:cs="Calibri"/>
          <w:sz w:val="20"/>
          <w:szCs w:val="20"/>
          <w:lang w:eastAsia="fr-FR"/>
        </w:rPr>
        <w:t>gricole (ANASA) sur la fiabilité des données statistiques agricoles.</w:t>
      </w:r>
    </w:p>
    <w:p w14:paraId="248012AE" w14:textId="77777777" w:rsidR="0088189D" w:rsidRDefault="0088189D" w:rsidP="006936A7">
      <w:pPr>
        <w:spacing w:after="0" w:line="240" w:lineRule="auto"/>
        <w:jc w:val="both"/>
        <w:rPr>
          <w:rFonts w:ascii="Marianne" w:eastAsia="Times New Roman" w:hAnsi="Marianne" w:cs="Calibri"/>
          <w:sz w:val="20"/>
          <w:szCs w:val="20"/>
          <w:lang w:eastAsia="fr-FR"/>
        </w:rPr>
      </w:pPr>
    </w:p>
    <w:p w14:paraId="3E995F20" w14:textId="311F5BAA" w:rsidR="006936A7" w:rsidRPr="006936A7" w:rsidRDefault="0088189D" w:rsidP="006936A7">
      <w:pPr>
        <w:spacing w:after="0" w:line="240" w:lineRule="auto"/>
        <w:jc w:val="both"/>
        <w:rPr>
          <w:rFonts w:ascii="Marianne" w:eastAsia="Times New Roman" w:hAnsi="Marianne" w:cs="Calibri"/>
          <w:sz w:val="20"/>
          <w:szCs w:val="20"/>
          <w:lang w:eastAsia="fr-FR"/>
        </w:rPr>
      </w:pPr>
      <w:r w:rsidRPr="00F05DD8">
        <w:rPr>
          <w:rFonts w:ascii="Marianne" w:eastAsia="Times New Roman" w:hAnsi="Marianne" w:cs="Calibri"/>
          <w:b/>
          <w:bCs/>
          <w:sz w:val="20"/>
          <w:szCs w:val="20"/>
          <w:lang w:eastAsia="fr-FR"/>
        </w:rPr>
        <w:t>A partir de 2026,</w:t>
      </w:r>
      <w:r>
        <w:rPr>
          <w:rFonts w:ascii="Marianne" w:eastAsia="Times New Roman" w:hAnsi="Marianne" w:cs="Calibri"/>
          <w:sz w:val="20"/>
          <w:szCs w:val="20"/>
          <w:lang w:eastAsia="fr-FR"/>
        </w:rPr>
        <w:t xml:space="preserve"> sans évaluation </w:t>
      </w:r>
      <w:r w:rsidR="00EC55EF">
        <w:rPr>
          <w:rFonts w:ascii="Marianne" w:eastAsia="Times New Roman" w:hAnsi="Marianne" w:cs="Calibri"/>
          <w:sz w:val="20"/>
          <w:szCs w:val="20"/>
          <w:lang w:eastAsia="fr-FR"/>
        </w:rPr>
        <w:t xml:space="preserve">à ce stade </w:t>
      </w:r>
      <w:r>
        <w:rPr>
          <w:rFonts w:ascii="Marianne" w:eastAsia="Times New Roman" w:hAnsi="Marianne" w:cs="Calibri"/>
          <w:sz w:val="20"/>
          <w:szCs w:val="20"/>
          <w:lang w:eastAsia="fr-FR"/>
        </w:rPr>
        <w:t xml:space="preserve">du </w:t>
      </w:r>
      <w:r w:rsidRPr="0088189D">
        <w:rPr>
          <w:rFonts w:ascii="Marianne" w:eastAsia="Times New Roman" w:hAnsi="Marianne" w:cs="Calibri"/>
          <w:sz w:val="20"/>
          <w:szCs w:val="20"/>
          <w:lang w:eastAsia="fr-FR"/>
        </w:rPr>
        <w:t>PNIASAN 2018-2025</w:t>
      </w:r>
      <w:r>
        <w:rPr>
          <w:rFonts w:ascii="Marianne" w:eastAsia="Times New Roman" w:hAnsi="Marianne" w:cs="Calibri"/>
          <w:sz w:val="20"/>
          <w:szCs w:val="20"/>
          <w:lang w:eastAsia="fr-FR"/>
        </w:rPr>
        <w:t>, l</w:t>
      </w:r>
      <w:r w:rsidR="006936A7" w:rsidRPr="006936A7">
        <w:rPr>
          <w:rFonts w:ascii="Marianne" w:eastAsia="Times New Roman" w:hAnsi="Marianne" w:cs="Calibri"/>
          <w:sz w:val="20"/>
          <w:szCs w:val="20"/>
          <w:lang w:eastAsia="fr-FR"/>
        </w:rPr>
        <w:t>e PNIASAN</w:t>
      </w:r>
      <w:r>
        <w:rPr>
          <w:rFonts w:ascii="Marianne" w:eastAsia="Times New Roman" w:hAnsi="Marianne" w:cs="Calibri"/>
          <w:sz w:val="20"/>
          <w:szCs w:val="20"/>
          <w:lang w:eastAsia="fr-FR"/>
        </w:rPr>
        <w:t xml:space="preserve"> doit</w:t>
      </w:r>
      <w:r w:rsidR="006936A7" w:rsidRPr="006936A7">
        <w:rPr>
          <w:rFonts w:ascii="Marianne" w:eastAsia="Times New Roman" w:hAnsi="Marianne" w:cs="Calibri"/>
          <w:sz w:val="20"/>
          <w:szCs w:val="20"/>
          <w:lang w:eastAsia="fr-FR"/>
        </w:rPr>
        <w:t xml:space="preserve"> int</w:t>
      </w:r>
      <w:r w:rsidR="00F05DD8">
        <w:rPr>
          <w:rFonts w:ascii="Marianne" w:eastAsia="Times New Roman" w:hAnsi="Marianne" w:cs="Calibri"/>
          <w:sz w:val="20"/>
          <w:szCs w:val="20"/>
          <w:lang w:eastAsia="fr-FR"/>
        </w:rPr>
        <w:t>é</w:t>
      </w:r>
      <w:r w:rsidR="006936A7" w:rsidRPr="006936A7">
        <w:rPr>
          <w:rFonts w:ascii="Marianne" w:eastAsia="Times New Roman" w:hAnsi="Marianne" w:cs="Calibri"/>
          <w:sz w:val="20"/>
          <w:szCs w:val="20"/>
          <w:lang w:eastAsia="fr-FR"/>
        </w:rPr>
        <w:t>gre</w:t>
      </w:r>
      <w:r>
        <w:rPr>
          <w:rFonts w:ascii="Marianne" w:eastAsia="Times New Roman" w:hAnsi="Marianne" w:cs="Calibri"/>
          <w:sz w:val="20"/>
          <w:szCs w:val="20"/>
          <w:lang w:eastAsia="fr-FR"/>
        </w:rPr>
        <w:t>r</w:t>
      </w:r>
      <w:r w:rsidR="006936A7" w:rsidRPr="006936A7">
        <w:rPr>
          <w:rFonts w:ascii="Marianne" w:eastAsia="Times New Roman" w:hAnsi="Marianne" w:cs="Calibri"/>
          <w:sz w:val="20"/>
          <w:szCs w:val="20"/>
          <w:lang w:eastAsia="fr-FR"/>
        </w:rPr>
        <w:t xml:space="preserve"> </w:t>
      </w:r>
      <w:r w:rsidR="00F05DD8">
        <w:rPr>
          <w:rFonts w:ascii="Marianne" w:eastAsia="Times New Roman" w:hAnsi="Marianne" w:cs="Calibri"/>
          <w:sz w:val="20"/>
          <w:szCs w:val="20"/>
          <w:lang w:eastAsia="fr-FR"/>
        </w:rPr>
        <w:t xml:space="preserve">une </w:t>
      </w:r>
      <w:r w:rsidR="006936A7" w:rsidRPr="006936A7">
        <w:rPr>
          <w:rFonts w:ascii="Marianne" w:eastAsia="Times New Roman" w:hAnsi="Marianne" w:cs="Calibri"/>
          <w:sz w:val="20"/>
          <w:szCs w:val="20"/>
          <w:lang w:eastAsia="fr-FR"/>
        </w:rPr>
        <w:t xml:space="preserve">feuille de route stratégique, étroitement liée au programme gouvernemental « </w:t>
      </w:r>
      <w:proofErr w:type="spellStart"/>
      <w:r w:rsidR="006936A7" w:rsidRPr="006936A7">
        <w:rPr>
          <w:rFonts w:ascii="Marianne" w:eastAsia="Times New Roman" w:hAnsi="Marianne" w:cs="Calibri"/>
          <w:sz w:val="20"/>
          <w:szCs w:val="20"/>
          <w:lang w:eastAsia="fr-FR"/>
        </w:rPr>
        <w:t>Simandou</w:t>
      </w:r>
      <w:proofErr w:type="spellEnd"/>
      <w:r w:rsidR="006936A7" w:rsidRPr="006936A7">
        <w:rPr>
          <w:rFonts w:ascii="Marianne" w:eastAsia="Times New Roman" w:hAnsi="Marianne" w:cs="Calibri"/>
          <w:sz w:val="20"/>
          <w:szCs w:val="20"/>
          <w:lang w:eastAsia="fr-FR"/>
        </w:rPr>
        <w:t xml:space="preserve"> 2040</w:t>
      </w:r>
      <w:r w:rsidR="00F05DD8">
        <w:rPr>
          <w:rFonts w:ascii="Marianne" w:eastAsia="Times New Roman" w:hAnsi="Marianne" w:cs="Calibri"/>
          <w:sz w:val="20"/>
          <w:szCs w:val="20"/>
          <w:lang w:eastAsia="fr-FR"/>
        </w:rPr>
        <w:t> »</w:t>
      </w:r>
      <w:r w:rsidR="006936A7" w:rsidRPr="006936A7">
        <w:rPr>
          <w:rFonts w:ascii="Marianne" w:eastAsia="Times New Roman" w:hAnsi="Marianne" w:cs="Calibri"/>
          <w:sz w:val="20"/>
          <w:szCs w:val="20"/>
          <w:lang w:eastAsia="fr-FR"/>
        </w:rPr>
        <w:t>.</w:t>
      </w:r>
      <w:r w:rsidR="00F05DD8">
        <w:rPr>
          <w:rFonts w:ascii="Marianne" w:eastAsia="Times New Roman" w:hAnsi="Marianne" w:cs="Calibri"/>
          <w:sz w:val="20"/>
          <w:szCs w:val="20"/>
          <w:lang w:eastAsia="fr-FR"/>
        </w:rPr>
        <w:t xml:space="preserve"> </w:t>
      </w:r>
      <w:r w:rsidR="006936A7" w:rsidRPr="006936A7">
        <w:rPr>
          <w:rFonts w:ascii="Marianne" w:eastAsia="Times New Roman" w:hAnsi="Marianne" w:cs="Calibri"/>
          <w:sz w:val="20"/>
          <w:szCs w:val="20"/>
          <w:lang w:eastAsia="fr-FR"/>
        </w:rPr>
        <w:t>Sous la direction d</w:t>
      </w:r>
      <w:r w:rsidR="00F05DD8">
        <w:rPr>
          <w:rFonts w:ascii="Marianne" w:eastAsia="Times New Roman" w:hAnsi="Marianne" w:cs="Calibri"/>
          <w:sz w:val="20"/>
          <w:szCs w:val="20"/>
          <w:lang w:eastAsia="fr-FR"/>
        </w:rPr>
        <w:t>es</w:t>
      </w:r>
      <w:r w:rsidR="006936A7" w:rsidRPr="006936A7">
        <w:rPr>
          <w:rFonts w:ascii="Marianne" w:eastAsia="Times New Roman" w:hAnsi="Marianne" w:cs="Calibri"/>
          <w:sz w:val="20"/>
          <w:szCs w:val="20"/>
          <w:lang w:eastAsia="fr-FR"/>
        </w:rPr>
        <w:t xml:space="preserve"> </w:t>
      </w:r>
      <w:r w:rsidR="00F05DD8">
        <w:rPr>
          <w:rFonts w:ascii="Marianne" w:eastAsia="Times New Roman" w:hAnsi="Marianne" w:cs="Calibri"/>
          <w:sz w:val="20"/>
          <w:szCs w:val="20"/>
          <w:lang w:eastAsia="fr-FR"/>
        </w:rPr>
        <w:t>m</w:t>
      </w:r>
      <w:r w:rsidR="006936A7" w:rsidRPr="006936A7">
        <w:rPr>
          <w:rFonts w:ascii="Marianne" w:eastAsia="Times New Roman" w:hAnsi="Marianne" w:cs="Calibri"/>
          <w:sz w:val="20"/>
          <w:szCs w:val="20"/>
          <w:lang w:eastAsia="fr-FR"/>
        </w:rPr>
        <w:t>inistère</w:t>
      </w:r>
      <w:r w:rsidR="00F05DD8">
        <w:rPr>
          <w:rFonts w:ascii="Marianne" w:eastAsia="Times New Roman" w:hAnsi="Marianne" w:cs="Calibri"/>
          <w:sz w:val="20"/>
          <w:szCs w:val="20"/>
          <w:lang w:eastAsia="fr-FR"/>
        </w:rPr>
        <w:t>s</w:t>
      </w:r>
      <w:r w:rsidR="006936A7" w:rsidRPr="006936A7">
        <w:rPr>
          <w:rFonts w:ascii="Marianne" w:eastAsia="Times New Roman" w:hAnsi="Marianne" w:cs="Calibri"/>
          <w:sz w:val="20"/>
          <w:szCs w:val="20"/>
          <w:lang w:eastAsia="fr-FR"/>
        </w:rPr>
        <w:t xml:space="preserve"> de l'</w:t>
      </w:r>
      <w:r w:rsidR="00F05DD8">
        <w:rPr>
          <w:rFonts w:ascii="Marianne" w:eastAsia="Times New Roman" w:hAnsi="Marianne" w:cs="Calibri"/>
          <w:sz w:val="20"/>
          <w:szCs w:val="20"/>
          <w:lang w:eastAsia="fr-FR"/>
        </w:rPr>
        <w:t>a</w:t>
      </w:r>
      <w:r w:rsidR="006936A7" w:rsidRPr="006936A7">
        <w:rPr>
          <w:rFonts w:ascii="Marianne" w:eastAsia="Times New Roman" w:hAnsi="Marianne" w:cs="Calibri"/>
          <w:sz w:val="20"/>
          <w:szCs w:val="20"/>
          <w:lang w:eastAsia="fr-FR"/>
        </w:rPr>
        <w:t>griculture et de l'</w:t>
      </w:r>
      <w:r w:rsidR="00F05DD8">
        <w:rPr>
          <w:rFonts w:ascii="Marianne" w:eastAsia="Times New Roman" w:hAnsi="Marianne" w:cs="Calibri"/>
          <w:sz w:val="20"/>
          <w:szCs w:val="20"/>
          <w:lang w:eastAsia="fr-FR"/>
        </w:rPr>
        <w:t>é</w:t>
      </w:r>
      <w:r w:rsidR="006936A7" w:rsidRPr="006936A7">
        <w:rPr>
          <w:rFonts w:ascii="Marianne" w:eastAsia="Times New Roman" w:hAnsi="Marianne" w:cs="Calibri"/>
          <w:sz w:val="20"/>
          <w:szCs w:val="20"/>
          <w:lang w:eastAsia="fr-FR"/>
        </w:rPr>
        <w:t xml:space="preserve">levage, </w:t>
      </w:r>
      <w:r w:rsidR="00D61801">
        <w:rPr>
          <w:rFonts w:ascii="Marianne" w:eastAsia="Times New Roman" w:hAnsi="Marianne" w:cs="Calibri"/>
          <w:sz w:val="20"/>
          <w:szCs w:val="20"/>
          <w:lang w:eastAsia="fr-FR"/>
        </w:rPr>
        <w:t xml:space="preserve">l’objectif central est la souveraineté alimentaire et l’autosuffisance avec </w:t>
      </w:r>
      <w:r w:rsidR="00D61801" w:rsidRPr="00D61801">
        <w:rPr>
          <w:rFonts w:ascii="Marianne" w:eastAsia="Times New Roman" w:hAnsi="Marianne" w:cs="Calibri"/>
          <w:sz w:val="20"/>
          <w:szCs w:val="20"/>
          <w:lang w:eastAsia="fr-FR"/>
        </w:rPr>
        <w:t>l'augmentation massive de la productivité nationale et</w:t>
      </w:r>
      <w:r w:rsidR="00004BEF">
        <w:rPr>
          <w:rFonts w:ascii="Marianne" w:eastAsia="Times New Roman" w:hAnsi="Marianne" w:cs="Calibri"/>
          <w:sz w:val="20"/>
          <w:szCs w:val="20"/>
          <w:lang w:eastAsia="fr-FR"/>
        </w:rPr>
        <w:t> </w:t>
      </w:r>
      <w:r w:rsidR="00D61801" w:rsidRPr="00D61801">
        <w:rPr>
          <w:rFonts w:ascii="Marianne" w:eastAsia="Times New Roman" w:hAnsi="Marianne" w:cs="Calibri"/>
          <w:sz w:val="20"/>
          <w:szCs w:val="20"/>
          <w:lang w:eastAsia="fr-FR"/>
        </w:rPr>
        <w:t>la</w:t>
      </w:r>
      <w:r w:rsidR="00004BEF">
        <w:rPr>
          <w:rFonts w:ascii="Marianne" w:eastAsia="Times New Roman" w:hAnsi="Marianne" w:cs="Calibri"/>
          <w:sz w:val="20"/>
          <w:szCs w:val="20"/>
          <w:lang w:eastAsia="fr-FR"/>
        </w:rPr>
        <w:t> </w:t>
      </w:r>
      <w:r w:rsidR="00D61801" w:rsidRPr="00D61801">
        <w:rPr>
          <w:rFonts w:ascii="Marianne" w:eastAsia="Times New Roman" w:hAnsi="Marianne" w:cs="Calibri"/>
          <w:sz w:val="20"/>
          <w:szCs w:val="20"/>
          <w:lang w:eastAsia="fr-FR"/>
        </w:rPr>
        <w:t>réduction de la dépendance aux importations (notamment pour le riz).</w:t>
      </w:r>
      <w:r w:rsidR="00D61801">
        <w:rPr>
          <w:rFonts w:ascii="Marianne" w:eastAsia="Times New Roman" w:hAnsi="Marianne" w:cs="Calibri"/>
          <w:sz w:val="20"/>
          <w:szCs w:val="20"/>
          <w:lang w:eastAsia="fr-FR"/>
        </w:rPr>
        <w:t xml:space="preserve"> L</w:t>
      </w:r>
      <w:r w:rsidR="006936A7" w:rsidRPr="006936A7">
        <w:rPr>
          <w:rFonts w:ascii="Marianne" w:eastAsia="Times New Roman" w:hAnsi="Marianne" w:cs="Calibri"/>
          <w:sz w:val="20"/>
          <w:szCs w:val="20"/>
          <w:lang w:eastAsia="fr-FR"/>
        </w:rPr>
        <w:t xml:space="preserve">a dynamique opérationnelle de ce programme </w:t>
      </w:r>
      <w:bookmarkStart w:id="18" w:name="_Hlk242806043"/>
      <w:r w:rsidR="006936A7" w:rsidRPr="006936A7">
        <w:rPr>
          <w:rFonts w:ascii="Marianne" w:eastAsia="Times New Roman" w:hAnsi="Marianne" w:cs="Calibri"/>
          <w:sz w:val="20"/>
          <w:szCs w:val="20"/>
          <w:lang w:eastAsia="fr-FR"/>
        </w:rPr>
        <w:t xml:space="preserve">pour l'exercice 2026-2027 </w:t>
      </w:r>
      <w:bookmarkEnd w:id="18"/>
      <w:r w:rsidR="00D61801">
        <w:rPr>
          <w:rFonts w:ascii="Marianne" w:eastAsia="Times New Roman" w:hAnsi="Marianne" w:cs="Calibri"/>
          <w:sz w:val="20"/>
          <w:szCs w:val="20"/>
          <w:lang w:eastAsia="fr-FR"/>
        </w:rPr>
        <w:t>s’</w:t>
      </w:r>
      <w:r w:rsidR="006936A7" w:rsidRPr="006936A7">
        <w:rPr>
          <w:rFonts w:ascii="Marianne" w:eastAsia="Times New Roman" w:hAnsi="Marianne" w:cs="Calibri"/>
          <w:sz w:val="20"/>
          <w:szCs w:val="20"/>
          <w:lang w:eastAsia="fr-FR"/>
        </w:rPr>
        <w:t>appui</w:t>
      </w:r>
      <w:r w:rsidR="00D61801">
        <w:rPr>
          <w:rFonts w:ascii="Marianne" w:eastAsia="Times New Roman" w:hAnsi="Marianne" w:cs="Calibri"/>
          <w:sz w:val="20"/>
          <w:szCs w:val="20"/>
          <w:lang w:eastAsia="fr-FR"/>
        </w:rPr>
        <w:t>e</w:t>
      </w:r>
      <w:r w:rsidR="006936A7" w:rsidRPr="006936A7">
        <w:rPr>
          <w:rFonts w:ascii="Marianne" w:eastAsia="Times New Roman" w:hAnsi="Marianne" w:cs="Calibri"/>
          <w:sz w:val="20"/>
          <w:szCs w:val="20"/>
          <w:lang w:eastAsia="fr-FR"/>
        </w:rPr>
        <w:t xml:space="preserve"> autour de deux cibles majeures</w:t>
      </w:r>
      <w:r w:rsidR="00004BEF">
        <w:rPr>
          <w:rFonts w:ascii="Marianne" w:eastAsia="Times New Roman" w:hAnsi="Marianne" w:cs="Calibri"/>
          <w:sz w:val="20"/>
          <w:szCs w:val="20"/>
          <w:lang w:eastAsia="fr-FR"/>
        </w:rPr>
        <w:t> :</w:t>
      </w:r>
    </w:p>
    <w:p w14:paraId="1CE3320F" w14:textId="1B0C4BF9" w:rsidR="006936A7" w:rsidRPr="00D61801" w:rsidRDefault="006936A7" w:rsidP="00D61801">
      <w:pPr>
        <w:pStyle w:val="Paragraphedeliste"/>
        <w:numPr>
          <w:ilvl w:val="0"/>
          <w:numId w:val="46"/>
        </w:numPr>
        <w:spacing w:after="0" w:line="240" w:lineRule="auto"/>
        <w:jc w:val="both"/>
        <w:rPr>
          <w:rFonts w:ascii="Marianne" w:eastAsia="Times New Roman" w:hAnsi="Marianne" w:cs="Calibri"/>
          <w:sz w:val="20"/>
          <w:szCs w:val="20"/>
          <w:lang w:eastAsia="fr-FR"/>
        </w:rPr>
      </w:pPr>
      <w:r w:rsidRPr="00D61801">
        <w:rPr>
          <w:rFonts w:ascii="Marianne" w:eastAsia="Times New Roman" w:hAnsi="Marianne" w:cs="Calibri"/>
          <w:sz w:val="20"/>
          <w:szCs w:val="20"/>
          <w:lang w:eastAsia="fr-FR"/>
        </w:rPr>
        <w:t>1,</w:t>
      </w:r>
      <w:r w:rsidR="00EC55EF" w:rsidRPr="00D61801">
        <w:rPr>
          <w:rFonts w:ascii="Marianne" w:eastAsia="Times New Roman" w:hAnsi="Marianne" w:cs="Calibri"/>
          <w:sz w:val="20"/>
          <w:szCs w:val="20"/>
          <w:lang w:eastAsia="fr-FR"/>
        </w:rPr>
        <w:t>5</w:t>
      </w:r>
      <w:r w:rsidR="00EC55EF">
        <w:rPr>
          <w:rFonts w:ascii="Marianne" w:eastAsia="Times New Roman" w:hAnsi="Marianne" w:cs="Calibri"/>
          <w:sz w:val="20"/>
          <w:szCs w:val="20"/>
          <w:lang w:eastAsia="fr-FR"/>
        </w:rPr>
        <w:t> </w:t>
      </w:r>
      <w:r w:rsidR="00D61801">
        <w:rPr>
          <w:rFonts w:ascii="Marianne" w:eastAsia="Times New Roman" w:hAnsi="Marianne" w:cs="Calibri"/>
          <w:sz w:val="20"/>
          <w:szCs w:val="20"/>
          <w:lang w:eastAsia="fr-FR"/>
        </w:rPr>
        <w:t xml:space="preserve">M </w:t>
      </w:r>
      <w:r w:rsidRPr="00D61801">
        <w:rPr>
          <w:rFonts w:ascii="Marianne" w:eastAsia="Times New Roman" w:hAnsi="Marianne" w:cs="Calibri"/>
          <w:sz w:val="20"/>
          <w:szCs w:val="20"/>
          <w:lang w:eastAsia="fr-FR"/>
        </w:rPr>
        <w:t>de producteurs familiaux bénéfici</w:t>
      </w:r>
      <w:r w:rsidR="00425517">
        <w:rPr>
          <w:rFonts w:ascii="Marianne" w:eastAsia="Times New Roman" w:hAnsi="Marianne" w:cs="Calibri"/>
          <w:sz w:val="20"/>
          <w:szCs w:val="20"/>
          <w:lang w:eastAsia="fr-FR"/>
        </w:rPr>
        <w:t>a</w:t>
      </w:r>
      <w:r w:rsidRPr="00D61801">
        <w:rPr>
          <w:rFonts w:ascii="Marianne" w:eastAsia="Times New Roman" w:hAnsi="Marianne" w:cs="Calibri"/>
          <w:sz w:val="20"/>
          <w:szCs w:val="20"/>
          <w:lang w:eastAsia="fr-FR"/>
        </w:rPr>
        <w:t>nt d'un encadrement direct, constituant le socle de la sécurité alimentaire du pays.</w:t>
      </w:r>
    </w:p>
    <w:p w14:paraId="53041E59" w14:textId="68962ED9" w:rsidR="006936A7" w:rsidRPr="00D61801" w:rsidRDefault="006936A7" w:rsidP="00D61801">
      <w:pPr>
        <w:pStyle w:val="Paragraphedeliste"/>
        <w:numPr>
          <w:ilvl w:val="0"/>
          <w:numId w:val="46"/>
        </w:numPr>
        <w:spacing w:after="0" w:line="240" w:lineRule="auto"/>
        <w:jc w:val="both"/>
        <w:rPr>
          <w:rFonts w:ascii="Marianne" w:eastAsia="Times New Roman" w:hAnsi="Marianne" w:cs="Calibri"/>
          <w:sz w:val="20"/>
          <w:szCs w:val="20"/>
          <w:lang w:eastAsia="fr-FR"/>
        </w:rPr>
      </w:pPr>
      <w:r w:rsidRPr="00D61801">
        <w:rPr>
          <w:rFonts w:ascii="Marianne" w:eastAsia="Times New Roman" w:hAnsi="Marianne" w:cs="Calibri"/>
          <w:sz w:val="20"/>
          <w:szCs w:val="20"/>
          <w:lang w:eastAsia="fr-FR"/>
        </w:rPr>
        <w:t>100 agriculteurs</w:t>
      </w:r>
      <w:r w:rsidR="00425517">
        <w:rPr>
          <w:rFonts w:ascii="Marianne" w:eastAsia="Times New Roman" w:hAnsi="Marianne" w:cs="Calibri"/>
          <w:sz w:val="20"/>
          <w:szCs w:val="20"/>
          <w:lang w:eastAsia="fr-FR"/>
        </w:rPr>
        <w:t xml:space="preserve"> « </w:t>
      </w:r>
      <w:r w:rsidRPr="00D61801">
        <w:rPr>
          <w:rFonts w:ascii="Marianne" w:eastAsia="Times New Roman" w:hAnsi="Marianne" w:cs="Calibri"/>
          <w:sz w:val="20"/>
          <w:szCs w:val="20"/>
          <w:lang w:eastAsia="fr-FR"/>
        </w:rPr>
        <w:t>champions</w:t>
      </w:r>
      <w:r w:rsidR="00425517">
        <w:rPr>
          <w:rFonts w:ascii="Marianne" w:eastAsia="Times New Roman" w:hAnsi="Marianne" w:cs="Calibri"/>
          <w:sz w:val="20"/>
          <w:szCs w:val="20"/>
          <w:lang w:eastAsia="fr-FR"/>
        </w:rPr>
        <w:t> »</w:t>
      </w:r>
      <w:r w:rsidRPr="00D61801">
        <w:rPr>
          <w:rFonts w:ascii="Marianne" w:eastAsia="Times New Roman" w:hAnsi="Marianne" w:cs="Calibri"/>
          <w:sz w:val="20"/>
          <w:szCs w:val="20"/>
          <w:lang w:eastAsia="fr-FR"/>
        </w:rPr>
        <w:t xml:space="preserve"> identifiés et soutenus pour servir de moteurs de mécanisation et de modernisation technologique du monde rural.</w:t>
      </w:r>
    </w:p>
    <w:p w14:paraId="56B38316" w14:textId="44C1E2B1" w:rsidR="00004BEF" w:rsidRPr="00004BEF" w:rsidRDefault="006936A7" w:rsidP="00004BEF">
      <w:pPr>
        <w:spacing w:after="0" w:line="240" w:lineRule="auto"/>
        <w:jc w:val="both"/>
        <w:rPr>
          <w:rFonts w:ascii="Marianne" w:eastAsia="Times New Roman" w:hAnsi="Marianne" w:cs="Calibri"/>
          <w:sz w:val="20"/>
          <w:szCs w:val="20"/>
          <w:lang w:eastAsia="fr-FR"/>
        </w:rPr>
      </w:pPr>
      <w:r w:rsidRPr="00004BEF">
        <w:rPr>
          <w:rFonts w:ascii="Marianne" w:eastAsia="Times New Roman" w:hAnsi="Marianne" w:cs="Calibri"/>
          <w:sz w:val="20"/>
          <w:szCs w:val="20"/>
          <w:lang w:eastAsia="fr-FR"/>
        </w:rPr>
        <w:t>Pour concrétiser les ambitions sur le terrain</w:t>
      </w:r>
      <w:r w:rsidR="00425517" w:rsidRPr="00004BEF">
        <w:rPr>
          <w:rFonts w:ascii="Marianne" w:hAnsi="Marianne"/>
          <w:sz w:val="20"/>
          <w:szCs w:val="20"/>
        </w:rPr>
        <w:t xml:space="preserve"> ont été mobilisés </w:t>
      </w:r>
      <w:r w:rsidR="00425517" w:rsidRPr="00004BEF">
        <w:rPr>
          <w:rFonts w:ascii="Marianne" w:eastAsia="Times New Roman" w:hAnsi="Marianne" w:cs="Calibri"/>
          <w:sz w:val="20"/>
          <w:szCs w:val="20"/>
          <w:lang w:eastAsia="fr-FR"/>
        </w:rPr>
        <w:t xml:space="preserve">pour l'exercice 2026-2027 :  </w:t>
      </w:r>
      <w:r w:rsidRPr="00004BEF">
        <w:rPr>
          <w:rFonts w:ascii="Marianne" w:eastAsia="Times New Roman" w:hAnsi="Marianne" w:cs="Calibri"/>
          <w:sz w:val="20"/>
          <w:szCs w:val="20"/>
          <w:lang w:eastAsia="fr-FR"/>
        </w:rPr>
        <w:t>3</w:t>
      </w:r>
      <w:r w:rsidR="00004BEF">
        <w:rPr>
          <w:rFonts w:ascii="Marianne" w:eastAsia="Times New Roman" w:hAnsi="Marianne" w:cs="Calibri"/>
          <w:sz w:val="20"/>
          <w:szCs w:val="20"/>
          <w:lang w:eastAsia="fr-FR"/>
        </w:rPr>
        <w:t> </w:t>
      </w:r>
      <w:r w:rsidRPr="00004BEF">
        <w:rPr>
          <w:rFonts w:ascii="Marianne" w:eastAsia="Times New Roman" w:hAnsi="Marianne" w:cs="Calibri"/>
          <w:sz w:val="20"/>
          <w:szCs w:val="20"/>
          <w:lang w:eastAsia="fr-FR"/>
        </w:rPr>
        <w:t>000</w:t>
      </w:r>
      <w:r w:rsidR="00004BEF">
        <w:rPr>
          <w:rFonts w:ascii="Marianne" w:eastAsia="Times New Roman" w:hAnsi="Marianne" w:cs="Calibri"/>
          <w:sz w:val="20"/>
          <w:szCs w:val="20"/>
          <w:lang w:eastAsia="fr-FR"/>
        </w:rPr>
        <w:t> </w:t>
      </w:r>
      <w:r w:rsidRPr="00004BEF">
        <w:rPr>
          <w:rFonts w:ascii="Marianne" w:eastAsia="Times New Roman" w:hAnsi="Marianne" w:cs="Calibri"/>
          <w:sz w:val="20"/>
          <w:szCs w:val="20"/>
          <w:lang w:eastAsia="fr-FR"/>
        </w:rPr>
        <w:t>tonnes</w:t>
      </w:r>
      <w:r w:rsidR="00004BEF" w:rsidRPr="00004BEF">
        <w:rPr>
          <w:rFonts w:ascii="Marianne" w:eastAsia="Times New Roman" w:hAnsi="Marianne" w:cs="Calibri"/>
          <w:sz w:val="20"/>
          <w:szCs w:val="20"/>
          <w:lang w:eastAsia="fr-FR"/>
        </w:rPr>
        <w:t xml:space="preserve"> </w:t>
      </w:r>
      <w:r w:rsidRPr="00004BEF">
        <w:rPr>
          <w:rFonts w:ascii="Marianne" w:eastAsia="Times New Roman" w:hAnsi="Marianne" w:cs="Calibri"/>
          <w:sz w:val="20"/>
          <w:szCs w:val="20"/>
          <w:lang w:eastAsia="fr-FR"/>
        </w:rPr>
        <w:t>de semences de riz</w:t>
      </w:r>
      <w:r w:rsidR="00425517" w:rsidRPr="00004BEF">
        <w:rPr>
          <w:rFonts w:ascii="Marianne" w:eastAsia="Times New Roman" w:hAnsi="Marianne" w:cs="Calibri"/>
          <w:sz w:val="20"/>
          <w:szCs w:val="20"/>
          <w:lang w:eastAsia="fr-FR"/>
        </w:rPr>
        <w:t xml:space="preserve">, </w:t>
      </w:r>
      <w:r w:rsidR="00EC55EF" w:rsidRPr="00004BEF">
        <w:rPr>
          <w:rFonts w:ascii="Marianne" w:eastAsia="Times New Roman" w:hAnsi="Marianne" w:cs="Calibri"/>
          <w:sz w:val="20"/>
          <w:szCs w:val="20"/>
          <w:lang w:eastAsia="fr-FR"/>
        </w:rPr>
        <w:t>1</w:t>
      </w:r>
      <w:r w:rsidR="00EC55EF">
        <w:rPr>
          <w:rFonts w:ascii="Marianne" w:eastAsia="Times New Roman" w:hAnsi="Marianne" w:cs="Calibri"/>
          <w:sz w:val="20"/>
          <w:szCs w:val="20"/>
          <w:lang w:eastAsia="fr-FR"/>
        </w:rPr>
        <w:t> </w:t>
      </w:r>
      <w:r w:rsidRPr="00004BEF">
        <w:rPr>
          <w:rFonts w:ascii="Marianne" w:eastAsia="Times New Roman" w:hAnsi="Marianne" w:cs="Calibri"/>
          <w:sz w:val="20"/>
          <w:szCs w:val="20"/>
          <w:lang w:eastAsia="fr-FR"/>
        </w:rPr>
        <w:t>500 tonnes de semences de maïs</w:t>
      </w:r>
      <w:r w:rsidR="00425517" w:rsidRPr="00004BEF">
        <w:rPr>
          <w:rFonts w:ascii="Marianne" w:eastAsia="Times New Roman" w:hAnsi="Marianne" w:cs="Calibri"/>
          <w:sz w:val="20"/>
          <w:szCs w:val="20"/>
          <w:lang w:eastAsia="fr-FR"/>
        </w:rPr>
        <w:t xml:space="preserve">, </w:t>
      </w:r>
      <w:r w:rsidR="00EC55EF" w:rsidRPr="00004BEF">
        <w:rPr>
          <w:rFonts w:ascii="Marianne" w:eastAsia="Times New Roman" w:hAnsi="Marianne" w:cs="Calibri"/>
          <w:sz w:val="20"/>
          <w:szCs w:val="20"/>
          <w:lang w:eastAsia="fr-FR"/>
        </w:rPr>
        <w:t>34</w:t>
      </w:r>
      <w:r w:rsidR="00EC55EF">
        <w:rPr>
          <w:rFonts w:ascii="Marianne" w:eastAsia="Times New Roman" w:hAnsi="Marianne" w:cs="Calibri"/>
          <w:sz w:val="20"/>
          <w:szCs w:val="20"/>
          <w:lang w:eastAsia="fr-FR"/>
        </w:rPr>
        <w:t> </w:t>
      </w:r>
      <w:r w:rsidRPr="00004BEF">
        <w:rPr>
          <w:rFonts w:ascii="Marianne" w:eastAsia="Times New Roman" w:hAnsi="Marianne" w:cs="Calibri"/>
          <w:sz w:val="20"/>
          <w:szCs w:val="20"/>
          <w:lang w:eastAsia="fr-FR"/>
        </w:rPr>
        <w:t>000 tonnes d'engrais NPK et</w:t>
      </w:r>
      <w:r w:rsidR="00004BEF">
        <w:rPr>
          <w:rFonts w:ascii="Marianne" w:eastAsia="Times New Roman" w:hAnsi="Marianne" w:cs="Calibri"/>
          <w:sz w:val="20"/>
          <w:szCs w:val="20"/>
          <w:lang w:eastAsia="fr-FR"/>
        </w:rPr>
        <w:t> </w:t>
      </w:r>
      <w:r w:rsidR="00EC55EF" w:rsidRPr="00004BEF">
        <w:rPr>
          <w:rFonts w:ascii="Marianne" w:eastAsia="Times New Roman" w:hAnsi="Marianne" w:cs="Calibri"/>
          <w:sz w:val="20"/>
          <w:szCs w:val="20"/>
          <w:lang w:eastAsia="fr-FR"/>
        </w:rPr>
        <w:t>10</w:t>
      </w:r>
      <w:r w:rsidR="00EC55EF">
        <w:rPr>
          <w:rFonts w:ascii="Marianne" w:eastAsia="Times New Roman" w:hAnsi="Marianne" w:cs="Calibri"/>
          <w:sz w:val="20"/>
          <w:szCs w:val="20"/>
          <w:lang w:eastAsia="fr-FR"/>
        </w:rPr>
        <w:t> </w:t>
      </w:r>
      <w:r w:rsidRPr="00004BEF">
        <w:rPr>
          <w:rFonts w:ascii="Marianne" w:eastAsia="Times New Roman" w:hAnsi="Marianne" w:cs="Calibri"/>
          <w:sz w:val="20"/>
          <w:szCs w:val="20"/>
          <w:lang w:eastAsia="fr-FR"/>
        </w:rPr>
        <w:t>000 tonnes d'urée</w:t>
      </w:r>
      <w:r w:rsidR="00425517" w:rsidRPr="00004BEF">
        <w:rPr>
          <w:rFonts w:ascii="Marianne" w:eastAsia="Times New Roman" w:hAnsi="Marianne" w:cs="Calibri"/>
          <w:sz w:val="20"/>
          <w:szCs w:val="20"/>
          <w:lang w:eastAsia="fr-FR"/>
        </w:rPr>
        <w:t xml:space="preserve"> ainsi que p</w:t>
      </w:r>
      <w:r w:rsidRPr="00004BEF">
        <w:rPr>
          <w:rFonts w:ascii="Marianne" w:eastAsia="Times New Roman" w:hAnsi="Marianne" w:cs="Calibri"/>
          <w:sz w:val="20"/>
          <w:szCs w:val="20"/>
          <w:lang w:eastAsia="fr-FR"/>
        </w:rPr>
        <w:t xml:space="preserve">lus de </w:t>
      </w:r>
      <w:r w:rsidR="00EC55EF" w:rsidRPr="00004BEF">
        <w:rPr>
          <w:rFonts w:ascii="Marianne" w:eastAsia="Times New Roman" w:hAnsi="Marianne" w:cs="Calibri"/>
          <w:sz w:val="20"/>
          <w:szCs w:val="20"/>
          <w:lang w:eastAsia="fr-FR"/>
        </w:rPr>
        <w:t>785</w:t>
      </w:r>
      <w:r w:rsidR="00EC55EF">
        <w:rPr>
          <w:rFonts w:ascii="Marianne" w:eastAsia="Times New Roman" w:hAnsi="Marianne" w:cs="Calibri"/>
          <w:sz w:val="20"/>
          <w:szCs w:val="20"/>
          <w:lang w:eastAsia="fr-FR"/>
        </w:rPr>
        <w:t> </w:t>
      </w:r>
      <w:r w:rsidRPr="00004BEF">
        <w:rPr>
          <w:rFonts w:ascii="Marianne" w:eastAsia="Times New Roman" w:hAnsi="Marianne" w:cs="Calibri"/>
          <w:sz w:val="20"/>
          <w:szCs w:val="20"/>
          <w:lang w:eastAsia="fr-FR"/>
        </w:rPr>
        <w:t>000 litres d'herbicides et l'affectation de machines agricoles adaptées.</w:t>
      </w:r>
      <w:r w:rsidR="00425517" w:rsidRPr="00004BEF">
        <w:rPr>
          <w:rFonts w:ascii="Marianne" w:eastAsia="Times New Roman" w:hAnsi="Marianne" w:cs="Calibri"/>
          <w:sz w:val="20"/>
          <w:szCs w:val="20"/>
          <w:lang w:eastAsia="fr-FR"/>
        </w:rPr>
        <w:t xml:space="preserve"> La filière phare de cette feuille de route est la filière riz, qui représente la première culture vivrière de Guinée et le pivot stratégique de la souveraineté alimentaire. Face</w:t>
      </w:r>
      <w:r w:rsidR="00860EB0">
        <w:rPr>
          <w:rFonts w:ascii="Marianne" w:eastAsia="Times New Roman" w:hAnsi="Marianne" w:cs="Calibri"/>
          <w:sz w:val="20"/>
          <w:szCs w:val="20"/>
          <w:lang w:eastAsia="fr-FR"/>
        </w:rPr>
        <w:t> </w:t>
      </w:r>
      <w:r w:rsidR="00425517" w:rsidRPr="00004BEF">
        <w:rPr>
          <w:rFonts w:ascii="Marianne" w:eastAsia="Times New Roman" w:hAnsi="Marianne" w:cs="Calibri"/>
          <w:sz w:val="20"/>
          <w:szCs w:val="20"/>
          <w:lang w:eastAsia="fr-FR"/>
        </w:rPr>
        <w:t>à</w:t>
      </w:r>
      <w:r w:rsidR="00860EB0">
        <w:rPr>
          <w:rFonts w:ascii="Marianne" w:eastAsia="Times New Roman" w:hAnsi="Marianne" w:cs="Calibri"/>
          <w:sz w:val="20"/>
          <w:szCs w:val="20"/>
          <w:lang w:eastAsia="fr-FR"/>
        </w:rPr>
        <w:t> </w:t>
      </w:r>
      <w:r w:rsidR="00425517" w:rsidRPr="00004BEF">
        <w:rPr>
          <w:rFonts w:ascii="Marianne" w:eastAsia="Times New Roman" w:hAnsi="Marianne" w:cs="Calibri"/>
          <w:sz w:val="20"/>
          <w:szCs w:val="20"/>
          <w:lang w:eastAsia="fr-FR"/>
        </w:rPr>
        <w:t>des</w:t>
      </w:r>
      <w:r w:rsidR="00860EB0">
        <w:rPr>
          <w:rFonts w:ascii="Marianne" w:eastAsia="Times New Roman" w:hAnsi="Marianne" w:cs="Calibri"/>
          <w:sz w:val="20"/>
          <w:szCs w:val="20"/>
          <w:lang w:eastAsia="fr-FR"/>
        </w:rPr>
        <w:t> </w:t>
      </w:r>
      <w:r w:rsidR="00425517" w:rsidRPr="00004BEF">
        <w:rPr>
          <w:rFonts w:ascii="Marianne" w:eastAsia="Times New Roman" w:hAnsi="Marianne" w:cs="Calibri"/>
          <w:sz w:val="20"/>
          <w:szCs w:val="20"/>
          <w:lang w:eastAsia="fr-FR"/>
        </w:rPr>
        <w:t>importations qui ont dépassé le million de tonnes, le gouvernement s'est fixé comme cap de réduire drastiquement la dépendance extérieure en essayant de déplo</w:t>
      </w:r>
      <w:r w:rsidR="000C7F23" w:rsidRPr="00004BEF">
        <w:rPr>
          <w:rFonts w:ascii="Marianne" w:eastAsia="Times New Roman" w:hAnsi="Marianne" w:cs="Calibri"/>
          <w:sz w:val="20"/>
          <w:szCs w:val="20"/>
          <w:lang w:eastAsia="fr-FR"/>
        </w:rPr>
        <w:t>yer</w:t>
      </w:r>
      <w:r w:rsidR="00425517" w:rsidRPr="00004BEF">
        <w:rPr>
          <w:rFonts w:ascii="Marianne" w:eastAsia="Times New Roman" w:hAnsi="Marianne" w:cs="Calibri"/>
          <w:sz w:val="20"/>
          <w:szCs w:val="20"/>
          <w:lang w:eastAsia="fr-FR"/>
        </w:rPr>
        <w:t xml:space="preserve"> massivement </w:t>
      </w:r>
      <w:r w:rsidR="00425517" w:rsidRPr="00004BEF">
        <w:rPr>
          <w:rFonts w:ascii="Marianne" w:eastAsia="Times New Roman" w:hAnsi="Marianne" w:cs="Calibri"/>
          <w:sz w:val="20"/>
          <w:szCs w:val="20"/>
          <w:lang w:eastAsia="fr-FR"/>
        </w:rPr>
        <w:lastRenderedPageBreak/>
        <w:t>des</w:t>
      </w:r>
      <w:r w:rsidR="00860EB0">
        <w:rPr>
          <w:rFonts w:ascii="Marianne" w:eastAsia="Times New Roman" w:hAnsi="Marianne" w:cs="Calibri"/>
          <w:sz w:val="20"/>
          <w:szCs w:val="20"/>
          <w:lang w:eastAsia="fr-FR"/>
        </w:rPr>
        <w:t> </w:t>
      </w:r>
      <w:r w:rsidR="00425517" w:rsidRPr="00004BEF">
        <w:rPr>
          <w:rFonts w:ascii="Marianne" w:eastAsia="Times New Roman" w:hAnsi="Marianne" w:cs="Calibri"/>
          <w:sz w:val="20"/>
          <w:szCs w:val="20"/>
          <w:lang w:eastAsia="fr-FR"/>
        </w:rPr>
        <w:t>technologies de</w:t>
      </w:r>
      <w:r w:rsidR="00004BEF">
        <w:rPr>
          <w:rFonts w:ascii="Marianne" w:eastAsia="Times New Roman" w:hAnsi="Marianne" w:cs="Calibri"/>
          <w:sz w:val="20"/>
          <w:szCs w:val="20"/>
          <w:lang w:eastAsia="fr-FR"/>
        </w:rPr>
        <w:t> </w:t>
      </w:r>
      <w:r w:rsidR="00425517" w:rsidRPr="00004BEF">
        <w:rPr>
          <w:rFonts w:ascii="Marianne" w:eastAsia="Times New Roman" w:hAnsi="Marianne" w:cs="Calibri"/>
          <w:sz w:val="20"/>
          <w:szCs w:val="20"/>
          <w:lang w:eastAsia="fr-FR"/>
        </w:rPr>
        <w:t>riz hybride (notamment via des coopérations technologiques avec la Chine). L'objectif est de</w:t>
      </w:r>
      <w:r w:rsidR="00004BEF">
        <w:rPr>
          <w:rFonts w:ascii="Marianne" w:eastAsia="Times New Roman" w:hAnsi="Marianne" w:cs="Calibri"/>
          <w:sz w:val="20"/>
          <w:szCs w:val="20"/>
          <w:lang w:eastAsia="fr-FR"/>
        </w:rPr>
        <w:t> </w:t>
      </w:r>
      <w:r w:rsidR="00425517" w:rsidRPr="00004BEF">
        <w:rPr>
          <w:rFonts w:ascii="Marianne" w:eastAsia="Times New Roman" w:hAnsi="Marianne" w:cs="Calibri"/>
          <w:sz w:val="20"/>
          <w:szCs w:val="20"/>
          <w:lang w:eastAsia="fr-FR"/>
        </w:rPr>
        <w:t xml:space="preserve">transformer les rendements à l'hectare pour faire passer la production nationale </w:t>
      </w:r>
      <w:r w:rsidR="000C7F23" w:rsidRPr="00004BEF">
        <w:rPr>
          <w:rFonts w:ascii="Marianne" w:eastAsia="Times New Roman" w:hAnsi="Marianne" w:cs="Calibri"/>
          <w:sz w:val="20"/>
          <w:szCs w:val="20"/>
          <w:lang w:eastAsia="fr-FR"/>
        </w:rPr>
        <w:t>à</w:t>
      </w:r>
      <w:r w:rsidR="00860EB0">
        <w:rPr>
          <w:rFonts w:ascii="Marianne" w:eastAsia="Times New Roman" w:hAnsi="Marianne" w:cs="Calibri"/>
          <w:sz w:val="20"/>
          <w:szCs w:val="20"/>
          <w:lang w:eastAsia="fr-FR"/>
        </w:rPr>
        <w:t> </w:t>
      </w:r>
      <w:r w:rsidR="000C7F23" w:rsidRPr="00004BEF">
        <w:rPr>
          <w:rFonts w:ascii="Marianne" w:eastAsia="Times New Roman" w:hAnsi="Marianne" w:cs="Calibri"/>
          <w:sz w:val="20"/>
          <w:szCs w:val="20"/>
          <w:lang w:eastAsia="fr-FR"/>
        </w:rPr>
        <w:t>un</w:t>
      </w:r>
      <w:r w:rsidR="00425517" w:rsidRPr="00004BEF">
        <w:rPr>
          <w:rFonts w:ascii="Marianne" w:eastAsia="Times New Roman" w:hAnsi="Marianne" w:cs="Calibri"/>
          <w:sz w:val="20"/>
          <w:szCs w:val="20"/>
          <w:lang w:eastAsia="fr-FR"/>
        </w:rPr>
        <w:t xml:space="preserve"> palier supérieur.</w:t>
      </w:r>
      <w:r w:rsidR="000C7F23" w:rsidRPr="00004BEF">
        <w:rPr>
          <w:rFonts w:ascii="Marianne" w:eastAsia="Times New Roman" w:hAnsi="Marianne" w:cs="Calibri"/>
          <w:sz w:val="20"/>
          <w:szCs w:val="20"/>
          <w:lang w:eastAsia="fr-FR"/>
        </w:rPr>
        <w:t xml:space="preserve"> Pour la campagne à venir</w:t>
      </w:r>
      <w:r w:rsidR="00EC55EF">
        <w:rPr>
          <w:rFonts w:ascii="Marianne" w:eastAsia="Times New Roman" w:hAnsi="Marianne" w:cs="Calibri"/>
          <w:sz w:val="20"/>
          <w:szCs w:val="20"/>
          <w:lang w:eastAsia="fr-FR"/>
        </w:rPr>
        <w:t xml:space="preserve"> ; </w:t>
      </w:r>
      <w:r w:rsidR="00425517" w:rsidRPr="00004BEF">
        <w:rPr>
          <w:rFonts w:ascii="Marianne" w:eastAsia="Times New Roman" w:hAnsi="Marianne" w:cs="Calibri"/>
          <w:sz w:val="20"/>
          <w:szCs w:val="20"/>
          <w:lang w:eastAsia="fr-FR"/>
        </w:rPr>
        <w:t xml:space="preserve">e gouvernement a injecté </w:t>
      </w:r>
      <w:r w:rsidR="00EC55EF" w:rsidRPr="00004BEF">
        <w:rPr>
          <w:rFonts w:ascii="Marianne" w:eastAsia="Times New Roman" w:hAnsi="Marianne" w:cs="Calibri"/>
          <w:sz w:val="20"/>
          <w:szCs w:val="20"/>
          <w:lang w:eastAsia="fr-FR"/>
        </w:rPr>
        <w:t>3</w:t>
      </w:r>
      <w:r w:rsidR="00EC55EF">
        <w:rPr>
          <w:rFonts w:ascii="Marianne" w:eastAsia="Times New Roman" w:hAnsi="Marianne" w:cs="Calibri"/>
          <w:sz w:val="20"/>
          <w:szCs w:val="20"/>
          <w:lang w:eastAsia="fr-FR"/>
        </w:rPr>
        <w:t> </w:t>
      </w:r>
      <w:r w:rsidR="00425517" w:rsidRPr="00004BEF">
        <w:rPr>
          <w:rFonts w:ascii="Marianne" w:eastAsia="Times New Roman" w:hAnsi="Marianne" w:cs="Calibri"/>
          <w:sz w:val="20"/>
          <w:szCs w:val="20"/>
          <w:lang w:eastAsia="fr-FR"/>
        </w:rPr>
        <w:t>000 tonnes de semences de riz sélectionnées dans le circuit pour emblaver environ 43</w:t>
      </w:r>
      <w:r w:rsidR="00004BEF">
        <w:rPr>
          <w:rFonts w:ascii="Marianne" w:eastAsia="Times New Roman" w:hAnsi="Marianne" w:cs="Calibri"/>
          <w:sz w:val="20"/>
          <w:szCs w:val="20"/>
          <w:lang w:eastAsia="fr-FR"/>
        </w:rPr>
        <w:t> </w:t>
      </w:r>
      <w:r w:rsidR="00425517" w:rsidRPr="00004BEF">
        <w:rPr>
          <w:rFonts w:ascii="Marianne" w:eastAsia="Times New Roman" w:hAnsi="Marianne" w:cs="Calibri"/>
          <w:sz w:val="20"/>
          <w:szCs w:val="20"/>
          <w:lang w:eastAsia="fr-FR"/>
        </w:rPr>
        <w:t>000 h</w:t>
      </w:r>
      <w:r w:rsidR="000C7F23" w:rsidRPr="00004BEF">
        <w:rPr>
          <w:rFonts w:ascii="Marianne" w:eastAsia="Times New Roman" w:hAnsi="Marianne" w:cs="Calibri"/>
          <w:sz w:val="20"/>
          <w:szCs w:val="20"/>
          <w:lang w:eastAsia="fr-FR"/>
        </w:rPr>
        <w:t xml:space="preserve">a </w:t>
      </w:r>
      <w:r w:rsidR="00425517" w:rsidRPr="00004BEF">
        <w:rPr>
          <w:rFonts w:ascii="Marianne" w:eastAsia="Times New Roman" w:hAnsi="Marianne" w:cs="Calibri"/>
          <w:sz w:val="20"/>
          <w:szCs w:val="20"/>
          <w:lang w:eastAsia="fr-FR"/>
        </w:rPr>
        <w:t>et sécuriser à court terme une</w:t>
      </w:r>
      <w:r w:rsidR="00004BEF">
        <w:rPr>
          <w:rFonts w:ascii="Marianne" w:eastAsia="Times New Roman" w:hAnsi="Marianne" w:cs="Calibri"/>
          <w:sz w:val="20"/>
          <w:szCs w:val="20"/>
          <w:lang w:eastAsia="fr-FR"/>
        </w:rPr>
        <w:t> </w:t>
      </w:r>
      <w:r w:rsidR="00425517" w:rsidRPr="00004BEF">
        <w:rPr>
          <w:rFonts w:ascii="Marianne" w:eastAsia="Times New Roman" w:hAnsi="Marianne" w:cs="Calibri"/>
          <w:sz w:val="20"/>
          <w:szCs w:val="20"/>
          <w:lang w:eastAsia="fr-FR"/>
        </w:rPr>
        <w:t xml:space="preserve">production additionnelle minimale de </w:t>
      </w:r>
      <w:r w:rsidR="00EC55EF" w:rsidRPr="00004BEF">
        <w:rPr>
          <w:rFonts w:ascii="Marianne" w:eastAsia="Times New Roman" w:hAnsi="Marianne" w:cs="Calibri"/>
          <w:sz w:val="20"/>
          <w:szCs w:val="20"/>
          <w:lang w:eastAsia="fr-FR"/>
        </w:rPr>
        <w:t>86</w:t>
      </w:r>
      <w:r w:rsidR="00EC55EF">
        <w:rPr>
          <w:rFonts w:ascii="Marianne" w:eastAsia="Times New Roman" w:hAnsi="Marianne" w:cs="Calibri"/>
          <w:sz w:val="20"/>
          <w:szCs w:val="20"/>
          <w:lang w:eastAsia="fr-FR"/>
        </w:rPr>
        <w:t> </w:t>
      </w:r>
      <w:r w:rsidR="00425517" w:rsidRPr="00004BEF">
        <w:rPr>
          <w:rFonts w:ascii="Marianne" w:eastAsia="Times New Roman" w:hAnsi="Marianne" w:cs="Calibri"/>
          <w:sz w:val="20"/>
          <w:szCs w:val="20"/>
          <w:lang w:eastAsia="fr-FR"/>
        </w:rPr>
        <w:t>000 tonnes.</w:t>
      </w:r>
    </w:p>
    <w:p w14:paraId="1394A11F" w14:textId="1DF4BA77" w:rsidR="00425517" w:rsidRPr="00425517" w:rsidRDefault="00425517" w:rsidP="00004BEF">
      <w:pPr>
        <w:spacing w:after="0" w:line="240" w:lineRule="auto"/>
        <w:jc w:val="both"/>
        <w:rPr>
          <w:rFonts w:ascii="Marianne" w:eastAsia="Times New Roman" w:hAnsi="Marianne" w:cs="Calibri"/>
          <w:sz w:val="20"/>
          <w:szCs w:val="20"/>
          <w:lang w:eastAsia="fr-FR"/>
        </w:rPr>
      </w:pPr>
      <w:r w:rsidRPr="00425517">
        <w:rPr>
          <w:rFonts w:ascii="Marianne" w:eastAsia="Times New Roman" w:hAnsi="Marianne" w:cs="Calibri"/>
          <w:sz w:val="20"/>
          <w:szCs w:val="20"/>
          <w:lang w:eastAsia="fr-FR"/>
        </w:rPr>
        <w:t xml:space="preserve">Le PNIASAN ne finance plus seulement la production, il </w:t>
      </w:r>
      <w:r w:rsidR="000C7F23">
        <w:rPr>
          <w:rFonts w:ascii="Marianne" w:eastAsia="Times New Roman" w:hAnsi="Marianne" w:cs="Calibri"/>
          <w:sz w:val="20"/>
          <w:szCs w:val="20"/>
          <w:lang w:eastAsia="fr-FR"/>
        </w:rPr>
        <w:t xml:space="preserve">veut </w:t>
      </w:r>
      <w:r w:rsidRPr="00425517">
        <w:rPr>
          <w:rFonts w:ascii="Marianne" w:eastAsia="Times New Roman" w:hAnsi="Marianne" w:cs="Calibri"/>
          <w:sz w:val="20"/>
          <w:szCs w:val="20"/>
          <w:lang w:eastAsia="fr-FR"/>
        </w:rPr>
        <w:t>structure</w:t>
      </w:r>
      <w:r w:rsidR="000C7F23">
        <w:rPr>
          <w:rFonts w:ascii="Marianne" w:eastAsia="Times New Roman" w:hAnsi="Marianne" w:cs="Calibri"/>
          <w:sz w:val="20"/>
          <w:szCs w:val="20"/>
          <w:lang w:eastAsia="fr-FR"/>
        </w:rPr>
        <w:t>r</w:t>
      </w:r>
      <w:r w:rsidRPr="00425517">
        <w:rPr>
          <w:rFonts w:ascii="Marianne" w:eastAsia="Times New Roman" w:hAnsi="Marianne" w:cs="Calibri"/>
          <w:sz w:val="20"/>
          <w:szCs w:val="20"/>
          <w:lang w:eastAsia="fr-FR"/>
        </w:rPr>
        <w:t xml:space="preserve"> l'ensemble de la filière </w:t>
      </w:r>
      <w:r w:rsidR="000C7F23">
        <w:rPr>
          <w:rFonts w:ascii="Marianne" w:eastAsia="Times New Roman" w:hAnsi="Marianne" w:cs="Calibri"/>
          <w:sz w:val="20"/>
          <w:szCs w:val="20"/>
          <w:lang w:eastAsia="fr-FR"/>
        </w:rPr>
        <w:t>« </w:t>
      </w:r>
      <w:r w:rsidRPr="00425517">
        <w:rPr>
          <w:rFonts w:ascii="Marianne" w:eastAsia="Times New Roman" w:hAnsi="Marianne" w:cs="Calibri"/>
          <w:sz w:val="20"/>
          <w:szCs w:val="20"/>
          <w:lang w:eastAsia="fr-FR"/>
        </w:rPr>
        <w:t>du</w:t>
      </w:r>
      <w:r w:rsidR="00004BEF">
        <w:rPr>
          <w:rFonts w:ascii="Marianne" w:eastAsia="Times New Roman" w:hAnsi="Marianne" w:cs="Calibri"/>
          <w:sz w:val="20"/>
          <w:szCs w:val="20"/>
          <w:lang w:eastAsia="fr-FR"/>
        </w:rPr>
        <w:t> </w:t>
      </w:r>
      <w:r w:rsidRPr="00425517">
        <w:rPr>
          <w:rFonts w:ascii="Marianne" w:eastAsia="Times New Roman" w:hAnsi="Marianne" w:cs="Calibri"/>
          <w:sz w:val="20"/>
          <w:szCs w:val="20"/>
          <w:lang w:eastAsia="fr-FR"/>
        </w:rPr>
        <w:t>champ à l'assiette</w:t>
      </w:r>
      <w:r w:rsidR="000C7F23">
        <w:rPr>
          <w:rFonts w:ascii="Marianne" w:eastAsia="Times New Roman" w:hAnsi="Marianne" w:cs="Calibri"/>
          <w:sz w:val="20"/>
          <w:szCs w:val="20"/>
          <w:lang w:eastAsia="fr-FR"/>
        </w:rPr>
        <w:t> » :</w:t>
      </w:r>
    </w:p>
    <w:p w14:paraId="47F5CBD9" w14:textId="64E04703" w:rsidR="00425517" w:rsidRPr="000C7F23" w:rsidRDefault="00425517" w:rsidP="000C7F23">
      <w:pPr>
        <w:pStyle w:val="Paragraphedeliste"/>
        <w:numPr>
          <w:ilvl w:val="0"/>
          <w:numId w:val="47"/>
        </w:numPr>
        <w:spacing w:after="0" w:line="240" w:lineRule="auto"/>
        <w:jc w:val="both"/>
        <w:rPr>
          <w:rFonts w:ascii="Marianne" w:eastAsia="Times New Roman" w:hAnsi="Marianne" w:cs="Calibri"/>
          <w:sz w:val="20"/>
          <w:szCs w:val="20"/>
          <w:lang w:eastAsia="fr-FR"/>
        </w:rPr>
      </w:pPr>
      <w:r w:rsidRPr="000C7F23">
        <w:rPr>
          <w:rFonts w:ascii="Marianne" w:eastAsia="Times New Roman" w:hAnsi="Marianne" w:cs="Calibri"/>
          <w:sz w:val="20"/>
          <w:szCs w:val="20"/>
          <w:lang w:eastAsia="fr-FR"/>
        </w:rPr>
        <w:t xml:space="preserve">Agrégateurs et coopératives : </w:t>
      </w:r>
      <w:r w:rsidR="00EC55EF">
        <w:rPr>
          <w:rFonts w:ascii="Marianne" w:eastAsia="Times New Roman" w:hAnsi="Marianne" w:cs="Calibri"/>
          <w:sz w:val="20"/>
          <w:szCs w:val="20"/>
          <w:lang w:eastAsia="fr-FR"/>
        </w:rPr>
        <w:t>l</w:t>
      </w:r>
      <w:r w:rsidRPr="000C7F23">
        <w:rPr>
          <w:rFonts w:ascii="Marianne" w:eastAsia="Times New Roman" w:hAnsi="Marianne" w:cs="Calibri"/>
          <w:sz w:val="20"/>
          <w:szCs w:val="20"/>
          <w:lang w:eastAsia="fr-FR"/>
        </w:rPr>
        <w:t xml:space="preserve">e plan prévoit la structuration de </w:t>
      </w:r>
      <w:r w:rsidR="00EC55EF" w:rsidRPr="000C7F23">
        <w:rPr>
          <w:rFonts w:ascii="Marianne" w:eastAsia="Times New Roman" w:hAnsi="Marianne" w:cs="Calibri"/>
          <w:sz w:val="20"/>
          <w:szCs w:val="20"/>
          <w:lang w:eastAsia="fr-FR"/>
        </w:rPr>
        <w:t>5</w:t>
      </w:r>
      <w:r w:rsidR="00EC55EF">
        <w:rPr>
          <w:rFonts w:ascii="Marianne" w:eastAsia="Times New Roman" w:hAnsi="Marianne" w:cs="Calibri"/>
          <w:sz w:val="20"/>
          <w:szCs w:val="20"/>
          <w:lang w:eastAsia="fr-FR"/>
        </w:rPr>
        <w:t> </w:t>
      </w:r>
      <w:r w:rsidRPr="000C7F23">
        <w:rPr>
          <w:rFonts w:ascii="Marianne" w:eastAsia="Times New Roman" w:hAnsi="Marianne" w:cs="Calibri"/>
          <w:sz w:val="20"/>
          <w:szCs w:val="20"/>
          <w:lang w:eastAsia="fr-FR"/>
        </w:rPr>
        <w:t>000 coopératives et</w:t>
      </w:r>
      <w:r w:rsidR="00004BEF">
        <w:rPr>
          <w:rFonts w:ascii="Marianne" w:eastAsia="Times New Roman" w:hAnsi="Marianne" w:cs="Calibri"/>
          <w:sz w:val="20"/>
          <w:szCs w:val="20"/>
          <w:lang w:eastAsia="fr-FR"/>
        </w:rPr>
        <w:t> </w:t>
      </w:r>
      <w:r w:rsidRPr="000C7F23">
        <w:rPr>
          <w:rFonts w:ascii="Marianne" w:eastAsia="Times New Roman" w:hAnsi="Marianne" w:cs="Calibri"/>
          <w:sz w:val="20"/>
          <w:szCs w:val="20"/>
          <w:lang w:eastAsia="fr-FR"/>
        </w:rPr>
        <w:t>l'émergence d'une centaine d'agrégateurs agricoles pour professionnaliser la collecte et</w:t>
      </w:r>
      <w:r w:rsidR="00004BEF">
        <w:rPr>
          <w:rFonts w:ascii="Marianne" w:eastAsia="Times New Roman" w:hAnsi="Marianne" w:cs="Calibri"/>
          <w:sz w:val="20"/>
          <w:szCs w:val="20"/>
          <w:lang w:eastAsia="fr-FR"/>
        </w:rPr>
        <w:t> </w:t>
      </w:r>
      <w:r w:rsidRPr="000C7F23">
        <w:rPr>
          <w:rFonts w:ascii="Marianne" w:eastAsia="Times New Roman" w:hAnsi="Marianne" w:cs="Calibri"/>
          <w:sz w:val="20"/>
          <w:szCs w:val="20"/>
          <w:lang w:eastAsia="fr-FR"/>
        </w:rPr>
        <w:t>la</w:t>
      </w:r>
      <w:r w:rsidR="00004BEF">
        <w:rPr>
          <w:rFonts w:ascii="Marianne" w:eastAsia="Times New Roman" w:hAnsi="Marianne" w:cs="Calibri"/>
          <w:sz w:val="20"/>
          <w:szCs w:val="20"/>
          <w:lang w:eastAsia="fr-FR"/>
        </w:rPr>
        <w:t> </w:t>
      </w:r>
      <w:r w:rsidRPr="000C7F23">
        <w:rPr>
          <w:rFonts w:ascii="Marianne" w:eastAsia="Times New Roman" w:hAnsi="Marianne" w:cs="Calibri"/>
          <w:sz w:val="20"/>
          <w:szCs w:val="20"/>
          <w:lang w:eastAsia="fr-FR"/>
        </w:rPr>
        <w:t>transformation locale.</w:t>
      </w:r>
    </w:p>
    <w:p w14:paraId="3D39063B" w14:textId="2C341B97" w:rsidR="006936A7" w:rsidRPr="000C7F23" w:rsidRDefault="00425517" w:rsidP="000C7F23">
      <w:pPr>
        <w:pStyle w:val="Paragraphedeliste"/>
        <w:numPr>
          <w:ilvl w:val="0"/>
          <w:numId w:val="47"/>
        </w:numPr>
        <w:spacing w:after="0" w:line="240" w:lineRule="auto"/>
        <w:jc w:val="both"/>
        <w:rPr>
          <w:rFonts w:ascii="Marianne" w:eastAsia="Times New Roman" w:hAnsi="Marianne" w:cs="Calibri"/>
          <w:sz w:val="20"/>
          <w:szCs w:val="20"/>
          <w:lang w:eastAsia="fr-FR"/>
        </w:rPr>
      </w:pPr>
      <w:r w:rsidRPr="000C7F23">
        <w:rPr>
          <w:rFonts w:ascii="Marianne" w:eastAsia="Times New Roman" w:hAnsi="Marianne" w:cs="Calibri"/>
          <w:sz w:val="20"/>
          <w:szCs w:val="20"/>
          <w:lang w:eastAsia="fr-FR"/>
        </w:rPr>
        <w:t xml:space="preserve">Désenclavement : Plus de </w:t>
      </w:r>
      <w:r w:rsidR="00EC55EF" w:rsidRPr="000C7F23">
        <w:rPr>
          <w:rFonts w:ascii="Marianne" w:eastAsia="Times New Roman" w:hAnsi="Marianne" w:cs="Calibri"/>
          <w:sz w:val="20"/>
          <w:szCs w:val="20"/>
          <w:lang w:eastAsia="fr-FR"/>
        </w:rPr>
        <w:t>20</w:t>
      </w:r>
      <w:r w:rsidR="00EC55EF">
        <w:rPr>
          <w:rFonts w:ascii="Marianne" w:eastAsia="Times New Roman" w:hAnsi="Marianne" w:cs="Calibri"/>
          <w:sz w:val="20"/>
          <w:szCs w:val="20"/>
          <w:lang w:eastAsia="fr-FR"/>
        </w:rPr>
        <w:t> </w:t>
      </w:r>
      <w:r w:rsidR="00EC55EF" w:rsidRPr="000C7F23">
        <w:rPr>
          <w:rFonts w:ascii="Marianne" w:eastAsia="Times New Roman" w:hAnsi="Marianne" w:cs="Calibri"/>
          <w:sz w:val="20"/>
          <w:szCs w:val="20"/>
          <w:lang w:eastAsia="fr-FR"/>
        </w:rPr>
        <w:t>000</w:t>
      </w:r>
      <w:r w:rsidR="00EC55EF">
        <w:rPr>
          <w:rFonts w:ascii="Marianne" w:eastAsia="Times New Roman" w:hAnsi="Marianne" w:cs="Calibri"/>
          <w:sz w:val="20"/>
          <w:szCs w:val="20"/>
          <w:lang w:eastAsia="fr-FR"/>
        </w:rPr>
        <w:t> </w:t>
      </w:r>
      <w:r w:rsidRPr="000C7F23">
        <w:rPr>
          <w:rFonts w:ascii="Marianne" w:eastAsia="Times New Roman" w:hAnsi="Marianne" w:cs="Calibri"/>
          <w:sz w:val="20"/>
          <w:szCs w:val="20"/>
          <w:lang w:eastAsia="fr-FR"/>
        </w:rPr>
        <w:t>k</w:t>
      </w:r>
      <w:r w:rsidR="00004BEF">
        <w:rPr>
          <w:rFonts w:ascii="Marianne" w:eastAsia="Times New Roman" w:hAnsi="Marianne" w:cs="Calibri"/>
          <w:sz w:val="20"/>
          <w:szCs w:val="20"/>
          <w:lang w:eastAsia="fr-FR"/>
        </w:rPr>
        <w:t>m</w:t>
      </w:r>
      <w:r w:rsidRPr="000C7F23">
        <w:rPr>
          <w:rFonts w:ascii="Marianne" w:eastAsia="Times New Roman" w:hAnsi="Marianne" w:cs="Calibri"/>
          <w:sz w:val="20"/>
          <w:szCs w:val="20"/>
          <w:lang w:eastAsia="fr-FR"/>
        </w:rPr>
        <w:t xml:space="preserve"> de pistes rurales sont programmés pour faciliter l'acheminement du riz des plaines agricoles vers les grands centres de consommation urbains</w:t>
      </w:r>
      <w:r w:rsidR="00004BEF">
        <w:rPr>
          <w:rFonts w:ascii="Marianne" w:eastAsia="Times New Roman" w:hAnsi="Marianne" w:cs="Calibri"/>
          <w:sz w:val="20"/>
          <w:szCs w:val="20"/>
          <w:lang w:eastAsia="fr-FR"/>
        </w:rPr>
        <w:t>.</w:t>
      </w:r>
    </w:p>
    <w:p w14:paraId="6085BDBB" w14:textId="77777777" w:rsidR="007056A6" w:rsidRDefault="007056A6" w:rsidP="006936A7">
      <w:pPr>
        <w:spacing w:after="0" w:line="240" w:lineRule="auto"/>
        <w:jc w:val="both"/>
        <w:rPr>
          <w:rFonts w:ascii="Marianne" w:eastAsia="Times New Roman" w:hAnsi="Marianne" w:cs="Calibri"/>
          <w:sz w:val="20"/>
          <w:szCs w:val="20"/>
          <w:lang w:eastAsia="fr-FR"/>
        </w:rPr>
      </w:pPr>
    </w:p>
    <w:p w14:paraId="00AA432F" w14:textId="552F6961" w:rsidR="007056A6" w:rsidRPr="007056A6" w:rsidRDefault="007056A6" w:rsidP="007056A6">
      <w:pPr>
        <w:spacing w:after="0" w:line="240" w:lineRule="auto"/>
        <w:jc w:val="both"/>
        <w:rPr>
          <w:rFonts w:ascii="Marianne" w:eastAsia="Times New Roman" w:hAnsi="Marianne" w:cs="Calibri"/>
          <w:sz w:val="20"/>
          <w:szCs w:val="20"/>
          <w:lang w:eastAsia="fr-FR"/>
        </w:rPr>
      </w:pPr>
      <w:r w:rsidRPr="003A5161">
        <w:rPr>
          <w:rFonts w:ascii="Marianne" w:eastAsia="Times New Roman" w:hAnsi="Marianne" w:cs="Calibri"/>
          <w:b/>
          <w:bCs/>
          <w:sz w:val="20"/>
          <w:szCs w:val="20"/>
          <w:lang w:eastAsia="fr-FR"/>
        </w:rPr>
        <w:t xml:space="preserve">Pour soutenir </w:t>
      </w:r>
      <w:r w:rsidR="003A5161" w:rsidRPr="003A5161">
        <w:rPr>
          <w:rFonts w:ascii="Marianne" w:eastAsia="Times New Roman" w:hAnsi="Marianne" w:cs="Calibri"/>
          <w:b/>
          <w:bCs/>
          <w:sz w:val="20"/>
          <w:szCs w:val="20"/>
          <w:lang w:eastAsia="fr-FR"/>
        </w:rPr>
        <w:t xml:space="preserve">financièrement </w:t>
      </w:r>
      <w:r w:rsidRPr="003A5161">
        <w:rPr>
          <w:rFonts w:ascii="Marianne" w:eastAsia="Times New Roman" w:hAnsi="Marianne" w:cs="Calibri"/>
          <w:b/>
          <w:bCs/>
          <w:sz w:val="20"/>
          <w:szCs w:val="20"/>
          <w:lang w:eastAsia="fr-FR"/>
        </w:rPr>
        <w:t xml:space="preserve">le PNIASAN et le pilier agricole du programme « </w:t>
      </w:r>
      <w:proofErr w:type="spellStart"/>
      <w:r w:rsidRPr="003A5161">
        <w:rPr>
          <w:rFonts w:ascii="Marianne" w:eastAsia="Times New Roman" w:hAnsi="Marianne" w:cs="Calibri"/>
          <w:b/>
          <w:bCs/>
          <w:sz w:val="20"/>
          <w:szCs w:val="20"/>
          <w:lang w:eastAsia="fr-FR"/>
        </w:rPr>
        <w:t>Simandou</w:t>
      </w:r>
      <w:proofErr w:type="spellEnd"/>
      <w:r w:rsidRPr="003A5161">
        <w:rPr>
          <w:rFonts w:ascii="Marianne" w:eastAsia="Times New Roman" w:hAnsi="Marianne" w:cs="Calibri"/>
          <w:b/>
          <w:bCs/>
          <w:sz w:val="20"/>
          <w:szCs w:val="20"/>
          <w:lang w:eastAsia="fr-FR"/>
        </w:rPr>
        <w:t xml:space="preserve"> 2040 »</w:t>
      </w:r>
      <w:r w:rsidRPr="007056A6">
        <w:rPr>
          <w:rFonts w:ascii="Marianne" w:eastAsia="Times New Roman" w:hAnsi="Marianne" w:cs="Calibri"/>
          <w:sz w:val="20"/>
          <w:szCs w:val="20"/>
          <w:lang w:eastAsia="fr-FR"/>
        </w:rPr>
        <w:t>, l</w:t>
      </w:r>
      <w:r>
        <w:rPr>
          <w:rFonts w:ascii="Marianne" w:eastAsia="Times New Roman" w:hAnsi="Marianne" w:cs="Calibri"/>
          <w:sz w:val="20"/>
          <w:szCs w:val="20"/>
          <w:lang w:eastAsia="fr-FR"/>
        </w:rPr>
        <w:t>e</w:t>
      </w:r>
      <w:r w:rsidR="008C1F95">
        <w:rPr>
          <w:rFonts w:ascii="Marianne" w:eastAsia="Times New Roman" w:hAnsi="Marianne" w:cs="Calibri"/>
          <w:sz w:val="20"/>
          <w:szCs w:val="20"/>
          <w:lang w:eastAsia="fr-FR"/>
        </w:rPr>
        <w:t> </w:t>
      </w:r>
      <w:r>
        <w:rPr>
          <w:rFonts w:ascii="Marianne" w:eastAsia="Times New Roman" w:hAnsi="Marianne" w:cs="Calibri"/>
          <w:sz w:val="20"/>
          <w:szCs w:val="20"/>
          <w:lang w:eastAsia="fr-FR"/>
        </w:rPr>
        <w:t xml:space="preserve">gouvernement </w:t>
      </w:r>
      <w:r w:rsidRPr="007056A6">
        <w:rPr>
          <w:rFonts w:ascii="Marianne" w:eastAsia="Times New Roman" w:hAnsi="Marianne" w:cs="Calibri"/>
          <w:sz w:val="20"/>
          <w:szCs w:val="20"/>
          <w:lang w:eastAsia="fr-FR"/>
        </w:rPr>
        <w:t>s'appuie sur une stratégie de financement mixte. L'objectif est de sécuriser à la fois les intrants pour les petits producteurs et d'attirer des investissements massifs pour la modernisation.</w:t>
      </w:r>
      <w:r>
        <w:rPr>
          <w:rFonts w:ascii="Marianne" w:eastAsia="Times New Roman" w:hAnsi="Marianne" w:cs="Calibri"/>
          <w:sz w:val="20"/>
          <w:szCs w:val="20"/>
          <w:lang w:eastAsia="fr-FR"/>
        </w:rPr>
        <w:t xml:space="preserve"> Le gouvernement </w:t>
      </w:r>
      <w:r w:rsidRPr="007056A6">
        <w:rPr>
          <w:rFonts w:ascii="Marianne" w:eastAsia="Times New Roman" w:hAnsi="Marianne" w:cs="Calibri"/>
          <w:sz w:val="20"/>
          <w:szCs w:val="20"/>
          <w:lang w:eastAsia="fr-FR"/>
        </w:rPr>
        <w:t xml:space="preserve">a </w:t>
      </w:r>
      <w:r w:rsidR="003A5161">
        <w:rPr>
          <w:rFonts w:ascii="Marianne" w:eastAsia="Times New Roman" w:hAnsi="Marianne" w:cs="Calibri"/>
          <w:sz w:val="20"/>
          <w:szCs w:val="20"/>
          <w:lang w:eastAsia="fr-FR"/>
        </w:rPr>
        <w:t xml:space="preserve">ainsi </w:t>
      </w:r>
      <w:r w:rsidRPr="007056A6">
        <w:rPr>
          <w:rFonts w:ascii="Marianne" w:eastAsia="Times New Roman" w:hAnsi="Marianne" w:cs="Calibri"/>
          <w:sz w:val="20"/>
          <w:szCs w:val="20"/>
          <w:lang w:eastAsia="fr-FR"/>
        </w:rPr>
        <w:t xml:space="preserve">accru son </w:t>
      </w:r>
      <w:r w:rsidRPr="003A5161">
        <w:rPr>
          <w:rFonts w:ascii="Marianne" w:eastAsia="Times New Roman" w:hAnsi="Marianne" w:cs="Calibri"/>
          <w:b/>
          <w:bCs/>
          <w:sz w:val="20"/>
          <w:szCs w:val="20"/>
          <w:lang w:eastAsia="fr-FR"/>
        </w:rPr>
        <w:t xml:space="preserve">engagement </w:t>
      </w:r>
      <w:r w:rsidR="003A5161" w:rsidRPr="003A5161">
        <w:rPr>
          <w:rFonts w:ascii="Marianne" w:eastAsia="Times New Roman" w:hAnsi="Marianne" w:cs="Calibri"/>
          <w:b/>
          <w:bCs/>
          <w:sz w:val="20"/>
          <w:szCs w:val="20"/>
          <w:lang w:eastAsia="fr-FR"/>
        </w:rPr>
        <w:t xml:space="preserve">budgétaire </w:t>
      </w:r>
      <w:r w:rsidRPr="003A5161">
        <w:rPr>
          <w:rFonts w:ascii="Marianne" w:eastAsia="Times New Roman" w:hAnsi="Marianne" w:cs="Calibri"/>
          <w:b/>
          <w:bCs/>
          <w:sz w:val="20"/>
          <w:szCs w:val="20"/>
          <w:lang w:eastAsia="fr-FR"/>
        </w:rPr>
        <w:t>direct</w:t>
      </w:r>
      <w:r w:rsidRPr="007056A6">
        <w:rPr>
          <w:rFonts w:ascii="Marianne" w:eastAsia="Times New Roman" w:hAnsi="Marianne" w:cs="Calibri"/>
          <w:sz w:val="20"/>
          <w:szCs w:val="20"/>
          <w:lang w:eastAsia="fr-FR"/>
        </w:rPr>
        <w:t>. Pour la campagne agricole, une</w:t>
      </w:r>
      <w:r w:rsidR="00860EB0">
        <w:rPr>
          <w:rFonts w:ascii="Marianne" w:eastAsia="Times New Roman" w:hAnsi="Marianne" w:cs="Calibri"/>
          <w:sz w:val="20"/>
          <w:szCs w:val="20"/>
          <w:lang w:eastAsia="fr-FR"/>
        </w:rPr>
        <w:t> </w:t>
      </w:r>
      <w:r w:rsidRPr="007056A6">
        <w:rPr>
          <w:rFonts w:ascii="Marianne" w:eastAsia="Times New Roman" w:hAnsi="Marianne" w:cs="Calibri"/>
          <w:sz w:val="20"/>
          <w:szCs w:val="20"/>
          <w:lang w:eastAsia="fr-FR"/>
        </w:rPr>
        <w:t xml:space="preserve">enveloppe </w:t>
      </w:r>
      <w:r w:rsidR="003A5161">
        <w:rPr>
          <w:rFonts w:ascii="Marianne" w:eastAsia="Times New Roman" w:hAnsi="Marianne" w:cs="Calibri"/>
          <w:sz w:val="20"/>
          <w:szCs w:val="20"/>
          <w:lang w:eastAsia="fr-FR"/>
        </w:rPr>
        <w:t xml:space="preserve">budgétaire </w:t>
      </w:r>
      <w:r w:rsidRPr="007056A6">
        <w:rPr>
          <w:rFonts w:ascii="Marianne" w:eastAsia="Times New Roman" w:hAnsi="Marianne" w:cs="Calibri"/>
          <w:sz w:val="20"/>
          <w:szCs w:val="20"/>
          <w:lang w:eastAsia="fr-FR"/>
        </w:rPr>
        <w:t xml:space="preserve">de plus de </w:t>
      </w:r>
      <w:r w:rsidR="00430407" w:rsidRPr="007056A6">
        <w:rPr>
          <w:rFonts w:ascii="Marianne" w:eastAsia="Times New Roman" w:hAnsi="Marianne" w:cs="Calibri"/>
          <w:sz w:val="20"/>
          <w:szCs w:val="20"/>
          <w:lang w:eastAsia="fr-FR"/>
        </w:rPr>
        <w:t>115</w:t>
      </w:r>
      <w:r w:rsidR="00430407">
        <w:rPr>
          <w:rFonts w:ascii="Marianne" w:eastAsia="Times New Roman" w:hAnsi="Marianne" w:cs="Calibri"/>
          <w:sz w:val="20"/>
          <w:szCs w:val="20"/>
          <w:lang w:eastAsia="fr-FR"/>
        </w:rPr>
        <w:t> </w:t>
      </w:r>
      <w:r w:rsidR="003A5161">
        <w:rPr>
          <w:rFonts w:ascii="Marianne" w:eastAsia="Times New Roman" w:hAnsi="Marianne" w:cs="Calibri"/>
          <w:sz w:val="20"/>
          <w:szCs w:val="20"/>
          <w:lang w:eastAsia="fr-FR"/>
        </w:rPr>
        <w:t>Md</w:t>
      </w:r>
      <w:r w:rsidR="00430407">
        <w:rPr>
          <w:rFonts w:ascii="Marianne" w:eastAsia="Times New Roman" w:hAnsi="Marianne" w:cs="Calibri"/>
          <w:sz w:val="20"/>
          <w:szCs w:val="20"/>
          <w:lang w:eastAsia="fr-FR"/>
        </w:rPr>
        <w:t> </w:t>
      </w:r>
      <w:r w:rsidR="003A5161">
        <w:rPr>
          <w:rFonts w:ascii="Marianne" w:eastAsia="Times New Roman" w:hAnsi="Marianne" w:cs="Calibri"/>
          <w:sz w:val="20"/>
          <w:szCs w:val="20"/>
          <w:lang w:eastAsia="fr-FR"/>
        </w:rPr>
        <w:t xml:space="preserve">GNF </w:t>
      </w:r>
      <w:r w:rsidRPr="007056A6">
        <w:rPr>
          <w:rFonts w:ascii="Marianne" w:eastAsia="Times New Roman" w:hAnsi="Marianne" w:cs="Calibri"/>
          <w:sz w:val="20"/>
          <w:szCs w:val="20"/>
          <w:lang w:eastAsia="fr-FR"/>
        </w:rPr>
        <w:t>(environ 1</w:t>
      </w:r>
      <w:r w:rsidR="003A5161">
        <w:rPr>
          <w:rFonts w:ascii="Marianne" w:eastAsia="Times New Roman" w:hAnsi="Marianne" w:cs="Calibri"/>
          <w:sz w:val="20"/>
          <w:szCs w:val="20"/>
          <w:lang w:eastAsia="fr-FR"/>
        </w:rPr>
        <w:t>1</w:t>
      </w:r>
      <w:r w:rsidRPr="007056A6">
        <w:rPr>
          <w:rFonts w:ascii="Marianne" w:eastAsia="Times New Roman" w:hAnsi="Marianne" w:cs="Calibri"/>
          <w:sz w:val="20"/>
          <w:szCs w:val="20"/>
          <w:lang w:eastAsia="fr-FR"/>
        </w:rPr>
        <w:t>,</w:t>
      </w:r>
      <w:r w:rsidR="00430407">
        <w:rPr>
          <w:rFonts w:ascii="Marianne" w:eastAsia="Times New Roman" w:hAnsi="Marianne" w:cs="Calibri"/>
          <w:sz w:val="20"/>
          <w:szCs w:val="20"/>
          <w:lang w:eastAsia="fr-FR"/>
        </w:rPr>
        <w:t>7 M </w:t>
      </w:r>
      <w:r w:rsidR="003A5161">
        <w:rPr>
          <w:rFonts w:ascii="Marianne" w:eastAsia="Times New Roman" w:hAnsi="Marianne" w:cs="Calibri"/>
          <w:sz w:val="20"/>
          <w:szCs w:val="20"/>
          <w:lang w:eastAsia="fr-FR"/>
        </w:rPr>
        <w:t>EUR</w:t>
      </w:r>
      <w:r w:rsidRPr="007056A6">
        <w:rPr>
          <w:rFonts w:ascii="Marianne" w:eastAsia="Times New Roman" w:hAnsi="Marianne" w:cs="Calibri"/>
          <w:sz w:val="20"/>
          <w:szCs w:val="20"/>
          <w:lang w:eastAsia="fr-FR"/>
        </w:rPr>
        <w:t xml:space="preserve">) </w:t>
      </w:r>
      <w:r w:rsidR="003A5161">
        <w:rPr>
          <w:rFonts w:ascii="Marianne" w:eastAsia="Times New Roman" w:hAnsi="Marianne" w:cs="Calibri"/>
          <w:sz w:val="20"/>
          <w:szCs w:val="20"/>
          <w:lang w:eastAsia="fr-FR"/>
        </w:rPr>
        <w:t>a été</w:t>
      </w:r>
      <w:r w:rsidRPr="007056A6">
        <w:rPr>
          <w:rFonts w:ascii="Marianne" w:eastAsia="Times New Roman" w:hAnsi="Marianne" w:cs="Calibri"/>
          <w:sz w:val="20"/>
          <w:szCs w:val="20"/>
          <w:lang w:eastAsia="fr-FR"/>
        </w:rPr>
        <w:t xml:space="preserve"> mobilisée.</w:t>
      </w:r>
    </w:p>
    <w:p w14:paraId="1EE02510" w14:textId="22D99F64" w:rsidR="007056A6" w:rsidRPr="003A5161" w:rsidRDefault="007056A6" w:rsidP="003A5161">
      <w:pPr>
        <w:pStyle w:val="Paragraphedeliste"/>
        <w:numPr>
          <w:ilvl w:val="0"/>
          <w:numId w:val="48"/>
        </w:numPr>
        <w:spacing w:after="0" w:line="240" w:lineRule="auto"/>
        <w:jc w:val="both"/>
        <w:rPr>
          <w:rFonts w:ascii="Marianne" w:eastAsia="Times New Roman" w:hAnsi="Marianne" w:cs="Calibri"/>
          <w:sz w:val="20"/>
          <w:szCs w:val="20"/>
          <w:lang w:eastAsia="fr-FR"/>
        </w:rPr>
      </w:pPr>
      <w:r w:rsidRPr="003A5161">
        <w:rPr>
          <w:rFonts w:ascii="Marianne" w:eastAsia="Times New Roman" w:hAnsi="Marianne" w:cs="Calibri"/>
          <w:sz w:val="20"/>
          <w:szCs w:val="20"/>
          <w:lang w:eastAsia="fr-FR"/>
        </w:rPr>
        <w:t>Subventions</w:t>
      </w:r>
      <w:r w:rsidR="008C1F95">
        <w:rPr>
          <w:rFonts w:ascii="Marianne" w:eastAsia="Times New Roman" w:hAnsi="Marianne" w:cs="Calibri"/>
          <w:sz w:val="20"/>
          <w:szCs w:val="20"/>
          <w:lang w:eastAsia="fr-FR"/>
        </w:rPr>
        <w:t> :</w:t>
      </w:r>
      <w:r w:rsidRPr="003A5161">
        <w:rPr>
          <w:rFonts w:ascii="Marianne" w:eastAsia="Times New Roman" w:hAnsi="Marianne" w:cs="Calibri"/>
          <w:sz w:val="20"/>
          <w:szCs w:val="20"/>
          <w:lang w:eastAsia="fr-FR"/>
        </w:rPr>
        <w:t xml:space="preserve"> Financement direct de l'achat d'intrants (</w:t>
      </w:r>
      <w:r w:rsidR="00430407" w:rsidRPr="003A5161">
        <w:rPr>
          <w:rFonts w:ascii="Marianne" w:eastAsia="Times New Roman" w:hAnsi="Marianne" w:cs="Calibri"/>
          <w:sz w:val="20"/>
          <w:szCs w:val="20"/>
          <w:lang w:eastAsia="fr-FR"/>
        </w:rPr>
        <w:t>34</w:t>
      </w:r>
      <w:r w:rsidR="00430407">
        <w:rPr>
          <w:rFonts w:ascii="Marianne" w:eastAsia="Times New Roman" w:hAnsi="Marianne" w:cs="Calibri"/>
          <w:sz w:val="20"/>
          <w:szCs w:val="20"/>
          <w:lang w:eastAsia="fr-FR"/>
        </w:rPr>
        <w:t> </w:t>
      </w:r>
      <w:r w:rsidRPr="003A5161">
        <w:rPr>
          <w:rFonts w:ascii="Marianne" w:eastAsia="Times New Roman" w:hAnsi="Marianne" w:cs="Calibri"/>
          <w:sz w:val="20"/>
          <w:szCs w:val="20"/>
          <w:lang w:eastAsia="fr-FR"/>
        </w:rPr>
        <w:t>000 tonnes d'engrais NPK), de</w:t>
      </w:r>
      <w:r w:rsidR="008C1F95">
        <w:rPr>
          <w:rFonts w:ascii="Marianne" w:eastAsia="Times New Roman" w:hAnsi="Marianne" w:cs="Calibri"/>
          <w:sz w:val="20"/>
          <w:szCs w:val="20"/>
          <w:lang w:eastAsia="fr-FR"/>
        </w:rPr>
        <w:t> </w:t>
      </w:r>
      <w:r w:rsidRPr="003A5161">
        <w:rPr>
          <w:rFonts w:ascii="Marianne" w:eastAsia="Times New Roman" w:hAnsi="Marianne" w:cs="Calibri"/>
          <w:sz w:val="20"/>
          <w:szCs w:val="20"/>
          <w:lang w:eastAsia="fr-FR"/>
        </w:rPr>
        <w:t>semences certifiées et de l'acquisition de technologies agricoles.</w:t>
      </w:r>
    </w:p>
    <w:p w14:paraId="17FA9921" w14:textId="7BC25B0E" w:rsidR="007056A6" w:rsidRPr="003A5161" w:rsidRDefault="007056A6" w:rsidP="003A5161">
      <w:pPr>
        <w:pStyle w:val="Paragraphedeliste"/>
        <w:numPr>
          <w:ilvl w:val="0"/>
          <w:numId w:val="48"/>
        </w:numPr>
        <w:spacing w:after="0" w:line="240" w:lineRule="auto"/>
        <w:jc w:val="both"/>
        <w:rPr>
          <w:rFonts w:ascii="Marianne" w:eastAsia="Times New Roman" w:hAnsi="Marianne" w:cs="Calibri"/>
          <w:sz w:val="20"/>
          <w:szCs w:val="20"/>
          <w:lang w:eastAsia="fr-FR"/>
        </w:rPr>
      </w:pPr>
      <w:r w:rsidRPr="003A5161">
        <w:rPr>
          <w:rFonts w:ascii="Marianne" w:eastAsia="Times New Roman" w:hAnsi="Marianne" w:cs="Calibri"/>
          <w:sz w:val="20"/>
          <w:szCs w:val="20"/>
          <w:lang w:eastAsia="fr-FR"/>
        </w:rPr>
        <w:t>Investissements logistiques : Financement pour la mise en place de structures de stockage (ex.</w:t>
      </w:r>
      <w:r w:rsidR="008C1F95">
        <w:rPr>
          <w:rFonts w:ascii="Marianne" w:eastAsia="Times New Roman" w:hAnsi="Marianne" w:cs="Calibri"/>
          <w:sz w:val="20"/>
          <w:szCs w:val="20"/>
          <w:lang w:eastAsia="fr-FR"/>
        </w:rPr>
        <w:t> </w:t>
      </w:r>
      <w:r w:rsidRPr="003A5161">
        <w:rPr>
          <w:rFonts w:ascii="Marianne" w:eastAsia="Times New Roman" w:hAnsi="Marianne" w:cs="Calibri"/>
          <w:sz w:val="20"/>
          <w:szCs w:val="20"/>
          <w:lang w:eastAsia="fr-FR"/>
        </w:rPr>
        <w:t>projet de 40 chambres froides) pour réduire les pertes post-récolte.</w:t>
      </w:r>
    </w:p>
    <w:p w14:paraId="3A6BA54C" w14:textId="3904D40B" w:rsidR="007056A6" w:rsidRPr="007056A6" w:rsidRDefault="007056A6" w:rsidP="007056A6">
      <w:pPr>
        <w:spacing w:after="0" w:line="240" w:lineRule="auto"/>
        <w:jc w:val="both"/>
        <w:rPr>
          <w:rFonts w:ascii="Marianne" w:eastAsia="Times New Roman" w:hAnsi="Marianne" w:cs="Calibri"/>
          <w:sz w:val="20"/>
          <w:szCs w:val="20"/>
          <w:lang w:eastAsia="fr-FR"/>
        </w:rPr>
      </w:pPr>
      <w:r w:rsidRPr="007056A6">
        <w:rPr>
          <w:rFonts w:ascii="Marianne" w:eastAsia="Times New Roman" w:hAnsi="Marianne" w:cs="Calibri"/>
          <w:sz w:val="20"/>
          <w:szCs w:val="20"/>
          <w:lang w:eastAsia="fr-FR"/>
        </w:rPr>
        <w:t>Pour la transformation structurelle de l'agriculture</w:t>
      </w:r>
      <w:r w:rsidR="003A5161">
        <w:rPr>
          <w:rFonts w:ascii="Marianne" w:eastAsia="Times New Roman" w:hAnsi="Marianne" w:cs="Calibri"/>
          <w:sz w:val="20"/>
          <w:szCs w:val="20"/>
          <w:lang w:eastAsia="fr-FR"/>
        </w:rPr>
        <w:t xml:space="preserve"> dans le cadre du Programme « </w:t>
      </w:r>
      <w:proofErr w:type="spellStart"/>
      <w:r w:rsidR="003A5161">
        <w:rPr>
          <w:rFonts w:ascii="Marianne" w:eastAsia="Times New Roman" w:hAnsi="Marianne" w:cs="Calibri"/>
          <w:sz w:val="20"/>
          <w:szCs w:val="20"/>
          <w:lang w:eastAsia="fr-FR"/>
        </w:rPr>
        <w:t>Simandou</w:t>
      </w:r>
      <w:proofErr w:type="spellEnd"/>
      <w:r w:rsidRPr="007056A6">
        <w:rPr>
          <w:rFonts w:ascii="Marianne" w:eastAsia="Times New Roman" w:hAnsi="Marianne" w:cs="Calibri"/>
          <w:sz w:val="20"/>
          <w:szCs w:val="20"/>
          <w:lang w:eastAsia="fr-FR"/>
        </w:rPr>
        <w:t xml:space="preserve"> </w:t>
      </w:r>
      <w:r w:rsidR="006804A4">
        <w:rPr>
          <w:rFonts w:ascii="Marianne" w:eastAsia="Times New Roman" w:hAnsi="Marianne" w:cs="Calibri"/>
          <w:sz w:val="20"/>
          <w:szCs w:val="20"/>
          <w:lang w:eastAsia="fr-FR"/>
        </w:rPr>
        <w:t xml:space="preserve">2040 » </w:t>
      </w:r>
      <w:r w:rsidRPr="007056A6">
        <w:rPr>
          <w:rFonts w:ascii="Marianne" w:eastAsia="Times New Roman" w:hAnsi="Marianne" w:cs="Calibri"/>
          <w:sz w:val="20"/>
          <w:szCs w:val="20"/>
          <w:lang w:eastAsia="fr-FR"/>
        </w:rPr>
        <w:t xml:space="preserve">(un plan sectoriel global estimé à </w:t>
      </w:r>
      <w:r w:rsidR="006804A4">
        <w:rPr>
          <w:rFonts w:ascii="Marianne" w:eastAsia="Times New Roman" w:hAnsi="Marianne" w:cs="Calibri"/>
          <w:sz w:val="20"/>
          <w:szCs w:val="20"/>
          <w:lang w:eastAsia="fr-FR"/>
        </w:rPr>
        <w:t>environ 16,</w:t>
      </w:r>
      <w:r w:rsidR="00430407">
        <w:rPr>
          <w:rFonts w:ascii="Marianne" w:eastAsia="Times New Roman" w:hAnsi="Marianne" w:cs="Calibri"/>
          <w:sz w:val="20"/>
          <w:szCs w:val="20"/>
          <w:lang w:eastAsia="fr-FR"/>
        </w:rPr>
        <w:t>1 </w:t>
      </w:r>
      <w:r w:rsidR="006804A4">
        <w:rPr>
          <w:rFonts w:ascii="Marianne" w:eastAsia="Times New Roman" w:hAnsi="Marianne" w:cs="Calibri"/>
          <w:sz w:val="20"/>
          <w:szCs w:val="20"/>
          <w:lang w:eastAsia="fr-FR"/>
        </w:rPr>
        <w:t>Md</w:t>
      </w:r>
      <w:r w:rsidR="00430407">
        <w:rPr>
          <w:rFonts w:ascii="Marianne" w:eastAsia="Times New Roman" w:hAnsi="Marianne" w:cs="Calibri"/>
          <w:sz w:val="20"/>
          <w:szCs w:val="20"/>
          <w:lang w:eastAsia="fr-FR"/>
        </w:rPr>
        <w:t> </w:t>
      </w:r>
      <w:r w:rsidR="006804A4">
        <w:rPr>
          <w:rFonts w:ascii="Marianne" w:eastAsia="Times New Roman" w:hAnsi="Marianne" w:cs="Calibri"/>
          <w:sz w:val="20"/>
          <w:szCs w:val="20"/>
          <w:lang w:eastAsia="fr-FR"/>
        </w:rPr>
        <w:t>EUR</w:t>
      </w:r>
      <w:r w:rsidRPr="007056A6">
        <w:rPr>
          <w:rFonts w:ascii="Marianne" w:eastAsia="Times New Roman" w:hAnsi="Marianne" w:cs="Calibri"/>
          <w:sz w:val="20"/>
          <w:szCs w:val="20"/>
          <w:lang w:eastAsia="fr-FR"/>
        </w:rPr>
        <w:t>), le schéma financier s'articule comme suit :</w:t>
      </w:r>
    </w:p>
    <w:p w14:paraId="4EB13621" w14:textId="38B7BBB3" w:rsidR="007056A6" w:rsidRPr="00997370" w:rsidRDefault="007056A6" w:rsidP="00997370">
      <w:pPr>
        <w:pStyle w:val="Paragraphedeliste"/>
        <w:numPr>
          <w:ilvl w:val="0"/>
          <w:numId w:val="49"/>
        </w:numPr>
        <w:spacing w:after="0" w:line="240" w:lineRule="auto"/>
        <w:jc w:val="both"/>
        <w:rPr>
          <w:rFonts w:ascii="Marianne" w:eastAsia="Times New Roman" w:hAnsi="Marianne" w:cs="Calibri"/>
          <w:sz w:val="20"/>
          <w:szCs w:val="20"/>
          <w:lang w:eastAsia="fr-FR"/>
        </w:rPr>
      </w:pPr>
      <w:r w:rsidRPr="00997370">
        <w:rPr>
          <w:rFonts w:ascii="Marianne" w:eastAsia="Times New Roman" w:hAnsi="Marianne" w:cs="Calibri"/>
          <w:sz w:val="20"/>
          <w:szCs w:val="20"/>
          <w:lang w:eastAsia="fr-FR"/>
        </w:rPr>
        <w:t xml:space="preserve">Le Fonds </w:t>
      </w:r>
      <w:r w:rsidR="00997370">
        <w:rPr>
          <w:rFonts w:ascii="Marianne" w:eastAsia="Times New Roman" w:hAnsi="Marianne" w:cs="Calibri"/>
          <w:sz w:val="20"/>
          <w:szCs w:val="20"/>
          <w:lang w:eastAsia="fr-FR"/>
        </w:rPr>
        <w:t>s</w:t>
      </w:r>
      <w:r w:rsidRPr="00997370">
        <w:rPr>
          <w:rFonts w:ascii="Marianne" w:eastAsia="Times New Roman" w:hAnsi="Marianne" w:cs="Calibri"/>
          <w:sz w:val="20"/>
          <w:szCs w:val="20"/>
          <w:lang w:eastAsia="fr-FR"/>
        </w:rPr>
        <w:t xml:space="preserve">ouverain </w:t>
      </w:r>
      <w:r w:rsidR="00997370">
        <w:rPr>
          <w:rFonts w:ascii="Marianne" w:eastAsia="Times New Roman" w:hAnsi="Marianne" w:cs="Calibri"/>
          <w:sz w:val="20"/>
          <w:szCs w:val="20"/>
          <w:lang w:eastAsia="fr-FR"/>
        </w:rPr>
        <w:t>g</w:t>
      </w:r>
      <w:r w:rsidRPr="00997370">
        <w:rPr>
          <w:rFonts w:ascii="Marianne" w:eastAsia="Times New Roman" w:hAnsi="Marianne" w:cs="Calibri"/>
          <w:sz w:val="20"/>
          <w:szCs w:val="20"/>
          <w:lang w:eastAsia="fr-FR"/>
        </w:rPr>
        <w:t xml:space="preserve">uinéen (20%) : </w:t>
      </w:r>
      <w:r w:rsidR="00997370">
        <w:rPr>
          <w:rFonts w:ascii="Marianne" w:eastAsia="Times New Roman" w:hAnsi="Marianne" w:cs="Calibri"/>
          <w:sz w:val="20"/>
          <w:szCs w:val="20"/>
          <w:lang w:eastAsia="fr-FR"/>
        </w:rPr>
        <w:t>a</w:t>
      </w:r>
      <w:r w:rsidRPr="00997370">
        <w:rPr>
          <w:rFonts w:ascii="Marianne" w:eastAsia="Times New Roman" w:hAnsi="Marianne" w:cs="Calibri"/>
          <w:sz w:val="20"/>
          <w:szCs w:val="20"/>
          <w:lang w:eastAsia="fr-FR"/>
        </w:rPr>
        <w:t xml:space="preserve">limenté par les futures recettes de la méga-exploitation minière de fer de </w:t>
      </w:r>
      <w:proofErr w:type="spellStart"/>
      <w:r w:rsidRPr="00997370">
        <w:rPr>
          <w:rFonts w:ascii="Marianne" w:eastAsia="Times New Roman" w:hAnsi="Marianne" w:cs="Calibri"/>
          <w:sz w:val="20"/>
          <w:szCs w:val="20"/>
          <w:lang w:eastAsia="fr-FR"/>
        </w:rPr>
        <w:t>Simandou</w:t>
      </w:r>
      <w:proofErr w:type="spellEnd"/>
      <w:r w:rsidRPr="00997370">
        <w:rPr>
          <w:rFonts w:ascii="Marianne" w:eastAsia="Times New Roman" w:hAnsi="Marianne" w:cs="Calibri"/>
          <w:sz w:val="20"/>
          <w:szCs w:val="20"/>
          <w:lang w:eastAsia="fr-FR"/>
        </w:rPr>
        <w:t xml:space="preserve">, </w:t>
      </w:r>
      <w:r w:rsidR="001D0644">
        <w:rPr>
          <w:rFonts w:ascii="Marianne" w:eastAsia="Times New Roman" w:hAnsi="Marianne" w:cs="Calibri"/>
          <w:sz w:val="20"/>
          <w:szCs w:val="20"/>
          <w:lang w:eastAsia="fr-FR"/>
        </w:rPr>
        <w:t xml:space="preserve">devrait </w:t>
      </w:r>
      <w:r w:rsidRPr="00997370">
        <w:rPr>
          <w:rFonts w:ascii="Marianne" w:eastAsia="Times New Roman" w:hAnsi="Marianne" w:cs="Calibri"/>
          <w:sz w:val="20"/>
          <w:szCs w:val="20"/>
          <w:lang w:eastAsia="fr-FR"/>
        </w:rPr>
        <w:t>garanti</w:t>
      </w:r>
      <w:r w:rsidR="00997370">
        <w:rPr>
          <w:rFonts w:ascii="Marianne" w:eastAsia="Times New Roman" w:hAnsi="Marianne" w:cs="Calibri"/>
          <w:sz w:val="20"/>
          <w:szCs w:val="20"/>
          <w:lang w:eastAsia="fr-FR"/>
        </w:rPr>
        <w:t>r</w:t>
      </w:r>
      <w:r w:rsidRPr="00997370">
        <w:rPr>
          <w:rFonts w:ascii="Marianne" w:eastAsia="Times New Roman" w:hAnsi="Marianne" w:cs="Calibri"/>
          <w:sz w:val="20"/>
          <w:szCs w:val="20"/>
          <w:lang w:eastAsia="fr-FR"/>
        </w:rPr>
        <w:t xml:space="preserve"> des ressources à long terme pour l'agriculture.</w:t>
      </w:r>
    </w:p>
    <w:p w14:paraId="7F766627" w14:textId="5B53A4C3" w:rsidR="007056A6" w:rsidRDefault="007056A6" w:rsidP="00997370">
      <w:pPr>
        <w:pStyle w:val="Paragraphedeliste"/>
        <w:numPr>
          <w:ilvl w:val="0"/>
          <w:numId w:val="49"/>
        </w:numPr>
        <w:spacing w:after="0" w:line="240" w:lineRule="auto"/>
        <w:jc w:val="both"/>
        <w:rPr>
          <w:rFonts w:ascii="Marianne" w:eastAsia="Times New Roman" w:hAnsi="Marianne" w:cs="Calibri"/>
          <w:sz w:val="20"/>
          <w:szCs w:val="20"/>
          <w:lang w:eastAsia="fr-FR"/>
        </w:rPr>
      </w:pPr>
      <w:r w:rsidRPr="00997370">
        <w:rPr>
          <w:rFonts w:ascii="Marianne" w:eastAsia="Times New Roman" w:hAnsi="Marianne" w:cs="Calibri"/>
          <w:sz w:val="20"/>
          <w:szCs w:val="20"/>
          <w:lang w:eastAsia="fr-FR"/>
        </w:rPr>
        <w:t xml:space="preserve">Le </w:t>
      </w:r>
      <w:r w:rsidR="00997370">
        <w:rPr>
          <w:rFonts w:ascii="Marianne" w:eastAsia="Times New Roman" w:hAnsi="Marianne" w:cs="Calibri"/>
          <w:sz w:val="20"/>
          <w:szCs w:val="20"/>
          <w:lang w:eastAsia="fr-FR"/>
        </w:rPr>
        <w:t>s</w:t>
      </w:r>
      <w:r w:rsidRPr="00997370">
        <w:rPr>
          <w:rFonts w:ascii="Marianne" w:eastAsia="Times New Roman" w:hAnsi="Marianne" w:cs="Calibri"/>
          <w:sz w:val="20"/>
          <w:szCs w:val="20"/>
          <w:lang w:eastAsia="fr-FR"/>
        </w:rPr>
        <w:t xml:space="preserve">ecteur </w:t>
      </w:r>
      <w:r w:rsidR="00997370">
        <w:rPr>
          <w:rFonts w:ascii="Marianne" w:eastAsia="Times New Roman" w:hAnsi="Marianne" w:cs="Calibri"/>
          <w:sz w:val="20"/>
          <w:szCs w:val="20"/>
          <w:lang w:eastAsia="fr-FR"/>
        </w:rPr>
        <w:t>p</w:t>
      </w:r>
      <w:r w:rsidRPr="00997370">
        <w:rPr>
          <w:rFonts w:ascii="Marianne" w:eastAsia="Times New Roman" w:hAnsi="Marianne" w:cs="Calibri"/>
          <w:sz w:val="20"/>
          <w:szCs w:val="20"/>
          <w:lang w:eastAsia="fr-FR"/>
        </w:rPr>
        <w:t xml:space="preserve">rivé (40%) : </w:t>
      </w:r>
      <w:r w:rsidR="00997370">
        <w:rPr>
          <w:rFonts w:ascii="Marianne" w:eastAsia="Times New Roman" w:hAnsi="Marianne" w:cs="Calibri"/>
          <w:sz w:val="20"/>
          <w:szCs w:val="20"/>
          <w:lang w:eastAsia="fr-FR"/>
        </w:rPr>
        <w:t>s</w:t>
      </w:r>
      <w:r w:rsidRPr="00997370">
        <w:rPr>
          <w:rFonts w:ascii="Marianne" w:eastAsia="Times New Roman" w:hAnsi="Marianne" w:cs="Calibri"/>
          <w:sz w:val="20"/>
          <w:szCs w:val="20"/>
          <w:lang w:eastAsia="fr-FR"/>
        </w:rPr>
        <w:t>ollicité pour le co-financement des industries agroalimentaires et</w:t>
      </w:r>
      <w:r w:rsidR="008C1F95">
        <w:rPr>
          <w:rFonts w:ascii="Marianne" w:eastAsia="Times New Roman" w:hAnsi="Marianne" w:cs="Calibri"/>
          <w:sz w:val="20"/>
          <w:szCs w:val="20"/>
          <w:lang w:eastAsia="fr-FR"/>
        </w:rPr>
        <w:t> </w:t>
      </w:r>
      <w:r w:rsidRPr="00997370">
        <w:rPr>
          <w:rFonts w:ascii="Marianne" w:eastAsia="Times New Roman" w:hAnsi="Marianne" w:cs="Calibri"/>
          <w:sz w:val="20"/>
          <w:szCs w:val="20"/>
          <w:lang w:eastAsia="fr-FR"/>
        </w:rPr>
        <w:t>des</w:t>
      </w:r>
      <w:r w:rsidR="008C1F95">
        <w:rPr>
          <w:rFonts w:ascii="Marianne" w:eastAsia="Times New Roman" w:hAnsi="Marianne" w:cs="Calibri"/>
          <w:sz w:val="20"/>
          <w:szCs w:val="20"/>
          <w:lang w:eastAsia="fr-FR"/>
        </w:rPr>
        <w:t> </w:t>
      </w:r>
      <w:r w:rsidRPr="00997370">
        <w:rPr>
          <w:rFonts w:ascii="Marianne" w:eastAsia="Times New Roman" w:hAnsi="Marianne" w:cs="Calibri"/>
          <w:sz w:val="20"/>
          <w:szCs w:val="20"/>
          <w:lang w:eastAsia="fr-FR"/>
        </w:rPr>
        <w:t>chaînes de valeur de transformation.</w:t>
      </w:r>
    </w:p>
    <w:p w14:paraId="1A1E90EB" w14:textId="09477527" w:rsidR="00997370" w:rsidRPr="00997370" w:rsidRDefault="00997370" w:rsidP="00997370">
      <w:pPr>
        <w:pStyle w:val="Paragraphedeliste"/>
        <w:numPr>
          <w:ilvl w:val="0"/>
          <w:numId w:val="49"/>
        </w:numPr>
        <w:spacing w:after="0" w:line="240" w:lineRule="auto"/>
        <w:jc w:val="both"/>
        <w:rPr>
          <w:rFonts w:ascii="Marianne" w:eastAsia="Times New Roman" w:hAnsi="Marianne" w:cs="Calibri"/>
          <w:sz w:val="20"/>
          <w:szCs w:val="20"/>
          <w:lang w:eastAsia="fr-FR"/>
        </w:rPr>
      </w:pPr>
      <w:r>
        <w:rPr>
          <w:rFonts w:ascii="Marianne" w:eastAsia="Times New Roman" w:hAnsi="Marianne" w:cs="Calibri"/>
          <w:sz w:val="20"/>
          <w:szCs w:val="20"/>
          <w:lang w:eastAsia="fr-FR"/>
        </w:rPr>
        <w:t xml:space="preserve">Les partenaires techniques et financiers : </w:t>
      </w:r>
      <w:r w:rsidR="00430407">
        <w:rPr>
          <w:rFonts w:ascii="Marianne" w:eastAsia="Times New Roman" w:hAnsi="Marianne" w:cs="Calibri"/>
          <w:sz w:val="20"/>
          <w:szCs w:val="20"/>
          <w:lang w:eastAsia="fr-FR"/>
        </w:rPr>
        <w:t>l</w:t>
      </w:r>
      <w:r w:rsidRPr="00997370">
        <w:rPr>
          <w:rFonts w:ascii="Marianne" w:eastAsia="Times New Roman" w:hAnsi="Marianne" w:cs="Calibri"/>
          <w:sz w:val="20"/>
          <w:szCs w:val="20"/>
          <w:lang w:eastAsia="fr-FR"/>
        </w:rPr>
        <w:t xml:space="preserve">es bailleurs internationaux </w:t>
      </w:r>
      <w:r>
        <w:rPr>
          <w:rFonts w:ascii="Marianne" w:eastAsia="Times New Roman" w:hAnsi="Marianne" w:cs="Calibri"/>
          <w:sz w:val="20"/>
          <w:szCs w:val="20"/>
          <w:lang w:eastAsia="fr-FR"/>
        </w:rPr>
        <w:t>sont attendus pour</w:t>
      </w:r>
      <w:r w:rsidR="008C1F95">
        <w:rPr>
          <w:rFonts w:ascii="Marianne" w:eastAsia="Times New Roman" w:hAnsi="Marianne" w:cs="Calibri"/>
          <w:sz w:val="20"/>
          <w:szCs w:val="20"/>
          <w:lang w:eastAsia="fr-FR"/>
        </w:rPr>
        <w:t> </w:t>
      </w:r>
      <w:r w:rsidRPr="00997370">
        <w:rPr>
          <w:rFonts w:ascii="Marianne" w:eastAsia="Times New Roman" w:hAnsi="Marianne" w:cs="Calibri"/>
          <w:sz w:val="20"/>
          <w:szCs w:val="20"/>
          <w:lang w:eastAsia="fr-FR"/>
        </w:rPr>
        <w:t>couvr</w:t>
      </w:r>
      <w:r>
        <w:rPr>
          <w:rFonts w:ascii="Marianne" w:eastAsia="Times New Roman" w:hAnsi="Marianne" w:cs="Calibri"/>
          <w:sz w:val="20"/>
          <w:szCs w:val="20"/>
          <w:lang w:eastAsia="fr-FR"/>
        </w:rPr>
        <w:t>ir</w:t>
      </w:r>
      <w:r w:rsidRPr="00997370">
        <w:rPr>
          <w:rFonts w:ascii="Marianne" w:eastAsia="Times New Roman" w:hAnsi="Marianne" w:cs="Calibri"/>
          <w:sz w:val="20"/>
          <w:szCs w:val="20"/>
          <w:lang w:eastAsia="fr-FR"/>
        </w:rPr>
        <w:t xml:space="preserve"> une part importante des gaps de financement à travers des projets ciblés</w:t>
      </w:r>
      <w:r>
        <w:rPr>
          <w:rFonts w:ascii="Marianne" w:eastAsia="Times New Roman" w:hAnsi="Marianne" w:cs="Calibri"/>
          <w:sz w:val="20"/>
          <w:szCs w:val="20"/>
          <w:lang w:eastAsia="fr-FR"/>
        </w:rPr>
        <w:t xml:space="preserve"> et</w:t>
      </w:r>
      <w:r w:rsidR="008C1F95">
        <w:rPr>
          <w:rFonts w:ascii="Marianne" w:eastAsia="Times New Roman" w:hAnsi="Marianne" w:cs="Calibri"/>
          <w:sz w:val="20"/>
          <w:szCs w:val="20"/>
          <w:lang w:eastAsia="fr-FR"/>
        </w:rPr>
        <w:t> </w:t>
      </w:r>
      <w:r>
        <w:rPr>
          <w:rFonts w:ascii="Marianne" w:eastAsia="Times New Roman" w:hAnsi="Marianne" w:cs="Calibri"/>
          <w:sz w:val="20"/>
          <w:szCs w:val="20"/>
          <w:lang w:eastAsia="fr-FR"/>
        </w:rPr>
        <w:t>notamment</w:t>
      </w:r>
      <w:r w:rsidRPr="00997370">
        <w:rPr>
          <w:rFonts w:ascii="Marianne" w:eastAsia="Times New Roman" w:hAnsi="Marianne" w:cs="Calibri"/>
          <w:sz w:val="20"/>
          <w:szCs w:val="20"/>
          <w:lang w:eastAsia="fr-FR"/>
        </w:rPr>
        <w:t xml:space="preserve"> :</w:t>
      </w:r>
    </w:p>
    <w:p w14:paraId="0C760CC0" w14:textId="156613C4" w:rsidR="00997370" w:rsidRPr="00997370" w:rsidRDefault="00997370" w:rsidP="00997370">
      <w:pPr>
        <w:pStyle w:val="Paragraphedeliste"/>
        <w:numPr>
          <w:ilvl w:val="1"/>
          <w:numId w:val="49"/>
        </w:numPr>
        <w:spacing w:after="0" w:line="240" w:lineRule="auto"/>
        <w:jc w:val="both"/>
        <w:rPr>
          <w:rFonts w:ascii="Marianne" w:eastAsia="Times New Roman" w:hAnsi="Marianne" w:cs="Calibri"/>
          <w:sz w:val="20"/>
          <w:szCs w:val="20"/>
          <w:lang w:eastAsia="fr-FR"/>
        </w:rPr>
      </w:pPr>
      <w:r>
        <w:rPr>
          <w:rFonts w:ascii="Marianne" w:eastAsia="Times New Roman" w:hAnsi="Marianne" w:cs="Calibri"/>
          <w:sz w:val="20"/>
          <w:szCs w:val="20"/>
          <w:lang w:eastAsia="fr-FR"/>
        </w:rPr>
        <w:t xml:space="preserve">La </w:t>
      </w:r>
      <w:r w:rsidRPr="00997370">
        <w:rPr>
          <w:rFonts w:ascii="Marianne" w:eastAsia="Times New Roman" w:hAnsi="Marianne" w:cs="Calibri"/>
          <w:sz w:val="20"/>
          <w:szCs w:val="20"/>
          <w:lang w:eastAsia="fr-FR"/>
        </w:rPr>
        <w:t xml:space="preserve">Banque </w:t>
      </w:r>
      <w:r>
        <w:rPr>
          <w:rFonts w:ascii="Marianne" w:eastAsia="Times New Roman" w:hAnsi="Marianne" w:cs="Calibri"/>
          <w:sz w:val="20"/>
          <w:szCs w:val="20"/>
          <w:lang w:eastAsia="fr-FR"/>
        </w:rPr>
        <w:t>a</w:t>
      </w:r>
      <w:r w:rsidRPr="00997370">
        <w:rPr>
          <w:rFonts w:ascii="Marianne" w:eastAsia="Times New Roman" w:hAnsi="Marianne" w:cs="Calibri"/>
          <w:sz w:val="20"/>
          <w:szCs w:val="20"/>
          <w:lang w:eastAsia="fr-FR"/>
        </w:rPr>
        <w:t xml:space="preserve">fricaine de </w:t>
      </w:r>
      <w:r>
        <w:rPr>
          <w:rFonts w:ascii="Marianne" w:eastAsia="Times New Roman" w:hAnsi="Marianne" w:cs="Calibri"/>
          <w:sz w:val="20"/>
          <w:szCs w:val="20"/>
          <w:lang w:eastAsia="fr-FR"/>
        </w:rPr>
        <w:t>d</w:t>
      </w:r>
      <w:r w:rsidRPr="00997370">
        <w:rPr>
          <w:rFonts w:ascii="Marianne" w:eastAsia="Times New Roman" w:hAnsi="Marianne" w:cs="Calibri"/>
          <w:sz w:val="20"/>
          <w:szCs w:val="20"/>
          <w:lang w:eastAsia="fr-FR"/>
        </w:rPr>
        <w:t xml:space="preserve">éveloppement (BAD) : </w:t>
      </w:r>
      <w:r w:rsidR="00430407">
        <w:rPr>
          <w:rFonts w:ascii="Marianne" w:eastAsia="Times New Roman" w:hAnsi="Marianne" w:cs="Calibri"/>
          <w:sz w:val="20"/>
          <w:szCs w:val="20"/>
          <w:lang w:eastAsia="fr-FR"/>
        </w:rPr>
        <w:t>v</w:t>
      </w:r>
      <w:r w:rsidRPr="00997370">
        <w:rPr>
          <w:rFonts w:ascii="Marianne" w:eastAsia="Times New Roman" w:hAnsi="Marianne" w:cs="Calibri"/>
          <w:sz w:val="20"/>
          <w:szCs w:val="20"/>
          <w:lang w:eastAsia="fr-FR"/>
        </w:rPr>
        <w:t>ia des projets comme le Projet d'appui à la transformation de l'agriculture guinéenne et l'entrepreneuriat agricole des jeunes (PATAG-EAJ)</w:t>
      </w:r>
      <w:r>
        <w:rPr>
          <w:rFonts w:ascii="Marianne" w:eastAsia="Times New Roman" w:hAnsi="Marianne" w:cs="Calibri"/>
          <w:sz w:val="20"/>
          <w:szCs w:val="20"/>
          <w:lang w:eastAsia="fr-FR"/>
        </w:rPr>
        <w:t xml:space="preserve"> </w:t>
      </w:r>
      <w:r w:rsidRPr="00997370">
        <w:rPr>
          <w:rFonts w:ascii="Marianne" w:eastAsia="Times New Roman" w:hAnsi="Marianne" w:cs="Calibri"/>
          <w:sz w:val="20"/>
          <w:szCs w:val="20"/>
          <w:lang w:eastAsia="fr-FR"/>
        </w:rPr>
        <w:t>qui cible spécifiquement les filières du riz et du maraîchage en Basse-Guinée pour stimuler l'emploi des jeunes et des femmes.</w:t>
      </w:r>
    </w:p>
    <w:p w14:paraId="7C39E205" w14:textId="5000C5AF" w:rsidR="007056A6" w:rsidRPr="00997370" w:rsidRDefault="00997370" w:rsidP="00997370">
      <w:pPr>
        <w:pStyle w:val="Paragraphedeliste"/>
        <w:numPr>
          <w:ilvl w:val="1"/>
          <w:numId w:val="49"/>
        </w:numPr>
        <w:spacing w:after="0" w:line="240" w:lineRule="auto"/>
        <w:jc w:val="both"/>
        <w:rPr>
          <w:rFonts w:ascii="Marianne" w:eastAsia="Times New Roman" w:hAnsi="Marianne" w:cs="Calibri"/>
          <w:sz w:val="20"/>
          <w:szCs w:val="20"/>
          <w:lang w:eastAsia="fr-FR"/>
        </w:rPr>
      </w:pPr>
      <w:r>
        <w:rPr>
          <w:rFonts w:ascii="Marianne" w:eastAsia="Times New Roman" w:hAnsi="Marianne" w:cs="Calibri"/>
          <w:sz w:val="20"/>
          <w:szCs w:val="20"/>
          <w:lang w:eastAsia="fr-FR"/>
        </w:rPr>
        <w:t xml:space="preserve">La </w:t>
      </w:r>
      <w:r w:rsidRPr="00997370">
        <w:rPr>
          <w:rFonts w:ascii="Marianne" w:eastAsia="Times New Roman" w:hAnsi="Marianne" w:cs="Calibri"/>
          <w:sz w:val="20"/>
          <w:szCs w:val="20"/>
          <w:lang w:eastAsia="fr-FR"/>
        </w:rPr>
        <w:t xml:space="preserve">Banque </w:t>
      </w:r>
      <w:r>
        <w:rPr>
          <w:rFonts w:ascii="Marianne" w:eastAsia="Times New Roman" w:hAnsi="Marianne" w:cs="Calibri"/>
          <w:sz w:val="20"/>
          <w:szCs w:val="20"/>
          <w:lang w:eastAsia="fr-FR"/>
        </w:rPr>
        <w:t>m</w:t>
      </w:r>
      <w:r w:rsidRPr="00997370">
        <w:rPr>
          <w:rFonts w:ascii="Marianne" w:eastAsia="Times New Roman" w:hAnsi="Marianne" w:cs="Calibri"/>
          <w:sz w:val="20"/>
          <w:szCs w:val="20"/>
          <w:lang w:eastAsia="fr-FR"/>
        </w:rPr>
        <w:t xml:space="preserve">ondiale et </w:t>
      </w:r>
      <w:r w:rsidR="00694F3E">
        <w:rPr>
          <w:rFonts w:ascii="Marianne" w:eastAsia="Times New Roman" w:hAnsi="Marianne" w:cs="Calibri"/>
          <w:sz w:val="20"/>
          <w:szCs w:val="20"/>
          <w:lang w:eastAsia="fr-FR"/>
        </w:rPr>
        <w:t xml:space="preserve">le </w:t>
      </w:r>
      <w:r w:rsidRPr="00694F3E">
        <w:rPr>
          <w:rFonts w:ascii="Marianne" w:eastAsia="Times New Roman" w:hAnsi="Marianne" w:cs="Calibri"/>
          <w:i/>
          <w:iCs/>
          <w:sz w:val="20"/>
          <w:szCs w:val="20"/>
          <w:lang w:eastAsia="fr-FR"/>
        </w:rPr>
        <w:t>Global Agriculture and Food Security Program</w:t>
      </w:r>
      <w:r w:rsidRPr="00997370">
        <w:rPr>
          <w:rFonts w:ascii="Marianne" w:eastAsia="Times New Roman" w:hAnsi="Marianne" w:cs="Calibri"/>
          <w:sz w:val="20"/>
          <w:szCs w:val="20"/>
          <w:lang w:eastAsia="fr-FR"/>
        </w:rPr>
        <w:t xml:space="preserve"> : Appuis financiers sous forme de dons ou prêts concessionnels dédiés à la résilience climatique et à la productivité des cultures vivrières</w:t>
      </w:r>
      <w:r w:rsidR="00430407">
        <w:rPr>
          <w:rFonts w:ascii="Marianne" w:eastAsia="Times New Roman" w:hAnsi="Marianne" w:cs="Calibri"/>
          <w:sz w:val="20"/>
          <w:szCs w:val="20"/>
          <w:lang w:eastAsia="fr-FR"/>
        </w:rPr>
        <w:t>.</w:t>
      </w:r>
    </w:p>
    <w:p w14:paraId="02951176" w14:textId="13F5E56A" w:rsidR="007056A6" w:rsidRPr="007056A6" w:rsidRDefault="007056A6" w:rsidP="007056A6">
      <w:pPr>
        <w:spacing w:after="0" w:line="240" w:lineRule="auto"/>
        <w:jc w:val="both"/>
        <w:rPr>
          <w:rFonts w:ascii="Marianne" w:eastAsia="Times New Roman" w:hAnsi="Marianne" w:cs="Calibri"/>
          <w:sz w:val="20"/>
          <w:szCs w:val="20"/>
          <w:lang w:eastAsia="fr-FR"/>
        </w:rPr>
      </w:pPr>
      <w:r w:rsidRPr="007056A6">
        <w:rPr>
          <w:rFonts w:ascii="Marianne" w:eastAsia="Times New Roman" w:hAnsi="Marianne" w:cs="Calibri"/>
          <w:sz w:val="20"/>
          <w:szCs w:val="20"/>
          <w:lang w:eastAsia="fr-FR"/>
        </w:rPr>
        <w:t>Pour résoudre le problème crucial de l'accès aux prêts des petits exploitants et des PME agricoles</w:t>
      </w:r>
      <w:r w:rsidR="00694F3E">
        <w:rPr>
          <w:rFonts w:ascii="Marianne" w:eastAsia="Times New Roman" w:hAnsi="Marianne" w:cs="Calibri"/>
          <w:sz w:val="20"/>
          <w:szCs w:val="20"/>
          <w:lang w:eastAsia="fr-FR"/>
        </w:rPr>
        <w:t>, le</w:t>
      </w:r>
      <w:r w:rsidR="008C1F95">
        <w:rPr>
          <w:rFonts w:ascii="Marianne" w:eastAsia="Times New Roman" w:hAnsi="Marianne" w:cs="Calibri"/>
          <w:sz w:val="20"/>
          <w:szCs w:val="20"/>
          <w:lang w:eastAsia="fr-FR"/>
        </w:rPr>
        <w:t> </w:t>
      </w:r>
      <w:r w:rsidR="00694F3E">
        <w:rPr>
          <w:rFonts w:ascii="Marianne" w:eastAsia="Times New Roman" w:hAnsi="Marianne" w:cs="Calibri"/>
          <w:sz w:val="20"/>
          <w:szCs w:val="20"/>
          <w:lang w:eastAsia="fr-FR"/>
        </w:rPr>
        <w:t>gouvernement compte s’appuyer sur</w:t>
      </w:r>
      <w:r w:rsidRPr="007056A6">
        <w:rPr>
          <w:rFonts w:ascii="Marianne" w:eastAsia="Times New Roman" w:hAnsi="Marianne" w:cs="Calibri"/>
          <w:sz w:val="20"/>
          <w:szCs w:val="20"/>
          <w:lang w:eastAsia="fr-FR"/>
        </w:rPr>
        <w:t xml:space="preserve"> :</w:t>
      </w:r>
    </w:p>
    <w:p w14:paraId="2BCB89F3" w14:textId="0810FB55" w:rsidR="007056A6" w:rsidRPr="00694F3E" w:rsidRDefault="007056A6" w:rsidP="00694F3E">
      <w:pPr>
        <w:pStyle w:val="Paragraphedeliste"/>
        <w:numPr>
          <w:ilvl w:val="0"/>
          <w:numId w:val="50"/>
        </w:numPr>
        <w:spacing w:after="0" w:line="240" w:lineRule="auto"/>
        <w:jc w:val="both"/>
        <w:rPr>
          <w:rFonts w:ascii="Marianne" w:eastAsia="Times New Roman" w:hAnsi="Marianne" w:cs="Calibri"/>
          <w:sz w:val="20"/>
          <w:szCs w:val="20"/>
          <w:lang w:eastAsia="fr-FR"/>
        </w:rPr>
      </w:pPr>
      <w:r w:rsidRPr="00694F3E">
        <w:rPr>
          <w:rFonts w:ascii="Marianne" w:eastAsia="Times New Roman" w:hAnsi="Marianne" w:cs="Calibri"/>
          <w:sz w:val="20"/>
          <w:szCs w:val="20"/>
          <w:lang w:eastAsia="fr-FR"/>
        </w:rPr>
        <w:t xml:space="preserve">Le Partenariat </w:t>
      </w:r>
      <w:r w:rsidR="00694F3E">
        <w:rPr>
          <w:rFonts w:ascii="Marianne" w:eastAsia="Times New Roman" w:hAnsi="Marianne" w:cs="Calibri"/>
          <w:sz w:val="20"/>
          <w:szCs w:val="20"/>
          <w:lang w:eastAsia="fr-FR"/>
        </w:rPr>
        <w:t xml:space="preserve">entre </w:t>
      </w:r>
      <w:r w:rsidR="00430407">
        <w:rPr>
          <w:rFonts w:ascii="Marianne" w:eastAsia="Times New Roman" w:hAnsi="Marianne" w:cs="Calibri"/>
          <w:sz w:val="20"/>
          <w:szCs w:val="20"/>
          <w:lang w:eastAsia="fr-FR"/>
        </w:rPr>
        <w:t>l</w:t>
      </w:r>
      <w:r w:rsidR="00694F3E" w:rsidRPr="00694F3E">
        <w:rPr>
          <w:rFonts w:ascii="Marianne" w:eastAsia="Times New Roman" w:hAnsi="Marianne" w:cs="Calibri"/>
          <w:sz w:val="20"/>
          <w:szCs w:val="20"/>
          <w:lang w:eastAsia="fr-FR"/>
        </w:rPr>
        <w:t xml:space="preserve">e Fonds de </w:t>
      </w:r>
      <w:r w:rsidR="00694F3E">
        <w:rPr>
          <w:rFonts w:ascii="Marianne" w:eastAsia="Times New Roman" w:hAnsi="Marianne" w:cs="Calibri"/>
          <w:sz w:val="20"/>
          <w:szCs w:val="20"/>
          <w:lang w:eastAsia="fr-FR"/>
        </w:rPr>
        <w:t>g</w:t>
      </w:r>
      <w:r w:rsidR="00694F3E" w:rsidRPr="00694F3E">
        <w:rPr>
          <w:rFonts w:ascii="Marianne" w:eastAsia="Times New Roman" w:hAnsi="Marianne" w:cs="Calibri"/>
          <w:sz w:val="20"/>
          <w:szCs w:val="20"/>
          <w:lang w:eastAsia="fr-FR"/>
        </w:rPr>
        <w:t xml:space="preserve">arantie des </w:t>
      </w:r>
      <w:r w:rsidR="00694F3E">
        <w:rPr>
          <w:rFonts w:ascii="Marianne" w:eastAsia="Times New Roman" w:hAnsi="Marianne" w:cs="Calibri"/>
          <w:sz w:val="20"/>
          <w:szCs w:val="20"/>
          <w:lang w:eastAsia="fr-FR"/>
        </w:rPr>
        <w:t>p</w:t>
      </w:r>
      <w:r w:rsidR="00694F3E" w:rsidRPr="00694F3E">
        <w:rPr>
          <w:rFonts w:ascii="Marianne" w:eastAsia="Times New Roman" w:hAnsi="Marianne" w:cs="Calibri"/>
          <w:sz w:val="20"/>
          <w:szCs w:val="20"/>
          <w:lang w:eastAsia="fr-FR"/>
        </w:rPr>
        <w:t xml:space="preserve">rêts aux </w:t>
      </w:r>
      <w:r w:rsidR="00694F3E">
        <w:rPr>
          <w:rFonts w:ascii="Marianne" w:eastAsia="Times New Roman" w:hAnsi="Marianne" w:cs="Calibri"/>
          <w:sz w:val="20"/>
          <w:szCs w:val="20"/>
          <w:lang w:eastAsia="fr-FR"/>
        </w:rPr>
        <w:t>e</w:t>
      </w:r>
      <w:r w:rsidR="00694F3E" w:rsidRPr="00694F3E">
        <w:rPr>
          <w:rFonts w:ascii="Marianne" w:eastAsia="Times New Roman" w:hAnsi="Marianne" w:cs="Calibri"/>
          <w:sz w:val="20"/>
          <w:szCs w:val="20"/>
          <w:lang w:eastAsia="fr-FR"/>
        </w:rPr>
        <w:t xml:space="preserve">ntreprises </w:t>
      </w:r>
      <w:r w:rsidR="00694F3E">
        <w:rPr>
          <w:rFonts w:ascii="Marianne" w:eastAsia="Times New Roman" w:hAnsi="Marianne" w:cs="Calibri"/>
          <w:sz w:val="20"/>
          <w:szCs w:val="20"/>
          <w:lang w:eastAsia="fr-FR"/>
        </w:rPr>
        <w:t>(</w:t>
      </w:r>
      <w:r w:rsidRPr="00694F3E">
        <w:rPr>
          <w:rFonts w:ascii="Marianne" w:eastAsia="Times New Roman" w:hAnsi="Marianne" w:cs="Calibri"/>
          <w:sz w:val="20"/>
          <w:szCs w:val="20"/>
          <w:lang w:eastAsia="fr-FR"/>
        </w:rPr>
        <w:t>FGPE</w:t>
      </w:r>
      <w:r w:rsidR="00694F3E">
        <w:rPr>
          <w:rFonts w:ascii="Marianne" w:eastAsia="Times New Roman" w:hAnsi="Marianne" w:cs="Calibri"/>
          <w:sz w:val="20"/>
          <w:szCs w:val="20"/>
          <w:lang w:eastAsia="fr-FR"/>
        </w:rPr>
        <w:t>) et les</w:t>
      </w:r>
      <w:r w:rsidRPr="00694F3E">
        <w:rPr>
          <w:rFonts w:ascii="Marianne" w:eastAsia="Times New Roman" w:hAnsi="Marianne" w:cs="Calibri"/>
          <w:sz w:val="20"/>
          <w:szCs w:val="20"/>
          <w:lang w:eastAsia="fr-FR"/>
        </w:rPr>
        <w:t xml:space="preserve"> </w:t>
      </w:r>
      <w:r w:rsidR="00694F3E">
        <w:rPr>
          <w:rFonts w:ascii="Marianne" w:eastAsia="Times New Roman" w:hAnsi="Marianne" w:cs="Calibri"/>
          <w:sz w:val="20"/>
          <w:szCs w:val="20"/>
          <w:lang w:eastAsia="fr-FR"/>
        </w:rPr>
        <w:t>é</w:t>
      </w:r>
      <w:r w:rsidRPr="00694F3E">
        <w:rPr>
          <w:rFonts w:ascii="Marianne" w:eastAsia="Times New Roman" w:hAnsi="Marianne" w:cs="Calibri"/>
          <w:sz w:val="20"/>
          <w:szCs w:val="20"/>
          <w:lang w:eastAsia="fr-FR"/>
        </w:rPr>
        <w:t xml:space="preserve">tablissements </w:t>
      </w:r>
      <w:r w:rsidR="00694F3E">
        <w:rPr>
          <w:rFonts w:ascii="Marianne" w:eastAsia="Times New Roman" w:hAnsi="Marianne" w:cs="Calibri"/>
          <w:sz w:val="20"/>
          <w:szCs w:val="20"/>
          <w:lang w:eastAsia="fr-FR"/>
        </w:rPr>
        <w:t>b</w:t>
      </w:r>
      <w:r w:rsidRPr="00694F3E">
        <w:rPr>
          <w:rFonts w:ascii="Marianne" w:eastAsia="Times New Roman" w:hAnsi="Marianne" w:cs="Calibri"/>
          <w:sz w:val="20"/>
          <w:szCs w:val="20"/>
          <w:lang w:eastAsia="fr-FR"/>
        </w:rPr>
        <w:t xml:space="preserve">ancaires : </w:t>
      </w:r>
      <w:bookmarkStart w:id="19" w:name="_Hlk242807855"/>
      <w:r w:rsidR="00430407">
        <w:rPr>
          <w:rFonts w:ascii="Marianne" w:eastAsia="Times New Roman" w:hAnsi="Marianne" w:cs="Calibri"/>
          <w:sz w:val="20"/>
          <w:szCs w:val="20"/>
          <w:lang w:eastAsia="fr-FR"/>
        </w:rPr>
        <w:t>l</w:t>
      </w:r>
      <w:r w:rsidRPr="00694F3E">
        <w:rPr>
          <w:rFonts w:ascii="Marianne" w:eastAsia="Times New Roman" w:hAnsi="Marianne" w:cs="Calibri"/>
          <w:sz w:val="20"/>
          <w:szCs w:val="20"/>
          <w:lang w:eastAsia="fr-FR"/>
        </w:rPr>
        <w:t xml:space="preserve">e </w:t>
      </w:r>
      <w:bookmarkEnd w:id="19"/>
      <w:r w:rsidRPr="00694F3E">
        <w:rPr>
          <w:rFonts w:ascii="Marianne" w:eastAsia="Times New Roman" w:hAnsi="Marianne" w:cs="Calibri"/>
          <w:sz w:val="20"/>
          <w:szCs w:val="20"/>
          <w:lang w:eastAsia="fr-FR"/>
        </w:rPr>
        <w:t xml:space="preserve">FGPE a scellé des conventions clés (notamment avec </w:t>
      </w:r>
      <w:proofErr w:type="spellStart"/>
      <w:r w:rsidRPr="00694F3E">
        <w:rPr>
          <w:rFonts w:ascii="Marianne" w:eastAsia="Times New Roman" w:hAnsi="Marianne" w:cs="Calibri"/>
          <w:sz w:val="20"/>
          <w:szCs w:val="20"/>
          <w:lang w:eastAsia="fr-FR"/>
        </w:rPr>
        <w:t>Ecobank</w:t>
      </w:r>
      <w:proofErr w:type="spellEnd"/>
      <w:r w:rsidRPr="00694F3E">
        <w:rPr>
          <w:rFonts w:ascii="Marianne" w:eastAsia="Times New Roman" w:hAnsi="Marianne" w:cs="Calibri"/>
          <w:sz w:val="20"/>
          <w:szCs w:val="20"/>
          <w:lang w:eastAsia="fr-FR"/>
        </w:rPr>
        <w:t xml:space="preserve"> Guinée) pour</w:t>
      </w:r>
      <w:r w:rsidR="008C1F95">
        <w:rPr>
          <w:rFonts w:ascii="Marianne" w:eastAsia="Times New Roman" w:hAnsi="Marianne" w:cs="Calibri"/>
          <w:sz w:val="20"/>
          <w:szCs w:val="20"/>
          <w:lang w:eastAsia="fr-FR"/>
        </w:rPr>
        <w:t> </w:t>
      </w:r>
      <w:r w:rsidRPr="00694F3E">
        <w:rPr>
          <w:rFonts w:ascii="Marianne" w:eastAsia="Times New Roman" w:hAnsi="Marianne" w:cs="Calibri"/>
          <w:sz w:val="20"/>
          <w:szCs w:val="20"/>
          <w:lang w:eastAsia="fr-FR"/>
        </w:rPr>
        <w:t>apporter des garanties financières. Cela permet de réduire le risque de crédit pour</w:t>
      </w:r>
      <w:r w:rsidR="008C1F95">
        <w:rPr>
          <w:rFonts w:ascii="Marianne" w:eastAsia="Times New Roman" w:hAnsi="Marianne" w:cs="Calibri"/>
          <w:sz w:val="20"/>
          <w:szCs w:val="20"/>
          <w:lang w:eastAsia="fr-FR"/>
        </w:rPr>
        <w:t> </w:t>
      </w:r>
      <w:r w:rsidRPr="00694F3E">
        <w:rPr>
          <w:rFonts w:ascii="Marianne" w:eastAsia="Times New Roman" w:hAnsi="Marianne" w:cs="Calibri"/>
          <w:sz w:val="20"/>
          <w:szCs w:val="20"/>
          <w:lang w:eastAsia="fr-FR"/>
        </w:rPr>
        <w:t>les</w:t>
      </w:r>
      <w:r w:rsidR="008C1F95">
        <w:rPr>
          <w:rFonts w:ascii="Marianne" w:eastAsia="Times New Roman" w:hAnsi="Marianne" w:cs="Calibri"/>
          <w:sz w:val="20"/>
          <w:szCs w:val="20"/>
          <w:lang w:eastAsia="fr-FR"/>
        </w:rPr>
        <w:t> </w:t>
      </w:r>
      <w:r w:rsidRPr="00694F3E">
        <w:rPr>
          <w:rFonts w:ascii="Marianne" w:eastAsia="Times New Roman" w:hAnsi="Marianne" w:cs="Calibri"/>
          <w:sz w:val="20"/>
          <w:szCs w:val="20"/>
          <w:lang w:eastAsia="fr-FR"/>
        </w:rPr>
        <w:t xml:space="preserve">banques et facilite l'octroi de prêts aux agriculteurs et </w:t>
      </w:r>
      <w:r w:rsidR="00694F3E">
        <w:rPr>
          <w:rFonts w:ascii="Marianne" w:eastAsia="Times New Roman" w:hAnsi="Marianne" w:cs="Calibri"/>
          <w:sz w:val="20"/>
          <w:szCs w:val="20"/>
          <w:lang w:eastAsia="fr-FR"/>
        </w:rPr>
        <w:t>« </w:t>
      </w:r>
      <w:proofErr w:type="spellStart"/>
      <w:r w:rsidRPr="00694F3E">
        <w:rPr>
          <w:rFonts w:ascii="Marianne" w:eastAsia="Times New Roman" w:hAnsi="Marianne" w:cs="Calibri"/>
          <w:sz w:val="20"/>
          <w:szCs w:val="20"/>
          <w:lang w:eastAsia="fr-FR"/>
        </w:rPr>
        <w:t>agrochampions</w:t>
      </w:r>
      <w:proofErr w:type="spellEnd"/>
      <w:r w:rsidR="00694F3E">
        <w:rPr>
          <w:rFonts w:ascii="Marianne" w:eastAsia="Times New Roman" w:hAnsi="Marianne" w:cs="Calibri"/>
          <w:sz w:val="20"/>
          <w:szCs w:val="20"/>
          <w:lang w:eastAsia="fr-FR"/>
        </w:rPr>
        <w:t> »</w:t>
      </w:r>
      <w:r w:rsidRPr="00694F3E">
        <w:rPr>
          <w:rFonts w:ascii="Marianne" w:eastAsia="Times New Roman" w:hAnsi="Marianne" w:cs="Calibri"/>
          <w:sz w:val="20"/>
          <w:szCs w:val="20"/>
          <w:lang w:eastAsia="fr-FR"/>
        </w:rPr>
        <w:t>.</w:t>
      </w:r>
    </w:p>
    <w:p w14:paraId="3A77FDF4" w14:textId="59AB47D4" w:rsidR="007056A6" w:rsidRPr="00694F3E" w:rsidRDefault="007056A6" w:rsidP="00694F3E">
      <w:pPr>
        <w:pStyle w:val="Paragraphedeliste"/>
        <w:numPr>
          <w:ilvl w:val="0"/>
          <w:numId w:val="50"/>
        </w:numPr>
        <w:spacing w:after="0" w:line="240" w:lineRule="auto"/>
        <w:jc w:val="both"/>
        <w:rPr>
          <w:rFonts w:ascii="Marianne" w:eastAsia="Times New Roman" w:hAnsi="Marianne" w:cs="Calibri"/>
          <w:sz w:val="20"/>
          <w:szCs w:val="20"/>
          <w:lang w:eastAsia="fr-FR"/>
        </w:rPr>
      </w:pPr>
      <w:r w:rsidRPr="00694F3E">
        <w:rPr>
          <w:rFonts w:ascii="Marianne" w:eastAsia="Times New Roman" w:hAnsi="Marianne" w:cs="Calibri"/>
          <w:sz w:val="20"/>
          <w:szCs w:val="20"/>
          <w:lang w:eastAsia="fr-FR"/>
        </w:rPr>
        <w:t xml:space="preserve">Les </w:t>
      </w:r>
      <w:r w:rsidR="00694F3E">
        <w:rPr>
          <w:rFonts w:ascii="Marianne" w:eastAsia="Times New Roman" w:hAnsi="Marianne" w:cs="Calibri"/>
          <w:sz w:val="20"/>
          <w:szCs w:val="20"/>
          <w:lang w:eastAsia="fr-FR"/>
        </w:rPr>
        <w:t>i</w:t>
      </w:r>
      <w:r w:rsidRPr="00694F3E">
        <w:rPr>
          <w:rFonts w:ascii="Marianne" w:eastAsia="Times New Roman" w:hAnsi="Marianne" w:cs="Calibri"/>
          <w:sz w:val="20"/>
          <w:szCs w:val="20"/>
          <w:lang w:eastAsia="fr-FR"/>
        </w:rPr>
        <w:t xml:space="preserve">nstitutions de </w:t>
      </w:r>
      <w:r w:rsidR="00694F3E">
        <w:rPr>
          <w:rFonts w:ascii="Marianne" w:eastAsia="Times New Roman" w:hAnsi="Marianne" w:cs="Calibri"/>
          <w:sz w:val="20"/>
          <w:szCs w:val="20"/>
          <w:lang w:eastAsia="fr-FR"/>
        </w:rPr>
        <w:t>m</w:t>
      </w:r>
      <w:r w:rsidRPr="00694F3E">
        <w:rPr>
          <w:rFonts w:ascii="Marianne" w:eastAsia="Times New Roman" w:hAnsi="Marianne" w:cs="Calibri"/>
          <w:sz w:val="20"/>
          <w:szCs w:val="20"/>
          <w:lang w:eastAsia="fr-FR"/>
        </w:rPr>
        <w:t xml:space="preserve">icrofinance (IMF) : </w:t>
      </w:r>
      <w:r w:rsidR="003E64FC">
        <w:rPr>
          <w:rFonts w:ascii="Marianne" w:eastAsia="Times New Roman" w:hAnsi="Marianne" w:cs="Calibri"/>
          <w:sz w:val="20"/>
          <w:szCs w:val="20"/>
          <w:lang w:eastAsia="fr-FR"/>
        </w:rPr>
        <w:t>l</w:t>
      </w:r>
      <w:r w:rsidRPr="00694F3E">
        <w:rPr>
          <w:rFonts w:ascii="Marianne" w:eastAsia="Times New Roman" w:hAnsi="Marianne" w:cs="Calibri"/>
          <w:sz w:val="20"/>
          <w:szCs w:val="20"/>
          <w:lang w:eastAsia="fr-FR"/>
        </w:rPr>
        <w:t xml:space="preserve">e réseau historique comme le Crédit </w:t>
      </w:r>
      <w:r w:rsidR="008C1F95">
        <w:rPr>
          <w:rFonts w:ascii="Marianne" w:eastAsia="Times New Roman" w:hAnsi="Marianne" w:cs="Calibri"/>
          <w:sz w:val="20"/>
          <w:szCs w:val="20"/>
          <w:lang w:eastAsia="fr-FR"/>
        </w:rPr>
        <w:t>r</w:t>
      </w:r>
      <w:r w:rsidRPr="00694F3E">
        <w:rPr>
          <w:rFonts w:ascii="Marianne" w:eastAsia="Times New Roman" w:hAnsi="Marianne" w:cs="Calibri"/>
          <w:sz w:val="20"/>
          <w:szCs w:val="20"/>
          <w:lang w:eastAsia="fr-FR"/>
        </w:rPr>
        <w:t>ural de Guinée (CRG) reste le principal canal de proximité pour distribuer du microcrédit de campagne (intrants, main-d'œuvre) aux producteurs familiaux.</w:t>
      </w:r>
      <w:r w:rsidR="00694F3E" w:rsidRPr="00694F3E">
        <w:t xml:space="preserve"> </w:t>
      </w:r>
      <w:r w:rsidR="00694F3E" w:rsidRPr="00694F3E">
        <w:rPr>
          <w:rFonts w:ascii="Marianne" w:eastAsia="Times New Roman" w:hAnsi="Marianne" w:cs="Calibri"/>
          <w:sz w:val="20"/>
          <w:szCs w:val="20"/>
          <w:lang w:eastAsia="fr-FR"/>
        </w:rPr>
        <w:t>Le financement et l’accès au crédit étant particulièrement limités pour le secteur agricole, les autorités guinéennes ont constitué le</w:t>
      </w:r>
      <w:r w:rsidR="008C1F95">
        <w:rPr>
          <w:rFonts w:ascii="Marianne" w:eastAsia="Times New Roman" w:hAnsi="Marianne" w:cs="Calibri"/>
          <w:sz w:val="20"/>
          <w:szCs w:val="20"/>
          <w:lang w:eastAsia="fr-FR"/>
        </w:rPr>
        <w:t> </w:t>
      </w:r>
      <w:r w:rsidR="00694F3E" w:rsidRPr="00694F3E">
        <w:rPr>
          <w:rFonts w:ascii="Marianne" w:eastAsia="Times New Roman" w:hAnsi="Marianne" w:cs="Calibri"/>
          <w:sz w:val="20"/>
          <w:szCs w:val="20"/>
          <w:lang w:eastAsia="fr-FR"/>
        </w:rPr>
        <w:t xml:space="preserve">CRG en société anonyme de microfinance, avec un capital social de </w:t>
      </w:r>
      <w:r w:rsidR="003E64FC" w:rsidRPr="00694F3E">
        <w:rPr>
          <w:rFonts w:ascii="Marianne" w:eastAsia="Times New Roman" w:hAnsi="Marianne" w:cs="Calibri"/>
          <w:sz w:val="20"/>
          <w:szCs w:val="20"/>
          <w:lang w:eastAsia="fr-FR"/>
        </w:rPr>
        <w:t>8</w:t>
      </w:r>
      <w:r w:rsidR="003E64FC">
        <w:rPr>
          <w:rFonts w:ascii="Marianne" w:eastAsia="Times New Roman" w:hAnsi="Marianne" w:cs="Calibri"/>
          <w:sz w:val="20"/>
          <w:szCs w:val="20"/>
          <w:lang w:eastAsia="fr-FR"/>
        </w:rPr>
        <w:t> </w:t>
      </w:r>
      <w:r w:rsidR="00694F3E" w:rsidRPr="00694F3E">
        <w:rPr>
          <w:rFonts w:ascii="Marianne" w:eastAsia="Times New Roman" w:hAnsi="Marianne" w:cs="Calibri"/>
          <w:sz w:val="20"/>
          <w:szCs w:val="20"/>
          <w:lang w:eastAsia="fr-FR"/>
        </w:rPr>
        <w:t>Md</w:t>
      </w:r>
      <w:r w:rsidR="003E64FC">
        <w:rPr>
          <w:rFonts w:ascii="Marianne" w:eastAsia="Times New Roman" w:hAnsi="Marianne" w:cs="Calibri"/>
          <w:sz w:val="20"/>
          <w:szCs w:val="20"/>
          <w:lang w:eastAsia="fr-FR"/>
        </w:rPr>
        <w:t> </w:t>
      </w:r>
      <w:r w:rsidR="00694F3E" w:rsidRPr="00694F3E">
        <w:rPr>
          <w:rFonts w:ascii="Marianne" w:eastAsia="Times New Roman" w:hAnsi="Marianne" w:cs="Calibri"/>
          <w:sz w:val="20"/>
          <w:szCs w:val="20"/>
          <w:lang w:eastAsia="fr-FR"/>
        </w:rPr>
        <w:t>GNF (environ</w:t>
      </w:r>
      <w:r w:rsidR="008C1F95">
        <w:rPr>
          <w:rFonts w:ascii="Marianne" w:eastAsia="Times New Roman" w:hAnsi="Marianne" w:cs="Calibri"/>
          <w:sz w:val="20"/>
          <w:szCs w:val="20"/>
          <w:lang w:eastAsia="fr-FR"/>
        </w:rPr>
        <w:t> </w:t>
      </w:r>
      <w:r w:rsidR="003E64FC" w:rsidRPr="00694F3E">
        <w:rPr>
          <w:rFonts w:ascii="Marianne" w:eastAsia="Times New Roman" w:hAnsi="Marianne" w:cs="Calibri"/>
          <w:sz w:val="20"/>
          <w:szCs w:val="20"/>
          <w:lang w:eastAsia="fr-FR"/>
        </w:rPr>
        <w:t>780</w:t>
      </w:r>
      <w:r w:rsidR="003E64FC">
        <w:rPr>
          <w:rFonts w:ascii="Marianne" w:eastAsia="Times New Roman" w:hAnsi="Marianne" w:cs="Calibri"/>
          <w:sz w:val="20"/>
          <w:szCs w:val="20"/>
          <w:lang w:eastAsia="fr-FR"/>
        </w:rPr>
        <w:t> </w:t>
      </w:r>
      <w:r w:rsidR="003E64FC" w:rsidRPr="00694F3E">
        <w:rPr>
          <w:rFonts w:ascii="Marianne" w:eastAsia="Times New Roman" w:hAnsi="Marianne" w:cs="Calibri"/>
          <w:sz w:val="20"/>
          <w:szCs w:val="20"/>
          <w:lang w:eastAsia="fr-FR"/>
        </w:rPr>
        <w:t>000</w:t>
      </w:r>
      <w:r w:rsidR="003E64FC">
        <w:rPr>
          <w:rFonts w:ascii="Marianne" w:eastAsia="Times New Roman" w:hAnsi="Marianne" w:cs="Calibri"/>
          <w:sz w:val="20"/>
          <w:szCs w:val="20"/>
          <w:lang w:eastAsia="fr-FR"/>
        </w:rPr>
        <w:t> </w:t>
      </w:r>
      <w:r w:rsidR="00694F3E" w:rsidRPr="00694F3E">
        <w:rPr>
          <w:rFonts w:ascii="Marianne" w:eastAsia="Times New Roman" w:hAnsi="Marianne" w:cs="Calibri"/>
          <w:sz w:val="20"/>
          <w:szCs w:val="20"/>
          <w:lang w:eastAsia="fr-FR"/>
        </w:rPr>
        <w:t>EUR), et continue d'octroyer des prêts agricoles allant de</w:t>
      </w:r>
      <w:r w:rsidR="006F108C">
        <w:rPr>
          <w:rFonts w:ascii="Marianne" w:eastAsia="Times New Roman" w:hAnsi="Marianne" w:cs="Calibri"/>
          <w:sz w:val="20"/>
          <w:szCs w:val="20"/>
          <w:lang w:eastAsia="fr-FR"/>
        </w:rPr>
        <w:t> </w:t>
      </w:r>
      <w:r w:rsidR="00694F3E" w:rsidRPr="00694F3E">
        <w:rPr>
          <w:rFonts w:ascii="Marianne" w:eastAsia="Times New Roman" w:hAnsi="Marianne" w:cs="Calibri"/>
          <w:sz w:val="20"/>
          <w:szCs w:val="20"/>
          <w:lang w:eastAsia="fr-FR"/>
        </w:rPr>
        <w:t>100</w:t>
      </w:r>
      <w:r w:rsidR="006F108C">
        <w:rPr>
          <w:rFonts w:ascii="Marianne" w:eastAsia="Times New Roman" w:hAnsi="Marianne" w:cs="Calibri"/>
          <w:sz w:val="20"/>
          <w:szCs w:val="20"/>
          <w:lang w:eastAsia="fr-FR"/>
        </w:rPr>
        <w:t> </w:t>
      </w:r>
      <w:r w:rsidR="00694F3E" w:rsidRPr="00694F3E">
        <w:rPr>
          <w:rFonts w:ascii="Marianne" w:eastAsia="Times New Roman" w:hAnsi="Marianne" w:cs="Calibri"/>
          <w:sz w:val="20"/>
          <w:szCs w:val="20"/>
          <w:lang w:eastAsia="fr-FR"/>
        </w:rPr>
        <w:t>000</w:t>
      </w:r>
      <w:r w:rsidR="006F108C">
        <w:rPr>
          <w:rFonts w:ascii="Marianne" w:eastAsia="Times New Roman" w:hAnsi="Marianne" w:cs="Calibri"/>
          <w:sz w:val="20"/>
          <w:szCs w:val="20"/>
          <w:lang w:eastAsia="fr-FR"/>
        </w:rPr>
        <w:t> </w:t>
      </w:r>
      <w:r w:rsidR="00694F3E" w:rsidRPr="00694F3E">
        <w:rPr>
          <w:rFonts w:ascii="Marianne" w:eastAsia="Times New Roman" w:hAnsi="Marianne" w:cs="Calibri"/>
          <w:sz w:val="20"/>
          <w:szCs w:val="20"/>
          <w:lang w:eastAsia="fr-FR"/>
        </w:rPr>
        <w:t>à</w:t>
      </w:r>
      <w:r w:rsidR="008C1F95">
        <w:rPr>
          <w:rFonts w:ascii="Marianne" w:eastAsia="Times New Roman" w:hAnsi="Marianne" w:cs="Calibri"/>
          <w:sz w:val="20"/>
          <w:szCs w:val="20"/>
          <w:lang w:eastAsia="fr-FR"/>
        </w:rPr>
        <w:t> </w:t>
      </w:r>
      <w:r w:rsidR="00694F3E" w:rsidRPr="00694F3E">
        <w:rPr>
          <w:rFonts w:ascii="Marianne" w:eastAsia="Times New Roman" w:hAnsi="Marianne" w:cs="Calibri"/>
          <w:sz w:val="20"/>
          <w:szCs w:val="20"/>
          <w:lang w:eastAsia="fr-FR"/>
        </w:rPr>
        <w:t>10</w:t>
      </w:r>
      <w:r w:rsidR="008C1F95">
        <w:rPr>
          <w:rFonts w:ascii="Marianne" w:eastAsia="Times New Roman" w:hAnsi="Marianne" w:cs="Calibri"/>
          <w:sz w:val="20"/>
          <w:szCs w:val="20"/>
          <w:lang w:eastAsia="fr-FR"/>
        </w:rPr>
        <w:t> </w:t>
      </w:r>
      <w:r w:rsidR="00694F3E" w:rsidRPr="00694F3E">
        <w:rPr>
          <w:rFonts w:ascii="Marianne" w:eastAsia="Times New Roman" w:hAnsi="Marianne" w:cs="Calibri"/>
          <w:sz w:val="20"/>
          <w:szCs w:val="20"/>
          <w:lang w:eastAsia="fr-FR"/>
        </w:rPr>
        <w:t>M</w:t>
      </w:r>
      <w:r w:rsidR="003E64FC">
        <w:rPr>
          <w:rFonts w:ascii="Marianne" w:eastAsia="Times New Roman" w:hAnsi="Marianne" w:cs="Calibri"/>
          <w:sz w:val="20"/>
          <w:szCs w:val="20"/>
          <w:lang w:eastAsia="fr-FR"/>
        </w:rPr>
        <w:t> </w:t>
      </w:r>
      <w:r w:rsidR="00694F3E" w:rsidRPr="00694F3E">
        <w:rPr>
          <w:rFonts w:ascii="Marianne" w:eastAsia="Times New Roman" w:hAnsi="Marianne" w:cs="Calibri"/>
          <w:sz w:val="20"/>
          <w:szCs w:val="20"/>
          <w:lang w:eastAsia="fr-FR"/>
        </w:rPr>
        <w:t>GNF (environ 1 000 EUR). Le capital du CRG provient de l'</w:t>
      </w:r>
      <w:r w:rsidR="00C57B81">
        <w:rPr>
          <w:rFonts w:ascii="Marianne" w:eastAsia="Times New Roman" w:hAnsi="Marianne" w:cs="Calibri"/>
          <w:sz w:val="20"/>
          <w:szCs w:val="20"/>
          <w:lang w:eastAsia="fr-FR"/>
        </w:rPr>
        <w:t>E</w:t>
      </w:r>
      <w:r w:rsidR="00694F3E" w:rsidRPr="00694F3E">
        <w:rPr>
          <w:rFonts w:ascii="Marianne" w:eastAsia="Times New Roman" w:hAnsi="Marianne" w:cs="Calibri"/>
          <w:sz w:val="20"/>
          <w:szCs w:val="20"/>
          <w:lang w:eastAsia="fr-FR"/>
        </w:rPr>
        <w:t>tat, de</w:t>
      </w:r>
      <w:r w:rsidR="006F108C">
        <w:rPr>
          <w:rFonts w:ascii="Marianne" w:eastAsia="Times New Roman" w:hAnsi="Marianne" w:cs="Calibri"/>
          <w:sz w:val="20"/>
          <w:szCs w:val="20"/>
          <w:lang w:eastAsia="fr-FR"/>
        </w:rPr>
        <w:t> </w:t>
      </w:r>
      <w:r w:rsidR="00694F3E" w:rsidRPr="00694F3E">
        <w:rPr>
          <w:rFonts w:ascii="Marianne" w:eastAsia="Times New Roman" w:hAnsi="Marianne" w:cs="Calibri"/>
          <w:sz w:val="20"/>
          <w:szCs w:val="20"/>
          <w:lang w:eastAsia="fr-FR"/>
        </w:rPr>
        <w:t>l'A</w:t>
      </w:r>
      <w:r w:rsidR="008C1F95">
        <w:rPr>
          <w:rFonts w:ascii="Marianne" w:eastAsia="Times New Roman" w:hAnsi="Marianne" w:cs="Calibri"/>
          <w:sz w:val="20"/>
          <w:szCs w:val="20"/>
          <w:lang w:eastAsia="fr-FR"/>
        </w:rPr>
        <w:t>gence</w:t>
      </w:r>
      <w:r w:rsidR="006F108C">
        <w:rPr>
          <w:rFonts w:ascii="Marianne" w:eastAsia="Times New Roman" w:hAnsi="Marianne" w:cs="Calibri"/>
          <w:sz w:val="20"/>
          <w:szCs w:val="20"/>
          <w:lang w:eastAsia="fr-FR"/>
        </w:rPr>
        <w:t> </w:t>
      </w:r>
      <w:r w:rsidR="008C1F95">
        <w:rPr>
          <w:rFonts w:ascii="Marianne" w:eastAsia="Times New Roman" w:hAnsi="Marianne" w:cs="Calibri"/>
          <w:sz w:val="20"/>
          <w:szCs w:val="20"/>
          <w:lang w:eastAsia="fr-FR"/>
        </w:rPr>
        <w:t>française de développement (A</w:t>
      </w:r>
      <w:r w:rsidR="00694F3E" w:rsidRPr="00694F3E">
        <w:rPr>
          <w:rFonts w:ascii="Marianne" w:eastAsia="Times New Roman" w:hAnsi="Marianne" w:cs="Calibri"/>
          <w:sz w:val="20"/>
          <w:szCs w:val="20"/>
          <w:lang w:eastAsia="fr-FR"/>
        </w:rPr>
        <w:t>FD</w:t>
      </w:r>
      <w:r w:rsidR="008C1F95">
        <w:rPr>
          <w:rFonts w:ascii="Marianne" w:eastAsia="Times New Roman" w:hAnsi="Marianne" w:cs="Calibri"/>
          <w:sz w:val="20"/>
          <w:szCs w:val="20"/>
          <w:lang w:eastAsia="fr-FR"/>
        </w:rPr>
        <w:t>)</w:t>
      </w:r>
      <w:r w:rsidR="00694F3E" w:rsidRPr="00694F3E">
        <w:rPr>
          <w:rFonts w:ascii="Marianne" w:eastAsia="Times New Roman" w:hAnsi="Marianne" w:cs="Calibri"/>
          <w:sz w:val="20"/>
          <w:szCs w:val="20"/>
          <w:lang w:eastAsia="fr-FR"/>
        </w:rPr>
        <w:t>, de l'</w:t>
      </w:r>
      <w:r w:rsidR="008C1F95" w:rsidRPr="008C1F95">
        <w:rPr>
          <w:rFonts w:ascii="Marianne" w:eastAsia="Times New Roman" w:hAnsi="Marianne" w:cs="Calibri"/>
          <w:sz w:val="20"/>
          <w:szCs w:val="20"/>
          <w:lang w:eastAsia="fr-FR"/>
        </w:rPr>
        <w:t xml:space="preserve">Institut de </w:t>
      </w:r>
      <w:r w:rsidR="009A44C5">
        <w:rPr>
          <w:rFonts w:ascii="Marianne" w:eastAsia="Times New Roman" w:hAnsi="Marianne" w:cs="Calibri"/>
          <w:sz w:val="20"/>
          <w:szCs w:val="20"/>
          <w:lang w:eastAsia="fr-FR"/>
        </w:rPr>
        <w:t>r</w:t>
      </w:r>
      <w:r w:rsidR="008C1F95" w:rsidRPr="008C1F95">
        <w:rPr>
          <w:rFonts w:ascii="Marianne" w:eastAsia="Times New Roman" w:hAnsi="Marianne" w:cs="Calibri"/>
          <w:sz w:val="20"/>
          <w:szCs w:val="20"/>
          <w:lang w:eastAsia="fr-FR"/>
        </w:rPr>
        <w:t>echerches et d'</w:t>
      </w:r>
      <w:r w:rsidR="009A44C5">
        <w:rPr>
          <w:rFonts w:ascii="Marianne" w:eastAsia="Times New Roman" w:hAnsi="Marianne" w:cs="Calibri"/>
          <w:sz w:val="20"/>
          <w:szCs w:val="20"/>
          <w:lang w:eastAsia="fr-FR"/>
        </w:rPr>
        <w:t>a</w:t>
      </w:r>
      <w:r w:rsidR="008C1F95" w:rsidRPr="008C1F95">
        <w:rPr>
          <w:rFonts w:ascii="Marianne" w:eastAsia="Times New Roman" w:hAnsi="Marianne" w:cs="Calibri"/>
          <w:sz w:val="20"/>
          <w:szCs w:val="20"/>
          <w:lang w:eastAsia="fr-FR"/>
        </w:rPr>
        <w:t xml:space="preserve">pplications </w:t>
      </w:r>
      <w:r w:rsidR="008C1F95" w:rsidRPr="008C1F95">
        <w:rPr>
          <w:rFonts w:ascii="Marianne" w:eastAsia="Times New Roman" w:hAnsi="Marianne" w:cs="Calibri"/>
          <w:sz w:val="20"/>
          <w:szCs w:val="20"/>
          <w:lang w:eastAsia="fr-FR"/>
        </w:rPr>
        <w:lastRenderedPageBreak/>
        <w:t xml:space="preserve">des </w:t>
      </w:r>
      <w:r w:rsidR="009A44C5">
        <w:rPr>
          <w:rFonts w:ascii="Marianne" w:eastAsia="Times New Roman" w:hAnsi="Marianne" w:cs="Calibri"/>
          <w:sz w:val="20"/>
          <w:szCs w:val="20"/>
          <w:lang w:eastAsia="fr-FR"/>
        </w:rPr>
        <w:t>m</w:t>
      </w:r>
      <w:r w:rsidR="008C1F95" w:rsidRPr="008C1F95">
        <w:rPr>
          <w:rFonts w:ascii="Marianne" w:eastAsia="Times New Roman" w:hAnsi="Marianne" w:cs="Calibri"/>
          <w:sz w:val="20"/>
          <w:szCs w:val="20"/>
          <w:lang w:eastAsia="fr-FR"/>
        </w:rPr>
        <w:t>éthodes de</w:t>
      </w:r>
      <w:r w:rsidR="009A44C5">
        <w:rPr>
          <w:rFonts w:ascii="Marianne" w:eastAsia="Times New Roman" w:hAnsi="Marianne" w:cs="Calibri"/>
          <w:sz w:val="20"/>
          <w:szCs w:val="20"/>
          <w:lang w:eastAsia="fr-FR"/>
        </w:rPr>
        <w:t> </w:t>
      </w:r>
      <w:r w:rsidR="008C1F95" w:rsidRPr="008C1F95">
        <w:rPr>
          <w:rFonts w:ascii="Marianne" w:eastAsia="Times New Roman" w:hAnsi="Marianne" w:cs="Calibri"/>
          <w:sz w:val="20"/>
          <w:szCs w:val="20"/>
          <w:lang w:eastAsia="fr-FR"/>
        </w:rPr>
        <w:t>développement</w:t>
      </w:r>
      <w:r w:rsidR="009A44C5">
        <w:rPr>
          <w:rFonts w:ascii="Marianne" w:eastAsia="Times New Roman" w:hAnsi="Marianne" w:cs="Calibri"/>
          <w:sz w:val="20"/>
          <w:szCs w:val="20"/>
          <w:lang w:eastAsia="fr-FR"/>
        </w:rPr>
        <w:t xml:space="preserve"> (</w:t>
      </w:r>
      <w:r w:rsidR="00694F3E" w:rsidRPr="00694F3E">
        <w:rPr>
          <w:rFonts w:ascii="Marianne" w:eastAsia="Times New Roman" w:hAnsi="Marianne" w:cs="Calibri"/>
          <w:sz w:val="20"/>
          <w:szCs w:val="20"/>
          <w:lang w:eastAsia="fr-FR"/>
        </w:rPr>
        <w:t>IRAM</w:t>
      </w:r>
      <w:r w:rsidR="009A44C5">
        <w:rPr>
          <w:rFonts w:ascii="Marianne" w:eastAsia="Times New Roman" w:hAnsi="Marianne" w:cs="Calibri"/>
          <w:sz w:val="20"/>
          <w:szCs w:val="20"/>
          <w:lang w:eastAsia="fr-FR"/>
        </w:rPr>
        <w:t>)</w:t>
      </w:r>
      <w:r w:rsidR="00694F3E" w:rsidRPr="00694F3E">
        <w:rPr>
          <w:rFonts w:ascii="Marianne" w:eastAsia="Times New Roman" w:hAnsi="Marianne" w:cs="Calibri"/>
          <w:sz w:val="20"/>
          <w:szCs w:val="20"/>
          <w:lang w:eastAsia="fr-FR"/>
        </w:rPr>
        <w:t xml:space="preserve"> et de la Société internationale de développement et</w:t>
      </w:r>
      <w:r w:rsidR="009A44C5">
        <w:rPr>
          <w:rFonts w:ascii="Marianne" w:eastAsia="Times New Roman" w:hAnsi="Marianne" w:cs="Calibri"/>
          <w:sz w:val="20"/>
          <w:szCs w:val="20"/>
          <w:lang w:eastAsia="fr-FR"/>
        </w:rPr>
        <w:t> </w:t>
      </w:r>
      <w:r w:rsidR="00694F3E" w:rsidRPr="00694F3E">
        <w:rPr>
          <w:rFonts w:ascii="Marianne" w:eastAsia="Times New Roman" w:hAnsi="Marianne" w:cs="Calibri"/>
          <w:sz w:val="20"/>
          <w:szCs w:val="20"/>
          <w:lang w:eastAsia="fr-FR"/>
        </w:rPr>
        <w:t>d'investissement. Le CRG est présent dans environ 3</w:t>
      </w:r>
      <w:r w:rsidR="008C1F95">
        <w:rPr>
          <w:rFonts w:ascii="Marianne" w:eastAsia="Times New Roman" w:hAnsi="Marianne" w:cs="Calibri"/>
          <w:sz w:val="20"/>
          <w:szCs w:val="20"/>
          <w:lang w:eastAsia="fr-FR"/>
        </w:rPr>
        <w:t> </w:t>
      </w:r>
      <w:r w:rsidR="00694F3E" w:rsidRPr="00694F3E">
        <w:rPr>
          <w:rFonts w:ascii="Marianne" w:eastAsia="Times New Roman" w:hAnsi="Marianne" w:cs="Calibri"/>
          <w:sz w:val="20"/>
          <w:szCs w:val="20"/>
          <w:lang w:eastAsia="fr-FR"/>
        </w:rPr>
        <w:t>000 villages, avec actuellement plus</w:t>
      </w:r>
      <w:r w:rsidR="009A44C5">
        <w:rPr>
          <w:rFonts w:ascii="Marianne" w:eastAsia="Times New Roman" w:hAnsi="Marianne" w:cs="Calibri"/>
          <w:sz w:val="20"/>
          <w:szCs w:val="20"/>
          <w:lang w:eastAsia="fr-FR"/>
        </w:rPr>
        <w:t> </w:t>
      </w:r>
      <w:r w:rsidR="00694F3E" w:rsidRPr="00694F3E">
        <w:rPr>
          <w:rFonts w:ascii="Marianne" w:eastAsia="Times New Roman" w:hAnsi="Marianne" w:cs="Calibri"/>
          <w:sz w:val="20"/>
          <w:szCs w:val="20"/>
          <w:lang w:eastAsia="fr-FR"/>
        </w:rPr>
        <w:t>de</w:t>
      </w:r>
      <w:r w:rsidR="009A44C5">
        <w:rPr>
          <w:rFonts w:ascii="Marianne" w:eastAsia="Times New Roman" w:hAnsi="Marianne" w:cs="Calibri"/>
          <w:sz w:val="20"/>
          <w:szCs w:val="20"/>
          <w:lang w:eastAsia="fr-FR"/>
        </w:rPr>
        <w:t> </w:t>
      </w:r>
      <w:r w:rsidR="00694F3E" w:rsidRPr="00694F3E">
        <w:rPr>
          <w:rFonts w:ascii="Marianne" w:eastAsia="Times New Roman" w:hAnsi="Marianne" w:cs="Calibri"/>
          <w:sz w:val="20"/>
          <w:szCs w:val="20"/>
          <w:lang w:eastAsia="fr-FR"/>
        </w:rPr>
        <w:t>5</w:t>
      </w:r>
      <w:r w:rsidR="008C1F95">
        <w:rPr>
          <w:rFonts w:ascii="Marianne" w:eastAsia="Times New Roman" w:hAnsi="Marianne" w:cs="Calibri"/>
          <w:sz w:val="20"/>
          <w:szCs w:val="20"/>
          <w:lang w:eastAsia="fr-FR"/>
        </w:rPr>
        <w:t> </w:t>
      </w:r>
      <w:r w:rsidR="00694F3E" w:rsidRPr="00694F3E">
        <w:rPr>
          <w:rFonts w:ascii="Marianne" w:eastAsia="Times New Roman" w:hAnsi="Marianne" w:cs="Calibri"/>
          <w:sz w:val="20"/>
          <w:szCs w:val="20"/>
          <w:lang w:eastAsia="fr-FR"/>
        </w:rPr>
        <w:t>000 points de contacts qui</w:t>
      </w:r>
      <w:r w:rsidR="008C1F95">
        <w:rPr>
          <w:rFonts w:ascii="Marianne" w:eastAsia="Times New Roman" w:hAnsi="Marianne" w:cs="Calibri"/>
          <w:sz w:val="20"/>
          <w:szCs w:val="20"/>
          <w:lang w:eastAsia="fr-FR"/>
        </w:rPr>
        <w:t> </w:t>
      </w:r>
      <w:r w:rsidR="00694F3E" w:rsidRPr="00694F3E">
        <w:rPr>
          <w:rFonts w:ascii="Marianne" w:eastAsia="Times New Roman" w:hAnsi="Marianne" w:cs="Calibri"/>
          <w:sz w:val="20"/>
          <w:szCs w:val="20"/>
          <w:lang w:eastAsia="fr-FR"/>
        </w:rPr>
        <w:t>lui</w:t>
      </w:r>
      <w:r w:rsidR="008C1F95">
        <w:rPr>
          <w:rFonts w:ascii="Marianne" w:eastAsia="Times New Roman" w:hAnsi="Marianne" w:cs="Calibri"/>
          <w:sz w:val="20"/>
          <w:szCs w:val="20"/>
          <w:lang w:eastAsia="fr-FR"/>
        </w:rPr>
        <w:t> </w:t>
      </w:r>
      <w:r w:rsidR="00694F3E" w:rsidRPr="00694F3E">
        <w:rPr>
          <w:rFonts w:ascii="Marianne" w:eastAsia="Times New Roman" w:hAnsi="Marianne" w:cs="Calibri"/>
          <w:sz w:val="20"/>
          <w:szCs w:val="20"/>
          <w:lang w:eastAsia="fr-FR"/>
        </w:rPr>
        <w:t>permettent d’appuyer à la base les initiatives de</w:t>
      </w:r>
      <w:r w:rsidR="009A44C5">
        <w:rPr>
          <w:rFonts w:ascii="Marianne" w:eastAsia="Times New Roman" w:hAnsi="Marianne" w:cs="Calibri"/>
          <w:sz w:val="20"/>
          <w:szCs w:val="20"/>
          <w:lang w:eastAsia="fr-FR"/>
        </w:rPr>
        <w:t> </w:t>
      </w:r>
      <w:r w:rsidR="00694F3E" w:rsidRPr="00694F3E">
        <w:rPr>
          <w:rFonts w:ascii="Marianne" w:eastAsia="Times New Roman" w:hAnsi="Marianne" w:cs="Calibri"/>
          <w:sz w:val="20"/>
          <w:szCs w:val="20"/>
          <w:lang w:eastAsia="fr-FR"/>
        </w:rPr>
        <w:t>ses</w:t>
      </w:r>
      <w:r w:rsidR="009A44C5">
        <w:rPr>
          <w:rFonts w:ascii="Marianne" w:eastAsia="Times New Roman" w:hAnsi="Marianne" w:cs="Calibri"/>
          <w:sz w:val="20"/>
          <w:szCs w:val="20"/>
          <w:lang w:eastAsia="fr-FR"/>
        </w:rPr>
        <w:t> </w:t>
      </w:r>
      <w:r w:rsidR="00694F3E" w:rsidRPr="00694F3E">
        <w:rPr>
          <w:rFonts w:ascii="Marianne" w:eastAsia="Times New Roman" w:hAnsi="Marianne" w:cs="Calibri"/>
          <w:sz w:val="20"/>
          <w:szCs w:val="20"/>
          <w:lang w:eastAsia="fr-FR"/>
        </w:rPr>
        <w:t>adhérents avec un objectif de</w:t>
      </w:r>
      <w:r w:rsidR="008C1F95">
        <w:rPr>
          <w:rFonts w:ascii="Marianne" w:eastAsia="Times New Roman" w:hAnsi="Marianne" w:cs="Calibri"/>
          <w:sz w:val="20"/>
          <w:szCs w:val="20"/>
          <w:lang w:eastAsia="fr-FR"/>
        </w:rPr>
        <w:t> </w:t>
      </w:r>
      <w:r w:rsidR="00694F3E" w:rsidRPr="00694F3E">
        <w:rPr>
          <w:rFonts w:ascii="Marianne" w:eastAsia="Times New Roman" w:hAnsi="Marianne" w:cs="Calibri"/>
          <w:sz w:val="20"/>
          <w:szCs w:val="20"/>
          <w:lang w:eastAsia="fr-FR"/>
        </w:rPr>
        <w:t>1,5</w:t>
      </w:r>
      <w:r w:rsidR="008C1F95">
        <w:rPr>
          <w:rFonts w:ascii="Marianne" w:eastAsia="Times New Roman" w:hAnsi="Marianne" w:cs="Calibri"/>
          <w:sz w:val="20"/>
          <w:szCs w:val="20"/>
          <w:lang w:eastAsia="fr-FR"/>
        </w:rPr>
        <w:t> M </w:t>
      </w:r>
      <w:r w:rsidR="00694F3E" w:rsidRPr="00694F3E">
        <w:rPr>
          <w:rFonts w:ascii="Marianne" w:eastAsia="Times New Roman" w:hAnsi="Marianne" w:cs="Calibri"/>
          <w:sz w:val="20"/>
          <w:szCs w:val="20"/>
          <w:lang w:eastAsia="fr-FR"/>
        </w:rPr>
        <w:t>d’adhérents.</w:t>
      </w:r>
    </w:p>
    <w:p w14:paraId="271CA3F4" w14:textId="7369EE17" w:rsidR="00425517" w:rsidRDefault="00425517" w:rsidP="00694F3E">
      <w:pPr>
        <w:spacing w:after="0" w:line="240" w:lineRule="auto"/>
        <w:jc w:val="both"/>
        <w:rPr>
          <w:rFonts w:ascii="Marianne" w:hAnsi="Marianne" w:cs="Arial"/>
          <w:b/>
          <w:bCs/>
          <w:sz w:val="20"/>
          <w:szCs w:val="20"/>
        </w:rPr>
      </w:pPr>
    </w:p>
    <w:p w14:paraId="2CB66305" w14:textId="218C234C" w:rsidR="00A63D06" w:rsidRDefault="00E775AB" w:rsidP="008519BD">
      <w:pPr>
        <w:spacing w:after="0"/>
        <w:jc w:val="both"/>
        <w:rPr>
          <w:rFonts w:ascii="Marianne" w:hAnsi="Marianne" w:cs="Arial"/>
          <w:sz w:val="20"/>
          <w:szCs w:val="20"/>
        </w:rPr>
      </w:pPr>
      <w:r w:rsidRPr="003A1A8E">
        <w:rPr>
          <w:rFonts w:ascii="Marianne" w:hAnsi="Marianne" w:cs="Arial"/>
          <w:b/>
          <w:bCs/>
          <w:sz w:val="20"/>
          <w:szCs w:val="20"/>
        </w:rPr>
        <w:t>La Stratégie halieutique 2022-2027</w:t>
      </w:r>
      <w:r w:rsidRPr="00E775AB">
        <w:rPr>
          <w:rFonts w:ascii="Marianne" w:hAnsi="Marianne" w:cs="Arial"/>
          <w:sz w:val="20"/>
          <w:szCs w:val="20"/>
        </w:rPr>
        <w:t xml:space="preserve"> se déploie notamment à travers le </w:t>
      </w:r>
      <w:r w:rsidRPr="00E775AB">
        <w:rPr>
          <w:rFonts w:ascii="Marianne" w:hAnsi="Marianne" w:cs="Arial"/>
          <w:b/>
          <w:bCs/>
          <w:sz w:val="20"/>
          <w:szCs w:val="20"/>
        </w:rPr>
        <w:t xml:space="preserve">projet </w:t>
      </w:r>
      <w:proofErr w:type="spellStart"/>
      <w:r w:rsidRPr="00E775AB">
        <w:rPr>
          <w:rFonts w:ascii="Marianne" w:hAnsi="Marianne" w:cs="Arial"/>
          <w:b/>
          <w:bCs/>
          <w:sz w:val="20"/>
          <w:szCs w:val="20"/>
        </w:rPr>
        <w:t>Kounki</w:t>
      </w:r>
      <w:proofErr w:type="spellEnd"/>
      <w:r w:rsidRPr="00E775AB">
        <w:rPr>
          <w:rFonts w:ascii="Marianne" w:hAnsi="Marianne" w:cs="Arial"/>
          <w:sz w:val="20"/>
          <w:szCs w:val="20"/>
        </w:rPr>
        <w:t xml:space="preserve"> – Pêches et</w:t>
      </w:r>
      <w:r w:rsidR="009A44C5">
        <w:rPr>
          <w:rFonts w:ascii="Marianne" w:hAnsi="Marianne" w:cs="Arial"/>
          <w:sz w:val="20"/>
          <w:szCs w:val="20"/>
        </w:rPr>
        <w:t> </w:t>
      </w:r>
      <w:r w:rsidRPr="00E775AB">
        <w:rPr>
          <w:rFonts w:ascii="Marianne" w:hAnsi="Marianne" w:cs="Arial"/>
          <w:sz w:val="20"/>
          <w:szCs w:val="20"/>
        </w:rPr>
        <w:t xml:space="preserve">Aquaculture, doté d’environ 128 </w:t>
      </w:r>
      <w:r>
        <w:rPr>
          <w:rFonts w:ascii="Marianne" w:hAnsi="Marianne" w:cs="Arial"/>
          <w:sz w:val="20"/>
          <w:szCs w:val="20"/>
        </w:rPr>
        <w:t>M USD</w:t>
      </w:r>
      <w:r w:rsidRPr="00E775AB">
        <w:rPr>
          <w:rFonts w:ascii="Marianne" w:hAnsi="Marianne" w:cs="Arial"/>
          <w:sz w:val="20"/>
          <w:szCs w:val="20"/>
        </w:rPr>
        <w:t xml:space="preserve"> (dont 100 </w:t>
      </w:r>
      <w:r w:rsidR="003E64FC">
        <w:rPr>
          <w:rFonts w:ascii="Marianne" w:hAnsi="Marianne" w:cs="Arial"/>
          <w:sz w:val="20"/>
          <w:szCs w:val="20"/>
        </w:rPr>
        <w:t xml:space="preserve">M USD </w:t>
      </w:r>
      <w:r w:rsidRPr="00E775AB">
        <w:rPr>
          <w:rFonts w:ascii="Marianne" w:hAnsi="Marianne" w:cs="Arial"/>
          <w:sz w:val="20"/>
          <w:szCs w:val="20"/>
        </w:rPr>
        <w:t xml:space="preserve">de l’IDA et 20 </w:t>
      </w:r>
      <w:r w:rsidR="00AA4A69">
        <w:rPr>
          <w:rFonts w:ascii="Marianne" w:hAnsi="Marianne" w:cs="Arial"/>
          <w:sz w:val="20"/>
          <w:szCs w:val="20"/>
        </w:rPr>
        <w:t>M</w:t>
      </w:r>
      <w:r w:rsidR="003E64FC">
        <w:rPr>
          <w:rFonts w:ascii="Marianne" w:hAnsi="Marianne" w:cs="Arial"/>
          <w:sz w:val="20"/>
          <w:szCs w:val="20"/>
        </w:rPr>
        <w:t> EUR</w:t>
      </w:r>
      <w:r w:rsidRPr="00E775AB">
        <w:rPr>
          <w:rFonts w:ascii="Marianne" w:hAnsi="Marianne" w:cs="Arial"/>
          <w:sz w:val="20"/>
          <w:szCs w:val="20"/>
        </w:rPr>
        <w:t xml:space="preserve"> de l’AFD). Ce</w:t>
      </w:r>
      <w:r w:rsidR="006F108C">
        <w:rPr>
          <w:rFonts w:ascii="Marianne" w:hAnsi="Marianne" w:cs="Arial"/>
          <w:sz w:val="20"/>
          <w:szCs w:val="20"/>
        </w:rPr>
        <w:t> </w:t>
      </w:r>
      <w:r w:rsidRPr="00E775AB">
        <w:rPr>
          <w:rFonts w:ascii="Marianne" w:hAnsi="Marianne" w:cs="Arial"/>
          <w:sz w:val="20"/>
          <w:szCs w:val="20"/>
        </w:rPr>
        <w:t xml:space="preserve">programme prévoit la construction de </w:t>
      </w:r>
      <w:r w:rsidRPr="009A44C5">
        <w:rPr>
          <w:rFonts w:ascii="Marianne" w:hAnsi="Marianne" w:cs="Arial"/>
          <w:sz w:val="20"/>
          <w:szCs w:val="20"/>
        </w:rPr>
        <w:t>six sites de débarquement intégrés (cinq maritimes et</w:t>
      </w:r>
      <w:r w:rsidR="006F108C">
        <w:rPr>
          <w:rFonts w:ascii="Marianne" w:hAnsi="Marianne" w:cs="Arial"/>
          <w:sz w:val="20"/>
          <w:szCs w:val="20"/>
        </w:rPr>
        <w:t> </w:t>
      </w:r>
      <w:r w:rsidRPr="009A44C5">
        <w:rPr>
          <w:rFonts w:ascii="Marianne" w:hAnsi="Marianne" w:cs="Arial"/>
          <w:sz w:val="20"/>
          <w:szCs w:val="20"/>
        </w:rPr>
        <w:t>un</w:t>
      </w:r>
      <w:r w:rsidR="006F108C">
        <w:rPr>
          <w:rFonts w:ascii="Marianne" w:hAnsi="Marianne" w:cs="Arial"/>
          <w:sz w:val="20"/>
          <w:szCs w:val="20"/>
        </w:rPr>
        <w:t> </w:t>
      </w:r>
      <w:r w:rsidRPr="009A44C5">
        <w:rPr>
          <w:rFonts w:ascii="Marianne" w:hAnsi="Marianne" w:cs="Arial"/>
          <w:sz w:val="20"/>
          <w:szCs w:val="20"/>
        </w:rPr>
        <w:t>continental), la</w:t>
      </w:r>
      <w:r w:rsidR="009A44C5" w:rsidRPr="009A44C5">
        <w:rPr>
          <w:rFonts w:ascii="Marianne" w:hAnsi="Marianne" w:cs="Arial"/>
          <w:sz w:val="20"/>
          <w:szCs w:val="20"/>
        </w:rPr>
        <w:t> </w:t>
      </w:r>
      <w:r w:rsidRPr="009A44C5">
        <w:rPr>
          <w:rFonts w:ascii="Marianne" w:hAnsi="Marianne" w:cs="Arial"/>
          <w:sz w:val="20"/>
          <w:szCs w:val="20"/>
        </w:rPr>
        <w:t xml:space="preserve">réhabilitation de cinq bases du </w:t>
      </w:r>
      <w:r w:rsidR="00D131EF" w:rsidRPr="009A44C5">
        <w:rPr>
          <w:rFonts w:ascii="Marianne" w:hAnsi="Marianne"/>
          <w:sz w:val="20"/>
          <w:szCs w:val="20"/>
        </w:rPr>
        <w:t>Centre National de Surveillance et de Police des</w:t>
      </w:r>
      <w:r w:rsidR="006F108C">
        <w:rPr>
          <w:rFonts w:ascii="Marianne" w:hAnsi="Marianne"/>
          <w:sz w:val="20"/>
          <w:szCs w:val="20"/>
        </w:rPr>
        <w:t> </w:t>
      </w:r>
      <w:r w:rsidR="00D131EF" w:rsidRPr="009A44C5">
        <w:rPr>
          <w:rFonts w:ascii="Marianne" w:hAnsi="Marianne"/>
          <w:sz w:val="20"/>
          <w:szCs w:val="20"/>
        </w:rPr>
        <w:t>Pêches (</w:t>
      </w:r>
      <w:r w:rsidRPr="009A44C5">
        <w:rPr>
          <w:rFonts w:ascii="Marianne" w:hAnsi="Marianne" w:cs="Arial"/>
          <w:sz w:val="20"/>
          <w:szCs w:val="20"/>
        </w:rPr>
        <w:t>CNSP</w:t>
      </w:r>
      <w:r w:rsidR="00D131EF" w:rsidRPr="009A44C5">
        <w:rPr>
          <w:rFonts w:ascii="Marianne" w:hAnsi="Marianne" w:cs="Arial"/>
          <w:sz w:val="20"/>
          <w:szCs w:val="20"/>
        </w:rPr>
        <w:t>)</w:t>
      </w:r>
      <w:r w:rsidRPr="009A44C5">
        <w:rPr>
          <w:rFonts w:ascii="Marianne" w:hAnsi="Marianne" w:cs="Arial"/>
          <w:sz w:val="20"/>
          <w:szCs w:val="20"/>
        </w:rPr>
        <w:t>, la</w:t>
      </w:r>
      <w:r w:rsidR="009A44C5" w:rsidRPr="009A44C5">
        <w:rPr>
          <w:rFonts w:ascii="Marianne" w:hAnsi="Marianne" w:cs="Arial"/>
          <w:sz w:val="20"/>
          <w:szCs w:val="20"/>
        </w:rPr>
        <w:t> </w:t>
      </w:r>
      <w:r w:rsidRPr="009A44C5">
        <w:rPr>
          <w:rFonts w:ascii="Marianne" w:hAnsi="Marianne" w:cs="Arial"/>
          <w:sz w:val="20"/>
          <w:szCs w:val="20"/>
        </w:rPr>
        <w:t>modernisation des directions régionales et la mise en place d’un guichet de</w:t>
      </w:r>
      <w:r w:rsidR="006F108C">
        <w:rPr>
          <w:rFonts w:ascii="Marianne" w:hAnsi="Marianne" w:cs="Arial"/>
          <w:sz w:val="20"/>
          <w:szCs w:val="20"/>
        </w:rPr>
        <w:t> </w:t>
      </w:r>
      <w:r w:rsidRPr="009A44C5">
        <w:rPr>
          <w:rFonts w:ascii="Marianne" w:hAnsi="Marianne" w:cs="Arial"/>
          <w:sz w:val="20"/>
          <w:szCs w:val="20"/>
        </w:rPr>
        <w:t>garantie de 8</w:t>
      </w:r>
      <w:r w:rsidR="00D131EF" w:rsidRPr="009A44C5">
        <w:rPr>
          <w:rFonts w:ascii="Calibri" w:hAnsi="Calibri" w:cs="Calibri"/>
          <w:sz w:val="20"/>
          <w:szCs w:val="20"/>
        </w:rPr>
        <w:t> </w:t>
      </w:r>
      <w:r w:rsidR="003E64FC" w:rsidRPr="009A44C5">
        <w:rPr>
          <w:rFonts w:ascii="Marianne" w:hAnsi="Marianne" w:cs="Arial"/>
          <w:sz w:val="20"/>
          <w:szCs w:val="20"/>
        </w:rPr>
        <w:t>M</w:t>
      </w:r>
      <w:r w:rsidR="003E64FC">
        <w:rPr>
          <w:rFonts w:ascii="Marianne" w:hAnsi="Marianne" w:cs="Arial"/>
          <w:sz w:val="20"/>
          <w:szCs w:val="20"/>
        </w:rPr>
        <w:t> </w:t>
      </w:r>
      <w:r w:rsidR="00D131EF" w:rsidRPr="009A44C5">
        <w:rPr>
          <w:rFonts w:ascii="Marianne" w:hAnsi="Marianne" w:cs="Arial"/>
          <w:sz w:val="20"/>
          <w:szCs w:val="20"/>
        </w:rPr>
        <w:t>USD</w:t>
      </w:r>
      <w:r w:rsidRPr="009A44C5">
        <w:rPr>
          <w:rFonts w:ascii="Marianne" w:hAnsi="Marianne" w:cs="Arial"/>
          <w:sz w:val="20"/>
          <w:szCs w:val="20"/>
        </w:rPr>
        <w:t xml:space="preserve"> au sein du </w:t>
      </w:r>
      <w:r w:rsidR="00495915" w:rsidRPr="009A44C5">
        <w:rPr>
          <w:rFonts w:ascii="Marianne" w:hAnsi="Marianne" w:cs="Arial"/>
          <w:sz w:val="20"/>
          <w:szCs w:val="20"/>
        </w:rPr>
        <w:t xml:space="preserve">Fonds de </w:t>
      </w:r>
      <w:r w:rsidR="009A44C5" w:rsidRPr="009A44C5">
        <w:rPr>
          <w:rFonts w:ascii="Marianne" w:hAnsi="Marianne" w:cs="Arial"/>
          <w:sz w:val="20"/>
          <w:szCs w:val="20"/>
        </w:rPr>
        <w:t>g</w:t>
      </w:r>
      <w:r w:rsidR="00495915" w:rsidRPr="009A44C5">
        <w:rPr>
          <w:rFonts w:ascii="Marianne" w:hAnsi="Marianne" w:cs="Arial"/>
          <w:sz w:val="20"/>
          <w:szCs w:val="20"/>
        </w:rPr>
        <w:t xml:space="preserve">arantie des </w:t>
      </w:r>
      <w:r w:rsidR="009A44C5" w:rsidRPr="009A44C5">
        <w:rPr>
          <w:rFonts w:ascii="Marianne" w:hAnsi="Marianne" w:cs="Arial"/>
          <w:sz w:val="20"/>
          <w:szCs w:val="20"/>
        </w:rPr>
        <w:t>p</w:t>
      </w:r>
      <w:r w:rsidR="00495915" w:rsidRPr="009A44C5">
        <w:rPr>
          <w:rFonts w:ascii="Marianne" w:hAnsi="Marianne" w:cs="Arial"/>
          <w:sz w:val="20"/>
          <w:szCs w:val="20"/>
        </w:rPr>
        <w:t xml:space="preserve">rêts aux </w:t>
      </w:r>
      <w:r w:rsidR="009A44C5" w:rsidRPr="009A44C5">
        <w:rPr>
          <w:rFonts w:ascii="Marianne" w:hAnsi="Marianne" w:cs="Arial"/>
          <w:sz w:val="20"/>
          <w:szCs w:val="20"/>
        </w:rPr>
        <w:t>e</w:t>
      </w:r>
      <w:r w:rsidR="00495915" w:rsidRPr="009A44C5">
        <w:rPr>
          <w:rFonts w:ascii="Marianne" w:hAnsi="Marianne" w:cs="Arial"/>
          <w:sz w:val="20"/>
          <w:szCs w:val="20"/>
        </w:rPr>
        <w:t>ntreprises (</w:t>
      </w:r>
      <w:r w:rsidRPr="009A44C5">
        <w:rPr>
          <w:rFonts w:ascii="Marianne" w:hAnsi="Marianne" w:cs="Arial"/>
          <w:sz w:val="20"/>
          <w:szCs w:val="20"/>
        </w:rPr>
        <w:t>FGPE</w:t>
      </w:r>
      <w:r w:rsidR="00495915" w:rsidRPr="009A44C5">
        <w:rPr>
          <w:rFonts w:ascii="Marianne" w:hAnsi="Marianne" w:cs="Arial"/>
          <w:sz w:val="20"/>
          <w:szCs w:val="20"/>
        </w:rPr>
        <w:t>)</w:t>
      </w:r>
      <w:r w:rsidRPr="00E775AB">
        <w:rPr>
          <w:rFonts w:ascii="Marianne" w:hAnsi="Marianne" w:cs="Arial"/>
          <w:sz w:val="20"/>
          <w:szCs w:val="20"/>
        </w:rPr>
        <w:t xml:space="preserve"> pour soutenir la pêche artisanale et</w:t>
      </w:r>
      <w:r w:rsidR="009A44C5">
        <w:rPr>
          <w:rFonts w:ascii="Marianne" w:hAnsi="Marianne" w:cs="Arial"/>
          <w:sz w:val="20"/>
          <w:szCs w:val="20"/>
        </w:rPr>
        <w:t> </w:t>
      </w:r>
      <w:r w:rsidRPr="00E775AB">
        <w:rPr>
          <w:rFonts w:ascii="Marianne" w:hAnsi="Marianne" w:cs="Arial"/>
          <w:sz w:val="20"/>
          <w:szCs w:val="20"/>
        </w:rPr>
        <w:t>l’aquaculture.</w:t>
      </w:r>
    </w:p>
    <w:p w14:paraId="0ED01FFB" w14:textId="77777777" w:rsidR="00A63D06" w:rsidRDefault="00A63D06" w:rsidP="008519BD">
      <w:pPr>
        <w:spacing w:after="0"/>
        <w:jc w:val="both"/>
        <w:rPr>
          <w:rFonts w:ascii="Marianne" w:hAnsi="Marianne" w:cs="Arial"/>
          <w:sz w:val="20"/>
          <w:szCs w:val="20"/>
        </w:rPr>
      </w:pPr>
    </w:p>
    <w:p w14:paraId="7C64FACD" w14:textId="6D97655F" w:rsidR="00E530C0" w:rsidRDefault="00E775AB" w:rsidP="008519BD">
      <w:pPr>
        <w:spacing w:after="0"/>
        <w:jc w:val="both"/>
        <w:rPr>
          <w:rFonts w:ascii="Marianne" w:hAnsi="Marianne" w:cs="Arial"/>
          <w:sz w:val="20"/>
          <w:szCs w:val="20"/>
        </w:rPr>
      </w:pPr>
      <w:r w:rsidRPr="00E775AB">
        <w:rPr>
          <w:rFonts w:ascii="Marianne" w:hAnsi="Marianne" w:cs="Arial"/>
          <w:sz w:val="20"/>
          <w:szCs w:val="20"/>
        </w:rPr>
        <w:t>L’</w:t>
      </w:r>
      <w:r w:rsidR="009A44C5">
        <w:rPr>
          <w:rFonts w:ascii="Marianne" w:hAnsi="Marianne" w:cs="Arial"/>
          <w:sz w:val="20"/>
          <w:szCs w:val="20"/>
        </w:rPr>
        <w:t>E</w:t>
      </w:r>
      <w:r w:rsidRPr="00E775AB">
        <w:rPr>
          <w:rFonts w:ascii="Marianne" w:hAnsi="Marianne" w:cs="Arial"/>
          <w:sz w:val="20"/>
          <w:szCs w:val="20"/>
        </w:rPr>
        <w:t xml:space="preserve">tat s’est également doté d’un </w:t>
      </w:r>
      <w:r w:rsidRPr="00D131EF">
        <w:rPr>
          <w:rFonts w:ascii="Marianne" w:hAnsi="Marianne" w:cs="Arial"/>
          <w:b/>
          <w:bCs/>
          <w:sz w:val="20"/>
          <w:szCs w:val="20"/>
        </w:rPr>
        <w:t>Plan national de lutte contre la pêche INN</w:t>
      </w:r>
      <w:r w:rsidRPr="00E775AB">
        <w:rPr>
          <w:rFonts w:ascii="Marianne" w:hAnsi="Marianne" w:cs="Arial"/>
          <w:sz w:val="20"/>
          <w:szCs w:val="20"/>
        </w:rPr>
        <w:t xml:space="preserve">, afin de réduire des pertes estimées à près de </w:t>
      </w:r>
      <w:r w:rsidRPr="009A44C5">
        <w:rPr>
          <w:rFonts w:ascii="Marianne" w:hAnsi="Marianne" w:cs="Arial"/>
          <w:sz w:val="20"/>
          <w:szCs w:val="20"/>
        </w:rPr>
        <w:t xml:space="preserve">30 </w:t>
      </w:r>
      <w:r w:rsidR="00D131EF" w:rsidRPr="009A44C5">
        <w:rPr>
          <w:rFonts w:ascii="Marianne" w:hAnsi="Marianne" w:cs="Arial"/>
          <w:sz w:val="20"/>
          <w:szCs w:val="20"/>
        </w:rPr>
        <w:t>M USD</w:t>
      </w:r>
      <w:r w:rsidRPr="00E775AB">
        <w:rPr>
          <w:rFonts w:ascii="Marianne" w:hAnsi="Marianne" w:cs="Arial"/>
          <w:sz w:val="20"/>
          <w:szCs w:val="20"/>
        </w:rPr>
        <w:t xml:space="preserve"> par an, en renforçant la surveillance maritime et le contrôle portuaire. À l’échelle régionale, la Guinée bénéficie des acquis du </w:t>
      </w:r>
      <w:r w:rsidR="00495915" w:rsidRPr="009A44C5">
        <w:rPr>
          <w:rFonts w:ascii="Marianne" w:hAnsi="Marianne" w:cs="Arial"/>
          <w:sz w:val="20"/>
          <w:szCs w:val="20"/>
        </w:rPr>
        <w:t xml:space="preserve">Programme </w:t>
      </w:r>
      <w:r w:rsidR="009A44C5">
        <w:rPr>
          <w:rFonts w:ascii="Marianne" w:hAnsi="Marianne" w:cs="Arial"/>
          <w:sz w:val="20"/>
          <w:szCs w:val="20"/>
        </w:rPr>
        <w:t>r</w:t>
      </w:r>
      <w:r w:rsidR="00495915" w:rsidRPr="009A44C5">
        <w:rPr>
          <w:rFonts w:ascii="Marianne" w:hAnsi="Marianne" w:cs="Arial"/>
          <w:sz w:val="20"/>
          <w:szCs w:val="20"/>
        </w:rPr>
        <w:t xml:space="preserve">égional des </w:t>
      </w:r>
      <w:r w:rsidR="009A44C5">
        <w:rPr>
          <w:rFonts w:ascii="Marianne" w:hAnsi="Marianne" w:cs="Arial"/>
          <w:sz w:val="20"/>
          <w:szCs w:val="20"/>
        </w:rPr>
        <w:t>p</w:t>
      </w:r>
      <w:r w:rsidR="00495915" w:rsidRPr="009A44C5">
        <w:rPr>
          <w:rFonts w:ascii="Marianne" w:hAnsi="Marianne" w:cs="Arial"/>
          <w:sz w:val="20"/>
          <w:szCs w:val="20"/>
        </w:rPr>
        <w:t>êches en Afrique de l’Ouest (</w:t>
      </w:r>
      <w:r w:rsidRPr="009A44C5">
        <w:rPr>
          <w:rFonts w:ascii="Marianne" w:hAnsi="Marianne" w:cs="Arial"/>
          <w:sz w:val="20"/>
          <w:szCs w:val="20"/>
        </w:rPr>
        <w:t>PRAO</w:t>
      </w:r>
      <w:r w:rsidR="00495915" w:rsidRPr="009A44C5">
        <w:rPr>
          <w:rFonts w:ascii="Marianne" w:hAnsi="Marianne" w:cs="Arial"/>
          <w:sz w:val="20"/>
          <w:szCs w:val="20"/>
        </w:rPr>
        <w:t>)</w:t>
      </w:r>
      <w:r w:rsidRPr="009A44C5">
        <w:rPr>
          <w:rFonts w:ascii="Marianne" w:hAnsi="Marianne" w:cs="Arial"/>
          <w:sz w:val="20"/>
          <w:szCs w:val="20"/>
        </w:rPr>
        <w:t xml:space="preserve"> et du </w:t>
      </w:r>
      <w:r w:rsidR="00495915" w:rsidRPr="009A44C5">
        <w:rPr>
          <w:rFonts w:ascii="Marianne" w:hAnsi="Marianne" w:cs="Arial"/>
          <w:sz w:val="20"/>
          <w:szCs w:val="20"/>
        </w:rPr>
        <w:t>Programme d'</w:t>
      </w:r>
      <w:r w:rsidR="009A44C5">
        <w:rPr>
          <w:rFonts w:ascii="Marianne" w:hAnsi="Marianne" w:cs="Arial"/>
          <w:sz w:val="20"/>
          <w:szCs w:val="20"/>
        </w:rPr>
        <w:t>a</w:t>
      </w:r>
      <w:r w:rsidR="00495915" w:rsidRPr="009A44C5">
        <w:rPr>
          <w:rFonts w:ascii="Marianne" w:hAnsi="Marianne" w:cs="Arial"/>
          <w:sz w:val="20"/>
          <w:szCs w:val="20"/>
        </w:rPr>
        <w:t>mélioration de la gouvernance régionale des pêches et</w:t>
      </w:r>
      <w:r w:rsidR="009A44C5">
        <w:rPr>
          <w:rFonts w:ascii="Marianne" w:hAnsi="Marianne" w:cs="Arial"/>
          <w:sz w:val="20"/>
          <w:szCs w:val="20"/>
        </w:rPr>
        <w:t> </w:t>
      </w:r>
      <w:r w:rsidR="00495915" w:rsidRPr="009A44C5">
        <w:rPr>
          <w:rFonts w:ascii="Marianne" w:hAnsi="Marianne" w:cs="Arial"/>
          <w:sz w:val="20"/>
          <w:szCs w:val="20"/>
        </w:rPr>
        <w:t>de</w:t>
      </w:r>
      <w:r w:rsidR="009A44C5">
        <w:rPr>
          <w:rFonts w:ascii="Marianne" w:hAnsi="Marianne" w:cs="Arial"/>
          <w:sz w:val="20"/>
          <w:szCs w:val="20"/>
        </w:rPr>
        <w:t> </w:t>
      </w:r>
      <w:r w:rsidR="00495915" w:rsidRPr="009A44C5">
        <w:rPr>
          <w:rFonts w:ascii="Marianne" w:hAnsi="Marianne" w:cs="Arial"/>
          <w:sz w:val="20"/>
          <w:szCs w:val="20"/>
        </w:rPr>
        <w:t>l'aquaculture (</w:t>
      </w:r>
      <w:r w:rsidRPr="009A44C5">
        <w:rPr>
          <w:rFonts w:ascii="Marianne" w:hAnsi="Marianne" w:cs="Arial"/>
          <w:sz w:val="20"/>
          <w:szCs w:val="20"/>
        </w:rPr>
        <w:t>PESCAO</w:t>
      </w:r>
      <w:r w:rsidR="00495915" w:rsidRPr="009A44C5">
        <w:rPr>
          <w:rFonts w:ascii="Marianne" w:hAnsi="Marianne" w:cs="Arial"/>
          <w:sz w:val="20"/>
          <w:szCs w:val="20"/>
        </w:rPr>
        <w:t>)</w:t>
      </w:r>
      <w:r w:rsidRPr="009A44C5">
        <w:rPr>
          <w:rFonts w:ascii="Marianne" w:hAnsi="Marianne" w:cs="Arial"/>
          <w:sz w:val="20"/>
          <w:szCs w:val="20"/>
        </w:rPr>
        <w:t xml:space="preserve"> de la CEDEAO, qui ont appuyé la mise en place du suivi par</w:t>
      </w:r>
      <w:r w:rsidR="006F108C">
        <w:rPr>
          <w:rFonts w:ascii="Marianne" w:hAnsi="Marianne" w:cs="Arial"/>
          <w:sz w:val="20"/>
          <w:szCs w:val="20"/>
        </w:rPr>
        <w:t> </w:t>
      </w:r>
      <w:r w:rsidR="00495915" w:rsidRPr="009A44C5">
        <w:rPr>
          <w:rFonts w:ascii="Marianne" w:hAnsi="Marianne" w:cs="Arial"/>
          <w:sz w:val="20"/>
          <w:szCs w:val="20"/>
        </w:rPr>
        <w:t>Vessel</w:t>
      </w:r>
      <w:r w:rsidR="006F108C">
        <w:rPr>
          <w:rFonts w:ascii="Marianne" w:hAnsi="Marianne" w:cs="Arial"/>
          <w:sz w:val="20"/>
          <w:szCs w:val="20"/>
        </w:rPr>
        <w:t> </w:t>
      </w:r>
      <w:r w:rsidR="00495915" w:rsidRPr="009A44C5">
        <w:rPr>
          <w:rFonts w:ascii="Marianne" w:hAnsi="Marianne" w:cs="Arial"/>
          <w:sz w:val="20"/>
          <w:szCs w:val="20"/>
        </w:rPr>
        <w:t>Monitoring System (</w:t>
      </w:r>
      <w:r w:rsidRPr="009A44C5">
        <w:rPr>
          <w:rFonts w:ascii="Marianne" w:hAnsi="Marianne" w:cs="Arial"/>
          <w:sz w:val="20"/>
          <w:szCs w:val="20"/>
        </w:rPr>
        <w:t>VMS</w:t>
      </w:r>
      <w:r w:rsidR="00495915" w:rsidRPr="009A44C5">
        <w:rPr>
          <w:rFonts w:ascii="Marianne" w:hAnsi="Marianne" w:cs="Arial"/>
          <w:sz w:val="20"/>
          <w:szCs w:val="20"/>
        </w:rPr>
        <w:t>)</w:t>
      </w:r>
      <w:r w:rsidRPr="009A44C5">
        <w:rPr>
          <w:rFonts w:ascii="Marianne" w:hAnsi="Marianne" w:cs="Arial"/>
          <w:sz w:val="20"/>
          <w:szCs w:val="20"/>
        </w:rPr>
        <w:t>,</w:t>
      </w:r>
      <w:r w:rsidRPr="00E775AB">
        <w:rPr>
          <w:rFonts w:ascii="Marianne" w:hAnsi="Marianne" w:cs="Arial"/>
          <w:sz w:val="20"/>
          <w:szCs w:val="20"/>
        </w:rPr>
        <w:t xml:space="preserve"> de la </w:t>
      </w:r>
      <w:r w:rsidR="00495915" w:rsidRPr="00E775AB">
        <w:rPr>
          <w:rFonts w:ascii="Marianne" w:hAnsi="Marianne" w:cs="Arial"/>
          <w:sz w:val="20"/>
          <w:szCs w:val="20"/>
        </w:rPr>
        <w:t>cogestion</w:t>
      </w:r>
      <w:r w:rsidRPr="00E775AB">
        <w:rPr>
          <w:rFonts w:ascii="Marianne" w:hAnsi="Marianne" w:cs="Arial"/>
          <w:sz w:val="20"/>
          <w:szCs w:val="20"/>
        </w:rPr>
        <w:t xml:space="preserve"> communautaire et de mécanismes harmonisés de lutte contre la pêche illicite.</w:t>
      </w:r>
    </w:p>
    <w:p w14:paraId="577D9926" w14:textId="0869333B" w:rsidR="008A2EE0" w:rsidRDefault="008A2EE0" w:rsidP="008519BD">
      <w:pPr>
        <w:spacing w:after="0"/>
        <w:jc w:val="both"/>
        <w:rPr>
          <w:rFonts w:ascii="Marianne" w:hAnsi="Marianne" w:cs="Arial"/>
          <w:sz w:val="20"/>
          <w:szCs w:val="20"/>
        </w:rPr>
      </w:pPr>
    </w:p>
    <w:p w14:paraId="59B580BB" w14:textId="77777777" w:rsidR="00955840" w:rsidRDefault="00955840" w:rsidP="008519BD">
      <w:pPr>
        <w:spacing w:after="0"/>
        <w:jc w:val="both"/>
        <w:rPr>
          <w:rFonts w:ascii="Marianne" w:hAnsi="Marianne" w:cs="Arial"/>
          <w:sz w:val="20"/>
          <w:szCs w:val="20"/>
        </w:rPr>
      </w:pPr>
    </w:p>
    <w:p w14:paraId="18CE17B1" w14:textId="01A05C05" w:rsidR="003F0BAE" w:rsidRDefault="006E2A8E" w:rsidP="003F0BAE">
      <w:pPr>
        <w:pStyle w:val="Paragraphedeliste"/>
        <w:numPr>
          <w:ilvl w:val="0"/>
          <w:numId w:val="34"/>
        </w:numPr>
        <w:spacing w:after="0"/>
        <w:jc w:val="both"/>
        <w:rPr>
          <w:rFonts w:ascii="Marianne" w:eastAsia="Segoe UI" w:hAnsi="Marianne" w:cs="Segoe UI"/>
          <w:b/>
          <w:color w:val="FFC000"/>
          <w:sz w:val="26"/>
          <w:szCs w:val="26"/>
        </w:rPr>
      </w:pPr>
      <w:r w:rsidRPr="006E2A8E">
        <w:rPr>
          <w:rFonts w:ascii="Marianne" w:eastAsia="Segoe UI" w:hAnsi="Marianne" w:cs="Segoe UI"/>
          <w:b/>
          <w:color w:val="FFC000"/>
          <w:sz w:val="26"/>
          <w:szCs w:val="26"/>
        </w:rPr>
        <w:t>Echanges commerciaux</w:t>
      </w:r>
    </w:p>
    <w:p w14:paraId="7FF6D7CC" w14:textId="77777777" w:rsidR="008E793E" w:rsidRPr="008E793E" w:rsidRDefault="008E793E" w:rsidP="008E793E">
      <w:pPr>
        <w:spacing w:after="0"/>
        <w:jc w:val="both"/>
        <w:rPr>
          <w:rFonts w:ascii="Marianne" w:eastAsia="Segoe UI" w:hAnsi="Marianne" w:cs="Segoe UI"/>
          <w:b/>
          <w:color w:val="FFC000"/>
          <w:sz w:val="20"/>
          <w:szCs w:val="20"/>
        </w:rPr>
      </w:pPr>
    </w:p>
    <w:p w14:paraId="63053C37" w14:textId="17AB05B4" w:rsidR="006E2A8E" w:rsidRPr="003F0BAE" w:rsidRDefault="006E2A8E" w:rsidP="003F0BAE">
      <w:pPr>
        <w:pStyle w:val="Paragraphedeliste"/>
        <w:numPr>
          <w:ilvl w:val="1"/>
          <w:numId w:val="38"/>
        </w:numPr>
        <w:spacing w:after="0"/>
        <w:jc w:val="both"/>
        <w:rPr>
          <w:rFonts w:ascii="Marianne" w:eastAsia="Segoe UI" w:hAnsi="Marianne" w:cs="Segoe UI"/>
          <w:b/>
          <w:color w:val="FFC000"/>
          <w:sz w:val="26"/>
          <w:szCs w:val="26"/>
        </w:rPr>
      </w:pPr>
      <w:r w:rsidRPr="003F0BAE">
        <w:rPr>
          <w:rFonts w:ascii="Marianne" w:eastAsia="Segoe UI" w:hAnsi="Marianne" w:cs="Segoe UI"/>
          <w:b/>
          <w:color w:val="FFC000"/>
          <w:sz w:val="26"/>
          <w:szCs w:val="26"/>
        </w:rPr>
        <w:t xml:space="preserve">Balance agricole et agroalimentaire </w:t>
      </w:r>
      <w:r w:rsidR="00C0342C" w:rsidRPr="003F0BAE">
        <w:rPr>
          <w:rFonts w:ascii="Marianne" w:eastAsia="Segoe UI" w:hAnsi="Marianne" w:cs="Segoe UI"/>
          <w:b/>
          <w:color w:val="FFC000"/>
          <w:sz w:val="26"/>
          <w:szCs w:val="26"/>
        </w:rPr>
        <w:t>de la Guinée</w:t>
      </w:r>
      <w:r w:rsidR="00E436A7" w:rsidRPr="00303E8D">
        <w:rPr>
          <w:rStyle w:val="Appelnotedebasdep"/>
          <w:rFonts w:ascii="Marianne" w:eastAsia="Segoe UI" w:hAnsi="Marianne" w:cs="Segoe UI"/>
          <w:b/>
          <w:color w:val="FFC000"/>
          <w:sz w:val="20"/>
          <w:szCs w:val="20"/>
        </w:rPr>
        <w:footnoteReference w:id="16"/>
      </w:r>
    </w:p>
    <w:p w14:paraId="3916603E" w14:textId="77777777" w:rsidR="00C0342C" w:rsidRDefault="00C0342C" w:rsidP="00C0342C">
      <w:pPr>
        <w:widowControl w:val="0"/>
        <w:pBdr>
          <w:top w:val="nil"/>
          <w:left w:val="nil"/>
          <w:bottom w:val="nil"/>
          <w:right w:val="nil"/>
          <w:between w:val="nil"/>
          <w:bar w:val="nil"/>
        </w:pBdr>
        <w:spacing w:after="0" w:line="240" w:lineRule="auto"/>
        <w:contextualSpacing/>
        <w:jc w:val="both"/>
        <w:rPr>
          <w:rFonts w:ascii="Marianne" w:eastAsia="Arial Unicode MS" w:hAnsi="Marianne" w:cs="Segoe UI"/>
          <w:b/>
          <w:sz w:val="20"/>
          <w:szCs w:val="20"/>
          <w:bdr w:val="nil"/>
          <w:lang w:eastAsia="ja-JP"/>
        </w:rPr>
      </w:pPr>
      <w:bookmarkStart w:id="20" w:name="_Hlk200648578"/>
    </w:p>
    <w:p w14:paraId="009DBFCA" w14:textId="7BA8A1C8" w:rsidR="00C0342C" w:rsidRPr="009A44C5" w:rsidRDefault="00C0342C" w:rsidP="00C0342C">
      <w:pPr>
        <w:widowControl w:val="0"/>
        <w:pBdr>
          <w:top w:val="nil"/>
          <w:left w:val="nil"/>
          <w:bottom w:val="nil"/>
          <w:right w:val="nil"/>
          <w:between w:val="nil"/>
          <w:bar w:val="nil"/>
        </w:pBdr>
        <w:spacing w:after="0" w:line="240" w:lineRule="auto"/>
        <w:contextualSpacing/>
        <w:jc w:val="both"/>
        <w:rPr>
          <w:rFonts w:ascii="Marianne" w:eastAsia="Arial Unicode MS" w:hAnsi="Marianne" w:cs="Segoe UI"/>
          <w:bCs/>
          <w:sz w:val="20"/>
          <w:szCs w:val="20"/>
          <w:bdr w:val="nil"/>
          <w:lang w:eastAsia="ja-JP"/>
        </w:rPr>
      </w:pPr>
      <w:r w:rsidRPr="009A44C5">
        <w:rPr>
          <w:rFonts w:ascii="Marianne" w:eastAsia="Arial Unicode MS" w:hAnsi="Marianne" w:cs="Segoe UI"/>
          <w:b/>
          <w:sz w:val="20"/>
          <w:szCs w:val="20"/>
          <w:bdr w:val="nil"/>
          <w:lang w:eastAsia="ja-JP"/>
        </w:rPr>
        <w:t xml:space="preserve">La balance commerciale </w:t>
      </w:r>
      <w:r w:rsidR="00FA7513" w:rsidRPr="009A44C5">
        <w:rPr>
          <w:rFonts w:ascii="Marianne" w:eastAsia="Arial Unicode MS" w:hAnsi="Marianne" w:cs="Segoe UI"/>
          <w:b/>
          <w:sz w:val="20"/>
          <w:szCs w:val="20"/>
          <w:bdr w:val="nil"/>
          <w:lang w:eastAsia="ja-JP"/>
        </w:rPr>
        <w:t>guinéenne pour le</w:t>
      </w:r>
      <w:r w:rsidRPr="009A44C5">
        <w:rPr>
          <w:rFonts w:ascii="Marianne" w:eastAsia="Arial Unicode MS" w:hAnsi="Marianne" w:cs="Segoe UI"/>
          <w:b/>
          <w:sz w:val="20"/>
          <w:szCs w:val="20"/>
          <w:bdr w:val="nil"/>
          <w:lang w:eastAsia="ja-JP"/>
        </w:rPr>
        <w:t xml:space="preserve"> secteur agricole et agroalimentaire est structurellement déficitaire (-</w:t>
      </w:r>
      <w:r w:rsidR="009D72A6" w:rsidRPr="009A44C5">
        <w:rPr>
          <w:rFonts w:ascii="Marianne" w:eastAsia="Arial Unicode MS" w:hAnsi="Marianne" w:cs="Segoe UI"/>
          <w:b/>
          <w:sz w:val="20"/>
          <w:szCs w:val="20"/>
          <w:bdr w:val="nil"/>
          <w:lang w:eastAsia="ja-JP"/>
        </w:rPr>
        <w:t>598</w:t>
      </w:r>
      <w:r w:rsidR="00FA7513" w:rsidRPr="009A44C5">
        <w:rPr>
          <w:rFonts w:ascii="Marianne" w:eastAsia="Arial Unicode MS" w:hAnsi="Marianne" w:cs="Segoe UI"/>
          <w:b/>
          <w:sz w:val="20"/>
          <w:szCs w:val="20"/>
          <w:bdr w:val="nil"/>
          <w:lang w:eastAsia="ja-JP"/>
        </w:rPr>
        <w:t>,</w:t>
      </w:r>
      <w:r w:rsidR="009D72A6" w:rsidRPr="009A44C5">
        <w:rPr>
          <w:rFonts w:ascii="Marianne" w:eastAsia="Arial Unicode MS" w:hAnsi="Marianne" w:cs="Segoe UI"/>
          <w:b/>
          <w:sz w:val="20"/>
          <w:szCs w:val="20"/>
          <w:bdr w:val="nil"/>
          <w:lang w:eastAsia="ja-JP"/>
        </w:rPr>
        <w:t>4</w:t>
      </w:r>
      <w:r w:rsidRPr="009A44C5">
        <w:rPr>
          <w:rFonts w:ascii="Marianne" w:eastAsia="Arial Unicode MS" w:hAnsi="Marianne" w:cs="Segoe UI"/>
          <w:b/>
          <w:sz w:val="20"/>
          <w:szCs w:val="20"/>
          <w:bdr w:val="nil"/>
          <w:lang w:eastAsia="ja-JP"/>
        </w:rPr>
        <w:t xml:space="preserve"> M</w:t>
      </w:r>
      <w:r w:rsidR="003E64FC">
        <w:rPr>
          <w:rFonts w:ascii="Marianne" w:eastAsia="Arial Unicode MS" w:hAnsi="Marianne" w:cs="Segoe UI"/>
          <w:b/>
          <w:sz w:val="20"/>
          <w:szCs w:val="20"/>
          <w:bdr w:val="nil"/>
          <w:lang w:eastAsia="ja-JP"/>
        </w:rPr>
        <w:t> </w:t>
      </w:r>
      <w:r w:rsidRPr="009A44C5">
        <w:rPr>
          <w:rFonts w:ascii="Marianne" w:eastAsia="Arial Unicode MS" w:hAnsi="Marianne" w:cs="Segoe UI"/>
          <w:b/>
          <w:sz w:val="20"/>
          <w:szCs w:val="20"/>
          <w:bdr w:val="nil"/>
          <w:lang w:eastAsia="ja-JP"/>
        </w:rPr>
        <w:t>EUR)</w:t>
      </w:r>
      <w:r w:rsidRPr="009A44C5">
        <w:rPr>
          <w:rFonts w:ascii="Marianne" w:eastAsia="Arial Unicode MS" w:hAnsi="Marianne" w:cs="Segoe UI"/>
          <w:bCs/>
          <w:sz w:val="20"/>
          <w:szCs w:val="20"/>
          <w:bdr w:val="nil"/>
          <w:lang w:eastAsia="ja-JP"/>
        </w:rPr>
        <w:t xml:space="preserve">, </w:t>
      </w:r>
      <w:r w:rsidR="009D72A6" w:rsidRPr="009A44C5">
        <w:rPr>
          <w:rFonts w:ascii="Marianne" w:eastAsia="Arial Unicode MS" w:hAnsi="Marianne" w:cs="Segoe UI"/>
          <w:bCs/>
          <w:sz w:val="20"/>
          <w:szCs w:val="20"/>
          <w:bdr w:val="nil"/>
          <w:lang w:eastAsia="ja-JP"/>
        </w:rPr>
        <w:t xml:space="preserve">et le déficit s’est creusé </w:t>
      </w:r>
      <w:r w:rsidR="00B67D55" w:rsidRPr="009A44C5">
        <w:rPr>
          <w:rFonts w:ascii="Marianne" w:eastAsia="Arial Unicode MS" w:hAnsi="Marianne" w:cs="Segoe UI"/>
          <w:bCs/>
          <w:sz w:val="20"/>
          <w:szCs w:val="20"/>
          <w:bdr w:val="nil"/>
          <w:lang w:eastAsia="ja-JP"/>
        </w:rPr>
        <w:t>(-472,0</w:t>
      </w:r>
      <w:r w:rsidR="003E64FC">
        <w:rPr>
          <w:rFonts w:ascii="Marianne" w:eastAsia="Arial Unicode MS" w:hAnsi="Marianne" w:cs="Segoe UI"/>
          <w:bCs/>
          <w:sz w:val="20"/>
          <w:szCs w:val="20"/>
          <w:bdr w:val="nil"/>
          <w:lang w:eastAsia="ja-JP"/>
        </w:rPr>
        <w:t> </w:t>
      </w:r>
      <w:r w:rsidR="00B67D55" w:rsidRPr="009A44C5">
        <w:rPr>
          <w:rFonts w:ascii="Marianne" w:eastAsia="Arial Unicode MS" w:hAnsi="Marianne" w:cs="Segoe UI"/>
          <w:bCs/>
          <w:sz w:val="20"/>
          <w:szCs w:val="20"/>
          <w:bdr w:val="nil"/>
          <w:lang w:eastAsia="ja-JP"/>
        </w:rPr>
        <w:t>M</w:t>
      </w:r>
      <w:r w:rsidR="003E64FC">
        <w:rPr>
          <w:rFonts w:ascii="Marianne" w:eastAsia="Arial Unicode MS" w:hAnsi="Marianne" w:cs="Segoe UI"/>
          <w:bCs/>
          <w:sz w:val="20"/>
          <w:szCs w:val="20"/>
          <w:bdr w:val="nil"/>
          <w:lang w:eastAsia="ja-JP"/>
        </w:rPr>
        <w:t> </w:t>
      </w:r>
      <w:r w:rsidR="00B67D55" w:rsidRPr="009A44C5">
        <w:rPr>
          <w:rFonts w:ascii="Marianne" w:eastAsia="Arial Unicode MS" w:hAnsi="Marianne" w:cs="Segoe UI"/>
          <w:bCs/>
          <w:sz w:val="20"/>
          <w:szCs w:val="20"/>
          <w:bdr w:val="nil"/>
          <w:lang w:eastAsia="ja-JP"/>
        </w:rPr>
        <w:t>EUR en 2024, -320,2</w:t>
      </w:r>
      <w:r w:rsidR="003E64FC">
        <w:rPr>
          <w:rFonts w:ascii="Marianne" w:eastAsia="Arial Unicode MS" w:hAnsi="Marianne" w:cs="Segoe UI"/>
          <w:bCs/>
          <w:sz w:val="20"/>
          <w:szCs w:val="20"/>
          <w:bdr w:val="nil"/>
          <w:lang w:eastAsia="ja-JP"/>
        </w:rPr>
        <w:t> </w:t>
      </w:r>
      <w:r w:rsidR="00B67D55" w:rsidRPr="009A44C5">
        <w:rPr>
          <w:rFonts w:ascii="Marianne" w:eastAsia="Arial Unicode MS" w:hAnsi="Marianne" w:cs="Segoe UI"/>
          <w:bCs/>
          <w:sz w:val="20"/>
          <w:szCs w:val="20"/>
          <w:bdr w:val="nil"/>
          <w:lang w:eastAsia="ja-JP"/>
        </w:rPr>
        <w:t>M</w:t>
      </w:r>
      <w:r w:rsidR="003E64FC">
        <w:rPr>
          <w:rFonts w:ascii="Marianne" w:eastAsia="Arial Unicode MS" w:hAnsi="Marianne" w:cs="Segoe UI"/>
          <w:bCs/>
          <w:sz w:val="20"/>
          <w:szCs w:val="20"/>
          <w:bdr w:val="nil"/>
          <w:lang w:eastAsia="ja-JP"/>
        </w:rPr>
        <w:t> </w:t>
      </w:r>
      <w:r w:rsidR="00B67D55" w:rsidRPr="009A44C5">
        <w:rPr>
          <w:rFonts w:ascii="Marianne" w:eastAsia="Arial Unicode MS" w:hAnsi="Marianne" w:cs="Segoe UI"/>
          <w:bCs/>
          <w:sz w:val="20"/>
          <w:szCs w:val="20"/>
          <w:bdr w:val="nil"/>
          <w:lang w:eastAsia="ja-JP"/>
        </w:rPr>
        <w:t>EUR en</w:t>
      </w:r>
      <w:r w:rsidR="009A44C5" w:rsidRPr="009A44C5">
        <w:rPr>
          <w:rFonts w:ascii="Marianne" w:eastAsia="Arial Unicode MS" w:hAnsi="Marianne" w:cs="Segoe UI"/>
          <w:bCs/>
          <w:sz w:val="20"/>
          <w:szCs w:val="20"/>
          <w:bdr w:val="nil"/>
          <w:lang w:eastAsia="ja-JP"/>
        </w:rPr>
        <w:t> </w:t>
      </w:r>
      <w:r w:rsidR="00B67D55" w:rsidRPr="009A44C5">
        <w:rPr>
          <w:rFonts w:ascii="Marianne" w:eastAsia="Arial Unicode MS" w:hAnsi="Marianne" w:cs="Segoe UI"/>
          <w:bCs/>
          <w:sz w:val="20"/>
          <w:szCs w:val="20"/>
          <w:bdr w:val="nil"/>
          <w:lang w:eastAsia="ja-JP"/>
        </w:rPr>
        <w:t>2023)</w:t>
      </w:r>
      <w:r w:rsidR="003E64FC">
        <w:rPr>
          <w:rFonts w:ascii="Marianne" w:eastAsia="Arial Unicode MS" w:hAnsi="Marianne" w:cs="Segoe UI"/>
          <w:bCs/>
          <w:sz w:val="20"/>
          <w:szCs w:val="20"/>
          <w:bdr w:val="nil"/>
          <w:lang w:eastAsia="ja-JP"/>
        </w:rPr>
        <w:t xml:space="preserve">. </w:t>
      </w:r>
      <w:r w:rsidR="00B67D55" w:rsidRPr="009A44C5">
        <w:rPr>
          <w:rFonts w:ascii="Marianne" w:eastAsia="Arial Unicode MS" w:hAnsi="Marianne" w:cs="Segoe UI"/>
          <w:bCs/>
          <w:sz w:val="20"/>
          <w:szCs w:val="20"/>
          <w:bdr w:val="nil"/>
          <w:lang w:eastAsia="ja-JP"/>
        </w:rPr>
        <w:t>L</w:t>
      </w:r>
      <w:r w:rsidR="00FA7513" w:rsidRPr="009A44C5">
        <w:rPr>
          <w:rFonts w:ascii="Marianne" w:eastAsia="Arial Unicode MS" w:hAnsi="Marianne" w:cs="Segoe UI"/>
          <w:bCs/>
          <w:sz w:val="20"/>
          <w:szCs w:val="20"/>
          <w:bdr w:val="nil"/>
          <w:lang w:eastAsia="ja-JP"/>
        </w:rPr>
        <w:t>a</w:t>
      </w:r>
      <w:r w:rsidR="006F108C">
        <w:rPr>
          <w:rFonts w:ascii="Marianne" w:eastAsia="Arial Unicode MS" w:hAnsi="Marianne" w:cs="Segoe UI"/>
          <w:bCs/>
          <w:sz w:val="20"/>
          <w:szCs w:val="20"/>
          <w:bdr w:val="nil"/>
          <w:lang w:eastAsia="ja-JP"/>
        </w:rPr>
        <w:t> </w:t>
      </w:r>
      <w:r w:rsidR="00FA7513" w:rsidRPr="009A44C5">
        <w:rPr>
          <w:rFonts w:ascii="Marianne" w:eastAsia="Arial Unicode MS" w:hAnsi="Marianne" w:cs="Segoe UI"/>
          <w:bCs/>
          <w:sz w:val="20"/>
          <w:szCs w:val="20"/>
          <w:bdr w:val="nil"/>
          <w:lang w:eastAsia="ja-JP"/>
        </w:rPr>
        <w:t xml:space="preserve">Guinée </w:t>
      </w:r>
      <w:r w:rsidRPr="009A44C5">
        <w:rPr>
          <w:rFonts w:ascii="Marianne" w:eastAsia="Arial Unicode MS" w:hAnsi="Marianne" w:cs="Segoe UI"/>
          <w:bCs/>
          <w:sz w:val="20"/>
          <w:szCs w:val="20"/>
          <w:bdr w:val="nil"/>
          <w:lang w:eastAsia="ja-JP"/>
        </w:rPr>
        <w:t xml:space="preserve">a exporté pour </w:t>
      </w:r>
      <w:r w:rsidR="00FA7513" w:rsidRPr="009A44C5">
        <w:rPr>
          <w:rFonts w:ascii="Marianne" w:eastAsia="Arial Unicode MS" w:hAnsi="Marianne" w:cs="Segoe UI"/>
          <w:bCs/>
          <w:sz w:val="20"/>
          <w:szCs w:val="20"/>
          <w:bdr w:val="nil"/>
          <w:lang w:eastAsia="ja-JP"/>
        </w:rPr>
        <w:t>2</w:t>
      </w:r>
      <w:r w:rsidR="009D72A6" w:rsidRPr="009A44C5">
        <w:rPr>
          <w:rFonts w:ascii="Marianne" w:eastAsia="Arial Unicode MS" w:hAnsi="Marianne" w:cs="Segoe UI"/>
          <w:bCs/>
          <w:sz w:val="20"/>
          <w:szCs w:val="20"/>
          <w:bdr w:val="nil"/>
          <w:lang w:eastAsia="ja-JP"/>
        </w:rPr>
        <w:t>29</w:t>
      </w:r>
      <w:r w:rsidR="00FA7513" w:rsidRPr="009A44C5">
        <w:rPr>
          <w:rFonts w:ascii="Marianne" w:eastAsia="Arial Unicode MS" w:hAnsi="Marianne" w:cs="Segoe UI"/>
          <w:bCs/>
          <w:sz w:val="20"/>
          <w:szCs w:val="20"/>
          <w:bdr w:val="nil"/>
          <w:lang w:eastAsia="ja-JP"/>
        </w:rPr>
        <w:t>,</w:t>
      </w:r>
      <w:r w:rsidR="009D72A6" w:rsidRPr="009A44C5">
        <w:rPr>
          <w:rFonts w:ascii="Marianne" w:eastAsia="Arial Unicode MS" w:hAnsi="Marianne" w:cs="Segoe UI"/>
          <w:bCs/>
          <w:sz w:val="20"/>
          <w:szCs w:val="20"/>
          <w:bdr w:val="nil"/>
          <w:lang w:eastAsia="ja-JP"/>
        </w:rPr>
        <w:t>2</w:t>
      </w:r>
      <w:r w:rsidR="00C61981">
        <w:rPr>
          <w:rFonts w:ascii="Marianne" w:eastAsia="Arial Unicode MS" w:hAnsi="Marianne" w:cs="Segoe UI"/>
          <w:bCs/>
          <w:sz w:val="20"/>
          <w:szCs w:val="20"/>
          <w:bdr w:val="nil"/>
          <w:lang w:eastAsia="ja-JP"/>
        </w:rPr>
        <w:t> </w:t>
      </w:r>
      <w:r w:rsidRPr="009A44C5">
        <w:rPr>
          <w:rFonts w:ascii="Marianne" w:eastAsia="Arial Unicode MS" w:hAnsi="Marianne" w:cs="Segoe UI"/>
          <w:bCs/>
          <w:sz w:val="20"/>
          <w:szCs w:val="20"/>
          <w:bdr w:val="nil"/>
          <w:lang w:eastAsia="ja-JP"/>
        </w:rPr>
        <w:t>M</w:t>
      </w:r>
      <w:r w:rsidR="00C61981">
        <w:rPr>
          <w:rFonts w:ascii="Marianne" w:eastAsia="Arial Unicode MS" w:hAnsi="Marianne" w:cs="Segoe UI"/>
          <w:bCs/>
          <w:sz w:val="20"/>
          <w:szCs w:val="20"/>
          <w:bdr w:val="nil"/>
          <w:lang w:eastAsia="ja-JP"/>
        </w:rPr>
        <w:t> </w:t>
      </w:r>
      <w:r w:rsidRPr="009A44C5">
        <w:rPr>
          <w:rFonts w:ascii="Marianne" w:eastAsia="Arial Unicode MS" w:hAnsi="Marianne" w:cs="Segoe UI"/>
          <w:bCs/>
          <w:sz w:val="20"/>
          <w:szCs w:val="20"/>
          <w:bdr w:val="nil"/>
          <w:lang w:eastAsia="ja-JP"/>
        </w:rPr>
        <w:t>EUR de produits agricoles et agroalimentaires en 202</w:t>
      </w:r>
      <w:r w:rsidR="009D72A6" w:rsidRPr="009A44C5">
        <w:rPr>
          <w:rFonts w:ascii="Marianne" w:eastAsia="Arial Unicode MS" w:hAnsi="Marianne" w:cs="Segoe UI"/>
          <w:bCs/>
          <w:sz w:val="20"/>
          <w:szCs w:val="20"/>
          <w:bdr w:val="nil"/>
          <w:lang w:eastAsia="ja-JP"/>
        </w:rPr>
        <w:t>5</w:t>
      </w:r>
      <w:r w:rsidRPr="009A44C5">
        <w:rPr>
          <w:rFonts w:ascii="Marianne" w:eastAsia="Arial Unicode MS" w:hAnsi="Marianne" w:cs="Segoe UI"/>
          <w:bCs/>
          <w:sz w:val="20"/>
          <w:szCs w:val="20"/>
          <w:bdr w:val="nil"/>
          <w:lang w:eastAsia="ja-JP"/>
        </w:rPr>
        <w:t xml:space="preserve">, </w:t>
      </w:r>
      <w:r w:rsidR="00B67D55" w:rsidRPr="009A44C5">
        <w:rPr>
          <w:rFonts w:ascii="Marianne" w:eastAsia="Arial Unicode MS" w:hAnsi="Marianne" w:cs="Segoe UI"/>
          <w:bCs/>
          <w:sz w:val="20"/>
          <w:szCs w:val="20"/>
          <w:bdr w:val="nil"/>
          <w:lang w:eastAsia="ja-JP"/>
        </w:rPr>
        <w:t>en légère baisse de -0,5%</w:t>
      </w:r>
      <w:r w:rsidRPr="009A44C5">
        <w:rPr>
          <w:rFonts w:ascii="Marianne" w:eastAsia="Arial Unicode MS" w:hAnsi="Marianne" w:cs="Segoe UI"/>
          <w:bCs/>
          <w:sz w:val="20"/>
          <w:szCs w:val="20"/>
          <w:bdr w:val="nil"/>
          <w:lang w:eastAsia="ja-JP"/>
        </w:rPr>
        <w:t>, alors</w:t>
      </w:r>
      <w:r w:rsidR="009A44C5" w:rsidRPr="009A44C5">
        <w:rPr>
          <w:rFonts w:ascii="Marianne" w:eastAsia="Arial Unicode MS" w:hAnsi="Marianne" w:cs="Segoe UI"/>
          <w:bCs/>
          <w:sz w:val="20"/>
          <w:szCs w:val="20"/>
          <w:bdr w:val="nil"/>
          <w:lang w:eastAsia="ja-JP"/>
        </w:rPr>
        <w:t> </w:t>
      </w:r>
      <w:r w:rsidRPr="009A44C5">
        <w:rPr>
          <w:rFonts w:ascii="Marianne" w:eastAsia="Arial Unicode MS" w:hAnsi="Marianne" w:cs="Segoe UI"/>
          <w:bCs/>
          <w:sz w:val="20"/>
          <w:szCs w:val="20"/>
          <w:bdr w:val="nil"/>
          <w:lang w:eastAsia="ja-JP"/>
        </w:rPr>
        <w:t>qu’</w:t>
      </w:r>
      <w:r w:rsidR="00FA7513" w:rsidRPr="009A44C5">
        <w:rPr>
          <w:rFonts w:ascii="Marianne" w:eastAsia="Arial Unicode MS" w:hAnsi="Marianne" w:cs="Segoe UI"/>
          <w:bCs/>
          <w:sz w:val="20"/>
          <w:szCs w:val="20"/>
          <w:bdr w:val="nil"/>
          <w:lang w:eastAsia="ja-JP"/>
        </w:rPr>
        <w:t>elle</w:t>
      </w:r>
      <w:r w:rsidRPr="009A44C5">
        <w:rPr>
          <w:rFonts w:ascii="Marianne" w:eastAsia="Arial Unicode MS" w:hAnsi="Marianne" w:cs="Segoe UI"/>
          <w:bCs/>
          <w:sz w:val="20"/>
          <w:szCs w:val="20"/>
          <w:bdr w:val="nil"/>
          <w:lang w:eastAsia="ja-JP"/>
        </w:rPr>
        <w:t xml:space="preserve"> en a importé </w:t>
      </w:r>
      <w:r w:rsidR="009D72A6" w:rsidRPr="009A44C5">
        <w:rPr>
          <w:rFonts w:ascii="Marianne" w:eastAsia="Arial Unicode MS" w:hAnsi="Marianne" w:cs="Segoe UI"/>
          <w:bCs/>
          <w:sz w:val="20"/>
          <w:szCs w:val="20"/>
          <w:bdr w:val="nil"/>
          <w:lang w:eastAsia="ja-JP"/>
        </w:rPr>
        <w:t>827</w:t>
      </w:r>
      <w:r w:rsidR="00945744" w:rsidRPr="009A44C5">
        <w:rPr>
          <w:rFonts w:ascii="Marianne" w:eastAsia="Arial Unicode MS" w:hAnsi="Marianne" w:cs="Segoe UI"/>
          <w:bCs/>
          <w:sz w:val="20"/>
          <w:szCs w:val="20"/>
          <w:bdr w:val="nil"/>
          <w:lang w:eastAsia="ja-JP"/>
        </w:rPr>
        <w:t>,</w:t>
      </w:r>
      <w:r w:rsidR="009D72A6" w:rsidRPr="009A44C5">
        <w:rPr>
          <w:rFonts w:ascii="Marianne" w:eastAsia="Arial Unicode MS" w:hAnsi="Marianne" w:cs="Segoe UI"/>
          <w:bCs/>
          <w:sz w:val="20"/>
          <w:szCs w:val="20"/>
          <w:bdr w:val="nil"/>
          <w:lang w:eastAsia="ja-JP"/>
        </w:rPr>
        <w:t>6</w:t>
      </w:r>
      <w:r w:rsidR="00D62E00" w:rsidRPr="009A44C5">
        <w:rPr>
          <w:rFonts w:ascii="Marianne" w:eastAsia="Arial Unicode MS" w:hAnsi="Marianne" w:cs="Segoe UI"/>
          <w:bCs/>
          <w:sz w:val="20"/>
          <w:szCs w:val="20"/>
          <w:bdr w:val="nil"/>
          <w:lang w:eastAsia="ja-JP"/>
        </w:rPr>
        <w:t> </w:t>
      </w:r>
      <w:r w:rsidR="00945744" w:rsidRPr="009A44C5">
        <w:rPr>
          <w:rFonts w:ascii="Marianne" w:eastAsia="Arial Unicode MS" w:hAnsi="Marianne" w:cs="Segoe UI"/>
          <w:bCs/>
          <w:sz w:val="20"/>
          <w:szCs w:val="20"/>
          <w:bdr w:val="nil"/>
          <w:lang w:eastAsia="ja-JP"/>
        </w:rPr>
        <w:t>M</w:t>
      </w:r>
      <w:r w:rsidR="00C61981">
        <w:rPr>
          <w:rFonts w:ascii="Marianne" w:eastAsia="Arial Unicode MS" w:hAnsi="Marianne" w:cs="Segoe UI"/>
          <w:bCs/>
          <w:sz w:val="20"/>
          <w:szCs w:val="20"/>
          <w:bdr w:val="nil"/>
          <w:lang w:eastAsia="ja-JP"/>
        </w:rPr>
        <w:t> </w:t>
      </w:r>
      <w:r w:rsidRPr="009A44C5">
        <w:rPr>
          <w:rFonts w:ascii="Marianne" w:eastAsia="Arial Unicode MS" w:hAnsi="Marianne" w:cs="Segoe UI"/>
          <w:bCs/>
          <w:sz w:val="20"/>
          <w:szCs w:val="20"/>
          <w:bdr w:val="nil"/>
          <w:lang w:eastAsia="ja-JP"/>
        </w:rPr>
        <w:t>EUR la même année, en hausse de +</w:t>
      </w:r>
      <w:r w:rsidR="00B67D55" w:rsidRPr="009A44C5">
        <w:rPr>
          <w:rFonts w:ascii="Marianne" w:eastAsia="Arial Unicode MS" w:hAnsi="Marianne" w:cs="Segoe UI"/>
          <w:bCs/>
          <w:sz w:val="20"/>
          <w:szCs w:val="20"/>
          <w:bdr w:val="nil"/>
          <w:lang w:eastAsia="ja-JP"/>
        </w:rPr>
        <w:t>17</w:t>
      </w:r>
      <w:r w:rsidRPr="009A44C5">
        <w:rPr>
          <w:rFonts w:ascii="Marianne" w:eastAsia="Arial Unicode MS" w:hAnsi="Marianne" w:cs="Segoe UI"/>
          <w:bCs/>
          <w:sz w:val="20"/>
          <w:szCs w:val="20"/>
          <w:bdr w:val="nil"/>
          <w:lang w:eastAsia="ja-JP"/>
        </w:rPr>
        <w:t>,</w:t>
      </w:r>
      <w:r w:rsidR="00B67D55" w:rsidRPr="009A44C5">
        <w:rPr>
          <w:rFonts w:ascii="Marianne" w:eastAsia="Arial Unicode MS" w:hAnsi="Marianne" w:cs="Segoe UI"/>
          <w:bCs/>
          <w:sz w:val="20"/>
          <w:szCs w:val="20"/>
          <w:bdr w:val="nil"/>
          <w:lang w:eastAsia="ja-JP"/>
        </w:rPr>
        <w:t>8</w:t>
      </w:r>
      <w:r w:rsidRPr="009A44C5">
        <w:rPr>
          <w:rFonts w:ascii="Marianne" w:eastAsia="Arial Unicode MS" w:hAnsi="Marianne" w:cs="Segoe UI"/>
          <w:bCs/>
          <w:sz w:val="20"/>
          <w:szCs w:val="20"/>
          <w:bdr w:val="nil"/>
          <w:lang w:eastAsia="ja-JP"/>
        </w:rPr>
        <w:t>%.</w:t>
      </w:r>
      <w:r w:rsidR="00C61981">
        <w:rPr>
          <w:rFonts w:ascii="Marianne" w:eastAsia="Arial Unicode MS" w:hAnsi="Marianne" w:cs="Segoe UI"/>
          <w:bCs/>
          <w:sz w:val="20"/>
          <w:szCs w:val="20"/>
          <w:bdr w:val="nil"/>
          <w:lang w:eastAsia="ja-JP"/>
        </w:rPr>
        <w:t xml:space="preserve"> L</w:t>
      </w:r>
      <w:r w:rsidR="00C61981" w:rsidRPr="009A44C5">
        <w:rPr>
          <w:rFonts w:ascii="Marianne" w:eastAsia="Arial Unicode MS" w:hAnsi="Marianne" w:cs="Segoe UI"/>
          <w:bCs/>
          <w:sz w:val="20"/>
          <w:szCs w:val="20"/>
          <w:bdr w:val="nil"/>
          <w:lang w:eastAsia="ja-JP"/>
        </w:rPr>
        <w:t>a</w:t>
      </w:r>
      <w:r w:rsidR="006F108C">
        <w:rPr>
          <w:rFonts w:ascii="Marianne" w:eastAsia="Arial Unicode MS" w:hAnsi="Marianne" w:cs="Segoe UI"/>
          <w:bCs/>
          <w:sz w:val="20"/>
          <w:szCs w:val="20"/>
          <w:bdr w:val="nil"/>
          <w:lang w:eastAsia="ja-JP"/>
        </w:rPr>
        <w:t> </w:t>
      </w:r>
      <w:r w:rsidR="00C61981" w:rsidRPr="009A44C5">
        <w:rPr>
          <w:rFonts w:ascii="Marianne" w:eastAsia="Arial Unicode MS" w:hAnsi="Marianne" w:cs="Segoe UI"/>
          <w:bCs/>
          <w:sz w:val="20"/>
          <w:szCs w:val="20"/>
          <w:bdr w:val="nil"/>
          <w:lang w:eastAsia="ja-JP"/>
        </w:rPr>
        <w:t>balance commerciale</w:t>
      </w:r>
      <w:r w:rsidR="00C61981">
        <w:rPr>
          <w:rFonts w:ascii="Marianne" w:eastAsia="Arial Unicode MS" w:hAnsi="Marianne" w:cs="Segoe UI"/>
          <w:bCs/>
          <w:sz w:val="20"/>
          <w:szCs w:val="20"/>
          <w:bdr w:val="nil"/>
          <w:lang w:eastAsia="ja-JP"/>
        </w:rPr>
        <w:t>,</w:t>
      </w:r>
      <w:r w:rsidR="00C61981" w:rsidRPr="009A44C5">
        <w:rPr>
          <w:rFonts w:ascii="Marianne" w:eastAsia="Arial Unicode MS" w:hAnsi="Marianne" w:cs="Segoe UI"/>
          <w:bCs/>
          <w:sz w:val="20"/>
          <w:szCs w:val="20"/>
          <w:bdr w:val="nil"/>
          <w:lang w:eastAsia="ja-JP"/>
        </w:rPr>
        <w:t xml:space="preserve"> </w:t>
      </w:r>
      <w:r w:rsidR="00C61981">
        <w:rPr>
          <w:rFonts w:ascii="Marianne" w:eastAsia="Arial Unicode MS" w:hAnsi="Marianne" w:cs="Segoe UI"/>
          <w:bCs/>
          <w:sz w:val="20"/>
          <w:szCs w:val="20"/>
          <w:bdr w:val="nil"/>
          <w:lang w:eastAsia="ja-JP"/>
        </w:rPr>
        <w:t>tous secteurs confondus,</w:t>
      </w:r>
      <w:r w:rsidR="00C61981" w:rsidRPr="009A44C5">
        <w:rPr>
          <w:rFonts w:ascii="Marianne" w:eastAsia="Arial Unicode MS" w:hAnsi="Marianne" w:cs="Segoe UI"/>
          <w:bCs/>
          <w:sz w:val="20"/>
          <w:szCs w:val="20"/>
          <w:bdr w:val="nil"/>
          <w:lang w:eastAsia="ja-JP"/>
        </w:rPr>
        <w:t xml:space="preserve"> qui était structurellement excédentaire jusqu’en</w:t>
      </w:r>
      <w:r w:rsidR="006F108C">
        <w:rPr>
          <w:rFonts w:ascii="Marianne" w:eastAsia="Arial Unicode MS" w:hAnsi="Marianne" w:cs="Segoe UI"/>
          <w:bCs/>
          <w:sz w:val="20"/>
          <w:szCs w:val="20"/>
          <w:bdr w:val="nil"/>
          <w:lang w:eastAsia="ja-JP"/>
        </w:rPr>
        <w:t> </w:t>
      </w:r>
      <w:r w:rsidR="00C61981" w:rsidRPr="009A44C5">
        <w:rPr>
          <w:rFonts w:ascii="Marianne" w:eastAsia="Arial Unicode MS" w:hAnsi="Marianne" w:cs="Segoe UI"/>
          <w:bCs/>
          <w:sz w:val="20"/>
          <w:szCs w:val="20"/>
          <w:bdr w:val="nil"/>
          <w:lang w:eastAsia="ja-JP"/>
        </w:rPr>
        <w:t>2024 (+2,</w:t>
      </w:r>
      <w:r w:rsidR="00C61981">
        <w:rPr>
          <w:rFonts w:ascii="Marianne" w:eastAsia="Arial Unicode MS" w:hAnsi="Marianne" w:cs="Segoe UI"/>
          <w:bCs/>
          <w:sz w:val="20"/>
          <w:szCs w:val="20"/>
          <w:bdr w:val="nil"/>
          <w:lang w:eastAsia="ja-JP"/>
        </w:rPr>
        <w:t>1 </w:t>
      </w:r>
      <w:r w:rsidR="00C61981" w:rsidRPr="009A44C5">
        <w:rPr>
          <w:rFonts w:ascii="Marianne" w:eastAsia="Arial Unicode MS" w:hAnsi="Marianne" w:cs="Segoe UI"/>
          <w:bCs/>
          <w:sz w:val="20"/>
          <w:szCs w:val="20"/>
          <w:bdr w:val="nil"/>
          <w:lang w:eastAsia="ja-JP"/>
        </w:rPr>
        <w:t>Md</w:t>
      </w:r>
      <w:r w:rsidR="00C61981">
        <w:rPr>
          <w:rFonts w:ascii="Marianne" w:eastAsia="Arial Unicode MS" w:hAnsi="Marianne" w:cs="Segoe UI"/>
          <w:bCs/>
          <w:sz w:val="20"/>
          <w:szCs w:val="20"/>
          <w:bdr w:val="nil"/>
          <w:lang w:eastAsia="ja-JP"/>
        </w:rPr>
        <w:t> </w:t>
      </w:r>
      <w:r w:rsidR="00C61981" w:rsidRPr="009A44C5">
        <w:rPr>
          <w:rFonts w:ascii="Marianne" w:eastAsia="Arial Unicode MS" w:hAnsi="Marianne" w:cs="Segoe UI"/>
          <w:bCs/>
          <w:sz w:val="20"/>
          <w:szCs w:val="20"/>
          <w:bdr w:val="nil"/>
          <w:lang w:eastAsia="ja-JP"/>
        </w:rPr>
        <w:t xml:space="preserve">EUR) a connu un fort déficit en </w:t>
      </w:r>
      <w:r w:rsidR="00C61981" w:rsidRPr="001D0644">
        <w:rPr>
          <w:rFonts w:ascii="Marianne" w:eastAsia="Arial Unicode MS" w:hAnsi="Marianne" w:cs="Segoe UI"/>
          <w:bCs/>
          <w:sz w:val="20"/>
          <w:szCs w:val="20"/>
          <w:bdr w:val="nil"/>
          <w:lang w:eastAsia="ja-JP"/>
        </w:rPr>
        <w:t>2025 (-1,3 M</w:t>
      </w:r>
      <w:r w:rsidR="001D0644" w:rsidRPr="001D0644">
        <w:rPr>
          <w:rFonts w:ascii="Marianne" w:eastAsia="Arial Unicode MS" w:hAnsi="Marianne" w:cs="Segoe UI"/>
          <w:bCs/>
          <w:sz w:val="20"/>
          <w:szCs w:val="20"/>
          <w:bdr w:val="nil"/>
          <w:lang w:eastAsia="ja-JP"/>
        </w:rPr>
        <w:t>d</w:t>
      </w:r>
      <w:r w:rsidR="00C61981" w:rsidRPr="001D0644">
        <w:rPr>
          <w:rFonts w:ascii="Marianne" w:eastAsia="Arial Unicode MS" w:hAnsi="Marianne" w:cs="Segoe UI"/>
          <w:bCs/>
          <w:sz w:val="20"/>
          <w:szCs w:val="20"/>
          <w:bdr w:val="nil"/>
          <w:lang w:eastAsia="ja-JP"/>
        </w:rPr>
        <w:t> EUR).</w:t>
      </w:r>
    </w:p>
    <w:p w14:paraId="3ED35A10" w14:textId="77777777" w:rsidR="00C0342C" w:rsidRPr="009A44C5" w:rsidRDefault="00C0342C" w:rsidP="00C0342C">
      <w:pPr>
        <w:widowControl w:val="0"/>
        <w:pBdr>
          <w:top w:val="nil"/>
          <w:left w:val="nil"/>
          <w:bottom w:val="nil"/>
          <w:right w:val="nil"/>
          <w:between w:val="nil"/>
          <w:bar w:val="nil"/>
        </w:pBdr>
        <w:spacing w:after="0" w:line="240" w:lineRule="auto"/>
        <w:contextualSpacing/>
        <w:jc w:val="both"/>
        <w:rPr>
          <w:rFonts w:ascii="Marianne" w:eastAsia="Arial Unicode MS" w:hAnsi="Marianne" w:cs="Segoe UI"/>
          <w:b/>
          <w:sz w:val="20"/>
          <w:szCs w:val="20"/>
          <w:bdr w:val="nil"/>
          <w:lang w:eastAsia="ja-JP"/>
        </w:rPr>
      </w:pPr>
    </w:p>
    <w:p w14:paraId="4758E9B9" w14:textId="32E2B5AE" w:rsidR="00C0342C" w:rsidRDefault="00C0342C" w:rsidP="00C0342C">
      <w:pPr>
        <w:widowControl w:val="0"/>
        <w:pBdr>
          <w:top w:val="nil"/>
          <w:left w:val="nil"/>
          <w:bottom w:val="nil"/>
          <w:right w:val="nil"/>
          <w:between w:val="nil"/>
          <w:bar w:val="nil"/>
        </w:pBdr>
        <w:spacing w:after="0" w:line="240" w:lineRule="auto"/>
        <w:contextualSpacing/>
        <w:jc w:val="both"/>
        <w:rPr>
          <w:rFonts w:ascii="Marianne" w:eastAsia="Arial Unicode MS" w:hAnsi="Marianne" w:cs="Segoe UI"/>
          <w:bCs/>
          <w:sz w:val="20"/>
          <w:szCs w:val="20"/>
          <w:bdr w:val="nil"/>
          <w:lang w:eastAsia="ja-JP"/>
        </w:rPr>
      </w:pPr>
      <w:r w:rsidRPr="009A44C5">
        <w:rPr>
          <w:rFonts w:ascii="Marianne" w:eastAsia="Arial Unicode MS" w:hAnsi="Marianne" w:cs="Segoe UI"/>
          <w:b/>
          <w:sz w:val="20"/>
          <w:szCs w:val="20"/>
          <w:bdr w:val="nil"/>
          <w:lang w:eastAsia="ja-JP"/>
        </w:rPr>
        <w:t xml:space="preserve">Les produits agricoles et agroalimentaires représentaient </w:t>
      </w:r>
      <w:r w:rsidR="00534627" w:rsidRPr="009A44C5">
        <w:rPr>
          <w:rFonts w:ascii="Marianne" w:eastAsia="Arial Unicode MS" w:hAnsi="Marianne" w:cs="Segoe UI"/>
          <w:b/>
          <w:sz w:val="20"/>
          <w:szCs w:val="20"/>
          <w:bdr w:val="nil"/>
          <w:lang w:eastAsia="ja-JP"/>
        </w:rPr>
        <w:t>7</w:t>
      </w:r>
      <w:r w:rsidR="003A6A53" w:rsidRPr="009A44C5">
        <w:rPr>
          <w:rFonts w:ascii="Marianne" w:eastAsia="Arial Unicode MS" w:hAnsi="Marianne" w:cs="Segoe UI"/>
          <w:b/>
          <w:sz w:val="20"/>
          <w:szCs w:val="20"/>
          <w:bdr w:val="nil"/>
          <w:lang w:eastAsia="ja-JP"/>
        </w:rPr>
        <w:t>,</w:t>
      </w:r>
      <w:r w:rsidR="00534627" w:rsidRPr="009A44C5">
        <w:rPr>
          <w:rFonts w:ascii="Marianne" w:eastAsia="Arial Unicode MS" w:hAnsi="Marianne" w:cs="Segoe UI"/>
          <w:b/>
          <w:sz w:val="20"/>
          <w:szCs w:val="20"/>
          <w:bdr w:val="nil"/>
          <w:lang w:eastAsia="ja-JP"/>
        </w:rPr>
        <w:t>0</w:t>
      </w:r>
      <w:r w:rsidRPr="009A44C5">
        <w:rPr>
          <w:rFonts w:ascii="Marianne" w:eastAsia="Arial Unicode MS" w:hAnsi="Marianne" w:cs="Segoe UI"/>
          <w:b/>
          <w:sz w:val="20"/>
          <w:szCs w:val="20"/>
          <w:bdr w:val="nil"/>
          <w:lang w:eastAsia="ja-JP"/>
        </w:rPr>
        <w:t>% de la valeur totale des importations d</w:t>
      </w:r>
      <w:r w:rsidR="00945744" w:rsidRPr="009A44C5">
        <w:rPr>
          <w:rFonts w:ascii="Marianne" w:eastAsia="Arial Unicode MS" w:hAnsi="Marianne" w:cs="Segoe UI"/>
          <w:b/>
          <w:sz w:val="20"/>
          <w:szCs w:val="20"/>
          <w:bdr w:val="nil"/>
          <w:lang w:eastAsia="ja-JP"/>
        </w:rPr>
        <w:t xml:space="preserve">e la Guinée </w:t>
      </w:r>
      <w:r w:rsidRPr="009A44C5">
        <w:rPr>
          <w:rFonts w:ascii="Marianne" w:eastAsia="Arial Unicode MS" w:hAnsi="Marianne" w:cs="Segoe UI"/>
          <w:b/>
          <w:sz w:val="20"/>
          <w:szCs w:val="20"/>
          <w:bdr w:val="nil"/>
          <w:lang w:eastAsia="ja-JP"/>
        </w:rPr>
        <w:t>en 202</w:t>
      </w:r>
      <w:r w:rsidR="00376663" w:rsidRPr="009A44C5">
        <w:rPr>
          <w:rFonts w:ascii="Marianne" w:eastAsia="Arial Unicode MS" w:hAnsi="Marianne" w:cs="Segoe UI"/>
          <w:b/>
          <w:sz w:val="20"/>
          <w:szCs w:val="20"/>
          <w:bdr w:val="nil"/>
          <w:lang w:eastAsia="ja-JP"/>
        </w:rPr>
        <w:t>5</w:t>
      </w:r>
      <w:r w:rsidRPr="009A44C5">
        <w:rPr>
          <w:rFonts w:ascii="Marianne" w:eastAsia="Arial Unicode MS" w:hAnsi="Marianne" w:cs="Segoe UI"/>
          <w:b/>
          <w:sz w:val="20"/>
          <w:szCs w:val="20"/>
          <w:bdr w:val="nil"/>
          <w:lang w:eastAsia="ja-JP"/>
        </w:rPr>
        <w:t xml:space="preserve">. </w:t>
      </w:r>
      <w:r w:rsidRPr="009A44C5">
        <w:rPr>
          <w:rFonts w:ascii="Marianne" w:eastAsia="Arial Unicode MS" w:hAnsi="Marianne" w:cs="Segoe UI"/>
          <w:bCs/>
          <w:sz w:val="20"/>
          <w:szCs w:val="20"/>
          <w:bdr w:val="nil"/>
          <w:lang w:eastAsia="ja-JP"/>
        </w:rPr>
        <w:t>Le principal poste à l’importation de produits agricoles et agroalimentaires est</w:t>
      </w:r>
      <w:r w:rsidR="009A44C5" w:rsidRPr="009A44C5">
        <w:rPr>
          <w:rFonts w:ascii="Marianne" w:eastAsia="Arial Unicode MS" w:hAnsi="Marianne" w:cs="Segoe UI"/>
          <w:bCs/>
          <w:sz w:val="20"/>
          <w:szCs w:val="20"/>
          <w:bdr w:val="nil"/>
          <w:lang w:eastAsia="ja-JP"/>
        </w:rPr>
        <w:t> </w:t>
      </w:r>
      <w:r w:rsidR="00376663" w:rsidRPr="009A44C5">
        <w:rPr>
          <w:rFonts w:ascii="Marianne" w:eastAsia="Arial Unicode MS" w:hAnsi="Marianne" w:cs="Segoe UI"/>
          <w:bCs/>
          <w:sz w:val="20"/>
          <w:szCs w:val="20"/>
          <w:bdr w:val="nil"/>
          <w:lang w:eastAsia="ja-JP"/>
        </w:rPr>
        <w:t xml:space="preserve">devenu en 2025 le poste </w:t>
      </w:r>
      <w:r w:rsidR="00376663" w:rsidRPr="009A44C5">
        <w:rPr>
          <w:rFonts w:ascii="Marianne" w:eastAsia="Arial Unicode MS" w:hAnsi="Marianne" w:cs="Segoe UI"/>
          <w:bCs/>
          <w:i/>
          <w:iCs/>
          <w:sz w:val="20"/>
          <w:szCs w:val="20"/>
          <w:bdr w:val="nil"/>
          <w:lang w:eastAsia="ja-JP"/>
        </w:rPr>
        <w:t>Oléagineux</w:t>
      </w:r>
      <w:r w:rsidR="00376663" w:rsidRPr="009A44C5">
        <w:rPr>
          <w:rFonts w:ascii="Marianne" w:eastAsia="Arial Unicode MS" w:hAnsi="Marianne" w:cs="Segoe UI"/>
          <w:bCs/>
          <w:sz w:val="20"/>
          <w:szCs w:val="20"/>
          <w:bdr w:val="nil"/>
          <w:lang w:eastAsia="ja-JP"/>
        </w:rPr>
        <w:t xml:space="preserve"> </w:t>
      </w:r>
      <w:r w:rsidR="00732391" w:rsidRPr="009A44C5">
        <w:rPr>
          <w:rFonts w:ascii="Marianne" w:eastAsia="Arial Unicode MS" w:hAnsi="Marianne" w:cs="Segoe UI"/>
          <w:bCs/>
          <w:sz w:val="20"/>
          <w:szCs w:val="20"/>
          <w:bdr w:val="nil"/>
          <w:lang w:eastAsia="ja-JP"/>
        </w:rPr>
        <w:t>qui représente 29,7% d</w:t>
      </w:r>
      <w:r w:rsidR="00376663" w:rsidRPr="009A44C5">
        <w:rPr>
          <w:rFonts w:ascii="Marianne" w:eastAsia="Arial Unicode MS" w:hAnsi="Marianne" w:cs="Segoe UI"/>
          <w:bCs/>
          <w:sz w:val="20"/>
          <w:szCs w:val="20"/>
          <w:bdr w:val="nil"/>
          <w:lang w:eastAsia="ja-JP"/>
        </w:rPr>
        <w:t xml:space="preserve">es importations guinéennes </w:t>
      </w:r>
      <w:r w:rsidR="00732391" w:rsidRPr="009A44C5">
        <w:rPr>
          <w:rFonts w:ascii="Marianne" w:eastAsia="Arial Unicode MS" w:hAnsi="Marianne" w:cs="Segoe UI"/>
          <w:bCs/>
          <w:sz w:val="20"/>
          <w:szCs w:val="20"/>
          <w:bdr w:val="nil"/>
          <w:lang w:eastAsia="ja-JP"/>
        </w:rPr>
        <w:t>de</w:t>
      </w:r>
      <w:r w:rsidR="009A44C5" w:rsidRPr="009A44C5">
        <w:rPr>
          <w:rFonts w:ascii="Marianne" w:eastAsia="Arial Unicode MS" w:hAnsi="Marianne" w:cs="Segoe UI"/>
          <w:bCs/>
          <w:sz w:val="20"/>
          <w:szCs w:val="20"/>
          <w:bdr w:val="nil"/>
          <w:lang w:eastAsia="ja-JP"/>
        </w:rPr>
        <w:t> </w:t>
      </w:r>
      <w:r w:rsidR="00732391" w:rsidRPr="009A44C5">
        <w:rPr>
          <w:rFonts w:ascii="Marianne" w:eastAsia="Arial Unicode MS" w:hAnsi="Marianne" w:cs="Segoe UI"/>
          <w:bCs/>
          <w:sz w:val="20"/>
          <w:szCs w:val="20"/>
          <w:bdr w:val="nil"/>
          <w:lang w:eastAsia="ja-JP"/>
        </w:rPr>
        <w:t xml:space="preserve">produits agricoles et agroalimentaires (245,6 M EUR) </w:t>
      </w:r>
      <w:r w:rsidR="00376663" w:rsidRPr="009A44C5">
        <w:rPr>
          <w:rFonts w:ascii="Marianne" w:eastAsia="Arial Unicode MS" w:hAnsi="Marianne" w:cs="Segoe UI"/>
          <w:bCs/>
          <w:sz w:val="20"/>
          <w:szCs w:val="20"/>
          <w:bdr w:val="nil"/>
          <w:lang w:eastAsia="ja-JP"/>
        </w:rPr>
        <w:t xml:space="preserve">après avoir </w:t>
      </w:r>
      <w:r w:rsidR="00732391" w:rsidRPr="009A44C5">
        <w:rPr>
          <w:rFonts w:ascii="Marianne" w:eastAsia="Arial Unicode MS" w:hAnsi="Marianne" w:cs="Segoe UI"/>
          <w:bCs/>
          <w:sz w:val="20"/>
          <w:szCs w:val="20"/>
          <w:bdr w:val="nil"/>
          <w:lang w:eastAsia="ja-JP"/>
        </w:rPr>
        <w:t xml:space="preserve">encore </w:t>
      </w:r>
      <w:r w:rsidR="00376663" w:rsidRPr="009A44C5">
        <w:rPr>
          <w:rFonts w:ascii="Marianne" w:eastAsia="Arial Unicode MS" w:hAnsi="Marianne" w:cs="Segoe UI"/>
          <w:bCs/>
          <w:sz w:val="20"/>
          <w:szCs w:val="20"/>
          <w:bdr w:val="nil"/>
          <w:lang w:eastAsia="ja-JP"/>
        </w:rPr>
        <w:t xml:space="preserve">très fortement progressé en </w:t>
      </w:r>
      <w:r w:rsidR="00732391" w:rsidRPr="009A44C5">
        <w:rPr>
          <w:rFonts w:ascii="Marianne" w:eastAsia="Arial Unicode MS" w:hAnsi="Marianne" w:cs="Segoe UI"/>
          <w:bCs/>
          <w:sz w:val="20"/>
          <w:szCs w:val="20"/>
          <w:bdr w:val="nil"/>
          <w:lang w:eastAsia="ja-JP"/>
        </w:rPr>
        <w:t xml:space="preserve">2025 (+88,5%) comme en </w:t>
      </w:r>
      <w:r w:rsidR="00376663" w:rsidRPr="009A44C5">
        <w:rPr>
          <w:rFonts w:ascii="Marianne" w:eastAsia="Arial Unicode MS" w:hAnsi="Marianne" w:cs="Segoe UI"/>
          <w:bCs/>
          <w:sz w:val="20"/>
          <w:szCs w:val="20"/>
          <w:bdr w:val="nil"/>
          <w:lang w:eastAsia="ja-JP"/>
        </w:rPr>
        <w:t>2024 (+177,6%)</w:t>
      </w:r>
      <w:r w:rsidR="00732391" w:rsidRPr="009A44C5">
        <w:rPr>
          <w:rFonts w:ascii="Marianne" w:eastAsia="Arial Unicode MS" w:hAnsi="Marianne" w:cs="Segoe UI"/>
          <w:bCs/>
          <w:sz w:val="20"/>
          <w:szCs w:val="20"/>
          <w:bdr w:val="nil"/>
          <w:lang w:eastAsia="ja-JP"/>
        </w:rPr>
        <w:t xml:space="preserve">. La Guinée importe </w:t>
      </w:r>
      <w:r w:rsidR="00376663" w:rsidRPr="009A44C5">
        <w:rPr>
          <w:rFonts w:ascii="Marianne" w:eastAsia="Arial Unicode MS" w:hAnsi="Marianne" w:cs="Segoe UI"/>
          <w:bCs/>
          <w:sz w:val="20"/>
          <w:szCs w:val="20"/>
          <w:bdr w:val="nil"/>
          <w:lang w:eastAsia="ja-JP"/>
        </w:rPr>
        <w:t>essentiellement de l’huile de palme (104,1 M</w:t>
      </w:r>
      <w:r w:rsidR="00C61981">
        <w:rPr>
          <w:rFonts w:ascii="Marianne" w:eastAsia="Arial Unicode MS" w:hAnsi="Marianne" w:cs="Segoe UI"/>
          <w:bCs/>
          <w:sz w:val="20"/>
          <w:szCs w:val="20"/>
          <w:bdr w:val="nil"/>
          <w:lang w:eastAsia="ja-JP"/>
        </w:rPr>
        <w:t> </w:t>
      </w:r>
      <w:r w:rsidR="00376663" w:rsidRPr="009A44C5">
        <w:rPr>
          <w:rFonts w:ascii="Marianne" w:eastAsia="Arial Unicode MS" w:hAnsi="Marianne" w:cs="Segoe UI"/>
          <w:bCs/>
          <w:sz w:val="20"/>
          <w:szCs w:val="20"/>
          <w:bdr w:val="nil"/>
          <w:lang w:eastAsia="ja-JP"/>
        </w:rPr>
        <w:t>EUR,</w:t>
      </w:r>
      <w:r w:rsidR="00732391" w:rsidRPr="009A44C5">
        <w:rPr>
          <w:rFonts w:ascii="Marianne" w:eastAsia="Arial Unicode MS" w:hAnsi="Marianne" w:cs="Segoe UI"/>
          <w:bCs/>
          <w:sz w:val="20"/>
          <w:szCs w:val="20"/>
          <w:bdr w:val="nil"/>
          <w:lang w:eastAsia="ja-JP"/>
        </w:rPr>
        <w:t xml:space="preserve"> </w:t>
      </w:r>
      <w:r w:rsidR="00376663" w:rsidRPr="009A44C5">
        <w:rPr>
          <w:rFonts w:ascii="Marianne" w:eastAsia="Arial Unicode MS" w:hAnsi="Marianne" w:cs="Segoe UI"/>
          <w:bCs/>
          <w:sz w:val="20"/>
          <w:szCs w:val="20"/>
          <w:bdr w:val="nil"/>
          <w:lang w:eastAsia="ja-JP"/>
        </w:rPr>
        <w:t>+96,</w:t>
      </w:r>
      <w:r w:rsidR="00732391" w:rsidRPr="009A44C5">
        <w:rPr>
          <w:rFonts w:ascii="Marianne" w:eastAsia="Arial Unicode MS" w:hAnsi="Marianne" w:cs="Segoe UI"/>
          <w:bCs/>
          <w:sz w:val="20"/>
          <w:szCs w:val="20"/>
          <w:bdr w:val="nil"/>
          <w:lang w:eastAsia="ja-JP"/>
        </w:rPr>
        <w:t>2</w:t>
      </w:r>
      <w:r w:rsidR="00376663" w:rsidRPr="009A44C5">
        <w:rPr>
          <w:rFonts w:ascii="Marianne" w:eastAsia="Arial Unicode MS" w:hAnsi="Marianne" w:cs="Segoe UI"/>
          <w:bCs/>
          <w:sz w:val="20"/>
          <w:szCs w:val="20"/>
          <w:bdr w:val="nil"/>
          <w:lang w:eastAsia="ja-JP"/>
        </w:rPr>
        <w:t>%)</w:t>
      </w:r>
      <w:r w:rsidR="00732391" w:rsidRPr="009A44C5">
        <w:rPr>
          <w:rFonts w:ascii="Marianne" w:eastAsia="Arial Unicode MS" w:hAnsi="Marianne" w:cs="Segoe UI"/>
          <w:bCs/>
          <w:sz w:val="20"/>
          <w:szCs w:val="20"/>
          <w:bdr w:val="nil"/>
          <w:lang w:eastAsia="ja-JP"/>
        </w:rPr>
        <w:t xml:space="preserve"> mais également de l’huile de tournesol (34,3 M EUR, en hausse de +</w:t>
      </w:r>
      <w:r w:rsidR="00A66851" w:rsidRPr="009A44C5">
        <w:rPr>
          <w:rFonts w:ascii="Marianne" w:eastAsia="Arial Unicode MS" w:hAnsi="Marianne" w:cs="Segoe UI"/>
          <w:bCs/>
          <w:sz w:val="20"/>
          <w:szCs w:val="20"/>
          <w:bdr w:val="nil"/>
          <w:lang w:eastAsia="ja-JP"/>
        </w:rPr>
        <w:t>57,3%)</w:t>
      </w:r>
      <w:r w:rsidR="00376663" w:rsidRPr="009A44C5">
        <w:rPr>
          <w:rFonts w:ascii="Marianne" w:eastAsia="Arial Unicode MS" w:hAnsi="Marianne" w:cs="Segoe UI"/>
          <w:bCs/>
          <w:sz w:val="20"/>
          <w:szCs w:val="20"/>
          <w:bdr w:val="nil"/>
          <w:lang w:eastAsia="ja-JP"/>
        </w:rPr>
        <w:t>.</w:t>
      </w:r>
      <w:r w:rsidR="00A66851" w:rsidRPr="009A44C5">
        <w:rPr>
          <w:rFonts w:ascii="Marianne" w:eastAsia="Arial Unicode MS" w:hAnsi="Marianne" w:cs="Segoe UI"/>
          <w:bCs/>
          <w:sz w:val="20"/>
          <w:szCs w:val="20"/>
          <w:bdr w:val="nil"/>
          <w:lang w:eastAsia="ja-JP"/>
        </w:rPr>
        <w:t xml:space="preserve"> L</w:t>
      </w:r>
      <w:r w:rsidRPr="009A44C5">
        <w:rPr>
          <w:rFonts w:ascii="Marianne" w:eastAsia="Arial Unicode MS" w:hAnsi="Marianne" w:cs="Segoe UI"/>
          <w:bCs/>
          <w:sz w:val="20"/>
          <w:szCs w:val="20"/>
          <w:bdr w:val="nil"/>
          <w:lang w:eastAsia="ja-JP"/>
        </w:rPr>
        <w:t>e</w:t>
      </w:r>
      <w:r w:rsidR="009A44C5" w:rsidRPr="009A44C5">
        <w:rPr>
          <w:rFonts w:ascii="Marianne" w:eastAsia="Arial Unicode MS" w:hAnsi="Marianne" w:cs="Segoe UI"/>
          <w:bCs/>
          <w:sz w:val="20"/>
          <w:szCs w:val="20"/>
          <w:bdr w:val="nil"/>
          <w:lang w:eastAsia="ja-JP"/>
        </w:rPr>
        <w:t> </w:t>
      </w:r>
      <w:r w:rsidRPr="009A44C5">
        <w:rPr>
          <w:rFonts w:ascii="Marianne" w:eastAsia="Arial Unicode MS" w:hAnsi="Marianne" w:cs="Segoe UI"/>
          <w:bCs/>
          <w:sz w:val="20"/>
          <w:szCs w:val="20"/>
          <w:bdr w:val="nil"/>
          <w:lang w:eastAsia="ja-JP"/>
        </w:rPr>
        <w:t xml:space="preserve">poste </w:t>
      </w:r>
      <w:r w:rsidRPr="009A44C5">
        <w:rPr>
          <w:rFonts w:ascii="Marianne" w:eastAsia="Arial Unicode MS" w:hAnsi="Marianne" w:cs="Segoe UI"/>
          <w:bCs/>
          <w:i/>
          <w:iCs/>
          <w:sz w:val="20"/>
          <w:szCs w:val="20"/>
          <w:bdr w:val="nil"/>
          <w:lang w:eastAsia="ja-JP"/>
        </w:rPr>
        <w:t>Céréales</w:t>
      </w:r>
      <w:r w:rsidRPr="009A44C5">
        <w:rPr>
          <w:rFonts w:ascii="Marianne" w:eastAsia="Arial Unicode MS" w:hAnsi="Marianne" w:cs="Segoe UI"/>
          <w:bCs/>
          <w:sz w:val="20"/>
          <w:szCs w:val="20"/>
          <w:bdr w:val="nil"/>
          <w:lang w:eastAsia="ja-JP"/>
        </w:rPr>
        <w:t xml:space="preserve"> (</w:t>
      </w:r>
      <w:r w:rsidR="00945744" w:rsidRPr="009A44C5">
        <w:rPr>
          <w:rFonts w:ascii="Marianne" w:eastAsia="Arial Unicode MS" w:hAnsi="Marianne" w:cs="Segoe UI"/>
          <w:bCs/>
          <w:sz w:val="20"/>
          <w:szCs w:val="20"/>
          <w:bdr w:val="nil"/>
          <w:lang w:eastAsia="ja-JP"/>
        </w:rPr>
        <w:t>1</w:t>
      </w:r>
      <w:r w:rsidR="00A66851" w:rsidRPr="009A44C5">
        <w:rPr>
          <w:rFonts w:ascii="Marianne" w:eastAsia="Arial Unicode MS" w:hAnsi="Marianne" w:cs="Segoe UI"/>
          <w:bCs/>
          <w:sz w:val="20"/>
          <w:szCs w:val="20"/>
          <w:bdr w:val="nil"/>
          <w:lang w:eastAsia="ja-JP"/>
        </w:rPr>
        <w:t>6</w:t>
      </w:r>
      <w:r w:rsidR="00945744" w:rsidRPr="009A44C5">
        <w:rPr>
          <w:rFonts w:ascii="Marianne" w:eastAsia="Arial Unicode MS" w:hAnsi="Marianne" w:cs="Segoe UI"/>
          <w:bCs/>
          <w:sz w:val="20"/>
          <w:szCs w:val="20"/>
          <w:bdr w:val="nil"/>
          <w:lang w:eastAsia="ja-JP"/>
        </w:rPr>
        <w:t>,</w:t>
      </w:r>
      <w:r w:rsidR="00A66851" w:rsidRPr="009A44C5">
        <w:rPr>
          <w:rFonts w:ascii="Marianne" w:eastAsia="Arial Unicode MS" w:hAnsi="Marianne" w:cs="Segoe UI"/>
          <w:bCs/>
          <w:sz w:val="20"/>
          <w:szCs w:val="20"/>
          <w:bdr w:val="nil"/>
          <w:lang w:eastAsia="ja-JP"/>
        </w:rPr>
        <w:t>9</w:t>
      </w:r>
      <w:r w:rsidRPr="009A44C5">
        <w:rPr>
          <w:rFonts w:ascii="Marianne" w:eastAsia="Arial Unicode MS" w:hAnsi="Marianne" w:cs="Segoe UI"/>
          <w:bCs/>
          <w:sz w:val="20"/>
          <w:szCs w:val="20"/>
          <w:bdr w:val="nil"/>
          <w:lang w:eastAsia="ja-JP"/>
        </w:rPr>
        <w:t xml:space="preserve">% des importations, </w:t>
      </w:r>
      <w:r w:rsidR="00945744" w:rsidRPr="009A44C5">
        <w:rPr>
          <w:rFonts w:ascii="Marianne" w:eastAsia="Arial Unicode MS" w:hAnsi="Marianne" w:cs="Segoe UI"/>
          <w:bCs/>
          <w:sz w:val="20"/>
          <w:szCs w:val="20"/>
          <w:bdr w:val="nil"/>
          <w:lang w:eastAsia="ja-JP"/>
        </w:rPr>
        <w:t>+</w:t>
      </w:r>
      <w:r w:rsidR="00A66851" w:rsidRPr="009A44C5">
        <w:rPr>
          <w:rFonts w:ascii="Marianne" w:eastAsia="Arial Unicode MS" w:hAnsi="Marianne" w:cs="Segoe UI"/>
          <w:bCs/>
          <w:sz w:val="20"/>
          <w:szCs w:val="20"/>
          <w:bdr w:val="nil"/>
          <w:lang w:eastAsia="ja-JP"/>
        </w:rPr>
        <w:t>2,7</w:t>
      </w:r>
      <w:r w:rsidR="00C61981">
        <w:rPr>
          <w:rFonts w:ascii="Marianne" w:eastAsia="Arial Unicode MS" w:hAnsi="Marianne" w:cs="Segoe UI"/>
          <w:bCs/>
          <w:sz w:val="20"/>
          <w:szCs w:val="20"/>
          <w:bdr w:val="nil"/>
          <w:lang w:eastAsia="ja-JP"/>
        </w:rPr>
        <w:t>%</w:t>
      </w:r>
      <w:r w:rsidRPr="009A44C5">
        <w:rPr>
          <w:rFonts w:ascii="Marianne" w:eastAsia="Arial Unicode MS" w:hAnsi="Marianne" w:cs="Segoe UI"/>
          <w:bCs/>
          <w:sz w:val="20"/>
          <w:szCs w:val="20"/>
          <w:bdr w:val="nil"/>
          <w:lang w:eastAsia="ja-JP"/>
        </w:rPr>
        <w:t xml:space="preserve">) </w:t>
      </w:r>
      <w:r w:rsidR="00A66851" w:rsidRPr="009A44C5">
        <w:rPr>
          <w:rFonts w:ascii="Marianne" w:eastAsia="Arial Unicode MS" w:hAnsi="Marianne" w:cs="Segoe UI"/>
          <w:bCs/>
          <w:sz w:val="20"/>
          <w:szCs w:val="20"/>
          <w:bdr w:val="nil"/>
          <w:lang w:eastAsia="ja-JP"/>
        </w:rPr>
        <w:t>est le 2</w:t>
      </w:r>
      <w:r w:rsidR="00A66851" w:rsidRPr="009A44C5">
        <w:rPr>
          <w:rFonts w:ascii="Marianne" w:eastAsia="Arial Unicode MS" w:hAnsi="Marianne" w:cs="Segoe UI"/>
          <w:bCs/>
          <w:sz w:val="20"/>
          <w:szCs w:val="20"/>
          <w:bdr w:val="nil"/>
          <w:vertAlign w:val="superscript"/>
          <w:lang w:eastAsia="ja-JP"/>
        </w:rPr>
        <w:t>ème</w:t>
      </w:r>
      <w:r w:rsidR="00A66851" w:rsidRPr="009A44C5">
        <w:rPr>
          <w:rFonts w:ascii="Marianne" w:eastAsia="Arial Unicode MS" w:hAnsi="Marianne" w:cs="Segoe UI"/>
          <w:bCs/>
          <w:sz w:val="20"/>
          <w:szCs w:val="20"/>
          <w:bdr w:val="nil"/>
          <w:lang w:eastAsia="ja-JP"/>
        </w:rPr>
        <w:t xml:space="preserve"> poste à </w:t>
      </w:r>
      <w:r w:rsidR="00C61981">
        <w:rPr>
          <w:rFonts w:ascii="Marianne" w:eastAsia="Arial Unicode MS" w:hAnsi="Marianne" w:cs="Segoe UI"/>
          <w:bCs/>
          <w:sz w:val="20"/>
          <w:szCs w:val="20"/>
          <w:bdr w:val="nil"/>
          <w:lang w:eastAsia="ja-JP"/>
        </w:rPr>
        <w:t>l</w:t>
      </w:r>
      <w:r w:rsidR="00A66851" w:rsidRPr="009A44C5">
        <w:rPr>
          <w:rFonts w:ascii="Marianne" w:eastAsia="Arial Unicode MS" w:hAnsi="Marianne" w:cs="Segoe UI"/>
          <w:bCs/>
          <w:sz w:val="20"/>
          <w:szCs w:val="20"/>
          <w:bdr w:val="nil"/>
          <w:lang w:eastAsia="ja-JP"/>
        </w:rPr>
        <w:t>’importation avec</w:t>
      </w:r>
      <w:r w:rsidR="009A44C5" w:rsidRPr="009A44C5">
        <w:rPr>
          <w:rFonts w:ascii="Marianne" w:eastAsia="Arial Unicode MS" w:hAnsi="Marianne" w:cs="Segoe UI"/>
          <w:bCs/>
          <w:sz w:val="20"/>
          <w:szCs w:val="20"/>
          <w:bdr w:val="nil"/>
          <w:lang w:eastAsia="ja-JP"/>
        </w:rPr>
        <w:t> </w:t>
      </w:r>
      <w:r w:rsidR="000F13B5" w:rsidRPr="009A44C5">
        <w:rPr>
          <w:rFonts w:ascii="Marianne" w:eastAsia="Arial Unicode MS" w:hAnsi="Marianne" w:cs="Segoe UI"/>
          <w:bCs/>
          <w:sz w:val="20"/>
          <w:szCs w:val="20"/>
          <w:bdr w:val="nil"/>
          <w:lang w:eastAsia="ja-JP"/>
        </w:rPr>
        <w:t>principalement du</w:t>
      </w:r>
      <w:r w:rsidRPr="009A44C5">
        <w:rPr>
          <w:rFonts w:ascii="Marianne" w:eastAsia="Arial Unicode MS" w:hAnsi="Marianne" w:cs="Segoe UI"/>
          <w:bCs/>
          <w:sz w:val="20"/>
          <w:szCs w:val="20"/>
          <w:bdr w:val="nil"/>
          <w:lang w:eastAsia="ja-JP"/>
        </w:rPr>
        <w:t xml:space="preserve"> riz (</w:t>
      </w:r>
      <w:r w:rsidR="00A66851" w:rsidRPr="009A44C5">
        <w:rPr>
          <w:rFonts w:ascii="Marianne" w:eastAsia="Arial Unicode MS" w:hAnsi="Marianne" w:cs="Segoe UI"/>
          <w:bCs/>
          <w:sz w:val="20"/>
          <w:szCs w:val="20"/>
          <w:bdr w:val="nil"/>
          <w:lang w:eastAsia="ja-JP"/>
        </w:rPr>
        <w:t>103</w:t>
      </w:r>
      <w:r w:rsidR="00945744" w:rsidRPr="009A44C5">
        <w:rPr>
          <w:rFonts w:ascii="Marianne" w:eastAsia="Arial Unicode MS" w:hAnsi="Marianne" w:cs="Segoe UI"/>
          <w:bCs/>
          <w:sz w:val="20"/>
          <w:szCs w:val="20"/>
          <w:bdr w:val="nil"/>
          <w:lang w:eastAsia="ja-JP"/>
        </w:rPr>
        <w:t>,0</w:t>
      </w:r>
      <w:r w:rsidR="00D62E00" w:rsidRPr="009A44C5">
        <w:rPr>
          <w:rFonts w:ascii="Marianne" w:eastAsia="Arial Unicode MS" w:hAnsi="Marianne" w:cs="Segoe UI"/>
          <w:bCs/>
          <w:sz w:val="20"/>
          <w:szCs w:val="20"/>
          <w:bdr w:val="nil"/>
          <w:lang w:eastAsia="ja-JP"/>
        </w:rPr>
        <w:t> </w:t>
      </w:r>
      <w:r w:rsidRPr="009A44C5">
        <w:rPr>
          <w:rFonts w:ascii="Marianne" w:eastAsia="Arial Unicode MS" w:hAnsi="Marianne" w:cs="Segoe UI"/>
          <w:bCs/>
          <w:sz w:val="20"/>
          <w:szCs w:val="20"/>
          <w:bdr w:val="nil"/>
          <w:lang w:eastAsia="ja-JP"/>
        </w:rPr>
        <w:t>M</w:t>
      </w:r>
      <w:r w:rsidR="00C61981">
        <w:rPr>
          <w:rFonts w:ascii="Marianne" w:eastAsia="Arial Unicode MS" w:hAnsi="Marianne" w:cs="Segoe UI"/>
          <w:bCs/>
          <w:sz w:val="20"/>
          <w:szCs w:val="20"/>
          <w:bdr w:val="nil"/>
          <w:lang w:eastAsia="ja-JP"/>
        </w:rPr>
        <w:t> </w:t>
      </w:r>
      <w:r w:rsidRPr="009A44C5">
        <w:rPr>
          <w:rFonts w:ascii="Marianne" w:eastAsia="Arial Unicode MS" w:hAnsi="Marianne" w:cs="Segoe UI"/>
          <w:bCs/>
          <w:sz w:val="20"/>
          <w:szCs w:val="20"/>
          <w:bdr w:val="nil"/>
          <w:lang w:eastAsia="ja-JP"/>
        </w:rPr>
        <w:t>EUR, +</w:t>
      </w:r>
      <w:r w:rsidR="00A66851" w:rsidRPr="009A44C5">
        <w:rPr>
          <w:rFonts w:ascii="Marianne" w:eastAsia="Arial Unicode MS" w:hAnsi="Marianne" w:cs="Segoe UI"/>
          <w:bCs/>
          <w:sz w:val="20"/>
          <w:szCs w:val="20"/>
          <w:bdr w:val="nil"/>
          <w:lang w:eastAsia="ja-JP"/>
        </w:rPr>
        <w:t>5,8</w:t>
      </w:r>
      <w:r w:rsidRPr="009A44C5">
        <w:rPr>
          <w:rFonts w:ascii="Marianne" w:eastAsia="Arial Unicode MS" w:hAnsi="Marianne" w:cs="Segoe UI"/>
          <w:bCs/>
          <w:sz w:val="20"/>
          <w:szCs w:val="20"/>
          <w:bdr w:val="nil"/>
          <w:lang w:eastAsia="ja-JP"/>
        </w:rPr>
        <w:t>%)</w:t>
      </w:r>
      <w:r w:rsidR="00F74303" w:rsidRPr="009A44C5">
        <w:rPr>
          <w:rFonts w:ascii="Marianne" w:eastAsia="Arial Unicode MS" w:hAnsi="Marianne" w:cs="Segoe UI"/>
          <w:bCs/>
          <w:sz w:val="20"/>
          <w:szCs w:val="20"/>
          <w:bdr w:val="nil"/>
          <w:lang w:eastAsia="ja-JP"/>
        </w:rPr>
        <w:t xml:space="preserve"> soit 1,</w:t>
      </w:r>
      <w:r w:rsidR="00C61981" w:rsidRPr="009A44C5">
        <w:rPr>
          <w:rFonts w:ascii="Marianne" w:eastAsia="Arial Unicode MS" w:hAnsi="Marianne" w:cs="Segoe UI"/>
          <w:bCs/>
          <w:sz w:val="20"/>
          <w:szCs w:val="20"/>
          <w:bdr w:val="nil"/>
          <w:lang w:eastAsia="ja-JP"/>
        </w:rPr>
        <w:t>107</w:t>
      </w:r>
      <w:r w:rsidR="00C61981">
        <w:rPr>
          <w:rFonts w:ascii="Marianne" w:eastAsia="Arial Unicode MS" w:hAnsi="Marianne" w:cs="Segoe UI"/>
          <w:bCs/>
          <w:sz w:val="20"/>
          <w:szCs w:val="20"/>
          <w:bdr w:val="nil"/>
          <w:lang w:eastAsia="ja-JP"/>
        </w:rPr>
        <w:t> </w:t>
      </w:r>
      <w:r w:rsidR="00F74303" w:rsidRPr="009A44C5">
        <w:rPr>
          <w:rFonts w:ascii="Marianne" w:eastAsia="Arial Unicode MS" w:hAnsi="Marianne" w:cs="Segoe UI"/>
          <w:bCs/>
          <w:sz w:val="20"/>
          <w:szCs w:val="20"/>
          <w:bdr w:val="nil"/>
          <w:lang w:eastAsia="ja-JP"/>
        </w:rPr>
        <w:t>M de tonnes en 2025 contre</w:t>
      </w:r>
      <w:r w:rsidR="006F108C">
        <w:rPr>
          <w:rFonts w:ascii="Marianne" w:eastAsia="Arial Unicode MS" w:hAnsi="Marianne" w:cs="Segoe UI"/>
          <w:bCs/>
          <w:sz w:val="20"/>
          <w:szCs w:val="20"/>
          <w:bdr w:val="nil"/>
          <w:lang w:eastAsia="ja-JP"/>
        </w:rPr>
        <w:t> </w:t>
      </w:r>
      <w:r w:rsidR="00F74303" w:rsidRPr="009A44C5">
        <w:rPr>
          <w:rFonts w:ascii="Marianne" w:eastAsia="Arial Unicode MS" w:hAnsi="Marianne" w:cs="Segoe UI"/>
          <w:bCs/>
          <w:sz w:val="20"/>
          <w:szCs w:val="20"/>
          <w:bdr w:val="nil"/>
          <w:lang w:eastAsia="ja-JP"/>
        </w:rPr>
        <w:t>0,917</w:t>
      </w:r>
      <w:r w:rsidR="009A44C5" w:rsidRPr="009A44C5">
        <w:rPr>
          <w:rFonts w:ascii="Marianne" w:eastAsia="Arial Unicode MS" w:hAnsi="Marianne" w:cs="Segoe UI"/>
          <w:bCs/>
          <w:sz w:val="20"/>
          <w:szCs w:val="20"/>
          <w:bdr w:val="nil"/>
          <w:lang w:eastAsia="ja-JP"/>
        </w:rPr>
        <w:t> </w:t>
      </w:r>
      <w:r w:rsidR="00F74303" w:rsidRPr="009A44C5">
        <w:rPr>
          <w:rFonts w:ascii="Marianne" w:eastAsia="Arial Unicode MS" w:hAnsi="Marianne" w:cs="Segoe UI"/>
          <w:bCs/>
          <w:sz w:val="20"/>
          <w:szCs w:val="20"/>
          <w:bdr w:val="nil"/>
          <w:lang w:eastAsia="ja-JP"/>
        </w:rPr>
        <w:t>M</w:t>
      </w:r>
      <w:r w:rsidR="009A44C5" w:rsidRPr="009A44C5">
        <w:rPr>
          <w:rFonts w:ascii="Marianne" w:eastAsia="Arial Unicode MS" w:hAnsi="Marianne" w:cs="Segoe UI"/>
          <w:bCs/>
          <w:sz w:val="20"/>
          <w:szCs w:val="20"/>
          <w:bdr w:val="nil"/>
          <w:lang w:eastAsia="ja-JP"/>
        </w:rPr>
        <w:t> </w:t>
      </w:r>
      <w:r w:rsidR="00F74303" w:rsidRPr="009A44C5">
        <w:rPr>
          <w:rFonts w:ascii="Marianne" w:eastAsia="Arial Unicode MS" w:hAnsi="Marianne" w:cs="Segoe UI"/>
          <w:bCs/>
          <w:sz w:val="20"/>
          <w:szCs w:val="20"/>
          <w:bdr w:val="nil"/>
          <w:lang w:eastAsia="ja-JP"/>
        </w:rPr>
        <w:t>de</w:t>
      </w:r>
      <w:r w:rsidR="009A44C5" w:rsidRPr="009A44C5">
        <w:rPr>
          <w:rFonts w:ascii="Marianne" w:eastAsia="Arial Unicode MS" w:hAnsi="Marianne" w:cs="Segoe UI"/>
          <w:bCs/>
          <w:sz w:val="20"/>
          <w:szCs w:val="20"/>
          <w:bdr w:val="nil"/>
          <w:lang w:eastAsia="ja-JP"/>
        </w:rPr>
        <w:t> </w:t>
      </w:r>
      <w:r w:rsidR="00F74303" w:rsidRPr="009A44C5">
        <w:rPr>
          <w:rFonts w:ascii="Marianne" w:eastAsia="Arial Unicode MS" w:hAnsi="Marianne" w:cs="Segoe UI"/>
          <w:bCs/>
          <w:sz w:val="20"/>
          <w:szCs w:val="20"/>
          <w:bdr w:val="nil"/>
          <w:lang w:eastAsia="ja-JP"/>
        </w:rPr>
        <w:t>tonnes en 2024 (+20,8%)</w:t>
      </w:r>
      <w:r w:rsidR="000F13B5" w:rsidRPr="009A44C5">
        <w:rPr>
          <w:rFonts w:ascii="Marianne" w:eastAsia="Arial Unicode MS" w:hAnsi="Marianne" w:cs="Segoe UI"/>
          <w:bCs/>
          <w:sz w:val="20"/>
          <w:szCs w:val="20"/>
          <w:bdr w:val="nil"/>
          <w:lang w:eastAsia="ja-JP"/>
        </w:rPr>
        <w:t xml:space="preserve"> devant</w:t>
      </w:r>
      <w:r w:rsidRPr="009A44C5">
        <w:rPr>
          <w:rFonts w:ascii="Marianne" w:eastAsia="Arial Unicode MS" w:hAnsi="Marianne" w:cs="Segoe UI"/>
          <w:bCs/>
          <w:sz w:val="20"/>
          <w:szCs w:val="20"/>
          <w:bdr w:val="nil"/>
          <w:lang w:eastAsia="ja-JP"/>
        </w:rPr>
        <w:t xml:space="preserve"> le blé (</w:t>
      </w:r>
      <w:r w:rsidR="000F13B5" w:rsidRPr="009A44C5">
        <w:rPr>
          <w:rFonts w:ascii="Marianne" w:eastAsia="Arial Unicode MS" w:hAnsi="Marianne" w:cs="Segoe UI"/>
          <w:bCs/>
          <w:sz w:val="20"/>
          <w:szCs w:val="20"/>
          <w:bdr w:val="nil"/>
          <w:lang w:eastAsia="ja-JP"/>
        </w:rPr>
        <w:t>2</w:t>
      </w:r>
      <w:r w:rsidR="00A66851" w:rsidRPr="009A44C5">
        <w:rPr>
          <w:rFonts w:ascii="Marianne" w:eastAsia="Arial Unicode MS" w:hAnsi="Marianne" w:cs="Segoe UI"/>
          <w:bCs/>
          <w:sz w:val="20"/>
          <w:szCs w:val="20"/>
          <w:bdr w:val="nil"/>
          <w:lang w:eastAsia="ja-JP"/>
        </w:rPr>
        <w:t>1</w:t>
      </w:r>
      <w:r w:rsidR="000F13B5" w:rsidRPr="009A44C5">
        <w:rPr>
          <w:rFonts w:ascii="Marianne" w:eastAsia="Arial Unicode MS" w:hAnsi="Marianne" w:cs="Segoe UI"/>
          <w:bCs/>
          <w:sz w:val="20"/>
          <w:szCs w:val="20"/>
          <w:bdr w:val="nil"/>
          <w:lang w:eastAsia="ja-JP"/>
        </w:rPr>
        <w:t>,</w:t>
      </w:r>
      <w:r w:rsidR="00A66851" w:rsidRPr="009A44C5">
        <w:rPr>
          <w:rFonts w:ascii="Marianne" w:eastAsia="Arial Unicode MS" w:hAnsi="Marianne" w:cs="Segoe UI"/>
          <w:bCs/>
          <w:sz w:val="20"/>
          <w:szCs w:val="20"/>
          <w:bdr w:val="nil"/>
          <w:lang w:eastAsia="ja-JP"/>
        </w:rPr>
        <w:t>1</w:t>
      </w:r>
      <w:r w:rsidRPr="009A44C5">
        <w:rPr>
          <w:rFonts w:ascii="Marianne" w:eastAsia="Arial Unicode MS" w:hAnsi="Marianne" w:cs="Segoe UI"/>
          <w:bCs/>
          <w:sz w:val="20"/>
          <w:szCs w:val="20"/>
          <w:bdr w:val="nil"/>
          <w:lang w:eastAsia="ja-JP"/>
        </w:rPr>
        <w:t xml:space="preserve"> M</w:t>
      </w:r>
      <w:r w:rsidR="00C61981">
        <w:rPr>
          <w:rFonts w:ascii="Marianne" w:eastAsia="Arial Unicode MS" w:hAnsi="Marianne" w:cs="Segoe UI"/>
          <w:bCs/>
          <w:sz w:val="20"/>
          <w:szCs w:val="20"/>
          <w:bdr w:val="nil"/>
          <w:lang w:eastAsia="ja-JP"/>
        </w:rPr>
        <w:t> </w:t>
      </w:r>
      <w:r w:rsidRPr="009A44C5">
        <w:rPr>
          <w:rFonts w:ascii="Marianne" w:eastAsia="Arial Unicode MS" w:hAnsi="Marianne" w:cs="Segoe UI"/>
          <w:bCs/>
          <w:sz w:val="20"/>
          <w:szCs w:val="20"/>
          <w:bdr w:val="nil"/>
          <w:lang w:eastAsia="ja-JP"/>
        </w:rPr>
        <w:t xml:space="preserve">EUR, </w:t>
      </w:r>
      <w:r w:rsidR="00A66851" w:rsidRPr="009A44C5">
        <w:rPr>
          <w:rFonts w:ascii="Marianne" w:eastAsia="Arial Unicode MS" w:hAnsi="Marianne" w:cs="Segoe UI"/>
          <w:bCs/>
          <w:sz w:val="20"/>
          <w:szCs w:val="20"/>
          <w:bdr w:val="nil"/>
          <w:lang w:eastAsia="ja-JP"/>
        </w:rPr>
        <w:t>-13,3</w:t>
      </w:r>
      <w:r w:rsidRPr="009A44C5">
        <w:rPr>
          <w:rFonts w:ascii="Marianne" w:eastAsia="Arial Unicode MS" w:hAnsi="Marianne" w:cs="Segoe UI"/>
          <w:bCs/>
          <w:sz w:val="20"/>
          <w:szCs w:val="20"/>
          <w:bdr w:val="nil"/>
          <w:lang w:eastAsia="ja-JP"/>
        </w:rPr>
        <w:t xml:space="preserve">%). </w:t>
      </w:r>
      <w:r w:rsidR="002E632D" w:rsidRPr="009A44C5">
        <w:rPr>
          <w:rFonts w:ascii="Marianne" w:eastAsia="Arial Unicode MS" w:hAnsi="Marianne" w:cs="Segoe UI"/>
          <w:bCs/>
          <w:sz w:val="20"/>
          <w:szCs w:val="20"/>
          <w:bdr w:val="nil"/>
          <w:lang w:eastAsia="ja-JP"/>
        </w:rPr>
        <w:t xml:space="preserve">Le poste </w:t>
      </w:r>
      <w:r w:rsidR="002E632D" w:rsidRPr="009A44C5">
        <w:rPr>
          <w:rFonts w:ascii="Marianne" w:eastAsia="Arial Unicode MS" w:hAnsi="Marianne" w:cs="Segoe UI"/>
          <w:bCs/>
          <w:i/>
          <w:iCs/>
          <w:sz w:val="20"/>
          <w:szCs w:val="20"/>
          <w:bdr w:val="nil"/>
          <w:lang w:eastAsia="ja-JP"/>
        </w:rPr>
        <w:t>Viande et</w:t>
      </w:r>
      <w:r w:rsidR="006F108C">
        <w:rPr>
          <w:rFonts w:ascii="Marianne" w:eastAsia="Arial Unicode MS" w:hAnsi="Marianne" w:cs="Segoe UI"/>
          <w:bCs/>
          <w:i/>
          <w:iCs/>
          <w:sz w:val="20"/>
          <w:szCs w:val="20"/>
          <w:bdr w:val="nil"/>
          <w:lang w:eastAsia="ja-JP"/>
        </w:rPr>
        <w:t> </w:t>
      </w:r>
      <w:r w:rsidR="002E632D" w:rsidRPr="009A44C5">
        <w:rPr>
          <w:rFonts w:ascii="Marianne" w:eastAsia="Arial Unicode MS" w:hAnsi="Marianne" w:cs="Segoe UI"/>
          <w:bCs/>
          <w:i/>
          <w:iCs/>
          <w:sz w:val="20"/>
          <w:szCs w:val="20"/>
          <w:bdr w:val="nil"/>
          <w:lang w:eastAsia="ja-JP"/>
        </w:rPr>
        <w:t>produits carnés</w:t>
      </w:r>
      <w:r w:rsidR="002E632D" w:rsidRPr="009A44C5">
        <w:rPr>
          <w:rFonts w:ascii="Marianne" w:eastAsia="Arial Unicode MS" w:hAnsi="Marianne" w:cs="Segoe UI"/>
          <w:bCs/>
          <w:sz w:val="20"/>
          <w:szCs w:val="20"/>
          <w:bdr w:val="nil"/>
          <w:lang w:eastAsia="ja-JP"/>
        </w:rPr>
        <w:t xml:space="preserve"> e</w:t>
      </w:r>
      <w:r w:rsidR="00CB2032" w:rsidRPr="009A44C5">
        <w:rPr>
          <w:rFonts w:ascii="Marianne" w:eastAsia="Arial Unicode MS" w:hAnsi="Marianne" w:cs="Segoe UI"/>
          <w:bCs/>
          <w:sz w:val="20"/>
          <w:szCs w:val="20"/>
          <w:bdr w:val="nil"/>
          <w:lang w:eastAsia="ja-JP"/>
        </w:rPr>
        <w:t>s</w:t>
      </w:r>
      <w:r w:rsidR="002E632D" w:rsidRPr="009A44C5">
        <w:rPr>
          <w:rFonts w:ascii="Marianne" w:eastAsia="Arial Unicode MS" w:hAnsi="Marianne" w:cs="Segoe UI"/>
          <w:bCs/>
          <w:sz w:val="20"/>
          <w:szCs w:val="20"/>
          <w:bdr w:val="nil"/>
          <w:lang w:eastAsia="ja-JP"/>
        </w:rPr>
        <w:t>t le 3</w:t>
      </w:r>
      <w:r w:rsidR="002E632D" w:rsidRPr="009A44C5">
        <w:rPr>
          <w:rFonts w:ascii="Marianne" w:eastAsia="Arial Unicode MS" w:hAnsi="Marianne" w:cs="Segoe UI"/>
          <w:bCs/>
          <w:sz w:val="20"/>
          <w:szCs w:val="20"/>
          <w:bdr w:val="nil"/>
          <w:vertAlign w:val="superscript"/>
          <w:lang w:eastAsia="ja-JP"/>
        </w:rPr>
        <w:t>ème</w:t>
      </w:r>
      <w:r w:rsidR="002E632D" w:rsidRPr="009A44C5">
        <w:rPr>
          <w:rFonts w:ascii="Marianne" w:eastAsia="Arial Unicode MS" w:hAnsi="Marianne" w:cs="Segoe UI"/>
          <w:bCs/>
          <w:sz w:val="20"/>
          <w:szCs w:val="20"/>
          <w:bdr w:val="nil"/>
          <w:lang w:eastAsia="ja-JP"/>
        </w:rPr>
        <w:t xml:space="preserve"> poste </w:t>
      </w:r>
      <w:r w:rsidR="00C61981">
        <w:rPr>
          <w:rFonts w:ascii="Marianne" w:eastAsia="Arial Unicode MS" w:hAnsi="Marianne" w:cs="Segoe UI"/>
          <w:bCs/>
          <w:sz w:val="20"/>
          <w:szCs w:val="20"/>
          <w:bdr w:val="nil"/>
          <w:lang w:eastAsia="ja-JP"/>
        </w:rPr>
        <w:t>à l</w:t>
      </w:r>
      <w:r w:rsidR="002E632D" w:rsidRPr="009A44C5">
        <w:rPr>
          <w:rFonts w:ascii="Marianne" w:eastAsia="Arial Unicode MS" w:hAnsi="Marianne" w:cs="Segoe UI"/>
          <w:bCs/>
          <w:sz w:val="20"/>
          <w:szCs w:val="20"/>
          <w:bdr w:val="nil"/>
          <w:lang w:eastAsia="ja-JP"/>
        </w:rPr>
        <w:t xml:space="preserve">’importation </w:t>
      </w:r>
      <w:r w:rsidR="00CB2032" w:rsidRPr="009A44C5">
        <w:rPr>
          <w:rFonts w:ascii="Marianne" w:eastAsia="Arial Unicode MS" w:hAnsi="Marianne" w:cs="Segoe UI"/>
          <w:bCs/>
          <w:sz w:val="20"/>
          <w:szCs w:val="20"/>
          <w:bdr w:val="nil"/>
          <w:lang w:eastAsia="ja-JP"/>
        </w:rPr>
        <w:t>(</w:t>
      </w:r>
      <w:r w:rsidR="00F74303" w:rsidRPr="009A44C5">
        <w:rPr>
          <w:rFonts w:ascii="Marianne" w:eastAsia="Arial Unicode MS" w:hAnsi="Marianne" w:cs="Segoe UI"/>
          <w:bCs/>
          <w:sz w:val="20"/>
          <w:szCs w:val="20"/>
          <w:bdr w:val="nil"/>
          <w:lang w:eastAsia="ja-JP"/>
        </w:rPr>
        <w:t>92</w:t>
      </w:r>
      <w:r w:rsidR="00CB2032" w:rsidRPr="009A44C5">
        <w:rPr>
          <w:rFonts w:ascii="Marianne" w:eastAsia="Arial Unicode MS" w:hAnsi="Marianne" w:cs="Segoe UI"/>
          <w:bCs/>
          <w:sz w:val="20"/>
          <w:szCs w:val="20"/>
          <w:bdr w:val="nil"/>
          <w:lang w:eastAsia="ja-JP"/>
        </w:rPr>
        <w:t>,</w:t>
      </w:r>
      <w:r w:rsidR="00F74303" w:rsidRPr="009A44C5">
        <w:rPr>
          <w:rFonts w:ascii="Marianne" w:eastAsia="Arial Unicode MS" w:hAnsi="Marianne" w:cs="Segoe UI"/>
          <w:bCs/>
          <w:sz w:val="20"/>
          <w:szCs w:val="20"/>
          <w:bdr w:val="nil"/>
          <w:lang w:eastAsia="ja-JP"/>
        </w:rPr>
        <w:t>9</w:t>
      </w:r>
      <w:r w:rsidR="00CB2032" w:rsidRPr="009A44C5">
        <w:rPr>
          <w:rFonts w:ascii="Marianne" w:eastAsia="Arial Unicode MS" w:hAnsi="Marianne" w:cs="Segoe UI"/>
          <w:bCs/>
          <w:sz w:val="20"/>
          <w:szCs w:val="20"/>
          <w:bdr w:val="nil"/>
          <w:lang w:eastAsia="ja-JP"/>
        </w:rPr>
        <w:t xml:space="preserve"> M</w:t>
      </w:r>
      <w:r w:rsidR="00C61981">
        <w:rPr>
          <w:rFonts w:ascii="Marianne" w:eastAsia="Arial Unicode MS" w:hAnsi="Marianne" w:cs="Segoe UI"/>
          <w:bCs/>
          <w:sz w:val="20"/>
          <w:szCs w:val="20"/>
          <w:bdr w:val="nil"/>
          <w:lang w:eastAsia="ja-JP"/>
        </w:rPr>
        <w:t> </w:t>
      </w:r>
      <w:r w:rsidR="00CB2032" w:rsidRPr="009A44C5">
        <w:rPr>
          <w:rFonts w:ascii="Marianne" w:eastAsia="Arial Unicode MS" w:hAnsi="Marianne" w:cs="Segoe UI"/>
          <w:bCs/>
          <w:sz w:val="20"/>
          <w:szCs w:val="20"/>
          <w:bdr w:val="nil"/>
          <w:lang w:eastAsia="ja-JP"/>
        </w:rPr>
        <w:t>EUR, 11,</w:t>
      </w:r>
      <w:r w:rsidR="00F74303" w:rsidRPr="009A44C5">
        <w:rPr>
          <w:rFonts w:ascii="Marianne" w:eastAsia="Arial Unicode MS" w:hAnsi="Marianne" w:cs="Segoe UI"/>
          <w:bCs/>
          <w:sz w:val="20"/>
          <w:szCs w:val="20"/>
          <w:bdr w:val="nil"/>
          <w:lang w:eastAsia="ja-JP"/>
        </w:rPr>
        <w:t>2</w:t>
      </w:r>
      <w:r w:rsidR="00CB2032" w:rsidRPr="009A44C5">
        <w:rPr>
          <w:rFonts w:ascii="Marianne" w:eastAsia="Arial Unicode MS" w:hAnsi="Marianne" w:cs="Segoe UI"/>
          <w:bCs/>
          <w:sz w:val="20"/>
          <w:szCs w:val="20"/>
          <w:bdr w:val="nil"/>
          <w:lang w:eastAsia="ja-JP"/>
        </w:rPr>
        <w:t>% des importations, +</w:t>
      </w:r>
      <w:r w:rsidR="00F74303" w:rsidRPr="009A44C5">
        <w:rPr>
          <w:rFonts w:ascii="Marianne" w:eastAsia="Arial Unicode MS" w:hAnsi="Marianne" w:cs="Segoe UI"/>
          <w:bCs/>
          <w:sz w:val="20"/>
          <w:szCs w:val="20"/>
          <w:bdr w:val="nil"/>
          <w:lang w:eastAsia="ja-JP"/>
        </w:rPr>
        <w:t>1</w:t>
      </w:r>
      <w:r w:rsidR="00CB2032" w:rsidRPr="009A44C5">
        <w:rPr>
          <w:rFonts w:ascii="Marianne" w:eastAsia="Arial Unicode MS" w:hAnsi="Marianne" w:cs="Segoe UI"/>
          <w:bCs/>
          <w:sz w:val="20"/>
          <w:szCs w:val="20"/>
          <w:bdr w:val="nil"/>
          <w:lang w:eastAsia="ja-JP"/>
        </w:rPr>
        <w:t>7,</w:t>
      </w:r>
      <w:r w:rsidR="00F74303" w:rsidRPr="009A44C5">
        <w:rPr>
          <w:rFonts w:ascii="Marianne" w:eastAsia="Arial Unicode MS" w:hAnsi="Marianne" w:cs="Segoe UI"/>
          <w:bCs/>
          <w:sz w:val="20"/>
          <w:szCs w:val="20"/>
          <w:bdr w:val="nil"/>
          <w:lang w:eastAsia="ja-JP"/>
        </w:rPr>
        <w:t>4</w:t>
      </w:r>
      <w:r w:rsidR="00CB2032" w:rsidRPr="009A44C5">
        <w:rPr>
          <w:rFonts w:ascii="Marianne" w:eastAsia="Arial Unicode MS" w:hAnsi="Marianne" w:cs="Segoe UI"/>
          <w:bCs/>
          <w:sz w:val="20"/>
          <w:szCs w:val="20"/>
          <w:bdr w:val="nil"/>
          <w:lang w:eastAsia="ja-JP"/>
        </w:rPr>
        <w:t>%) devant les</w:t>
      </w:r>
      <w:r w:rsidR="009A44C5" w:rsidRPr="009A44C5">
        <w:rPr>
          <w:rFonts w:ascii="Marianne" w:eastAsia="Arial Unicode MS" w:hAnsi="Marianne" w:cs="Segoe UI"/>
          <w:bCs/>
          <w:sz w:val="20"/>
          <w:szCs w:val="20"/>
          <w:bdr w:val="nil"/>
          <w:lang w:eastAsia="ja-JP"/>
        </w:rPr>
        <w:t> </w:t>
      </w:r>
      <w:r w:rsidRPr="009A44C5">
        <w:rPr>
          <w:rFonts w:ascii="Marianne" w:eastAsia="Arial Unicode MS" w:hAnsi="Marianne" w:cs="Segoe UI"/>
          <w:bCs/>
          <w:sz w:val="20"/>
          <w:szCs w:val="20"/>
          <w:bdr w:val="nil"/>
          <w:lang w:eastAsia="ja-JP"/>
        </w:rPr>
        <w:t>poste</w:t>
      </w:r>
      <w:r w:rsidR="00CB2032" w:rsidRPr="009A44C5">
        <w:rPr>
          <w:rFonts w:ascii="Marianne" w:eastAsia="Arial Unicode MS" w:hAnsi="Marianne" w:cs="Segoe UI"/>
          <w:bCs/>
          <w:sz w:val="20"/>
          <w:szCs w:val="20"/>
          <w:bdr w:val="nil"/>
          <w:lang w:eastAsia="ja-JP"/>
        </w:rPr>
        <w:t xml:space="preserve">s </w:t>
      </w:r>
      <w:r w:rsidR="00CB2032" w:rsidRPr="009A44C5">
        <w:rPr>
          <w:rFonts w:ascii="Marianne" w:eastAsia="Arial Unicode MS" w:hAnsi="Marianne" w:cs="Segoe UI"/>
          <w:bCs/>
          <w:i/>
          <w:iCs/>
          <w:sz w:val="20"/>
          <w:szCs w:val="20"/>
          <w:bdr w:val="nil"/>
          <w:lang w:eastAsia="ja-JP"/>
        </w:rPr>
        <w:t>Produits d’épicerie</w:t>
      </w:r>
      <w:r w:rsidR="00CB2032" w:rsidRPr="009A44C5">
        <w:rPr>
          <w:rFonts w:ascii="Marianne" w:eastAsia="Arial Unicode MS" w:hAnsi="Marianne" w:cs="Segoe UI"/>
          <w:bCs/>
          <w:sz w:val="20"/>
          <w:szCs w:val="20"/>
          <w:bdr w:val="nil"/>
          <w:lang w:eastAsia="ja-JP"/>
        </w:rPr>
        <w:t xml:space="preserve"> (</w:t>
      </w:r>
      <w:r w:rsidR="00F74303" w:rsidRPr="009A44C5">
        <w:rPr>
          <w:rFonts w:ascii="Marianne" w:eastAsia="Arial Unicode MS" w:hAnsi="Marianne" w:cs="Segoe UI"/>
          <w:bCs/>
          <w:sz w:val="20"/>
          <w:szCs w:val="20"/>
          <w:bdr w:val="nil"/>
          <w:lang w:eastAsia="ja-JP"/>
        </w:rPr>
        <w:t>62</w:t>
      </w:r>
      <w:r w:rsidR="00CB2032" w:rsidRPr="009A44C5">
        <w:rPr>
          <w:rFonts w:ascii="Marianne" w:eastAsia="Arial Unicode MS" w:hAnsi="Marianne" w:cs="Segoe UI"/>
          <w:bCs/>
          <w:sz w:val="20"/>
          <w:szCs w:val="20"/>
          <w:bdr w:val="nil"/>
          <w:lang w:eastAsia="ja-JP"/>
        </w:rPr>
        <w:t>,</w:t>
      </w:r>
      <w:r w:rsidR="00F74303" w:rsidRPr="009A44C5">
        <w:rPr>
          <w:rFonts w:ascii="Marianne" w:eastAsia="Arial Unicode MS" w:hAnsi="Marianne" w:cs="Segoe UI"/>
          <w:bCs/>
          <w:sz w:val="20"/>
          <w:szCs w:val="20"/>
          <w:bdr w:val="nil"/>
          <w:lang w:eastAsia="ja-JP"/>
        </w:rPr>
        <w:t>4</w:t>
      </w:r>
      <w:r w:rsidR="00CB2032" w:rsidRPr="009A44C5">
        <w:rPr>
          <w:rFonts w:ascii="Marianne" w:eastAsia="Arial Unicode MS" w:hAnsi="Marianne" w:cs="Segoe UI"/>
          <w:bCs/>
          <w:sz w:val="20"/>
          <w:szCs w:val="20"/>
          <w:bdr w:val="nil"/>
          <w:lang w:eastAsia="ja-JP"/>
        </w:rPr>
        <w:t xml:space="preserve"> M</w:t>
      </w:r>
      <w:r w:rsidR="00C61981">
        <w:rPr>
          <w:rFonts w:ascii="Marianne" w:eastAsia="Arial Unicode MS" w:hAnsi="Marianne" w:cs="Segoe UI"/>
          <w:bCs/>
          <w:sz w:val="20"/>
          <w:szCs w:val="20"/>
          <w:bdr w:val="nil"/>
          <w:lang w:eastAsia="ja-JP"/>
        </w:rPr>
        <w:t> </w:t>
      </w:r>
      <w:r w:rsidR="00CB2032" w:rsidRPr="009A44C5">
        <w:rPr>
          <w:rFonts w:ascii="Marianne" w:eastAsia="Arial Unicode MS" w:hAnsi="Marianne" w:cs="Segoe UI"/>
          <w:bCs/>
          <w:sz w:val="20"/>
          <w:szCs w:val="20"/>
          <w:bdr w:val="nil"/>
          <w:lang w:eastAsia="ja-JP"/>
        </w:rPr>
        <w:t xml:space="preserve">EUR, </w:t>
      </w:r>
      <w:r w:rsidR="00F74303" w:rsidRPr="009A44C5">
        <w:rPr>
          <w:rFonts w:ascii="Marianne" w:eastAsia="Arial Unicode MS" w:hAnsi="Marianne" w:cs="Segoe UI"/>
          <w:bCs/>
          <w:sz w:val="20"/>
          <w:szCs w:val="20"/>
          <w:bdr w:val="nil"/>
          <w:lang w:eastAsia="ja-JP"/>
        </w:rPr>
        <w:t>7</w:t>
      </w:r>
      <w:r w:rsidR="00CB2032" w:rsidRPr="009A44C5">
        <w:rPr>
          <w:rFonts w:ascii="Marianne" w:eastAsia="Arial Unicode MS" w:hAnsi="Marianne" w:cs="Segoe UI"/>
          <w:bCs/>
          <w:sz w:val="20"/>
          <w:szCs w:val="20"/>
          <w:bdr w:val="nil"/>
          <w:lang w:eastAsia="ja-JP"/>
        </w:rPr>
        <w:t>,</w:t>
      </w:r>
      <w:r w:rsidR="00F74303" w:rsidRPr="009A44C5">
        <w:rPr>
          <w:rFonts w:ascii="Marianne" w:eastAsia="Arial Unicode MS" w:hAnsi="Marianne" w:cs="Segoe UI"/>
          <w:bCs/>
          <w:sz w:val="20"/>
          <w:szCs w:val="20"/>
          <w:bdr w:val="nil"/>
          <w:lang w:eastAsia="ja-JP"/>
        </w:rPr>
        <w:t>5</w:t>
      </w:r>
      <w:r w:rsidR="00CB2032" w:rsidRPr="009A44C5">
        <w:rPr>
          <w:rFonts w:ascii="Marianne" w:eastAsia="Arial Unicode MS" w:hAnsi="Marianne" w:cs="Segoe UI"/>
          <w:bCs/>
          <w:sz w:val="20"/>
          <w:szCs w:val="20"/>
          <w:bdr w:val="nil"/>
          <w:lang w:eastAsia="ja-JP"/>
        </w:rPr>
        <w:t xml:space="preserve">% des importations, </w:t>
      </w:r>
      <w:r w:rsidR="00195263" w:rsidRPr="009A44C5">
        <w:rPr>
          <w:rFonts w:ascii="Marianne" w:eastAsia="Arial Unicode MS" w:hAnsi="Marianne" w:cs="Segoe UI"/>
          <w:bCs/>
          <w:sz w:val="20"/>
          <w:szCs w:val="20"/>
          <w:bdr w:val="nil"/>
          <w:lang w:eastAsia="ja-JP"/>
        </w:rPr>
        <w:t>-</w:t>
      </w:r>
      <w:r w:rsidR="00F74303" w:rsidRPr="009A44C5">
        <w:rPr>
          <w:rFonts w:ascii="Marianne" w:eastAsia="Arial Unicode MS" w:hAnsi="Marianne" w:cs="Segoe UI"/>
          <w:bCs/>
          <w:sz w:val="20"/>
          <w:szCs w:val="20"/>
          <w:bdr w:val="nil"/>
          <w:lang w:eastAsia="ja-JP"/>
        </w:rPr>
        <w:t>12</w:t>
      </w:r>
      <w:r w:rsidR="00195263" w:rsidRPr="009A44C5">
        <w:rPr>
          <w:rFonts w:ascii="Marianne" w:eastAsia="Arial Unicode MS" w:hAnsi="Marianne" w:cs="Segoe UI"/>
          <w:bCs/>
          <w:sz w:val="20"/>
          <w:szCs w:val="20"/>
          <w:bdr w:val="nil"/>
          <w:lang w:eastAsia="ja-JP"/>
        </w:rPr>
        <w:t>,</w:t>
      </w:r>
      <w:r w:rsidR="00F74303" w:rsidRPr="009A44C5">
        <w:rPr>
          <w:rFonts w:ascii="Marianne" w:eastAsia="Arial Unicode MS" w:hAnsi="Marianne" w:cs="Segoe UI"/>
          <w:bCs/>
          <w:sz w:val="20"/>
          <w:szCs w:val="20"/>
          <w:bdr w:val="nil"/>
          <w:lang w:eastAsia="ja-JP"/>
        </w:rPr>
        <w:t>1</w:t>
      </w:r>
      <w:r w:rsidR="00195263" w:rsidRPr="009A44C5">
        <w:rPr>
          <w:rFonts w:ascii="Marianne" w:eastAsia="Arial Unicode MS" w:hAnsi="Marianne" w:cs="Segoe UI"/>
          <w:bCs/>
          <w:sz w:val="20"/>
          <w:szCs w:val="20"/>
          <w:bdr w:val="nil"/>
          <w:lang w:eastAsia="ja-JP"/>
        </w:rPr>
        <w:t>%)</w:t>
      </w:r>
      <w:r w:rsidRPr="009A44C5">
        <w:rPr>
          <w:rFonts w:ascii="Marianne" w:eastAsia="Arial Unicode MS" w:hAnsi="Marianne" w:cs="Segoe UI"/>
          <w:bCs/>
          <w:sz w:val="20"/>
          <w:szCs w:val="20"/>
          <w:bdr w:val="nil"/>
          <w:lang w:eastAsia="ja-JP"/>
        </w:rPr>
        <w:t xml:space="preserve"> </w:t>
      </w:r>
      <w:r w:rsidR="00195263" w:rsidRPr="009A44C5">
        <w:rPr>
          <w:rFonts w:ascii="Marianne" w:eastAsia="Arial Unicode MS" w:hAnsi="Marianne" w:cs="Segoe UI"/>
          <w:bCs/>
          <w:sz w:val="20"/>
          <w:szCs w:val="20"/>
          <w:bdr w:val="nil"/>
          <w:lang w:eastAsia="ja-JP"/>
        </w:rPr>
        <w:t xml:space="preserve">et </w:t>
      </w:r>
      <w:r w:rsidRPr="009A44C5">
        <w:rPr>
          <w:rFonts w:ascii="Marianne" w:eastAsia="Arial Unicode MS" w:hAnsi="Marianne" w:cs="Segoe UI"/>
          <w:bCs/>
          <w:i/>
          <w:iCs/>
          <w:sz w:val="20"/>
          <w:szCs w:val="20"/>
          <w:bdr w:val="nil"/>
          <w:lang w:eastAsia="ja-JP"/>
        </w:rPr>
        <w:t>Sucre</w:t>
      </w:r>
      <w:r w:rsidRPr="009A44C5">
        <w:rPr>
          <w:rFonts w:ascii="Marianne" w:eastAsia="Arial Unicode MS" w:hAnsi="Marianne" w:cs="Segoe UI"/>
          <w:bCs/>
          <w:sz w:val="20"/>
          <w:szCs w:val="20"/>
          <w:bdr w:val="nil"/>
          <w:lang w:eastAsia="ja-JP"/>
        </w:rPr>
        <w:t xml:space="preserve"> </w:t>
      </w:r>
      <w:r w:rsidR="00195263" w:rsidRPr="009A44C5">
        <w:rPr>
          <w:rFonts w:ascii="Marianne" w:eastAsia="Arial Unicode MS" w:hAnsi="Marianne" w:cs="Segoe UI"/>
          <w:bCs/>
          <w:sz w:val="20"/>
          <w:szCs w:val="20"/>
          <w:bdr w:val="nil"/>
          <w:lang w:eastAsia="ja-JP"/>
        </w:rPr>
        <w:t>(</w:t>
      </w:r>
      <w:r w:rsidR="00F74303" w:rsidRPr="009A44C5">
        <w:rPr>
          <w:rFonts w:ascii="Marianne" w:eastAsia="Arial Unicode MS" w:hAnsi="Marianne" w:cs="Segoe UI"/>
          <w:bCs/>
          <w:sz w:val="20"/>
          <w:szCs w:val="20"/>
          <w:bdr w:val="nil"/>
          <w:lang w:eastAsia="ja-JP"/>
        </w:rPr>
        <w:t>59</w:t>
      </w:r>
      <w:r w:rsidR="00195263" w:rsidRPr="009A44C5">
        <w:rPr>
          <w:rFonts w:ascii="Marianne" w:eastAsia="Arial Unicode MS" w:hAnsi="Marianne" w:cs="Segoe UI"/>
          <w:bCs/>
          <w:sz w:val="20"/>
          <w:szCs w:val="20"/>
          <w:bdr w:val="nil"/>
          <w:lang w:eastAsia="ja-JP"/>
        </w:rPr>
        <w:t>,</w:t>
      </w:r>
      <w:r w:rsidR="00F74303" w:rsidRPr="009A44C5">
        <w:rPr>
          <w:rFonts w:ascii="Marianne" w:eastAsia="Arial Unicode MS" w:hAnsi="Marianne" w:cs="Segoe UI"/>
          <w:bCs/>
          <w:sz w:val="20"/>
          <w:szCs w:val="20"/>
          <w:bdr w:val="nil"/>
          <w:lang w:eastAsia="ja-JP"/>
        </w:rPr>
        <w:t>0</w:t>
      </w:r>
      <w:r w:rsidR="00195263" w:rsidRPr="009A44C5">
        <w:rPr>
          <w:rFonts w:ascii="Marianne" w:eastAsia="Arial Unicode MS" w:hAnsi="Marianne" w:cs="Segoe UI"/>
          <w:bCs/>
          <w:sz w:val="20"/>
          <w:szCs w:val="20"/>
          <w:bdr w:val="nil"/>
          <w:lang w:eastAsia="ja-JP"/>
        </w:rPr>
        <w:t xml:space="preserve"> M</w:t>
      </w:r>
      <w:r w:rsidR="00C61981">
        <w:rPr>
          <w:rFonts w:ascii="Marianne" w:eastAsia="Arial Unicode MS" w:hAnsi="Marianne" w:cs="Segoe UI"/>
          <w:bCs/>
          <w:sz w:val="20"/>
          <w:szCs w:val="20"/>
          <w:bdr w:val="nil"/>
          <w:lang w:eastAsia="ja-JP"/>
        </w:rPr>
        <w:t> </w:t>
      </w:r>
      <w:r w:rsidR="00195263" w:rsidRPr="009A44C5">
        <w:rPr>
          <w:rFonts w:ascii="Marianne" w:eastAsia="Arial Unicode MS" w:hAnsi="Marianne" w:cs="Segoe UI"/>
          <w:bCs/>
          <w:sz w:val="20"/>
          <w:szCs w:val="20"/>
          <w:bdr w:val="nil"/>
          <w:lang w:eastAsia="ja-JP"/>
        </w:rPr>
        <w:t xml:space="preserve">EUR, </w:t>
      </w:r>
      <w:r w:rsidR="00F74303" w:rsidRPr="009A44C5">
        <w:rPr>
          <w:rFonts w:ascii="Marianne" w:eastAsia="Arial Unicode MS" w:hAnsi="Marianne" w:cs="Segoe UI"/>
          <w:bCs/>
          <w:sz w:val="20"/>
          <w:szCs w:val="20"/>
          <w:bdr w:val="nil"/>
          <w:lang w:eastAsia="ja-JP"/>
        </w:rPr>
        <w:t>7</w:t>
      </w:r>
      <w:r w:rsidR="00195263" w:rsidRPr="009A44C5">
        <w:rPr>
          <w:rFonts w:ascii="Marianne" w:eastAsia="Arial Unicode MS" w:hAnsi="Marianne" w:cs="Segoe UI"/>
          <w:bCs/>
          <w:sz w:val="20"/>
          <w:szCs w:val="20"/>
          <w:bdr w:val="nil"/>
          <w:lang w:eastAsia="ja-JP"/>
        </w:rPr>
        <w:t>,</w:t>
      </w:r>
      <w:r w:rsidR="00F74303" w:rsidRPr="009A44C5">
        <w:rPr>
          <w:rFonts w:ascii="Marianne" w:eastAsia="Arial Unicode MS" w:hAnsi="Marianne" w:cs="Segoe UI"/>
          <w:bCs/>
          <w:sz w:val="20"/>
          <w:szCs w:val="20"/>
          <w:bdr w:val="nil"/>
          <w:lang w:eastAsia="ja-JP"/>
        </w:rPr>
        <w:t>1</w:t>
      </w:r>
      <w:r w:rsidR="00195263" w:rsidRPr="009A44C5">
        <w:rPr>
          <w:rFonts w:ascii="Marianne" w:eastAsia="Arial Unicode MS" w:hAnsi="Marianne" w:cs="Segoe UI"/>
          <w:bCs/>
          <w:sz w:val="20"/>
          <w:szCs w:val="20"/>
          <w:bdr w:val="nil"/>
          <w:lang w:eastAsia="ja-JP"/>
        </w:rPr>
        <w:t>% des importations, +</w:t>
      </w:r>
      <w:r w:rsidR="00F74303" w:rsidRPr="009A44C5">
        <w:rPr>
          <w:rFonts w:ascii="Marianne" w:eastAsia="Arial Unicode MS" w:hAnsi="Marianne" w:cs="Segoe UI"/>
          <w:bCs/>
          <w:sz w:val="20"/>
          <w:szCs w:val="20"/>
          <w:bdr w:val="nil"/>
          <w:lang w:eastAsia="ja-JP"/>
        </w:rPr>
        <w:t>6</w:t>
      </w:r>
      <w:r w:rsidR="00195263" w:rsidRPr="009A44C5">
        <w:rPr>
          <w:rFonts w:ascii="Marianne" w:eastAsia="Arial Unicode MS" w:hAnsi="Marianne" w:cs="Segoe UI"/>
          <w:bCs/>
          <w:sz w:val="20"/>
          <w:szCs w:val="20"/>
          <w:bdr w:val="nil"/>
          <w:lang w:eastAsia="ja-JP"/>
        </w:rPr>
        <w:t>,</w:t>
      </w:r>
      <w:r w:rsidR="00F74303" w:rsidRPr="009A44C5">
        <w:rPr>
          <w:rFonts w:ascii="Marianne" w:eastAsia="Arial Unicode MS" w:hAnsi="Marianne" w:cs="Segoe UI"/>
          <w:bCs/>
          <w:sz w:val="20"/>
          <w:szCs w:val="20"/>
          <w:bdr w:val="nil"/>
          <w:lang w:eastAsia="ja-JP"/>
        </w:rPr>
        <w:t>1</w:t>
      </w:r>
      <w:r w:rsidR="00195263" w:rsidRPr="009A44C5">
        <w:rPr>
          <w:rFonts w:ascii="Marianne" w:eastAsia="Arial Unicode MS" w:hAnsi="Marianne" w:cs="Segoe UI"/>
          <w:bCs/>
          <w:sz w:val="20"/>
          <w:szCs w:val="20"/>
          <w:bdr w:val="nil"/>
          <w:lang w:eastAsia="ja-JP"/>
        </w:rPr>
        <w:t>%)</w:t>
      </w:r>
      <w:r w:rsidRPr="009A44C5">
        <w:rPr>
          <w:rFonts w:ascii="Marianne" w:eastAsia="Arial Unicode MS" w:hAnsi="Marianne" w:cs="Segoe UI"/>
          <w:bCs/>
          <w:sz w:val="20"/>
          <w:szCs w:val="20"/>
          <w:bdr w:val="nil"/>
          <w:lang w:eastAsia="ja-JP"/>
        </w:rPr>
        <w:t>.</w:t>
      </w:r>
      <w:r w:rsidR="00195263" w:rsidRPr="009A44C5">
        <w:rPr>
          <w:rFonts w:ascii="Marianne" w:eastAsia="Arial Unicode MS" w:hAnsi="Marianne" w:cs="Segoe UI"/>
          <w:bCs/>
          <w:sz w:val="20"/>
          <w:szCs w:val="20"/>
          <w:bdr w:val="nil"/>
          <w:lang w:eastAsia="ja-JP"/>
        </w:rPr>
        <w:t xml:space="preserve"> La Guinée a importé également en 202</w:t>
      </w:r>
      <w:r w:rsidR="00F74303" w:rsidRPr="009A44C5">
        <w:rPr>
          <w:rFonts w:ascii="Marianne" w:eastAsia="Arial Unicode MS" w:hAnsi="Marianne" w:cs="Segoe UI"/>
          <w:bCs/>
          <w:sz w:val="20"/>
          <w:szCs w:val="20"/>
          <w:bdr w:val="nil"/>
          <w:lang w:eastAsia="ja-JP"/>
        </w:rPr>
        <w:t>5</w:t>
      </w:r>
      <w:r w:rsidR="00195263" w:rsidRPr="009A44C5">
        <w:rPr>
          <w:rFonts w:ascii="Marianne" w:eastAsia="Arial Unicode MS" w:hAnsi="Marianne" w:cs="Segoe UI"/>
          <w:bCs/>
          <w:sz w:val="20"/>
          <w:szCs w:val="20"/>
          <w:bdr w:val="nil"/>
          <w:lang w:eastAsia="ja-JP"/>
        </w:rPr>
        <w:t xml:space="preserve"> pour 4</w:t>
      </w:r>
      <w:r w:rsidR="007D7558" w:rsidRPr="009A44C5">
        <w:rPr>
          <w:rFonts w:ascii="Marianne" w:eastAsia="Arial Unicode MS" w:hAnsi="Marianne" w:cs="Segoe UI"/>
          <w:bCs/>
          <w:sz w:val="20"/>
          <w:szCs w:val="20"/>
          <w:bdr w:val="nil"/>
          <w:lang w:eastAsia="ja-JP"/>
        </w:rPr>
        <w:t>8</w:t>
      </w:r>
      <w:r w:rsidR="00195263" w:rsidRPr="009A44C5">
        <w:rPr>
          <w:rFonts w:ascii="Marianne" w:eastAsia="Arial Unicode MS" w:hAnsi="Marianne" w:cs="Segoe UI"/>
          <w:bCs/>
          <w:sz w:val="20"/>
          <w:szCs w:val="20"/>
          <w:bdr w:val="nil"/>
          <w:lang w:eastAsia="ja-JP"/>
        </w:rPr>
        <w:t>,</w:t>
      </w:r>
      <w:r w:rsidR="007D7558" w:rsidRPr="009A44C5">
        <w:rPr>
          <w:rFonts w:ascii="Marianne" w:eastAsia="Arial Unicode MS" w:hAnsi="Marianne" w:cs="Segoe UI"/>
          <w:bCs/>
          <w:sz w:val="20"/>
          <w:szCs w:val="20"/>
          <w:bdr w:val="nil"/>
          <w:lang w:eastAsia="ja-JP"/>
        </w:rPr>
        <w:t>6</w:t>
      </w:r>
      <w:r w:rsidR="00195263" w:rsidRPr="009A44C5">
        <w:rPr>
          <w:rFonts w:ascii="Marianne" w:eastAsia="Arial Unicode MS" w:hAnsi="Marianne" w:cs="Segoe UI"/>
          <w:bCs/>
          <w:sz w:val="20"/>
          <w:szCs w:val="20"/>
          <w:bdr w:val="nil"/>
          <w:lang w:eastAsia="ja-JP"/>
        </w:rPr>
        <w:t xml:space="preserve"> M</w:t>
      </w:r>
      <w:r w:rsidR="00C61981">
        <w:rPr>
          <w:rFonts w:ascii="Marianne" w:eastAsia="Arial Unicode MS" w:hAnsi="Marianne" w:cs="Segoe UI"/>
          <w:bCs/>
          <w:sz w:val="20"/>
          <w:szCs w:val="20"/>
          <w:bdr w:val="nil"/>
          <w:lang w:eastAsia="ja-JP"/>
        </w:rPr>
        <w:t> </w:t>
      </w:r>
      <w:r w:rsidR="00195263" w:rsidRPr="009A44C5">
        <w:rPr>
          <w:rFonts w:ascii="Marianne" w:eastAsia="Arial Unicode MS" w:hAnsi="Marianne" w:cs="Segoe UI"/>
          <w:bCs/>
          <w:sz w:val="20"/>
          <w:szCs w:val="20"/>
          <w:bdr w:val="nil"/>
          <w:lang w:eastAsia="ja-JP"/>
        </w:rPr>
        <w:t xml:space="preserve">EUR de </w:t>
      </w:r>
      <w:r w:rsidR="00F74303" w:rsidRPr="009A44C5">
        <w:rPr>
          <w:rFonts w:ascii="Marianne" w:eastAsia="Arial Unicode MS" w:hAnsi="Marianne" w:cs="Segoe UI"/>
          <w:bCs/>
          <w:sz w:val="20"/>
          <w:szCs w:val="20"/>
          <w:bdr w:val="nil"/>
          <w:lang w:eastAsia="ja-JP"/>
        </w:rPr>
        <w:t xml:space="preserve">produits de la pêche </w:t>
      </w:r>
      <w:r w:rsidR="00195263" w:rsidRPr="009A44C5">
        <w:rPr>
          <w:rFonts w:ascii="Marianne" w:eastAsia="Arial Unicode MS" w:hAnsi="Marianne" w:cs="Segoe UI"/>
          <w:bCs/>
          <w:sz w:val="20"/>
          <w:szCs w:val="20"/>
          <w:bdr w:val="nil"/>
          <w:lang w:eastAsia="ja-JP"/>
        </w:rPr>
        <w:t>(</w:t>
      </w:r>
      <w:r w:rsidR="007D7558" w:rsidRPr="009A44C5">
        <w:rPr>
          <w:rFonts w:ascii="Marianne" w:eastAsia="Arial Unicode MS" w:hAnsi="Marianne" w:cs="Segoe UI"/>
          <w:bCs/>
          <w:sz w:val="20"/>
          <w:szCs w:val="20"/>
          <w:bdr w:val="nil"/>
          <w:lang w:eastAsia="ja-JP"/>
        </w:rPr>
        <w:t>-</w:t>
      </w:r>
      <w:r w:rsidR="00195263" w:rsidRPr="009A44C5">
        <w:rPr>
          <w:rFonts w:ascii="Marianne" w:eastAsia="Arial Unicode MS" w:hAnsi="Marianne" w:cs="Segoe UI"/>
          <w:bCs/>
          <w:sz w:val="20"/>
          <w:szCs w:val="20"/>
          <w:bdr w:val="nil"/>
          <w:lang w:eastAsia="ja-JP"/>
        </w:rPr>
        <w:t>2</w:t>
      </w:r>
      <w:r w:rsidR="007D7558" w:rsidRPr="009A44C5">
        <w:rPr>
          <w:rFonts w:ascii="Marianne" w:eastAsia="Arial Unicode MS" w:hAnsi="Marianne" w:cs="Segoe UI"/>
          <w:bCs/>
          <w:sz w:val="20"/>
          <w:szCs w:val="20"/>
          <w:bdr w:val="nil"/>
          <w:lang w:eastAsia="ja-JP"/>
        </w:rPr>
        <w:t>,1</w:t>
      </w:r>
      <w:r w:rsidR="00195263" w:rsidRPr="009A44C5">
        <w:rPr>
          <w:rFonts w:ascii="Marianne" w:eastAsia="Arial Unicode MS" w:hAnsi="Marianne" w:cs="Segoe UI"/>
          <w:bCs/>
          <w:sz w:val="20"/>
          <w:szCs w:val="20"/>
          <w:bdr w:val="nil"/>
          <w:lang w:eastAsia="ja-JP"/>
        </w:rPr>
        <w:t xml:space="preserve">%), </w:t>
      </w:r>
      <w:r w:rsidR="007D7558" w:rsidRPr="009A44C5">
        <w:rPr>
          <w:rFonts w:ascii="Marianne" w:eastAsia="Arial Unicode MS" w:hAnsi="Marianne" w:cs="Segoe UI"/>
          <w:bCs/>
          <w:sz w:val="20"/>
          <w:szCs w:val="20"/>
          <w:bdr w:val="nil"/>
          <w:lang w:eastAsia="ja-JP"/>
        </w:rPr>
        <w:t xml:space="preserve">27,9 M EUR de tabac (-5,7%), </w:t>
      </w:r>
      <w:r w:rsidR="00195263" w:rsidRPr="009A44C5">
        <w:rPr>
          <w:rFonts w:ascii="Marianne" w:eastAsia="Arial Unicode MS" w:hAnsi="Marianne" w:cs="Segoe UI"/>
          <w:bCs/>
          <w:sz w:val="20"/>
          <w:szCs w:val="20"/>
          <w:bdr w:val="nil"/>
          <w:lang w:eastAsia="ja-JP"/>
        </w:rPr>
        <w:t>27,</w:t>
      </w:r>
      <w:r w:rsidR="007D7558" w:rsidRPr="009A44C5">
        <w:rPr>
          <w:rFonts w:ascii="Marianne" w:eastAsia="Arial Unicode MS" w:hAnsi="Marianne" w:cs="Segoe UI"/>
          <w:bCs/>
          <w:sz w:val="20"/>
          <w:szCs w:val="20"/>
          <w:bdr w:val="nil"/>
          <w:lang w:eastAsia="ja-JP"/>
        </w:rPr>
        <w:t>5</w:t>
      </w:r>
      <w:r w:rsidR="00195263" w:rsidRPr="009A44C5">
        <w:rPr>
          <w:rFonts w:ascii="Marianne" w:eastAsia="Arial Unicode MS" w:hAnsi="Marianne" w:cs="Segoe UI"/>
          <w:bCs/>
          <w:sz w:val="20"/>
          <w:szCs w:val="20"/>
          <w:bdr w:val="nil"/>
          <w:lang w:eastAsia="ja-JP"/>
        </w:rPr>
        <w:t xml:space="preserve"> </w:t>
      </w:r>
      <w:r w:rsidR="00940E4A" w:rsidRPr="009A44C5">
        <w:rPr>
          <w:rFonts w:ascii="Marianne" w:eastAsia="Arial Unicode MS" w:hAnsi="Marianne" w:cs="Segoe UI"/>
          <w:bCs/>
          <w:sz w:val="20"/>
          <w:szCs w:val="20"/>
          <w:bdr w:val="nil"/>
          <w:lang w:eastAsia="ja-JP"/>
        </w:rPr>
        <w:t>M</w:t>
      </w:r>
      <w:r w:rsidR="00C61981">
        <w:rPr>
          <w:rFonts w:ascii="Marianne" w:eastAsia="Arial Unicode MS" w:hAnsi="Marianne" w:cs="Segoe UI"/>
          <w:bCs/>
          <w:sz w:val="20"/>
          <w:szCs w:val="20"/>
          <w:bdr w:val="nil"/>
          <w:lang w:eastAsia="ja-JP"/>
        </w:rPr>
        <w:t> </w:t>
      </w:r>
      <w:r w:rsidR="00940E4A" w:rsidRPr="009A44C5">
        <w:rPr>
          <w:rFonts w:ascii="Marianne" w:eastAsia="Arial Unicode MS" w:hAnsi="Marianne" w:cs="Segoe UI"/>
          <w:bCs/>
          <w:sz w:val="20"/>
          <w:szCs w:val="20"/>
          <w:bdr w:val="nil"/>
          <w:lang w:eastAsia="ja-JP"/>
        </w:rPr>
        <w:t>EUR d’oignons (</w:t>
      </w:r>
      <w:r w:rsidR="007D7558" w:rsidRPr="009A44C5">
        <w:rPr>
          <w:rFonts w:ascii="Marianne" w:eastAsia="Arial Unicode MS" w:hAnsi="Marianne" w:cs="Segoe UI"/>
          <w:bCs/>
          <w:sz w:val="20"/>
          <w:szCs w:val="20"/>
          <w:bdr w:val="nil"/>
          <w:lang w:eastAsia="ja-JP"/>
        </w:rPr>
        <w:t>-1,1</w:t>
      </w:r>
      <w:r w:rsidR="00940E4A" w:rsidRPr="009A44C5">
        <w:rPr>
          <w:rFonts w:ascii="Marianne" w:eastAsia="Arial Unicode MS" w:hAnsi="Marianne" w:cs="Segoe UI"/>
          <w:bCs/>
          <w:sz w:val="20"/>
          <w:szCs w:val="20"/>
          <w:bdr w:val="nil"/>
          <w:lang w:eastAsia="ja-JP"/>
        </w:rPr>
        <w:t xml:space="preserve">%), </w:t>
      </w:r>
      <w:r w:rsidR="007D7558" w:rsidRPr="009A44C5">
        <w:rPr>
          <w:rFonts w:ascii="Marianne" w:eastAsia="Arial Unicode MS" w:hAnsi="Marianne" w:cs="Segoe UI"/>
          <w:bCs/>
          <w:sz w:val="20"/>
          <w:szCs w:val="20"/>
          <w:bdr w:val="nil"/>
          <w:lang w:eastAsia="ja-JP"/>
        </w:rPr>
        <w:t>24,6</w:t>
      </w:r>
      <w:r w:rsidR="00C61981">
        <w:rPr>
          <w:rFonts w:ascii="Marianne" w:eastAsia="Arial Unicode MS" w:hAnsi="Marianne" w:cs="Segoe UI"/>
          <w:bCs/>
          <w:sz w:val="20"/>
          <w:szCs w:val="20"/>
          <w:bdr w:val="nil"/>
          <w:lang w:eastAsia="ja-JP"/>
        </w:rPr>
        <w:t> </w:t>
      </w:r>
      <w:r w:rsidR="007D7558" w:rsidRPr="009A44C5">
        <w:rPr>
          <w:rFonts w:ascii="Marianne" w:eastAsia="Arial Unicode MS" w:hAnsi="Marianne" w:cs="Segoe UI"/>
          <w:bCs/>
          <w:sz w:val="20"/>
          <w:szCs w:val="20"/>
          <w:bdr w:val="nil"/>
          <w:lang w:eastAsia="ja-JP"/>
        </w:rPr>
        <w:t>M</w:t>
      </w:r>
      <w:r w:rsidR="00C61981">
        <w:rPr>
          <w:rFonts w:ascii="Marianne" w:eastAsia="Arial Unicode MS" w:hAnsi="Marianne" w:cs="Segoe UI"/>
          <w:bCs/>
          <w:sz w:val="20"/>
          <w:szCs w:val="20"/>
          <w:bdr w:val="nil"/>
          <w:lang w:eastAsia="ja-JP"/>
        </w:rPr>
        <w:t> </w:t>
      </w:r>
      <w:r w:rsidR="007D7558" w:rsidRPr="009A44C5">
        <w:rPr>
          <w:rFonts w:ascii="Marianne" w:eastAsia="Arial Unicode MS" w:hAnsi="Marianne" w:cs="Segoe UI"/>
          <w:bCs/>
          <w:sz w:val="20"/>
          <w:szCs w:val="20"/>
          <w:bdr w:val="nil"/>
          <w:lang w:eastAsia="ja-JP"/>
        </w:rPr>
        <w:t xml:space="preserve">EUR </w:t>
      </w:r>
      <w:r w:rsidR="007D7558" w:rsidRPr="009A44C5">
        <w:rPr>
          <w:rFonts w:ascii="Marianne" w:eastAsia="Arial Unicode MS" w:hAnsi="Marianne" w:cs="Segoe UI"/>
          <w:bCs/>
          <w:sz w:val="20"/>
          <w:szCs w:val="20"/>
          <w:bdr w:val="nil"/>
          <w:lang w:eastAsia="ja-JP"/>
        </w:rPr>
        <w:lastRenderedPageBreak/>
        <w:t>de</w:t>
      </w:r>
      <w:r w:rsidR="009A44C5" w:rsidRPr="009A44C5">
        <w:rPr>
          <w:rFonts w:ascii="Marianne" w:eastAsia="Arial Unicode MS" w:hAnsi="Marianne" w:cs="Segoe UI"/>
          <w:bCs/>
          <w:sz w:val="20"/>
          <w:szCs w:val="20"/>
          <w:bdr w:val="nil"/>
          <w:lang w:eastAsia="ja-JP"/>
        </w:rPr>
        <w:t> </w:t>
      </w:r>
      <w:r w:rsidR="00741453" w:rsidRPr="009A44C5">
        <w:rPr>
          <w:rFonts w:ascii="Marianne" w:eastAsia="Arial Unicode MS" w:hAnsi="Marianne" w:cs="Segoe UI"/>
          <w:bCs/>
          <w:sz w:val="20"/>
          <w:szCs w:val="20"/>
          <w:bdr w:val="nil"/>
          <w:lang w:eastAsia="ja-JP"/>
        </w:rPr>
        <w:t xml:space="preserve">préparation alimentaire </w:t>
      </w:r>
      <w:proofErr w:type="spellStart"/>
      <w:r w:rsidR="00741453" w:rsidRPr="009A44C5">
        <w:rPr>
          <w:rFonts w:ascii="Marianne" w:eastAsia="Arial Unicode MS" w:hAnsi="Marianne" w:cs="Segoe UI"/>
          <w:bCs/>
          <w:sz w:val="20"/>
          <w:szCs w:val="20"/>
          <w:bdr w:val="nil"/>
          <w:lang w:eastAsia="ja-JP"/>
        </w:rPr>
        <w:t>n.</w:t>
      </w:r>
      <w:proofErr w:type="gramStart"/>
      <w:r w:rsidR="00741453" w:rsidRPr="009A44C5">
        <w:rPr>
          <w:rFonts w:ascii="Marianne" w:eastAsia="Arial Unicode MS" w:hAnsi="Marianne" w:cs="Segoe UI"/>
          <w:bCs/>
          <w:sz w:val="20"/>
          <w:szCs w:val="20"/>
          <w:bdr w:val="nil"/>
          <w:lang w:eastAsia="ja-JP"/>
        </w:rPr>
        <w:t>d.a</w:t>
      </w:r>
      <w:proofErr w:type="spellEnd"/>
      <w:proofErr w:type="gramEnd"/>
      <w:r w:rsidR="00741453" w:rsidRPr="009A44C5">
        <w:rPr>
          <w:rStyle w:val="Appelnotedebasdep"/>
          <w:rFonts w:ascii="Marianne" w:eastAsia="Arial Unicode MS" w:hAnsi="Marianne" w:cs="Segoe UI"/>
          <w:bCs/>
          <w:sz w:val="20"/>
          <w:szCs w:val="20"/>
          <w:bdr w:val="nil"/>
          <w:lang w:eastAsia="ja-JP"/>
        </w:rPr>
        <w:footnoteReference w:id="17"/>
      </w:r>
      <w:r w:rsidR="00741453" w:rsidRPr="009A44C5">
        <w:rPr>
          <w:rFonts w:ascii="Marianne" w:eastAsia="Arial Unicode MS" w:hAnsi="Marianne" w:cs="Segoe UI"/>
          <w:bCs/>
          <w:sz w:val="20"/>
          <w:szCs w:val="20"/>
          <w:bdr w:val="nil"/>
          <w:lang w:eastAsia="ja-JP"/>
        </w:rPr>
        <w:t xml:space="preserve"> (+39,1%), </w:t>
      </w:r>
      <w:r w:rsidR="00940E4A" w:rsidRPr="009A44C5">
        <w:rPr>
          <w:rFonts w:ascii="Marianne" w:eastAsia="Arial Unicode MS" w:hAnsi="Marianne" w:cs="Segoe UI"/>
          <w:bCs/>
          <w:sz w:val="20"/>
          <w:szCs w:val="20"/>
          <w:bdr w:val="nil"/>
          <w:lang w:eastAsia="ja-JP"/>
        </w:rPr>
        <w:t>ainsi que 1</w:t>
      </w:r>
      <w:r w:rsidR="007D7558" w:rsidRPr="009A44C5">
        <w:rPr>
          <w:rFonts w:ascii="Marianne" w:eastAsia="Arial Unicode MS" w:hAnsi="Marianne" w:cs="Segoe UI"/>
          <w:bCs/>
          <w:sz w:val="20"/>
          <w:szCs w:val="20"/>
          <w:bdr w:val="nil"/>
          <w:lang w:eastAsia="ja-JP"/>
        </w:rPr>
        <w:t>6</w:t>
      </w:r>
      <w:r w:rsidR="00940E4A" w:rsidRPr="009A44C5">
        <w:rPr>
          <w:rFonts w:ascii="Marianne" w:eastAsia="Arial Unicode MS" w:hAnsi="Marianne" w:cs="Segoe UI"/>
          <w:bCs/>
          <w:sz w:val="20"/>
          <w:szCs w:val="20"/>
          <w:bdr w:val="nil"/>
          <w:lang w:eastAsia="ja-JP"/>
        </w:rPr>
        <w:t>,</w:t>
      </w:r>
      <w:r w:rsidR="007D7558" w:rsidRPr="009A44C5">
        <w:rPr>
          <w:rFonts w:ascii="Marianne" w:eastAsia="Arial Unicode MS" w:hAnsi="Marianne" w:cs="Segoe UI"/>
          <w:bCs/>
          <w:sz w:val="20"/>
          <w:szCs w:val="20"/>
          <w:bdr w:val="nil"/>
          <w:lang w:eastAsia="ja-JP"/>
        </w:rPr>
        <w:t>8</w:t>
      </w:r>
      <w:r w:rsidR="00940E4A" w:rsidRPr="009A44C5">
        <w:rPr>
          <w:rFonts w:ascii="Marianne" w:eastAsia="Arial Unicode MS" w:hAnsi="Marianne" w:cs="Segoe UI"/>
          <w:bCs/>
          <w:sz w:val="20"/>
          <w:szCs w:val="20"/>
          <w:bdr w:val="nil"/>
          <w:lang w:eastAsia="ja-JP"/>
        </w:rPr>
        <w:t xml:space="preserve"> M</w:t>
      </w:r>
      <w:r w:rsidR="00C61981">
        <w:rPr>
          <w:rFonts w:ascii="Marianne" w:eastAsia="Arial Unicode MS" w:hAnsi="Marianne" w:cs="Segoe UI"/>
          <w:bCs/>
          <w:sz w:val="20"/>
          <w:szCs w:val="20"/>
          <w:bdr w:val="nil"/>
          <w:lang w:eastAsia="ja-JP"/>
        </w:rPr>
        <w:t> </w:t>
      </w:r>
      <w:r w:rsidR="00940E4A" w:rsidRPr="009A44C5">
        <w:rPr>
          <w:rFonts w:ascii="Marianne" w:eastAsia="Arial Unicode MS" w:hAnsi="Marianne" w:cs="Segoe UI"/>
          <w:bCs/>
          <w:sz w:val="20"/>
          <w:szCs w:val="20"/>
          <w:bdr w:val="nil"/>
          <w:lang w:eastAsia="ja-JP"/>
        </w:rPr>
        <w:t>EUR de lait en poudre (+</w:t>
      </w:r>
      <w:r w:rsidR="007D7558" w:rsidRPr="009A44C5">
        <w:rPr>
          <w:rFonts w:ascii="Marianne" w:eastAsia="Arial Unicode MS" w:hAnsi="Marianne" w:cs="Segoe UI"/>
          <w:bCs/>
          <w:sz w:val="20"/>
          <w:szCs w:val="20"/>
          <w:bdr w:val="nil"/>
          <w:lang w:eastAsia="ja-JP"/>
        </w:rPr>
        <w:t>22</w:t>
      </w:r>
      <w:r w:rsidR="00940E4A" w:rsidRPr="009A44C5">
        <w:rPr>
          <w:rFonts w:ascii="Marianne" w:eastAsia="Arial Unicode MS" w:hAnsi="Marianne" w:cs="Segoe UI"/>
          <w:bCs/>
          <w:sz w:val="20"/>
          <w:szCs w:val="20"/>
          <w:bdr w:val="nil"/>
          <w:lang w:eastAsia="ja-JP"/>
        </w:rPr>
        <w:t>,</w:t>
      </w:r>
      <w:r w:rsidR="007D7558" w:rsidRPr="009A44C5">
        <w:rPr>
          <w:rFonts w:ascii="Marianne" w:eastAsia="Arial Unicode MS" w:hAnsi="Marianne" w:cs="Segoe UI"/>
          <w:bCs/>
          <w:sz w:val="20"/>
          <w:szCs w:val="20"/>
          <w:bdr w:val="nil"/>
          <w:lang w:eastAsia="ja-JP"/>
        </w:rPr>
        <w:t>5</w:t>
      </w:r>
      <w:r w:rsidR="00940E4A" w:rsidRPr="009A44C5">
        <w:rPr>
          <w:rFonts w:ascii="Marianne" w:eastAsia="Arial Unicode MS" w:hAnsi="Marianne" w:cs="Segoe UI"/>
          <w:bCs/>
          <w:sz w:val="20"/>
          <w:szCs w:val="20"/>
          <w:bdr w:val="nil"/>
          <w:lang w:eastAsia="ja-JP"/>
        </w:rPr>
        <w:t>%).</w:t>
      </w:r>
    </w:p>
    <w:p w14:paraId="204560FC" w14:textId="4745C20D" w:rsidR="00C0342C" w:rsidRPr="001857DC" w:rsidRDefault="00C0342C" w:rsidP="00C0342C">
      <w:pPr>
        <w:tabs>
          <w:tab w:val="left" w:pos="3150"/>
        </w:tabs>
        <w:autoSpaceDE w:val="0"/>
        <w:adjustRightInd w:val="0"/>
        <w:spacing w:after="0"/>
        <w:jc w:val="both"/>
        <w:rPr>
          <w:rFonts w:ascii="Marianne" w:hAnsi="Marianne" w:cs="Segoe UI"/>
          <w:sz w:val="20"/>
          <w:szCs w:val="20"/>
          <w:lang w:eastAsia="fr-FR"/>
        </w:rPr>
      </w:pPr>
      <w:r w:rsidRPr="001857DC">
        <w:rPr>
          <w:rFonts w:ascii="Marianne" w:hAnsi="Marianne" w:cs="Segoe UI"/>
          <w:sz w:val="20"/>
          <w:szCs w:val="20"/>
          <w:lang w:eastAsia="fr-FR"/>
        </w:rPr>
        <w:t>L</w:t>
      </w:r>
      <w:r w:rsidR="00F568AD" w:rsidRPr="001857DC">
        <w:rPr>
          <w:rFonts w:ascii="Marianne" w:hAnsi="Marianne" w:cs="Segoe UI"/>
          <w:sz w:val="20"/>
          <w:szCs w:val="20"/>
          <w:lang w:eastAsia="fr-FR"/>
        </w:rPr>
        <w:t>a Guinée</w:t>
      </w:r>
      <w:r w:rsidRPr="001857DC">
        <w:rPr>
          <w:rFonts w:ascii="Marianne" w:hAnsi="Marianne" w:cs="Segoe UI"/>
          <w:sz w:val="20"/>
          <w:szCs w:val="20"/>
          <w:lang w:eastAsia="fr-FR"/>
        </w:rPr>
        <w:t xml:space="preserve"> a aussi importé, en 202</w:t>
      </w:r>
      <w:r w:rsidR="00631B2F" w:rsidRPr="001857DC">
        <w:rPr>
          <w:rFonts w:ascii="Marianne" w:hAnsi="Marianne" w:cs="Segoe UI"/>
          <w:sz w:val="20"/>
          <w:szCs w:val="20"/>
          <w:lang w:eastAsia="fr-FR"/>
        </w:rPr>
        <w:t>5</w:t>
      </w:r>
      <w:r w:rsidRPr="001857DC">
        <w:rPr>
          <w:rFonts w:ascii="Marianne" w:hAnsi="Marianne" w:cs="Segoe UI"/>
          <w:sz w:val="20"/>
          <w:szCs w:val="20"/>
          <w:lang w:eastAsia="fr-FR"/>
        </w:rPr>
        <w:t xml:space="preserve">, </w:t>
      </w:r>
      <w:r w:rsidR="00F568AD" w:rsidRPr="001857DC">
        <w:rPr>
          <w:rFonts w:ascii="Marianne" w:hAnsi="Marianne" w:cs="Segoe UI"/>
          <w:sz w:val="20"/>
          <w:szCs w:val="20"/>
          <w:lang w:eastAsia="fr-FR"/>
        </w:rPr>
        <w:t xml:space="preserve">pour </w:t>
      </w:r>
      <w:r w:rsidR="00631B2F" w:rsidRPr="001857DC">
        <w:rPr>
          <w:rFonts w:ascii="Marianne" w:hAnsi="Marianne" w:cs="Segoe UI"/>
          <w:sz w:val="20"/>
          <w:szCs w:val="20"/>
          <w:lang w:eastAsia="fr-FR"/>
        </w:rPr>
        <w:t>22</w:t>
      </w:r>
      <w:r w:rsidRPr="001857DC">
        <w:rPr>
          <w:rFonts w:ascii="Marianne" w:hAnsi="Marianne" w:cs="Segoe UI"/>
          <w:sz w:val="20"/>
          <w:szCs w:val="20"/>
          <w:lang w:eastAsia="fr-FR"/>
        </w:rPr>
        <w:t>,</w:t>
      </w:r>
      <w:r w:rsidR="00631B2F" w:rsidRPr="001857DC">
        <w:rPr>
          <w:rFonts w:ascii="Marianne" w:hAnsi="Marianne" w:cs="Segoe UI"/>
          <w:sz w:val="20"/>
          <w:szCs w:val="20"/>
          <w:lang w:eastAsia="fr-FR"/>
        </w:rPr>
        <w:t>6</w:t>
      </w:r>
      <w:r w:rsidR="006F108C">
        <w:rPr>
          <w:rFonts w:ascii="Marianne" w:hAnsi="Marianne" w:cs="Segoe UI"/>
          <w:sz w:val="20"/>
          <w:szCs w:val="20"/>
          <w:lang w:eastAsia="fr-FR"/>
        </w:rPr>
        <w:t> </w:t>
      </w:r>
      <w:r w:rsidRPr="001857DC">
        <w:rPr>
          <w:rFonts w:ascii="Marianne" w:hAnsi="Marianne" w:cs="Segoe UI"/>
          <w:sz w:val="20"/>
          <w:szCs w:val="20"/>
          <w:lang w:eastAsia="fr-FR"/>
        </w:rPr>
        <w:t>M</w:t>
      </w:r>
      <w:r w:rsidR="00C61981">
        <w:rPr>
          <w:rFonts w:ascii="Marianne" w:hAnsi="Marianne" w:cs="Segoe UI"/>
          <w:sz w:val="20"/>
          <w:szCs w:val="20"/>
          <w:lang w:eastAsia="fr-FR"/>
        </w:rPr>
        <w:t> </w:t>
      </w:r>
      <w:r w:rsidRPr="001857DC">
        <w:rPr>
          <w:rFonts w:ascii="Marianne" w:hAnsi="Marianne" w:cs="Segoe UI"/>
          <w:sz w:val="20"/>
          <w:szCs w:val="20"/>
          <w:lang w:eastAsia="fr-FR"/>
        </w:rPr>
        <w:t>EUR d’</w:t>
      </w:r>
      <w:r w:rsidRPr="001857DC">
        <w:rPr>
          <w:rFonts w:ascii="Marianne" w:hAnsi="Marianne" w:cs="Segoe UI"/>
          <w:b/>
          <w:sz w:val="20"/>
          <w:szCs w:val="20"/>
          <w:lang w:eastAsia="fr-FR"/>
        </w:rPr>
        <w:t xml:space="preserve">engrais </w:t>
      </w:r>
      <w:r w:rsidRPr="001857DC">
        <w:rPr>
          <w:rFonts w:ascii="Marianne" w:hAnsi="Marianne" w:cs="Segoe UI"/>
          <w:bCs/>
          <w:sz w:val="20"/>
          <w:szCs w:val="20"/>
          <w:lang w:eastAsia="fr-FR"/>
        </w:rPr>
        <w:t>(</w:t>
      </w:r>
      <w:r w:rsidR="00631B2F" w:rsidRPr="001857DC">
        <w:rPr>
          <w:rFonts w:ascii="Marianne" w:hAnsi="Marianne" w:cs="Segoe UI"/>
          <w:bCs/>
          <w:sz w:val="20"/>
          <w:szCs w:val="20"/>
          <w:lang w:eastAsia="fr-FR"/>
        </w:rPr>
        <w:t>-58,0</w:t>
      </w:r>
      <w:r w:rsidRPr="001857DC">
        <w:rPr>
          <w:rFonts w:ascii="Marianne" w:hAnsi="Marianne" w:cs="Segoe UI"/>
          <w:bCs/>
          <w:sz w:val="20"/>
          <w:szCs w:val="20"/>
          <w:lang w:eastAsia="fr-FR"/>
        </w:rPr>
        <w:t>%),</w:t>
      </w:r>
      <w:r w:rsidRPr="001857DC">
        <w:rPr>
          <w:rFonts w:ascii="Marianne" w:hAnsi="Marianne" w:cs="Segoe UI"/>
          <w:sz w:val="20"/>
          <w:szCs w:val="20"/>
          <w:lang w:eastAsia="fr-FR"/>
        </w:rPr>
        <w:t xml:space="preserve"> </w:t>
      </w:r>
      <w:r w:rsidR="00631B2F" w:rsidRPr="001857DC">
        <w:rPr>
          <w:rFonts w:ascii="Marianne" w:hAnsi="Marianne" w:cs="Segoe UI"/>
          <w:sz w:val="20"/>
          <w:szCs w:val="20"/>
          <w:lang w:eastAsia="fr-FR"/>
        </w:rPr>
        <w:t>3</w:t>
      </w:r>
      <w:r w:rsidR="00F568AD" w:rsidRPr="001857DC">
        <w:rPr>
          <w:rFonts w:ascii="Marianne" w:hAnsi="Marianne" w:cs="Segoe UI"/>
          <w:sz w:val="20"/>
          <w:szCs w:val="20"/>
          <w:lang w:eastAsia="fr-FR"/>
        </w:rPr>
        <w:t>0</w:t>
      </w:r>
      <w:r w:rsidRPr="001857DC">
        <w:rPr>
          <w:rFonts w:ascii="Marianne" w:hAnsi="Marianne" w:cs="Segoe UI"/>
          <w:sz w:val="20"/>
          <w:szCs w:val="20"/>
          <w:lang w:eastAsia="fr-FR"/>
        </w:rPr>
        <w:t>,</w:t>
      </w:r>
      <w:r w:rsidR="00631B2F" w:rsidRPr="001857DC">
        <w:rPr>
          <w:rFonts w:ascii="Marianne" w:hAnsi="Marianne" w:cs="Segoe UI"/>
          <w:sz w:val="20"/>
          <w:szCs w:val="20"/>
          <w:lang w:eastAsia="fr-FR"/>
        </w:rPr>
        <w:t>1</w:t>
      </w:r>
      <w:r w:rsidR="006F108C">
        <w:rPr>
          <w:rFonts w:ascii="Marianne" w:hAnsi="Marianne" w:cs="Segoe UI"/>
          <w:sz w:val="20"/>
          <w:szCs w:val="20"/>
          <w:lang w:eastAsia="fr-FR"/>
        </w:rPr>
        <w:t> </w:t>
      </w:r>
      <w:r w:rsidRPr="001857DC">
        <w:rPr>
          <w:rFonts w:ascii="Marianne" w:hAnsi="Marianne" w:cs="Segoe UI"/>
          <w:sz w:val="20"/>
          <w:szCs w:val="20"/>
          <w:lang w:eastAsia="fr-FR"/>
        </w:rPr>
        <w:t>M</w:t>
      </w:r>
      <w:r w:rsidR="00C61981">
        <w:rPr>
          <w:rFonts w:ascii="Marianne" w:hAnsi="Marianne" w:cs="Segoe UI"/>
          <w:sz w:val="20"/>
          <w:szCs w:val="20"/>
          <w:lang w:eastAsia="fr-FR"/>
        </w:rPr>
        <w:t> </w:t>
      </w:r>
      <w:r w:rsidRPr="001857DC">
        <w:rPr>
          <w:rFonts w:ascii="Marianne" w:hAnsi="Marianne" w:cs="Segoe UI"/>
          <w:sz w:val="20"/>
          <w:szCs w:val="20"/>
          <w:lang w:eastAsia="fr-FR"/>
        </w:rPr>
        <w:t>EUR de</w:t>
      </w:r>
      <w:r w:rsidR="009A44C5" w:rsidRPr="001857DC">
        <w:rPr>
          <w:rFonts w:ascii="Marianne" w:hAnsi="Marianne" w:cs="Segoe UI"/>
          <w:b/>
          <w:sz w:val="20"/>
          <w:szCs w:val="20"/>
          <w:lang w:eastAsia="fr-FR"/>
        </w:rPr>
        <w:t> </w:t>
      </w:r>
      <w:r w:rsidRPr="001857DC">
        <w:rPr>
          <w:rFonts w:ascii="Marianne" w:hAnsi="Marianne" w:cs="Segoe UI"/>
          <w:b/>
          <w:sz w:val="20"/>
          <w:szCs w:val="20"/>
          <w:lang w:eastAsia="fr-FR"/>
        </w:rPr>
        <w:t>produits</w:t>
      </w:r>
      <w:r w:rsidR="009A44C5" w:rsidRPr="001857DC">
        <w:rPr>
          <w:rFonts w:ascii="Marianne" w:hAnsi="Marianne" w:cs="Segoe UI"/>
          <w:b/>
          <w:sz w:val="20"/>
          <w:szCs w:val="20"/>
          <w:lang w:eastAsia="fr-FR"/>
        </w:rPr>
        <w:t> </w:t>
      </w:r>
      <w:r w:rsidRPr="001857DC">
        <w:rPr>
          <w:rFonts w:ascii="Marianne" w:hAnsi="Marianne" w:cs="Segoe UI"/>
          <w:b/>
          <w:sz w:val="20"/>
          <w:szCs w:val="20"/>
          <w:lang w:eastAsia="fr-FR"/>
        </w:rPr>
        <w:t xml:space="preserve">phytosanitaires </w:t>
      </w:r>
      <w:r w:rsidRPr="001857DC">
        <w:rPr>
          <w:rFonts w:ascii="Marianne" w:hAnsi="Marianne" w:cs="Segoe UI"/>
          <w:bCs/>
          <w:sz w:val="20"/>
          <w:szCs w:val="20"/>
          <w:lang w:eastAsia="fr-FR"/>
        </w:rPr>
        <w:t>(</w:t>
      </w:r>
      <w:r w:rsidR="00631B2F" w:rsidRPr="001857DC">
        <w:rPr>
          <w:rFonts w:ascii="Marianne" w:hAnsi="Marianne" w:cs="Segoe UI"/>
          <w:bCs/>
          <w:sz w:val="20"/>
          <w:szCs w:val="20"/>
          <w:lang w:eastAsia="fr-FR"/>
        </w:rPr>
        <w:t>+44,7</w:t>
      </w:r>
      <w:r w:rsidRPr="001857DC">
        <w:rPr>
          <w:rFonts w:ascii="Marianne" w:hAnsi="Marianne" w:cs="Segoe UI"/>
          <w:bCs/>
          <w:sz w:val="20"/>
          <w:szCs w:val="20"/>
          <w:lang w:eastAsia="fr-FR"/>
        </w:rPr>
        <w:t>%),</w:t>
      </w:r>
      <w:r w:rsidRPr="001857DC">
        <w:rPr>
          <w:rFonts w:ascii="Marianne" w:hAnsi="Marianne" w:cs="Segoe UI"/>
          <w:sz w:val="20"/>
          <w:szCs w:val="20"/>
          <w:lang w:eastAsia="fr-FR"/>
        </w:rPr>
        <w:t xml:space="preserve"> </w:t>
      </w:r>
      <w:bookmarkStart w:id="21" w:name="_Hlk200283573"/>
      <w:r w:rsidR="00B86A63" w:rsidRPr="001857DC">
        <w:rPr>
          <w:rFonts w:ascii="Marianne" w:hAnsi="Marianne" w:cs="Segoe UI"/>
          <w:b/>
          <w:bCs/>
          <w:sz w:val="20"/>
          <w:szCs w:val="20"/>
          <w:lang w:eastAsia="fr-FR"/>
        </w:rPr>
        <w:t>315,4</w:t>
      </w:r>
      <w:r w:rsidRPr="001857DC">
        <w:rPr>
          <w:rFonts w:ascii="Marianne" w:hAnsi="Marianne" w:cs="Segoe UI"/>
          <w:b/>
          <w:bCs/>
          <w:sz w:val="20"/>
          <w:szCs w:val="20"/>
          <w:lang w:eastAsia="fr-FR"/>
        </w:rPr>
        <w:t xml:space="preserve"> M</w:t>
      </w:r>
      <w:r w:rsidR="00777819">
        <w:rPr>
          <w:rFonts w:ascii="Marianne" w:hAnsi="Marianne" w:cs="Segoe UI"/>
          <w:b/>
          <w:bCs/>
          <w:sz w:val="20"/>
          <w:szCs w:val="20"/>
          <w:lang w:eastAsia="fr-FR"/>
        </w:rPr>
        <w:t> </w:t>
      </w:r>
      <w:r w:rsidRPr="001857DC">
        <w:rPr>
          <w:rFonts w:ascii="Marianne" w:hAnsi="Marianne" w:cs="Segoe UI"/>
          <w:b/>
          <w:bCs/>
          <w:sz w:val="20"/>
          <w:szCs w:val="20"/>
          <w:lang w:eastAsia="fr-FR"/>
        </w:rPr>
        <w:t>EUR (</w:t>
      </w:r>
      <w:r w:rsidR="00B86A63" w:rsidRPr="001857DC">
        <w:rPr>
          <w:rFonts w:ascii="Marianne" w:hAnsi="Marianne" w:cs="Segoe UI"/>
          <w:b/>
          <w:bCs/>
          <w:sz w:val="20"/>
          <w:szCs w:val="20"/>
          <w:lang w:eastAsia="fr-FR"/>
        </w:rPr>
        <w:t>+210</w:t>
      </w:r>
      <w:r w:rsidR="00F568AD" w:rsidRPr="001857DC">
        <w:rPr>
          <w:rFonts w:ascii="Marianne" w:hAnsi="Marianne" w:cs="Segoe UI"/>
          <w:b/>
          <w:bCs/>
          <w:sz w:val="20"/>
          <w:szCs w:val="20"/>
          <w:lang w:eastAsia="fr-FR"/>
        </w:rPr>
        <w:t>,</w:t>
      </w:r>
      <w:r w:rsidR="00B86A63" w:rsidRPr="001857DC">
        <w:rPr>
          <w:rFonts w:ascii="Marianne" w:hAnsi="Marianne" w:cs="Segoe UI"/>
          <w:b/>
          <w:bCs/>
          <w:sz w:val="20"/>
          <w:szCs w:val="20"/>
          <w:lang w:eastAsia="fr-FR"/>
        </w:rPr>
        <w:t>5</w:t>
      </w:r>
      <w:r w:rsidRPr="001857DC">
        <w:rPr>
          <w:rFonts w:ascii="Marianne" w:hAnsi="Marianne" w:cs="Segoe UI"/>
          <w:b/>
          <w:bCs/>
          <w:sz w:val="20"/>
          <w:szCs w:val="20"/>
          <w:lang w:eastAsia="fr-FR"/>
        </w:rPr>
        <w:t xml:space="preserve">%) </w:t>
      </w:r>
      <w:bookmarkStart w:id="22" w:name="_Hlk242784790"/>
      <w:r w:rsidRPr="001857DC">
        <w:rPr>
          <w:rFonts w:ascii="Marianne" w:hAnsi="Marianne" w:cs="Segoe UI"/>
          <w:b/>
          <w:bCs/>
          <w:sz w:val="20"/>
          <w:szCs w:val="20"/>
          <w:lang w:eastAsia="fr-FR"/>
        </w:rPr>
        <w:t xml:space="preserve">de </w:t>
      </w:r>
      <w:r w:rsidRPr="001857DC">
        <w:rPr>
          <w:rFonts w:ascii="Marianne" w:hAnsi="Marianne" w:cs="Segoe UI"/>
          <w:b/>
          <w:sz w:val="20"/>
          <w:szCs w:val="20"/>
          <w:lang w:eastAsia="fr-FR"/>
        </w:rPr>
        <w:t>machinisme agricole</w:t>
      </w:r>
      <w:r w:rsidR="00B86A63" w:rsidRPr="001857DC">
        <w:rPr>
          <w:rFonts w:ascii="Marianne" w:hAnsi="Marianne" w:cs="Segoe UI"/>
          <w:b/>
          <w:sz w:val="20"/>
          <w:szCs w:val="20"/>
          <w:lang w:eastAsia="fr-FR"/>
        </w:rPr>
        <w:t xml:space="preserve">, </w:t>
      </w:r>
      <w:r w:rsidRPr="001857DC">
        <w:rPr>
          <w:rFonts w:ascii="Marianne" w:hAnsi="Marianne" w:cs="Segoe UI"/>
          <w:b/>
          <w:sz w:val="20"/>
          <w:szCs w:val="20"/>
          <w:lang w:eastAsia="fr-FR"/>
        </w:rPr>
        <w:t>d’équipements</w:t>
      </w:r>
      <w:r w:rsidR="00B86A63" w:rsidRPr="001857DC">
        <w:rPr>
          <w:rFonts w:ascii="Marianne" w:hAnsi="Marianne" w:cs="Segoe UI"/>
          <w:b/>
          <w:sz w:val="20"/>
          <w:szCs w:val="20"/>
          <w:lang w:eastAsia="fr-FR"/>
        </w:rPr>
        <w:t xml:space="preserve"> et consommables</w:t>
      </w:r>
      <w:r w:rsidRPr="001857DC">
        <w:rPr>
          <w:rFonts w:ascii="Marianne" w:hAnsi="Marianne" w:cs="Segoe UI"/>
          <w:b/>
          <w:sz w:val="20"/>
          <w:szCs w:val="20"/>
          <w:lang w:eastAsia="fr-FR"/>
        </w:rPr>
        <w:t xml:space="preserve"> pour l’industrie agroalimentaire</w:t>
      </w:r>
      <w:r w:rsidRPr="001857DC">
        <w:rPr>
          <w:rFonts w:ascii="Marianne" w:hAnsi="Marianne" w:cs="Segoe UI"/>
          <w:sz w:val="20"/>
          <w:szCs w:val="20"/>
          <w:lang w:eastAsia="fr-FR"/>
        </w:rPr>
        <w:t>.</w:t>
      </w:r>
      <w:bookmarkEnd w:id="21"/>
      <w:r w:rsidR="00B86A63" w:rsidRPr="001857DC">
        <w:rPr>
          <w:rFonts w:ascii="Marianne" w:hAnsi="Marianne" w:cs="Segoe UI"/>
          <w:sz w:val="20"/>
          <w:szCs w:val="20"/>
          <w:lang w:eastAsia="fr-FR"/>
        </w:rPr>
        <w:t xml:space="preserve"> Les importations de tracteurs (SH</w:t>
      </w:r>
      <w:r w:rsidR="001857DC" w:rsidRPr="001857DC">
        <w:rPr>
          <w:rFonts w:ascii="Marianne" w:hAnsi="Marianne" w:cs="Segoe UI"/>
          <w:sz w:val="20"/>
          <w:szCs w:val="20"/>
          <w:lang w:eastAsia="fr-FR"/>
        </w:rPr>
        <w:t> </w:t>
      </w:r>
      <w:r w:rsidR="00B86A63" w:rsidRPr="001857DC">
        <w:rPr>
          <w:rFonts w:ascii="Marianne" w:hAnsi="Marianne" w:cs="Segoe UI"/>
          <w:sz w:val="20"/>
          <w:szCs w:val="20"/>
          <w:lang w:eastAsia="fr-FR"/>
        </w:rPr>
        <w:t>8701) ont</w:t>
      </w:r>
      <w:r w:rsidR="006F108C">
        <w:rPr>
          <w:rFonts w:ascii="Marianne" w:hAnsi="Marianne" w:cs="Segoe UI"/>
          <w:sz w:val="20"/>
          <w:szCs w:val="20"/>
          <w:lang w:eastAsia="fr-FR"/>
        </w:rPr>
        <w:t> </w:t>
      </w:r>
      <w:r w:rsidR="00B86A63" w:rsidRPr="001857DC">
        <w:rPr>
          <w:rFonts w:ascii="Marianne" w:hAnsi="Marianne" w:cs="Segoe UI"/>
          <w:sz w:val="20"/>
          <w:szCs w:val="20"/>
          <w:lang w:eastAsia="fr-FR"/>
        </w:rPr>
        <w:t xml:space="preserve">progressé de 453,3% </w:t>
      </w:r>
      <w:r w:rsidR="00631B2F" w:rsidRPr="001857DC">
        <w:rPr>
          <w:rFonts w:ascii="Marianne" w:hAnsi="Marianne" w:cs="Segoe UI"/>
          <w:sz w:val="20"/>
          <w:szCs w:val="20"/>
          <w:lang w:eastAsia="fr-FR"/>
        </w:rPr>
        <w:t xml:space="preserve">atteignant </w:t>
      </w:r>
      <w:r w:rsidR="00B86A63" w:rsidRPr="001857DC">
        <w:rPr>
          <w:rFonts w:ascii="Marianne" w:hAnsi="Marianne" w:cs="Segoe UI"/>
          <w:sz w:val="20"/>
          <w:szCs w:val="20"/>
          <w:lang w:eastAsia="fr-FR"/>
        </w:rPr>
        <w:t xml:space="preserve">un montant de </w:t>
      </w:r>
      <w:r w:rsidR="00631B2F" w:rsidRPr="001857DC">
        <w:rPr>
          <w:rFonts w:ascii="Marianne" w:hAnsi="Marianne" w:cs="Segoe UI"/>
          <w:sz w:val="20"/>
          <w:szCs w:val="20"/>
          <w:lang w:eastAsia="fr-FR"/>
        </w:rPr>
        <w:t>212,2</w:t>
      </w:r>
      <w:r w:rsidR="00777819">
        <w:rPr>
          <w:rFonts w:ascii="Marianne" w:hAnsi="Marianne" w:cs="Segoe UI"/>
          <w:sz w:val="20"/>
          <w:szCs w:val="20"/>
          <w:lang w:eastAsia="fr-FR"/>
        </w:rPr>
        <w:t> </w:t>
      </w:r>
      <w:r w:rsidR="00631B2F" w:rsidRPr="001857DC">
        <w:rPr>
          <w:rFonts w:ascii="Marianne" w:hAnsi="Marianne" w:cs="Segoe UI"/>
          <w:sz w:val="20"/>
          <w:szCs w:val="20"/>
          <w:lang w:eastAsia="fr-FR"/>
        </w:rPr>
        <w:t>M</w:t>
      </w:r>
      <w:r w:rsidR="00777819">
        <w:rPr>
          <w:rFonts w:ascii="Marianne" w:hAnsi="Marianne" w:cs="Segoe UI"/>
          <w:sz w:val="20"/>
          <w:szCs w:val="20"/>
          <w:lang w:eastAsia="fr-FR"/>
        </w:rPr>
        <w:t> </w:t>
      </w:r>
      <w:r w:rsidR="00631B2F" w:rsidRPr="001857DC">
        <w:rPr>
          <w:rFonts w:ascii="Marianne" w:hAnsi="Marianne" w:cs="Segoe UI"/>
          <w:sz w:val="20"/>
          <w:szCs w:val="20"/>
          <w:lang w:eastAsia="fr-FR"/>
        </w:rPr>
        <w:t xml:space="preserve">EUR </w:t>
      </w:r>
      <w:bookmarkEnd w:id="22"/>
      <w:r w:rsidR="00631B2F" w:rsidRPr="001857DC">
        <w:rPr>
          <w:rFonts w:ascii="Marianne" w:hAnsi="Marianne" w:cs="Segoe UI"/>
          <w:sz w:val="20"/>
          <w:szCs w:val="20"/>
          <w:lang w:eastAsia="fr-FR"/>
        </w:rPr>
        <w:t>en provenance essentiellement de</w:t>
      </w:r>
      <w:r w:rsidR="006F108C">
        <w:rPr>
          <w:rFonts w:ascii="Marianne" w:hAnsi="Marianne" w:cs="Segoe UI"/>
          <w:sz w:val="20"/>
          <w:szCs w:val="20"/>
          <w:lang w:eastAsia="fr-FR"/>
        </w:rPr>
        <w:t> </w:t>
      </w:r>
      <w:r w:rsidR="00631B2F" w:rsidRPr="001857DC">
        <w:rPr>
          <w:rFonts w:ascii="Marianne" w:hAnsi="Marianne" w:cs="Segoe UI"/>
          <w:sz w:val="20"/>
          <w:szCs w:val="20"/>
          <w:lang w:eastAsia="fr-FR"/>
        </w:rPr>
        <w:t>Chine (75,2%), mais également de Belgique (11,6%) et de France (8,3%).</w:t>
      </w:r>
    </w:p>
    <w:p w14:paraId="2D16DCCB" w14:textId="77777777" w:rsidR="00C0342C" w:rsidRPr="001857DC" w:rsidRDefault="00C0342C" w:rsidP="00C0342C">
      <w:pPr>
        <w:widowControl w:val="0"/>
        <w:pBdr>
          <w:top w:val="nil"/>
          <w:left w:val="nil"/>
          <w:bottom w:val="nil"/>
          <w:right w:val="nil"/>
          <w:between w:val="nil"/>
          <w:bar w:val="nil"/>
        </w:pBdr>
        <w:spacing w:after="0" w:line="240" w:lineRule="auto"/>
        <w:contextualSpacing/>
        <w:jc w:val="both"/>
        <w:rPr>
          <w:rFonts w:ascii="Marianne" w:eastAsia="Arial Unicode MS" w:hAnsi="Marianne" w:cs="Segoe UI"/>
          <w:b/>
          <w:sz w:val="20"/>
          <w:szCs w:val="20"/>
          <w:bdr w:val="nil"/>
          <w:lang w:eastAsia="ja-JP"/>
        </w:rPr>
      </w:pPr>
    </w:p>
    <w:p w14:paraId="612134E1" w14:textId="55741068" w:rsidR="00C0342C" w:rsidRPr="001857DC" w:rsidRDefault="00C0342C" w:rsidP="00C0342C">
      <w:pPr>
        <w:widowControl w:val="0"/>
        <w:pBdr>
          <w:top w:val="nil"/>
          <w:left w:val="nil"/>
          <w:bottom w:val="nil"/>
          <w:right w:val="nil"/>
          <w:between w:val="nil"/>
          <w:bar w:val="nil"/>
        </w:pBdr>
        <w:spacing w:after="0" w:line="240" w:lineRule="auto"/>
        <w:contextualSpacing/>
        <w:jc w:val="both"/>
        <w:rPr>
          <w:rFonts w:ascii="Marianne" w:eastAsia="Arial Unicode MS" w:hAnsi="Marianne" w:cs="Segoe UI"/>
          <w:bCs/>
          <w:sz w:val="20"/>
          <w:szCs w:val="20"/>
          <w:bdr w:val="nil"/>
          <w:lang w:eastAsia="ja-JP"/>
        </w:rPr>
      </w:pPr>
      <w:r w:rsidRPr="001857DC">
        <w:rPr>
          <w:rFonts w:ascii="Marianne" w:eastAsia="Arial Unicode MS" w:hAnsi="Marianne" w:cs="Segoe UI"/>
          <w:b/>
          <w:sz w:val="20"/>
          <w:szCs w:val="20"/>
          <w:bdr w:val="nil"/>
          <w:lang w:eastAsia="ja-JP"/>
        </w:rPr>
        <w:t>En 202</w:t>
      </w:r>
      <w:r w:rsidR="009601C6" w:rsidRPr="001857DC">
        <w:rPr>
          <w:rFonts w:ascii="Marianne" w:eastAsia="Arial Unicode MS" w:hAnsi="Marianne" w:cs="Segoe UI"/>
          <w:b/>
          <w:sz w:val="20"/>
          <w:szCs w:val="20"/>
          <w:bdr w:val="nil"/>
          <w:lang w:eastAsia="ja-JP"/>
        </w:rPr>
        <w:t>5</w:t>
      </w:r>
      <w:r w:rsidRPr="001857DC">
        <w:rPr>
          <w:rFonts w:ascii="Marianne" w:eastAsia="Arial Unicode MS" w:hAnsi="Marianne" w:cs="Segoe UI"/>
          <w:b/>
          <w:sz w:val="20"/>
          <w:szCs w:val="20"/>
          <w:bdr w:val="nil"/>
          <w:lang w:eastAsia="ja-JP"/>
        </w:rPr>
        <w:t xml:space="preserve">, </w:t>
      </w:r>
      <w:r w:rsidR="009601C6" w:rsidRPr="001857DC">
        <w:rPr>
          <w:rFonts w:ascii="Marianne" w:eastAsia="Arial Unicode MS" w:hAnsi="Marianne" w:cs="Segoe UI"/>
          <w:b/>
          <w:sz w:val="20"/>
          <w:szCs w:val="20"/>
          <w:bdr w:val="nil"/>
          <w:lang w:eastAsia="ja-JP"/>
        </w:rPr>
        <w:t xml:space="preserve">la Malaisie </w:t>
      </w:r>
      <w:r w:rsidR="009601C6" w:rsidRPr="001857DC">
        <w:rPr>
          <w:rFonts w:ascii="Marianne" w:eastAsia="Arial Unicode MS" w:hAnsi="Marianne" w:cs="Segoe UI"/>
          <w:bCs/>
          <w:sz w:val="20"/>
          <w:szCs w:val="20"/>
          <w:bdr w:val="nil"/>
          <w:lang w:eastAsia="ja-JP"/>
        </w:rPr>
        <w:t xml:space="preserve">(21,3% des importations guinéennes, </w:t>
      </w:r>
      <w:r w:rsidR="00AA4517" w:rsidRPr="001857DC">
        <w:rPr>
          <w:rFonts w:ascii="Marianne" w:eastAsia="Arial Unicode MS" w:hAnsi="Marianne" w:cs="Segoe UI"/>
          <w:bCs/>
          <w:sz w:val="20"/>
          <w:szCs w:val="20"/>
          <w:bdr w:val="nil"/>
          <w:lang w:eastAsia="ja-JP"/>
        </w:rPr>
        <w:t xml:space="preserve">en hausse de </w:t>
      </w:r>
      <w:r w:rsidR="009601C6" w:rsidRPr="001857DC">
        <w:rPr>
          <w:rFonts w:ascii="Marianne" w:eastAsia="Arial Unicode MS" w:hAnsi="Marianne" w:cs="Segoe UI"/>
          <w:bCs/>
          <w:sz w:val="20"/>
          <w:szCs w:val="20"/>
          <w:bdr w:val="nil"/>
          <w:lang w:eastAsia="ja-JP"/>
        </w:rPr>
        <w:t xml:space="preserve">+70,9%, l’huile de palme représente </w:t>
      </w:r>
      <w:r w:rsidR="00AA4517" w:rsidRPr="001857DC">
        <w:rPr>
          <w:rFonts w:ascii="Marianne" w:eastAsia="Arial Unicode MS" w:hAnsi="Marianne" w:cs="Segoe UI"/>
          <w:bCs/>
          <w:sz w:val="20"/>
          <w:szCs w:val="20"/>
          <w:bdr w:val="nil"/>
          <w:lang w:eastAsia="ja-JP"/>
        </w:rPr>
        <w:t>plus de 98% des importations)</w:t>
      </w:r>
      <w:r w:rsidR="00AA4517" w:rsidRPr="001857DC">
        <w:rPr>
          <w:rFonts w:ascii="Marianne" w:eastAsia="Arial Unicode MS" w:hAnsi="Marianne" w:cs="Segoe UI"/>
          <w:b/>
          <w:sz w:val="20"/>
          <w:szCs w:val="20"/>
          <w:bdr w:val="nil"/>
          <w:lang w:eastAsia="ja-JP"/>
        </w:rPr>
        <w:t xml:space="preserve"> </w:t>
      </w:r>
      <w:r w:rsidR="007425B5" w:rsidRPr="007425B5">
        <w:rPr>
          <w:rFonts w:ascii="Marianne" w:eastAsia="Arial Unicode MS" w:hAnsi="Marianne" w:cs="Segoe UI"/>
          <w:bCs/>
          <w:sz w:val="20"/>
          <w:szCs w:val="20"/>
          <w:bdr w:val="nil"/>
          <w:lang w:eastAsia="ja-JP"/>
        </w:rPr>
        <w:t>est le 1</w:t>
      </w:r>
      <w:r w:rsidR="007425B5" w:rsidRPr="007425B5">
        <w:rPr>
          <w:rFonts w:ascii="Marianne" w:eastAsia="Arial Unicode MS" w:hAnsi="Marianne" w:cs="Segoe UI"/>
          <w:bCs/>
          <w:sz w:val="20"/>
          <w:szCs w:val="20"/>
          <w:bdr w:val="nil"/>
          <w:vertAlign w:val="superscript"/>
          <w:lang w:eastAsia="ja-JP"/>
        </w:rPr>
        <w:t>er</w:t>
      </w:r>
      <w:r w:rsidR="007425B5" w:rsidRPr="007425B5">
        <w:rPr>
          <w:rFonts w:ascii="Marianne" w:eastAsia="Arial Unicode MS" w:hAnsi="Marianne" w:cs="Segoe UI"/>
          <w:bCs/>
          <w:sz w:val="20"/>
          <w:szCs w:val="20"/>
          <w:bdr w:val="nil"/>
          <w:lang w:eastAsia="ja-JP"/>
        </w:rPr>
        <w:t xml:space="preserve"> fournisseur de produits agricoles et</w:t>
      </w:r>
      <w:r w:rsidR="007425B5">
        <w:rPr>
          <w:rFonts w:ascii="Marianne" w:eastAsia="Arial Unicode MS" w:hAnsi="Marianne" w:cs="Segoe UI"/>
          <w:bCs/>
          <w:sz w:val="20"/>
          <w:szCs w:val="20"/>
          <w:bdr w:val="nil"/>
          <w:lang w:eastAsia="ja-JP"/>
        </w:rPr>
        <w:t> </w:t>
      </w:r>
      <w:r w:rsidR="007425B5" w:rsidRPr="007425B5">
        <w:rPr>
          <w:rFonts w:ascii="Marianne" w:eastAsia="Arial Unicode MS" w:hAnsi="Marianne" w:cs="Segoe UI"/>
          <w:bCs/>
          <w:sz w:val="20"/>
          <w:szCs w:val="20"/>
          <w:bdr w:val="nil"/>
          <w:lang w:eastAsia="ja-JP"/>
        </w:rPr>
        <w:t xml:space="preserve">agroalimentaires </w:t>
      </w:r>
      <w:r w:rsidR="007425B5">
        <w:rPr>
          <w:rFonts w:ascii="Marianne" w:eastAsia="Arial Unicode MS" w:hAnsi="Marianne" w:cs="Segoe UI"/>
          <w:bCs/>
          <w:sz w:val="20"/>
          <w:szCs w:val="20"/>
          <w:bdr w:val="nil"/>
          <w:lang w:eastAsia="ja-JP"/>
        </w:rPr>
        <w:t xml:space="preserve">de la Guinée </w:t>
      </w:r>
      <w:r w:rsidR="007425B5" w:rsidRPr="007425B5">
        <w:rPr>
          <w:rFonts w:ascii="Marianne" w:eastAsia="Arial Unicode MS" w:hAnsi="Marianne" w:cs="Segoe UI"/>
          <w:bCs/>
          <w:sz w:val="20"/>
          <w:szCs w:val="20"/>
          <w:bdr w:val="nil"/>
          <w:lang w:eastAsia="ja-JP"/>
        </w:rPr>
        <w:t xml:space="preserve">devant </w:t>
      </w:r>
      <w:r w:rsidR="001D0644" w:rsidRPr="007425B5">
        <w:rPr>
          <w:rFonts w:ascii="Marianne" w:eastAsia="Arial Unicode MS" w:hAnsi="Marianne" w:cs="Segoe UI"/>
          <w:bCs/>
          <w:sz w:val="20"/>
          <w:szCs w:val="20"/>
          <w:bdr w:val="nil"/>
          <w:lang w:eastAsia="ja-JP"/>
        </w:rPr>
        <w:t>l</w:t>
      </w:r>
      <w:r w:rsidR="000855F7" w:rsidRPr="007425B5">
        <w:rPr>
          <w:rFonts w:ascii="Marianne" w:eastAsia="Arial Unicode MS" w:hAnsi="Marianne" w:cs="Segoe UI"/>
          <w:bCs/>
          <w:sz w:val="20"/>
          <w:szCs w:val="20"/>
          <w:bdr w:val="nil"/>
          <w:lang w:eastAsia="ja-JP"/>
        </w:rPr>
        <w:t>’Inde (</w:t>
      </w:r>
      <w:r w:rsidR="006C4746" w:rsidRPr="007425B5">
        <w:rPr>
          <w:rFonts w:ascii="Marianne" w:eastAsia="Arial Unicode MS" w:hAnsi="Marianne" w:cs="Segoe UI"/>
          <w:bCs/>
          <w:sz w:val="20"/>
          <w:szCs w:val="20"/>
          <w:bdr w:val="nil"/>
          <w:lang w:eastAsia="ja-JP"/>
        </w:rPr>
        <w:t>1</w:t>
      </w:r>
      <w:r w:rsidR="00AA4517" w:rsidRPr="007425B5">
        <w:rPr>
          <w:rFonts w:ascii="Marianne" w:eastAsia="Arial Unicode MS" w:hAnsi="Marianne" w:cs="Segoe UI"/>
          <w:bCs/>
          <w:sz w:val="20"/>
          <w:szCs w:val="20"/>
          <w:bdr w:val="nil"/>
          <w:lang w:eastAsia="ja-JP"/>
        </w:rPr>
        <w:t>2</w:t>
      </w:r>
      <w:r w:rsidR="006C4746" w:rsidRPr="007425B5">
        <w:rPr>
          <w:rFonts w:ascii="Marianne" w:eastAsia="Arial Unicode MS" w:hAnsi="Marianne" w:cs="Segoe UI"/>
          <w:bCs/>
          <w:sz w:val="20"/>
          <w:szCs w:val="20"/>
          <w:bdr w:val="nil"/>
          <w:lang w:eastAsia="ja-JP"/>
        </w:rPr>
        <w:t>,</w:t>
      </w:r>
      <w:r w:rsidR="00AA4517" w:rsidRPr="007425B5">
        <w:rPr>
          <w:rFonts w:ascii="Marianne" w:eastAsia="Arial Unicode MS" w:hAnsi="Marianne" w:cs="Segoe UI"/>
          <w:bCs/>
          <w:sz w:val="20"/>
          <w:szCs w:val="20"/>
          <w:bdr w:val="nil"/>
          <w:lang w:eastAsia="ja-JP"/>
        </w:rPr>
        <w:t>8</w:t>
      </w:r>
      <w:r w:rsidR="000855F7" w:rsidRPr="007425B5">
        <w:rPr>
          <w:rFonts w:ascii="Marianne" w:eastAsia="Arial Unicode MS" w:hAnsi="Marianne" w:cs="Segoe UI"/>
          <w:bCs/>
          <w:sz w:val="20"/>
          <w:szCs w:val="20"/>
          <w:bdr w:val="nil"/>
          <w:lang w:eastAsia="ja-JP"/>
        </w:rPr>
        <w:t>%</w:t>
      </w:r>
      <w:r w:rsidR="00AA4517" w:rsidRPr="007425B5">
        <w:rPr>
          <w:rFonts w:ascii="Marianne" w:eastAsia="Arial Unicode MS" w:hAnsi="Marianne" w:cs="Segoe UI"/>
          <w:bCs/>
          <w:sz w:val="20"/>
          <w:szCs w:val="20"/>
          <w:bdr w:val="nil"/>
          <w:lang w:eastAsia="ja-JP"/>
        </w:rPr>
        <w:t xml:space="preserve"> d</w:t>
      </w:r>
      <w:r w:rsidR="00AA4517" w:rsidRPr="001857DC">
        <w:rPr>
          <w:rFonts w:ascii="Marianne" w:eastAsia="Arial Unicode MS" w:hAnsi="Marianne" w:cs="Segoe UI"/>
          <w:bCs/>
          <w:sz w:val="20"/>
          <w:szCs w:val="20"/>
          <w:bdr w:val="nil"/>
          <w:lang w:eastAsia="ja-JP"/>
        </w:rPr>
        <w:t>es importations</w:t>
      </w:r>
      <w:r w:rsidR="006C4746" w:rsidRPr="001857DC">
        <w:rPr>
          <w:rFonts w:ascii="Marianne" w:eastAsia="Arial Unicode MS" w:hAnsi="Marianne" w:cs="Segoe UI"/>
          <w:bCs/>
          <w:sz w:val="20"/>
          <w:szCs w:val="20"/>
          <w:bdr w:val="nil"/>
          <w:lang w:eastAsia="ja-JP"/>
        </w:rPr>
        <w:t>, +3,</w:t>
      </w:r>
      <w:r w:rsidR="00AA4517" w:rsidRPr="001857DC">
        <w:rPr>
          <w:rFonts w:ascii="Marianne" w:eastAsia="Arial Unicode MS" w:hAnsi="Marianne" w:cs="Segoe UI"/>
          <w:bCs/>
          <w:sz w:val="20"/>
          <w:szCs w:val="20"/>
          <w:bdr w:val="nil"/>
          <w:lang w:eastAsia="ja-JP"/>
        </w:rPr>
        <w:t>5</w:t>
      </w:r>
      <w:r w:rsidR="006C4746" w:rsidRPr="001857DC">
        <w:rPr>
          <w:rFonts w:ascii="Marianne" w:eastAsia="Arial Unicode MS" w:hAnsi="Marianne" w:cs="Segoe UI"/>
          <w:bCs/>
          <w:sz w:val="20"/>
          <w:szCs w:val="20"/>
          <w:bdr w:val="nil"/>
          <w:lang w:eastAsia="ja-JP"/>
        </w:rPr>
        <w:t>%</w:t>
      </w:r>
      <w:r w:rsidR="00AA4517" w:rsidRPr="001857DC">
        <w:rPr>
          <w:rFonts w:ascii="Marianne" w:eastAsia="Arial Unicode MS" w:hAnsi="Marianne" w:cs="Segoe UI"/>
          <w:bCs/>
          <w:sz w:val="20"/>
          <w:szCs w:val="20"/>
          <w:bdr w:val="nil"/>
          <w:lang w:eastAsia="ja-JP"/>
        </w:rPr>
        <w:t> ; le riz représente 90%</w:t>
      </w:r>
      <w:r w:rsidR="006F108C">
        <w:rPr>
          <w:rFonts w:ascii="Marianne" w:eastAsia="Arial Unicode MS" w:hAnsi="Marianne" w:cs="Segoe UI"/>
          <w:bCs/>
          <w:sz w:val="20"/>
          <w:szCs w:val="20"/>
          <w:bdr w:val="nil"/>
          <w:lang w:eastAsia="ja-JP"/>
        </w:rPr>
        <w:t> </w:t>
      </w:r>
      <w:r w:rsidR="00AA4517" w:rsidRPr="001857DC">
        <w:rPr>
          <w:rFonts w:ascii="Marianne" w:eastAsia="Arial Unicode MS" w:hAnsi="Marianne" w:cs="Segoe UI"/>
          <w:bCs/>
          <w:sz w:val="20"/>
          <w:szCs w:val="20"/>
          <w:bdr w:val="nil"/>
          <w:lang w:eastAsia="ja-JP"/>
        </w:rPr>
        <w:t>des</w:t>
      </w:r>
      <w:r w:rsidR="001857DC" w:rsidRPr="001857DC">
        <w:rPr>
          <w:rFonts w:ascii="Marianne" w:eastAsia="Arial Unicode MS" w:hAnsi="Marianne" w:cs="Segoe UI"/>
          <w:bCs/>
          <w:sz w:val="20"/>
          <w:szCs w:val="20"/>
          <w:bdr w:val="nil"/>
          <w:lang w:eastAsia="ja-JP"/>
        </w:rPr>
        <w:t> </w:t>
      </w:r>
      <w:r w:rsidR="00AA4517" w:rsidRPr="001857DC">
        <w:rPr>
          <w:rFonts w:ascii="Marianne" w:eastAsia="Arial Unicode MS" w:hAnsi="Marianne" w:cs="Segoe UI"/>
          <w:bCs/>
          <w:sz w:val="20"/>
          <w:szCs w:val="20"/>
          <w:bdr w:val="nil"/>
          <w:lang w:eastAsia="ja-JP"/>
        </w:rPr>
        <w:t>importations</w:t>
      </w:r>
      <w:r w:rsidR="000855F7" w:rsidRPr="001857DC">
        <w:rPr>
          <w:rFonts w:ascii="Marianne" w:eastAsia="Arial Unicode MS" w:hAnsi="Marianne" w:cs="Segoe UI"/>
          <w:bCs/>
          <w:sz w:val="20"/>
          <w:szCs w:val="20"/>
          <w:bdr w:val="nil"/>
          <w:lang w:eastAsia="ja-JP"/>
        </w:rPr>
        <w:t xml:space="preserve">) </w:t>
      </w:r>
      <w:r w:rsidR="007425B5">
        <w:rPr>
          <w:rFonts w:ascii="Marianne" w:eastAsia="Arial Unicode MS" w:hAnsi="Marianne" w:cs="Segoe UI"/>
          <w:bCs/>
          <w:sz w:val="20"/>
          <w:szCs w:val="20"/>
          <w:bdr w:val="nil"/>
          <w:lang w:eastAsia="ja-JP"/>
        </w:rPr>
        <w:t xml:space="preserve">qui </w:t>
      </w:r>
      <w:r w:rsidR="007B5B63" w:rsidRPr="001857DC">
        <w:rPr>
          <w:rFonts w:ascii="Marianne" w:eastAsia="Arial Unicode MS" w:hAnsi="Marianne" w:cs="Segoe UI"/>
          <w:bCs/>
          <w:sz w:val="20"/>
          <w:szCs w:val="20"/>
          <w:bdr w:val="nil"/>
          <w:lang w:eastAsia="ja-JP"/>
        </w:rPr>
        <w:t>se maintient à la 3</w:t>
      </w:r>
      <w:r w:rsidR="007B5B63" w:rsidRPr="001857DC">
        <w:rPr>
          <w:rFonts w:ascii="Marianne" w:eastAsia="Arial Unicode MS" w:hAnsi="Marianne" w:cs="Segoe UI"/>
          <w:bCs/>
          <w:sz w:val="20"/>
          <w:szCs w:val="20"/>
          <w:bdr w:val="nil"/>
          <w:vertAlign w:val="superscript"/>
          <w:lang w:eastAsia="ja-JP"/>
        </w:rPr>
        <w:t>ème</w:t>
      </w:r>
      <w:r w:rsidR="007B5B63" w:rsidRPr="001857DC">
        <w:rPr>
          <w:rFonts w:ascii="Marianne" w:eastAsia="Arial Unicode MS" w:hAnsi="Marianne" w:cs="Segoe UI"/>
          <w:bCs/>
          <w:sz w:val="20"/>
          <w:szCs w:val="20"/>
          <w:bdr w:val="nil"/>
          <w:lang w:eastAsia="ja-JP"/>
        </w:rPr>
        <w:t xml:space="preserve"> place </w:t>
      </w:r>
      <w:r w:rsidR="000855F7" w:rsidRPr="001857DC">
        <w:rPr>
          <w:rFonts w:ascii="Marianne" w:eastAsia="Arial Unicode MS" w:hAnsi="Marianne" w:cs="Segoe UI"/>
          <w:bCs/>
          <w:sz w:val="20"/>
          <w:szCs w:val="20"/>
          <w:bdr w:val="nil"/>
          <w:lang w:eastAsia="ja-JP"/>
        </w:rPr>
        <w:t>et le Brésil (</w:t>
      </w:r>
      <w:r w:rsidR="006C4746" w:rsidRPr="001857DC">
        <w:rPr>
          <w:rFonts w:ascii="Marianne" w:eastAsia="Arial Unicode MS" w:hAnsi="Marianne" w:cs="Segoe UI"/>
          <w:bCs/>
          <w:sz w:val="20"/>
          <w:szCs w:val="20"/>
          <w:bdr w:val="nil"/>
          <w:lang w:eastAsia="ja-JP"/>
        </w:rPr>
        <w:t>11,</w:t>
      </w:r>
      <w:r w:rsidR="00AA4517" w:rsidRPr="001857DC">
        <w:rPr>
          <w:rFonts w:ascii="Marianne" w:eastAsia="Arial Unicode MS" w:hAnsi="Marianne" w:cs="Segoe UI"/>
          <w:bCs/>
          <w:sz w:val="20"/>
          <w:szCs w:val="20"/>
          <w:bdr w:val="nil"/>
          <w:lang w:eastAsia="ja-JP"/>
        </w:rPr>
        <w:t>7</w:t>
      </w:r>
      <w:r w:rsidR="000855F7" w:rsidRPr="001857DC">
        <w:rPr>
          <w:rFonts w:ascii="Marianne" w:eastAsia="Arial Unicode MS" w:hAnsi="Marianne" w:cs="Segoe UI"/>
          <w:bCs/>
          <w:sz w:val="20"/>
          <w:szCs w:val="20"/>
          <w:bdr w:val="nil"/>
          <w:lang w:eastAsia="ja-JP"/>
        </w:rPr>
        <w:t>%</w:t>
      </w:r>
      <w:r w:rsidR="006C4746" w:rsidRPr="001857DC">
        <w:rPr>
          <w:rFonts w:ascii="Marianne" w:eastAsia="Arial Unicode MS" w:hAnsi="Marianne" w:cs="Segoe UI"/>
          <w:bCs/>
          <w:sz w:val="20"/>
          <w:szCs w:val="20"/>
          <w:bdr w:val="nil"/>
          <w:lang w:eastAsia="ja-JP"/>
        </w:rPr>
        <w:t xml:space="preserve"> </w:t>
      </w:r>
      <w:r w:rsidR="00AA4517" w:rsidRPr="001857DC">
        <w:rPr>
          <w:rFonts w:ascii="Marianne" w:eastAsia="Arial Unicode MS" w:hAnsi="Marianne" w:cs="Segoe UI"/>
          <w:bCs/>
          <w:sz w:val="20"/>
          <w:szCs w:val="20"/>
          <w:bdr w:val="nil"/>
          <w:lang w:eastAsia="ja-JP"/>
        </w:rPr>
        <w:t xml:space="preserve">des importations, </w:t>
      </w:r>
      <w:r w:rsidR="006C4746" w:rsidRPr="001857DC">
        <w:rPr>
          <w:rFonts w:ascii="Marianne" w:eastAsia="Arial Unicode MS" w:hAnsi="Marianne" w:cs="Segoe UI"/>
          <w:bCs/>
          <w:sz w:val="20"/>
          <w:szCs w:val="20"/>
          <w:bdr w:val="nil"/>
          <w:lang w:eastAsia="ja-JP"/>
        </w:rPr>
        <w:t>+</w:t>
      </w:r>
      <w:r w:rsidR="00AA4517" w:rsidRPr="001857DC">
        <w:rPr>
          <w:rFonts w:ascii="Marianne" w:eastAsia="Arial Unicode MS" w:hAnsi="Marianne" w:cs="Segoe UI"/>
          <w:bCs/>
          <w:sz w:val="20"/>
          <w:szCs w:val="20"/>
          <w:bdr w:val="nil"/>
          <w:lang w:eastAsia="ja-JP"/>
        </w:rPr>
        <w:t>23,1</w:t>
      </w:r>
      <w:r w:rsidR="006C4746" w:rsidRPr="001857DC">
        <w:rPr>
          <w:rFonts w:ascii="Marianne" w:eastAsia="Arial Unicode MS" w:hAnsi="Marianne" w:cs="Segoe UI"/>
          <w:bCs/>
          <w:sz w:val="20"/>
          <w:szCs w:val="20"/>
          <w:bdr w:val="nil"/>
          <w:lang w:eastAsia="ja-JP"/>
        </w:rPr>
        <w:t>%</w:t>
      </w:r>
      <w:r w:rsidR="007B5B63" w:rsidRPr="001857DC">
        <w:rPr>
          <w:rFonts w:ascii="Marianne" w:eastAsia="Arial Unicode MS" w:hAnsi="Marianne" w:cs="Segoe UI"/>
          <w:bCs/>
          <w:sz w:val="20"/>
          <w:szCs w:val="20"/>
          <w:bdr w:val="nil"/>
          <w:lang w:eastAsia="ja-JP"/>
        </w:rPr>
        <w:t> ; le</w:t>
      </w:r>
      <w:r w:rsidR="006F108C">
        <w:rPr>
          <w:rFonts w:ascii="Marianne" w:eastAsia="Arial Unicode MS" w:hAnsi="Marianne" w:cs="Segoe UI"/>
          <w:bCs/>
          <w:sz w:val="20"/>
          <w:szCs w:val="20"/>
          <w:bdr w:val="nil"/>
          <w:lang w:eastAsia="ja-JP"/>
        </w:rPr>
        <w:t> </w:t>
      </w:r>
      <w:r w:rsidR="007B5B63" w:rsidRPr="001857DC">
        <w:rPr>
          <w:rFonts w:ascii="Marianne" w:eastAsia="Arial Unicode MS" w:hAnsi="Marianne" w:cs="Segoe UI"/>
          <w:bCs/>
          <w:sz w:val="20"/>
          <w:szCs w:val="20"/>
          <w:bdr w:val="nil"/>
          <w:lang w:eastAsia="ja-JP"/>
        </w:rPr>
        <w:t xml:space="preserve">poste </w:t>
      </w:r>
      <w:r w:rsidR="007B5B63" w:rsidRPr="001857DC">
        <w:rPr>
          <w:rFonts w:ascii="Marianne" w:eastAsia="Arial Unicode MS" w:hAnsi="Marianne" w:cs="Segoe UI"/>
          <w:bCs/>
          <w:i/>
          <w:iCs/>
          <w:sz w:val="20"/>
          <w:szCs w:val="20"/>
          <w:bdr w:val="nil"/>
          <w:lang w:eastAsia="ja-JP"/>
        </w:rPr>
        <w:t>Viandes</w:t>
      </w:r>
      <w:r w:rsidR="007B5B63" w:rsidRPr="001857DC">
        <w:rPr>
          <w:rFonts w:ascii="Marianne" w:eastAsia="Arial Unicode MS" w:hAnsi="Marianne" w:cs="Segoe UI"/>
          <w:bCs/>
          <w:sz w:val="20"/>
          <w:szCs w:val="20"/>
          <w:bdr w:val="nil"/>
          <w:lang w:eastAsia="ja-JP"/>
        </w:rPr>
        <w:t xml:space="preserve"> </w:t>
      </w:r>
      <w:r w:rsidR="007B5B63" w:rsidRPr="001857DC">
        <w:rPr>
          <w:rFonts w:ascii="Marianne" w:eastAsia="Arial Unicode MS" w:hAnsi="Marianne" w:cs="Segoe UI"/>
          <w:bCs/>
          <w:i/>
          <w:iCs/>
          <w:sz w:val="20"/>
          <w:szCs w:val="20"/>
          <w:bdr w:val="nil"/>
          <w:lang w:eastAsia="ja-JP"/>
        </w:rPr>
        <w:t xml:space="preserve">et produits carnés </w:t>
      </w:r>
      <w:r w:rsidR="007B5B63" w:rsidRPr="001857DC">
        <w:rPr>
          <w:rFonts w:ascii="Marianne" w:eastAsia="Arial Unicode MS" w:hAnsi="Marianne" w:cs="Segoe UI"/>
          <w:bCs/>
          <w:sz w:val="20"/>
          <w:szCs w:val="20"/>
          <w:bdr w:val="nil"/>
          <w:lang w:eastAsia="ja-JP"/>
        </w:rPr>
        <w:t xml:space="preserve">représente 48,4% des importations et le poste </w:t>
      </w:r>
      <w:r w:rsidR="007B5B63" w:rsidRPr="001857DC">
        <w:rPr>
          <w:rFonts w:ascii="Marianne" w:eastAsia="Arial Unicode MS" w:hAnsi="Marianne" w:cs="Segoe UI"/>
          <w:bCs/>
          <w:i/>
          <w:iCs/>
          <w:sz w:val="20"/>
          <w:szCs w:val="20"/>
          <w:bdr w:val="nil"/>
          <w:lang w:eastAsia="ja-JP"/>
        </w:rPr>
        <w:t xml:space="preserve">Sucre </w:t>
      </w:r>
      <w:r w:rsidR="007B5B63" w:rsidRPr="001857DC">
        <w:rPr>
          <w:rFonts w:ascii="Marianne" w:eastAsia="Arial Unicode MS" w:hAnsi="Marianne" w:cs="Segoe UI"/>
          <w:bCs/>
          <w:sz w:val="20"/>
          <w:szCs w:val="20"/>
          <w:bdr w:val="nil"/>
          <w:lang w:eastAsia="ja-JP"/>
        </w:rPr>
        <w:t>44,3%</w:t>
      </w:r>
      <w:r w:rsidR="000855F7" w:rsidRPr="001857DC">
        <w:rPr>
          <w:rFonts w:ascii="Marianne" w:eastAsia="Arial Unicode MS" w:hAnsi="Marianne" w:cs="Segoe UI"/>
          <w:bCs/>
          <w:sz w:val="20"/>
          <w:szCs w:val="20"/>
          <w:bdr w:val="nil"/>
          <w:lang w:eastAsia="ja-JP"/>
        </w:rPr>
        <w:t>)</w:t>
      </w:r>
      <w:r w:rsidR="007B5B63" w:rsidRPr="001857DC">
        <w:rPr>
          <w:rFonts w:ascii="Marianne" w:eastAsia="Arial Unicode MS" w:hAnsi="Marianne" w:cs="Segoe UI"/>
          <w:bCs/>
          <w:sz w:val="20"/>
          <w:szCs w:val="20"/>
          <w:bdr w:val="nil"/>
          <w:lang w:eastAsia="ja-JP"/>
        </w:rPr>
        <w:t xml:space="preserve"> à</w:t>
      </w:r>
      <w:r w:rsidR="006F108C">
        <w:rPr>
          <w:rFonts w:ascii="Marianne" w:eastAsia="Arial Unicode MS" w:hAnsi="Marianne" w:cs="Segoe UI"/>
          <w:bCs/>
          <w:sz w:val="20"/>
          <w:szCs w:val="20"/>
          <w:bdr w:val="nil"/>
          <w:lang w:eastAsia="ja-JP"/>
        </w:rPr>
        <w:t> </w:t>
      </w:r>
      <w:r w:rsidR="007B5B63" w:rsidRPr="001857DC">
        <w:rPr>
          <w:rFonts w:ascii="Marianne" w:eastAsia="Arial Unicode MS" w:hAnsi="Marianne" w:cs="Segoe UI"/>
          <w:bCs/>
          <w:sz w:val="20"/>
          <w:szCs w:val="20"/>
          <w:bdr w:val="nil"/>
          <w:lang w:eastAsia="ja-JP"/>
        </w:rPr>
        <w:t>la</w:t>
      </w:r>
      <w:r w:rsidR="006F108C">
        <w:rPr>
          <w:rFonts w:ascii="Marianne" w:eastAsia="Arial Unicode MS" w:hAnsi="Marianne" w:cs="Segoe UI"/>
          <w:bCs/>
          <w:sz w:val="20"/>
          <w:szCs w:val="20"/>
          <w:bdr w:val="nil"/>
          <w:lang w:eastAsia="ja-JP"/>
        </w:rPr>
        <w:t> </w:t>
      </w:r>
      <w:r w:rsidR="007B5B63" w:rsidRPr="001857DC">
        <w:rPr>
          <w:rFonts w:ascii="Marianne" w:eastAsia="Arial Unicode MS" w:hAnsi="Marianne" w:cs="Segoe UI"/>
          <w:bCs/>
          <w:sz w:val="20"/>
          <w:szCs w:val="20"/>
          <w:bdr w:val="nil"/>
          <w:lang w:eastAsia="ja-JP"/>
        </w:rPr>
        <w:t>4</w:t>
      </w:r>
      <w:r w:rsidR="007B5B63" w:rsidRPr="001857DC">
        <w:rPr>
          <w:rFonts w:ascii="Marianne" w:eastAsia="Arial Unicode MS" w:hAnsi="Marianne" w:cs="Segoe UI"/>
          <w:bCs/>
          <w:sz w:val="20"/>
          <w:szCs w:val="20"/>
          <w:bdr w:val="nil"/>
          <w:vertAlign w:val="superscript"/>
          <w:lang w:eastAsia="ja-JP"/>
        </w:rPr>
        <w:t>ème</w:t>
      </w:r>
      <w:r w:rsidR="00E75AA9" w:rsidRPr="001857DC">
        <w:rPr>
          <w:rFonts w:ascii="Marianne" w:eastAsia="Arial Unicode MS" w:hAnsi="Marianne" w:cs="Segoe UI"/>
          <w:bCs/>
          <w:sz w:val="20"/>
          <w:szCs w:val="20"/>
          <w:bdr w:val="nil"/>
          <w:lang w:eastAsia="ja-JP"/>
        </w:rPr>
        <w:t xml:space="preserve"> place.</w:t>
      </w:r>
      <w:r w:rsidR="000855F7" w:rsidRPr="001857DC">
        <w:rPr>
          <w:rFonts w:ascii="Marianne" w:eastAsia="Arial Unicode MS" w:hAnsi="Marianne" w:cs="Segoe UI"/>
          <w:bCs/>
          <w:sz w:val="20"/>
          <w:szCs w:val="20"/>
          <w:bdr w:val="nil"/>
          <w:lang w:eastAsia="ja-JP"/>
        </w:rPr>
        <w:t xml:space="preserve"> La Chine</w:t>
      </w:r>
      <w:r w:rsidR="000D25B1" w:rsidRPr="001857DC">
        <w:rPr>
          <w:rFonts w:ascii="Marianne" w:eastAsia="Arial Unicode MS" w:hAnsi="Marianne" w:cs="Segoe UI"/>
          <w:bCs/>
          <w:sz w:val="20"/>
          <w:szCs w:val="20"/>
          <w:bdr w:val="nil"/>
          <w:lang w:eastAsia="ja-JP"/>
        </w:rPr>
        <w:t xml:space="preserve"> (5,1% des importations, +14,0%)</w:t>
      </w:r>
      <w:r w:rsidR="007B5B63" w:rsidRPr="001857DC">
        <w:rPr>
          <w:rFonts w:ascii="Marianne" w:eastAsia="Arial Unicode MS" w:hAnsi="Marianne" w:cs="Segoe UI"/>
          <w:bCs/>
          <w:sz w:val="20"/>
          <w:szCs w:val="20"/>
          <w:bdr w:val="nil"/>
          <w:lang w:eastAsia="ja-JP"/>
        </w:rPr>
        <w:t xml:space="preserve">, l’Argentine </w:t>
      </w:r>
      <w:r w:rsidR="000D25B1" w:rsidRPr="001857DC">
        <w:rPr>
          <w:rFonts w:ascii="Marianne" w:eastAsia="Arial Unicode MS" w:hAnsi="Marianne" w:cs="Segoe UI"/>
          <w:bCs/>
          <w:sz w:val="20"/>
          <w:szCs w:val="20"/>
          <w:bdr w:val="nil"/>
          <w:lang w:eastAsia="ja-JP"/>
        </w:rPr>
        <w:t>(4,6% des importations, +659,1% ; l’huile de</w:t>
      </w:r>
      <w:r w:rsidR="001857DC" w:rsidRPr="001857DC">
        <w:rPr>
          <w:rFonts w:ascii="Marianne" w:eastAsia="Arial Unicode MS" w:hAnsi="Marianne" w:cs="Segoe UI"/>
          <w:bCs/>
          <w:sz w:val="20"/>
          <w:szCs w:val="20"/>
          <w:bdr w:val="nil"/>
          <w:lang w:eastAsia="ja-JP"/>
        </w:rPr>
        <w:t> </w:t>
      </w:r>
      <w:r w:rsidR="000D25B1" w:rsidRPr="001857DC">
        <w:rPr>
          <w:rFonts w:ascii="Marianne" w:eastAsia="Arial Unicode MS" w:hAnsi="Marianne" w:cs="Segoe UI"/>
          <w:bCs/>
          <w:sz w:val="20"/>
          <w:szCs w:val="20"/>
          <w:bdr w:val="nil"/>
          <w:lang w:eastAsia="ja-JP"/>
        </w:rPr>
        <w:t xml:space="preserve">tournesol représente 67,0% des importations) </w:t>
      </w:r>
      <w:r w:rsidR="007B5B63" w:rsidRPr="001857DC">
        <w:rPr>
          <w:rFonts w:ascii="Marianne" w:eastAsia="Arial Unicode MS" w:hAnsi="Marianne" w:cs="Segoe UI"/>
          <w:bCs/>
          <w:sz w:val="20"/>
          <w:szCs w:val="20"/>
          <w:bdr w:val="nil"/>
          <w:lang w:eastAsia="ja-JP"/>
        </w:rPr>
        <w:t>et</w:t>
      </w:r>
      <w:r w:rsidR="000855F7" w:rsidRPr="001857DC">
        <w:rPr>
          <w:rFonts w:ascii="Marianne" w:eastAsia="Arial Unicode MS" w:hAnsi="Marianne" w:cs="Segoe UI"/>
          <w:bCs/>
          <w:sz w:val="20"/>
          <w:szCs w:val="20"/>
          <w:bdr w:val="nil"/>
          <w:lang w:eastAsia="ja-JP"/>
        </w:rPr>
        <w:t xml:space="preserve"> le Sénégal</w:t>
      </w:r>
      <w:r w:rsidR="000D25B1" w:rsidRPr="001857DC">
        <w:rPr>
          <w:rFonts w:ascii="Marianne" w:eastAsia="Arial Unicode MS" w:hAnsi="Marianne" w:cs="Segoe UI"/>
          <w:bCs/>
          <w:sz w:val="20"/>
          <w:szCs w:val="20"/>
          <w:bdr w:val="nil"/>
          <w:lang w:eastAsia="ja-JP"/>
        </w:rPr>
        <w:t xml:space="preserve"> (3,3%</w:t>
      </w:r>
      <w:r w:rsidR="006F108C">
        <w:rPr>
          <w:rFonts w:ascii="Marianne" w:eastAsia="Arial Unicode MS" w:hAnsi="Marianne" w:cs="Segoe UI"/>
          <w:bCs/>
          <w:sz w:val="20"/>
          <w:szCs w:val="20"/>
          <w:bdr w:val="nil"/>
          <w:lang w:eastAsia="ja-JP"/>
        </w:rPr>
        <w:t> </w:t>
      </w:r>
      <w:r w:rsidR="000D25B1" w:rsidRPr="001857DC">
        <w:rPr>
          <w:rFonts w:ascii="Marianne" w:eastAsia="Arial Unicode MS" w:hAnsi="Marianne" w:cs="Segoe UI"/>
          <w:bCs/>
          <w:sz w:val="20"/>
          <w:szCs w:val="20"/>
          <w:bdr w:val="nil"/>
          <w:lang w:eastAsia="ja-JP"/>
        </w:rPr>
        <w:t>des</w:t>
      </w:r>
      <w:r w:rsidR="006F108C">
        <w:rPr>
          <w:rFonts w:ascii="Marianne" w:eastAsia="Arial Unicode MS" w:hAnsi="Marianne" w:cs="Segoe UI"/>
          <w:bCs/>
          <w:sz w:val="20"/>
          <w:szCs w:val="20"/>
          <w:bdr w:val="nil"/>
          <w:lang w:eastAsia="ja-JP"/>
        </w:rPr>
        <w:t> </w:t>
      </w:r>
      <w:r w:rsidR="000D25B1" w:rsidRPr="001857DC">
        <w:rPr>
          <w:rFonts w:ascii="Marianne" w:eastAsia="Arial Unicode MS" w:hAnsi="Marianne" w:cs="Segoe UI"/>
          <w:bCs/>
          <w:sz w:val="20"/>
          <w:szCs w:val="20"/>
          <w:bdr w:val="nil"/>
          <w:lang w:eastAsia="ja-JP"/>
        </w:rPr>
        <w:t xml:space="preserve">importations, -5,9%) </w:t>
      </w:r>
      <w:r w:rsidR="000855F7" w:rsidRPr="001857DC">
        <w:rPr>
          <w:rFonts w:ascii="Marianne" w:eastAsia="Arial Unicode MS" w:hAnsi="Marianne" w:cs="Segoe UI"/>
          <w:bCs/>
          <w:sz w:val="20"/>
          <w:szCs w:val="20"/>
          <w:bdr w:val="nil"/>
          <w:lang w:eastAsia="ja-JP"/>
        </w:rPr>
        <w:t>occupe</w:t>
      </w:r>
      <w:r w:rsidR="000E4192" w:rsidRPr="001857DC">
        <w:rPr>
          <w:rFonts w:ascii="Marianne" w:eastAsia="Arial Unicode MS" w:hAnsi="Marianne" w:cs="Segoe UI"/>
          <w:bCs/>
          <w:sz w:val="20"/>
          <w:szCs w:val="20"/>
          <w:bdr w:val="nil"/>
          <w:lang w:eastAsia="ja-JP"/>
        </w:rPr>
        <w:t>nt</w:t>
      </w:r>
      <w:r w:rsidR="000855F7" w:rsidRPr="001857DC">
        <w:rPr>
          <w:rFonts w:ascii="Marianne" w:eastAsia="Arial Unicode MS" w:hAnsi="Marianne" w:cs="Segoe UI"/>
          <w:bCs/>
          <w:sz w:val="20"/>
          <w:szCs w:val="20"/>
          <w:bdr w:val="nil"/>
          <w:lang w:eastAsia="ja-JP"/>
        </w:rPr>
        <w:t xml:space="preserve"> respectivement les 5</w:t>
      </w:r>
      <w:r w:rsidR="000855F7" w:rsidRPr="001857DC">
        <w:rPr>
          <w:rFonts w:ascii="Marianne" w:eastAsia="Arial Unicode MS" w:hAnsi="Marianne" w:cs="Segoe UI"/>
          <w:bCs/>
          <w:sz w:val="20"/>
          <w:szCs w:val="20"/>
          <w:bdr w:val="nil"/>
          <w:vertAlign w:val="superscript"/>
          <w:lang w:eastAsia="ja-JP"/>
        </w:rPr>
        <w:t>ème</w:t>
      </w:r>
      <w:r w:rsidR="000855F7" w:rsidRPr="001857DC">
        <w:rPr>
          <w:rFonts w:ascii="Marianne" w:eastAsia="Arial Unicode MS" w:hAnsi="Marianne" w:cs="Segoe UI"/>
          <w:bCs/>
          <w:sz w:val="20"/>
          <w:szCs w:val="20"/>
          <w:bdr w:val="nil"/>
          <w:lang w:eastAsia="ja-JP"/>
        </w:rPr>
        <w:t xml:space="preserve">, </w:t>
      </w:r>
      <w:proofErr w:type="gramStart"/>
      <w:r w:rsidR="000D25B1" w:rsidRPr="001857DC">
        <w:rPr>
          <w:rFonts w:ascii="Marianne" w:eastAsia="Arial Unicode MS" w:hAnsi="Marianne" w:cs="Segoe UI"/>
          <w:bCs/>
          <w:sz w:val="20"/>
          <w:szCs w:val="20"/>
          <w:bdr w:val="nil"/>
          <w:lang w:eastAsia="ja-JP"/>
        </w:rPr>
        <w:t>6</w:t>
      </w:r>
      <w:r w:rsidR="00955840" w:rsidRPr="001857DC">
        <w:rPr>
          <w:rFonts w:ascii="Marianne" w:eastAsia="Arial Unicode MS" w:hAnsi="Marianne" w:cs="Segoe UI"/>
          <w:bCs/>
          <w:sz w:val="20"/>
          <w:szCs w:val="20"/>
          <w:bdr w:val="nil"/>
          <w:vertAlign w:val="superscript"/>
          <w:lang w:eastAsia="ja-JP"/>
        </w:rPr>
        <w:t>ème</w:t>
      </w:r>
      <w:r w:rsidR="00955840" w:rsidRPr="001857DC">
        <w:rPr>
          <w:rFonts w:ascii="Marianne" w:eastAsia="Arial Unicode MS" w:hAnsi="Marianne" w:cs="Segoe UI"/>
          <w:bCs/>
          <w:sz w:val="20"/>
          <w:szCs w:val="20"/>
          <w:bdr w:val="nil"/>
          <w:lang w:eastAsia="ja-JP"/>
        </w:rPr>
        <w:t xml:space="preserve"> et </w:t>
      </w:r>
      <w:r w:rsidR="000D25B1" w:rsidRPr="001857DC">
        <w:rPr>
          <w:rFonts w:ascii="Marianne" w:eastAsia="Arial Unicode MS" w:hAnsi="Marianne" w:cs="Segoe UI"/>
          <w:bCs/>
          <w:sz w:val="20"/>
          <w:szCs w:val="20"/>
          <w:bdr w:val="nil"/>
          <w:lang w:eastAsia="ja-JP"/>
        </w:rPr>
        <w:t>7</w:t>
      </w:r>
      <w:r w:rsidR="00955840" w:rsidRPr="001857DC">
        <w:rPr>
          <w:rFonts w:ascii="Marianne" w:eastAsia="Arial Unicode MS" w:hAnsi="Marianne" w:cs="Segoe UI"/>
          <w:bCs/>
          <w:sz w:val="20"/>
          <w:szCs w:val="20"/>
          <w:bdr w:val="nil"/>
          <w:vertAlign w:val="superscript"/>
          <w:lang w:eastAsia="ja-JP"/>
        </w:rPr>
        <w:t>ème</w:t>
      </w:r>
      <w:r w:rsidR="00225425" w:rsidRPr="001857DC">
        <w:rPr>
          <w:rFonts w:ascii="Marianne" w:eastAsia="Arial Unicode MS" w:hAnsi="Marianne" w:cs="Segoe UI"/>
          <w:bCs/>
          <w:sz w:val="20"/>
          <w:szCs w:val="20"/>
          <w:bdr w:val="nil"/>
          <w:lang w:eastAsia="ja-JP"/>
        </w:rPr>
        <w:t xml:space="preserve"> </w:t>
      </w:r>
      <w:r w:rsidR="00955840" w:rsidRPr="001857DC">
        <w:rPr>
          <w:rFonts w:ascii="Marianne" w:eastAsia="Arial Unicode MS" w:hAnsi="Marianne" w:cs="Segoe UI"/>
          <w:bCs/>
          <w:sz w:val="20"/>
          <w:szCs w:val="20"/>
          <w:bdr w:val="nil"/>
          <w:lang w:eastAsia="ja-JP"/>
        </w:rPr>
        <w:t>places</w:t>
      </w:r>
      <w:proofErr w:type="gramEnd"/>
      <w:r w:rsidR="000855F7" w:rsidRPr="001857DC">
        <w:rPr>
          <w:rFonts w:ascii="Marianne" w:eastAsia="Arial Unicode MS" w:hAnsi="Marianne" w:cs="Segoe UI"/>
          <w:bCs/>
          <w:sz w:val="20"/>
          <w:szCs w:val="20"/>
          <w:bdr w:val="nil"/>
          <w:lang w:eastAsia="ja-JP"/>
        </w:rPr>
        <w:t xml:space="preserve">. </w:t>
      </w:r>
      <w:r w:rsidR="007425B5">
        <w:rPr>
          <w:rFonts w:ascii="Marianne" w:eastAsia="Arial Unicode MS" w:hAnsi="Marianne" w:cs="Segoe UI"/>
          <w:bCs/>
          <w:sz w:val="20"/>
          <w:szCs w:val="20"/>
          <w:bdr w:val="nil"/>
          <w:lang w:eastAsia="ja-JP"/>
        </w:rPr>
        <w:t>L</w:t>
      </w:r>
      <w:r w:rsidR="007425B5" w:rsidRPr="007425B5">
        <w:rPr>
          <w:rFonts w:ascii="Marianne" w:eastAsia="Arial Unicode MS" w:hAnsi="Marianne" w:cs="Segoe UI"/>
          <w:bCs/>
          <w:sz w:val="20"/>
          <w:szCs w:val="20"/>
          <w:bdr w:val="nil"/>
          <w:lang w:eastAsia="ja-JP"/>
        </w:rPr>
        <w:t>’Union</w:t>
      </w:r>
      <w:r w:rsidR="007425B5">
        <w:rPr>
          <w:rFonts w:ascii="Marianne" w:eastAsia="Arial Unicode MS" w:hAnsi="Marianne" w:cs="Segoe UI"/>
          <w:bCs/>
          <w:sz w:val="20"/>
          <w:szCs w:val="20"/>
          <w:bdr w:val="nil"/>
          <w:lang w:eastAsia="ja-JP"/>
        </w:rPr>
        <w:t> </w:t>
      </w:r>
      <w:r w:rsidR="007425B5" w:rsidRPr="007425B5">
        <w:rPr>
          <w:rFonts w:ascii="Marianne" w:eastAsia="Arial Unicode MS" w:hAnsi="Marianne" w:cs="Segoe UI"/>
          <w:bCs/>
          <w:sz w:val="20"/>
          <w:szCs w:val="20"/>
          <w:bdr w:val="nil"/>
          <w:lang w:eastAsia="ja-JP"/>
        </w:rPr>
        <w:t xml:space="preserve">européenne (18,6% des importations, en baisse de -22,1%) </w:t>
      </w:r>
      <w:r w:rsidR="007425B5">
        <w:rPr>
          <w:rFonts w:ascii="Marianne" w:eastAsia="Arial Unicode MS" w:hAnsi="Marianne" w:cs="Segoe UI"/>
          <w:bCs/>
          <w:sz w:val="20"/>
          <w:szCs w:val="20"/>
          <w:bdr w:val="nil"/>
          <w:lang w:eastAsia="ja-JP"/>
        </w:rPr>
        <w:t>est globalement le 2</w:t>
      </w:r>
      <w:r w:rsidR="007425B5" w:rsidRPr="007425B5">
        <w:rPr>
          <w:rFonts w:ascii="Marianne" w:eastAsia="Arial Unicode MS" w:hAnsi="Marianne" w:cs="Segoe UI"/>
          <w:bCs/>
          <w:sz w:val="20"/>
          <w:szCs w:val="20"/>
          <w:bdr w:val="nil"/>
          <w:vertAlign w:val="superscript"/>
          <w:lang w:eastAsia="ja-JP"/>
        </w:rPr>
        <w:t>ème</w:t>
      </w:r>
      <w:r w:rsidR="007425B5" w:rsidRPr="007425B5">
        <w:rPr>
          <w:rFonts w:ascii="Marianne" w:eastAsia="Arial Unicode MS" w:hAnsi="Marianne" w:cs="Segoe UI"/>
          <w:bCs/>
          <w:sz w:val="20"/>
          <w:szCs w:val="20"/>
          <w:bdr w:val="nil"/>
          <w:lang w:eastAsia="ja-JP"/>
        </w:rPr>
        <w:t xml:space="preserve"> fournisseur </w:t>
      </w:r>
      <w:r w:rsidR="007425B5">
        <w:rPr>
          <w:rFonts w:ascii="Marianne" w:eastAsia="Arial Unicode MS" w:hAnsi="Marianne" w:cs="Segoe UI"/>
          <w:bCs/>
          <w:sz w:val="20"/>
          <w:szCs w:val="20"/>
          <w:bdr w:val="nil"/>
          <w:lang w:eastAsia="ja-JP"/>
        </w:rPr>
        <w:t>(le 1</w:t>
      </w:r>
      <w:r w:rsidR="007425B5" w:rsidRPr="007425B5">
        <w:rPr>
          <w:rFonts w:ascii="Marianne" w:eastAsia="Arial Unicode MS" w:hAnsi="Marianne" w:cs="Segoe UI"/>
          <w:bCs/>
          <w:sz w:val="20"/>
          <w:szCs w:val="20"/>
          <w:bdr w:val="nil"/>
          <w:vertAlign w:val="superscript"/>
          <w:lang w:eastAsia="ja-JP"/>
        </w:rPr>
        <w:t>er</w:t>
      </w:r>
      <w:r w:rsidR="007425B5">
        <w:rPr>
          <w:rFonts w:ascii="Marianne" w:eastAsia="Arial Unicode MS" w:hAnsi="Marianne" w:cs="Segoe UI"/>
          <w:bCs/>
          <w:sz w:val="20"/>
          <w:szCs w:val="20"/>
          <w:bdr w:val="nil"/>
          <w:lang w:eastAsia="ja-JP"/>
        </w:rPr>
        <w:t xml:space="preserve"> en 2024) </w:t>
      </w:r>
      <w:r w:rsidR="007425B5" w:rsidRPr="007425B5">
        <w:rPr>
          <w:rFonts w:ascii="Marianne" w:eastAsia="Arial Unicode MS" w:hAnsi="Marianne" w:cs="Segoe UI"/>
          <w:bCs/>
          <w:sz w:val="20"/>
          <w:szCs w:val="20"/>
          <w:bdr w:val="nil"/>
          <w:lang w:eastAsia="ja-JP"/>
        </w:rPr>
        <w:t>de la Guinée en produits agricoles et agroalimentaires.</w:t>
      </w:r>
      <w:r w:rsidR="007425B5">
        <w:rPr>
          <w:rFonts w:ascii="Marianne" w:eastAsia="Arial Unicode MS" w:hAnsi="Marianne" w:cs="Segoe UI"/>
          <w:bCs/>
          <w:sz w:val="20"/>
          <w:szCs w:val="20"/>
          <w:bdr w:val="nil"/>
          <w:lang w:eastAsia="ja-JP"/>
        </w:rPr>
        <w:t xml:space="preserve"> </w:t>
      </w:r>
      <w:r w:rsidR="000855F7" w:rsidRPr="001857DC">
        <w:rPr>
          <w:rFonts w:ascii="Marianne" w:eastAsia="Arial Unicode MS" w:hAnsi="Marianne" w:cs="Segoe UI"/>
          <w:bCs/>
          <w:sz w:val="20"/>
          <w:szCs w:val="20"/>
          <w:bdr w:val="nil"/>
          <w:lang w:eastAsia="ja-JP"/>
        </w:rPr>
        <w:t xml:space="preserve">Les principaux pays fournisseurs européens sont les Pays-Bas </w:t>
      </w:r>
      <w:r w:rsidR="000D25B1" w:rsidRPr="001857DC">
        <w:rPr>
          <w:rFonts w:ascii="Marianne" w:eastAsia="Arial Unicode MS" w:hAnsi="Marianne" w:cs="Segoe UI"/>
          <w:bCs/>
          <w:sz w:val="20"/>
          <w:szCs w:val="20"/>
          <w:bdr w:val="nil"/>
          <w:lang w:eastAsia="ja-JP"/>
        </w:rPr>
        <w:t xml:space="preserve">qui se maintiennent </w:t>
      </w:r>
      <w:r w:rsidR="00734FAB" w:rsidRPr="001857DC">
        <w:rPr>
          <w:rFonts w:ascii="Marianne" w:eastAsia="Arial Unicode MS" w:hAnsi="Marianne" w:cs="Segoe UI"/>
          <w:bCs/>
          <w:sz w:val="20"/>
          <w:szCs w:val="20"/>
          <w:bdr w:val="nil"/>
          <w:lang w:eastAsia="ja-JP"/>
        </w:rPr>
        <w:t xml:space="preserve">à la </w:t>
      </w:r>
      <w:r w:rsidR="000855F7" w:rsidRPr="001857DC">
        <w:rPr>
          <w:rFonts w:ascii="Marianne" w:eastAsia="Arial Unicode MS" w:hAnsi="Marianne" w:cs="Segoe UI"/>
          <w:bCs/>
          <w:sz w:val="20"/>
          <w:szCs w:val="20"/>
          <w:bdr w:val="nil"/>
          <w:lang w:eastAsia="ja-JP"/>
        </w:rPr>
        <w:t>4</w:t>
      </w:r>
      <w:r w:rsidR="000855F7" w:rsidRPr="001857DC">
        <w:rPr>
          <w:rFonts w:ascii="Marianne" w:eastAsia="Arial Unicode MS" w:hAnsi="Marianne" w:cs="Segoe UI"/>
          <w:bCs/>
          <w:sz w:val="20"/>
          <w:szCs w:val="20"/>
          <w:bdr w:val="nil"/>
          <w:vertAlign w:val="superscript"/>
          <w:lang w:eastAsia="ja-JP"/>
        </w:rPr>
        <w:t>ème</w:t>
      </w:r>
      <w:r w:rsidR="000855F7" w:rsidRPr="001857DC">
        <w:rPr>
          <w:rFonts w:ascii="Marianne" w:eastAsia="Arial Unicode MS" w:hAnsi="Marianne" w:cs="Segoe UI"/>
          <w:bCs/>
          <w:sz w:val="20"/>
          <w:szCs w:val="20"/>
          <w:bdr w:val="nil"/>
          <w:lang w:eastAsia="ja-JP"/>
        </w:rPr>
        <w:t xml:space="preserve"> place</w:t>
      </w:r>
      <w:r w:rsidR="00734FAB" w:rsidRPr="001857DC">
        <w:rPr>
          <w:rFonts w:ascii="Marianne" w:eastAsia="Arial Unicode MS" w:hAnsi="Marianne" w:cs="Segoe UI"/>
          <w:bCs/>
          <w:sz w:val="20"/>
          <w:szCs w:val="20"/>
          <w:bdr w:val="nil"/>
          <w:lang w:eastAsia="ja-JP"/>
        </w:rPr>
        <w:t xml:space="preserve"> (</w:t>
      </w:r>
      <w:r w:rsidR="000D25B1" w:rsidRPr="001857DC">
        <w:rPr>
          <w:rFonts w:ascii="Marianne" w:eastAsia="Arial Unicode MS" w:hAnsi="Marianne" w:cs="Segoe UI"/>
          <w:bCs/>
          <w:sz w:val="20"/>
          <w:szCs w:val="20"/>
          <w:bdr w:val="nil"/>
          <w:lang w:eastAsia="ja-JP"/>
        </w:rPr>
        <w:t>5,8</w:t>
      </w:r>
      <w:r w:rsidR="006C4746" w:rsidRPr="001857DC">
        <w:rPr>
          <w:rFonts w:ascii="Marianne" w:eastAsia="Arial Unicode MS" w:hAnsi="Marianne" w:cs="Segoe UI"/>
          <w:bCs/>
          <w:sz w:val="20"/>
          <w:szCs w:val="20"/>
          <w:bdr w:val="nil"/>
          <w:lang w:eastAsia="ja-JP"/>
        </w:rPr>
        <w:t>%</w:t>
      </w:r>
      <w:r w:rsidR="006F108C">
        <w:rPr>
          <w:rFonts w:ascii="Marianne" w:eastAsia="Arial Unicode MS" w:hAnsi="Marianne" w:cs="Segoe UI"/>
          <w:bCs/>
          <w:sz w:val="20"/>
          <w:szCs w:val="20"/>
          <w:bdr w:val="nil"/>
          <w:lang w:eastAsia="ja-JP"/>
        </w:rPr>
        <w:t> </w:t>
      </w:r>
      <w:r w:rsidR="000D25B1" w:rsidRPr="001857DC">
        <w:rPr>
          <w:rFonts w:ascii="Marianne" w:eastAsia="Arial Unicode MS" w:hAnsi="Marianne" w:cs="Segoe UI"/>
          <w:bCs/>
          <w:sz w:val="20"/>
          <w:szCs w:val="20"/>
          <w:bdr w:val="nil"/>
          <w:lang w:eastAsia="ja-JP"/>
        </w:rPr>
        <w:t>des</w:t>
      </w:r>
      <w:r w:rsidR="006F108C">
        <w:rPr>
          <w:rFonts w:ascii="Marianne" w:eastAsia="Arial Unicode MS" w:hAnsi="Marianne" w:cs="Segoe UI"/>
          <w:bCs/>
          <w:sz w:val="20"/>
          <w:szCs w:val="20"/>
          <w:bdr w:val="nil"/>
          <w:lang w:eastAsia="ja-JP"/>
        </w:rPr>
        <w:t> </w:t>
      </w:r>
      <w:r w:rsidR="000D25B1" w:rsidRPr="001857DC">
        <w:rPr>
          <w:rFonts w:ascii="Marianne" w:eastAsia="Arial Unicode MS" w:hAnsi="Marianne" w:cs="Segoe UI"/>
          <w:bCs/>
          <w:sz w:val="20"/>
          <w:szCs w:val="20"/>
          <w:bdr w:val="nil"/>
          <w:lang w:eastAsia="ja-JP"/>
        </w:rPr>
        <w:t>importations</w:t>
      </w:r>
      <w:r w:rsidR="006C4746" w:rsidRPr="001857DC">
        <w:rPr>
          <w:rFonts w:ascii="Marianne" w:eastAsia="Arial Unicode MS" w:hAnsi="Marianne" w:cs="Segoe UI"/>
          <w:bCs/>
          <w:sz w:val="20"/>
          <w:szCs w:val="20"/>
          <w:bdr w:val="nil"/>
          <w:lang w:eastAsia="ja-JP"/>
        </w:rPr>
        <w:t>, +</w:t>
      </w:r>
      <w:r w:rsidR="00225425" w:rsidRPr="001857DC">
        <w:rPr>
          <w:rFonts w:ascii="Marianne" w:eastAsia="Arial Unicode MS" w:hAnsi="Marianne" w:cs="Segoe UI"/>
          <w:bCs/>
          <w:sz w:val="20"/>
          <w:szCs w:val="20"/>
          <w:bdr w:val="nil"/>
          <w:lang w:eastAsia="ja-JP"/>
        </w:rPr>
        <w:t>2,8</w:t>
      </w:r>
      <w:r w:rsidR="006C4746" w:rsidRPr="001857DC">
        <w:rPr>
          <w:rFonts w:ascii="Marianne" w:eastAsia="Arial Unicode MS" w:hAnsi="Marianne" w:cs="Segoe UI"/>
          <w:bCs/>
          <w:sz w:val="20"/>
          <w:szCs w:val="20"/>
          <w:bdr w:val="nil"/>
          <w:lang w:eastAsia="ja-JP"/>
        </w:rPr>
        <w:t>%</w:t>
      </w:r>
      <w:r w:rsidR="00E75AA9" w:rsidRPr="001857DC">
        <w:rPr>
          <w:rFonts w:ascii="Marianne" w:eastAsia="Arial Unicode MS" w:hAnsi="Marianne" w:cs="Segoe UI"/>
          <w:bCs/>
          <w:sz w:val="20"/>
          <w:szCs w:val="20"/>
          <w:bdr w:val="nil"/>
          <w:lang w:eastAsia="ja-JP"/>
        </w:rPr>
        <w:t xml:space="preserve"> ; </w:t>
      </w:r>
      <w:r w:rsidR="00120C7B" w:rsidRPr="001857DC">
        <w:rPr>
          <w:rFonts w:ascii="Marianne" w:eastAsia="Arial Unicode MS" w:hAnsi="Marianne" w:cs="Segoe UI"/>
          <w:bCs/>
          <w:sz w:val="20"/>
          <w:szCs w:val="20"/>
          <w:bdr w:val="nil"/>
          <w:lang w:eastAsia="ja-JP"/>
        </w:rPr>
        <w:t>les</w:t>
      </w:r>
      <w:r w:rsidR="005B48D4">
        <w:rPr>
          <w:rFonts w:ascii="Marianne" w:eastAsia="Arial Unicode MS" w:hAnsi="Marianne" w:cs="Segoe UI"/>
          <w:bCs/>
          <w:sz w:val="20"/>
          <w:szCs w:val="20"/>
          <w:bdr w:val="nil"/>
          <w:lang w:eastAsia="ja-JP"/>
        </w:rPr>
        <w:t> </w:t>
      </w:r>
      <w:r w:rsidR="00120C7B" w:rsidRPr="001857DC">
        <w:rPr>
          <w:rFonts w:ascii="Marianne" w:eastAsia="Arial Unicode MS" w:hAnsi="Marianne" w:cs="Segoe UI"/>
          <w:bCs/>
          <w:sz w:val="20"/>
          <w:szCs w:val="20"/>
          <w:bdr w:val="nil"/>
          <w:lang w:eastAsia="ja-JP"/>
        </w:rPr>
        <w:t>oignons représentent 49,3% des importations</w:t>
      </w:r>
      <w:r w:rsidR="006C4746" w:rsidRPr="001857DC">
        <w:rPr>
          <w:rFonts w:ascii="Marianne" w:eastAsia="Arial Unicode MS" w:hAnsi="Marianne" w:cs="Segoe UI"/>
          <w:bCs/>
          <w:sz w:val="20"/>
          <w:szCs w:val="20"/>
          <w:bdr w:val="nil"/>
          <w:lang w:eastAsia="ja-JP"/>
        </w:rPr>
        <w:t>),</w:t>
      </w:r>
      <w:r w:rsidRPr="001857DC">
        <w:rPr>
          <w:rFonts w:ascii="Marianne" w:eastAsia="Arial Unicode MS" w:hAnsi="Marianne" w:cs="Segoe UI"/>
          <w:bCs/>
          <w:sz w:val="20"/>
          <w:szCs w:val="20"/>
          <w:bdr w:val="nil"/>
          <w:lang w:eastAsia="ja-JP"/>
        </w:rPr>
        <w:t xml:space="preserve"> la Pologne</w:t>
      </w:r>
      <w:r w:rsidR="00734FAB" w:rsidRPr="001857DC">
        <w:rPr>
          <w:rFonts w:ascii="Marianne" w:eastAsia="Arial Unicode MS" w:hAnsi="Marianne" w:cs="Segoe UI"/>
          <w:bCs/>
          <w:sz w:val="20"/>
          <w:szCs w:val="20"/>
          <w:bdr w:val="nil"/>
          <w:lang w:eastAsia="ja-JP"/>
        </w:rPr>
        <w:t xml:space="preserve"> à</w:t>
      </w:r>
      <w:r w:rsidR="006F108C">
        <w:rPr>
          <w:rFonts w:ascii="Marianne" w:eastAsia="Arial Unicode MS" w:hAnsi="Marianne" w:cs="Segoe UI"/>
          <w:bCs/>
          <w:sz w:val="20"/>
          <w:szCs w:val="20"/>
          <w:bdr w:val="nil"/>
          <w:lang w:eastAsia="ja-JP"/>
        </w:rPr>
        <w:t> </w:t>
      </w:r>
      <w:r w:rsidR="00734FAB" w:rsidRPr="001857DC">
        <w:rPr>
          <w:rFonts w:ascii="Marianne" w:eastAsia="Arial Unicode MS" w:hAnsi="Marianne" w:cs="Segoe UI"/>
          <w:bCs/>
          <w:sz w:val="20"/>
          <w:szCs w:val="20"/>
          <w:bdr w:val="nil"/>
          <w:lang w:eastAsia="ja-JP"/>
        </w:rPr>
        <w:t>la</w:t>
      </w:r>
      <w:r w:rsidR="006F108C">
        <w:rPr>
          <w:rFonts w:ascii="Marianne" w:eastAsia="Arial Unicode MS" w:hAnsi="Marianne" w:cs="Segoe UI"/>
          <w:bCs/>
          <w:sz w:val="20"/>
          <w:szCs w:val="20"/>
          <w:bdr w:val="nil"/>
          <w:lang w:eastAsia="ja-JP"/>
        </w:rPr>
        <w:t> </w:t>
      </w:r>
      <w:r w:rsidR="00225425" w:rsidRPr="001857DC">
        <w:rPr>
          <w:rFonts w:ascii="Marianne" w:eastAsia="Arial Unicode MS" w:hAnsi="Marianne" w:cs="Segoe UI"/>
          <w:bCs/>
          <w:sz w:val="20"/>
          <w:szCs w:val="20"/>
          <w:bdr w:val="nil"/>
          <w:lang w:eastAsia="ja-JP"/>
        </w:rPr>
        <w:t>8</w:t>
      </w:r>
      <w:r w:rsidR="00734FAB" w:rsidRPr="001857DC">
        <w:rPr>
          <w:rFonts w:ascii="Marianne" w:eastAsia="Arial Unicode MS" w:hAnsi="Marianne" w:cs="Segoe UI"/>
          <w:bCs/>
          <w:sz w:val="20"/>
          <w:szCs w:val="20"/>
          <w:bdr w:val="nil"/>
          <w:vertAlign w:val="superscript"/>
          <w:lang w:eastAsia="ja-JP"/>
        </w:rPr>
        <w:t>ème</w:t>
      </w:r>
      <w:r w:rsidR="006F108C">
        <w:rPr>
          <w:rFonts w:ascii="Marianne" w:eastAsia="Arial Unicode MS" w:hAnsi="Marianne" w:cs="Segoe UI"/>
          <w:bCs/>
          <w:sz w:val="20"/>
          <w:szCs w:val="20"/>
          <w:bdr w:val="nil"/>
          <w:lang w:eastAsia="ja-JP"/>
        </w:rPr>
        <w:t> </w:t>
      </w:r>
      <w:r w:rsidR="00734FAB" w:rsidRPr="001857DC">
        <w:rPr>
          <w:rFonts w:ascii="Marianne" w:eastAsia="Arial Unicode MS" w:hAnsi="Marianne" w:cs="Segoe UI"/>
          <w:bCs/>
          <w:sz w:val="20"/>
          <w:szCs w:val="20"/>
          <w:bdr w:val="nil"/>
          <w:lang w:eastAsia="ja-JP"/>
        </w:rPr>
        <w:t>place</w:t>
      </w:r>
      <w:r w:rsidRPr="001857DC">
        <w:rPr>
          <w:rFonts w:ascii="Marianne" w:eastAsia="Arial Unicode MS" w:hAnsi="Marianne" w:cs="Segoe UI"/>
          <w:bCs/>
          <w:sz w:val="20"/>
          <w:szCs w:val="20"/>
          <w:bdr w:val="nil"/>
          <w:lang w:eastAsia="ja-JP"/>
        </w:rPr>
        <w:t xml:space="preserve"> (</w:t>
      </w:r>
      <w:r w:rsidR="00225425" w:rsidRPr="001857DC">
        <w:rPr>
          <w:rFonts w:ascii="Marianne" w:eastAsia="Arial Unicode MS" w:hAnsi="Marianne" w:cs="Segoe UI"/>
          <w:bCs/>
          <w:sz w:val="20"/>
          <w:szCs w:val="20"/>
          <w:bdr w:val="nil"/>
          <w:lang w:eastAsia="ja-JP"/>
        </w:rPr>
        <w:t>2,7% des importations</w:t>
      </w:r>
      <w:r w:rsidR="00734FAB" w:rsidRPr="001857DC">
        <w:rPr>
          <w:rFonts w:ascii="Marianne" w:eastAsia="Arial Unicode MS" w:hAnsi="Marianne" w:cs="Segoe UI"/>
          <w:bCs/>
          <w:sz w:val="20"/>
          <w:szCs w:val="20"/>
          <w:bdr w:val="nil"/>
          <w:lang w:eastAsia="ja-JP"/>
        </w:rPr>
        <w:t xml:space="preserve">, </w:t>
      </w:r>
      <w:r w:rsidR="00225425" w:rsidRPr="001857DC">
        <w:rPr>
          <w:rFonts w:ascii="Marianne" w:eastAsia="Arial Unicode MS" w:hAnsi="Marianne" w:cs="Segoe UI"/>
          <w:bCs/>
          <w:sz w:val="20"/>
          <w:szCs w:val="20"/>
          <w:bdr w:val="nil"/>
          <w:lang w:eastAsia="ja-JP"/>
        </w:rPr>
        <w:t>-3</w:t>
      </w:r>
      <w:r w:rsidR="00734FAB" w:rsidRPr="001857DC">
        <w:rPr>
          <w:rFonts w:ascii="Marianne" w:eastAsia="Arial Unicode MS" w:hAnsi="Marianne" w:cs="Segoe UI"/>
          <w:bCs/>
          <w:sz w:val="20"/>
          <w:szCs w:val="20"/>
          <w:bdr w:val="nil"/>
          <w:lang w:eastAsia="ja-JP"/>
        </w:rPr>
        <w:t>7,</w:t>
      </w:r>
      <w:r w:rsidR="00225425" w:rsidRPr="001857DC">
        <w:rPr>
          <w:rFonts w:ascii="Marianne" w:eastAsia="Arial Unicode MS" w:hAnsi="Marianne" w:cs="Segoe UI"/>
          <w:bCs/>
          <w:sz w:val="20"/>
          <w:szCs w:val="20"/>
          <w:bdr w:val="nil"/>
          <w:lang w:eastAsia="ja-JP"/>
        </w:rPr>
        <w:t>5</w:t>
      </w:r>
      <w:r w:rsidR="00734FAB" w:rsidRPr="001857DC">
        <w:rPr>
          <w:rFonts w:ascii="Marianne" w:eastAsia="Arial Unicode MS" w:hAnsi="Marianne" w:cs="Segoe UI"/>
          <w:bCs/>
          <w:sz w:val="20"/>
          <w:szCs w:val="20"/>
          <w:bdr w:val="nil"/>
          <w:lang w:eastAsia="ja-JP"/>
        </w:rPr>
        <w:t>%</w:t>
      </w:r>
      <w:r w:rsidR="00120C7B" w:rsidRPr="001857DC">
        <w:rPr>
          <w:rFonts w:ascii="Marianne" w:eastAsia="Arial Unicode MS" w:hAnsi="Marianne" w:cs="Segoe UI"/>
          <w:bCs/>
          <w:sz w:val="20"/>
          <w:szCs w:val="20"/>
          <w:bdr w:val="nil"/>
          <w:lang w:eastAsia="ja-JP"/>
        </w:rPr>
        <w:t> ; le</w:t>
      </w:r>
      <w:r w:rsidR="001857DC" w:rsidRPr="001857DC">
        <w:rPr>
          <w:rFonts w:ascii="Marianne" w:eastAsia="Arial Unicode MS" w:hAnsi="Marianne" w:cs="Segoe UI"/>
          <w:bCs/>
          <w:sz w:val="20"/>
          <w:szCs w:val="20"/>
          <w:bdr w:val="nil"/>
          <w:lang w:eastAsia="ja-JP"/>
        </w:rPr>
        <w:t> </w:t>
      </w:r>
      <w:r w:rsidR="00120C7B" w:rsidRPr="001857DC">
        <w:rPr>
          <w:rFonts w:ascii="Marianne" w:eastAsia="Arial Unicode MS" w:hAnsi="Marianne" w:cs="Segoe UI"/>
          <w:bCs/>
          <w:sz w:val="20"/>
          <w:szCs w:val="20"/>
          <w:bdr w:val="nil"/>
          <w:lang w:eastAsia="ja-JP"/>
        </w:rPr>
        <w:t>blé représente 57,2% des importations et la viande et les produits carnés 21,4%</w:t>
      </w:r>
      <w:r w:rsidRPr="001857DC">
        <w:rPr>
          <w:rFonts w:ascii="Marianne" w:eastAsia="Arial Unicode MS" w:hAnsi="Marianne" w:cs="Segoe UI"/>
          <w:bCs/>
          <w:sz w:val="20"/>
          <w:szCs w:val="20"/>
          <w:bdr w:val="nil"/>
          <w:lang w:eastAsia="ja-JP"/>
        </w:rPr>
        <w:t>)</w:t>
      </w:r>
      <w:r w:rsidR="00225425" w:rsidRPr="001857DC">
        <w:rPr>
          <w:rFonts w:ascii="Marianne" w:eastAsia="Arial Unicode MS" w:hAnsi="Marianne" w:cs="Segoe UI"/>
          <w:bCs/>
          <w:sz w:val="20"/>
          <w:szCs w:val="20"/>
          <w:bdr w:val="nil"/>
          <w:lang w:eastAsia="ja-JP"/>
        </w:rPr>
        <w:t xml:space="preserve"> et</w:t>
      </w:r>
      <w:r w:rsidR="005B48D4">
        <w:rPr>
          <w:rFonts w:ascii="Marianne" w:eastAsia="Arial Unicode MS" w:hAnsi="Marianne" w:cs="Segoe UI"/>
          <w:bCs/>
          <w:sz w:val="20"/>
          <w:szCs w:val="20"/>
          <w:bdr w:val="nil"/>
          <w:lang w:eastAsia="ja-JP"/>
        </w:rPr>
        <w:t> </w:t>
      </w:r>
      <w:r w:rsidR="00734FAB" w:rsidRPr="001857DC">
        <w:rPr>
          <w:rFonts w:ascii="Marianne" w:eastAsia="Arial Unicode MS" w:hAnsi="Marianne" w:cs="Segoe UI"/>
          <w:bCs/>
          <w:sz w:val="20"/>
          <w:szCs w:val="20"/>
          <w:bdr w:val="nil"/>
          <w:lang w:eastAsia="ja-JP"/>
        </w:rPr>
        <w:t>la</w:t>
      </w:r>
      <w:r w:rsidR="005B48D4">
        <w:rPr>
          <w:rFonts w:ascii="Marianne" w:eastAsia="Arial Unicode MS" w:hAnsi="Marianne" w:cs="Segoe UI"/>
          <w:bCs/>
          <w:sz w:val="20"/>
          <w:szCs w:val="20"/>
          <w:bdr w:val="nil"/>
          <w:lang w:eastAsia="ja-JP"/>
        </w:rPr>
        <w:t> </w:t>
      </w:r>
      <w:r w:rsidR="00734FAB" w:rsidRPr="001857DC">
        <w:rPr>
          <w:rFonts w:ascii="Marianne" w:eastAsia="Arial Unicode MS" w:hAnsi="Marianne" w:cs="Segoe UI"/>
          <w:bCs/>
          <w:sz w:val="20"/>
          <w:szCs w:val="20"/>
          <w:bdr w:val="nil"/>
          <w:lang w:eastAsia="ja-JP"/>
        </w:rPr>
        <w:t>Belgique</w:t>
      </w:r>
      <w:r w:rsidR="00C44399" w:rsidRPr="001857DC">
        <w:rPr>
          <w:rFonts w:ascii="Marianne" w:eastAsia="Arial Unicode MS" w:hAnsi="Marianne" w:cs="Segoe UI"/>
          <w:bCs/>
          <w:sz w:val="20"/>
          <w:szCs w:val="20"/>
          <w:bdr w:val="nil"/>
          <w:lang w:eastAsia="ja-JP"/>
        </w:rPr>
        <w:t xml:space="preserve"> à</w:t>
      </w:r>
      <w:r w:rsidR="001857DC" w:rsidRPr="001857DC">
        <w:rPr>
          <w:rFonts w:ascii="Marianne" w:eastAsia="Arial Unicode MS" w:hAnsi="Marianne" w:cs="Segoe UI"/>
          <w:bCs/>
          <w:sz w:val="20"/>
          <w:szCs w:val="20"/>
          <w:bdr w:val="nil"/>
          <w:lang w:eastAsia="ja-JP"/>
        </w:rPr>
        <w:t> </w:t>
      </w:r>
      <w:r w:rsidR="00C44399" w:rsidRPr="001857DC">
        <w:rPr>
          <w:rFonts w:ascii="Marianne" w:eastAsia="Arial Unicode MS" w:hAnsi="Marianne" w:cs="Segoe UI"/>
          <w:bCs/>
          <w:sz w:val="20"/>
          <w:szCs w:val="20"/>
          <w:bdr w:val="nil"/>
          <w:lang w:eastAsia="ja-JP"/>
        </w:rPr>
        <w:t>la</w:t>
      </w:r>
      <w:r w:rsidR="001857DC" w:rsidRPr="001857DC">
        <w:rPr>
          <w:rFonts w:ascii="Marianne" w:eastAsia="Arial Unicode MS" w:hAnsi="Marianne" w:cs="Segoe UI"/>
          <w:bCs/>
          <w:sz w:val="20"/>
          <w:szCs w:val="20"/>
          <w:bdr w:val="nil"/>
          <w:lang w:eastAsia="ja-JP"/>
        </w:rPr>
        <w:t> </w:t>
      </w:r>
      <w:r w:rsidR="00225425" w:rsidRPr="001857DC">
        <w:rPr>
          <w:rFonts w:ascii="Marianne" w:eastAsia="Arial Unicode MS" w:hAnsi="Marianne" w:cs="Segoe UI"/>
          <w:bCs/>
          <w:sz w:val="20"/>
          <w:szCs w:val="20"/>
          <w:bdr w:val="nil"/>
          <w:lang w:eastAsia="ja-JP"/>
        </w:rPr>
        <w:t>10</w:t>
      </w:r>
      <w:r w:rsidR="00C44399" w:rsidRPr="001857DC">
        <w:rPr>
          <w:rFonts w:ascii="Marianne" w:eastAsia="Arial Unicode MS" w:hAnsi="Marianne" w:cs="Segoe UI"/>
          <w:bCs/>
          <w:sz w:val="20"/>
          <w:szCs w:val="20"/>
          <w:bdr w:val="nil"/>
          <w:vertAlign w:val="superscript"/>
          <w:lang w:eastAsia="ja-JP"/>
        </w:rPr>
        <w:t>ème</w:t>
      </w:r>
      <w:r w:rsidR="00C44399" w:rsidRPr="001857DC">
        <w:rPr>
          <w:rFonts w:ascii="Marianne" w:eastAsia="Arial Unicode MS" w:hAnsi="Marianne" w:cs="Segoe UI"/>
          <w:bCs/>
          <w:sz w:val="20"/>
          <w:szCs w:val="20"/>
          <w:bdr w:val="nil"/>
          <w:lang w:eastAsia="ja-JP"/>
        </w:rPr>
        <w:t xml:space="preserve"> place</w:t>
      </w:r>
      <w:r w:rsidR="00734FAB" w:rsidRPr="001857DC">
        <w:rPr>
          <w:rFonts w:ascii="Marianne" w:eastAsia="Arial Unicode MS" w:hAnsi="Marianne" w:cs="Segoe UI"/>
          <w:bCs/>
          <w:sz w:val="20"/>
          <w:szCs w:val="20"/>
          <w:bdr w:val="nil"/>
          <w:lang w:eastAsia="ja-JP"/>
        </w:rPr>
        <w:t xml:space="preserve"> (</w:t>
      </w:r>
      <w:r w:rsidR="00225425" w:rsidRPr="001857DC">
        <w:rPr>
          <w:rFonts w:ascii="Marianne" w:eastAsia="Arial Unicode MS" w:hAnsi="Marianne" w:cs="Segoe UI"/>
          <w:bCs/>
          <w:sz w:val="20"/>
          <w:szCs w:val="20"/>
          <w:bdr w:val="nil"/>
          <w:lang w:eastAsia="ja-JP"/>
        </w:rPr>
        <w:t>2,6</w:t>
      </w:r>
      <w:r w:rsidR="00734FAB" w:rsidRPr="001857DC">
        <w:rPr>
          <w:rFonts w:ascii="Marianne" w:eastAsia="Arial Unicode MS" w:hAnsi="Marianne" w:cs="Segoe UI"/>
          <w:bCs/>
          <w:sz w:val="20"/>
          <w:szCs w:val="20"/>
          <w:bdr w:val="nil"/>
          <w:lang w:eastAsia="ja-JP"/>
        </w:rPr>
        <w:t>% de part de marché</w:t>
      </w:r>
      <w:r w:rsidR="00812B0C" w:rsidRPr="001857DC">
        <w:rPr>
          <w:rFonts w:ascii="Marianne" w:eastAsia="Arial Unicode MS" w:hAnsi="Marianne" w:cs="Segoe UI"/>
          <w:bCs/>
          <w:sz w:val="20"/>
          <w:szCs w:val="20"/>
          <w:bdr w:val="nil"/>
          <w:lang w:eastAsia="ja-JP"/>
        </w:rPr>
        <w:t>,</w:t>
      </w:r>
      <w:r w:rsidR="00734FAB" w:rsidRPr="001857DC">
        <w:rPr>
          <w:rFonts w:ascii="Marianne" w:eastAsia="Arial Unicode MS" w:hAnsi="Marianne" w:cs="Segoe UI"/>
          <w:bCs/>
          <w:sz w:val="20"/>
          <w:szCs w:val="20"/>
          <w:bdr w:val="nil"/>
          <w:lang w:eastAsia="ja-JP"/>
        </w:rPr>
        <w:t xml:space="preserve"> </w:t>
      </w:r>
      <w:r w:rsidR="00225425" w:rsidRPr="001857DC">
        <w:rPr>
          <w:rFonts w:ascii="Marianne" w:eastAsia="Arial Unicode MS" w:hAnsi="Marianne" w:cs="Segoe UI"/>
          <w:bCs/>
          <w:sz w:val="20"/>
          <w:szCs w:val="20"/>
          <w:bdr w:val="nil"/>
          <w:lang w:eastAsia="ja-JP"/>
        </w:rPr>
        <w:t>-11,7</w:t>
      </w:r>
      <w:r w:rsidR="00812B0C" w:rsidRPr="001857DC">
        <w:rPr>
          <w:rFonts w:ascii="Marianne" w:eastAsia="Arial Unicode MS" w:hAnsi="Marianne" w:cs="Segoe UI"/>
          <w:bCs/>
          <w:sz w:val="20"/>
          <w:szCs w:val="20"/>
          <w:bdr w:val="nil"/>
          <w:lang w:eastAsia="ja-JP"/>
        </w:rPr>
        <w:t>%)</w:t>
      </w:r>
      <w:r w:rsidRPr="001857DC">
        <w:rPr>
          <w:rFonts w:ascii="Marianne" w:eastAsia="Arial Unicode MS" w:hAnsi="Marianne" w:cs="Segoe UI"/>
          <w:bCs/>
          <w:sz w:val="20"/>
          <w:szCs w:val="20"/>
          <w:bdr w:val="nil"/>
          <w:lang w:eastAsia="ja-JP"/>
        </w:rPr>
        <w:t>.</w:t>
      </w:r>
      <w:r w:rsidR="00734FAB" w:rsidRPr="001857DC">
        <w:rPr>
          <w:rFonts w:ascii="Marianne" w:eastAsia="Arial Unicode MS" w:hAnsi="Marianne" w:cs="Segoe UI"/>
          <w:bCs/>
          <w:sz w:val="20"/>
          <w:szCs w:val="20"/>
          <w:bdr w:val="nil"/>
          <w:lang w:eastAsia="ja-JP"/>
        </w:rPr>
        <w:t xml:space="preserve"> La France n’arrive qu’à la 1</w:t>
      </w:r>
      <w:r w:rsidR="00225425" w:rsidRPr="001857DC">
        <w:rPr>
          <w:rFonts w:ascii="Marianne" w:eastAsia="Arial Unicode MS" w:hAnsi="Marianne" w:cs="Segoe UI"/>
          <w:bCs/>
          <w:sz w:val="20"/>
          <w:szCs w:val="20"/>
          <w:bdr w:val="nil"/>
          <w:lang w:eastAsia="ja-JP"/>
        </w:rPr>
        <w:t>4</w:t>
      </w:r>
      <w:r w:rsidR="00734FAB" w:rsidRPr="001857DC">
        <w:rPr>
          <w:rFonts w:ascii="Marianne" w:eastAsia="Arial Unicode MS" w:hAnsi="Marianne" w:cs="Segoe UI"/>
          <w:bCs/>
          <w:sz w:val="20"/>
          <w:szCs w:val="20"/>
          <w:bdr w:val="nil"/>
          <w:vertAlign w:val="superscript"/>
          <w:lang w:eastAsia="ja-JP"/>
        </w:rPr>
        <w:t>ème</w:t>
      </w:r>
      <w:r w:rsidR="00734FAB" w:rsidRPr="001857DC">
        <w:rPr>
          <w:rFonts w:ascii="Marianne" w:eastAsia="Arial Unicode MS" w:hAnsi="Marianne" w:cs="Segoe UI"/>
          <w:bCs/>
          <w:sz w:val="20"/>
          <w:szCs w:val="20"/>
          <w:bdr w:val="nil"/>
          <w:lang w:eastAsia="ja-JP"/>
        </w:rPr>
        <w:t xml:space="preserve"> place (</w:t>
      </w:r>
      <w:r w:rsidR="00225425" w:rsidRPr="001857DC">
        <w:rPr>
          <w:rFonts w:ascii="Marianne" w:eastAsia="Arial Unicode MS" w:hAnsi="Marianne" w:cs="Segoe UI"/>
          <w:bCs/>
          <w:sz w:val="20"/>
          <w:szCs w:val="20"/>
          <w:bdr w:val="nil"/>
          <w:lang w:eastAsia="ja-JP"/>
        </w:rPr>
        <w:t>1,6%</w:t>
      </w:r>
      <w:r w:rsidR="001857DC" w:rsidRPr="001857DC">
        <w:rPr>
          <w:rFonts w:ascii="Marianne" w:eastAsia="Arial Unicode MS" w:hAnsi="Marianne" w:cs="Segoe UI"/>
          <w:bCs/>
          <w:sz w:val="20"/>
          <w:szCs w:val="20"/>
          <w:bdr w:val="nil"/>
          <w:lang w:eastAsia="ja-JP"/>
        </w:rPr>
        <w:t> </w:t>
      </w:r>
      <w:r w:rsidR="00225425" w:rsidRPr="001857DC">
        <w:rPr>
          <w:rFonts w:ascii="Marianne" w:eastAsia="Arial Unicode MS" w:hAnsi="Marianne" w:cs="Segoe UI"/>
          <w:bCs/>
          <w:sz w:val="20"/>
          <w:szCs w:val="20"/>
          <w:bdr w:val="nil"/>
          <w:lang w:eastAsia="ja-JP"/>
        </w:rPr>
        <w:t>des</w:t>
      </w:r>
      <w:r w:rsidR="001857DC" w:rsidRPr="001857DC">
        <w:rPr>
          <w:rFonts w:ascii="Marianne" w:eastAsia="Arial Unicode MS" w:hAnsi="Marianne" w:cs="Segoe UI"/>
          <w:bCs/>
          <w:sz w:val="20"/>
          <w:szCs w:val="20"/>
          <w:bdr w:val="nil"/>
          <w:lang w:eastAsia="ja-JP"/>
        </w:rPr>
        <w:t> </w:t>
      </w:r>
      <w:r w:rsidR="00225425" w:rsidRPr="001857DC">
        <w:rPr>
          <w:rFonts w:ascii="Marianne" w:eastAsia="Arial Unicode MS" w:hAnsi="Marianne" w:cs="Segoe UI"/>
          <w:bCs/>
          <w:sz w:val="20"/>
          <w:szCs w:val="20"/>
          <w:bdr w:val="nil"/>
          <w:lang w:eastAsia="ja-JP"/>
        </w:rPr>
        <w:t>importations</w:t>
      </w:r>
      <w:r w:rsidR="00734FAB" w:rsidRPr="001857DC">
        <w:rPr>
          <w:rFonts w:ascii="Marianne" w:eastAsia="Arial Unicode MS" w:hAnsi="Marianne" w:cs="Segoe UI"/>
          <w:bCs/>
          <w:sz w:val="20"/>
          <w:szCs w:val="20"/>
          <w:bdr w:val="nil"/>
          <w:lang w:eastAsia="ja-JP"/>
        </w:rPr>
        <w:t>).</w:t>
      </w:r>
    </w:p>
    <w:p w14:paraId="51F69379" w14:textId="77777777" w:rsidR="00C0342C" w:rsidRPr="001857DC" w:rsidRDefault="00C0342C" w:rsidP="00C0342C">
      <w:pPr>
        <w:widowControl w:val="0"/>
        <w:pBdr>
          <w:top w:val="nil"/>
          <w:left w:val="nil"/>
          <w:bottom w:val="nil"/>
          <w:right w:val="nil"/>
          <w:between w:val="nil"/>
          <w:bar w:val="nil"/>
        </w:pBdr>
        <w:spacing w:after="0" w:line="240" w:lineRule="auto"/>
        <w:contextualSpacing/>
        <w:jc w:val="both"/>
        <w:rPr>
          <w:rFonts w:ascii="Marianne" w:eastAsia="Arial Unicode MS" w:hAnsi="Marianne" w:cs="Segoe UI"/>
          <w:b/>
          <w:sz w:val="20"/>
          <w:szCs w:val="20"/>
          <w:bdr w:val="nil"/>
          <w:lang w:eastAsia="ja-JP"/>
        </w:rPr>
      </w:pPr>
    </w:p>
    <w:p w14:paraId="5CA51E58" w14:textId="1110E43F" w:rsidR="00FB28AF" w:rsidRPr="001857DC" w:rsidRDefault="00C0342C" w:rsidP="00C0342C">
      <w:pPr>
        <w:widowControl w:val="0"/>
        <w:pBdr>
          <w:top w:val="nil"/>
          <w:left w:val="nil"/>
          <w:bottom w:val="nil"/>
          <w:right w:val="nil"/>
          <w:between w:val="nil"/>
          <w:bar w:val="nil"/>
        </w:pBdr>
        <w:spacing w:after="0" w:line="240" w:lineRule="auto"/>
        <w:contextualSpacing/>
        <w:jc w:val="both"/>
        <w:rPr>
          <w:rFonts w:ascii="Marianne" w:eastAsia="Arial Unicode MS" w:hAnsi="Marianne" w:cs="Segoe UI"/>
          <w:bCs/>
          <w:sz w:val="20"/>
          <w:szCs w:val="20"/>
          <w:bdr w:val="nil"/>
          <w:lang w:eastAsia="ja-JP"/>
        </w:rPr>
      </w:pPr>
      <w:r w:rsidRPr="001857DC">
        <w:rPr>
          <w:rFonts w:ascii="Marianne" w:eastAsia="Arial Unicode MS" w:hAnsi="Marianne" w:cs="Segoe UI"/>
          <w:b/>
          <w:sz w:val="20"/>
          <w:szCs w:val="20"/>
          <w:bdr w:val="nil"/>
          <w:lang w:eastAsia="ja-JP"/>
        </w:rPr>
        <w:t>Les produits agricoles et agroalimentaires</w:t>
      </w:r>
      <w:r w:rsidR="003A6A53" w:rsidRPr="001857DC">
        <w:rPr>
          <w:rFonts w:ascii="Marianne" w:eastAsia="Arial Unicode MS" w:hAnsi="Marianne" w:cs="Segoe UI"/>
          <w:b/>
          <w:sz w:val="20"/>
          <w:szCs w:val="20"/>
          <w:bdr w:val="nil"/>
          <w:lang w:eastAsia="ja-JP"/>
        </w:rPr>
        <w:t xml:space="preserve"> ne</w:t>
      </w:r>
      <w:r w:rsidRPr="001857DC">
        <w:rPr>
          <w:rFonts w:ascii="Marianne" w:eastAsia="Arial Unicode MS" w:hAnsi="Marianne" w:cs="Segoe UI"/>
          <w:b/>
          <w:sz w:val="20"/>
          <w:szCs w:val="20"/>
          <w:bdr w:val="nil"/>
          <w:lang w:eastAsia="ja-JP"/>
        </w:rPr>
        <w:t xml:space="preserve"> représentent </w:t>
      </w:r>
      <w:r w:rsidR="003A6A53" w:rsidRPr="001857DC">
        <w:rPr>
          <w:rFonts w:ascii="Marianne" w:eastAsia="Arial Unicode MS" w:hAnsi="Marianne" w:cs="Segoe UI"/>
          <w:b/>
          <w:sz w:val="20"/>
          <w:szCs w:val="20"/>
          <w:bdr w:val="nil"/>
          <w:lang w:eastAsia="ja-JP"/>
        </w:rPr>
        <w:t xml:space="preserve">que </w:t>
      </w:r>
      <w:r w:rsidRPr="001857DC">
        <w:rPr>
          <w:rFonts w:ascii="Marianne" w:eastAsia="Arial Unicode MS" w:hAnsi="Marianne" w:cs="Segoe UI"/>
          <w:b/>
          <w:sz w:val="20"/>
          <w:szCs w:val="20"/>
          <w:bdr w:val="nil"/>
          <w:lang w:eastAsia="ja-JP"/>
        </w:rPr>
        <w:t>2</w:t>
      </w:r>
      <w:r w:rsidR="003A6A53" w:rsidRPr="001857DC">
        <w:rPr>
          <w:rFonts w:ascii="Marianne" w:eastAsia="Arial Unicode MS" w:hAnsi="Marianne" w:cs="Segoe UI"/>
          <w:b/>
          <w:sz w:val="20"/>
          <w:szCs w:val="20"/>
          <w:bdr w:val="nil"/>
          <w:lang w:eastAsia="ja-JP"/>
        </w:rPr>
        <w:t>,</w:t>
      </w:r>
      <w:r w:rsidR="00534627" w:rsidRPr="001857DC">
        <w:rPr>
          <w:rFonts w:ascii="Marianne" w:eastAsia="Arial Unicode MS" w:hAnsi="Marianne" w:cs="Segoe UI"/>
          <w:b/>
          <w:sz w:val="20"/>
          <w:szCs w:val="20"/>
          <w:bdr w:val="nil"/>
          <w:lang w:eastAsia="ja-JP"/>
        </w:rPr>
        <w:t>2</w:t>
      </w:r>
      <w:r w:rsidRPr="001857DC">
        <w:rPr>
          <w:rFonts w:ascii="Marianne" w:eastAsia="Arial Unicode MS" w:hAnsi="Marianne" w:cs="Segoe UI"/>
          <w:b/>
          <w:sz w:val="20"/>
          <w:szCs w:val="20"/>
          <w:bdr w:val="nil"/>
          <w:lang w:eastAsia="ja-JP"/>
        </w:rPr>
        <w:t>% du montant des exportations totales d</w:t>
      </w:r>
      <w:r w:rsidR="000E4192" w:rsidRPr="001857DC">
        <w:rPr>
          <w:rFonts w:ascii="Marianne" w:eastAsia="Arial Unicode MS" w:hAnsi="Marianne" w:cs="Segoe UI"/>
          <w:b/>
          <w:sz w:val="20"/>
          <w:szCs w:val="20"/>
          <w:bdr w:val="nil"/>
          <w:lang w:eastAsia="ja-JP"/>
        </w:rPr>
        <w:t>e la</w:t>
      </w:r>
      <w:r w:rsidR="00812B0C" w:rsidRPr="001857DC">
        <w:rPr>
          <w:rFonts w:ascii="Marianne" w:eastAsia="Arial Unicode MS" w:hAnsi="Marianne" w:cs="Segoe UI"/>
          <w:b/>
          <w:sz w:val="20"/>
          <w:szCs w:val="20"/>
          <w:bdr w:val="nil"/>
          <w:lang w:eastAsia="ja-JP"/>
        </w:rPr>
        <w:t xml:space="preserve"> Guinée</w:t>
      </w:r>
      <w:r w:rsidRPr="001857DC">
        <w:rPr>
          <w:rFonts w:ascii="Marianne" w:eastAsia="Arial Unicode MS" w:hAnsi="Marianne" w:cs="Segoe UI"/>
          <w:b/>
          <w:sz w:val="20"/>
          <w:szCs w:val="20"/>
          <w:bdr w:val="nil"/>
          <w:lang w:eastAsia="ja-JP"/>
        </w:rPr>
        <w:t xml:space="preserve"> en 202</w:t>
      </w:r>
      <w:r w:rsidR="000C2476" w:rsidRPr="001857DC">
        <w:rPr>
          <w:rFonts w:ascii="Marianne" w:eastAsia="Arial Unicode MS" w:hAnsi="Marianne" w:cs="Segoe UI"/>
          <w:b/>
          <w:sz w:val="20"/>
          <w:szCs w:val="20"/>
          <w:bdr w:val="nil"/>
          <w:lang w:eastAsia="ja-JP"/>
        </w:rPr>
        <w:t>5</w:t>
      </w:r>
      <w:r w:rsidRPr="001857DC">
        <w:rPr>
          <w:rFonts w:ascii="Marianne" w:eastAsia="Arial Unicode MS" w:hAnsi="Marianne" w:cs="Segoe UI"/>
          <w:b/>
          <w:sz w:val="20"/>
          <w:szCs w:val="20"/>
          <w:bdr w:val="nil"/>
          <w:lang w:eastAsia="ja-JP"/>
        </w:rPr>
        <w:t xml:space="preserve">. </w:t>
      </w:r>
      <w:r w:rsidRPr="001857DC">
        <w:rPr>
          <w:rFonts w:ascii="Marianne" w:eastAsia="Arial Unicode MS" w:hAnsi="Marianne" w:cs="Segoe UI"/>
          <w:bCs/>
          <w:sz w:val="20"/>
          <w:szCs w:val="20"/>
          <w:bdr w:val="nil"/>
          <w:lang w:eastAsia="ja-JP"/>
        </w:rPr>
        <w:t>Le</w:t>
      </w:r>
      <w:r w:rsidR="00812B0C" w:rsidRPr="001857DC">
        <w:rPr>
          <w:rFonts w:ascii="Marianne" w:eastAsia="Arial Unicode MS" w:hAnsi="Marianne" w:cs="Segoe UI"/>
          <w:bCs/>
          <w:sz w:val="20"/>
          <w:szCs w:val="20"/>
          <w:bdr w:val="nil"/>
          <w:lang w:eastAsia="ja-JP"/>
        </w:rPr>
        <w:t xml:space="preserve"> poste </w:t>
      </w:r>
      <w:r w:rsidR="00812B0C" w:rsidRPr="001857DC">
        <w:rPr>
          <w:rFonts w:ascii="Marianne" w:eastAsia="Arial Unicode MS" w:hAnsi="Marianne" w:cs="Segoe UI"/>
          <w:bCs/>
          <w:i/>
          <w:iCs/>
          <w:sz w:val="20"/>
          <w:szCs w:val="20"/>
          <w:bdr w:val="nil"/>
          <w:lang w:eastAsia="ja-JP"/>
        </w:rPr>
        <w:t>Fruits et légumes</w:t>
      </w:r>
      <w:r w:rsidR="00812B0C" w:rsidRPr="001857DC">
        <w:rPr>
          <w:rFonts w:ascii="Marianne" w:eastAsia="Arial Unicode MS" w:hAnsi="Marianne" w:cs="Segoe UI"/>
          <w:bCs/>
          <w:sz w:val="20"/>
          <w:szCs w:val="20"/>
          <w:bdr w:val="nil"/>
          <w:lang w:eastAsia="ja-JP"/>
        </w:rPr>
        <w:t xml:space="preserve"> </w:t>
      </w:r>
      <w:r w:rsidRPr="001857DC">
        <w:rPr>
          <w:rFonts w:ascii="Marianne" w:eastAsia="Arial Unicode MS" w:hAnsi="Marianne" w:cs="Segoe UI"/>
          <w:bCs/>
          <w:sz w:val="20"/>
          <w:szCs w:val="20"/>
          <w:bdr w:val="nil"/>
          <w:lang w:eastAsia="ja-JP"/>
        </w:rPr>
        <w:t xml:space="preserve">pèse pour </w:t>
      </w:r>
      <w:r w:rsidR="000C2476" w:rsidRPr="001857DC">
        <w:rPr>
          <w:rFonts w:ascii="Marianne" w:eastAsia="Arial Unicode MS" w:hAnsi="Marianne" w:cs="Segoe UI"/>
          <w:bCs/>
          <w:sz w:val="20"/>
          <w:szCs w:val="20"/>
          <w:bdr w:val="nil"/>
          <w:lang w:eastAsia="ja-JP"/>
        </w:rPr>
        <w:t>4</w:t>
      </w:r>
      <w:r w:rsidR="000E4192" w:rsidRPr="001857DC">
        <w:rPr>
          <w:rFonts w:ascii="Marianne" w:eastAsia="Arial Unicode MS" w:hAnsi="Marianne" w:cs="Segoe UI"/>
          <w:bCs/>
          <w:sz w:val="20"/>
          <w:szCs w:val="20"/>
          <w:bdr w:val="nil"/>
          <w:lang w:eastAsia="ja-JP"/>
        </w:rPr>
        <w:t>7</w:t>
      </w:r>
      <w:r w:rsidRPr="001857DC">
        <w:rPr>
          <w:rFonts w:ascii="Marianne" w:eastAsia="Arial Unicode MS" w:hAnsi="Marianne" w:cs="Segoe UI"/>
          <w:bCs/>
          <w:sz w:val="20"/>
          <w:szCs w:val="20"/>
          <w:bdr w:val="nil"/>
          <w:lang w:eastAsia="ja-JP"/>
        </w:rPr>
        <w:t>,</w:t>
      </w:r>
      <w:r w:rsidR="000C2476" w:rsidRPr="001857DC">
        <w:rPr>
          <w:rFonts w:ascii="Marianne" w:eastAsia="Arial Unicode MS" w:hAnsi="Marianne" w:cs="Segoe UI"/>
          <w:bCs/>
          <w:sz w:val="20"/>
          <w:szCs w:val="20"/>
          <w:bdr w:val="nil"/>
          <w:lang w:eastAsia="ja-JP"/>
        </w:rPr>
        <w:t>1</w:t>
      </w:r>
      <w:r w:rsidRPr="001857DC">
        <w:rPr>
          <w:rFonts w:ascii="Marianne" w:eastAsia="Arial Unicode MS" w:hAnsi="Marianne" w:cs="Segoe UI"/>
          <w:bCs/>
          <w:sz w:val="20"/>
          <w:szCs w:val="20"/>
          <w:bdr w:val="nil"/>
          <w:lang w:eastAsia="ja-JP"/>
        </w:rPr>
        <w:t xml:space="preserve">% dans les exportations </w:t>
      </w:r>
      <w:r w:rsidR="000E4192" w:rsidRPr="001857DC">
        <w:rPr>
          <w:rFonts w:ascii="Marianne" w:eastAsia="Arial Unicode MS" w:hAnsi="Marianne" w:cs="Segoe UI"/>
          <w:bCs/>
          <w:sz w:val="20"/>
          <w:szCs w:val="20"/>
          <w:bdr w:val="nil"/>
          <w:lang w:eastAsia="ja-JP"/>
        </w:rPr>
        <w:t>guinéenne</w:t>
      </w:r>
      <w:r w:rsidRPr="001857DC">
        <w:rPr>
          <w:rFonts w:ascii="Marianne" w:eastAsia="Arial Unicode MS" w:hAnsi="Marianne" w:cs="Segoe UI"/>
          <w:bCs/>
          <w:sz w:val="20"/>
          <w:szCs w:val="20"/>
          <w:bdr w:val="nil"/>
          <w:lang w:eastAsia="ja-JP"/>
        </w:rPr>
        <w:t>s de produits agricoles et agroalimentaires (</w:t>
      </w:r>
      <w:r w:rsidR="000C2476" w:rsidRPr="001857DC">
        <w:rPr>
          <w:rFonts w:ascii="Marianne" w:eastAsia="Arial Unicode MS" w:hAnsi="Marianne" w:cs="Segoe UI"/>
          <w:bCs/>
          <w:sz w:val="20"/>
          <w:szCs w:val="20"/>
          <w:bdr w:val="nil"/>
          <w:lang w:eastAsia="ja-JP"/>
        </w:rPr>
        <w:t>108</w:t>
      </w:r>
      <w:r w:rsidR="000E4192" w:rsidRPr="001857DC">
        <w:rPr>
          <w:rFonts w:ascii="Marianne" w:eastAsia="Arial Unicode MS" w:hAnsi="Marianne" w:cs="Segoe UI"/>
          <w:bCs/>
          <w:sz w:val="20"/>
          <w:szCs w:val="20"/>
          <w:bdr w:val="nil"/>
          <w:lang w:eastAsia="ja-JP"/>
        </w:rPr>
        <w:t>,</w:t>
      </w:r>
      <w:r w:rsidR="000C2476" w:rsidRPr="001857DC">
        <w:rPr>
          <w:rFonts w:ascii="Marianne" w:eastAsia="Arial Unicode MS" w:hAnsi="Marianne" w:cs="Segoe UI"/>
          <w:bCs/>
          <w:sz w:val="20"/>
          <w:szCs w:val="20"/>
          <w:bdr w:val="nil"/>
          <w:lang w:eastAsia="ja-JP"/>
        </w:rPr>
        <w:t>1</w:t>
      </w:r>
      <w:r w:rsidR="00997D19">
        <w:rPr>
          <w:rFonts w:ascii="Marianne" w:eastAsia="Arial Unicode MS" w:hAnsi="Marianne" w:cs="Segoe UI"/>
          <w:bCs/>
          <w:sz w:val="20"/>
          <w:szCs w:val="20"/>
          <w:bdr w:val="nil"/>
          <w:lang w:eastAsia="ja-JP"/>
        </w:rPr>
        <w:t> </w:t>
      </w:r>
      <w:r w:rsidRPr="001857DC">
        <w:rPr>
          <w:rFonts w:ascii="Marianne" w:eastAsia="Arial Unicode MS" w:hAnsi="Marianne" w:cs="Segoe UI"/>
          <w:bCs/>
          <w:sz w:val="20"/>
          <w:szCs w:val="20"/>
          <w:bdr w:val="nil"/>
          <w:lang w:eastAsia="ja-JP"/>
        </w:rPr>
        <w:t>M</w:t>
      </w:r>
      <w:r w:rsidR="00997D19">
        <w:rPr>
          <w:rFonts w:ascii="Marianne" w:eastAsia="Arial Unicode MS" w:hAnsi="Marianne" w:cs="Segoe UI"/>
          <w:bCs/>
          <w:sz w:val="20"/>
          <w:szCs w:val="20"/>
          <w:bdr w:val="nil"/>
          <w:lang w:eastAsia="ja-JP"/>
        </w:rPr>
        <w:t> </w:t>
      </w:r>
      <w:r w:rsidRPr="001857DC">
        <w:rPr>
          <w:rFonts w:ascii="Marianne" w:eastAsia="Arial Unicode MS" w:hAnsi="Marianne" w:cs="Segoe UI"/>
          <w:bCs/>
          <w:sz w:val="20"/>
          <w:szCs w:val="20"/>
          <w:bdr w:val="nil"/>
          <w:lang w:eastAsia="ja-JP"/>
        </w:rPr>
        <w:t xml:space="preserve">EUR, </w:t>
      </w:r>
      <w:r w:rsidR="000E4192" w:rsidRPr="001857DC">
        <w:rPr>
          <w:rFonts w:ascii="Marianne" w:eastAsia="Arial Unicode MS" w:hAnsi="Marianne" w:cs="Segoe UI"/>
          <w:bCs/>
          <w:sz w:val="20"/>
          <w:szCs w:val="20"/>
          <w:bdr w:val="nil"/>
          <w:lang w:eastAsia="ja-JP"/>
        </w:rPr>
        <w:t>+</w:t>
      </w:r>
      <w:r w:rsidR="000C2476" w:rsidRPr="001857DC">
        <w:rPr>
          <w:rFonts w:ascii="Marianne" w:eastAsia="Arial Unicode MS" w:hAnsi="Marianne" w:cs="Segoe UI"/>
          <w:bCs/>
          <w:sz w:val="20"/>
          <w:szCs w:val="20"/>
          <w:bdr w:val="nil"/>
          <w:lang w:eastAsia="ja-JP"/>
        </w:rPr>
        <w:t>25</w:t>
      </w:r>
      <w:r w:rsidR="000E4192" w:rsidRPr="001857DC">
        <w:rPr>
          <w:rFonts w:ascii="Marianne" w:eastAsia="Arial Unicode MS" w:hAnsi="Marianne" w:cs="Segoe UI"/>
          <w:bCs/>
          <w:sz w:val="20"/>
          <w:szCs w:val="20"/>
          <w:bdr w:val="nil"/>
          <w:lang w:eastAsia="ja-JP"/>
        </w:rPr>
        <w:t>,</w:t>
      </w:r>
      <w:r w:rsidR="000C2476" w:rsidRPr="001857DC">
        <w:rPr>
          <w:rFonts w:ascii="Marianne" w:eastAsia="Arial Unicode MS" w:hAnsi="Marianne" w:cs="Segoe UI"/>
          <w:bCs/>
          <w:sz w:val="20"/>
          <w:szCs w:val="20"/>
          <w:bdr w:val="nil"/>
          <w:lang w:eastAsia="ja-JP"/>
        </w:rPr>
        <w:t>7</w:t>
      </w:r>
      <w:r w:rsidRPr="001857DC">
        <w:rPr>
          <w:rFonts w:ascii="Marianne" w:eastAsia="Arial Unicode MS" w:hAnsi="Marianne" w:cs="Segoe UI"/>
          <w:bCs/>
          <w:sz w:val="20"/>
          <w:szCs w:val="20"/>
          <w:bdr w:val="nil"/>
          <w:lang w:eastAsia="ja-JP"/>
        </w:rPr>
        <w:t>%)</w:t>
      </w:r>
      <w:r w:rsidR="00B264CD">
        <w:rPr>
          <w:rFonts w:ascii="Marianne" w:eastAsia="Arial Unicode MS" w:hAnsi="Marianne" w:cs="Segoe UI"/>
          <w:bCs/>
          <w:sz w:val="20"/>
          <w:szCs w:val="20"/>
          <w:bdr w:val="nil"/>
          <w:lang w:eastAsia="ja-JP"/>
        </w:rPr>
        <w:t>,</w:t>
      </w:r>
      <w:r w:rsidR="00702B58" w:rsidRPr="001857DC">
        <w:rPr>
          <w:rFonts w:ascii="Marianne" w:eastAsia="Arial Unicode MS" w:hAnsi="Marianne" w:cs="Segoe UI"/>
          <w:bCs/>
          <w:sz w:val="20"/>
          <w:szCs w:val="20"/>
          <w:bdr w:val="nil"/>
          <w:lang w:eastAsia="ja-JP"/>
        </w:rPr>
        <w:t xml:space="preserve"> mais c</w:t>
      </w:r>
      <w:r w:rsidR="006906EA" w:rsidRPr="001857DC">
        <w:rPr>
          <w:rFonts w:ascii="Marianne" w:eastAsia="Arial Unicode MS" w:hAnsi="Marianne" w:cs="Segoe UI"/>
          <w:bCs/>
          <w:sz w:val="20"/>
          <w:szCs w:val="20"/>
          <w:bdr w:val="nil"/>
          <w:lang w:eastAsia="ja-JP"/>
        </w:rPr>
        <w:t>e sont</w:t>
      </w:r>
      <w:r w:rsidR="00702B58" w:rsidRPr="001857DC">
        <w:rPr>
          <w:rFonts w:ascii="Marianne" w:eastAsia="Arial Unicode MS" w:hAnsi="Marianne" w:cs="Segoe UI"/>
          <w:bCs/>
          <w:sz w:val="20"/>
          <w:szCs w:val="20"/>
          <w:bdr w:val="nil"/>
          <w:lang w:eastAsia="ja-JP"/>
        </w:rPr>
        <w:t xml:space="preserve"> essentiellement des exportations de noix de cajou (6</w:t>
      </w:r>
      <w:r w:rsidR="000C2476" w:rsidRPr="001857DC">
        <w:rPr>
          <w:rFonts w:ascii="Marianne" w:eastAsia="Arial Unicode MS" w:hAnsi="Marianne" w:cs="Segoe UI"/>
          <w:bCs/>
          <w:sz w:val="20"/>
          <w:szCs w:val="20"/>
          <w:bdr w:val="nil"/>
          <w:lang w:eastAsia="ja-JP"/>
        </w:rPr>
        <w:t>9</w:t>
      </w:r>
      <w:r w:rsidR="00702B58" w:rsidRPr="001857DC">
        <w:rPr>
          <w:rFonts w:ascii="Marianne" w:eastAsia="Arial Unicode MS" w:hAnsi="Marianne" w:cs="Segoe UI"/>
          <w:bCs/>
          <w:sz w:val="20"/>
          <w:szCs w:val="20"/>
          <w:bdr w:val="nil"/>
          <w:lang w:eastAsia="ja-JP"/>
        </w:rPr>
        <w:t xml:space="preserve"> M</w:t>
      </w:r>
      <w:r w:rsidR="00997D19">
        <w:rPr>
          <w:rFonts w:ascii="Marianne" w:eastAsia="Arial Unicode MS" w:hAnsi="Marianne" w:cs="Segoe UI"/>
          <w:bCs/>
          <w:sz w:val="20"/>
          <w:szCs w:val="20"/>
          <w:bdr w:val="nil"/>
          <w:lang w:eastAsia="ja-JP"/>
        </w:rPr>
        <w:t> </w:t>
      </w:r>
      <w:r w:rsidR="00702B58" w:rsidRPr="001857DC">
        <w:rPr>
          <w:rFonts w:ascii="Marianne" w:eastAsia="Arial Unicode MS" w:hAnsi="Marianne" w:cs="Segoe UI"/>
          <w:bCs/>
          <w:sz w:val="20"/>
          <w:szCs w:val="20"/>
          <w:bdr w:val="nil"/>
          <w:lang w:eastAsia="ja-JP"/>
        </w:rPr>
        <w:t>EUR) à 8</w:t>
      </w:r>
      <w:r w:rsidR="000C2476" w:rsidRPr="001857DC">
        <w:rPr>
          <w:rFonts w:ascii="Marianne" w:eastAsia="Arial Unicode MS" w:hAnsi="Marianne" w:cs="Segoe UI"/>
          <w:bCs/>
          <w:sz w:val="20"/>
          <w:szCs w:val="20"/>
          <w:bdr w:val="nil"/>
          <w:lang w:eastAsia="ja-JP"/>
        </w:rPr>
        <w:t>5</w:t>
      </w:r>
      <w:r w:rsidR="00702B58" w:rsidRPr="001857DC">
        <w:rPr>
          <w:rFonts w:ascii="Marianne" w:eastAsia="Arial Unicode MS" w:hAnsi="Marianne" w:cs="Segoe UI"/>
          <w:bCs/>
          <w:sz w:val="20"/>
          <w:szCs w:val="20"/>
          <w:bdr w:val="nil"/>
          <w:lang w:eastAsia="ja-JP"/>
        </w:rPr>
        <w:t>% brute</w:t>
      </w:r>
      <w:r w:rsidR="006906EA" w:rsidRPr="001857DC">
        <w:rPr>
          <w:rFonts w:ascii="Marianne" w:eastAsia="Arial Unicode MS" w:hAnsi="Marianne" w:cs="Segoe UI"/>
          <w:bCs/>
          <w:sz w:val="20"/>
          <w:szCs w:val="20"/>
          <w:bdr w:val="nil"/>
          <w:lang w:eastAsia="ja-JP"/>
        </w:rPr>
        <w:t>s</w:t>
      </w:r>
      <w:r w:rsidR="003C3B87" w:rsidRPr="001857DC">
        <w:rPr>
          <w:rFonts w:ascii="Marianne" w:eastAsia="Arial Unicode MS" w:hAnsi="Marianne" w:cs="Segoe UI"/>
          <w:bCs/>
          <w:sz w:val="20"/>
          <w:szCs w:val="20"/>
          <w:bdr w:val="nil"/>
          <w:lang w:eastAsia="ja-JP"/>
        </w:rPr>
        <w:t xml:space="preserve"> (environ 35 500 tonnes) qui ont progressé de 4,5%,</w:t>
      </w:r>
      <w:r w:rsidR="000C2476" w:rsidRPr="001857DC">
        <w:rPr>
          <w:rFonts w:ascii="Marianne" w:eastAsia="Arial Unicode MS" w:hAnsi="Marianne" w:cs="Segoe UI"/>
          <w:bCs/>
          <w:sz w:val="20"/>
          <w:szCs w:val="20"/>
          <w:bdr w:val="nil"/>
          <w:lang w:eastAsia="ja-JP"/>
        </w:rPr>
        <w:t xml:space="preserve"> ainsi que de noix de coco (17,4</w:t>
      </w:r>
      <w:r w:rsidR="00997D19">
        <w:rPr>
          <w:rFonts w:ascii="Marianne" w:eastAsia="Arial Unicode MS" w:hAnsi="Marianne" w:cs="Segoe UI"/>
          <w:bCs/>
          <w:sz w:val="20"/>
          <w:szCs w:val="20"/>
          <w:bdr w:val="nil"/>
          <w:lang w:eastAsia="ja-JP"/>
        </w:rPr>
        <w:t> </w:t>
      </w:r>
      <w:r w:rsidR="00997D19" w:rsidRPr="001857DC">
        <w:rPr>
          <w:rFonts w:ascii="Marianne" w:eastAsia="Arial Unicode MS" w:hAnsi="Marianne" w:cs="Segoe UI"/>
          <w:bCs/>
          <w:sz w:val="20"/>
          <w:szCs w:val="20"/>
          <w:bdr w:val="nil"/>
          <w:lang w:eastAsia="ja-JP"/>
        </w:rPr>
        <w:t>M</w:t>
      </w:r>
      <w:r w:rsidR="00997D19">
        <w:rPr>
          <w:rFonts w:ascii="Marianne" w:eastAsia="Arial Unicode MS" w:hAnsi="Marianne" w:cs="Segoe UI"/>
          <w:bCs/>
          <w:sz w:val="20"/>
          <w:szCs w:val="20"/>
          <w:bdr w:val="nil"/>
          <w:lang w:eastAsia="ja-JP"/>
        </w:rPr>
        <w:t> </w:t>
      </w:r>
      <w:r w:rsidR="000C2476" w:rsidRPr="001857DC">
        <w:rPr>
          <w:rFonts w:ascii="Marianne" w:eastAsia="Arial Unicode MS" w:hAnsi="Marianne" w:cs="Segoe UI"/>
          <w:bCs/>
          <w:sz w:val="20"/>
          <w:szCs w:val="20"/>
          <w:bdr w:val="nil"/>
          <w:lang w:eastAsia="ja-JP"/>
        </w:rPr>
        <w:t>EUR) dont les exportation</w:t>
      </w:r>
      <w:r w:rsidR="003C3B87" w:rsidRPr="001857DC">
        <w:rPr>
          <w:rFonts w:ascii="Marianne" w:eastAsia="Arial Unicode MS" w:hAnsi="Marianne" w:cs="Segoe UI"/>
          <w:bCs/>
          <w:sz w:val="20"/>
          <w:szCs w:val="20"/>
          <w:bdr w:val="nil"/>
          <w:lang w:eastAsia="ja-JP"/>
        </w:rPr>
        <w:t>s</w:t>
      </w:r>
      <w:r w:rsidR="000C2476" w:rsidRPr="001857DC">
        <w:rPr>
          <w:rFonts w:ascii="Marianne" w:eastAsia="Arial Unicode MS" w:hAnsi="Marianne" w:cs="Segoe UI"/>
          <w:bCs/>
          <w:sz w:val="20"/>
          <w:szCs w:val="20"/>
          <w:bdr w:val="nil"/>
          <w:lang w:eastAsia="ja-JP"/>
        </w:rPr>
        <w:t xml:space="preserve"> ont</w:t>
      </w:r>
      <w:r w:rsidR="001857DC" w:rsidRPr="001857DC">
        <w:rPr>
          <w:rFonts w:ascii="Marianne" w:eastAsia="Arial Unicode MS" w:hAnsi="Marianne" w:cs="Segoe UI"/>
          <w:bCs/>
          <w:sz w:val="20"/>
          <w:szCs w:val="20"/>
          <w:bdr w:val="nil"/>
          <w:lang w:eastAsia="ja-JP"/>
        </w:rPr>
        <w:t> </w:t>
      </w:r>
      <w:r w:rsidR="000C2476" w:rsidRPr="001857DC">
        <w:rPr>
          <w:rFonts w:ascii="Marianne" w:eastAsia="Arial Unicode MS" w:hAnsi="Marianne" w:cs="Segoe UI"/>
          <w:bCs/>
          <w:sz w:val="20"/>
          <w:szCs w:val="20"/>
          <w:bdr w:val="nil"/>
          <w:lang w:eastAsia="ja-JP"/>
        </w:rPr>
        <w:t>pratiquement triplé</w:t>
      </w:r>
      <w:r w:rsidR="003C3B87" w:rsidRPr="001857DC">
        <w:rPr>
          <w:rFonts w:ascii="Marianne" w:eastAsia="Arial Unicode MS" w:hAnsi="Marianne" w:cs="Segoe UI"/>
          <w:bCs/>
          <w:sz w:val="20"/>
          <w:szCs w:val="20"/>
          <w:bdr w:val="nil"/>
          <w:lang w:eastAsia="ja-JP"/>
        </w:rPr>
        <w:t xml:space="preserve"> en valeur et en volume (10 000 tonnes en 2025 contre 3 500 tonnes en 2024)</w:t>
      </w:r>
      <w:r w:rsidR="00702B58" w:rsidRPr="001857DC">
        <w:rPr>
          <w:rFonts w:ascii="Marianne" w:eastAsia="Arial Unicode MS" w:hAnsi="Marianne" w:cs="Segoe UI"/>
          <w:bCs/>
          <w:sz w:val="20"/>
          <w:szCs w:val="20"/>
          <w:bdr w:val="nil"/>
          <w:lang w:eastAsia="ja-JP"/>
        </w:rPr>
        <w:t xml:space="preserve">. </w:t>
      </w:r>
      <w:r w:rsidRPr="001857DC">
        <w:rPr>
          <w:rFonts w:ascii="Marianne" w:eastAsia="Arial Unicode MS" w:hAnsi="Marianne" w:cs="Segoe UI"/>
          <w:bCs/>
          <w:sz w:val="20"/>
          <w:szCs w:val="20"/>
          <w:bdr w:val="nil"/>
          <w:lang w:eastAsia="ja-JP"/>
        </w:rPr>
        <w:t xml:space="preserve"> </w:t>
      </w:r>
      <w:r w:rsidR="00267BD6" w:rsidRPr="001857DC">
        <w:rPr>
          <w:rFonts w:ascii="Marianne" w:eastAsia="Arial Unicode MS" w:hAnsi="Marianne" w:cs="Segoe UI"/>
          <w:bCs/>
          <w:sz w:val="20"/>
          <w:szCs w:val="20"/>
          <w:bdr w:val="nil"/>
          <w:lang w:eastAsia="ja-JP"/>
        </w:rPr>
        <w:t>Les exportations de fèves de cacao pèsent pour 2</w:t>
      </w:r>
      <w:r w:rsidR="003C3B87" w:rsidRPr="001857DC">
        <w:rPr>
          <w:rFonts w:ascii="Marianne" w:eastAsia="Arial Unicode MS" w:hAnsi="Marianne" w:cs="Segoe UI"/>
          <w:bCs/>
          <w:sz w:val="20"/>
          <w:szCs w:val="20"/>
          <w:bdr w:val="nil"/>
          <w:lang w:eastAsia="ja-JP"/>
        </w:rPr>
        <w:t>5</w:t>
      </w:r>
      <w:r w:rsidR="00267BD6" w:rsidRPr="001857DC">
        <w:rPr>
          <w:rFonts w:ascii="Marianne" w:eastAsia="Arial Unicode MS" w:hAnsi="Marianne" w:cs="Segoe UI"/>
          <w:bCs/>
          <w:sz w:val="20"/>
          <w:szCs w:val="20"/>
          <w:bdr w:val="nil"/>
          <w:lang w:eastAsia="ja-JP"/>
        </w:rPr>
        <w:t>,</w:t>
      </w:r>
      <w:r w:rsidR="003C3B87" w:rsidRPr="001857DC">
        <w:rPr>
          <w:rFonts w:ascii="Marianne" w:eastAsia="Arial Unicode MS" w:hAnsi="Marianne" w:cs="Segoe UI"/>
          <w:bCs/>
          <w:sz w:val="20"/>
          <w:szCs w:val="20"/>
          <w:bdr w:val="nil"/>
          <w:lang w:eastAsia="ja-JP"/>
        </w:rPr>
        <w:t>7</w:t>
      </w:r>
      <w:r w:rsidR="00267BD6" w:rsidRPr="001857DC">
        <w:rPr>
          <w:rFonts w:ascii="Marianne" w:eastAsia="Arial Unicode MS" w:hAnsi="Marianne" w:cs="Segoe UI"/>
          <w:bCs/>
          <w:sz w:val="20"/>
          <w:szCs w:val="20"/>
          <w:bdr w:val="nil"/>
          <w:lang w:eastAsia="ja-JP"/>
        </w:rPr>
        <w:t>% dans les exportations guinéennes et</w:t>
      </w:r>
      <w:r w:rsidR="00B264CD">
        <w:rPr>
          <w:rFonts w:ascii="Marianne" w:eastAsia="Arial Unicode MS" w:hAnsi="Marianne" w:cs="Segoe UI"/>
          <w:bCs/>
          <w:sz w:val="20"/>
          <w:szCs w:val="20"/>
          <w:bdr w:val="nil"/>
          <w:lang w:eastAsia="ja-JP"/>
        </w:rPr>
        <w:t> </w:t>
      </w:r>
      <w:r w:rsidR="00267BD6" w:rsidRPr="001857DC">
        <w:rPr>
          <w:rFonts w:ascii="Marianne" w:eastAsia="Arial Unicode MS" w:hAnsi="Marianne" w:cs="Segoe UI"/>
          <w:bCs/>
          <w:sz w:val="20"/>
          <w:szCs w:val="20"/>
          <w:bdr w:val="nil"/>
          <w:lang w:eastAsia="ja-JP"/>
        </w:rPr>
        <w:t>se</w:t>
      </w:r>
      <w:r w:rsidR="00B264CD">
        <w:rPr>
          <w:rFonts w:ascii="Marianne" w:eastAsia="Arial Unicode MS" w:hAnsi="Marianne" w:cs="Segoe UI"/>
          <w:bCs/>
          <w:sz w:val="20"/>
          <w:szCs w:val="20"/>
          <w:bdr w:val="nil"/>
          <w:lang w:eastAsia="ja-JP"/>
        </w:rPr>
        <w:t> </w:t>
      </w:r>
      <w:r w:rsidR="00267BD6" w:rsidRPr="001857DC">
        <w:rPr>
          <w:rFonts w:ascii="Marianne" w:eastAsia="Arial Unicode MS" w:hAnsi="Marianne" w:cs="Segoe UI"/>
          <w:bCs/>
          <w:sz w:val="20"/>
          <w:szCs w:val="20"/>
          <w:bdr w:val="nil"/>
          <w:lang w:eastAsia="ja-JP"/>
        </w:rPr>
        <w:t>sont</w:t>
      </w:r>
      <w:r w:rsidR="00B264CD">
        <w:rPr>
          <w:rFonts w:ascii="Marianne" w:eastAsia="Arial Unicode MS" w:hAnsi="Marianne" w:cs="Segoe UI"/>
          <w:bCs/>
          <w:sz w:val="20"/>
          <w:szCs w:val="20"/>
          <w:bdr w:val="nil"/>
          <w:lang w:eastAsia="ja-JP"/>
        </w:rPr>
        <w:t> </w:t>
      </w:r>
      <w:r w:rsidR="00267BD6" w:rsidRPr="001857DC">
        <w:rPr>
          <w:rFonts w:ascii="Marianne" w:eastAsia="Arial Unicode MS" w:hAnsi="Marianne" w:cs="Segoe UI"/>
          <w:bCs/>
          <w:sz w:val="20"/>
          <w:szCs w:val="20"/>
          <w:bdr w:val="nil"/>
          <w:lang w:eastAsia="ja-JP"/>
        </w:rPr>
        <w:t xml:space="preserve">élevées à </w:t>
      </w:r>
      <w:r w:rsidR="00AA0D46" w:rsidRPr="001857DC">
        <w:rPr>
          <w:rFonts w:ascii="Marianne" w:eastAsia="Arial Unicode MS" w:hAnsi="Marianne" w:cs="Segoe UI"/>
          <w:bCs/>
          <w:sz w:val="20"/>
          <w:szCs w:val="20"/>
          <w:bdr w:val="nil"/>
          <w:lang w:eastAsia="ja-JP"/>
        </w:rPr>
        <w:t>58</w:t>
      </w:r>
      <w:r w:rsidR="00267BD6" w:rsidRPr="001857DC">
        <w:rPr>
          <w:rFonts w:ascii="Marianne" w:eastAsia="Arial Unicode MS" w:hAnsi="Marianne" w:cs="Segoe UI"/>
          <w:bCs/>
          <w:sz w:val="20"/>
          <w:szCs w:val="20"/>
          <w:bdr w:val="nil"/>
          <w:lang w:eastAsia="ja-JP"/>
        </w:rPr>
        <w:t>,</w:t>
      </w:r>
      <w:r w:rsidR="00AA0D46" w:rsidRPr="001857DC">
        <w:rPr>
          <w:rFonts w:ascii="Marianne" w:eastAsia="Arial Unicode MS" w:hAnsi="Marianne" w:cs="Segoe UI"/>
          <w:bCs/>
          <w:sz w:val="20"/>
          <w:szCs w:val="20"/>
          <w:bdr w:val="nil"/>
          <w:lang w:eastAsia="ja-JP"/>
        </w:rPr>
        <w:t>9</w:t>
      </w:r>
      <w:r w:rsidR="00267BD6" w:rsidRPr="001857DC">
        <w:rPr>
          <w:rFonts w:ascii="Marianne" w:eastAsia="Arial Unicode MS" w:hAnsi="Marianne" w:cs="Segoe UI"/>
          <w:bCs/>
          <w:sz w:val="20"/>
          <w:szCs w:val="20"/>
          <w:bdr w:val="nil"/>
          <w:lang w:eastAsia="ja-JP"/>
        </w:rPr>
        <w:t xml:space="preserve"> M</w:t>
      </w:r>
      <w:r w:rsidR="002D1A93">
        <w:rPr>
          <w:rFonts w:ascii="Marianne" w:eastAsia="Arial Unicode MS" w:hAnsi="Marianne" w:cs="Segoe UI"/>
          <w:bCs/>
          <w:sz w:val="20"/>
          <w:szCs w:val="20"/>
          <w:bdr w:val="nil"/>
          <w:lang w:eastAsia="ja-JP"/>
        </w:rPr>
        <w:t> </w:t>
      </w:r>
      <w:r w:rsidR="00267BD6" w:rsidRPr="001857DC">
        <w:rPr>
          <w:rFonts w:ascii="Marianne" w:eastAsia="Arial Unicode MS" w:hAnsi="Marianne" w:cs="Segoe UI"/>
          <w:bCs/>
          <w:sz w:val="20"/>
          <w:szCs w:val="20"/>
          <w:bdr w:val="nil"/>
          <w:lang w:eastAsia="ja-JP"/>
        </w:rPr>
        <w:t>EUR (</w:t>
      </w:r>
      <w:r w:rsidR="00AA0D46" w:rsidRPr="001857DC">
        <w:rPr>
          <w:rFonts w:ascii="Marianne" w:eastAsia="Arial Unicode MS" w:hAnsi="Marianne" w:cs="Segoe UI"/>
          <w:bCs/>
          <w:sz w:val="20"/>
          <w:szCs w:val="20"/>
          <w:bdr w:val="nil"/>
          <w:lang w:eastAsia="ja-JP"/>
        </w:rPr>
        <w:t>-</w:t>
      </w:r>
      <w:r w:rsidR="00267BD6" w:rsidRPr="001857DC">
        <w:rPr>
          <w:rFonts w:ascii="Marianne" w:eastAsia="Arial Unicode MS" w:hAnsi="Marianne" w:cs="Segoe UI"/>
          <w:bCs/>
          <w:sz w:val="20"/>
          <w:szCs w:val="20"/>
          <w:bdr w:val="nil"/>
          <w:lang w:eastAsia="ja-JP"/>
        </w:rPr>
        <w:t>6</w:t>
      </w:r>
      <w:r w:rsidR="00AA0D46" w:rsidRPr="001857DC">
        <w:rPr>
          <w:rFonts w:ascii="Marianne" w:eastAsia="Arial Unicode MS" w:hAnsi="Marianne" w:cs="Segoe UI"/>
          <w:bCs/>
          <w:sz w:val="20"/>
          <w:szCs w:val="20"/>
          <w:bdr w:val="nil"/>
          <w:lang w:eastAsia="ja-JP"/>
        </w:rPr>
        <w:t>,0</w:t>
      </w:r>
      <w:r w:rsidR="00267BD6" w:rsidRPr="001857DC">
        <w:rPr>
          <w:rFonts w:ascii="Marianne" w:eastAsia="Arial Unicode MS" w:hAnsi="Marianne" w:cs="Segoe UI"/>
          <w:bCs/>
          <w:sz w:val="20"/>
          <w:szCs w:val="20"/>
          <w:bdr w:val="nil"/>
          <w:lang w:eastAsia="ja-JP"/>
        </w:rPr>
        <w:t>%)</w:t>
      </w:r>
      <w:r w:rsidR="00AA0D46" w:rsidRPr="001857DC">
        <w:rPr>
          <w:rFonts w:ascii="Marianne" w:eastAsia="Arial Unicode MS" w:hAnsi="Marianne" w:cs="Segoe UI"/>
          <w:bCs/>
          <w:sz w:val="20"/>
          <w:szCs w:val="20"/>
          <w:bdr w:val="nil"/>
          <w:lang w:eastAsia="ja-JP"/>
        </w:rPr>
        <w:t>, les tonnages sont passés de 36 000 tonnes en 2024 à</w:t>
      </w:r>
      <w:r w:rsidR="00B264CD">
        <w:rPr>
          <w:rFonts w:ascii="Marianne" w:eastAsia="Arial Unicode MS" w:hAnsi="Marianne" w:cs="Segoe UI"/>
          <w:bCs/>
          <w:sz w:val="20"/>
          <w:szCs w:val="20"/>
          <w:bdr w:val="nil"/>
          <w:lang w:eastAsia="ja-JP"/>
        </w:rPr>
        <w:t> </w:t>
      </w:r>
      <w:r w:rsidR="00AA0D46" w:rsidRPr="001857DC">
        <w:rPr>
          <w:rFonts w:ascii="Marianne" w:eastAsia="Arial Unicode MS" w:hAnsi="Marianne" w:cs="Segoe UI"/>
          <w:bCs/>
          <w:sz w:val="20"/>
          <w:szCs w:val="20"/>
          <w:bdr w:val="nil"/>
          <w:lang w:eastAsia="ja-JP"/>
        </w:rPr>
        <w:t>34 000</w:t>
      </w:r>
      <w:r w:rsidR="00B264CD">
        <w:rPr>
          <w:rFonts w:ascii="Marianne" w:eastAsia="Arial Unicode MS" w:hAnsi="Marianne" w:cs="Segoe UI"/>
          <w:bCs/>
          <w:sz w:val="20"/>
          <w:szCs w:val="20"/>
          <w:bdr w:val="nil"/>
          <w:lang w:eastAsia="ja-JP"/>
        </w:rPr>
        <w:t> </w:t>
      </w:r>
      <w:r w:rsidR="00AA0D46" w:rsidRPr="001857DC">
        <w:rPr>
          <w:rFonts w:ascii="Marianne" w:eastAsia="Arial Unicode MS" w:hAnsi="Marianne" w:cs="Segoe UI"/>
          <w:bCs/>
          <w:sz w:val="20"/>
          <w:szCs w:val="20"/>
          <w:bdr w:val="nil"/>
          <w:lang w:eastAsia="ja-JP"/>
        </w:rPr>
        <w:t>tonnes en 2025</w:t>
      </w:r>
      <w:r w:rsidR="00B443DE" w:rsidRPr="001857DC">
        <w:rPr>
          <w:rFonts w:ascii="Marianne" w:eastAsia="Arial Unicode MS" w:hAnsi="Marianne" w:cs="Segoe UI"/>
          <w:bCs/>
          <w:sz w:val="20"/>
          <w:szCs w:val="20"/>
          <w:bdr w:val="nil"/>
          <w:lang w:eastAsia="ja-JP"/>
        </w:rPr>
        <w:t>, environ 10 000 tonnes provenant de Côte d’Ivoire</w:t>
      </w:r>
      <w:r w:rsidR="008D5DBA" w:rsidRPr="001857DC">
        <w:rPr>
          <w:rFonts w:ascii="Marianne" w:eastAsia="Arial Unicode MS" w:hAnsi="Marianne" w:cs="Segoe UI"/>
          <w:bCs/>
          <w:sz w:val="20"/>
          <w:szCs w:val="20"/>
          <w:bdr w:val="nil"/>
          <w:lang w:eastAsia="ja-JP"/>
        </w:rPr>
        <w:t xml:space="preserve">. </w:t>
      </w:r>
      <w:r w:rsidR="00376663" w:rsidRPr="001857DC">
        <w:rPr>
          <w:rFonts w:ascii="Marianne" w:eastAsia="Arial Unicode MS" w:hAnsi="Marianne" w:cs="Segoe UI"/>
          <w:bCs/>
          <w:sz w:val="20"/>
          <w:szCs w:val="20"/>
          <w:bdr w:val="nil"/>
          <w:lang w:eastAsia="ja-JP"/>
        </w:rPr>
        <w:t>Les exportations de</w:t>
      </w:r>
      <w:r w:rsidR="00B264CD">
        <w:rPr>
          <w:rFonts w:ascii="Marianne" w:eastAsia="Arial Unicode MS" w:hAnsi="Marianne" w:cs="Segoe UI"/>
          <w:bCs/>
          <w:sz w:val="20"/>
          <w:szCs w:val="20"/>
          <w:bdr w:val="nil"/>
          <w:lang w:eastAsia="ja-JP"/>
        </w:rPr>
        <w:t> </w:t>
      </w:r>
      <w:r w:rsidR="00376663" w:rsidRPr="001857DC">
        <w:rPr>
          <w:rFonts w:ascii="Marianne" w:eastAsia="Arial Unicode MS" w:hAnsi="Marianne" w:cs="Segoe UI"/>
          <w:bCs/>
          <w:sz w:val="20"/>
          <w:szCs w:val="20"/>
          <w:bdr w:val="nil"/>
          <w:lang w:eastAsia="ja-JP"/>
        </w:rPr>
        <w:t>déchets de cacao (code SH 1802) ont progressé de +78,4% (6,</w:t>
      </w:r>
      <w:r w:rsidR="002D1A93" w:rsidRPr="001857DC">
        <w:rPr>
          <w:rFonts w:ascii="Marianne" w:eastAsia="Arial Unicode MS" w:hAnsi="Marianne" w:cs="Segoe UI"/>
          <w:bCs/>
          <w:sz w:val="20"/>
          <w:szCs w:val="20"/>
          <w:bdr w:val="nil"/>
          <w:lang w:eastAsia="ja-JP"/>
        </w:rPr>
        <w:t>8</w:t>
      </w:r>
      <w:r w:rsidR="002D1A93">
        <w:rPr>
          <w:rFonts w:ascii="Marianne" w:eastAsia="Arial Unicode MS" w:hAnsi="Marianne" w:cs="Segoe UI"/>
          <w:bCs/>
          <w:sz w:val="20"/>
          <w:szCs w:val="20"/>
          <w:bdr w:val="nil"/>
          <w:lang w:eastAsia="ja-JP"/>
        </w:rPr>
        <w:t> </w:t>
      </w:r>
      <w:r w:rsidR="002D1A93" w:rsidRPr="001857DC">
        <w:rPr>
          <w:rFonts w:ascii="Marianne" w:eastAsia="Arial Unicode MS" w:hAnsi="Marianne" w:cs="Segoe UI"/>
          <w:bCs/>
          <w:sz w:val="20"/>
          <w:szCs w:val="20"/>
          <w:bdr w:val="nil"/>
          <w:lang w:eastAsia="ja-JP"/>
        </w:rPr>
        <w:t>M</w:t>
      </w:r>
      <w:r w:rsidR="002D1A93">
        <w:rPr>
          <w:rFonts w:ascii="Marianne" w:eastAsia="Arial Unicode MS" w:hAnsi="Marianne" w:cs="Segoe UI"/>
          <w:bCs/>
          <w:sz w:val="20"/>
          <w:szCs w:val="20"/>
          <w:bdr w:val="nil"/>
          <w:lang w:eastAsia="ja-JP"/>
        </w:rPr>
        <w:t> </w:t>
      </w:r>
      <w:r w:rsidR="00376663" w:rsidRPr="001857DC">
        <w:rPr>
          <w:rFonts w:ascii="Marianne" w:eastAsia="Arial Unicode MS" w:hAnsi="Marianne" w:cs="Segoe UI"/>
          <w:bCs/>
          <w:sz w:val="20"/>
          <w:szCs w:val="20"/>
          <w:bdr w:val="nil"/>
          <w:lang w:eastAsia="ja-JP"/>
        </w:rPr>
        <w:t xml:space="preserve">EUR). </w:t>
      </w:r>
      <w:r w:rsidR="0053380B" w:rsidRPr="001857DC">
        <w:rPr>
          <w:rFonts w:ascii="Marianne" w:eastAsia="Arial Unicode MS" w:hAnsi="Marianne" w:cs="Segoe UI"/>
          <w:bCs/>
          <w:sz w:val="20"/>
          <w:szCs w:val="20"/>
          <w:bdr w:val="nil"/>
          <w:lang w:eastAsia="ja-JP"/>
        </w:rPr>
        <w:t>Les produits de la pêche sont le 3</w:t>
      </w:r>
      <w:r w:rsidR="0053380B" w:rsidRPr="001857DC">
        <w:rPr>
          <w:rFonts w:ascii="Marianne" w:eastAsia="Arial Unicode MS" w:hAnsi="Marianne" w:cs="Segoe UI"/>
          <w:bCs/>
          <w:sz w:val="20"/>
          <w:szCs w:val="20"/>
          <w:bdr w:val="nil"/>
          <w:vertAlign w:val="superscript"/>
          <w:lang w:eastAsia="ja-JP"/>
        </w:rPr>
        <w:t>ème</w:t>
      </w:r>
      <w:r w:rsidR="0053380B" w:rsidRPr="001857DC">
        <w:rPr>
          <w:rFonts w:ascii="Marianne" w:eastAsia="Arial Unicode MS" w:hAnsi="Marianne" w:cs="Segoe UI"/>
          <w:bCs/>
          <w:sz w:val="20"/>
          <w:szCs w:val="20"/>
          <w:bdr w:val="nil"/>
          <w:lang w:eastAsia="ja-JP"/>
        </w:rPr>
        <w:t xml:space="preserve"> poste à</w:t>
      </w:r>
      <w:r w:rsidR="001857DC" w:rsidRPr="001857DC">
        <w:rPr>
          <w:rFonts w:ascii="Marianne" w:eastAsia="Arial Unicode MS" w:hAnsi="Marianne" w:cs="Segoe UI"/>
          <w:bCs/>
          <w:sz w:val="20"/>
          <w:szCs w:val="20"/>
          <w:bdr w:val="nil"/>
          <w:lang w:eastAsia="ja-JP"/>
        </w:rPr>
        <w:t> </w:t>
      </w:r>
      <w:r w:rsidR="0053380B" w:rsidRPr="001857DC">
        <w:rPr>
          <w:rFonts w:ascii="Marianne" w:eastAsia="Arial Unicode MS" w:hAnsi="Marianne" w:cs="Segoe UI"/>
          <w:bCs/>
          <w:sz w:val="20"/>
          <w:szCs w:val="20"/>
          <w:bdr w:val="nil"/>
          <w:lang w:eastAsia="ja-JP"/>
        </w:rPr>
        <w:t>l’exportation (23,</w:t>
      </w:r>
      <w:r w:rsidR="002D1A93" w:rsidRPr="001857DC">
        <w:rPr>
          <w:rFonts w:ascii="Marianne" w:eastAsia="Arial Unicode MS" w:hAnsi="Marianne" w:cs="Segoe UI"/>
          <w:bCs/>
          <w:sz w:val="20"/>
          <w:szCs w:val="20"/>
          <w:bdr w:val="nil"/>
          <w:lang w:eastAsia="ja-JP"/>
        </w:rPr>
        <w:t>4</w:t>
      </w:r>
      <w:r w:rsidR="002D1A93">
        <w:rPr>
          <w:rFonts w:ascii="Marianne" w:eastAsia="Arial Unicode MS" w:hAnsi="Marianne" w:cs="Segoe UI"/>
          <w:bCs/>
          <w:sz w:val="20"/>
          <w:szCs w:val="20"/>
          <w:bdr w:val="nil"/>
          <w:lang w:eastAsia="ja-JP"/>
        </w:rPr>
        <w:t> </w:t>
      </w:r>
      <w:r w:rsidR="002D1A93" w:rsidRPr="001857DC">
        <w:rPr>
          <w:rFonts w:ascii="Marianne" w:eastAsia="Arial Unicode MS" w:hAnsi="Marianne" w:cs="Segoe UI"/>
          <w:bCs/>
          <w:sz w:val="20"/>
          <w:szCs w:val="20"/>
          <w:bdr w:val="nil"/>
          <w:lang w:eastAsia="ja-JP"/>
        </w:rPr>
        <w:t>M</w:t>
      </w:r>
      <w:r w:rsidR="002D1A93">
        <w:rPr>
          <w:rFonts w:ascii="Marianne" w:eastAsia="Arial Unicode MS" w:hAnsi="Marianne" w:cs="Segoe UI"/>
          <w:bCs/>
          <w:sz w:val="20"/>
          <w:szCs w:val="20"/>
          <w:bdr w:val="nil"/>
          <w:lang w:eastAsia="ja-JP"/>
        </w:rPr>
        <w:t> </w:t>
      </w:r>
      <w:r w:rsidR="0053380B" w:rsidRPr="001857DC">
        <w:rPr>
          <w:rFonts w:ascii="Marianne" w:eastAsia="Arial Unicode MS" w:hAnsi="Marianne" w:cs="Segoe UI"/>
          <w:bCs/>
          <w:sz w:val="20"/>
          <w:szCs w:val="20"/>
          <w:bdr w:val="nil"/>
          <w:lang w:eastAsia="ja-JP"/>
        </w:rPr>
        <w:t xml:space="preserve">EUR, en hausse de </w:t>
      </w:r>
      <w:r w:rsidR="00376663" w:rsidRPr="001857DC">
        <w:rPr>
          <w:rFonts w:ascii="Marianne" w:eastAsia="Arial Unicode MS" w:hAnsi="Marianne" w:cs="Segoe UI"/>
          <w:bCs/>
          <w:sz w:val="20"/>
          <w:szCs w:val="20"/>
          <w:bdr w:val="nil"/>
          <w:lang w:eastAsia="ja-JP"/>
        </w:rPr>
        <w:t>+</w:t>
      </w:r>
      <w:r w:rsidR="0053380B" w:rsidRPr="001857DC">
        <w:rPr>
          <w:rFonts w:ascii="Marianne" w:eastAsia="Arial Unicode MS" w:hAnsi="Marianne" w:cs="Segoe UI"/>
          <w:bCs/>
          <w:sz w:val="20"/>
          <w:szCs w:val="20"/>
          <w:bdr w:val="nil"/>
          <w:lang w:eastAsia="ja-JP"/>
        </w:rPr>
        <w:t xml:space="preserve">49,7%). </w:t>
      </w:r>
      <w:r w:rsidR="008D5DBA" w:rsidRPr="001857DC">
        <w:rPr>
          <w:rFonts w:ascii="Marianne" w:eastAsia="Arial Unicode MS" w:hAnsi="Marianne" w:cs="Segoe UI"/>
          <w:bCs/>
          <w:sz w:val="20"/>
          <w:szCs w:val="20"/>
          <w:bdr w:val="nil"/>
          <w:lang w:eastAsia="ja-JP"/>
        </w:rPr>
        <w:t xml:space="preserve">Le </w:t>
      </w:r>
      <w:r w:rsidR="00AA0D46" w:rsidRPr="001857DC">
        <w:rPr>
          <w:rFonts w:ascii="Marianne" w:eastAsia="Arial Unicode MS" w:hAnsi="Marianne" w:cs="Segoe UI"/>
          <w:bCs/>
          <w:sz w:val="20"/>
          <w:szCs w:val="20"/>
          <w:bdr w:val="nil"/>
          <w:lang w:eastAsia="ja-JP"/>
        </w:rPr>
        <w:t>4</w:t>
      </w:r>
      <w:r w:rsidR="008D5DBA" w:rsidRPr="001857DC">
        <w:rPr>
          <w:rFonts w:ascii="Marianne" w:eastAsia="Arial Unicode MS" w:hAnsi="Marianne" w:cs="Segoe UI"/>
          <w:bCs/>
          <w:sz w:val="20"/>
          <w:szCs w:val="20"/>
          <w:bdr w:val="nil"/>
          <w:vertAlign w:val="superscript"/>
          <w:lang w:eastAsia="ja-JP"/>
        </w:rPr>
        <w:t>ème</w:t>
      </w:r>
      <w:r w:rsidR="008D5DBA" w:rsidRPr="001857DC">
        <w:rPr>
          <w:rFonts w:ascii="Marianne" w:eastAsia="Arial Unicode MS" w:hAnsi="Marianne" w:cs="Segoe UI"/>
          <w:bCs/>
          <w:sz w:val="20"/>
          <w:szCs w:val="20"/>
          <w:bdr w:val="nil"/>
          <w:lang w:eastAsia="ja-JP"/>
        </w:rPr>
        <w:t xml:space="preserve"> poste à l’exportation est</w:t>
      </w:r>
      <w:r w:rsidR="00B264CD">
        <w:rPr>
          <w:rFonts w:ascii="Marianne" w:eastAsia="Arial Unicode MS" w:hAnsi="Marianne" w:cs="Segoe UI"/>
          <w:bCs/>
          <w:sz w:val="20"/>
          <w:szCs w:val="20"/>
          <w:bdr w:val="nil"/>
          <w:lang w:eastAsia="ja-JP"/>
        </w:rPr>
        <w:t> </w:t>
      </w:r>
      <w:r w:rsidR="008D5DBA" w:rsidRPr="001857DC">
        <w:rPr>
          <w:rFonts w:ascii="Marianne" w:eastAsia="Arial Unicode MS" w:hAnsi="Marianne" w:cs="Segoe UI"/>
          <w:bCs/>
          <w:sz w:val="20"/>
          <w:szCs w:val="20"/>
          <w:bdr w:val="nil"/>
          <w:lang w:eastAsia="ja-JP"/>
        </w:rPr>
        <w:t>la farine de</w:t>
      </w:r>
      <w:r w:rsidR="001857DC" w:rsidRPr="001857DC">
        <w:rPr>
          <w:rFonts w:ascii="Marianne" w:eastAsia="Arial Unicode MS" w:hAnsi="Marianne" w:cs="Segoe UI"/>
          <w:bCs/>
          <w:sz w:val="20"/>
          <w:szCs w:val="20"/>
          <w:bdr w:val="nil"/>
          <w:lang w:eastAsia="ja-JP"/>
        </w:rPr>
        <w:t> </w:t>
      </w:r>
      <w:r w:rsidR="008D5DBA" w:rsidRPr="001857DC">
        <w:rPr>
          <w:rFonts w:ascii="Marianne" w:eastAsia="Arial Unicode MS" w:hAnsi="Marianne" w:cs="Segoe UI"/>
          <w:bCs/>
          <w:sz w:val="20"/>
          <w:szCs w:val="20"/>
          <w:bdr w:val="nil"/>
          <w:lang w:eastAsia="ja-JP"/>
        </w:rPr>
        <w:t xml:space="preserve">froment </w:t>
      </w:r>
      <w:r w:rsidR="00AA0D46" w:rsidRPr="001857DC">
        <w:rPr>
          <w:rFonts w:ascii="Marianne" w:eastAsia="Arial Unicode MS" w:hAnsi="Marianne" w:cs="Segoe UI"/>
          <w:bCs/>
          <w:sz w:val="20"/>
          <w:szCs w:val="20"/>
          <w:bdr w:val="nil"/>
          <w:lang w:eastAsia="ja-JP"/>
        </w:rPr>
        <w:t xml:space="preserve">en forte baisse </w:t>
      </w:r>
      <w:r w:rsidR="008D5DBA" w:rsidRPr="001857DC">
        <w:rPr>
          <w:rFonts w:ascii="Marianne" w:eastAsia="Arial Unicode MS" w:hAnsi="Marianne" w:cs="Segoe UI"/>
          <w:bCs/>
          <w:sz w:val="20"/>
          <w:szCs w:val="20"/>
          <w:bdr w:val="nil"/>
          <w:lang w:eastAsia="ja-JP"/>
        </w:rPr>
        <w:t>(</w:t>
      </w:r>
      <w:r w:rsidR="00AA0D46" w:rsidRPr="001857DC">
        <w:rPr>
          <w:rFonts w:ascii="Marianne" w:eastAsia="Arial Unicode MS" w:hAnsi="Marianne" w:cs="Segoe UI"/>
          <w:bCs/>
          <w:sz w:val="20"/>
          <w:szCs w:val="20"/>
          <w:bdr w:val="nil"/>
          <w:lang w:eastAsia="ja-JP"/>
        </w:rPr>
        <w:t>9</w:t>
      </w:r>
      <w:r w:rsidR="008D5DBA" w:rsidRPr="001857DC">
        <w:rPr>
          <w:rFonts w:ascii="Marianne" w:eastAsia="Arial Unicode MS" w:hAnsi="Marianne" w:cs="Segoe UI"/>
          <w:bCs/>
          <w:sz w:val="20"/>
          <w:szCs w:val="20"/>
          <w:bdr w:val="nil"/>
          <w:lang w:eastAsia="ja-JP"/>
        </w:rPr>
        <w:t>,</w:t>
      </w:r>
      <w:r w:rsidR="00AA0D46" w:rsidRPr="001857DC">
        <w:rPr>
          <w:rFonts w:ascii="Marianne" w:eastAsia="Arial Unicode MS" w:hAnsi="Marianne" w:cs="Segoe UI"/>
          <w:bCs/>
          <w:sz w:val="20"/>
          <w:szCs w:val="20"/>
          <w:bdr w:val="nil"/>
          <w:lang w:eastAsia="ja-JP"/>
        </w:rPr>
        <w:t>2</w:t>
      </w:r>
      <w:r w:rsidR="008D5DBA" w:rsidRPr="001857DC">
        <w:rPr>
          <w:rFonts w:ascii="Marianne" w:eastAsia="Arial Unicode MS" w:hAnsi="Marianne" w:cs="Segoe UI"/>
          <w:bCs/>
          <w:sz w:val="20"/>
          <w:szCs w:val="20"/>
          <w:bdr w:val="nil"/>
          <w:lang w:eastAsia="ja-JP"/>
        </w:rPr>
        <w:t xml:space="preserve"> M</w:t>
      </w:r>
      <w:r w:rsidR="002D1A93">
        <w:rPr>
          <w:rFonts w:ascii="Marianne" w:eastAsia="Arial Unicode MS" w:hAnsi="Marianne" w:cs="Segoe UI"/>
          <w:bCs/>
          <w:sz w:val="20"/>
          <w:szCs w:val="20"/>
          <w:bdr w:val="nil"/>
          <w:lang w:eastAsia="ja-JP"/>
        </w:rPr>
        <w:t> </w:t>
      </w:r>
      <w:r w:rsidR="008D5DBA" w:rsidRPr="001857DC">
        <w:rPr>
          <w:rFonts w:ascii="Marianne" w:eastAsia="Arial Unicode MS" w:hAnsi="Marianne" w:cs="Segoe UI"/>
          <w:bCs/>
          <w:sz w:val="20"/>
          <w:szCs w:val="20"/>
          <w:bdr w:val="nil"/>
          <w:lang w:eastAsia="ja-JP"/>
        </w:rPr>
        <w:t>EUR</w:t>
      </w:r>
      <w:r w:rsidR="00AA0D46" w:rsidRPr="001857DC">
        <w:rPr>
          <w:rFonts w:ascii="Marianne" w:eastAsia="Arial Unicode MS" w:hAnsi="Marianne" w:cs="Segoe UI"/>
          <w:bCs/>
          <w:sz w:val="20"/>
          <w:szCs w:val="20"/>
          <w:bdr w:val="nil"/>
          <w:lang w:eastAsia="ja-JP"/>
        </w:rPr>
        <w:t xml:space="preserve"> en 2025 contre 22,3</w:t>
      </w:r>
      <w:r w:rsidR="002D1A93">
        <w:rPr>
          <w:rFonts w:ascii="Marianne" w:eastAsia="Arial Unicode MS" w:hAnsi="Marianne" w:cs="Segoe UI"/>
          <w:bCs/>
          <w:sz w:val="20"/>
          <w:szCs w:val="20"/>
          <w:bdr w:val="nil"/>
          <w:lang w:eastAsia="ja-JP"/>
        </w:rPr>
        <w:t> </w:t>
      </w:r>
      <w:r w:rsidR="00AA0D46" w:rsidRPr="001857DC">
        <w:rPr>
          <w:rFonts w:ascii="Marianne" w:eastAsia="Arial Unicode MS" w:hAnsi="Marianne" w:cs="Segoe UI"/>
          <w:bCs/>
          <w:sz w:val="20"/>
          <w:szCs w:val="20"/>
          <w:bdr w:val="nil"/>
          <w:lang w:eastAsia="ja-JP"/>
        </w:rPr>
        <w:t>M</w:t>
      </w:r>
      <w:r w:rsidR="002D1A93">
        <w:t> </w:t>
      </w:r>
      <w:r w:rsidR="00AA0D46" w:rsidRPr="001857DC">
        <w:rPr>
          <w:rFonts w:ascii="Marianne" w:eastAsia="Arial Unicode MS" w:hAnsi="Marianne" w:cs="Segoe UI"/>
          <w:bCs/>
          <w:sz w:val="20"/>
          <w:szCs w:val="20"/>
          <w:bdr w:val="nil"/>
          <w:lang w:eastAsia="ja-JP"/>
        </w:rPr>
        <w:t>EUR en 2024</w:t>
      </w:r>
      <w:r w:rsidR="008D5DBA" w:rsidRPr="001857DC">
        <w:rPr>
          <w:rFonts w:ascii="Marianne" w:eastAsia="Arial Unicode MS" w:hAnsi="Marianne" w:cs="Segoe UI"/>
          <w:bCs/>
          <w:sz w:val="20"/>
          <w:szCs w:val="20"/>
          <w:bdr w:val="nil"/>
          <w:lang w:eastAsia="ja-JP"/>
        </w:rPr>
        <w:t>, -</w:t>
      </w:r>
      <w:r w:rsidR="00AA0D46" w:rsidRPr="001857DC">
        <w:rPr>
          <w:rFonts w:ascii="Marianne" w:eastAsia="Arial Unicode MS" w:hAnsi="Marianne" w:cs="Segoe UI"/>
          <w:bCs/>
          <w:sz w:val="20"/>
          <w:szCs w:val="20"/>
          <w:bdr w:val="nil"/>
          <w:lang w:eastAsia="ja-JP"/>
        </w:rPr>
        <w:t>58</w:t>
      </w:r>
      <w:r w:rsidR="008D5DBA" w:rsidRPr="001857DC">
        <w:rPr>
          <w:rFonts w:ascii="Marianne" w:eastAsia="Arial Unicode MS" w:hAnsi="Marianne" w:cs="Segoe UI"/>
          <w:bCs/>
          <w:sz w:val="20"/>
          <w:szCs w:val="20"/>
          <w:bdr w:val="nil"/>
          <w:lang w:eastAsia="ja-JP"/>
        </w:rPr>
        <w:t>,</w:t>
      </w:r>
      <w:r w:rsidR="00AA0D46" w:rsidRPr="001857DC">
        <w:rPr>
          <w:rFonts w:ascii="Marianne" w:eastAsia="Arial Unicode MS" w:hAnsi="Marianne" w:cs="Segoe UI"/>
          <w:bCs/>
          <w:sz w:val="20"/>
          <w:szCs w:val="20"/>
          <w:bdr w:val="nil"/>
          <w:lang w:eastAsia="ja-JP"/>
        </w:rPr>
        <w:t>8</w:t>
      </w:r>
      <w:r w:rsidR="008D5DBA" w:rsidRPr="001857DC">
        <w:rPr>
          <w:rFonts w:ascii="Marianne" w:eastAsia="Arial Unicode MS" w:hAnsi="Marianne" w:cs="Segoe UI"/>
          <w:bCs/>
          <w:sz w:val="20"/>
          <w:szCs w:val="20"/>
          <w:bdr w:val="nil"/>
          <w:lang w:eastAsia="ja-JP"/>
        </w:rPr>
        <w:t>%)</w:t>
      </w:r>
      <w:r w:rsidR="00FB28AF" w:rsidRPr="001857DC">
        <w:rPr>
          <w:rFonts w:ascii="Marianne" w:eastAsia="Arial Unicode MS" w:hAnsi="Marianne" w:cs="Segoe UI"/>
          <w:bCs/>
          <w:sz w:val="20"/>
          <w:szCs w:val="20"/>
          <w:bdr w:val="nil"/>
          <w:lang w:eastAsia="ja-JP"/>
        </w:rPr>
        <w:t>.</w:t>
      </w:r>
      <w:r w:rsidR="008D5DBA" w:rsidRPr="001857DC">
        <w:rPr>
          <w:rFonts w:ascii="Marianne" w:eastAsia="Arial Unicode MS" w:hAnsi="Marianne" w:cs="Segoe UI"/>
          <w:bCs/>
          <w:sz w:val="20"/>
          <w:szCs w:val="20"/>
          <w:bdr w:val="nil"/>
          <w:lang w:eastAsia="ja-JP"/>
        </w:rPr>
        <w:t xml:space="preserve"> </w:t>
      </w:r>
      <w:r w:rsidR="00FB28AF" w:rsidRPr="001857DC">
        <w:rPr>
          <w:rFonts w:ascii="Marianne" w:eastAsia="Arial Unicode MS" w:hAnsi="Marianne" w:cs="Segoe UI"/>
          <w:bCs/>
          <w:sz w:val="20"/>
          <w:szCs w:val="20"/>
          <w:bdr w:val="nil"/>
          <w:lang w:eastAsia="ja-JP"/>
        </w:rPr>
        <w:t>La</w:t>
      </w:r>
      <w:r w:rsidR="00B264CD">
        <w:rPr>
          <w:rFonts w:ascii="Marianne" w:eastAsia="Arial Unicode MS" w:hAnsi="Marianne" w:cs="Segoe UI"/>
          <w:bCs/>
          <w:sz w:val="20"/>
          <w:szCs w:val="20"/>
          <w:bdr w:val="nil"/>
          <w:lang w:eastAsia="ja-JP"/>
        </w:rPr>
        <w:t> </w:t>
      </w:r>
      <w:r w:rsidR="00FB28AF" w:rsidRPr="001857DC">
        <w:rPr>
          <w:rFonts w:ascii="Marianne" w:eastAsia="Arial Unicode MS" w:hAnsi="Marianne" w:cs="Segoe UI"/>
          <w:bCs/>
          <w:sz w:val="20"/>
          <w:szCs w:val="20"/>
          <w:bdr w:val="nil"/>
          <w:lang w:eastAsia="ja-JP"/>
        </w:rPr>
        <w:t>Guinée exporte également du café (6,</w:t>
      </w:r>
      <w:r w:rsidR="0053380B" w:rsidRPr="001857DC">
        <w:rPr>
          <w:rFonts w:ascii="Marianne" w:eastAsia="Arial Unicode MS" w:hAnsi="Marianne" w:cs="Segoe UI"/>
          <w:bCs/>
          <w:sz w:val="20"/>
          <w:szCs w:val="20"/>
          <w:bdr w:val="nil"/>
          <w:lang w:eastAsia="ja-JP"/>
        </w:rPr>
        <w:t>2</w:t>
      </w:r>
      <w:r w:rsidR="00B264CD">
        <w:rPr>
          <w:rFonts w:ascii="Marianne" w:eastAsia="Arial Unicode MS" w:hAnsi="Marianne" w:cs="Segoe UI"/>
          <w:bCs/>
          <w:sz w:val="20"/>
          <w:szCs w:val="20"/>
          <w:bdr w:val="nil"/>
          <w:lang w:eastAsia="ja-JP"/>
        </w:rPr>
        <w:t> </w:t>
      </w:r>
      <w:r w:rsidR="00FB28AF" w:rsidRPr="001857DC">
        <w:rPr>
          <w:rFonts w:ascii="Marianne" w:eastAsia="Arial Unicode MS" w:hAnsi="Marianne" w:cs="Segoe UI"/>
          <w:bCs/>
          <w:sz w:val="20"/>
          <w:szCs w:val="20"/>
          <w:bdr w:val="nil"/>
          <w:lang w:eastAsia="ja-JP"/>
        </w:rPr>
        <w:t>M</w:t>
      </w:r>
      <w:r w:rsidR="002D1A93">
        <w:rPr>
          <w:rFonts w:ascii="Marianne" w:eastAsia="Arial Unicode MS" w:hAnsi="Marianne" w:cs="Segoe UI"/>
          <w:bCs/>
          <w:sz w:val="20"/>
          <w:szCs w:val="20"/>
          <w:bdr w:val="nil"/>
          <w:lang w:eastAsia="ja-JP"/>
        </w:rPr>
        <w:t> </w:t>
      </w:r>
      <w:r w:rsidR="00FB28AF" w:rsidRPr="001857DC">
        <w:rPr>
          <w:rFonts w:ascii="Marianne" w:eastAsia="Arial Unicode MS" w:hAnsi="Marianne" w:cs="Segoe UI"/>
          <w:bCs/>
          <w:sz w:val="20"/>
          <w:szCs w:val="20"/>
          <w:bdr w:val="nil"/>
          <w:lang w:eastAsia="ja-JP"/>
        </w:rPr>
        <w:t xml:space="preserve">EUR, </w:t>
      </w:r>
      <w:r w:rsidR="0053380B" w:rsidRPr="001857DC">
        <w:rPr>
          <w:rFonts w:ascii="Marianne" w:eastAsia="Arial Unicode MS" w:hAnsi="Marianne" w:cs="Segoe UI"/>
          <w:bCs/>
          <w:sz w:val="20"/>
          <w:szCs w:val="20"/>
          <w:bdr w:val="nil"/>
          <w:lang w:eastAsia="ja-JP"/>
        </w:rPr>
        <w:t>-61</w:t>
      </w:r>
      <w:r w:rsidR="00FB28AF" w:rsidRPr="001857DC">
        <w:rPr>
          <w:rFonts w:ascii="Marianne" w:eastAsia="Arial Unicode MS" w:hAnsi="Marianne" w:cs="Segoe UI"/>
          <w:bCs/>
          <w:sz w:val="20"/>
          <w:szCs w:val="20"/>
          <w:bdr w:val="nil"/>
          <w:lang w:eastAsia="ja-JP"/>
        </w:rPr>
        <w:t>,8%)</w:t>
      </w:r>
      <w:r w:rsidR="0053380B" w:rsidRPr="001857DC">
        <w:rPr>
          <w:rFonts w:ascii="Marianne" w:eastAsia="Arial Unicode MS" w:hAnsi="Marianne" w:cs="Segoe UI"/>
          <w:bCs/>
          <w:sz w:val="20"/>
          <w:szCs w:val="20"/>
          <w:bdr w:val="nil"/>
          <w:lang w:eastAsia="ja-JP"/>
        </w:rPr>
        <w:t>, 5,7</w:t>
      </w:r>
      <w:r w:rsidR="00B264CD">
        <w:rPr>
          <w:rFonts w:ascii="Marianne" w:eastAsia="Arial Unicode MS" w:hAnsi="Marianne" w:cs="Segoe UI"/>
          <w:bCs/>
          <w:sz w:val="20"/>
          <w:szCs w:val="20"/>
          <w:bdr w:val="nil"/>
          <w:lang w:eastAsia="ja-JP"/>
        </w:rPr>
        <w:t> </w:t>
      </w:r>
      <w:r w:rsidR="0053380B" w:rsidRPr="001857DC">
        <w:rPr>
          <w:rFonts w:ascii="Marianne" w:eastAsia="Arial Unicode MS" w:hAnsi="Marianne" w:cs="Segoe UI"/>
          <w:bCs/>
          <w:sz w:val="20"/>
          <w:szCs w:val="20"/>
          <w:bdr w:val="nil"/>
          <w:lang w:eastAsia="ja-JP"/>
        </w:rPr>
        <w:t xml:space="preserve">M </w:t>
      </w:r>
      <w:r w:rsidR="00B264CD">
        <w:rPr>
          <w:rFonts w:ascii="Marianne" w:eastAsia="Arial Unicode MS" w:hAnsi="Marianne" w:cs="Segoe UI"/>
          <w:bCs/>
          <w:sz w:val="20"/>
          <w:szCs w:val="20"/>
          <w:bdr w:val="nil"/>
          <w:lang w:eastAsia="ja-JP"/>
        </w:rPr>
        <w:t xml:space="preserve">de </w:t>
      </w:r>
      <w:r w:rsidR="0053380B" w:rsidRPr="001857DC">
        <w:rPr>
          <w:rFonts w:ascii="Marianne" w:eastAsia="Arial Unicode MS" w:hAnsi="Marianne" w:cs="Segoe UI"/>
          <w:bCs/>
          <w:sz w:val="20"/>
          <w:szCs w:val="20"/>
          <w:bdr w:val="nil"/>
          <w:lang w:eastAsia="ja-JP"/>
        </w:rPr>
        <w:t>tonnes en 2025 contre</w:t>
      </w:r>
      <w:r w:rsidR="00B264CD">
        <w:rPr>
          <w:rFonts w:ascii="Marianne" w:eastAsia="Arial Unicode MS" w:hAnsi="Marianne" w:cs="Segoe UI"/>
          <w:bCs/>
          <w:sz w:val="20"/>
          <w:szCs w:val="20"/>
          <w:bdr w:val="nil"/>
          <w:lang w:eastAsia="ja-JP"/>
        </w:rPr>
        <w:t> </w:t>
      </w:r>
      <w:r w:rsidR="0053380B" w:rsidRPr="001857DC">
        <w:rPr>
          <w:rFonts w:ascii="Marianne" w:eastAsia="Arial Unicode MS" w:hAnsi="Marianne" w:cs="Segoe UI"/>
          <w:bCs/>
          <w:sz w:val="20"/>
          <w:szCs w:val="20"/>
          <w:bdr w:val="nil"/>
          <w:lang w:eastAsia="ja-JP"/>
        </w:rPr>
        <w:t>13,9</w:t>
      </w:r>
      <w:r w:rsidR="00B264CD">
        <w:rPr>
          <w:rFonts w:ascii="Marianne" w:eastAsia="Arial Unicode MS" w:hAnsi="Marianne" w:cs="Segoe UI"/>
          <w:bCs/>
          <w:sz w:val="20"/>
          <w:szCs w:val="20"/>
          <w:bdr w:val="nil"/>
          <w:lang w:eastAsia="ja-JP"/>
        </w:rPr>
        <w:t> </w:t>
      </w:r>
      <w:r w:rsidR="0053380B" w:rsidRPr="001857DC">
        <w:rPr>
          <w:rFonts w:ascii="Marianne" w:eastAsia="Arial Unicode MS" w:hAnsi="Marianne" w:cs="Segoe UI"/>
          <w:bCs/>
          <w:sz w:val="20"/>
          <w:szCs w:val="20"/>
          <w:bdr w:val="nil"/>
          <w:lang w:eastAsia="ja-JP"/>
        </w:rPr>
        <w:t>M</w:t>
      </w:r>
      <w:r w:rsidR="00B264CD">
        <w:rPr>
          <w:rFonts w:ascii="Marianne" w:eastAsia="Arial Unicode MS" w:hAnsi="Marianne" w:cs="Segoe UI"/>
          <w:bCs/>
          <w:sz w:val="20"/>
          <w:szCs w:val="20"/>
          <w:bdr w:val="nil"/>
          <w:lang w:eastAsia="ja-JP"/>
        </w:rPr>
        <w:t> </w:t>
      </w:r>
      <w:r w:rsidR="0053380B" w:rsidRPr="001857DC">
        <w:rPr>
          <w:rFonts w:ascii="Marianne" w:eastAsia="Arial Unicode MS" w:hAnsi="Marianne" w:cs="Segoe UI"/>
          <w:bCs/>
          <w:sz w:val="20"/>
          <w:szCs w:val="20"/>
          <w:bdr w:val="nil"/>
          <w:lang w:eastAsia="ja-JP"/>
        </w:rPr>
        <w:t>de</w:t>
      </w:r>
      <w:r w:rsidR="00B264CD">
        <w:rPr>
          <w:rFonts w:ascii="Marianne" w:eastAsia="Arial Unicode MS" w:hAnsi="Marianne" w:cs="Segoe UI"/>
          <w:bCs/>
          <w:sz w:val="20"/>
          <w:szCs w:val="20"/>
          <w:bdr w:val="nil"/>
          <w:lang w:eastAsia="ja-JP"/>
        </w:rPr>
        <w:t> </w:t>
      </w:r>
      <w:r w:rsidR="0053380B" w:rsidRPr="001857DC">
        <w:rPr>
          <w:rFonts w:ascii="Marianne" w:eastAsia="Arial Unicode MS" w:hAnsi="Marianne" w:cs="Segoe UI"/>
          <w:bCs/>
          <w:sz w:val="20"/>
          <w:szCs w:val="20"/>
          <w:bdr w:val="nil"/>
          <w:lang w:eastAsia="ja-JP"/>
        </w:rPr>
        <w:t>tonnes en</w:t>
      </w:r>
      <w:r w:rsidR="001857DC" w:rsidRPr="001857DC">
        <w:rPr>
          <w:rFonts w:ascii="Marianne" w:eastAsia="Arial Unicode MS" w:hAnsi="Marianne" w:cs="Segoe UI"/>
          <w:bCs/>
          <w:sz w:val="20"/>
          <w:szCs w:val="20"/>
          <w:bdr w:val="nil"/>
          <w:lang w:eastAsia="ja-JP"/>
        </w:rPr>
        <w:t> </w:t>
      </w:r>
      <w:r w:rsidR="0053380B" w:rsidRPr="001857DC">
        <w:rPr>
          <w:rFonts w:ascii="Marianne" w:eastAsia="Arial Unicode MS" w:hAnsi="Marianne" w:cs="Segoe UI"/>
          <w:bCs/>
          <w:sz w:val="20"/>
          <w:szCs w:val="20"/>
          <w:bdr w:val="nil"/>
          <w:lang w:eastAsia="ja-JP"/>
        </w:rPr>
        <w:t>2024</w:t>
      </w:r>
      <w:r w:rsidR="00B443DE" w:rsidRPr="001857DC">
        <w:rPr>
          <w:rFonts w:ascii="Marianne" w:eastAsia="Arial Unicode MS" w:hAnsi="Marianne" w:cs="Segoe UI"/>
          <w:bCs/>
          <w:sz w:val="20"/>
          <w:szCs w:val="20"/>
          <w:bdr w:val="nil"/>
          <w:lang w:eastAsia="ja-JP"/>
        </w:rPr>
        <w:t xml:space="preserve"> ainsi que</w:t>
      </w:r>
      <w:r w:rsidR="0053380B" w:rsidRPr="001857DC">
        <w:rPr>
          <w:rFonts w:ascii="Marianne" w:eastAsia="Arial Unicode MS" w:hAnsi="Marianne" w:cs="Segoe UI"/>
          <w:bCs/>
          <w:sz w:val="20"/>
          <w:szCs w:val="20"/>
          <w:bdr w:val="nil"/>
          <w:lang w:eastAsia="ja-JP"/>
        </w:rPr>
        <w:t xml:space="preserve"> </w:t>
      </w:r>
      <w:r w:rsidR="00FB28AF" w:rsidRPr="001857DC">
        <w:rPr>
          <w:rFonts w:ascii="Marianne" w:eastAsia="Arial Unicode MS" w:hAnsi="Marianne" w:cs="Segoe UI"/>
          <w:bCs/>
          <w:sz w:val="20"/>
          <w:szCs w:val="20"/>
          <w:bdr w:val="nil"/>
          <w:lang w:eastAsia="ja-JP"/>
        </w:rPr>
        <w:t>de l’huile de palme (</w:t>
      </w:r>
      <w:r w:rsidR="00376663" w:rsidRPr="001857DC">
        <w:rPr>
          <w:rFonts w:ascii="Marianne" w:eastAsia="Arial Unicode MS" w:hAnsi="Marianne" w:cs="Segoe UI"/>
          <w:bCs/>
          <w:sz w:val="20"/>
          <w:szCs w:val="20"/>
          <w:bdr w:val="nil"/>
          <w:lang w:eastAsia="ja-JP"/>
        </w:rPr>
        <w:t>3</w:t>
      </w:r>
      <w:r w:rsidR="00FB28AF" w:rsidRPr="001857DC">
        <w:rPr>
          <w:rFonts w:ascii="Marianne" w:eastAsia="Arial Unicode MS" w:hAnsi="Marianne" w:cs="Segoe UI"/>
          <w:bCs/>
          <w:sz w:val="20"/>
          <w:szCs w:val="20"/>
          <w:bdr w:val="nil"/>
          <w:lang w:eastAsia="ja-JP"/>
        </w:rPr>
        <w:t>,</w:t>
      </w:r>
      <w:r w:rsidR="00376663" w:rsidRPr="001857DC">
        <w:rPr>
          <w:rFonts w:ascii="Marianne" w:eastAsia="Arial Unicode MS" w:hAnsi="Marianne" w:cs="Segoe UI"/>
          <w:bCs/>
          <w:sz w:val="20"/>
          <w:szCs w:val="20"/>
          <w:bdr w:val="nil"/>
          <w:lang w:eastAsia="ja-JP"/>
        </w:rPr>
        <w:t>5</w:t>
      </w:r>
      <w:r w:rsidR="00FB28AF" w:rsidRPr="001857DC">
        <w:rPr>
          <w:rFonts w:ascii="Marianne" w:eastAsia="Arial Unicode MS" w:hAnsi="Marianne" w:cs="Segoe UI"/>
          <w:bCs/>
          <w:sz w:val="20"/>
          <w:szCs w:val="20"/>
          <w:bdr w:val="nil"/>
          <w:lang w:eastAsia="ja-JP"/>
        </w:rPr>
        <w:t xml:space="preserve"> M</w:t>
      </w:r>
      <w:r w:rsidR="002D1A93">
        <w:rPr>
          <w:rFonts w:ascii="Marianne" w:eastAsia="Arial Unicode MS" w:hAnsi="Marianne" w:cs="Segoe UI"/>
          <w:bCs/>
          <w:sz w:val="20"/>
          <w:szCs w:val="20"/>
          <w:bdr w:val="nil"/>
          <w:lang w:eastAsia="ja-JP"/>
        </w:rPr>
        <w:t> </w:t>
      </w:r>
      <w:r w:rsidR="00FB28AF" w:rsidRPr="001857DC">
        <w:rPr>
          <w:rFonts w:ascii="Marianne" w:eastAsia="Arial Unicode MS" w:hAnsi="Marianne" w:cs="Segoe UI"/>
          <w:bCs/>
          <w:sz w:val="20"/>
          <w:szCs w:val="20"/>
          <w:bdr w:val="nil"/>
          <w:lang w:eastAsia="ja-JP"/>
        </w:rPr>
        <w:t>EUR</w:t>
      </w:r>
      <w:r w:rsidR="0028102A" w:rsidRPr="001857DC">
        <w:rPr>
          <w:rFonts w:ascii="Marianne" w:eastAsia="Arial Unicode MS" w:hAnsi="Marianne" w:cs="Segoe UI"/>
          <w:bCs/>
          <w:sz w:val="20"/>
          <w:szCs w:val="20"/>
          <w:bdr w:val="nil"/>
          <w:lang w:eastAsia="ja-JP"/>
        </w:rPr>
        <w:t xml:space="preserve">, </w:t>
      </w:r>
      <w:r w:rsidR="00376663" w:rsidRPr="001857DC">
        <w:rPr>
          <w:rFonts w:ascii="Marianne" w:eastAsia="Arial Unicode MS" w:hAnsi="Marianne" w:cs="Segoe UI"/>
          <w:bCs/>
          <w:sz w:val="20"/>
          <w:szCs w:val="20"/>
          <w:bdr w:val="nil"/>
          <w:lang w:eastAsia="ja-JP"/>
        </w:rPr>
        <w:t>-60</w:t>
      </w:r>
      <w:r w:rsidR="0028102A" w:rsidRPr="001857DC">
        <w:rPr>
          <w:rFonts w:ascii="Marianne" w:eastAsia="Arial Unicode MS" w:hAnsi="Marianne" w:cs="Segoe UI"/>
          <w:bCs/>
          <w:sz w:val="20"/>
          <w:szCs w:val="20"/>
          <w:bdr w:val="nil"/>
          <w:lang w:eastAsia="ja-JP"/>
        </w:rPr>
        <w:t>,5%).</w:t>
      </w:r>
    </w:p>
    <w:p w14:paraId="3D304B12" w14:textId="77777777" w:rsidR="0028102A" w:rsidRPr="001857DC" w:rsidRDefault="0028102A" w:rsidP="00C0342C">
      <w:pPr>
        <w:widowControl w:val="0"/>
        <w:pBdr>
          <w:top w:val="nil"/>
          <w:left w:val="nil"/>
          <w:bottom w:val="nil"/>
          <w:right w:val="nil"/>
          <w:between w:val="nil"/>
          <w:bar w:val="nil"/>
        </w:pBdr>
        <w:spacing w:after="0" w:line="240" w:lineRule="auto"/>
        <w:contextualSpacing/>
        <w:jc w:val="both"/>
        <w:rPr>
          <w:rFonts w:ascii="Marianne" w:eastAsia="Arial Unicode MS" w:hAnsi="Marianne" w:cs="Segoe UI"/>
          <w:bCs/>
          <w:sz w:val="20"/>
          <w:szCs w:val="20"/>
          <w:bdr w:val="nil"/>
          <w:lang w:eastAsia="ja-JP"/>
        </w:rPr>
      </w:pPr>
    </w:p>
    <w:p w14:paraId="22502C74" w14:textId="24B7815E" w:rsidR="00C0342C" w:rsidRPr="001857DC" w:rsidRDefault="00C0342C" w:rsidP="00C0342C">
      <w:pPr>
        <w:widowControl w:val="0"/>
        <w:pBdr>
          <w:top w:val="nil"/>
          <w:left w:val="nil"/>
          <w:bottom w:val="nil"/>
          <w:right w:val="nil"/>
          <w:between w:val="nil"/>
          <w:bar w:val="nil"/>
        </w:pBdr>
        <w:spacing w:after="0" w:line="240" w:lineRule="auto"/>
        <w:contextualSpacing/>
        <w:jc w:val="both"/>
        <w:rPr>
          <w:rFonts w:ascii="Marianne" w:eastAsia="Arial Unicode MS" w:hAnsi="Marianne" w:cs="Segoe UI"/>
          <w:bCs/>
          <w:sz w:val="20"/>
          <w:szCs w:val="20"/>
          <w:bdr w:val="nil"/>
          <w:lang w:eastAsia="ja-JP"/>
        </w:rPr>
      </w:pPr>
      <w:r w:rsidRPr="001857DC">
        <w:rPr>
          <w:rFonts w:ascii="Marianne" w:eastAsia="Arial Unicode MS" w:hAnsi="Marianne" w:cs="Segoe UI"/>
          <w:bCs/>
          <w:sz w:val="20"/>
          <w:szCs w:val="20"/>
          <w:bdr w:val="nil"/>
          <w:lang w:eastAsia="ja-JP"/>
        </w:rPr>
        <w:t xml:space="preserve">Hors produits agricoles et agroalimentaires, il est à noter que </w:t>
      </w:r>
      <w:r w:rsidR="00B35707" w:rsidRPr="001857DC">
        <w:rPr>
          <w:rFonts w:ascii="Marianne" w:eastAsia="Arial Unicode MS" w:hAnsi="Marianne" w:cs="Segoe UI"/>
          <w:bCs/>
          <w:sz w:val="20"/>
          <w:szCs w:val="20"/>
          <w:bdr w:val="nil"/>
          <w:lang w:eastAsia="ja-JP"/>
        </w:rPr>
        <w:t xml:space="preserve">la Guinée </w:t>
      </w:r>
      <w:r w:rsidR="006906EA" w:rsidRPr="001857DC">
        <w:rPr>
          <w:rFonts w:ascii="Marianne" w:eastAsia="Arial Unicode MS" w:hAnsi="Marianne" w:cs="Segoe UI"/>
          <w:bCs/>
          <w:sz w:val="20"/>
          <w:szCs w:val="20"/>
          <w:bdr w:val="nil"/>
          <w:lang w:eastAsia="ja-JP"/>
        </w:rPr>
        <w:t xml:space="preserve">a </w:t>
      </w:r>
      <w:r w:rsidRPr="001857DC">
        <w:rPr>
          <w:rFonts w:ascii="Marianne" w:eastAsia="Arial Unicode MS" w:hAnsi="Marianne" w:cs="Segoe UI"/>
          <w:bCs/>
          <w:sz w:val="20"/>
          <w:szCs w:val="20"/>
          <w:bdr w:val="nil"/>
          <w:lang w:eastAsia="ja-JP"/>
        </w:rPr>
        <w:t>export</w:t>
      </w:r>
      <w:r w:rsidR="006906EA" w:rsidRPr="001857DC">
        <w:rPr>
          <w:rFonts w:ascii="Marianne" w:eastAsia="Arial Unicode MS" w:hAnsi="Marianne" w:cs="Segoe UI"/>
          <w:bCs/>
          <w:sz w:val="20"/>
          <w:szCs w:val="20"/>
          <w:bdr w:val="nil"/>
          <w:lang w:eastAsia="ja-JP"/>
        </w:rPr>
        <w:t xml:space="preserve">é </w:t>
      </w:r>
      <w:r w:rsidR="001857DC" w:rsidRPr="001857DC">
        <w:rPr>
          <w:rFonts w:ascii="Marianne" w:eastAsia="Arial Unicode MS" w:hAnsi="Marianne" w:cs="Segoe UI"/>
          <w:bCs/>
          <w:sz w:val="20"/>
          <w:szCs w:val="20"/>
          <w:bdr w:val="nil"/>
          <w:lang w:eastAsia="ja-JP"/>
        </w:rPr>
        <w:t xml:space="preserve">en 2025 </w:t>
      </w:r>
      <w:r w:rsidR="006906EA" w:rsidRPr="001857DC">
        <w:rPr>
          <w:rFonts w:ascii="Marianne" w:eastAsia="Arial Unicode MS" w:hAnsi="Marianne" w:cs="Segoe UI"/>
          <w:bCs/>
          <w:sz w:val="20"/>
          <w:szCs w:val="20"/>
          <w:bdr w:val="nil"/>
          <w:lang w:eastAsia="ja-JP"/>
        </w:rPr>
        <w:t>pour</w:t>
      </w:r>
      <w:r w:rsidR="00B264CD">
        <w:rPr>
          <w:rFonts w:ascii="Marianne" w:eastAsia="Arial Unicode MS" w:hAnsi="Marianne" w:cs="Segoe UI"/>
          <w:bCs/>
          <w:sz w:val="20"/>
          <w:szCs w:val="20"/>
          <w:bdr w:val="nil"/>
          <w:lang w:eastAsia="ja-JP"/>
        </w:rPr>
        <w:t> </w:t>
      </w:r>
      <w:r w:rsidR="00E75AA9" w:rsidRPr="001857DC">
        <w:rPr>
          <w:rFonts w:ascii="Marianne" w:eastAsia="Arial Unicode MS" w:hAnsi="Marianne" w:cs="Segoe UI"/>
          <w:b/>
          <w:sz w:val="20"/>
          <w:szCs w:val="20"/>
          <w:bdr w:val="nil"/>
          <w:lang w:eastAsia="ja-JP"/>
        </w:rPr>
        <w:t>12</w:t>
      </w:r>
      <w:r w:rsidR="006906EA" w:rsidRPr="001857DC">
        <w:rPr>
          <w:rFonts w:ascii="Marianne" w:eastAsia="Arial Unicode MS" w:hAnsi="Marianne" w:cs="Segoe UI"/>
          <w:b/>
          <w:sz w:val="20"/>
          <w:szCs w:val="20"/>
          <w:bdr w:val="nil"/>
          <w:lang w:eastAsia="ja-JP"/>
        </w:rPr>
        <w:t>,</w:t>
      </w:r>
      <w:r w:rsidR="00E75AA9" w:rsidRPr="001857DC">
        <w:rPr>
          <w:rFonts w:ascii="Marianne" w:eastAsia="Arial Unicode MS" w:hAnsi="Marianne" w:cs="Segoe UI"/>
          <w:b/>
          <w:sz w:val="20"/>
          <w:szCs w:val="20"/>
          <w:bdr w:val="nil"/>
          <w:lang w:eastAsia="ja-JP"/>
        </w:rPr>
        <w:t>4</w:t>
      </w:r>
      <w:r w:rsidR="001857DC" w:rsidRPr="001857DC">
        <w:rPr>
          <w:rFonts w:ascii="Marianne" w:eastAsia="Arial Unicode MS" w:hAnsi="Marianne" w:cs="Segoe UI"/>
          <w:b/>
          <w:sz w:val="20"/>
          <w:szCs w:val="20"/>
          <w:bdr w:val="nil"/>
          <w:lang w:eastAsia="ja-JP"/>
        </w:rPr>
        <w:t> </w:t>
      </w:r>
      <w:r w:rsidR="006906EA" w:rsidRPr="001857DC">
        <w:rPr>
          <w:rFonts w:ascii="Marianne" w:eastAsia="Arial Unicode MS" w:hAnsi="Marianne" w:cs="Segoe UI"/>
          <w:b/>
          <w:sz w:val="20"/>
          <w:szCs w:val="20"/>
          <w:bdr w:val="nil"/>
          <w:lang w:eastAsia="ja-JP"/>
        </w:rPr>
        <w:t>M</w:t>
      </w:r>
      <w:r w:rsidR="002D1A93">
        <w:rPr>
          <w:rFonts w:ascii="Marianne" w:eastAsia="Arial Unicode MS" w:hAnsi="Marianne" w:cs="Segoe UI"/>
          <w:b/>
          <w:sz w:val="20"/>
          <w:szCs w:val="20"/>
          <w:bdr w:val="nil"/>
          <w:lang w:eastAsia="ja-JP"/>
        </w:rPr>
        <w:t> </w:t>
      </w:r>
      <w:r w:rsidR="006906EA" w:rsidRPr="001857DC">
        <w:rPr>
          <w:rFonts w:ascii="Marianne" w:eastAsia="Arial Unicode MS" w:hAnsi="Marianne" w:cs="Segoe UI"/>
          <w:b/>
          <w:sz w:val="20"/>
          <w:szCs w:val="20"/>
          <w:bdr w:val="nil"/>
          <w:lang w:eastAsia="ja-JP"/>
        </w:rPr>
        <w:t>EUR de caoutchouc</w:t>
      </w:r>
      <w:r w:rsidR="00B35707" w:rsidRPr="001857DC">
        <w:rPr>
          <w:rFonts w:ascii="Marianne" w:eastAsia="Arial Unicode MS" w:hAnsi="Marianne" w:cs="Segoe UI"/>
          <w:b/>
          <w:sz w:val="20"/>
          <w:szCs w:val="20"/>
          <w:bdr w:val="nil"/>
          <w:lang w:eastAsia="ja-JP"/>
        </w:rPr>
        <w:t xml:space="preserve"> naturel</w:t>
      </w:r>
      <w:r w:rsidR="006906EA" w:rsidRPr="001857DC">
        <w:rPr>
          <w:rFonts w:ascii="Marianne" w:eastAsia="Arial Unicode MS" w:hAnsi="Marianne" w:cs="Segoe UI"/>
          <w:bCs/>
          <w:sz w:val="20"/>
          <w:szCs w:val="20"/>
          <w:bdr w:val="nil"/>
          <w:lang w:eastAsia="ja-JP"/>
        </w:rPr>
        <w:t xml:space="preserve"> en </w:t>
      </w:r>
      <w:r w:rsidR="00E75AA9" w:rsidRPr="001857DC">
        <w:rPr>
          <w:rFonts w:ascii="Marianne" w:eastAsia="Arial Unicode MS" w:hAnsi="Marianne" w:cs="Segoe UI"/>
          <w:bCs/>
          <w:sz w:val="20"/>
          <w:szCs w:val="20"/>
          <w:bdr w:val="nil"/>
          <w:lang w:eastAsia="ja-JP"/>
        </w:rPr>
        <w:t>bai</w:t>
      </w:r>
      <w:r w:rsidR="006906EA" w:rsidRPr="001857DC">
        <w:rPr>
          <w:rFonts w:ascii="Marianne" w:eastAsia="Arial Unicode MS" w:hAnsi="Marianne" w:cs="Segoe UI"/>
          <w:bCs/>
          <w:sz w:val="20"/>
          <w:szCs w:val="20"/>
          <w:bdr w:val="nil"/>
          <w:lang w:eastAsia="ja-JP"/>
        </w:rPr>
        <w:t xml:space="preserve">sse de </w:t>
      </w:r>
      <w:r w:rsidR="00E75AA9" w:rsidRPr="001857DC">
        <w:rPr>
          <w:rFonts w:ascii="Marianne" w:eastAsia="Arial Unicode MS" w:hAnsi="Marianne" w:cs="Segoe UI"/>
          <w:bCs/>
          <w:sz w:val="20"/>
          <w:szCs w:val="20"/>
          <w:bdr w:val="nil"/>
          <w:lang w:eastAsia="ja-JP"/>
        </w:rPr>
        <w:t>-7</w:t>
      </w:r>
      <w:r w:rsidR="006906EA" w:rsidRPr="001857DC">
        <w:rPr>
          <w:rFonts w:ascii="Marianne" w:eastAsia="Arial Unicode MS" w:hAnsi="Marianne" w:cs="Segoe UI"/>
          <w:bCs/>
          <w:sz w:val="20"/>
          <w:szCs w:val="20"/>
          <w:bdr w:val="nil"/>
          <w:lang w:eastAsia="ja-JP"/>
        </w:rPr>
        <w:t>4</w:t>
      </w:r>
      <w:r w:rsidR="00E75AA9" w:rsidRPr="001857DC">
        <w:rPr>
          <w:rFonts w:ascii="Marianne" w:eastAsia="Arial Unicode MS" w:hAnsi="Marianne" w:cs="Segoe UI"/>
          <w:bCs/>
          <w:sz w:val="20"/>
          <w:szCs w:val="20"/>
          <w:bdr w:val="nil"/>
          <w:lang w:eastAsia="ja-JP"/>
        </w:rPr>
        <w:t>,6</w:t>
      </w:r>
      <w:r w:rsidR="006906EA" w:rsidRPr="001857DC">
        <w:rPr>
          <w:rFonts w:ascii="Marianne" w:eastAsia="Arial Unicode MS" w:hAnsi="Marianne" w:cs="Segoe UI"/>
          <w:bCs/>
          <w:sz w:val="20"/>
          <w:szCs w:val="20"/>
          <w:bdr w:val="nil"/>
          <w:lang w:eastAsia="ja-JP"/>
        </w:rPr>
        <w:t>%</w:t>
      </w:r>
      <w:r w:rsidRPr="001857DC">
        <w:rPr>
          <w:rFonts w:ascii="Marianne" w:eastAsia="Arial Unicode MS" w:hAnsi="Marianne" w:cs="Segoe UI"/>
          <w:bCs/>
          <w:sz w:val="20"/>
          <w:szCs w:val="20"/>
          <w:bdr w:val="nil"/>
          <w:lang w:eastAsia="ja-JP"/>
        </w:rPr>
        <w:t>.</w:t>
      </w:r>
      <w:r w:rsidR="006906EA" w:rsidRPr="001857DC">
        <w:rPr>
          <w:rFonts w:ascii="Marianne" w:eastAsia="Arial Unicode MS" w:hAnsi="Marianne" w:cs="Segoe UI"/>
          <w:bCs/>
          <w:sz w:val="20"/>
          <w:szCs w:val="20"/>
          <w:bdr w:val="nil"/>
          <w:lang w:eastAsia="ja-JP"/>
        </w:rPr>
        <w:t xml:space="preserve"> La Guinée n’a exporté aucun bois brut en</w:t>
      </w:r>
      <w:r w:rsidR="001857DC" w:rsidRPr="001857DC">
        <w:rPr>
          <w:rFonts w:ascii="Marianne" w:eastAsia="Arial Unicode MS" w:hAnsi="Marianne" w:cs="Segoe UI"/>
          <w:bCs/>
          <w:sz w:val="20"/>
          <w:szCs w:val="20"/>
          <w:bdr w:val="nil"/>
          <w:lang w:eastAsia="ja-JP"/>
        </w:rPr>
        <w:t> </w:t>
      </w:r>
      <w:r w:rsidR="00E75AA9" w:rsidRPr="001857DC">
        <w:rPr>
          <w:rFonts w:ascii="Marianne" w:eastAsia="Arial Unicode MS" w:hAnsi="Marianne" w:cs="Segoe UI"/>
          <w:bCs/>
          <w:sz w:val="20"/>
          <w:szCs w:val="20"/>
          <w:bdr w:val="nil"/>
          <w:lang w:eastAsia="ja-JP"/>
        </w:rPr>
        <w:t xml:space="preserve">2025 comme </w:t>
      </w:r>
      <w:r w:rsidR="006906EA" w:rsidRPr="001857DC">
        <w:rPr>
          <w:rFonts w:ascii="Marianne" w:eastAsia="Arial Unicode MS" w:hAnsi="Marianne" w:cs="Segoe UI"/>
          <w:bCs/>
          <w:sz w:val="20"/>
          <w:szCs w:val="20"/>
          <w:bdr w:val="nil"/>
          <w:lang w:eastAsia="ja-JP"/>
        </w:rPr>
        <w:t>2024</w:t>
      </w:r>
      <w:r w:rsidR="00B264CD">
        <w:rPr>
          <w:rFonts w:ascii="Marianne" w:eastAsia="Arial Unicode MS" w:hAnsi="Marianne" w:cs="Segoe UI"/>
          <w:bCs/>
          <w:sz w:val="20"/>
          <w:szCs w:val="20"/>
          <w:bdr w:val="nil"/>
          <w:lang w:eastAsia="ja-JP"/>
        </w:rPr>
        <w:t>,</w:t>
      </w:r>
      <w:r w:rsidR="006906EA" w:rsidRPr="001857DC">
        <w:rPr>
          <w:rFonts w:ascii="Marianne" w:eastAsia="Arial Unicode MS" w:hAnsi="Marianne" w:cs="Segoe UI"/>
          <w:bCs/>
          <w:sz w:val="20"/>
          <w:szCs w:val="20"/>
          <w:bdr w:val="nil"/>
          <w:lang w:eastAsia="ja-JP"/>
        </w:rPr>
        <w:t xml:space="preserve"> alors que les exportations en 2023 s’élevaient à 11,4 M</w:t>
      </w:r>
      <w:r w:rsidR="002D1A93">
        <w:rPr>
          <w:rFonts w:ascii="Marianne" w:eastAsia="Arial Unicode MS" w:hAnsi="Marianne" w:cs="Segoe UI"/>
          <w:bCs/>
          <w:sz w:val="20"/>
          <w:szCs w:val="20"/>
          <w:bdr w:val="nil"/>
          <w:lang w:eastAsia="ja-JP"/>
        </w:rPr>
        <w:t> </w:t>
      </w:r>
      <w:r w:rsidR="006906EA" w:rsidRPr="001857DC">
        <w:rPr>
          <w:rFonts w:ascii="Marianne" w:eastAsia="Arial Unicode MS" w:hAnsi="Marianne" w:cs="Segoe UI"/>
          <w:bCs/>
          <w:sz w:val="20"/>
          <w:szCs w:val="20"/>
          <w:bdr w:val="nil"/>
          <w:lang w:eastAsia="ja-JP"/>
        </w:rPr>
        <w:t>EUR.</w:t>
      </w:r>
    </w:p>
    <w:p w14:paraId="78C62864" w14:textId="77777777" w:rsidR="00C0342C" w:rsidRPr="001857DC" w:rsidRDefault="00C0342C" w:rsidP="00C0342C">
      <w:pPr>
        <w:widowControl w:val="0"/>
        <w:pBdr>
          <w:top w:val="nil"/>
          <w:left w:val="nil"/>
          <w:bottom w:val="nil"/>
          <w:right w:val="nil"/>
          <w:between w:val="nil"/>
          <w:bar w:val="nil"/>
        </w:pBdr>
        <w:spacing w:after="0" w:line="240" w:lineRule="auto"/>
        <w:contextualSpacing/>
        <w:jc w:val="both"/>
        <w:rPr>
          <w:rFonts w:ascii="Marianne" w:eastAsia="Arial Unicode MS" w:hAnsi="Marianne" w:cs="Segoe UI"/>
          <w:b/>
          <w:sz w:val="20"/>
          <w:szCs w:val="20"/>
          <w:bdr w:val="nil"/>
          <w:lang w:eastAsia="ja-JP"/>
        </w:rPr>
      </w:pPr>
    </w:p>
    <w:p w14:paraId="650884C1" w14:textId="1F24F0AA" w:rsidR="00C0342C" w:rsidRDefault="00C0342C" w:rsidP="00C0342C">
      <w:pPr>
        <w:spacing w:after="0"/>
        <w:jc w:val="both"/>
        <w:rPr>
          <w:rFonts w:ascii="Marianne" w:eastAsia="Arial Unicode MS" w:hAnsi="Marianne" w:cs="Segoe UI"/>
          <w:bCs/>
          <w:sz w:val="20"/>
          <w:szCs w:val="20"/>
          <w:bdr w:val="nil"/>
          <w:lang w:eastAsia="ja-JP"/>
        </w:rPr>
      </w:pPr>
      <w:r w:rsidRPr="001857DC">
        <w:rPr>
          <w:rFonts w:ascii="Marianne" w:eastAsia="Arial Unicode MS" w:hAnsi="Marianne" w:cs="Segoe UI"/>
          <w:b/>
          <w:sz w:val="20"/>
          <w:szCs w:val="20"/>
          <w:bdr w:val="nil"/>
          <w:lang w:eastAsia="ja-JP"/>
        </w:rPr>
        <w:t>En 202</w:t>
      </w:r>
      <w:r w:rsidR="009601C6" w:rsidRPr="001857DC">
        <w:rPr>
          <w:rFonts w:ascii="Marianne" w:eastAsia="Arial Unicode MS" w:hAnsi="Marianne" w:cs="Segoe UI"/>
          <w:b/>
          <w:sz w:val="20"/>
          <w:szCs w:val="20"/>
          <w:bdr w:val="nil"/>
          <w:lang w:eastAsia="ja-JP"/>
        </w:rPr>
        <w:t>5</w:t>
      </w:r>
      <w:r w:rsidRPr="001857DC">
        <w:rPr>
          <w:rFonts w:ascii="Marianne" w:eastAsia="Arial Unicode MS" w:hAnsi="Marianne" w:cs="Segoe UI"/>
          <w:b/>
          <w:sz w:val="20"/>
          <w:szCs w:val="20"/>
          <w:bdr w:val="nil"/>
          <w:lang w:eastAsia="ja-JP"/>
        </w:rPr>
        <w:t>, le principa</w:t>
      </w:r>
      <w:r w:rsidR="0028102A" w:rsidRPr="001857DC">
        <w:rPr>
          <w:rFonts w:ascii="Marianne" w:eastAsia="Arial Unicode MS" w:hAnsi="Marianne" w:cs="Segoe UI"/>
          <w:b/>
          <w:sz w:val="20"/>
          <w:szCs w:val="20"/>
          <w:bdr w:val="nil"/>
          <w:lang w:eastAsia="ja-JP"/>
        </w:rPr>
        <w:t>l</w:t>
      </w:r>
      <w:r w:rsidRPr="001857DC">
        <w:rPr>
          <w:rFonts w:ascii="Marianne" w:eastAsia="Arial Unicode MS" w:hAnsi="Marianne" w:cs="Segoe UI"/>
          <w:b/>
          <w:sz w:val="20"/>
          <w:szCs w:val="20"/>
          <w:bdr w:val="nil"/>
          <w:lang w:eastAsia="ja-JP"/>
        </w:rPr>
        <w:t xml:space="preserve"> client d</w:t>
      </w:r>
      <w:r w:rsidR="0028102A" w:rsidRPr="001857DC">
        <w:rPr>
          <w:rFonts w:ascii="Marianne" w:eastAsia="Arial Unicode MS" w:hAnsi="Marianne" w:cs="Segoe UI"/>
          <w:b/>
          <w:sz w:val="20"/>
          <w:szCs w:val="20"/>
          <w:bdr w:val="nil"/>
          <w:lang w:eastAsia="ja-JP"/>
        </w:rPr>
        <w:t xml:space="preserve">e la Guinée était l’Inde </w:t>
      </w:r>
      <w:r w:rsidR="0028102A" w:rsidRPr="001857DC">
        <w:rPr>
          <w:rFonts w:ascii="Marianne" w:eastAsia="Arial Unicode MS" w:hAnsi="Marianne" w:cs="Segoe UI"/>
          <w:bCs/>
          <w:sz w:val="20"/>
          <w:szCs w:val="20"/>
          <w:bdr w:val="nil"/>
          <w:lang w:eastAsia="ja-JP"/>
        </w:rPr>
        <w:t>(</w:t>
      </w:r>
      <w:r w:rsidR="00AC453A" w:rsidRPr="001857DC">
        <w:rPr>
          <w:rFonts w:ascii="Marianne" w:eastAsia="Arial Unicode MS" w:hAnsi="Marianne" w:cs="Segoe UI"/>
          <w:bCs/>
          <w:sz w:val="20"/>
          <w:szCs w:val="20"/>
          <w:bdr w:val="nil"/>
          <w:lang w:eastAsia="ja-JP"/>
        </w:rPr>
        <w:t>38</w:t>
      </w:r>
      <w:r w:rsidR="0028102A" w:rsidRPr="001857DC">
        <w:rPr>
          <w:rFonts w:ascii="Marianne" w:eastAsia="Arial Unicode MS" w:hAnsi="Marianne" w:cs="Segoe UI"/>
          <w:bCs/>
          <w:sz w:val="20"/>
          <w:szCs w:val="20"/>
          <w:bdr w:val="nil"/>
          <w:lang w:eastAsia="ja-JP"/>
        </w:rPr>
        <w:t>,</w:t>
      </w:r>
      <w:r w:rsidR="00AC453A" w:rsidRPr="001857DC">
        <w:rPr>
          <w:rFonts w:ascii="Marianne" w:eastAsia="Arial Unicode MS" w:hAnsi="Marianne" w:cs="Segoe UI"/>
          <w:bCs/>
          <w:sz w:val="20"/>
          <w:szCs w:val="20"/>
          <w:bdr w:val="nil"/>
          <w:lang w:eastAsia="ja-JP"/>
        </w:rPr>
        <w:t>9</w:t>
      </w:r>
      <w:r w:rsidR="0028102A" w:rsidRPr="001857DC">
        <w:rPr>
          <w:rFonts w:ascii="Marianne" w:eastAsia="Arial Unicode MS" w:hAnsi="Marianne" w:cs="Segoe UI"/>
          <w:bCs/>
          <w:sz w:val="20"/>
          <w:szCs w:val="20"/>
          <w:bdr w:val="nil"/>
          <w:lang w:eastAsia="ja-JP"/>
        </w:rPr>
        <w:t>% des exportations guinéennes, +</w:t>
      </w:r>
      <w:r w:rsidR="00AC453A" w:rsidRPr="001857DC">
        <w:rPr>
          <w:rFonts w:ascii="Marianne" w:eastAsia="Arial Unicode MS" w:hAnsi="Marianne" w:cs="Segoe UI"/>
          <w:bCs/>
          <w:sz w:val="20"/>
          <w:szCs w:val="20"/>
          <w:bdr w:val="nil"/>
          <w:lang w:eastAsia="ja-JP"/>
        </w:rPr>
        <w:t>44</w:t>
      </w:r>
      <w:r w:rsidR="0028102A" w:rsidRPr="001857DC">
        <w:rPr>
          <w:rFonts w:ascii="Marianne" w:eastAsia="Arial Unicode MS" w:hAnsi="Marianne" w:cs="Segoe UI"/>
          <w:bCs/>
          <w:sz w:val="20"/>
          <w:szCs w:val="20"/>
          <w:bdr w:val="nil"/>
          <w:lang w:eastAsia="ja-JP"/>
        </w:rPr>
        <w:t>,</w:t>
      </w:r>
      <w:r w:rsidR="00AC453A" w:rsidRPr="001857DC">
        <w:rPr>
          <w:rFonts w:ascii="Marianne" w:eastAsia="Arial Unicode MS" w:hAnsi="Marianne" w:cs="Segoe UI"/>
          <w:bCs/>
          <w:sz w:val="20"/>
          <w:szCs w:val="20"/>
          <w:bdr w:val="nil"/>
          <w:lang w:eastAsia="ja-JP"/>
        </w:rPr>
        <w:t>6</w:t>
      </w:r>
      <w:r w:rsidR="0028102A" w:rsidRPr="001857DC">
        <w:rPr>
          <w:rFonts w:ascii="Marianne" w:eastAsia="Arial Unicode MS" w:hAnsi="Marianne" w:cs="Segoe UI"/>
          <w:bCs/>
          <w:sz w:val="20"/>
          <w:szCs w:val="20"/>
          <w:bdr w:val="nil"/>
          <w:lang w:eastAsia="ja-JP"/>
        </w:rPr>
        <w:t>%</w:t>
      </w:r>
      <w:r w:rsidR="007B5B63" w:rsidRPr="001857DC">
        <w:rPr>
          <w:rFonts w:ascii="Marianne" w:eastAsia="Arial Unicode MS" w:hAnsi="Marianne" w:cs="Segoe UI"/>
          <w:bCs/>
          <w:sz w:val="20"/>
          <w:szCs w:val="20"/>
          <w:bdr w:val="nil"/>
          <w:lang w:eastAsia="ja-JP"/>
        </w:rPr>
        <w:t> ;</w:t>
      </w:r>
      <w:r w:rsidR="009601C6" w:rsidRPr="001857DC">
        <w:rPr>
          <w:rFonts w:ascii="Marianne" w:eastAsia="Arial Unicode MS" w:hAnsi="Marianne" w:cs="Segoe UI"/>
          <w:bCs/>
          <w:sz w:val="20"/>
          <w:szCs w:val="20"/>
          <w:bdr w:val="nil"/>
          <w:lang w:eastAsia="ja-JP"/>
        </w:rPr>
        <w:t xml:space="preserve"> la</w:t>
      </w:r>
      <w:r w:rsidR="001857DC" w:rsidRPr="001857DC">
        <w:rPr>
          <w:rFonts w:ascii="Marianne" w:eastAsia="Arial Unicode MS" w:hAnsi="Marianne" w:cs="Segoe UI"/>
          <w:bCs/>
          <w:sz w:val="20"/>
          <w:szCs w:val="20"/>
          <w:bdr w:val="nil"/>
          <w:lang w:eastAsia="ja-JP"/>
        </w:rPr>
        <w:t> </w:t>
      </w:r>
      <w:r w:rsidR="009601C6" w:rsidRPr="001857DC">
        <w:rPr>
          <w:rFonts w:ascii="Marianne" w:eastAsia="Arial Unicode MS" w:hAnsi="Marianne" w:cs="Segoe UI"/>
          <w:bCs/>
          <w:sz w:val="20"/>
          <w:szCs w:val="20"/>
          <w:bdr w:val="nil"/>
          <w:lang w:eastAsia="ja-JP"/>
        </w:rPr>
        <w:t>noix de cajou représente 90% des exportations</w:t>
      </w:r>
      <w:r w:rsidR="001857DC" w:rsidRPr="001857DC">
        <w:rPr>
          <w:rFonts w:ascii="Marianne" w:eastAsia="Arial Unicode MS" w:hAnsi="Marianne" w:cs="Segoe UI"/>
          <w:bCs/>
          <w:sz w:val="20"/>
          <w:szCs w:val="20"/>
          <w:bdr w:val="nil"/>
          <w:lang w:eastAsia="ja-JP"/>
        </w:rPr>
        <w:t xml:space="preserve"> vers l’Inde</w:t>
      </w:r>
      <w:r w:rsidR="0028102A" w:rsidRPr="001857DC">
        <w:rPr>
          <w:rFonts w:ascii="Marianne" w:eastAsia="Arial Unicode MS" w:hAnsi="Marianne" w:cs="Segoe UI"/>
          <w:b/>
          <w:sz w:val="20"/>
          <w:szCs w:val="20"/>
          <w:bdr w:val="nil"/>
          <w:lang w:eastAsia="ja-JP"/>
        </w:rPr>
        <w:t>) devant</w:t>
      </w:r>
      <w:r w:rsidRPr="001857DC">
        <w:rPr>
          <w:rFonts w:ascii="Marianne" w:eastAsia="Arial Unicode MS" w:hAnsi="Marianne" w:cs="Segoe UI"/>
          <w:b/>
          <w:sz w:val="20"/>
          <w:szCs w:val="20"/>
          <w:bdr w:val="nil"/>
          <w:lang w:eastAsia="ja-JP"/>
        </w:rPr>
        <w:t xml:space="preserve"> l’Union européenne </w:t>
      </w:r>
      <w:r w:rsidRPr="001857DC">
        <w:rPr>
          <w:rFonts w:ascii="Marianne" w:eastAsia="Arial Unicode MS" w:hAnsi="Marianne" w:cs="Segoe UI"/>
          <w:bCs/>
          <w:sz w:val="20"/>
          <w:szCs w:val="20"/>
          <w:bdr w:val="nil"/>
          <w:lang w:eastAsia="ja-JP"/>
        </w:rPr>
        <w:t>(2</w:t>
      </w:r>
      <w:r w:rsidR="00AC453A" w:rsidRPr="001857DC">
        <w:rPr>
          <w:rFonts w:ascii="Marianne" w:eastAsia="Arial Unicode MS" w:hAnsi="Marianne" w:cs="Segoe UI"/>
          <w:bCs/>
          <w:sz w:val="20"/>
          <w:szCs w:val="20"/>
          <w:bdr w:val="nil"/>
          <w:lang w:eastAsia="ja-JP"/>
        </w:rPr>
        <w:t>1</w:t>
      </w:r>
      <w:r w:rsidRPr="001857DC">
        <w:rPr>
          <w:rFonts w:ascii="Marianne" w:eastAsia="Arial Unicode MS" w:hAnsi="Marianne" w:cs="Segoe UI"/>
          <w:bCs/>
          <w:sz w:val="20"/>
          <w:szCs w:val="20"/>
          <w:bdr w:val="nil"/>
          <w:lang w:eastAsia="ja-JP"/>
        </w:rPr>
        <w:t>,</w:t>
      </w:r>
      <w:r w:rsidR="00AC453A" w:rsidRPr="001857DC">
        <w:rPr>
          <w:rFonts w:ascii="Marianne" w:eastAsia="Arial Unicode MS" w:hAnsi="Marianne" w:cs="Segoe UI"/>
          <w:bCs/>
          <w:sz w:val="20"/>
          <w:szCs w:val="20"/>
          <w:bdr w:val="nil"/>
          <w:lang w:eastAsia="ja-JP"/>
        </w:rPr>
        <w:t>9</w:t>
      </w:r>
      <w:r w:rsidRPr="001857DC">
        <w:rPr>
          <w:rFonts w:ascii="Marianne" w:eastAsia="Arial Unicode MS" w:hAnsi="Marianne" w:cs="Segoe UI"/>
          <w:bCs/>
          <w:sz w:val="20"/>
          <w:szCs w:val="20"/>
          <w:bdr w:val="nil"/>
          <w:lang w:eastAsia="ja-JP"/>
        </w:rPr>
        <w:t>%</w:t>
      </w:r>
      <w:r w:rsidR="001857DC" w:rsidRPr="001857DC">
        <w:rPr>
          <w:rFonts w:ascii="Marianne" w:eastAsia="Arial Unicode MS" w:hAnsi="Marianne" w:cs="Segoe UI"/>
          <w:bCs/>
          <w:sz w:val="20"/>
          <w:szCs w:val="20"/>
          <w:bdr w:val="nil"/>
          <w:lang w:eastAsia="ja-JP"/>
        </w:rPr>
        <w:t> </w:t>
      </w:r>
      <w:r w:rsidRPr="001857DC">
        <w:rPr>
          <w:rFonts w:ascii="Marianne" w:eastAsia="Arial Unicode MS" w:hAnsi="Marianne" w:cs="Segoe UI"/>
          <w:bCs/>
          <w:sz w:val="20"/>
          <w:szCs w:val="20"/>
          <w:bdr w:val="nil"/>
          <w:lang w:eastAsia="ja-JP"/>
        </w:rPr>
        <w:t>des</w:t>
      </w:r>
      <w:r w:rsidR="00B264CD">
        <w:rPr>
          <w:rFonts w:ascii="Marianne" w:eastAsia="Arial Unicode MS" w:hAnsi="Marianne" w:cs="Segoe UI"/>
          <w:bCs/>
          <w:sz w:val="20"/>
          <w:szCs w:val="20"/>
          <w:bdr w:val="nil"/>
          <w:lang w:eastAsia="ja-JP"/>
        </w:rPr>
        <w:t> </w:t>
      </w:r>
      <w:r w:rsidR="0028102A" w:rsidRPr="001857DC">
        <w:rPr>
          <w:rFonts w:ascii="Marianne" w:eastAsia="Arial Unicode MS" w:hAnsi="Marianne" w:cs="Segoe UI"/>
          <w:bCs/>
          <w:sz w:val="20"/>
          <w:szCs w:val="20"/>
          <w:bdr w:val="nil"/>
          <w:lang w:eastAsia="ja-JP"/>
        </w:rPr>
        <w:t>expor</w:t>
      </w:r>
      <w:r w:rsidRPr="001857DC">
        <w:rPr>
          <w:rFonts w:ascii="Marianne" w:eastAsia="Arial Unicode MS" w:hAnsi="Marianne" w:cs="Segoe UI"/>
          <w:bCs/>
          <w:sz w:val="20"/>
          <w:szCs w:val="20"/>
          <w:bdr w:val="nil"/>
          <w:lang w:eastAsia="ja-JP"/>
        </w:rPr>
        <w:t>tations</w:t>
      </w:r>
      <w:r w:rsidR="0028102A" w:rsidRPr="001857DC">
        <w:rPr>
          <w:rFonts w:ascii="Marianne" w:eastAsia="Arial Unicode MS" w:hAnsi="Marianne" w:cs="Segoe UI"/>
          <w:bCs/>
          <w:sz w:val="20"/>
          <w:szCs w:val="20"/>
          <w:bdr w:val="nil"/>
          <w:lang w:eastAsia="ja-JP"/>
        </w:rPr>
        <w:t xml:space="preserve">, </w:t>
      </w:r>
      <w:r w:rsidR="00AC453A" w:rsidRPr="001857DC">
        <w:rPr>
          <w:rFonts w:ascii="Marianne" w:eastAsia="Arial Unicode MS" w:hAnsi="Marianne" w:cs="Segoe UI"/>
          <w:bCs/>
          <w:sz w:val="20"/>
          <w:szCs w:val="20"/>
          <w:bdr w:val="nil"/>
          <w:lang w:eastAsia="ja-JP"/>
        </w:rPr>
        <w:t>-12</w:t>
      </w:r>
      <w:r w:rsidR="0028102A" w:rsidRPr="001857DC">
        <w:rPr>
          <w:rFonts w:ascii="Marianne" w:eastAsia="Arial Unicode MS" w:hAnsi="Marianne" w:cs="Segoe UI"/>
          <w:bCs/>
          <w:sz w:val="20"/>
          <w:szCs w:val="20"/>
          <w:bdr w:val="nil"/>
          <w:lang w:eastAsia="ja-JP"/>
        </w:rPr>
        <w:t>,</w:t>
      </w:r>
      <w:r w:rsidR="00AC453A" w:rsidRPr="001857DC">
        <w:rPr>
          <w:rFonts w:ascii="Marianne" w:eastAsia="Arial Unicode MS" w:hAnsi="Marianne" w:cs="Segoe UI"/>
          <w:bCs/>
          <w:sz w:val="20"/>
          <w:szCs w:val="20"/>
          <w:bdr w:val="nil"/>
          <w:lang w:eastAsia="ja-JP"/>
        </w:rPr>
        <w:t>1</w:t>
      </w:r>
      <w:r w:rsidR="0028102A" w:rsidRPr="001857DC">
        <w:rPr>
          <w:rFonts w:ascii="Marianne" w:eastAsia="Arial Unicode MS" w:hAnsi="Marianne" w:cs="Segoe UI"/>
          <w:bCs/>
          <w:sz w:val="20"/>
          <w:szCs w:val="20"/>
          <w:bdr w:val="nil"/>
          <w:lang w:eastAsia="ja-JP"/>
        </w:rPr>
        <w:t>%</w:t>
      </w:r>
      <w:r w:rsidRPr="001857DC">
        <w:rPr>
          <w:rFonts w:ascii="Marianne" w:eastAsia="Arial Unicode MS" w:hAnsi="Marianne" w:cs="Segoe UI"/>
          <w:bCs/>
          <w:sz w:val="20"/>
          <w:szCs w:val="20"/>
          <w:bdr w:val="nil"/>
          <w:lang w:eastAsia="ja-JP"/>
        </w:rPr>
        <w:t>)</w:t>
      </w:r>
      <w:r w:rsidR="00160F8D" w:rsidRPr="001857DC">
        <w:rPr>
          <w:rFonts w:ascii="Marianne" w:eastAsia="Arial Unicode MS" w:hAnsi="Marianne" w:cs="Segoe UI"/>
          <w:bCs/>
          <w:sz w:val="20"/>
          <w:szCs w:val="20"/>
          <w:bdr w:val="nil"/>
          <w:lang w:eastAsia="ja-JP"/>
        </w:rPr>
        <w:t>.</w:t>
      </w:r>
      <w:r w:rsidRPr="001857DC">
        <w:rPr>
          <w:rFonts w:ascii="Marianne" w:eastAsia="Arial Unicode MS" w:hAnsi="Marianne" w:cs="Segoe UI"/>
          <w:bCs/>
          <w:sz w:val="20"/>
          <w:szCs w:val="20"/>
          <w:bdr w:val="nil"/>
          <w:lang w:eastAsia="ja-JP"/>
        </w:rPr>
        <w:t xml:space="preserve"> </w:t>
      </w:r>
      <w:r w:rsidR="00160F8D" w:rsidRPr="001857DC">
        <w:rPr>
          <w:rFonts w:ascii="Marianne" w:eastAsia="Arial Unicode MS" w:hAnsi="Marianne" w:cs="Segoe UI"/>
          <w:bCs/>
          <w:sz w:val="20"/>
          <w:szCs w:val="20"/>
          <w:bdr w:val="nil"/>
          <w:lang w:eastAsia="ja-JP"/>
        </w:rPr>
        <w:t>Parmi les principaux clients de la Guinée se trouvent le Vietnam</w:t>
      </w:r>
      <w:r w:rsidR="00DF1EA9" w:rsidRPr="001857DC">
        <w:rPr>
          <w:rFonts w:ascii="Marianne" w:eastAsia="Arial Unicode MS" w:hAnsi="Marianne" w:cs="Segoe UI"/>
          <w:bCs/>
          <w:sz w:val="20"/>
          <w:szCs w:val="20"/>
          <w:bdr w:val="nil"/>
          <w:lang w:eastAsia="ja-JP"/>
        </w:rPr>
        <w:t xml:space="preserve"> </w:t>
      </w:r>
      <w:r w:rsidR="00DF1EA9" w:rsidRPr="001857DC">
        <w:rPr>
          <w:rFonts w:ascii="Marianne" w:eastAsia="Arial Unicode MS" w:hAnsi="Marianne" w:cs="Segoe UI"/>
          <w:bCs/>
          <w:sz w:val="20"/>
          <w:szCs w:val="20"/>
          <w:bdr w:val="nil"/>
          <w:lang w:eastAsia="ja-JP"/>
        </w:rPr>
        <w:lastRenderedPageBreak/>
        <w:t>(14,</w:t>
      </w:r>
      <w:r w:rsidR="00B25FA3" w:rsidRPr="001857DC">
        <w:rPr>
          <w:rFonts w:ascii="Marianne" w:eastAsia="Arial Unicode MS" w:hAnsi="Marianne" w:cs="Segoe UI"/>
          <w:bCs/>
          <w:sz w:val="20"/>
          <w:szCs w:val="20"/>
          <w:bdr w:val="nil"/>
          <w:lang w:eastAsia="ja-JP"/>
        </w:rPr>
        <w:t>1</w:t>
      </w:r>
      <w:r w:rsidR="00DF1EA9" w:rsidRPr="001857DC">
        <w:rPr>
          <w:rFonts w:ascii="Marianne" w:eastAsia="Arial Unicode MS" w:hAnsi="Marianne" w:cs="Segoe UI"/>
          <w:bCs/>
          <w:sz w:val="20"/>
          <w:szCs w:val="20"/>
          <w:bdr w:val="nil"/>
          <w:lang w:eastAsia="ja-JP"/>
        </w:rPr>
        <w:t xml:space="preserve">% des exportations, </w:t>
      </w:r>
      <w:r w:rsidR="00B25FA3" w:rsidRPr="001857DC">
        <w:rPr>
          <w:rFonts w:ascii="Marianne" w:eastAsia="Arial Unicode MS" w:hAnsi="Marianne" w:cs="Segoe UI"/>
          <w:bCs/>
          <w:sz w:val="20"/>
          <w:szCs w:val="20"/>
          <w:bdr w:val="nil"/>
          <w:lang w:eastAsia="ja-JP"/>
        </w:rPr>
        <w:t>-24,8</w:t>
      </w:r>
      <w:r w:rsidR="00DF1EA9" w:rsidRPr="001857DC">
        <w:rPr>
          <w:rFonts w:ascii="Marianne" w:eastAsia="Arial Unicode MS" w:hAnsi="Marianne" w:cs="Segoe UI"/>
          <w:bCs/>
          <w:sz w:val="20"/>
          <w:szCs w:val="20"/>
          <w:bdr w:val="nil"/>
          <w:lang w:eastAsia="ja-JP"/>
        </w:rPr>
        <w:t>%)</w:t>
      </w:r>
      <w:r w:rsidR="00160F8D" w:rsidRPr="001857DC">
        <w:rPr>
          <w:rFonts w:ascii="Marianne" w:eastAsia="Arial Unicode MS" w:hAnsi="Marianne" w:cs="Segoe UI"/>
          <w:bCs/>
          <w:sz w:val="20"/>
          <w:szCs w:val="20"/>
          <w:bdr w:val="nil"/>
          <w:lang w:eastAsia="ja-JP"/>
        </w:rPr>
        <w:t>, la Chine</w:t>
      </w:r>
      <w:r w:rsidR="00B25FA3" w:rsidRPr="001857DC">
        <w:rPr>
          <w:rFonts w:ascii="Marianne" w:eastAsia="Arial Unicode MS" w:hAnsi="Marianne" w:cs="Segoe UI"/>
          <w:bCs/>
          <w:sz w:val="20"/>
          <w:szCs w:val="20"/>
          <w:bdr w:val="nil"/>
          <w:lang w:eastAsia="ja-JP"/>
        </w:rPr>
        <w:t xml:space="preserve">, la Russie, </w:t>
      </w:r>
      <w:r w:rsidR="00160F8D" w:rsidRPr="001857DC">
        <w:rPr>
          <w:rFonts w:ascii="Marianne" w:eastAsia="Arial Unicode MS" w:hAnsi="Marianne" w:cs="Segoe UI"/>
          <w:bCs/>
          <w:sz w:val="20"/>
          <w:szCs w:val="20"/>
          <w:bdr w:val="nil"/>
          <w:lang w:eastAsia="ja-JP"/>
        </w:rPr>
        <w:t xml:space="preserve">et </w:t>
      </w:r>
      <w:r w:rsidR="00B25FA3" w:rsidRPr="001857DC">
        <w:rPr>
          <w:rFonts w:ascii="Marianne" w:eastAsia="Arial Unicode MS" w:hAnsi="Marianne" w:cs="Segoe UI"/>
          <w:bCs/>
          <w:sz w:val="20"/>
          <w:szCs w:val="20"/>
          <w:bdr w:val="nil"/>
          <w:lang w:eastAsia="ja-JP"/>
        </w:rPr>
        <w:t xml:space="preserve">la Corée du Sud, </w:t>
      </w:r>
      <w:r w:rsidR="00160F8D" w:rsidRPr="001857DC">
        <w:rPr>
          <w:rFonts w:ascii="Marianne" w:eastAsia="Arial Unicode MS" w:hAnsi="Marianne" w:cs="Segoe UI"/>
          <w:bCs/>
          <w:sz w:val="20"/>
          <w:szCs w:val="20"/>
          <w:bdr w:val="nil"/>
          <w:lang w:eastAsia="ja-JP"/>
        </w:rPr>
        <w:t>respectivement aux</w:t>
      </w:r>
      <w:r w:rsidR="00B264CD">
        <w:rPr>
          <w:rFonts w:ascii="Marianne" w:eastAsia="Arial Unicode MS" w:hAnsi="Marianne" w:cs="Segoe UI"/>
          <w:bCs/>
          <w:sz w:val="20"/>
          <w:szCs w:val="20"/>
          <w:bdr w:val="nil"/>
          <w:lang w:eastAsia="ja-JP"/>
        </w:rPr>
        <w:t> </w:t>
      </w:r>
      <w:r w:rsidR="00160F8D" w:rsidRPr="001857DC">
        <w:rPr>
          <w:rFonts w:ascii="Marianne" w:eastAsia="Arial Unicode MS" w:hAnsi="Marianne" w:cs="Segoe UI"/>
          <w:bCs/>
          <w:sz w:val="20"/>
          <w:szCs w:val="20"/>
          <w:bdr w:val="nil"/>
          <w:lang w:eastAsia="ja-JP"/>
        </w:rPr>
        <w:t>3</w:t>
      </w:r>
      <w:r w:rsidR="00160F8D" w:rsidRPr="001857DC">
        <w:rPr>
          <w:rFonts w:ascii="Marianne" w:eastAsia="Arial Unicode MS" w:hAnsi="Marianne" w:cs="Segoe UI"/>
          <w:bCs/>
          <w:sz w:val="20"/>
          <w:szCs w:val="20"/>
          <w:bdr w:val="nil"/>
          <w:vertAlign w:val="superscript"/>
          <w:lang w:eastAsia="ja-JP"/>
        </w:rPr>
        <w:t>ème</w:t>
      </w:r>
      <w:r w:rsidR="00DF1EA9" w:rsidRPr="001857DC">
        <w:rPr>
          <w:rFonts w:ascii="Marianne" w:eastAsia="Arial Unicode MS" w:hAnsi="Marianne" w:cs="Segoe UI"/>
          <w:bCs/>
          <w:sz w:val="20"/>
          <w:szCs w:val="20"/>
          <w:bdr w:val="nil"/>
          <w:lang w:eastAsia="ja-JP"/>
        </w:rPr>
        <w:t>,</w:t>
      </w:r>
      <w:r w:rsidR="00B264CD">
        <w:rPr>
          <w:rFonts w:ascii="Marianne" w:eastAsia="Arial Unicode MS" w:hAnsi="Marianne" w:cs="Segoe UI"/>
          <w:bCs/>
          <w:sz w:val="20"/>
          <w:szCs w:val="20"/>
          <w:bdr w:val="nil"/>
          <w:lang w:eastAsia="ja-JP"/>
        </w:rPr>
        <w:t> </w:t>
      </w:r>
      <w:r w:rsidR="00B25FA3" w:rsidRPr="001857DC">
        <w:rPr>
          <w:rFonts w:ascii="Marianne" w:eastAsia="Arial Unicode MS" w:hAnsi="Marianne" w:cs="Segoe UI"/>
          <w:bCs/>
          <w:sz w:val="20"/>
          <w:szCs w:val="20"/>
          <w:bdr w:val="nil"/>
          <w:lang w:eastAsia="ja-JP"/>
        </w:rPr>
        <w:t>5</w:t>
      </w:r>
      <w:r w:rsidR="00DF1EA9" w:rsidRPr="001857DC">
        <w:rPr>
          <w:rFonts w:ascii="Marianne" w:eastAsia="Arial Unicode MS" w:hAnsi="Marianne" w:cs="Segoe UI"/>
          <w:bCs/>
          <w:sz w:val="20"/>
          <w:szCs w:val="20"/>
          <w:bdr w:val="nil"/>
          <w:vertAlign w:val="superscript"/>
          <w:lang w:eastAsia="ja-JP"/>
        </w:rPr>
        <w:t>ème</w:t>
      </w:r>
      <w:r w:rsidR="00DF1EA9" w:rsidRPr="001857DC">
        <w:rPr>
          <w:rFonts w:ascii="Marianne" w:eastAsia="Arial Unicode MS" w:hAnsi="Marianne" w:cs="Segoe UI"/>
          <w:bCs/>
          <w:sz w:val="20"/>
          <w:szCs w:val="20"/>
          <w:bdr w:val="nil"/>
          <w:lang w:eastAsia="ja-JP"/>
        </w:rPr>
        <w:t>,</w:t>
      </w:r>
      <w:r w:rsidR="00B264CD">
        <w:rPr>
          <w:rFonts w:ascii="Marianne" w:eastAsia="Arial Unicode MS" w:hAnsi="Marianne" w:cs="Segoe UI"/>
          <w:bCs/>
          <w:sz w:val="20"/>
          <w:szCs w:val="20"/>
          <w:bdr w:val="nil"/>
          <w:lang w:eastAsia="ja-JP"/>
        </w:rPr>
        <w:t> </w:t>
      </w:r>
      <w:r w:rsidR="00955840" w:rsidRPr="001857DC">
        <w:rPr>
          <w:rFonts w:ascii="Marianne" w:eastAsia="Arial Unicode MS" w:hAnsi="Marianne" w:cs="Segoe UI"/>
          <w:bCs/>
          <w:sz w:val="20"/>
          <w:szCs w:val="20"/>
          <w:bdr w:val="nil"/>
          <w:lang w:eastAsia="ja-JP"/>
        </w:rPr>
        <w:t>9</w:t>
      </w:r>
      <w:r w:rsidR="00955840" w:rsidRPr="001857DC">
        <w:rPr>
          <w:rFonts w:ascii="Marianne" w:eastAsia="Arial Unicode MS" w:hAnsi="Marianne" w:cs="Segoe UI"/>
          <w:bCs/>
          <w:sz w:val="20"/>
          <w:szCs w:val="20"/>
          <w:bdr w:val="nil"/>
          <w:vertAlign w:val="superscript"/>
          <w:lang w:eastAsia="ja-JP"/>
        </w:rPr>
        <w:t>ème</w:t>
      </w:r>
      <w:r w:rsidR="00955840" w:rsidRPr="001857DC">
        <w:rPr>
          <w:rFonts w:ascii="Marianne" w:eastAsia="Arial Unicode MS" w:hAnsi="Marianne" w:cs="Segoe UI"/>
          <w:bCs/>
          <w:sz w:val="20"/>
          <w:szCs w:val="20"/>
          <w:bdr w:val="nil"/>
          <w:lang w:eastAsia="ja-JP"/>
        </w:rPr>
        <w:t xml:space="preserve"> et 10</w:t>
      </w:r>
      <w:r w:rsidR="00955840" w:rsidRPr="001857DC">
        <w:rPr>
          <w:rFonts w:ascii="Marianne" w:eastAsia="Arial Unicode MS" w:hAnsi="Marianne" w:cs="Segoe UI"/>
          <w:bCs/>
          <w:sz w:val="20"/>
          <w:szCs w:val="20"/>
          <w:bdr w:val="nil"/>
          <w:vertAlign w:val="superscript"/>
          <w:lang w:eastAsia="ja-JP"/>
        </w:rPr>
        <w:t>ème</w:t>
      </w:r>
      <w:r w:rsidR="00955840" w:rsidRPr="001857DC">
        <w:rPr>
          <w:rFonts w:ascii="Marianne" w:eastAsia="Arial Unicode MS" w:hAnsi="Marianne" w:cs="Segoe UI"/>
          <w:bCs/>
          <w:sz w:val="20"/>
          <w:szCs w:val="20"/>
          <w:bdr w:val="nil"/>
          <w:lang w:eastAsia="ja-JP"/>
        </w:rPr>
        <w:t xml:space="preserve"> place</w:t>
      </w:r>
      <w:r w:rsidR="00DF1EA9" w:rsidRPr="001857DC">
        <w:rPr>
          <w:rFonts w:ascii="Marianne" w:eastAsia="Arial Unicode MS" w:hAnsi="Marianne" w:cs="Segoe UI"/>
          <w:bCs/>
          <w:sz w:val="20"/>
          <w:szCs w:val="20"/>
          <w:bdr w:val="nil"/>
          <w:lang w:eastAsia="ja-JP"/>
        </w:rPr>
        <w:t xml:space="preserve">. </w:t>
      </w:r>
      <w:r w:rsidR="00EE4C75" w:rsidRPr="001857DC">
        <w:rPr>
          <w:rFonts w:ascii="Marianne" w:eastAsia="Arial Unicode MS" w:hAnsi="Marianne" w:cs="Segoe UI"/>
          <w:bCs/>
          <w:sz w:val="20"/>
          <w:szCs w:val="20"/>
          <w:bdr w:val="nil"/>
          <w:lang w:eastAsia="ja-JP"/>
        </w:rPr>
        <w:t>T</w:t>
      </w:r>
      <w:r w:rsidR="00DF1EA9" w:rsidRPr="001857DC">
        <w:rPr>
          <w:rFonts w:ascii="Marianne" w:eastAsia="Arial Unicode MS" w:hAnsi="Marianne" w:cs="Segoe UI"/>
          <w:bCs/>
          <w:sz w:val="20"/>
          <w:szCs w:val="20"/>
          <w:bdr w:val="nil"/>
          <w:lang w:eastAsia="ja-JP"/>
        </w:rPr>
        <w:t xml:space="preserve">rois pays frontaliers de la Guinée </w:t>
      </w:r>
      <w:r w:rsidR="00EE4C75" w:rsidRPr="001857DC">
        <w:rPr>
          <w:rFonts w:ascii="Marianne" w:eastAsia="Arial Unicode MS" w:hAnsi="Marianne" w:cs="Segoe UI"/>
          <w:bCs/>
          <w:sz w:val="20"/>
          <w:szCs w:val="20"/>
          <w:bdr w:val="nil"/>
          <w:lang w:eastAsia="ja-JP"/>
        </w:rPr>
        <w:t xml:space="preserve">sont </w:t>
      </w:r>
      <w:r w:rsidR="00DF1EA9" w:rsidRPr="001857DC">
        <w:rPr>
          <w:rFonts w:ascii="Marianne" w:eastAsia="Arial Unicode MS" w:hAnsi="Marianne" w:cs="Segoe UI"/>
          <w:bCs/>
          <w:sz w:val="20"/>
          <w:szCs w:val="20"/>
          <w:bdr w:val="nil"/>
          <w:lang w:eastAsia="ja-JP"/>
        </w:rPr>
        <w:t xml:space="preserve">parmi </w:t>
      </w:r>
      <w:r w:rsidR="00B35707" w:rsidRPr="001857DC">
        <w:rPr>
          <w:rFonts w:ascii="Marianne" w:eastAsia="Arial Unicode MS" w:hAnsi="Marianne" w:cs="Segoe UI"/>
          <w:bCs/>
          <w:sz w:val="20"/>
          <w:szCs w:val="20"/>
          <w:bdr w:val="nil"/>
          <w:lang w:eastAsia="ja-JP"/>
        </w:rPr>
        <w:t>s</w:t>
      </w:r>
      <w:r w:rsidR="00EE4C75" w:rsidRPr="001857DC">
        <w:rPr>
          <w:rFonts w:ascii="Marianne" w:eastAsia="Arial Unicode MS" w:hAnsi="Marianne" w:cs="Segoe UI"/>
          <w:bCs/>
          <w:sz w:val="20"/>
          <w:szCs w:val="20"/>
          <w:bdr w:val="nil"/>
          <w:lang w:eastAsia="ja-JP"/>
        </w:rPr>
        <w:t xml:space="preserve">es principaux clients : </w:t>
      </w:r>
      <w:r w:rsidR="00B25FA3" w:rsidRPr="001857DC">
        <w:rPr>
          <w:rFonts w:ascii="Marianne" w:eastAsia="Arial Unicode MS" w:hAnsi="Marianne" w:cs="Segoe UI"/>
          <w:bCs/>
          <w:sz w:val="20"/>
          <w:szCs w:val="20"/>
          <w:bdr w:val="nil"/>
          <w:lang w:eastAsia="ja-JP"/>
        </w:rPr>
        <w:t>le Libéria en</w:t>
      </w:r>
      <w:r w:rsidR="001857DC" w:rsidRPr="001857DC">
        <w:rPr>
          <w:rFonts w:ascii="Marianne" w:eastAsia="Arial Unicode MS" w:hAnsi="Marianne" w:cs="Segoe UI"/>
          <w:bCs/>
          <w:sz w:val="20"/>
          <w:szCs w:val="20"/>
          <w:bdr w:val="nil"/>
          <w:lang w:eastAsia="ja-JP"/>
        </w:rPr>
        <w:t> </w:t>
      </w:r>
      <w:r w:rsidR="00EE4C75" w:rsidRPr="001857DC">
        <w:rPr>
          <w:rFonts w:ascii="Marianne" w:eastAsia="Arial Unicode MS" w:hAnsi="Marianne" w:cs="Segoe UI"/>
          <w:bCs/>
          <w:sz w:val="20"/>
          <w:szCs w:val="20"/>
          <w:bdr w:val="nil"/>
          <w:lang w:eastAsia="ja-JP"/>
        </w:rPr>
        <w:t>4</w:t>
      </w:r>
      <w:r w:rsidR="00EE4C75" w:rsidRPr="001857DC">
        <w:rPr>
          <w:rFonts w:ascii="Marianne" w:eastAsia="Arial Unicode MS" w:hAnsi="Marianne" w:cs="Segoe UI"/>
          <w:bCs/>
          <w:sz w:val="20"/>
          <w:szCs w:val="20"/>
          <w:bdr w:val="nil"/>
          <w:vertAlign w:val="superscript"/>
          <w:lang w:eastAsia="ja-JP"/>
        </w:rPr>
        <w:t>ème</w:t>
      </w:r>
      <w:r w:rsidR="00EE4C75" w:rsidRPr="001857DC">
        <w:rPr>
          <w:rFonts w:ascii="Marianne" w:eastAsia="Arial Unicode MS" w:hAnsi="Marianne" w:cs="Segoe UI"/>
          <w:bCs/>
          <w:sz w:val="20"/>
          <w:szCs w:val="20"/>
          <w:bdr w:val="nil"/>
          <w:lang w:eastAsia="ja-JP"/>
        </w:rPr>
        <w:t xml:space="preserve"> position, </w:t>
      </w:r>
      <w:r w:rsidR="00B25FA3" w:rsidRPr="001857DC">
        <w:rPr>
          <w:rFonts w:ascii="Marianne" w:eastAsia="Arial Unicode MS" w:hAnsi="Marianne" w:cs="Segoe UI"/>
          <w:bCs/>
          <w:sz w:val="20"/>
          <w:szCs w:val="20"/>
          <w:bdr w:val="nil"/>
          <w:lang w:eastAsia="ja-JP"/>
        </w:rPr>
        <w:t>la Sierra Léone en 6</w:t>
      </w:r>
      <w:r w:rsidR="00B25FA3" w:rsidRPr="001857DC">
        <w:rPr>
          <w:rFonts w:ascii="Marianne" w:eastAsia="Arial Unicode MS" w:hAnsi="Marianne" w:cs="Segoe UI"/>
          <w:bCs/>
          <w:sz w:val="20"/>
          <w:szCs w:val="20"/>
          <w:bdr w:val="nil"/>
          <w:vertAlign w:val="superscript"/>
          <w:lang w:eastAsia="ja-JP"/>
        </w:rPr>
        <w:t>ème</w:t>
      </w:r>
      <w:r w:rsidR="00B25FA3" w:rsidRPr="001857DC">
        <w:rPr>
          <w:rFonts w:ascii="Marianne" w:eastAsia="Arial Unicode MS" w:hAnsi="Marianne" w:cs="Segoe UI"/>
          <w:bCs/>
          <w:sz w:val="20"/>
          <w:szCs w:val="20"/>
          <w:bdr w:val="nil"/>
          <w:lang w:eastAsia="ja-JP"/>
        </w:rPr>
        <w:t xml:space="preserve"> et </w:t>
      </w:r>
      <w:r w:rsidR="00EE4C75" w:rsidRPr="001857DC">
        <w:rPr>
          <w:rFonts w:ascii="Marianne" w:eastAsia="Arial Unicode MS" w:hAnsi="Marianne" w:cs="Segoe UI"/>
          <w:bCs/>
          <w:sz w:val="20"/>
          <w:szCs w:val="20"/>
          <w:bdr w:val="nil"/>
          <w:lang w:eastAsia="ja-JP"/>
        </w:rPr>
        <w:t xml:space="preserve">le Sénégal en </w:t>
      </w:r>
      <w:r w:rsidR="00B25FA3" w:rsidRPr="001857DC">
        <w:rPr>
          <w:rFonts w:ascii="Marianne" w:eastAsia="Arial Unicode MS" w:hAnsi="Marianne" w:cs="Segoe UI"/>
          <w:bCs/>
          <w:sz w:val="20"/>
          <w:szCs w:val="20"/>
          <w:bdr w:val="nil"/>
          <w:lang w:eastAsia="ja-JP"/>
        </w:rPr>
        <w:t>7</w:t>
      </w:r>
      <w:r w:rsidR="00EE4C75" w:rsidRPr="001857DC">
        <w:rPr>
          <w:rFonts w:ascii="Marianne" w:eastAsia="Arial Unicode MS" w:hAnsi="Marianne" w:cs="Segoe UI"/>
          <w:bCs/>
          <w:sz w:val="20"/>
          <w:szCs w:val="20"/>
          <w:bdr w:val="nil"/>
          <w:vertAlign w:val="superscript"/>
          <w:lang w:eastAsia="ja-JP"/>
        </w:rPr>
        <w:t>ème</w:t>
      </w:r>
      <w:r w:rsidR="00EE4C75" w:rsidRPr="001857DC">
        <w:rPr>
          <w:rFonts w:ascii="Marianne" w:eastAsia="Arial Unicode MS" w:hAnsi="Marianne" w:cs="Segoe UI"/>
          <w:bCs/>
          <w:sz w:val="20"/>
          <w:szCs w:val="20"/>
          <w:bdr w:val="nil"/>
          <w:lang w:eastAsia="ja-JP"/>
        </w:rPr>
        <w:t xml:space="preserve">. </w:t>
      </w:r>
      <w:r w:rsidR="005B3C80" w:rsidRPr="001857DC">
        <w:rPr>
          <w:rFonts w:ascii="Marianne" w:eastAsia="Arial Unicode MS" w:hAnsi="Marianne" w:cs="Segoe UI"/>
          <w:bCs/>
          <w:sz w:val="20"/>
          <w:szCs w:val="20"/>
          <w:bdr w:val="nil"/>
          <w:lang w:eastAsia="ja-JP"/>
        </w:rPr>
        <w:t>Le Mali, 3</w:t>
      </w:r>
      <w:r w:rsidR="005B3C80" w:rsidRPr="001857DC">
        <w:rPr>
          <w:rFonts w:ascii="Marianne" w:eastAsia="Arial Unicode MS" w:hAnsi="Marianne" w:cs="Segoe UI"/>
          <w:bCs/>
          <w:sz w:val="20"/>
          <w:szCs w:val="20"/>
          <w:bdr w:val="nil"/>
          <w:vertAlign w:val="superscript"/>
          <w:lang w:eastAsia="ja-JP"/>
        </w:rPr>
        <w:t>ème</w:t>
      </w:r>
      <w:r w:rsidR="005B3C80" w:rsidRPr="001857DC">
        <w:rPr>
          <w:rFonts w:ascii="Marianne" w:eastAsia="Arial Unicode MS" w:hAnsi="Marianne" w:cs="Segoe UI"/>
          <w:bCs/>
          <w:sz w:val="20"/>
          <w:szCs w:val="20"/>
          <w:bdr w:val="nil"/>
          <w:lang w:eastAsia="ja-JP"/>
        </w:rPr>
        <w:t xml:space="preserve"> client en 2023, </w:t>
      </w:r>
      <w:r w:rsidR="00B25FA3" w:rsidRPr="001857DC">
        <w:rPr>
          <w:rFonts w:ascii="Marianne" w:eastAsia="Arial Unicode MS" w:hAnsi="Marianne" w:cs="Segoe UI"/>
          <w:bCs/>
          <w:sz w:val="20"/>
          <w:szCs w:val="20"/>
          <w:bdr w:val="nil"/>
          <w:lang w:eastAsia="ja-JP"/>
        </w:rPr>
        <w:t>a</w:t>
      </w:r>
      <w:r w:rsidR="00B264CD">
        <w:rPr>
          <w:rFonts w:ascii="Marianne" w:eastAsia="Arial Unicode MS" w:hAnsi="Marianne" w:cs="Segoe UI"/>
          <w:bCs/>
          <w:sz w:val="20"/>
          <w:szCs w:val="20"/>
          <w:bdr w:val="nil"/>
          <w:lang w:eastAsia="ja-JP"/>
        </w:rPr>
        <w:t> </w:t>
      </w:r>
      <w:r w:rsidR="005B3C80" w:rsidRPr="001857DC">
        <w:rPr>
          <w:rFonts w:ascii="Marianne" w:eastAsia="Arial Unicode MS" w:hAnsi="Marianne" w:cs="Segoe UI"/>
          <w:bCs/>
          <w:sz w:val="20"/>
          <w:szCs w:val="20"/>
          <w:bdr w:val="nil"/>
          <w:lang w:eastAsia="ja-JP"/>
        </w:rPr>
        <w:t>chut</w:t>
      </w:r>
      <w:r w:rsidR="00B25FA3" w:rsidRPr="001857DC">
        <w:rPr>
          <w:rFonts w:ascii="Marianne" w:eastAsia="Arial Unicode MS" w:hAnsi="Marianne" w:cs="Segoe UI"/>
          <w:bCs/>
          <w:sz w:val="20"/>
          <w:szCs w:val="20"/>
          <w:bdr w:val="nil"/>
          <w:lang w:eastAsia="ja-JP"/>
        </w:rPr>
        <w:t>é</w:t>
      </w:r>
      <w:r w:rsidR="005B3C80" w:rsidRPr="001857DC">
        <w:rPr>
          <w:rFonts w:ascii="Marianne" w:eastAsia="Arial Unicode MS" w:hAnsi="Marianne" w:cs="Segoe UI"/>
          <w:bCs/>
          <w:sz w:val="20"/>
          <w:szCs w:val="20"/>
          <w:bdr w:val="nil"/>
          <w:lang w:eastAsia="ja-JP"/>
        </w:rPr>
        <w:t xml:space="preserve"> à</w:t>
      </w:r>
      <w:r w:rsidR="001857DC" w:rsidRPr="001857DC">
        <w:rPr>
          <w:rFonts w:ascii="Marianne" w:eastAsia="Arial Unicode MS" w:hAnsi="Marianne" w:cs="Segoe UI"/>
          <w:bCs/>
          <w:sz w:val="20"/>
          <w:szCs w:val="20"/>
          <w:bdr w:val="nil"/>
          <w:lang w:eastAsia="ja-JP"/>
        </w:rPr>
        <w:t> </w:t>
      </w:r>
      <w:r w:rsidR="005B3C80" w:rsidRPr="001857DC">
        <w:rPr>
          <w:rFonts w:ascii="Marianne" w:eastAsia="Arial Unicode MS" w:hAnsi="Marianne" w:cs="Segoe UI"/>
          <w:bCs/>
          <w:sz w:val="20"/>
          <w:szCs w:val="20"/>
          <w:bdr w:val="nil"/>
          <w:lang w:eastAsia="ja-JP"/>
        </w:rPr>
        <w:t>la</w:t>
      </w:r>
      <w:r w:rsidR="001857DC" w:rsidRPr="001857DC">
        <w:rPr>
          <w:rFonts w:ascii="Marianne" w:eastAsia="Arial Unicode MS" w:hAnsi="Marianne" w:cs="Segoe UI"/>
          <w:bCs/>
          <w:sz w:val="20"/>
          <w:szCs w:val="20"/>
          <w:bdr w:val="nil"/>
          <w:lang w:eastAsia="ja-JP"/>
        </w:rPr>
        <w:t> </w:t>
      </w:r>
      <w:r w:rsidR="005B3C80" w:rsidRPr="001857DC">
        <w:rPr>
          <w:rFonts w:ascii="Marianne" w:eastAsia="Arial Unicode MS" w:hAnsi="Marianne" w:cs="Segoe UI"/>
          <w:bCs/>
          <w:sz w:val="20"/>
          <w:szCs w:val="20"/>
          <w:bdr w:val="nil"/>
          <w:lang w:eastAsia="ja-JP"/>
        </w:rPr>
        <w:t>13</w:t>
      </w:r>
      <w:r w:rsidR="005B3C80" w:rsidRPr="001857DC">
        <w:rPr>
          <w:rFonts w:ascii="Marianne" w:eastAsia="Arial Unicode MS" w:hAnsi="Marianne" w:cs="Segoe UI"/>
          <w:bCs/>
          <w:sz w:val="20"/>
          <w:szCs w:val="20"/>
          <w:bdr w:val="nil"/>
          <w:vertAlign w:val="superscript"/>
          <w:lang w:eastAsia="ja-JP"/>
        </w:rPr>
        <w:t>ème</w:t>
      </w:r>
      <w:r w:rsidR="005B3C80" w:rsidRPr="001857DC">
        <w:rPr>
          <w:rFonts w:ascii="Marianne" w:eastAsia="Arial Unicode MS" w:hAnsi="Marianne" w:cs="Segoe UI"/>
          <w:bCs/>
          <w:sz w:val="20"/>
          <w:szCs w:val="20"/>
          <w:bdr w:val="nil"/>
          <w:lang w:eastAsia="ja-JP"/>
        </w:rPr>
        <w:t xml:space="preserve"> place</w:t>
      </w:r>
      <w:r w:rsidR="00B25FA3" w:rsidRPr="001857DC">
        <w:rPr>
          <w:rFonts w:ascii="Marianne" w:eastAsia="Arial Unicode MS" w:hAnsi="Marianne" w:cs="Segoe UI"/>
          <w:bCs/>
          <w:sz w:val="20"/>
          <w:szCs w:val="20"/>
          <w:bdr w:val="nil"/>
          <w:lang w:eastAsia="ja-JP"/>
        </w:rPr>
        <w:t xml:space="preserve"> en 2024 et maintient cette position en 2025</w:t>
      </w:r>
      <w:r w:rsidR="005B3C80" w:rsidRPr="001857DC">
        <w:rPr>
          <w:rFonts w:ascii="Marianne" w:eastAsia="Arial Unicode MS" w:hAnsi="Marianne" w:cs="Segoe UI"/>
          <w:bCs/>
          <w:sz w:val="20"/>
          <w:szCs w:val="20"/>
          <w:bdr w:val="nil"/>
          <w:lang w:eastAsia="ja-JP"/>
        </w:rPr>
        <w:t xml:space="preserve">. </w:t>
      </w:r>
      <w:r w:rsidR="00EE4C75" w:rsidRPr="001857DC">
        <w:rPr>
          <w:rFonts w:ascii="Marianne" w:eastAsia="Arial Unicode MS" w:hAnsi="Marianne" w:cs="Segoe UI"/>
          <w:bCs/>
          <w:sz w:val="20"/>
          <w:szCs w:val="20"/>
          <w:bdr w:val="nil"/>
          <w:lang w:eastAsia="ja-JP"/>
        </w:rPr>
        <w:t>Les Pays-Bas sont le seul</w:t>
      </w:r>
      <w:r w:rsidR="005B3C80" w:rsidRPr="001857DC">
        <w:rPr>
          <w:rFonts w:ascii="Marianne" w:eastAsia="Arial Unicode MS" w:hAnsi="Marianne" w:cs="Segoe UI"/>
          <w:bCs/>
          <w:sz w:val="20"/>
          <w:szCs w:val="20"/>
          <w:bdr w:val="nil"/>
          <w:lang w:eastAsia="ja-JP"/>
        </w:rPr>
        <w:t xml:space="preserve"> pays</w:t>
      </w:r>
      <w:r w:rsidR="00EE4C75" w:rsidRPr="001857DC">
        <w:rPr>
          <w:rFonts w:ascii="Marianne" w:eastAsia="Arial Unicode MS" w:hAnsi="Marianne" w:cs="Segoe UI"/>
          <w:bCs/>
          <w:sz w:val="20"/>
          <w:szCs w:val="20"/>
          <w:bdr w:val="nil"/>
          <w:lang w:eastAsia="ja-JP"/>
        </w:rPr>
        <w:t xml:space="preserve"> de</w:t>
      </w:r>
      <w:r w:rsidR="00B264CD">
        <w:rPr>
          <w:rFonts w:ascii="Marianne" w:eastAsia="Arial Unicode MS" w:hAnsi="Marianne" w:cs="Segoe UI"/>
          <w:bCs/>
          <w:sz w:val="20"/>
          <w:szCs w:val="20"/>
          <w:bdr w:val="nil"/>
          <w:lang w:eastAsia="ja-JP"/>
        </w:rPr>
        <w:t> </w:t>
      </w:r>
      <w:r w:rsidR="00EE4C75" w:rsidRPr="001857DC">
        <w:rPr>
          <w:rFonts w:ascii="Marianne" w:eastAsia="Arial Unicode MS" w:hAnsi="Marianne" w:cs="Segoe UI"/>
          <w:bCs/>
          <w:sz w:val="20"/>
          <w:szCs w:val="20"/>
          <w:bdr w:val="nil"/>
          <w:lang w:eastAsia="ja-JP"/>
        </w:rPr>
        <w:t>l’Union</w:t>
      </w:r>
      <w:r w:rsidR="001857DC" w:rsidRPr="001857DC">
        <w:rPr>
          <w:rFonts w:ascii="Marianne" w:eastAsia="Arial Unicode MS" w:hAnsi="Marianne" w:cs="Segoe UI"/>
          <w:bCs/>
          <w:sz w:val="20"/>
          <w:szCs w:val="20"/>
          <w:bdr w:val="nil"/>
          <w:lang w:eastAsia="ja-JP"/>
        </w:rPr>
        <w:t> </w:t>
      </w:r>
      <w:r w:rsidR="00EE4C75" w:rsidRPr="001857DC">
        <w:rPr>
          <w:rFonts w:ascii="Marianne" w:eastAsia="Arial Unicode MS" w:hAnsi="Marianne" w:cs="Segoe UI"/>
          <w:bCs/>
          <w:sz w:val="20"/>
          <w:szCs w:val="20"/>
          <w:bdr w:val="nil"/>
          <w:lang w:eastAsia="ja-JP"/>
        </w:rPr>
        <w:t>européenne à se classer parmi les dix principaux clients (</w:t>
      </w:r>
      <w:r w:rsidR="005B3C80" w:rsidRPr="001857DC">
        <w:rPr>
          <w:rFonts w:ascii="Marianne" w:eastAsia="Arial Unicode MS" w:hAnsi="Marianne" w:cs="Segoe UI"/>
          <w:bCs/>
          <w:sz w:val="20"/>
          <w:szCs w:val="20"/>
          <w:bdr w:val="nil"/>
          <w:lang w:eastAsia="ja-JP"/>
        </w:rPr>
        <w:t>2</w:t>
      </w:r>
      <w:r w:rsidR="005B3C80" w:rsidRPr="001857DC">
        <w:rPr>
          <w:rFonts w:ascii="Marianne" w:eastAsia="Arial Unicode MS" w:hAnsi="Marianne" w:cs="Segoe UI"/>
          <w:bCs/>
          <w:sz w:val="20"/>
          <w:szCs w:val="20"/>
          <w:bdr w:val="nil"/>
          <w:vertAlign w:val="superscript"/>
          <w:lang w:eastAsia="ja-JP"/>
        </w:rPr>
        <w:t>ème</w:t>
      </w:r>
      <w:r w:rsidR="005B3C80" w:rsidRPr="001857DC">
        <w:rPr>
          <w:rFonts w:ascii="Marianne" w:eastAsia="Arial Unicode MS" w:hAnsi="Marianne" w:cs="Segoe UI"/>
          <w:bCs/>
          <w:sz w:val="20"/>
          <w:szCs w:val="20"/>
          <w:bdr w:val="nil"/>
          <w:lang w:eastAsia="ja-JP"/>
        </w:rPr>
        <w:t xml:space="preserve"> place, </w:t>
      </w:r>
      <w:r w:rsidR="00EE4C75" w:rsidRPr="001857DC">
        <w:rPr>
          <w:rFonts w:ascii="Marianne" w:eastAsia="Arial Unicode MS" w:hAnsi="Marianne" w:cs="Segoe UI"/>
          <w:bCs/>
          <w:sz w:val="20"/>
          <w:szCs w:val="20"/>
          <w:bdr w:val="nil"/>
          <w:lang w:eastAsia="ja-JP"/>
        </w:rPr>
        <w:t>16</w:t>
      </w:r>
      <w:r w:rsidR="00103E30" w:rsidRPr="001857DC">
        <w:rPr>
          <w:rFonts w:ascii="Marianne" w:eastAsia="Arial Unicode MS" w:hAnsi="Marianne" w:cs="Segoe UI"/>
          <w:bCs/>
          <w:sz w:val="20"/>
          <w:szCs w:val="20"/>
          <w:bdr w:val="nil"/>
          <w:lang w:eastAsia="ja-JP"/>
        </w:rPr>
        <w:t>,3</w:t>
      </w:r>
      <w:r w:rsidR="00EE4C75" w:rsidRPr="001857DC">
        <w:rPr>
          <w:rFonts w:ascii="Marianne" w:eastAsia="Arial Unicode MS" w:hAnsi="Marianne" w:cs="Segoe UI"/>
          <w:bCs/>
          <w:sz w:val="20"/>
          <w:szCs w:val="20"/>
          <w:bdr w:val="nil"/>
          <w:lang w:eastAsia="ja-JP"/>
        </w:rPr>
        <w:t xml:space="preserve">% des exportations guinéennes, </w:t>
      </w:r>
      <w:r w:rsidR="00103E30" w:rsidRPr="001857DC">
        <w:rPr>
          <w:rFonts w:ascii="Marianne" w:eastAsia="Arial Unicode MS" w:hAnsi="Marianne" w:cs="Segoe UI"/>
          <w:bCs/>
          <w:sz w:val="20"/>
          <w:szCs w:val="20"/>
          <w:bdr w:val="nil"/>
          <w:lang w:eastAsia="ja-JP"/>
        </w:rPr>
        <w:t>-24,8</w:t>
      </w:r>
      <w:r w:rsidR="00EE4C75" w:rsidRPr="001857DC">
        <w:rPr>
          <w:rFonts w:ascii="Marianne" w:eastAsia="Arial Unicode MS" w:hAnsi="Marianne" w:cs="Segoe UI"/>
          <w:bCs/>
          <w:sz w:val="20"/>
          <w:szCs w:val="20"/>
          <w:bdr w:val="nil"/>
          <w:lang w:eastAsia="ja-JP"/>
        </w:rPr>
        <w:t>%)</w:t>
      </w:r>
      <w:r w:rsidR="00B25FA3" w:rsidRPr="001857DC">
        <w:rPr>
          <w:rFonts w:ascii="Marianne" w:eastAsia="Arial Unicode MS" w:hAnsi="Marianne" w:cs="Segoe UI"/>
          <w:bCs/>
          <w:sz w:val="20"/>
          <w:szCs w:val="20"/>
          <w:bdr w:val="nil"/>
          <w:lang w:eastAsia="ja-JP"/>
        </w:rPr>
        <w:t xml:space="preserve"> avec la Belgique à la 8</w:t>
      </w:r>
      <w:r w:rsidR="00B25FA3" w:rsidRPr="001857DC">
        <w:rPr>
          <w:rFonts w:ascii="Marianne" w:eastAsia="Arial Unicode MS" w:hAnsi="Marianne" w:cs="Segoe UI"/>
          <w:bCs/>
          <w:sz w:val="20"/>
          <w:szCs w:val="20"/>
          <w:bdr w:val="nil"/>
          <w:vertAlign w:val="superscript"/>
          <w:lang w:eastAsia="ja-JP"/>
        </w:rPr>
        <w:t>ème</w:t>
      </w:r>
      <w:r w:rsidR="00B25FA3" w:rsidRPr="001857DC">
        <w:rPr>
          <w:rFonts w:ascii="Marianne" w:eastAsia="Arial Unicode MS" w:hAnsi="Marianne" w:cs="Segoe UI"/>
          <w:bCs/>
          <w:sz w:val="20"/>
          <w:szCs w:val="20"/>
          <w:bdr w:val="nil"/>
          <w:lang w:eastAsia="ja-JP"/>
        </w:rPr>
        <w:t xml:space="preserve"> place</w:t>
      </w:r>
      <w:r w:rsidR="00103E30" w:rsidRPr="001857DC">
        <w:rPr>
          <w:rFonts w:ascii="Marianne" w:eastAsia="Arial Unicode MS" w:hAnsi="Marianne" w:cs="Segoe UI"/>
          <w:bCs/>
          <w:sz w:val="20"/>
          <w:szCs w:val="20"/>
          <w:bdr w:val="nil"/>
          <w:lang w:eastAsia="ja-JP"/>
        </w:rPr>
        <w:t xml:space="preserve"> dont les importations ont été multipliées par</w:t>
      </w:r>
      <w:r w:rsidR="001857DC" w:rsidRPr="001857DC">
        <w:rPr>
          <w:rFonts w:ascii="Marianne" w:eastAsia="Arial Unicode MS" w:hAnsi="Marianne" w:cs="Segoe UI"/>
          <w:bCs/>
          <w:sz w:val="20"/>
          <w:szCs w:val="20"/>
          <w:bdr w:val="nil"/>
          <w:lang w:eastAsia="ja-JP"/>
        </w:rPr>
        <w:t> </w:t>
      </w:r>
      <w:r w:rsidR="00103E30" w:rsidRPr="001857DC">
        <w:rPr>
          <w:rFonts w:ascii="Marianne" w:eastAsia="Arial Unicode MS" w:hAnsi="Marianne" w:cs="Segoe UI"/>
          <w:bCs/>
          <w:sz w:val="20"/>
          <w:szCs w:val="20"/>
          <w:bdr w:val="nil"/>
          <w:lang w:eastAsia="ja-JP"/>
        </w:rPr>
        <w:t>6</w:t>
      </w:r>
      <w:r w:rsidR="001857DC" w:rsidRPr="001857DC">
        <w:rPr>
          <w:rFonts w:ascii="Marianne" w:eastAsia="Arial Unicode MS" w:hAnsi="Marianne" w:cs="Segoe UI"/>
          <w:bCs/>
          <w:sz w:val="20"/>
          <w:szCs w:val="20"/>
          <w:bdr w:val="nil"/>
          <w:lang w:eastAsia="ja-JP"/>
        </w:rPr>
        <w:t> </w:t>
      </w:r>
      <w:r w:rsidR="00103E30" w:rsidRPr="001857DC">
        <w:rPr>
          <w:rFonts w:ascii="Marianne" w:eastAsia="Arial Unicode MS" w:hAnsi="Marianne" w:cs="Segoe UI"/>
          <w:bCs/>
          <w:sz w:val="20"/>
          <w:szCs w:val="20"/>
          <w:bdr w:val="nil"/>
          <w:lang w:eastAsia="ja-JP"/>
        </w:rPr>
        <w:t>(6,0 M EUR en 2025 contre 1,0 M EUR en 2024)</w:t>
      </w:r>
      <w:r w:rsidR="00EE4C75" w:rsidRPr="001857DC">
        <w:rPr>
          <w:rFonts w:ascii="Marianne" w:eastAsia="Arial Unicode MS" w:hAnsi="Marianne" w:cs="Segoe UI"/>
          <w:bCs/>
          <w:sz w:val="20"/>
          <w:szCs w:val="20"/>
          <w:bdr w:val="nil"/>
          <w:lang w:eastAsia="ja-JP"/>
        </w:rPr>
        <w:t>. La France n’arrive qu’à la 1</w:t>
      </w:r>
      <w:r w:rsidR="00103E30" w:rsidRPr="001857DC">
        <w:rPr>
          <w:rFonts w:ascii="Marianne" w:eastAsia="Arial Unicode MS" w:hAnsi="Marianne" w:cs="Segoe UI"/>
          <w:bCs/>
          <w:sz w:val="20"/>
          <w:szCs w:val="20"/>
          <w:bdr w:val="nil"/>
          <w:lang w:eastAsia="ja-JP"/>
        </w:rPr>
        <w:t>4</w:t>
      </w:r>
      <w:r w:rsidR="00EE4C75" w:rsidRPr="001857DC">
        <w:rPr>
          <w:rFonts w:ascii="Marianne" w:eastAsia="Arial Unicode MS" w:hAnsi="Marianne" w:cs="Segoe UI"/>
          <w:bCs/>
          <w:sz w:val="20"/>
          <w:szCs w:val="20"/>
          <w:bdr w:val="nil"/>
          <w:vertAlign w:val="superscript"/>
          <w:lang w:eastAsia="ja-JP"/>
        </w:rPr>
        <w:t>ème</w:t>
      </w:r>
      <w:r w:rsidR="00EE4C75" w:rsidRPr="001857DC">
        <w:rPr>
          <w:rFonts w:ascii="Marianne" w:eastAsia="Arial Unicode MS" w:hAnsi="Marianne" w:cs="Segoe UI"/>
          <w:bCs/>
          <w:sz w:val="20"/>
          <w:szCs w:val="20"/>
          <w:bdr w:val="nil"/>
          <w:lang w:eastAsia="ja-JP"/>
        </w:rPr>
        <w:t xml:space="preserve"> place (</w:t>
      </w:r>
      <w:r w:rsidR="00103E30" w:rsidRPr="001857DC">
        <w:rPr>
          <w:rFonts w:ascii="Marianne" w:eastAsia="Arial Unicode MS" w:hAnsi="Marianne" w:cs="Segoe UI"/>
          <w:bCs/>
          <w:sz w:val="20"/>
          <w:szCs w:val="20"/>
          <w:bdr w:val="nil"/>
          <w:lang w:eastAsia="ja-JP"/>
        </w:rPr>
        <w:t>0,7</w:t>
      </w:r>
      <w:r w:rsidR="005B3C80" w:rsidRPr="001857DC">
        <w:rPr>
          <w:rFonts w:ascii="Marianne" w:eastAsia="Arial Unicode MS" w:hAnsi="Marianne" w:cs="Segoe UI"/>
          <w:bCs/>
          <w:sz w:val="20"/>
          <w:szCs w:val="20"/>
          <w:bdr w:val="nil"/>
          <w:lang w:eastAsia="ja-JP"/>
        </w:rPr>
        <w:t>%)</w:t>
      </w:r>
      <w:r w:rsidR="00103E30" w:rsidRPr="001857DC">
        <w:rPr>
          <w:rFonts w:ascii="Marianne" w:eastAsia="Arial Unicode MS" w:hAnsi="Marianne" w:cs="Segoe UI"/>
          <w:bCs/>
          <w:sz w:val="20"/>
          <w:szCs w:val="20"/>
          <w:bdr w:val="nil"/>
          <w:lang w:eastAsia="ja-JP"/>
        </w:rPr>
        <w:t>, juste</w:t>
      </w:r>
      <w:r w:rsidR="00B264CD">
        <w:rPr>
          <w:rFonts w:ascii="Marianne" w:eastAsia="Arial Unicode MS" w:hAnsi="Marianne" w:cs="Segoe UI"/>
          <w:bCs/>
          <w:sz w:val="20"/>
          <w:szCs w:val="20"/>
          <w:bdr w:val="nil"/>
          <w:lang w:eastAsia="ja-JP"/>
        </w:rPr>
        <w:t> </w:t>
      </w:r>
      <w:r w:rsidR="00103E30" w:rsidRPr="001857DC">
        <w:rPr>
          <w:rFonts w:ascii="Marianne" w:eastAsia="Arial Unicode MS" w:hAnsi="Marianne" w:cs="Segoe UI"/>
          <w:bCs/>
          <w:sz w:val="20"/>
          <w:szCs w:val="20"/>
          <w:bdr w:val="nil"/>
          <w:lang w:eastAsia="ja-JP"/>
        </w:rPr>
        <w:t>devant … la Corée du Nord</w:t>
      </w:r>
      <w:r w:rsidRPr="001857DC">
        <w:rPr>
          <w:rFonts w:ascii="Marianne" w:eastAsia="Arial Unicode MS" w:hAnsi="Marianne" w:cs="Segoe UI"/>
          <w:bCs/>
          <w:sz w:val="20"/>
          <w:szCs w:val="20"/>
          <w:bdr w:val="nil"/>
          <w:lang w:eastAsia="ja-JP"/>
        </w:rPr>
        <w:t>.</w:t>
      </w:r>
    </w:p>
    <w:p w14:paraId="2F4A6BA8" w14:textId="77777777" w:rsidR="00D97EF3" w:rsidRPr="003B6C9F" w:rsidRDefault="00D97EF3" w:rsidP="00C0342C">
      <w:pPr>
        <w:spacing w:after="0"/>
        <w:jc w:val="both"/>
        <w:rPr>
          <w:rFonts w:ascii="Marianne" w:eastAsia="Arial Unicode MS" w:hAnsi="Marianne" w:cs="Segoe UI"/>
          <w:bCs/>
          <w:sz w:val="20"/>
          <w:szCs w:val="20"/>
          <w:bdr w:val="nil"/>
          <w:lang w:eastAsia="ja-JP"/>
        </w:rPr>
      </w:pPr>
    </w:p>
    <w:bookmarkEnd w:id="20"/>
    <w:p w14:paraId="5B8CE821" w14:textId="56F1B04C" w:rsidR="009A0C8C" w:rsidRPr="00303E8D" w:rsidRDefault="006E2A8E" w:rsidP="008519BD">
      <w:pPr>
        <w:spacing w:after="0"/>
        <w:jc w:val="both"/>
        <w:rPr>
          <w:rFonts w:ascii="Marianne" w:eastAsia="Segoe UI" w:hAnsi="Marianne" w:cs="Segoe UI"/>
          <w:b/>
          <w:color w:val="FFC000"/>
          <w:sz w:val="26"/>
          <w:szCs w:val="26"/>
        </w:rPr>
      </w:pPr>
      <w:r w:rsidRPr="006E2A8E">
        <w:rPr>
          <w:rFonts w:ascii="Marianne" w:eastAsia="Segoe UI" w:hAnsi="Marianne" w:cs="Segoe UI"/>
          <w:b/>
          <w:color w:val="FFC000"/>
          <w:sz w:val="26"/>
          <w:szCs w:val="26"/>
        </w:rPr>
        <w:t>3.2 Echanges commerciaux entre la France et l</w:t>
      </w:r>
      <w:r w:rsidR="005B3C80">
        <w:rPr>
          <w:rFonts w:ascii="Marianne" w:eastAsia="Segoe UI" w:hAnsi="Marianne" w:cs="Segoe UI"/>
          <w:b/>
          <w:color w:val="FFC000"/>
          <w:sz w:val="26"/>
          <w:szCs w:val="26"/>
        </w:rPr>
        <w:t>a Guinée</w:t>
      </w:r>
      <w:r w:rsidR="00E436A7" w:rsidRPr="00303E8D">
        <w:rPr>
          <w:rStyle w:val="Appelnotedebasdep"/>
          <w:rFonts w:ascii="Marianne" w:eastAsia="Segoe UI" w:hAnsi="Marianne" w:cs="Segoe UI"/>
          <w:b/>
          <w:color w:val="FFC000"/>
          <w:sz w:val="20"/>
          <w:szCs w:val="20"/>
        </w:rPr>
        <w:footnoteReference w:id="18"/>
      </w:r>
    </w:p>
    <w:p w14:paraId="1886BCF9" w14:textId="701DEEA3" w:rsidR="009A0C8C" w:rsidRDefault="009A0C8C" w:rsidP="008519BD">
      <w:pPr>
        <w:spacing w:after="0"/>
        <w:jc w:val="both"/>
        <w:rPr>
          <w:rFonts w:ascii="Marianne" w:hAnsi="Marianne" w:cs="Arial"/>
          <w:sz w:val="20"/>
          <w:szCs w:val="20"/>
        </w:rPr>
      </w:pPr>
    </w:p>
    <w:p w14:paraId="5836F55B" w14:textId="545F3219" w:rsidR="00C0342C" w:rsidRPr="009244D8" w:rsidRDefault="00C0342C" w:rsidP="00C0342C">
      <w:pPr>
        <w:spacing w:after="0"/>
        <w:jc w:val="both"/>
        <w:rPr>
          <w:rFonts w:ascii="Marianne" w:hAnsi="Marianne" w:cs="Arial"/>
          <w:sz w:val="20"/>
          <w:szCs w:val="20"/>
        </w:rPr>
      </w:pPr>
      <w:r w:rsidRPr="009244D8">
        <w:rPr>
          <w:rFonts w:ascii="Marianne" w:hAnsi="Marianne" w:cs="Arial"/>
          <w:b/>
          <w:bCs/>
          <w:sz w:val="20"/>
          <w:szCs w:val="20"/>
        </w:rPr>
        <w:t xml:space="preserve">Le solde des échanges agricoles et agroalimentaires entre la France et </w:t>
      </w:r>
      <w:r w:rsidR="007F0624" w:rsidRPr="009244D8">
        <w:rPr>
          <w:rFonts w:ascii="Marianne" w:hAnsi="Marianne" w:cs="Arial"/>
          <w:b/>
          <w:bCs/>
          <w:sz w:val="20"/>
          <w:szCs w:val="20"/>
        </w:rPr>
        <w:t xml:space="preserve">la Guinée </w:t>
      </w:r>
      <w:r w:rsidRPr="009244D8">
        <w:rPr>
          <w:rFonts w:ascii="Marianne" w:hAnsi="Marianne" w:cs="Arial"/>
          <w:b/>
          <w:bCs/>
          <w:sz w:val="20"/>
          <w:szCs w:val="20"/>
        </w:rPr>
        <w:t xml:space="preserve">est </w:t>
      </w:r>
      <w:r w:rsidR="00C11D13" w:rsidRPr="009244D8">
        <w:rPr>
          <w:rFonts w:ascii="Marianne" w:hAnsi="Marianne" w:cs="Arial"/>
          <w:b/>
          <w:bCs/>
          <w:sz w:val="20"/>
          <w:szCs w:val="20"/>
        </w:rPr>
        <w:t xml:space="preserve">structurellement </w:t>
      </w:r>
      <w:r w:rsidRPr="009244D8">
        <w:rPr>
          <w:rFonts w:ascii="Marianne" w:hAnsi="Marianne" w:cs="Arial"/>
          <w:b/>
          <w:bCs/>
          <w:sz w:val="20"/>
          <w:szCs w:val="20"/>
        </w:rPr>
        <w:t>excédentaire pour la France.</w:t>
      </w:r>
      <w:r w:rsidRPr="009244D8">
        <w:rPr>
          <w:rFonts w:ascii="Marianne" w:hAnsi="Marianne" w:cs="Arial"/>
          <w:sz w:val="20"/>
          <w:szCs w:val="20"/>
        </w:rPr>
        <w:t xml:space="preserve"> En 202</w:t>
      </w:r>
      <w:r w:rsidR="00C133D4" w:rsidRPr="009244D8">
        <w:rPr>
          <w:rFonts w:ascii="Marianne" w:hAnsi="Marianne" w:cs="Arial"/>
          <w:sz w:val="20"/>
          <w:szCs w:val="20"/>
        </w:rPr>
        <w:t>5</w:t>
      </w:r>
      <w:r w:rsidRPr="009244D8">
        <w:rPr>
          <w:rFonts w:ascii="Marianne" w:hAnsi="Marianne" w:cs="Arial"/>
          <w:sz w:val="20"/>
          <w:szCs w:val="20"/>
        </w:rPr>
        <w:t>, il est de +</w:t>
      </w:r>
      <w:r w:rsidR="00C133D4" w:rsidRPr="009244D8">
        <w:rPr>
          <w:rFonts w:ascii="Marianne" w:hAnsi="Marianne" w:cs="Arial"/>
          <w:sz w:val="20"/>
          <w:szCs w:val="20"/>
        </w:rPr>
        <w:t>35</w:t>
      </w:r>
      <w:r w:rsidR="00FE69AB" w:rsidRPr="009244D8">
        <w:rPr>
          <w:rFonts w:ascii="Marianne" w:hAnsi="Marianne" w:cs="Arial"/>
          <w:sz w:val="20"/>
          <w:szCs w:val="20"/>
        </w:rPr>
        <w:t>,</w:t>
      </w:r>
      <w:r w:rsidR="00C133D4" w:rsidRPr="009244D8">
        <w:rPr>
          <w:rFonts w:ascii="Marianne" w:hAnsi="Marianne" w:cs="Arial"/>
          <w:sz w:val="20"/>
          <w:szCs w:val="20"/>
        </w:rPr>
        <w:t>9</w:t>
      </w:r>
      <w:r w:rsidRPr="009244D8">
        <w:rPr>
          <w:rFonts w:ascii="Marianne" w:hAnsi="Marianne" w:cs="Arial"/>
          <w:sz w:val="20"/>
          <w:szCs w:val="20"/>
        </w:rPr>
        <w:t xml:space="preserve"> M</w:t>
      </w:r>
      <w:r w:rsidR="00D97EF3">
        <w:rPr>
          <w:rFonts w:ascii="Marianne" w:hAnsi="Marianne" w:cs="Arial"/>
          <w:sz w:val="20"/>
          <w:szCs w:val="20"/>
        </w:rPr>
        <w:t> </w:t>
      </w:r>
      <w:r w:rsidRPr="009244D8">
        <w:rPr>
          <w:rFonts w:ascii="Marianne" w:hAnsi="Marianne" w:cs="Arial"/>
          <w:sz w:val="20"/>
          <w:szCs w:val="20"/>
        </w:rPr>
        <w:t>EUR</w:t>
      </w:r>
      <w:r w:rsidR="00DC5979" w:rsidRPr="009244D8">
        <w:rPr>
          <w:rFonts w:ascii="Marianne" w:hAnsi="Marianne" w:cs="Arial"/>
          <w:sz w:val="20"/>
          <w:szCs w:val="20"/>
        </w:rPr>
        <w:t xml:space="preserve">, </w:t>
      </w:r>
      <w:r w:rsidRPr="009244D8">
        <w:rPr>
          <w:rFonts w:ascii="Marianne" w:hAnsi="Marianne" w:cs="Arial"/>
          <w:sz w:val="20"/>
          <w:szCs w:val="20"/>
        </w:rPr>
        <w:t xml:space="preserve">en </w:t>
      </w:r>
      <w:r w:rsidR="0056323D" w:rsidRPr="009244D8">
        <w:rPr>
          <w:rFonts w:ascii="Marianne" w:hAnsi="Marianne" w:cs="Arial"/>
          <w:sz w:val="20"/>
          <w:szCs w:val="20"/>
        </w:rPr>
        <w:t>hau</w:t>
      </w:r>
      <w:r w:rsidRPr="009244D8">
        <w:rPr>
          <w:rFonts w:ascii="Marianne" w:hAnsi="Marianne" w:cs="Arial"/>
          <w:sz w:val="20"/>
          <w:szCs w:val="20"/>
        </w:rPr>
        <w:t xml:space="preserve">sse </w:t>
      </w:r>
      <w:r w:rsidR="00D21D6E" w:rsidRPr="009244D8">
        <w:rPr>
          <w:rFonts w:ascii="Marianne" w:hAnsi="Marianne" w:cs="Arial"/>
          <w:sz w:val="20"/>
          <w:szCs w:val="20"/>
        </w:rPr>
        <w:t xml:space="preserve">de +27,3% </w:t>
      </w:r>
      <w:r w:rsidRPr="009244D8">
        <w:rPr>
          <w:rFonts w:ascii="Marianne" w:hAnsi="Marianne" w:cs="Arial"/>
          <w:sz w:val="20"/>
          <w:szCs w:val="20"/>
        </w:rPr>
        <w:t>pour la deuxième année consécutive</w:t>
      </w:r>
      <w:r w:rsidR="00C11D13" w:rsidRPr="009244D8">
        <w:rPr>
          <w:rFonts w:ascii="Marianne" w:hAnsi="Marianne" w:cs="Arial"/>
          <w:sz w:val="20"/>
          <w:szCs w:val="20"/>
        </w:rPr>
        <w:t xml:space="preserve">. </w:t>
      </w:r>
      <w:r w:rsidR="00D21D6E" w:rsidRPr="009244D8">
        <w:rPr>
          <w:rFonts w:ascii="Marianne" w:hAnsi="Marianne" w:cs="Arial"/>
          <w:sz w:val="20"/>
          <w:szCs w:val="20"/>
        </w:rPr>
        <w:t>A</w:t>
      </w:r>
      <w:r w:rsidR="00C11D13" w:rsidRPr="009244D8">
        <w:rPr>
          <w:rFonts w:ascii="Marianne" w:hAnsi="Marianne" w:cs="Arial"/>
          <w:sz w:val="20"/>
          <w:szCs w:val="20"/>
        </w:rPr>
        <w:t>près un fort décrochage en 2022 (+</w:t>
      </w:r>
      <w:r w:rsidR="00FE69AB" w:rsidRPr="009244D8">
        <w:rPr>
          <w:rFonts w:ascii="Marianne" w:hAnsi="Marianne" w:cs="Arial"/>
          <w:sz w:val="20"/>
          <w:szCs w:val="20"/>
        </w:rPr>
        <w:t>20</w:t>
      </w:r>
      <w:r w:rsidR="00C11D13" w:rsidRPr="009244D8">
        <w:rPr>
          <w:rFonts w:ascii="Marianne" w:hAnsi="Marianne" w:cs="Arial"/>
          <w:sz w:val="20"/>
          <w:szCs w:val="20"/>
        </w:rPr>
        <w:t>,</w:t>
      </w:r>
      <w:r w:rsidR="00D97EF3" w:rsidRPr="009244D8">
        <w:rPr>
          <w:rFonts w:ascii="Marianne" w:hAnsi="Marianne" w:cs="Arial"/>
          <w:sz w:val="20"/>
          <w:szCs w:val="20"/>
        </w:rPr>
        <w:t>5</w:t>
      </w:r>
      <w:r w:rsidR="00D97EF3">
        <w:rPr>
          <w:rFonts w:ascii="Marianne" w:hAnsi="Marianne" w:cs="Arial"/>
          <w:sz w:val="20"/>
          <w:szCs w:val="20"/>
        </w:rPr>
        <w:t> </w:t>
      </w:r>
      <w:r w:rsidR="00C11D13" w:rsidRPr="009244D8">
        <w:rPr>
          <w:rFonts w:ascii="Marianne" w:hAnsi="Marianne" w:cs="Arial"/>
          <w:sz w:val="20"/>
          <w:szCs w:val="20"/>
        </w:rPr>
        <w:t>M</w:t>
      </w:r>
      <w:r w:rsidR="00D97EF3">
        <w:rPr>
          <w:rFonts w:ascii="Marianne" w:hAnsi="Marianne" w:cs="Arial"/>
          <w:sz w:val="20"/>
          <w:szCs w:val="20"/>
        </w:rPr>
        <w:t> </w:t>
      </w:r>
      <w:r w:rsidR="00C11D13" w:rsidRPr="009244D8">
        <w:rPr>
          <w:rFonts w:ascii="Marianne" w:hAnsi="Marianne" w:cs="Arial"/>
          <w:sz w:val="20"/>
          <w:szCs w:val="20"/>
        </w:rPr>
        <w:t xml:space="preserve">EUR), il </w:t>
      </w:r>
      <w:r w:rsidR="00D21D6E" w:rsidRPr="009244D8">
        <w:rPr>
          <w:rFonts w:ascii="Marianne" w:hAnsi="Marianne" w:cs="Arial"/>
          <w:sz w:val="20"/>
          <w:szCs w:val="20"/>
        </w:rPr>
        <w:t xml:space="preserve">dépasse finalement </w:t>
      </w:r>
      <w:r w:rsidR="00C11D13" w:rsidRPr="009244D8">
        <w:rPr>
          <w:rFonts w:ascii="Marianne" w:hAnsi="Marianne" w:cs="Arial"/>
          <w:sz w:val="20"/>
          <w:szCs w:val="20"/>
        </w:rPr>
        <w:t>le</w:t>
      </w:r>
      <w:r w:rsidR="001857DC" w:rsidRPr="009244D8">
        <w:rPr>
          <w:rFonts w:ascii="Marianne" w:hAnsi="Marianne" w:cs="Arial"/>
          <w:sz w:val="20"/>
          <w:szCs w:val="20"/>
        </w:rPr>
        <w:t> </w:t>
      </w:r>
      <w:r w:rsidR="00C11D13" w:rsidRPr="009244D8">
        <w:rPr>
          <w:rFonts w:ascii="Marianne" w:hAnsi="Marianne" w:cs="Arial"/>
          <w:sz w:val="20"/>
          <w:szCs w:val="20"/>
        </w:rPr>
        <w:t xml:space="preserve">niveau </w:t>
      </w:r>
      <w:r w:rsidR="00D21D6E" w:rsidRPr="009244D8">
        <w:rPr>
          <w:rFonts w:ascii="Marianne" w:hAnsi="Marianne" w:cs="Arial"/>
          <w:sz w:val="20"/>
          <w:szCs w:val="20"/>
        </w:rPr>
        <w:t xml:space="preserve">atteint en </w:t>
      </w:r>
      <w:r w:rsidR="00C11D13" w:rsidRPr="009244D8">
        <w:rPr>
          <w:rFonts w:ascii="Marianne" w:hAnsi="Marianne" w:cs="Arial"/>
          <w:sz w:val="20"/>
          <w:szCs w:val="20"/>
        </w:rPr>
        <w:t>2021 (</w:t>
      </w:r>
      <w:r w:rsidRPr="009244D8">
        <w:rPr>
          <w:rFonts w:ascii="Marianne" w:hAnsi="Marianne" w:cs="Arial"/>
          <w:sz w:val="20"/>
          <w:szCs w:val="20"/>
        </w:rPr>
        <w:t>+</w:t>
      </w:r>
      <w:r w:rsidR="00FE69AB" w:rsidRPr="009244D8">
        <w:rPr>
          <w:rFonts w:ascii="Marianne" w:hAnsi="Marianne" w:cs="Arial"/>
          <w:sz w:val="20"/>
          <w:szCs w:val="20"/>
        </w:rPr>
        <w:t>3</w:t>
      </w:r>
      <w:r w:rsidR="00C11D13" w:rsidRPr="009244D8">
        <w:rPr>
          <w:rFonts w:ascii="Marianne" w:hAnsi="Marianne" w:cs="Arial"/>
          <w:sz w:val="20"/>
          <w:szCs w:val="20"/>
        </w:rPr>
        <w:t xml:space="preserve">0,1 </w:t>
      </w:r>
      <w:r w:rsidRPr="009244D8">
        <w:rPr>
          <w:rFonts w:ascii="Marianne" w:hAnsi="Marianne" w:cs="Arial"/>
          <w:sz w:val="20"/>
          <w:szCs w:val="20"/>
        </w:rPr>
        <w:t>M</w:t>
      </w:r>
      <w:r w:rsidR="00D97EF3">
        <w:rPr>
          <w:rFonts w:ascii="Marianne" w:hAnsi="Marianne" w:cs="Arial"/>
          <w:sz w:val="20"/>
          <w:szCs w:val="20"/>
        </w:rPr>
        <w:t> </w:t>
      </w:r>
      <w:r w:rsidR="00C11D13" w:rsidRPr="009244D8">
        <w:rPr>
          <w:rFonts w:ascii="Marianne" w:hAnsi="Marianne" w:cs="Arial"/>
          <w:sz w:val="20"/>
          <w:szCs w:val="20"/>
        </w:rPr>
        <w:t>EUR</w:t>
      </w:r>
      <w:r w:rsidRPr="009244D8">
        <w:rPr>
          <w:rFonts w:ascii="Marianne" w:hAnsi="Marianne" w:cs="Arial"/>
          <w:sz w:val="20"/>
          <w:szCs w:val="20"/>
        </w:rPr>
        <w:t xml:space="preserve">). </w:t>
      </w:r>
    </w:p>
    <w:p w14:paraId="4F6F7761" w14:textId="77777777" w:rsidR="00C0342C" w:rsidRPr="009244D8" w:rsidRDefault="00C0342C" w:rsidP="00C0342C">
      <w:pPr>
        <w:spacing w:after="0"/>
        <w:jc w:val="both"/>
        <w:rPr>
          <w:rFonts w:ascii="Marianne" w:hAnsi="Marianne" w:cs="Arial"/>
          <w:sz w:val="20"/>
          <w:szCs w:val="20"/>
        </w:rPr>
      </w:pPr>
    </w:p>
    <w:p w14:paraId="1E9F0F5A" w14:textId="14D68E48" w:rsidR="00567E02" w:rsidRPr="009244D8" w:rsidRDefault="00C0342C" w:rsidP="00C0342C">
      <w:pPr>
        <w:spacing w:after="0"/>
        <w:jc w:val="both"/>
        <w:rPr>
          <w:rFonts w:ascii="Marianne" w:hAnsi="Marianne" w:cs="Arial"/>
          <w:sz w:val="20"/>
          <w:szCs w:val="20"/>
        </w:rPr>
      </w:pPr>
      <w:r w:rsidRPr="009244D8">
        <w:rPr>
          <w:rFonts w:ascii="Marianne" w:hAnsi="Marianne" w:cs="Arial"/>
          <w:b/>
          <w:bCs/>
          <w:sz w:val="20"/>
          <w:szCs w:val="20"/>
        </w:rPr>
        <w:t>En 202</w:t>
      </w:r>
      <w:r w:rsidR="000F33A4" w:rsidRPr="009244D8">
        <w:rPr>
          <w:rFonts w:ascii="Marianne" w:hAnsi="Marianne" w:cs="Arial"/>
          <w:b/>
          <w:bCs/>
          <w:sz w:val="20"/>
          <w:szCs w:val="20"/>
        </w:rPr>
        <w:t>5</w:t>
      </w:r>
      <w:r w:rsidRPr="009244D8">
        <w:rPr>
          <w:rFonts w:ascii="Marianne" w:hAnsi="Marianne" w:cs="Arial"/>
          <w:b/>
          <w:bCs/>
          <w:sz w:val="20"/>
          <w:szCs w:val="20"/>
        </w:rPr>
        <w:t>, la France a exporté vers l</w:t>
      </w:r>
      <w:r w:rsidR="000D1320" w:rsidRPr="009244D8">
        <w:rPr>
          <w:rFonts w:ascii="Marianne" w:hAnsi="Marianne" w:cs="Arial"/>
          <w:b/>
          <w:bCs/>
          <w:sz w:val="20"/>
          <w:szCs w:val="20"/>
        </w:rPr>
        <w:t>a Guinée</w:t>
      </w:r>
      <w:r w:rsidRPr="009244D8">
        <w:rPr>
          <w:rFonts w:ascii="Marianne" w:hAnsi="Marianne" w:cs="Arial"/>
          <w:b/>
          <w:bCs/>
          <w:sz w:val="20"/>
          <w:szCs w:val="20"/>
        </w:rPr>
        <w:t xml:space="preserve"> </w:t>
      </w:r>
      <w:r w:rsidR="00E76ED7" w:rsidRPr="009244D8">
        <w:rPr>
          <w:rFonts w:ascii="Marianne" w:hAnsi="Marianne" w:cs="Arial"/>
          <w:b/>
          <w:bCs/>
          <w:sz w:val="20"/>
          <w:szCs w:val="20"/>
        </w:rPr>
        <w:t>3</w:t>
      </w:r>
      <w:r w:rsidR="000F33A4" w:rsidRPr="009244D8">
        <w:rPr>
          <w:rFonts w:ascii="Marianne" w:hAnsi="Marianne" w:cs="Arial"/>
          <w:b/>
          <w:bCs/>
          <w:sz w:val="20"/>
          <w:szCs w:val="20"/>
        </w:rPr>
        <w:t>9</w:t>
      </w:r>
      <w:r w:rsidR="000D1320" w:rsidRPr="009244D8">
        <w:rPr>
          <w:rFonts w:ascii="Marianne" w:hAnsi="Marianne" w:cs="Arial"/>
          <w:b/>
          <w:bCs/>
          <w:sz w:val="20"/>
          <w:szCs w:val="20"/>
        </w:rPr>
        <w:t>,</w:t>
      </w:r>
      <w:r w:rsidR="000F33A4" w:rsidRPr="009244D8">
        <w:rPr>
          <w:rFonts w:ascii="Marianne" w:hAnsi="Marianne" w:cs="Arial"/>
          <w:b/>
          <w:bCs/>
          <w:sz w:val="20"/>
          <w:szCs w:val="20"/>
        </w:rPr>
        <w:t>2</w:t>
      </w:r>
      <w:r w:rsidR="000D1320" w:rsidRPr="009244D8">
        <w:rPr>
          <w:rFonts w:ascii="Marianne" w:hAnsi="Marianne" w:cs="Arial"/>
          <w:b/>
          <w:bCs/>
          <w:sz w:val="20"/>
          <w:szCs w:val="20"/>
        </w:rPr>
        <w:t xml:space="preserve"> </w:t>
      </w:r>
      <w:r w:rsidRPr="009244D8">
        <w:rPr>
          <w:rFonts w:ascii="Marianne" w:hAnsi="Marianne" w:cs="Arial"/>
          <w:b/>
          <w:bCs/>
          <w:sz w:val="20"/>
          <w:szCs w:val="20"/>
        </w:rPr>
        <w:t>M</w:t>
      </w:r>
      <w:r w:rsidR="00D97EF3">
        <w:rPr>
          <w:rFonts w:ascii="Marianne" w:hAnsi="Marianne" w:cs="Arial"/>
          <w:b/>
          <w:bCs/>
          <w:sz w:val="20"/>
          <w:szCs w:val="20"/>
        </w:rPr>
        <w:t> </w:t>
      </w:r>
      <w:r w:rsidRPr="009244D8">
        <w:rPr>
          <w:rFonts w:ascii="Marianne" w:hAnsi="Marianne" w:cs="Arial"/>
          <w:b/>
          <w:bCs/>
          <w:sz w:val="20"/>
          <w:szCs w:val="20"/>
        </w:rPr>
        <w:t xml:space="preserve">EUR de produits agricoles et agroalimentaires, en </w:t>
      </w:r>
      <w:r w:rsidR="000D1320" w:rsidRPr="009244D8">
        <w:rPr>
          <w:rFonts w:ascii="Marianne" w:hAnsi="Marianne" w:cs="Arial"/>
          <w:b/>
          <w:bCs/>
          <w:sz w:val="20"/>
          <w:szCs w:val="20"/>
        </w:rPr>
        <w:t>hau</w:t>
      </w:r>
      <w:r w:rsidRPr="009244D8">
        <w:rPr>
          <w:rFonts w:ascii="Marianne" w:hAnsi="Marianne" w:cs="Arial"/>
          <w:b/>
          <w:bCs/>
          <w:sz w:val="20"/>
          <w:szCs w:val="20"/>
        </w:rPr>
        <w:t>sse (</w:t>
      </w:r>
      <w:r w:rsidR="000D1320" w:rsidRPr="009244D8">
        <w:rPr>
          <w:rFonts w:ascii="Marianne" w:hAnsi="Marianne" w:cs="Arial"/>
          <w:b/>
          <w:bCs/>
          <w:sz w:val="20"/>
          <w:szCs w:val="20"/>
        </w:rPr>
        <w:t>+1</w:t>
      </w:r>
      <w:r w:rsidR="000F33A4" w:rsidRPr="009244D8">
        <w:rPr>
          <w:rFonts w:ascii="Marianne" w:hAnsi="Marianne" w:cs="Arial"/>
          <w:b/>
          <w:bCs/>
          <w:sz w:val="20"/>
          <w:szCs w:val="20"/>
        </w:rPr>
        <w:t>2</w:t>
      </w:r>
      <w:r w:rsidR="000D1320" w:rsidRPr="009244D8">
        <w:rPr>
          <w:rFonts w:ascii="Marianne" w:hAnsi="Marianne" w:cs="Arial"/>
          <w:b/>
          <w:bCs/>
          <w:sz w:val="20"/>
          <w:szCs w:val="20"/>
        </w:rPr>
        <w:t>,</w:t>
      </w:r>
      <w:r w:rsidR="000F33A4" w:rsidRPr="009244D8">
        <w:rPr>
          <w:rFonts w:ascii="Marianne" w:hAnsi="Marianne" w:cs="Arial"/>
          <w:b/>
          <w:bCs/>
          <w:sz w:val="20"/>
          <w:szCs w:val="20"/>
        </w:rPr>
        <w:t>2</w:t>
      </w:r>
      <w:r w:rsidRPr="009244D8">
        <w:rPr>
          <w:rFonts w:ascii="Marianne" w:hAnsi="Marianne" w:cs="Arial"/>
          <w:b/>
          <w:bCs/>
          <w:sz w:val="20"/>
          <w:szCs w:val="20"/>
        </w:rPr>
        <w:t>%)</w:t>
      </w:r>
      <w:r w:rsidRPr="009244D8">
        <w:rPr>
          <w:rFonts w:ascii="Marianne" w:hAnsi="Marianne" w:cs="Arial"/>
          <w:sz w:val="20"/>
          <w:szCs w:val="20"/>
        </w:rPr>
        <w:t xml:space="preserve"> pour la </w:t>
      </w:r>
      <w:r w:rsidR="000F33A4" w:rsidRPr="009244D8">
        <w:rPr>
          <w:rFonts w:ascii="Marianne" w:hAnsi="Marianne" w:cs="Arial"/>
          <w:sz w:val="20"/>
          <w:szCs w:val="20"/>
        </w:rPr>
        <w:t>trois</w:t>
      </w:r>
      <w:r w:rsidRPr="009244D8">
        <w:rPr>
          <w:rFonts w:ascii="Marianne" w:hAnsi="Marianne" w:cs="Arial"/>
          <w:sz w:val="20"/>
          <w:szCs w:val="20"/>
        </w:rPr>
        <w:t xml:space="preserve">ième année consécutive après </w:t>
      </w:r>
      <w:r w:rsidR="000D1320" w:rsidRPr="009244D8">
        <w:rPr>
          <w:rFonts w:ascii="Marianne" w:hAnsi="Marianne" w:cs="Arial"/>
          <w:sz w:val="20"/>
          <w:szCs w:val="20"/>
        </w:rPr>
        <w:t xml:space="preserve">une </w:t>
      </w:r>
      <w:r w:rsidRPr="009244D8">
        <w:rPr>
          <w:rFonts w:ascii="Marianne" w:hAnsi="Marianne" w:cs="Arial"/>
          <w:sz w:val="20"/>
          <w:szCs w:val="20"/>
        </w:rPr>
        <w:t xml:space="preserve">très forte progressions </w:t>
      </w:r>
      <w:r w:rsidR="000F33A4" w:rsidRPr="009244D8">
        <w:rPr>
          <w:rFonts w:ascii="Marianne" w:hAnsi="Marianne" w:cs="Arial"/>
          <w:sz w:val="20"/>
          <w:szCs w:val="20"/>
        </w:rPr>
        <w:t xml:space="preserve">de +27,3% </w:t>
      </w:r>
      <w:r w:rsidRPr="009244D8">
        <w:rPr>
          <w:rFonts w:ascii="Marianne" w:hAnsi="Marianne" w:cs="Arial"/>
          <w:sz w:val="20"/>
          <w:szCs w:val="20"/>
        </w:rPr>
        <w:t>en</w:t>
      </w:r>
      <w:r w:rsidR="00B264CD">
        <w:rPr>
          <w:rFonts w:ascii="Marianne" w:hAnsi="Marianne" w:cs="Arial"/>
          <w:sz w:val="20"/>
          <w:szCs w:val="20"/>
        </w:rPr>
        <w:t> </w:t>
      </w:r>
      <w:r w:rsidRPr="009244D8">
        <w:rPr>
          <w:rFonts w:ascii="Marianne" w:hAnsi="Marianne" w:cs="Arial"/>
          <w:sz w:val="20"/>
          <w:szCs w:val="20"/>
        </w:rPr>
        <w:t>202</w:t>
      </w:r>
      <w:r w:rsidR="000D1320" w:rsidRPr="009244D8">
        <w:rPr>
          <w:rFonts w:ascii="Marianne" w:hAnsi="Marianne" w:cs="Arial"/>
          <w:sz w:val="20"/>
          <w:szCs w:val="20"/>
        </w:rPr>
        <w:t>3</w:t>
      </w:r>
      <w:r w:rsidRPr="009244D8">
        <w:rPr>
          <w:rFonts w:ascii="Marianne" w:hAnsi="Marianne" w:cs="Arial"/>
          <w:sz w:val="20"/>
          <w:szCs w:val="20"/>
        </w:rPr>
        <w:t xml:space="preserve"> </w:t>
      </w:r>
      <w:r w:rsidR="000F33A4" w:rsidRPr="009244D8">
        <w:rPr>
          <w:rFonts w:ascii="Marianne" w:hAnsi="Marianne" w:cs="Arial"/>
          <w:sz w:val="20"/>
          <w:szCs w:val="20"/>
        </w:rPr>
        <w:t>et de +10,8% en 2024</w:t>
      </w:r>
      <w:r w:rsidRPr="009244D8">
        <w:rPr>
          <w:rFonts w:ascii="Marianne" w:hAnsi="Marianne" w:cs="Arial"/>
          <w:sz w:val="20"/>
          <w:szCs w:val="20"/>
        </w:rPr>
        <w:t xml:space="preserve">. Le poste </w:t>
      </w:r>
      <w:r w:rsidRPr="009244D8">
        <w:rPr>
          <w:rFonts w:ascii="Marianne" w:hAnsi="Marianne" w:cs="Arial"/>
          <w:i/>
          <w:iCs/>
          <w:sz w:val="20"/>
          <w:szCs w:val="20"/>
        </w:rPr>
        <w:t>Laits et produits laitiers</w:t>
      </w:r>
      <w:r w:rsidRPr="009244D8">
        <w:rPr>
          <w:rFonts w:ascii="Marianne" w:hAnsi="Marianne" w:cs="Arial"/>
          <w:sz w:val="20"/>
          <w:szCs w:val="20"/>
        </w:rPr>
        <w:t xml:space="preserve"> pèse pour </w:t>
      </w:r>
      <w:r w:rsidR="000F33A4" w:rsidRPr="009244D8">
        <w:rPr>
          <w:rFonts w:ascii="Marianne" w:hAnsi="Marianne" w:cs="Arial"/>
          <w:sz w:val="20"/>
          <w:szCs w:val="20"/>
        </w:rPr>
        <w:t>20</w:t>
      </w:r>
      <w:r w:rsidRPr="009244D8">
        <w:rPr>
          <w:rFonts w:ascii="Marianne" w:hAnsi="Marianne" w:cs="Arial"/>
          <w:sz w:val="20"/>
          <w:szCs w:val="20"/>
        </w:rPr>
        <w:t>,</w:t>
      </w:r>
      <w:r w:rsidR="000F33A4" w:rsidRPr="009244D8">
        <w:rPr>
          <w:rFonts w:ascii="Marianne" w:hAnsi="Marianne" w:cs="Arial"/>
          <w:sz w:val="20"/>
          <w:szCs w:val="20"/>
        </w:rPr>
        <w:t>5</w:t>
      </w:r>
      <w:r w:rsidRPr="009244D8">
        <w:rPr>
          <w:rFonts w:ascii="Marianne" w:hAnsi="Marianne" w:cs="Arial"/>
          <w:sz w:val="20"/>
          <w:szCs w:val="20"/>
        </w:rPr>
        <w:t>% (</w:t>
      </w:r>
      <w:r w:rsidR="000F33A4" w:rsidRPr="009244D8">
        <w:rPr>
          <w:rFonts w:ascii="Marianne" w:hAnsi="Marianne" w:cs="Arial"/>
          <w:sz w:val="20"/>
          <w:szCs w:val="20"/>
        </w:rPr>
        <w:t>8</w:t>
      </w:r>
      <w:r w:rsidR="00D43BFE" w:rsidRPr="009244D8">
        <w:rPr>
          <w:rFonts w:ascii="Marianne" w:hAnsi="Marianne" w:cs="Arial"/>
          <w:sz w:val="20"/>
          <w:szCs w:val="20"/>
        </w:rPr>
        <w:t>,</w:t>
      </w:r>
      <w:r w:rsidR="000F33A4" w:rsidRPr="009244D8">
        <w:rPr>
          <w:rFonts w:ascii="Marianne" w:hAnsi="Marianne" w:cs="Arial"/>
          <w:sz w:val="20"/>
          <w:szCs w:val="20"/>
        </w:rPr>
        <w:t>1</w:t>
      </w:r>
      <w:r w:rsidRPr="009244D8">
        <w:rPr>
          <w:rFonts w:ascii="Marianne" w:hAnsi="Marianne" w:cs="Arial"/>
          <w:sz w:val="20"/>
          <w:szCs w:val="20"/>
        </w:rPr>
        <w:t xml:space="preserve"> M</w:t>
      </w:r>
      <w:r w:rsidR="0052043F">
        <w:rPr>
          <w:rFonts w:ascii="Marianne" w:hAnsi="Marianne" w:cs="Arial"/>
          <w:sz w:val="20"/>
          <w:szCs w:val="20"/>
        </w:rPr>
        <w:t> </w:t>
      </w:r>
      <w:r w:rsidRPr="009244D8">
        <w:rPr>
          <w:rFonts w:ascii="Marianne" w:hAnsi="Marianne" w:cs="Arial"/>
          <w:sz w:val="20"/>
          <w:szCs w:val="20"/>
        </w:rPr>
        <w:t xml:space="preserve">EUR, </w:t>
      </w:r>
      <w:r w:rsidR="00D43BFE" w:rsidRPr="009244D8">
        <w:rPr>
          <w:rFonts w:ascii="Marianne" w:hAnsi="Marianne" w:cs="Arial"/>
          <w:sz w:val="20"/>
          <w:szCs w:val="20"/>
        </w:rPr>
        <w:t>+</w:t>
      </w:r>
      <w:r w:rsidR="00E34ED8" w:rsidRPr="009244D8">
        <w:rPr>
          <w:rFonts w:ascii="Marianne" w:hAnsi="Marianne" w:cs="Arial"/>
          <w:sz w:val="20"/>
          <w:szCs w:val="20"/>
        </w:rPr>
        <w:t>46</w:t>
      </w:r>
      <w:r w:rsidR="00D43BFE" w:rsidRPr="009244D8">
        <w:rPr>
          <w:rFonts w:ascii="Marianne" w:hAnsi="Marianne" w:cs="Arial"/>
          <w:sz w:val="20"/>
          <w:szCs w:val="20"/>
        </w:rPr>
        <w:t>,3</w:t>
      </w:r>
      <w:r w:rsidRPr="009244D8">
        <w:rPr>
          <w:rFonts w:ascii="Marianne" w:hAnsi="Marianne" w:cs="Arial"/>
          <w:sz w:val="20"/>
          <w:szCs w:val="20"/>
        </w:rPr>
        <w:t xml:space="preserve">%), </w:t>
      </w:r>
      <w:r w:rsidR="00BD6610" w:rsidRPr="009244D8">
        <w:rPr>
          <w:rFonts w:ascii="Marianne" w:hAnsi="Marianne" w:cs="Arial"/>
          <w:sz w:val="20"/>
          <w:szCs w:val="20"/>
        </w:rPr>
        <w:t xml:space="preserve">dans les exportations françaises de produits agricoles agroalimentaires à destination de la Guinée, </w:t>
      </w:r>
      <w:r w:rsidRPr="009244D8">
        <w:rPr>
          <w:rFonts w:ascii="Marianne" w:hAnsi="Marianne" w:cs="Arial"/>
          <w:sz w:val="20"/>
          <w:szCs w:val="20"/>
        </w:rPr>
        <w:t>principalement</w:t>
      </w:r>
      <w:r w:rsidR="00D43BFE" w:rsidRPr="009244D8">
        <w:rPr>
          <w:rFonts w:ascii="Marianne" w:hAnsi="Marianne" w:cs="Arial"/>
          <w:sz w:val="20"/>
          <w:szCs w:val="20"/>
        </w:rPr>
        <w:t xml:space="preserve"> sous forme de préparation à base de lait et farine (</w:t>
      </w:r>
      <w:r w:rsidR="00E34ED8" w:rsidRPr="009244D8">
        <w:rPr>
          <w:rFonts w:ascii="Marianne" w:hAnsi="Marianne" w:cs="Arial"/>
          <w:sz w:val="20"/>
          <w:szCs w:val="20"/>
        </w:rPr>
        <w:t>4</w:t>
      </w:r>
      <w:r w:rsidR="00D43BFE" w:rsidRPr="009244D8">
        <w:rPr>
          <w:rFonts w:ascii="Marianne" w:hAnsi="Marianne" w:cs="Arial"/>
          <w:sz w:val="20"/>
          <w:szCs w:val="20"/>
        </w:rPr>
        <w:t>,</w:t>
      </w:r>
      <w:r w:rsidR="00E34ED8" w:rsidRPr="009244D8">
        <w:rPr>
          <w:rFonts w:ascii="Marianne" w:hAnsi="Marianne" w:cs="Arial"/>
          <w:sz w:val="20"/>
          <w:szCs w:val="20"/>
        </w:rPr>
        <w:t>2</w:t>
      </w:r>
      <w:r w:rsidR="00D43BFE" w:rsidRPr="009244D8">
        <w:rPr>
          <w:rFonts w:ascii="Marianne" w:hAnsi="Marianne" w:cs="Arial"/>
          <w:sz w:val="20"/>
          <w:szCs w:val="20"/>
        </w:rPr>
        <w:t xml:space="preserve"> M</w:t>
      </w:r>
      <w:r w:rsidR="0052043F">
        <w:rPr>
          <w:rFonts w:ascii="Marianne" w:hAnsi="Marianne" w:cs="Arial"/>
          <w:sz w:val="20"/>
          <w:szCs w:val="20"/>
        </w:rPr>
        <w:t> </w:t>
      </w:r>
      <w:r w:rsidR="00D43BFE" w:rsidRPr="009244D8">
        <w:rPr>
          <w:rFonts w:ascii="Marianne" w:hAnsi="Marianne" w:cs="Arial"/>
          <w:sz w:val="20"/>
          <w:szCs w:val="20"/>
        </w:rPr>
        <w:t>EUR</w:t>
      </w:r>
      <w:r w:rsidR="00E34ED8" w:rsidRPr="009244D8">
        <w:rPr>
          <w:rFonts w:ascii="Marianne" w:hAnsi="Marianne" w:cs="Arial"/>
          <w:sz w:val="20"/>
          <w:szCs w:val="20"/>
        </w:rPr>
        <w:t>, +51,7%</w:t>
      </w:r>
      <w:r w:rsidR="00D43BFE" w:rsidRPr="009244D8">
        <w:rPr>
          <w:rFonts w:ascii="Marianne" w:hAnsi="Marianne" w:cs="Arial"/>
          <w:sz w:val="20"/>
          <w:szCs w:val="20"/>
        </w:rPr>
        <w:t>)</w:t>
      </w:r>
      <w:r w:rsidRPr="009244D8">
        <w:rPr>
          <w:rFonts w:ascii="Marianne" w:hAnsi="Marianne" w:cs="Arial"/>
          <w:sz w:val="20"/>
          <w:szCs w:val="20"/>
        </w:rPr>
        <w:t xml:space="preserve">. </w:t>
      </w:r>
      <w:r w:rsidR="00D43BFE" w:rsidRPr="009244D8">
        <w:rPr>
          <w:rFonts w:ascii="Marianne" w:hAnsi="Marianne" w:cs="Arial"/>
          <w:sz w:val="20"/>
          <w:szCs w:val="20"/>
        </w:rPr>
        <w:t xml:space="preserve">Le poste </w:t>
      </w:r>
      <w:r w:rsidR="00D43BFE" w:rsidRPr="009244D8">
        <w:rPr>
          <w:rFonts w:ascii="Marianne" w:hAnsi="Marianne" w:cs="Arial"/>
          <w:i/>
          <w:iCs/>
          <w:sz w:val="20"/>
          <w:szCs w:val="20"/>
        </w:rPr>
        <w:t>Vins</w:t>
      </w:r>
      <w:r w:rsidR="009244D8" w:rsidRPr="009244D8">
        <w:rPr>
          <w:rFonts w:ascii="Marianne" w:hAnsi="Marianne" w:cs="Arial"/>
          <w:i/>
          <w:iCs/>
          <w:sz w:val="20"/>
          <w:szCs w:val="20"/>
        </w:rPr>
        <w:t> </w:t>
      </w:r>
      <w:r w:rsidR="00D43BFE" w:rsidRPr="009244D8">
        <w:rPr>
          <w:rFonts w:ascii="Marianne" w:hAnsi="Marianne" w:cs="Arial"/>
          <w:i/>
          <w:iCs/>
          <w:sz w:val="20"/>
          <w:szCs w:val="20"/>
        </w:rPr>
        <w:t>et</w:t>
      </w:r>
      <w:r w:rsidR="00B264CD">
        <w:rPr>
          <w:rFonts w:ascii="Marianne" w:hAnsi="Marianne" w:cs="Arial"/>
          <w:i/>
          <w:iCs/>
          <w:sz w:val="20"/>
          <w:szCs w:val="20"/>
        </w:rPr>
        <w:t> </w:t>
      </w:r>
      <w:r w:rsidR="00D43BFE" w:rsidRPr="009244D8">
        <w:rPr>
          <w:rFonts w:ascii="Marianne" w:hAnsi="Marianne" w:cs="Arial"/>
          <w:i/>
          <w:iCs/>
          <w:sz w:val="20"/>
          <w:szCs w:val="20"/>
        </w:rPr>
        <w:t>spiritueux</w:t>
      </w:r>
      <w:r w:rsidR="00D43BFE" w:rsidRPr="009244D8">
        <w:rPr>
          <w:rFonts w:ascii="Marianne" w:hAnsi="Marianne" w:cs="Arial"/>
          <w:sz w:val="20"/>
          <w:szCs w:val="20"/>
        </w:rPr>
        <w:t xml:space="preserve"> pèse pour 1</w:t>
      </w:r>
      <w:r w:rsidR="00E34ED8" w:rsidRPr="009244D8">
        <w:rPr>
          <w:rFonts w:ascii="Marianne" w:hAnsi="Marianne" w:cs="Arial"/>
          <w:sz w:val="20"/>
          <w:szCs w:val="20"/>
        </w:rPr>
        <w:t>5</w:t>
      </w:r>
      <w:r w:rsidR="00D43BFE" w:rsidRPr="009244D8">
        <w:rPr>
          <w:rFonts w:ascii="Marianne" w:hAnsi="Marianne" w:cs="Arial"/>
          <w:sz w:val="20"/>
          <w:szCs w:val="20"/>
        </w:rPr>
        <w:t>,</w:t>
      </w:r>
      <w:r w:rsidR="00E34ED8" w:rsidRPr="009244D8">
        <w:rPr>
          <w:rFonts w:ascii="Marianne" w:hAnsi="Marianne" w:cs="Arial"/>
          <w:sz w:val="20"/>
          <w:szCs w:val="20"/>
        </w:rPr>
        <w:t>7</w:t>
      </w:r>
      <w:r w:rsidR="00D43BFE" w:rsidRPr="009244D8">
        <w:rPr>
          <w:rFonts w:ascii="Marianne" w:hAnsi="Marianne" w:cs="Arial"/>
          <w:sz w:val="20"/>
          <w:szCs w:val="20"/>
        </w:rPr>
        <w:t>% (</w:t>
      </w:r>
      <w:r w:rsidR="00E34ED8" w:rsidRPr="009244D8">
        <w:rPr>
          <w:rFonts w:ascii="Marianne" w:hAnsi="Marianne" w:cs="Arial"/>
          <w:sz w:val="20"/>
          <w:szCs w:val="20"/>
        </w:rPr>
        <w:t>6</w:t>
      </w:r>
      <w:r w:rsidR="00D43BFE" w:rsidRPr="009244D8">
        <w:rPr>
          <w:rFonts w:ascii="Marianne" w:hAnsi="Marianne" w:cs="Arial"/>
          <w:sz w:val="20"/>
          <w:szCs w:val="20"/>
        </w:rPr>
        <w:t>,</w:t>
      </w:r>
      <w:r w:rsidR="00E34ED8" w:rsidRPr="009244D8">
        <w:rPr>
          <w:rFonts w:ascii="Marianne" w:hAnsi="Marianne" w:cs="Arial"/>
          <w:sz w:val="20"/>
          <w:szCs w:val="20"/>
        </w:rPr>
        <w:t>2</w:t>
      </w:r>
      <w:r w:rsidR="00D43BFE" w:rsidRPr="009244D8">
        <w:rPr>
          <w:rFonts w:ascii="Marianne" w:hAnsi="Marianne" w:cs="Arial"/>
          <w:sz w:val="20"/>
          <w:szCs w:val="20"/>
        </w:rPr>
        <w:t xml:space="preserve"> M</w:t>
      </w:r>
      <w:r w:rsidR="0052043F">
        <w:rPr>
          <w:rFonts w:ascii="Marianne" w:hAnsi="Marianne" w:cs="Arial"/>
          <w:sz w:val="20"/>
          <w:szCs w:val="20"/>
        </w:rPr>
        <w:t> </w:t>
      </w:r>
      <w:r w:rsidR="00D43BFE" w:rsidRPr="009244D8">
        <w:rPr>
          <w:rFonts w:ascii="Marianne" w:hAnsi="Marianne" w:cs="Arial"/>
          <w:sz w:val="20"/>
          <w:szCs w:val="20"/>
        </w:rPr>
        <w:t>EUR, +</w:t>
      </w:r>
      <w:r w:rsidR="00E34ED8" w:rsidRPr="009244D8">
        <w:rPr>
          <w:rFonts w:ascii="Marianne" w:hAnsi="Marianne" w:cs="Arial"/>
          <w:sz w:val="20"/>
          <w:szCs w:val="20"/>
        </w:rPr>
        <w:t>27,5</w:t>
      </w:r>
      <w:r w:rsidR="00D43BFE" w:rsidRPr="009244D8">
        <w:rPr>
          <w:rFonts w:ascii="Marianne" w:hAnsi="Marianne" w:cs="Arial"/>
          <w:sz w:val="20"/>
          <w:szCs w:val="20"/>
        </w:rPr>
        <w:t xml:space="preserve">%). </w:t>
      </w:r>
      <w:r w:rsidR="000F33A4" w:rsidRPr="009244D8">
        <w:rPr>
          <w:rFonts w:ascii="Marianne" w:hAnsi="Marianne" w:cs="Arial"/>
          <w:sz w:val="20"/>
          <w:szCs w:val="20"/>
        </w:rPr>
        <w:t xml:space="preserve">En 2025, le poste </w:t>
      </w:r>
      <w:r w:rsidR="000F33A4" w:rsidRPr="009244D8">
        <w:rPr>
          <w:rFonts w:ascii="Marianne" w:hAnsi="Marianne" w:cs="Arial"/>
          <w:i/>
          <w:iCs/>
          <w:sz w:val="20"/>
          <w:szCs w:val="20"/>
        </w:rPr>
        <w:t>Sucre</w:t>
      </w:r>
      <w:r w:rsidR="000F33A4" w:rsidRPr="009244D8">
        <w:rPr>
          <w:rFonts w:ascii="Marianne" w:hAnsi="Marianne" w:cs="Arial"/>
          <w:sz w:val="20"/>
          <w:szCs w:val="20"/>
        </w:rPr>
        <w:t xml:space="preserve"> </w:t>
      </w:r>
      <w:r w:rsidR="00E34ED8" w:rsidRPr="009244D8">
        <w:rPr>
          <w:rFonts w:ascii="Marianne" w:hAnsi="Marianne" w:cs="Arial"/>
          <w:sz w:val="20"/>
          <w:szCs w:val="20"/>
        </w:rPr>
        <w:t xml:space="preserve">qui avait </w:t>
      </w:r>
      <w:r w:rsidR="000F33A4" w:rsidRPr="009244D8">
        <w:rPr>
          <w:rFonts w:ascii="Marianne" w:hAnsi="Marianne" w:cs="Arial"/>
          <w:sz w:val="20"/>
          <w:szCs w:val="20"/>
        </w:rPr>
        <w:t>connu une</w:t>
      </w:r>
      <w:r w:rsidR="009244D8" w:rsidRPr="009244D8">
        <w:rPr>
          <w:rFonts w:ascii="Marianne" w:hAnsi="Marianne" w:cs="Arial"/>
          <w:sz w:val="20"/>
          <w:szCs w:val="20"/>
        </w:rPr>
        <w:t> </w:t>
      </w:r>
      <w:r w:rsidR="000F33A4" w:rsidRPr="009244D8">
        <w:rPr>
          <w:rFonts w:ascii="Marianne" w:hAnsi="Marianne" w:cs="Arial"/>
          <w:sz w:val="20"/>
          <w:szCs w:val="20"/>
        </w:rPr>
        <w:t>très forte progression de +568,3%</w:t>
      </w:r>
      <w:r w:rsidR="00E34ED8" w:rsidRPr="009244D8">
        <w:rPr>
          <w:rFonts w:ascii="Marianne" w:hAnsi="Marianne" w:cs="Arial"/>
          <w:sz w:val="20"/>
          <w:szCs w:val="20"/>
        </w:rPr>
        <w:t xml:space="preserve"> en 2024</w:t>
      </w:r>
      <w:r w:rsidR="000F33A4" w:rsidRPr="009244D8">
        <w:rPr>
          <w:rFonts w:ascii="Marianne" w:hAnsi="Marianne" w:cs="Arial"/>
          <w:sz w:val="20"/>
          <w:szCs w:val="20"/>
        </w:rPr>
        <w:t xml:space="preserve">, </w:t>
      </w:r>
      <w:r w:rsidR="00E34ED8" w:rsidRPr="009244D8">
        <w:rPr>
          <w:rFonts w:ascii="Marianne" w:hAnsi="Marianne" w:cs="Arial"/>
          <w:sz w:val="20"/>
          <w:szCs w:val="20"/>
        </w:rPr>
        <w:t xml:space="preserve">est en recul à -22,4% </w:t>
      </w:r>
      <w:r w:rsidR="000F33A4" w:rsidRPr="009244D8">
        <w:rPr>
          <w:rFonts w:ascii="Marianne" w:hAnsi="Marianne" w:cs="Arial"/>
          <w:sz w:val="20"/>
          <w:szCs w:val="20"/>
        </w:rPr>
        <w:t xml:space="preserve">et </w:t>
      </w:r>
      <w:r w:rsidR="00E34ED8" w:rsidRPr="009244D8">
        <w:rPr>
          <w:rFonts w:ascii="Marianne" w:hAnsi="Marianne" w:cs="Arial"/>
          <w:sz w:val="20"/>
          <w:szCs w:val="20"/>
        </w:rPr>
        <w:t xml:space="preserve">représente </w:t>
      </w:r>
      <w:r w:rsidR="00BD6610" w:rsidRPr="009244D8">
        <w:rPr>
          <w:rFonts w:ascii="Marianne" w:hAnsi="Marianne" w:cs="Arial"/>
          <w:sz w:val="20"/>
          <w:szCs w:val="20"/>
        </w:rPr>
        <w:t>11,5%</w:t>
      </w:r>
      <w:r w:rsidR="009244D8" w:rsidRPr="009244D8">
        <w:rPr>
          <w:rFonts w:ascii="Marianne" w:hAnsi="Marianne" w:cs="Arial"/>
          <w:sz w:val="20"/>
          <w:szCs w:val="20"/>
        </w:rPr>
        <w:t> </w:t>
      </w:r>
      <w:r w:rsidR="00BD6610" w:rsidRPr="009244D8">
        <w:rPr>
          <w:rFonts w:ascii="Marianne" w:hAnsi="Marianne" w:cs="Arial"/>
          <w:sz w:val="20"/>
          <w:szCs w:val="20"/>
        </w:rPr>
        <w:t>des</w:t>
      </w:r>
      <w:r w:rsidR="009244D8" w:rsidRPr="009244D8">
        <w:rPr>
          <w:rFonts w:ascii="Marianne" w:hAnsi="Marianne" w:cs="Arial"/>
          <w:sz w:val="20"/>
          <w:szCs w:val="20"/>
        </w:rPr>
        <w:t> </w:t>
      </w:r>
      <w:r w:rsidR="000F33A4" w:rsidRPr="009244D8">
        <w:rPr>
          <w:rFonts w:ascii="Marianne" w:hAnsi="Marianne" w:cs="Arial"/>
          <w:sz w:val="20"/>
          <w:szCs w:val="20"/>
        </w:rPr>
        <w:t xml:space="preserve">exportations françaises pour un montant de </w:t>
      </w:r>
      <w:r w:rsidR="00BD6610" w:rsidRPr="009244D8">
        <w:rPr>
          <w:rFonts w:ascii="Marianne" w:hAnsi="Marianne" w:cs="Arial"/>
          <w:sz w:val="20"/>
          <w:szCs w:val="20"/>
        </w:rPr>
        <w:t>4,5</w:t>
      </w:r>
      <w:r w:rsidR="000F33A4" w:rsidRPr="009244D8">
        <w:rPr>
          <w:rFonts w:ascii="Marianne" w:hAnsi="Marianne" w:cs="Arial"/>
          <w:sz w:val="20"/>
          <w:szCs w:val="20"/>
        </w:rPr>
        <w:t xml:space="preserve"> M</w:t>
      </w:r>
      <w:r w:rsidR="0052043F">
        <w:rPr>
          <w:rFonts w:ascii="Marianne" w:hAnsi="Marianne" w:cs="Arial"/>
          <w:sz w:val="20"/>
          <w:szCs w:val="20"/>
        </w:rPr>
        <w:t> </w:t>
      </w:r>
      <w:r w:rsidR="000F33A4" w:rsidRPr="009244D8">
        <w:rPr>
          <w:rFonts w:ascii="Marianne" w:hAnsi="Marianne" w:cs="Arial"/>
          <w:sz w:val="20"/>
          <w:szCs w:val="20"/>
        </w:rPr>
        <w:t xml:space="preserve">EUR. </w:t>
      </w:r>
      <w:r w:rsidR="004F2455" w:rsidRPr="009244D8">
        <w:rPr>
          <w:rFonts w:ascii="Marianne" w:hAnsi="Marianne" w:cs="Arial"/>
          <w:sz w:val="20"/>
          <w:szCs w:val="20"/>
        </w:rPr>
        <w:t xml:space="preserve">Les </w:t>
      </w:r>
      <w:r w:rsidRPr="009244D8">
        <w:rPr>
          <w:rFonts w:ascii="Marianne" w:hAnsi="Marianne" w:cs="Arial"/>
          <w:sz w:val="20"/>
          <w:szCs w:val="20"/>
        </w:rPr>
        <w:t>préparations alimentaires</w:t>
      </w:r>
      <w:r w:rsidR="004F2455" w:rsidRPr="009244D8">
        <w:rPr>
          <w:rFonts w:ascii="Marianne" w:hAnsi="Marianne" w:cs="Arial"/>
          <w:sz w:val="20"/>
          <w:szCs w:val="20"/>
        </w:rPr>
        <w:t xml:space="preserve"> diverses</w:t>
      </w:r>
      <w:r w:rsidR="00BD6610" w:rsidRPr="009244D8">
        <w:rPr>
          <w:rFonts w:ascii="Marianne" w:hAnsi="Marianne" w:cs="Arial"/>
          <w:sz w:val="20"/>
          <w:szCs w:val="20"/>
        </w:rPr>
        <w:t xml:space="preserve"> </w:t>
      </w:r>
      <w:proofErr w:type="spellStart"/>
      <w:r w:rsidR="00BD6610" w:rsidRPr="009244D8">
        <w:rPr>
          <w:rFonts w:ascii="Marianne" w:hAnsi="Marianne" w:cs="Arial"/>
          <w:sz w:val="20"/>
          <w:szCs w:val="20"/>
        </w:rPr>
        <w:t>n.d.a</w:t>
      </w:r>
      <w:proofErr w:type="spellEnd"/>
      <w:r w:rsidR="00BD6610" w:rsidRPr="009244D8">
        <w:rPr>
          <w:rFonts w:ascii="Marianne" w:hAnsi="Marianne" w:cs="Arial"/>
          <w:sz w:val="20"/>
          <w:szCs w:val="20"/>
        </w:rPr>
        <w:t>.</w:t>
      </w:r>
      <w:r w:rsidRPr="009244D8">
        <w:rPr>
          <w:rFonts w:ascii="Marianne" w:hAnsi="Marianne" w:cs="Arial"/>
          <w:sz w:val="20"/>
          <w:szCs w:val="20"/>
        </w:rPr>
        <w:t xml:space="preserve"> </w:t>
      </w:r>
      <w:r w:rsidR="004F2455" w:rsidRPr="009244D8">
        <w:rPr>
          <w:rFonts w:ascii="Marianne" w:hAnsi="Marianne" w:cs="Arial"/>
          <w:sz w:val="20"/>
          <w:szCs w:val="20"/>
        </w:rPr>
        <w:t xml:space="preserve">(SH 2106) </w:t>
      </w:r>
      <w:r w:rsidRPr="009244D8">
        <w:rPr>
          <w:rFonts w:ascii="Marianne" w:hAnsi="Marianne" w:cs="Arial"/>
          <w:sz w:val="20"/>
          <w:szCs w:val="20"/>
        </w:rPr>
        <w:t xml:space="preserve">pèsent pour </w:t>
      </w:r>
      <w:r w:rsidR="004F2455" w:rsidRPr="009244D8">
        <w:rPr>
          <w:rFonts w:ascii="Marianne" w:hAnsi="Marianne" w:cs="Arial"/>
          <w:sz w:val="20"/>
          <w:szCs w:val="20"/>
        </w:rPr>
        <w:t>1</w:t>
      </w:r>
      <w:r w:rsidR="00BD6610" w:rsidRPr="009244D8">
        <w:rPr>
          <w:rFonts w:ascii="Marianne" w:hAnsi="Marianne" w:cs="Arial"/>
          <w:sz w:val="20"/>
          <w:szCs w:val="20"/>
        </w:rPr>
        <w:t>3</w:t>
      </w:r>
      <w:r w:rsidR="004F2455" w:rsidRPr="009244D8">
        <w:rPr>
          <w:rFonts w:ascii="Marianne" w:hAnsi="Marianne" w:cs="Arial"/>
          <w:sz w:val="20"/>
          <w:szCs w:val="20"/>
        </w:rPr>
        <w:t>,</w:t>
      </w:r>
      <w:r w:rsidR="00BD6610" w:rsidRPr="009244D8">
        <w:rPr>
          <w:rFonts w:ascii="Marianne" w:hAnsi="Marianne" w:cs="Arial"/>
          <w:sz w:val="20"/>
          <w:szCs w:val="20"/>
        </w:rPr>
        <w:t>1</w:t>
      </w:r>
      <w:r w:rsidRPr="009244D8">
        <w:rPr>
          <w:rFonts w:ascii="Marianne" w:hAnsi="Marianne" w:cs="Arial"/>
          <w:sz w:val="20"/>
          <w:szCs w:val="20"/>
        </w:rPr>
        <w:t>% (</w:t>
      </w:r>
      <w:r w:rsidR="00BD6610" w:rsidRPr="009244D8">
        <w:rPr>
          <w:rFonts w:ascii="Marianne" w:hAnsi="Marianne" w:cs="Arial"/>
          <w:sz w:val="20"/>
          <w:szCs w:val="20"/>
        </w:rPr>
        <w:t>5</w:t>
      </w:r>
      <w:r w:rsidR="004F2455" w:rsidRPr="009244D8">
        <w:rPr>
          <w:rFonts w:ascii="Marianne" w:hAnsi="Marianne" w:cs="Arial"/>
          <w:sz w:val="20"/>
          <w:szCs w:val="20"/>
        </w:rPr>
        <w:t>,</w:t>
      </w:r>
      <w:r w:rsidR="00BD6610" w:rsidRPr="009244D8">
        <w:rPr>
          <w:rFonts w:ascii="Marianne" w:hAnsi="Marianne" w:cs="Arial"/>
          <w:sz w:val="20"/>
          <w:szCs w:val="20"/>
        </w:rPr>
        <w:t>1</w:t>
      </w:r>
      <w:r w:rsidR="00D62E00" w:rsidRPr="009244D8">
        <w:rPr>
          <w:rFonts w:ascii="Marianne" w:hAnsi="Marianne" w:cs="Arial"/>
          <w:sz w:val="20"/>
          <w:szCs w:val="20"/>
        </w:rPr>
        <w:t> </w:t>
      </w:r>
      <w:r w:rsidRPr="009244D8">
        <w:rPr>
          <w:rFonts w:ascii="Marianne" w:hAnsi="Marianne" w:cs="Arial"/>
          <w:sz w:val="20"/>
          <w:szCs w:val="20"/>
        </w:rPr>
        <w:t>M</w:t>
      </w:r>
      <w:r w:rsidR="0052043F">
        <w:rPr>
          <w:rFonts w:ascii="Marianne" w:hAnsi="Marianne" w:cs="Arial"/>
          <w:sz w:val="20"/>
          <w:szCs w:val="20"/>
        </w:rPr>
        <w:t> </w:t>
      </w:r>
      <w:r w:rsidRPr="009244D8">
        <w:rPr>
          <w:rFonts w:ascii="Marianne" w:hAnsi="Marianne" w:cs="Arial"/>
          <w:sz w:val="20"/>
          <w:szCs w:val="20"/>
        </w:rPr>
        <w:t>EUR, +1</w:t>
      </w:r>
      <w:r w:rsidR="004F2455" w:rsidRPr="009244D8">
        <w:rPr>
          <w:rFonts w:ascii="Marianne" w:hAnsi="Marianne" w:cs="Arial"/>
          <w:sz w:val="20"/>
          <w:szCs w:val="20"/>
        </w:rPr>
        <w:t>8</w:t>
      </w:r>
      <w:r w:rsidR="00BD6610" w:rsidRPr="009244D8">
        <w:rPr>
          <w:rFonts w:ascii="Marianne" w:hAnsi="Marianne" w:cs="Arial"/>
          <w:sz w:val="20"/>
          <w:szCs w:val="20"/>
        </w:rPr>
        <w:t>,8</w:t>
      </w:r>
      <w:r w:rsidRPr="009244D8">
        <w:rPr>
          <w:rFonts w:ascii="Marianne" w:hAnsi="Marianne" w:cs="Arial"/>
          <w:sz w:val="20"/>
          <w:szCs w:val="20"/>
        </w:rPr>
        <w:t xml:space="preserve">%). Les exportations de </w:t>
      </w:r>
      <w:r w:rsidR="004F2455" w:rsidRPr="009244D8">
        <w:rPr>
          <w:rFonts w:ascii="Marianne" w:hAnsi="Marianne" w:cs="Arial"/>
          <w:i/>
          <w:iCs/>
          <w:sz w:val="20"/>
          <w:szCs w:val="20"/>
        </w:rPr>
        <w:t>Viandes et</w:t>
      </w:r>
      <w:r w:rsidR="00B264CD">
        <w:rPr>
          <w:rFonts w:ascii="Marianne" w:hAnsi="Marianne" w:cs="Arial"/>
          <w:i/>
          <w:iCs/>
          <w:sz w:val="20"/>
          <w:szCs w:val="20"/>
        </w:rPr>
        <w:t> </w:t>
      </w:r>
      <w:r w:rsidR="004F2455" w:rsidRPr="009244D8">
        <w:rPr>
          <w:rFonts w:ascii="Marianne" w:hAnsi="Marianne" w:cs="Arial"/>
          <w:i/>
          <w:iCs/>
          <w:sz w:val="20"/>
          <w:szCs w:val="20"/>
        </w:rPr>
        <w:t>produits carnés</w:t>
      </w:r>
      <w:r w:rsidR="004F2455" w:rsidRPr="009244D8">
        <w:rPr>
          <w:rFonts w:ascii="Marianne" w:hAnsi="Marianne" w:cs="Arial"/>
          <w:sz w:val="20"/>
          <w:szCs w:val="20"/>
        </w:rPr>
        <w:t xml:space="preserve"> </w:t>
      </w:r>
      <w:r w:rsidR="00FD773A" w:rsidRPr="009244D8">
        <w:rPr>
          <w:rFonts w:ascii="Marianne" w:hAnsi="Marianne" w:cs="Arial"/>
          <w:sz w:val="20"/>
          <w:szCs w:val="20"/>
        </w:rPr>
        <w:t>se montent à 2,9 M</w:t>
      </w:r>
      <w:r w:rsidR="0052043F">
        <w:rPr>
          <w:rFonts w:ascii="Marianne" w:hAnsi="Marianne" w:cs="Arial"/>
          <w:sz w:val="20"/>
          <w:szCs w:val="20"/>
        </w:rPr>
        <w:t> </w:t>
      </w:r>
      <w:r w:rsidR="00FD773A" w:rsidRPr="009244D8">
        <w:rPr>
          <w:rFonts w:ascii="Marianne" w:hAnsi="Marianne" w:cs="Arial"/>
          <w:sz w:val="20"/>
          <w:szCs w:val="20"/>
        </w:rPr>
        <w:t>EUR (7,1</w:t>
      </w:r>
      <w:r w:rsidR="004F2455" w:rsidRPr="009244D8">
        <w:rPr>
          <w:rFonts w:ascii="Marianne" w:hAnsi="Marianne" w:cs="Arial"/>
          <w:sz w:val="20"/>
          <w:szCs w:val="20"/>
        </w:rPr>
        <w:t>%</w:t>
      </w:r>
      <w:r w:rsidR="00FD773A" w:rsidRPr="009244D8">
        <w:rPr>
          <w:rFonts w:ascii="Marianne" w:hAnsi="Marianne" w:cs="Arial"/>
          <w:sz w:val="20"/>
          <w:szCs w:val="20"/>
        </w:rPr>
        <w:t xml:space="preserve"> des exportations françaises)</w:t>
      </w:r>
      <w:r w:rsidR="004F2455" w:rsidRPr="009244D8">
        <w:rPr>
          <w:rFonts w:ascii="Marianne" w:hAnsi="Marianne" w:cs="Arial"/>
          <w:sz w:val="20"/>
          <w:szCs w:val="20"/>
        </w:rPr>
        <w:t xml:space="preserve"> et </w:t>
      </w:r>
      <w:r w:rsidR="00FD773A" w:rsidRPr="009244D8">
        <w:rPr>
          <w:rFonts w:ascii="Marianne" w:hAnsi="Marianne" w:cs="Arial"/>
          <w:sz w:val="20"/>
          <w:szCs w:val="20"/>
        </w:rPr>
        <w:t xml:space="preserve">continuent de </w:t>
      </w:r>
      <w:r w:rsidR="004F2455" w:rsidRPr="009244D8">
        <w:rPr>
          <w:rFonts w:ascii="Marianne" w:hAnsi="Marianne" w:cs="Arial"/>
          <w:sz w:val="20"/>
          <w:szCs w:val="20"/>
        </w:rPr>
        <w:t>recul</w:t>
      </w:r>
      <w:r w:rsidR="00FD773A" w:rsidRPr="009244D8">
        <w:rPr>
          <w:rFonts w:ascii="Marianne" w:hAnsi="Marianne" w:cs="Arial"/>
          <w:sz w:val="20"/>
          <w:szCs w:val="20"/>
        </w:rPr>
        <w:t>er</w:t>
      </w:r>
      <w:r w:rsidR="004F2455" w:rsidRPr="009244D8">
        <w:rPr>
          <w:rFonts w:ascii="Marianne" w:hAnsi="Marianne" w:cs="Arial"/>
          <w:sz w:val="20"/>
          <w:szCs w:val="20"/>
        </w:rPr>
        <w:t xml:space="preserve"> </w:t>
      </w:r>
      <w:r w:rsidR="00FD773A" w:rsidRPr="009244D8">
        <w:rPr>
          <w:rFonts w:ascii="Marianne" w:hAnsi="Marianne" w:cs="Arial"/>
          <w:sz w:val="20"/>
          <w:szCs w:val="20"/>
        </w:rPr>
        <w:t xml:space="preserve">(-7,8% en 2025, -11,8% </w:t>
      </w:r>
      <w:r w:rsidR="004F2455" w:rsidRPr="009244D8">
        <w:rPr>
          <w:rFonts w:ascii="Marianne" w:hAnsi="Marianne" w:cs="Arial"/>
          <w:sz w:val="20"/>
          <w:szCs w:val="20"/>
        </w:rPr>
        <w:t>en 2024</w:t>
      </w:r>
      <w:r w:rsidRPr="009244D8">
        <w:rPr>
          <w:rFonts w:ascii="Marianne" w:hAnsi="Marianne" w:cs="Arial"/>
          <w:sz w:val="20"/>
          <w:szCs w:val="20"/>
        </w:rPr>
        <w:t>).</w:t>
      </w:r>
    </w:p>
    <w:p w14:paraId="02439D7B" w14:textId="44703805" w:rsidR="00C0342C" w:rsidRPr="009244D8" w:rsidRDefault="00C0342C" w:rsidP="00C0342C">
      <w:pPr>
        <w:spacing w:after="0"/>
        <w:jc w:val="both"/>
        <w:rPr>
          <w:rFonts w:ascii="Marianne" w:hAnsi="Marianne" w:cs="Arial"/>
          <w:sz w:val="20"/>
          <w:szCs w:val="20"/>
        </w:rPr>
      </w:pPr>
      <w:r w:rsidRPr="009244D8">
        <w:rPr>
          <w:rFonts w:ascii="Marianne" w:hAnsi="Marianne" w:cs="Arial"/>
          <w:b/>
          <w:bCs/>
          <w:sz w:val="20"/>
          <w:szCs w:val="20"/>
        </w:rPr>
        <w:t>L</w:t>
      </w:r>
      <w:r w:rsidR="007F0624" w:rsidRPr="009244D8">
        <w:rPr>
          <w:rFonts w:ascii="Marianne" w:hAnsi="Marianne" w:cs="Arial"/>
          <w:b/>
          <w:bCs/>
          <w:sz w:val="20"/>
          <w:szCs w:val="20"/>
        </w:rPr>
        <w:t>a Guinée</w:t>
      </w:r>
      <w:r w:rsidRPr="009244D8">
        <w:rPr>
          <w:rFonts w:ascii="Marianne" w:hAnsi="Marianne" w:cs="Arial"/>
          <w:b/>
          <w:bCs/>
          <w:sz w:val="20"/>
          <w:szCs w:val="20"/>
        </w:rPr>
        <w:t xml:space="preserve"> est le </w:t>
      </w:r>
      <w:r w:rsidR="00FD773A" w:rsidRPr="009244D8">
        <w:rPr>
          <w:rFonts w:ascii="Marianne" w:hAnsi="Marianne" w:cs="Arial"/>
          <w:b/>
          <w:bCs/>
          <w:sz w:val="20"/>
          <w:szCs w:val="20"/>
        </w:rPr>
        <w:t>98</w:t>
      </w:r>
      <w:r w:rsidRPr="009244D8">
        <w:rPr>
          <w:rFonts w:ascii="Marianne" w:hAnsi="Marianne" w:cs="Arial"/>
          <w:b/>
          <w:bCs/>
          <w:sz w:val="20"/>
          <w:szCs w:val="20"/>
          <w:vertAlign w:val="superscript"/>
        </w:rPr>
        <w:t>ème</w:t>
      </w:r>
      <w:r w:rsidRPr="009244D8">
        <w:rPr>
          <w:rFonts w:ascii="Marianne" w:hAnsi="Marianne" w:cs="Arial"/>
          <w:b/>
          <w:bCs/>
          <w:sz w:val="20"/>
          <w:szCs w:val="20"/>
        </w:rPr>
        <w:t xml:space="preserve"> client de la France</w:t>
      </w:r>
      <w:r w:rsidRPr="009244D8">
        <w:rPr>
          <w:rFonts w:ascii="Marianne" w:hAnsi="Marianne" w:cs="Arial"/>
          <w:sz w:val="20"/>
          <w:szCs w:val="20"/>
        </w:rPr>
        <w:t xml:space="preserve"> et représente 0,</w:t>
      </w:r>
      <w:r w:rsidR="00567E02" w:rsidRPr="009244D8">
        <w:rPr>
          <w:rFonts w:ascii="Marianne" w:hAnsi="Marianne" w:cs="Arial"/>
          <w:sz w:val="20"/>
          <w:szCs w:val="20"/>
        </w:rPr>
        <w:t>0</w:t>
      </w:r>
      <w:r w:rsidR="00FD773A" w:rsidRPr="009244D8">
        <w:rPr>
          <w:rFonts w:ascii="Marianne" w:hAnsi="Marianne" w:cs="Arial"/>
          <w:sz w:val="20"/>
          <w:szCs w:val="20"/>
        </w:rPr>
        <w:t>5</w:t>
      </w:r>
      <w:r w:rsidRPr="009244D8">
        <w:rPr>
          <w:rFonts w:ascii="Marianne" w:hAnsi="Marianne" w:cs="Arial"/>
          <w:sz w:val="20"/>
          <w:szCs w:val="20"/>
        </w:rPr>
        <w:t>% des exportations françaises du secteur.</w:t>
      </w:r>
    </w:p>
    <w:p w14:paraId="6B591F74" w14:textId="79089581" w:rsidR="00C0342C" w:rsidRPr="009244D8" w:rsidRDefault="00C0342C" w:rsidP="00C0342C">
      <w:pPr>
        <w:spacing w:after="0"/>
        <w:jc w:val="both"/>
        <w:rPr>
          <w:rFonts w:ascii="Marianne" w:hAnsi="Marianne" w:cs="Arial"/>
          <w:sz w:val="20"/>
          <w:szCs w:val="20"/>
        </w:rPr>
      </w:pPr>
      <w:r w:rsidRPr="009244D8">
        <w:rPr>
          <w:rFonts w:ascii="Marianne" w:hAnsi="Marianne" w:cs="Arial"/>
          <w:sz w:val="20"/>
          <w:szCs w:val="20"/>
        </w:rPr>
        <w:t>En 202</w:t>
      </w:r>
      <w:r w:rsidR="00FD773A" w:rsidRPr="009244D8">
        <w:rPr>
          <w:rFonts w:ascii="Marianne" w:hAnsi="Marianne" w:cs="Arial"/>
          <w:sz w:val="20"/>
          <w:szCs w:val="20"/>
        </w:rPr>
        <w:t>5</w:t>
      </w:r>
      <w:r w:rsidRPr="009244D8">
        <w:rPr>
          <w:rFonts w:ascii="Marianne" w:hAnsi="Marianne" w:cs="Arial"/>
          <w:sz w:val="20"/>
          <w:szCs w:val="20"/>
        </w:rPr>
        <w:t>, la France a exporté</w:t>
      </w:r>
      <w:r w:rsidR="00567E02" w:rsidRPr="009244D8">
        <w:rPr>
          <w:rFonts w:ascii="Marianne" w:hAnsi="Marianne" w:cs="Arial"/>
          <w:sz w:val="20"/>
          <w:szCs w:val="20"/>
        </w:rPr>
        <w:t xml:space="preserve"> également</w:t>
      </w:r>
      <w:r w:rsidRPr="009244D8">
        <w:rPr>
          <w:rFonts w:ascii="Marianne" w:hAnsi="Marianne" w:cs="Arial"/>
          <w:sz w:val="20"/>
          <w:szCs w:val="20"/>
        </w:rPr>
        <w:t xml:space="preserve"> </w:t>
      </w:r>
      <w:r w:rsidR="00A430C1" w:rsidRPr="009244D8">
        <w:rPr>
          <w:rFonts w:ascii="Marianne" w:hAnsi="Marianne" w:cs="Arial"/>
          <w:b/>
          <w:bCs/>
          <w:sz w:val="20"/>
          <w:szCs w:val="20"/>
        </w:rPr>
        <w:t xml:space="preserve">35,5 </w:t>
      </w:r>
      <w:r w:rsidR="003B59B8" w:rsidRPr="009244D8">
        <w:rPr>
          <w:rFonts w:ascii="Marianne" w:hAnsi="Marianne" w:cs="Arial"/>
          <w:b/>
          <w:bCs/>
          <w:sz w:val="20"/>
          <w:szCs w:val="20"/>
        </w:rPr>
        <w:t>M</w:t>
      </w:r>
      <w:r w:rsidR="0052043F">
        <w:rPr>
          <w:rFonts w:ascii="Marianne" w:hAnsi="Marianne" w:cs="Arial"/>
          <w:b/>
          <w:bCs/>
          <w:sz w:val="20"/>
          <w:szCs w:val="20"/>
        </w:rPr>
        <w:t> </w:t>
      </w:r>
      <w:r w:rsidRPr="009244D8">
        <w:rPr>
          <w:rFonts w:ascii="Marianne" w:hAnsi="Marianne" w:cs="Arial"/>
          <w:b/>
          <w:bCs/>
          <w:sz w:val="20"/>
          <w:szCs w:val="20"/>
        </w:rPr>
        <w:t>EUR</w:t>
      </w:r>
      <w:r w:rsidRPr="009244D8">
        <w:rPr>
          <w:rFonts w:ascii="Marianne" w:hAnsi="Marianne" w:cs="Arial"/>
          <w:sz w:val="20"/>
          <w:szCs w:val="20"/>
        </w:rPr>
        <w:t xml:space="preserve"> </w:t>
      </w:r>
      <w:r w:rsidR="00C133D4" w:rsidRPr="009244D8">
        <w:rPr>
          <w:rFonts w:ascii="Marianne" w:hAnsi="Marianne" w:cs="Arial"/>
          <w:b/>
          <w:bCs/>
          <w:sz w:val="20"/>
          <w:szCs w:val="20"/>
        </w:rPr>
        <w:t>de machinisme agricole, d’équipements et</w:t>
      </w:r>
      <w:r w:rsidR="009244D8" w:rsidRPr="009244D8">
        <w:rPr>
          <w:rFonts w:ascii="Marianne" w:hAnsi="Marianne" w:cs="Arial"/>
          <w:b/>
          <w:bCs/>
          <w:sz w:val="20"/>
          <w:szCs w:val="20"/>
        </w:rPr>
        <w:t> </w:t>
      </w:r>
      <w:r w:rsidR="00C133D4" w:rsidRPr="009244D8">
        <w:rPr>
          <w:rFonts w:ascii="Marianne" w:hAnsi="Marianne" w:cs="Arial"/>
          <w:b/>
          <w:bCs/>
          <w:sz w:val="20"/>
          <w:szCs w:val="20"/>
        </w:rPr>
        <w:t>consommables pour l’industrie agroalimentaire</w:t>
      </w:r>
      <w:r w:rsidR="00C133D4" w:rsidRPr="009244D8">
        <w:rPr>
          <w:rFonts w:ascii="Marianne" w:hAnsi="Marianne" w:cs="Arial"/>
          <w:sz w:val="20"/>
          <w:szCs w:val="20"/>
        </w:rPr>
        <w:t>. Les exportations de tracteurs (SH 8701) ont</w:t>
      </w:r>
      <w:r w:rsidR="00B264CD">
        <w:rPr>
          <w:rFonts w:ascii="Marianne" w:hAnsi="Marianne" w:cs="Arial"/>
          <w:sz w:val="20"/>
          <w:szCs w:val="20"/>
        </w:rPr>
        <w:t> </w:t>
      </w:r>
      <w:r w:rsidR="00C133D4" w:rsidRPr="009244D8">
        <w:rPr>
          <w:rFonts w:ascii="Marianne" w:hAnsi="Marianne" w:cs="Arial"/>
          <w:sz w:val="20"/>
          <w:szCs w:val="20"/>
        </w:rPr>
        <w:t>progressé de +43,8% atteignant un montant de 26,7 M</w:t>
      </w:r>
      <w:r w:rsidR="0052043F">
        <w:rPr>
          <w:rFonts w:ascii="Marianne" w:hAnsi="Marianne" w:cs="Arial"/>
          <w:sz w:val="20"/>
          <w:szCs w:val="20"/>
        </w:rPr>
        <w:t> </w:t>
      </w:r>
      <w:r w:rsidR="00C133D4" w:rsidRPr="009244D8">
        <w:rPr>
          <w:rFonts w:ascii="Marianne" w:hAnsi="Marianne" w:cs="Arial"/>
          <w:sz w:val="20"/>
          <w:szCs w:val="20"/>
        </w:rPr>
        <w:t>EUR</w:t>
      </w:r>
      <w:r w:rsidRPr="009244D8">
        <w:rPr>
          <w:rFonts w:ascii="Marianne" w:hAnsi="Marianne" w:cs="Arial"/>
          <w:sz w:val="20"/>
          <w:szCs w:val="20"/>
        </w:rPr>
        <w:t>.</w:t>
      </w:r>
    </w:p>
    <w:p w14:paraId="42CBC182" w14:textId="77777777" w:rsidR="007F0624" w:rsidRPr="009244D8" w:rsidRDefault="007F0624" w:rsidP="00C0342C">
      <w:pPr>
        <w:spacing w:after="0"/>
        <w:jc w:val="both"/>
        <w:rPr>
          <w:rFonts w:ascii="Marianne" w:hAnsi="Marianne" w:cs="Arial"/>
          <w:sz w:val="20"/>
          <w:szCs w:val="20"/>
        </w:rPr>
      </w:pPr>
    </w:p>
    <w:p w14:paraId="1EE5C293" w14:textId="21E64D98" w:rsidR="00C0342C" w:rsidRPr="009244D8" w:rsidRDefault="00C0342C" w:rsidP="00C0342C">
      <w:pPr>
        <w:spacing w:after="0"/>
        <w:jc w:val="both"/>
        <w:rPr>
          <w:rFonts w:ascii="Marianne" w:hAnsi="Marianne" w:cs="Arial"/>
          <w:sz w:val="20"/>
          <w:szCs w:val="20"/>
        </w:rPr>
      </w:pPr>
      <w:r w:rsidRPr="009244D8">
        <w:rPr>
          <w:rFonts w:ascii="Marianne" w:hAnsi="Marianne" w:cs="Arial"/>
          <w:b/>
          <w:bCs/>
          <w:sz w:val="20"/>
          <w:szCs w:val="20"/>
        </w:rPr>
        <w:t>En 202</w:t>
      </w:r>
      <w:r w:rsidR="00FD773A" w:rsidRPr="009244D8">
        <w:rPr>
          <w:rFonts w:ascii="Marianne" w:hAnsi="Marianne" w:cs="Arial"/>
          <w:b/>
          <w:bCs/>
          <w:sz w:val="20"/>
          <w:szCs w:val="20"/>
        </w:rPr>
        <w:t>5</w:t>
      </w:r>
      <w:r w:rsidRPr="009244D8">
        <w:rPr>
          <w:rFonts w:ascii="Marianne" w:hAnsi="Marianne" w:cs="Arial"/>
          <w:b/>
          <w:bCs/>
          <w:sz w:val="20"/>
          <w:szCs w:val="20"/>
        </w:rPr>
        <w:t xml:space="preserve">, la France a importé depuis </w:t>
      </w:r>
      <w:r w:rsidR="007F0624" w:rsidRPr="009244D8">
        <w:rPr>
          <w:rFonts w:ascii="Marianne" w:hAnsi="Marianne" w:cs="Arial"/>
          <w:b/>
          <w:bCs/>
          <w:sz w:val="20"/>
          <w:szCs w:val="20"/>
        </w:rPr>
        <w:t xml:space="preserve">la Guinée </w:t>
      </w:r>
      <w:r w:rsidR="00FD773A" w:rsidRPr="009244D8">
        <w:rPr>
          <w:rFonts w:ascii="Marianne" w:hAnsi="Marianne" w:cs="Arial"/>
          <w:b/>
          <w:bCs/>
          <w:sz w:val="20"/>
          <w:szCs w:val="20"/>
        </w:rPr>
        <w:t>3,3</w:t>
      </w:r>
      <w:r w:rsidR="00567E02" w:rsidRPr="009244D8">
        <w:rPr>
          <w:rFonts w:ascii="Marianne" w:hAnsi="Marianne" w:cs="Arial"/>
          <w:b/>
          <w:bCs/>
          <w:sz w:val="20"/>
          <w:szCs w:val="20"/>
        </w:rPr>
        <w:t xml:space="preserve"> </w:t>
      </w:r>
      <w:r w:rsidRPr="009244D8">
        <w:rPr>
          <w:rFonts w:ascii="Marianne" w:hAnsi="Marianne" w:cs="Arial"/>
          <w:b/>
          <w:bCs/>
          <w:sz w:val="20"/>
          <w:szCs w:val="20"/>
        </w:rPr>
        <w:t>M</w:t>
      </w:r>
      <w:r w:rsidR="0052043F">
        <w:rPr>
          <w:rFonts w:ascii="Marianne" w:hAnsi="Marianne" w:cs="Arial"/>
          <w:b/>
          <w:bCs/>
          <w:sz w:val="20"/>
          <w:szCs w:val="20"/>
        </w:rPr>
        <w:t> </w:t>
      </w:r>
      <w:r w:rsidRPr="009244D8">
        <w:rPr>
          <w:rFonts w:ascii="Marianne" w:hAnsi="Marianne" w:cs="Arial"/>
          <w:b/>
          <w:bCs/>
          <w:sz w:val="20"/>
          <w:szCs w:val="20"/>
        </w:rPr>
        <w:t xml:space="preserve">EUR de produits agricoles et agroalimentaires, en </w:t>
      </w:r>
      <w:r w:rsidR="00A430C1" w:rsidRPr="009244D8">
        <w:rPr>
          <w:rFonts w:ascii="Marianne" w:hAnsi="Marianne" w:cs="Arial"/>
          <w:b/>
          <w:bCs/>
          <w:sz w:val="20"/>
          <w:szCs w:val="20"/>
        </w:rPr>
        <w:t>bai</w:t>
      </w:r>
      <w:r w:rsidRPr="009244D8">
        <w:rPr>
          <w:rFonts w:ascii="Marianne" w:hAnsi="Marianne" w:cs="Arial"/>
          <w:b/>
          <w:bCs/>
          <w:sz w:val="20"/>
          <w:szCs w:val="20"/>
        </w:rPr>
        <w:t xml:space="preserve">sse de </w:t>
      </w:r>
      <w:r w:rsidR="003F1CE0" w:rsidRPr="009244D8">
        <w:rPr>
          <w:rFonts w:ascii="Marianne" w:hAnsi="Marianne" w:cs="Arial"/>
          <w:b/>
          <w:bCs/>
          <w:sz w:val="20"/>
          <w:szCs w:val="20"/>
        </w:rPr>
        <w:t>-51,4</w:t>
      </w:r>
      <w:r w:rsidRPr="009244D8">
        <w:rPr>
          <w:rFonts w:ascii="Marianne" w:hAnsi="Marianne" w:cs="Arial"/>
          <w:b/>
          <w:bCs/>
          <w:sz w:val="20"/>
          <w:szCs w:val="20"/>
        </w:rPr>
        <w:t>%</w:t>
      </w:r>
      <w:r w:rsidRPr="009244D8">
        <w:rPr>
          <w:rFonts w:ascii="Marianne" w:hAnsi="Marianne" w:cs="Arial"/>
          <w:sz w:val="20"/>
          <w:szCs w:val="20"/>
        </w:rPr>
        <w:t xml:space="preserve"> par rapport à 202</w:t>
      </w:r>
      <w:r w:rsidR="009244D8" w:rsidRPr="009244D8">
        <w:rPr>
          <w:rFonts w:ascii="Marianne" w:hAnsi="Marianne" w:cs="Arial"/>
          <w:sz w:val="20"/>
          <w:szCs w:val="20"/>
        </w:rPr>
        <w:t>4</w:t>
      </w:r>
      <w:r w:rsidRPr="009244D8">
        <w:rPr>
          <w:rFonts w:ascii="Marianne" w:hAnsi="Marianne" w:cs="Arial"/>
          <w:sz w:val="20"/>
          <w:szCs w:val="20"/>
        </w:rPr>
        <w:t>. P</w:t>
      </w:r>
      <w:r w:rsidR="00505956" w:rsidRPr="009244D8">
        <w:rPr>
          <w:rFonts w:ascii="Marianne" w:hAnsi="Marianne" w:cs="Arial"/>
          <w:sz w:val="20"/>
          <w:szCs w:val="20"/>
        </w:rPr>
        <w:t>lus</w:t>
      </w:r>
      <w:r w:rsidRPr="009244D8">
        <w:rPr>
          <w:rFonts w:ascii="Marianne" w:hAnsi="Marianne" w:cs="Arial"/>
          <w:sz w:val="20"/>
          <w:szCs w:val="20"/>
        </w:rPr>
        <w:t xml:space="preserve"> de </w:t>
      </w:r>
      <w:r w:rsidR="00505956" w:rsidRPr="009244D8">
        <w:rPr>
          <w:rFonts w:ascii="Marianne" w:hAnsi="Marianne" w:cs="Arial"/>
          <w:sz w:val="20"/>
          <w:szCs w:val="20"/>
        </w:rPr>
        <w:t>8</w:t>
      </w:r>
      <w:r w:rsidR="00A430C1" w:rsidRPr="009244D8">
        <w:rPr>
          <w:rFonts w:ascii="Marianne" w:hAnsi="Marianne" w:cs="Arial"/>
          <w:sz w:val="20"/>
          <w:szCs w:val="20"/>
        </w:rPr>
        <w:t>5</w:t>
      </w:r>
      <w:r w:rsidRPr="009244D8">
        <w:rPr>
          <w:rFonts w:ascii="Marianne" w:hAnsi="Marianne" w:cs="Arial"/>
          <w:sz w:val="20"/>
          <w:szCs w:val="20"/>
        </w:rPr>
        <w:t>% des import</w:t>
      </w:r>
      <w:r w:rsidR="00505956" w:rsidRPr="009244D8">
        <w:rPr>
          <w:rFonts w:ascii="Marianne" w:hAnsi="Marianne" w:cs="Arial"/>
          <w:sz w:val="20"/>
          <w:szCs w:val="20"/>
        </w:rPr>
        <w:t>at</w:t>
      </w:r>
      <w:r w:rsidRPr="009244D8">
        <w:rPr>
          <w:rFonts w:ascii="Marianne" w:hAnsi="Marianne" w:cs="Arial"/>
          <w:sz w:val="20"/>
          <w:szCs w:val="20"/>
        </w:rPr>
        <w:t>ions françaises en provenance d</w:t>
      </w:r>
      <w:r w:rsidR="007F0624" w:rsidRPr="009244D8">
        <w:rPr>
          <w:rFonts w:ascii="Marianne" w:hAnsi="Marianne" w:cs="Arial"/>
          <w:sz w:val="20"/>
          <w:szCs w:val="20"/>
        </w:rPr>
        <w:t>e</w:t>
      </w:r>
      <w:r w:rsidR="009244D8" w:rsidRPr="009244D8">
        <w:rPr>
          <w:rFonts w:ascii="Marianne" w:hAnsi="Marianne" w:cs="Arial"/>
          <w:sz w:val="20"/>
          <w:szCs w:val="20"/>
        </w:rPr>
        <w:t> </w:t>
      </w:r>
      <w:r w:rsidR="007F0624" w:rsidRPr="009244D8">
        <w:rPr>
          <w:rFonts w:ascii="Marianne" w:hAnsi="Marianne" w:cs="Arial"/>
          <w:sz w:val="20"/>
          <w:szCs w:val="20"/>
        </w:rPr>
        <w:t>Guinée</w:t>
      </w:r>
      <w:r w:rsidRPr="009244D8">
        <w:rPr>
          <w:rFonts w:ascii="Marianne" w:hAnsi="Marianne" w:cs="Arial"/>
          <w:sz w:val="20"/>
          <w:szCs w:val="20"/>
        </w:rPr>
        <w:t xml:space="preserve"> se concentrent sur </w:t>
      </w:r>
      <w:r w:rsidR="00A430C1" w:rsidRPr="009244D8">
        <w:rPr>
          <w:rFonts w:ascii="Marianne" w:hAnsi="Marianne" w:cs="Arial"/>
          <w:sz w:val="20"/>
          <w:szCs w:val="20"/>
        </w:rPr>
        <w:t>trois</w:t>
      </w:r>
      <w:r w:rsidR="007F0624" w:rsidRPr="009244D8">
        <w:rPr>
          <w:rFonts w:ascii="Marianne" w:hAnsi="Marianne" w:cs="Arial"/>
          <w:sz w:val="20"/>
          <w:szCs w:val="20"/>
        </w:rPr>
        <w:t xml:space="preserve"> produits</w:t>
      </w:r>
      <w:r w:rsidRPr="009244D8">
        <w:rPr>
          <w:rFonts w:ascii="Marianne" w:hAnsi="Marianne" w:cs="Arial"/>
          <w:sz w:val="20"/>
          <w:szCs w:val="20"/>
        </w:rPr>
        <w:t xml:space="preserve"> :</w:t>
      </w:r>
    </w:p>
    <w:p w14:paraId="1A13F471" w14:textId="1B3B871A" w:rsidR="00505956" w:rsidRPr="009244D8" w:rsidRDefault="007F0624" w:rsidP="00C0342C">
      <w:pPr>
        <w:pStyle w:val="Paragraphedeliste"/>
        <w:numPr>
          <w:ilvl w:val="0"/>
          <w:numId w:val="30"/>
        </w:numPr>
        <w:spacing w:after="0"/>
        <w:jc w:val="both"/>
        <w:rPr>
          <w:rFonts w:ascii="Marianne" w:hAnsi="Marianne" w:cs="Arial"/>
          <w:sz w:val="20"/>
          <w:szCs w:val="20"/>
        </w:rPr>
      </w:pPr>
      <w:r w:rsidRPr="009244D8">
        <w:rPr>
          <w:rFonts w:ascii="Marianne" w:hAnsi="Marianne" w:cs="Arial"/>
          <w:sz w:val="20"/>
          <w:szCs w:val="20"/>
        </w:rPr>
        <w:t>Café</w:t>
      </w:r>
      <w:r w:rsidR="00505956" w:rsidRPr="009244D8">
        <w:rPr>
          <w:rFonts w:ascii="Marianne" w:hAnsi="Marianne" w:cs="Arial"/>
          <w:sz w:val="20"/>
          <w:szCs w:val="20"/>
        </w:rPr>
        <w:t> :</w:t>
      </w:r>
      <w:r w:rsidR="00C0342C" w:rsidRPr="009244D8">
        <w:rPr>
          <w:rFonts w:ascii="Marianne" w:hAnsi="Marianne" w:cs="Arial"/>
          <w:sz w:val="20"/>
          <w:szCs w:val="20"/>
        </w:rPr>
        <w:t xml:space="preserve"> </w:t>
      </w:r>
      <w:r w:rsidR="003F1CE0" w:rsidRPr="009244D8">
        <w:rPr>
          <w:rFonts w:ascii="Marianne" w:hAnsi="Marianne" w:cs="Arial"/>
          <w:sz w:val="20"/>
          <w:szCs w:val="20"/>
        </w:rPr>
        <w:t>32</w:t>
      </w:r>
      <w:r w:rsidR="0056323D" w:rsidRPr="009244D8">
        <w:rPr>
          <w:rFonts w:ascii="Marianne" w:hAnsi="Marianne" w:cs="Arial"/>
          <w:sz w:val="20"/>
          <w:szCs w:val="20"/>
        </w:rPr>
        <w:t>,</w:t>
      </w:r>
      <w:r w:rsidR="003F1CE0" w:rsidRPr="009244D8">
        <w:rPr>
          <w:rFonts w:ascii="Marianne" w:hAnsi="Marianne" w:cs="Arial"/>
          <w:sz w:val="20"/>
          <w:szCs w:val="20"/>
        </w:rPr>
        <w:t>3</w:t>
      </w:r>
      <w:r w:rsidR="00C0342C" w:rsidRPr="009244D8">
        <w:rPr>
          <w:rFonts w:ascii="Marianne" w:hAnsi="Marianne" w:cs="Arial"/>
          <w:sz w:val="20"/>
          <w:szCs w:val="20"/>
        </w:rPr>
        <w:t>% des importations françaises en provenance d</w:t>
      </w:r>
      <w:r w:rsidR="00505956" w:rsidRPr="009244D8">
        <w:rPr>
          <w:rFonts w:ascii="Marianne" w:hAnsi="Marianne" w:cs="Arial"/>
          <w:sz w:val="20"/>
          <w:szCs w:val="20"/>
        </w:rPr>
        <w:t xml:space="preserve">e Guinée </w:t>
      </w:r>
      <w:r w:rsidR="00C0342C" w:rsidRPr="009244D8">
        <w:rPr>
          <w:rFonts w:ascii="Marianne" w:hAnsi="Marianne" w:cs="Arial"/>
          <w:sz w:val="20"/>
          <w:szCs w:val="20"/>
        </w:rPr>
        <w:t>(</w:t>
      </w:r>
      <w:r w:rsidR="003F1CE0" w:rsidRPr="009244D8">
        <w:rPr>
          <w:rFonts w:ascii="Marianne" w:hAnsi="Marianne" w:cs="Arial"/>
          <w:sz w:val="20"/>
          <w:szCs w:val="20"/>
        </w:rPr>
        <w:t>1,054</w:t>
      </w:r>
      <w:r w:rsidRPr="009244D8">
        <w:rPr>
          <w:rFonts w:ascii="Marianne" w:hAnsi="Marianne" w:cs="Arial"/>
          <w:sz w:val="20"/>
          <w:szCs w:val="20"/>
        </w:rPr>
        <w:t xml:space="preserve"> </w:t>
      </w:r>
      <w:r w:rsidR="00C0342C" w:rsidRPr="009244D8">
        <w:rPr>
          <w:rFonts w:ascii="Marianne" w:hAnsi="Marianne" w:cs="Arial"/>
          <w:sz w:val="20"/>
          <w:szCs w:val="20"/>
        </w:rPr>
        <w:t>M</w:t>
      </w:r>
      <w:r w:rsidR="0052043F">
        <w:rPr>
          <w:rFonts w:ascii="Marianne" w:hAnsi="Marianne" w:cs="Arial"/>
          <w:sz w:val="20"/>
          <w:szCs w:val="20"/>
        </w:rPr>
        <w:t> </w:t>
      </w:r>
      <w:r w:rsidR="00C0342C" w:rsidRPr="009244D8">
        <w:rPr>
          <w:rFonts w:ascii="Marianne" w:hAnsi="Marianne" w:cs="Arial"/>
          <w:sz w:val="20"/>
          <w:szCs w:val="20"/>
        </w:rPr>
        <w:t xml:space="preserve">EUR, </w:t>
      </w:r>
      <w:r w:rsidR="003F1CE0" w:rsidRPr="009244D8">
        <w:rPr>
          <w:rFonts w:ascii="Marianne" w:hAnsi="Marianne" w:cs="Arial"/>
          <w:sz w:val="20"/>
          <w:szCs w:val="20"/>
        </w:rPr>
        <w:t>-77,1</w:t>
      </w:r>
      <w:r w:rsidRPr="009244D8">
        <w:rPr>
          <w:rFonts w:ascii="Marianne" w:hAnsi="Marianne" w:cs="Arial"/>
          <w:sz w:val="20"/>
          <w:szCs w:val="20"/>
        </w:rPr>
        <w:t>%</w:t>
      </w:r>
      <w:r w:rsidR="00C0342C" w:rsidRPr="009244D8">
        <w:rPr>
          <w:rFonts w:ascii="Marianne" w:hAnsi="Marianne" w:cs="Arial"/>
          <w:sz w:val="20"/>
          <w:szCs w:val="20"/>
        </w:rPr>
        <w:t>).</w:t>
      </w:r>
    </w:p>
    <w:p w14:paraId="3223020B" w14:textId="55BAC3D7" w:rsidR="00505956" w:rsidRPr="009244D8" w:rsidRDefault="00505956" w:rsidP="00505956">
      <w:pPr>
        <w:pStyle w:val="Paragraphedeliste"/>
        <w:numPr>
          <w:ilvl w:val="0"/>
          <w:numId w:val="30"/>
        </w:numPr>
        <w:spacing w:after="0"/>
        <w:jc w:val="both"/>
        <w:rPr>
          <w:rFonts w:ascii="Marianne" w:hAnsi="Marianne" w:cs="Arial"/>
          <w:sz w:val="20"/>
          <w:szCs w:val="20"/>
        </w:rPr>
      </w:pPr>
      <w:r w:rsidRPr="009244D8">
        <w:rPr>
          <w:rFonts w:ascii="Marianne" w:hAnsi="Marianne" w:cs="Arial"/>
          <w:sz w:val="20"/>
          <w:szCs w:val="20"/>
        </w:rPr>
        <w:t xml:space="preserve">Huile de palme : </w:t>
      </w:r>
      <w:r w:rsidR="003F1CE0" w:rsidRPr="009244D8">
        <w:rPr>
          <w:rFonts w:ascii="Marianne" w:hAnsi="Marianne" w:cs="Arial"/>
          <w:sz w:val="20"/>
          <w:szCs w:val="20"/>
        </w:rPr>
        <w:t>28,3</w:t>
      </w:r>
      <w:r w:rsidRPr="009244D8">
        <w:rPr>
          <w:rFonts w:ascii="Marianne" w:hAnsi="Marianne" w:cs="Arial"/>
          <w:sz w:val="20"/>
          <w:szCs w:val="20"/>
        </w:rPr>
        <w:t>% des importations</w:t>
      </w:r>
      <w:r w:rsidR="00C0342C" w:rsidRPr="009244D8">
        <w:rPr>
          <w:rFonts w:ascii="Marianne" w:hAnsi="Marianne" w:cs="Arial"/>
          <w:sz w:val="20"/>
          <w:szCs w:val="20"/>
        </w:rPr>
        <w:t xml:space="preserve"> (</w:t>
      </w:r>
      <w:r w:rsidR="003F1CE0" w:rsidRPr="009244D8">
        <w:rPr>
          <w:rFonts w:ascii="Marianne" w:hAnsi="Marianne" w:cs="Arial"/>
          <w:sz w:val="20"/>
          <w:szCs w:val="20"/>
        </w:rPr>
        <w:t>0,923</w:t>
      </w:r>
      <w:r w:rsidR="00C0342C" w:rsidRPr="009244D8">
        <w:rPr>
          <w:rFonts w:ascii="Marianne" w:hAnsi="Marianne" w:cs="Arial"/>
          <w:sz w:val="20"/>
          <w:szCs w:val="20"/>
        </w:rPr>
        <w:t xml:space="preserve"> M</w:t>
      </w:r>
      <w:r w:rsidR="0052043F">
        <w:rPr>
          <w:rFonts w:ascii="Marianne" w:hAnsi="Marianne" w:cs="Arial"/>
          <w:sz w:val="20"/>
          <w:szCs w:val="20"/>
        </w:rPr>
        <w:t> </w:t>
      </w:r>
      <w:r w:rsidR="00C0342C" w:rsidRPr="009244D8">
        <w:rPr>
          <w:rFonts w:ascii="Marianne" w:hAnsi="Marianne" w:cs="Arial"/>
          <w:sz w:val="20"/>
          <w:szCs w:val="20"/>
        </w:rPr>
        <w:t xml:space="preserve">EUR, </w:t>
      </w:r>
      <w:r w:rsidR="003F1CE0" w:rsidRPr="009244D8">
        <w:rPr>
          <w:rFonts w:ascii="Marianne" w:hAnsi="Marianne" w:cs="Arial"/>
          <w:sz w:val="20"/>
          <w:szCs w:val="20"/>
        </w:rPr>
        <w:t>-6</w:t>
      </w:r>
      <w:r w:rsidR="00C0342C" w:rsidRPr="009244D8">
        <w:rPr>
          <w:rFonts w:ascii="Marianne" w:hAnsi="Marianne" w:cs="Arial"/>
          <w:sz w:val="20"/>
          <w:szCs w:val="20"/>
        </w:rPr>
        <w:t>,</w:t>
      </w:r>
      <w:r w:rsidRPr="009244D8">
        <w:rPr>
          <w:rFonts w:ascii="Marianne" w:hAnsi="Marianne" w:cs="Arial"/>
          <w:sz w:val="20"/>
          <w:szCs w:val="20"/>
        </w:rPr>
        <w:t>9</w:t>
      </w:r>
      <w:r w:rsidR="00C0342C" w:rsidRPr="009244D8">
        <w:rPr>
          <w:rFonts w:ascii="Marianne" w:hAnsi="Marianne" w:cs="Arial"/>
          <w:sz w:val="20"/>
          <w:szCs w:val="20"/>
        </w:rPr>
        <w:t>%)</w:t>
      </w:r>
      <w:r w:rsidRPr="009244D8">
        <w:rPr>
          <w:rFonts w:ascii="Marianne" w:hAnsi="Marianne" w:cs="Arial"/>
          <w:sz w:val="20"/>
          <w:szCs w:val="20"/>
        </w:rPr>
        <w:t>.</w:t>
      </w:r>
    </w:p>
    <w:p w14:paraId="231EBD65" w14:textId="78F7EF4F" w:rsidR="003F1CE0" w:rsidRPr="009244D8" w:rsidRDefault="003F1CE0" w:rsidP="00505956">
      <w:pPr>
        <w:pStyle w:val="Paragraphedeliste"/>
        <w:numPr>
          <w:ilvl w:val="0"/>
          <w:numId w:val="30"/>
        </w:numPr>
        <w:spacing w:after="0"/>
        <w:jc w:val="both"/>
        <w:rPr>
          <w:rFonts w:ascii="Marianne" w:hAnsi="Marianne" w:cs="Arial"/>
          <w:sz w:val="20"/>
          <w:szCs w:val="20"/>
        </w:rPr>
      </w:pPr>
      <w:r w:rsidRPr="009244D8">
        <w:rPr>
          <w:rFonts w:ascii="Marianne" w:hAnsi="Marianne" w:cs="Arial"/>
          <w:sz w:val="20"/>
          <w:szCs w:val="20"/>
        </w:rPr>
        <w:t>Produits de la pêche : 26,3% des importations (0,857 M</w:t>
      </w:r>
      <w:r w:rsidR="0052043F">
        <w:rPr>
          <w:rFonts w:ascii="Marianne" w:hAnsi="Marianne" w:cs="Arial"/>
          <w:sz w:val="20"/>
          <w:szCs w:val="20"/>
        </w:rPr>
        <w:t> </w:t>
      </w:r>
      <w:r w:rsidRPr="009244D8">
        <w:rPr>
          <w:rFonts w:ascii="Marianne" w:hAnsi="Marianne" w:cs="Arial"/>
          <w:sz w:val="20"/>
          <w:szCs w:val="20"/>
        </w:rPr>
        <w:t>EUR, +21,6%).</w:t>
      </w:r>
    </w:p>
    <w:p w14:paraId="4758D4E2" w14:textId="5C19CAAC" w:rsidR="00C0342C" w:rsidRPr="009244D8" w:rsidRDefault="00C0342C" w:rsidP="00505956">
      <w:pPr>
        <w:spacing w:after="0"/>
        <w:jc w:val="both"/>
        <w:rPr>
          <w:rFonts w:ascii="Marianne" w:hAnsi="Marianne" w:cs="Arial"/>
          <w:sz w:val="20"/>
          <w:szCs w:val="20"/>
        </w:rPr>
      </w:pPr>
      <w:r w:rsidRPr="009244D8">
        <w:rPr>
          <w:rFonts w:ascii="Marianne" w:hAnsi="Marianne" w:cs="Arial"/>
          <w:b/>
          <w:bCs/>
          <w:sz w:val="20"/>
          <w:szCs w:val="20"/>
        </w:rPr>
        <w:t>L</w:t>
      </w:r>
      <w:r w:rsidR="00505956" w:rsidRPr="009244D8">
        <w:rPr>
          <w:rFonts w:ascii="Marianne" w:hAnsi="Marianne" w:cs="Arial"/>
          <w:b/>
          <w:bCs/>
          <w:sz w:val="20"/>
          <w:szCs w:val="20"/>
        </w:rPr>
        <w:t>a Guinée</w:t>
      </w:r>
      <w:r w:rsidRPr="009244D8">
        <w:rPr>
          <w:rFonts w:ascii="Marianne" w:hAnsi="Marianne" w:cs="Arial"/>
          <w:b/>
          <w:bCs/>
          <w:sz w:val="20"/>
          <w:szCs w:val="20"/>
        </w:rPr>
        <w:t xml:space="preserve"> est le </w:t>
      </w:r>
      <w:r w:rsidR="00567E02" w:rsidRPr="009244D8">
        <w:rPr>
          <w:rFonts w:ascii="Marianne" w:hAnsi="Marianne" w:cs="Arial"/>
          <w:b/>
          <w:bCs/>
          <w:sz w:val="20"/>
          <w:szCs w:val="20"/>
        </w:rPr>
        <w:t>1</w:t>
      </w:r>
      <w:r w:rsidR="00A430C1" w:rsidRPr="009244D8">
        <w:rPr>
          <w:rFonts w:ascii="Marianne" w:hAnsi="Marianne" w:cs="Arial"/>
          <w:b/>
          <w:bCs/>
          <w:sz w:val="20"/>
          <w:szCs w:val="20"/>
        </w:rPr>
        <w:t>46</w:t>
      </w:r>
      <w:r w:rsidRPr="009244D8">
        <w:rPr>
          <w:rFonts w:ascii="Marianne" w:hAnsi="Marianne" w:cs="Arial"/>
          <w:b/>
          <w:bCs/>
          <w:sz w:val="20"/>
          <w:szCs w:val="20"/>
          <w:vertAlign w:val="superscript"/>
        </w:rPr>
        <w:t>ème</w:t>
      </w:r>
      <w:r w:rsidRPr="009244D8">
        <w:rPr>
          <w:rFonts w:ascii="Marianne" w:hAnsi="Marianne" w:cs="Arial"/>
          <w:b/>
          <w:bCs/>
          <w:sz w:val="20"/>
          <w:szCs w:val="20"/>
        </w:rPr>
        <w:t xml:space="preserve"> fournisseur de la France</w:t>
      </w:r>
      <w:r w:rsidRPr="009244D8">
        <w:rPr>
          <w:rFonts w:ascii="Marianne" w:hAnsi="Marianne" w:cs="Arial"/>
          <w:sz w:val="20"/>
          <w:szCs w:val="20"/>
        </w:rPr>
        <w:t xml:space="preserve"> et représente </w:t>
      </w:r>
      <w:r w:rsidR="00A430C1" w:rsidRPr="009244D8">
        <w:rPr>
          <w:rFonts w:ascii="Marianne" w:hAnsi="Marianne" w:cs="Arial"/>
          <w:sz w:val="20"/>
          <w:szCs w:val="20"/>
        </w:rPr>
        <w:t>moins de</w:t>
      </w:r>
      <w:r w:rsidRPr="009244D8">
        <w:rPr>
          <w:rFonts w:ascii="Marianne" w:hAnsi="Marianne" w:cs="Arial"/>
          <w:sz w:val="20"/>
          <w:szCs w:val="20"/>
        </w:rPr>
        <w:t xml:space="preserve"> 0,0</w:t>
      </w:r>
      <w:r w:rsidR="00567E02" w:rsidRPr="009244D8">
        <w:rPr>
          <w:rFonts w:ascii="Marianne" w:hAnsi="Marianne" w:cs="Arial"/>
          <w:sz w:val="20"/>
          <w:szCs w:val="20"/>
        </w:rPr>
        <w:t>1</w:t>
      </w:r>
      <w:r w:rsidRPr="009244D8">
        <w:rPr>
          <w:rFonts w:ascii="Marianne" w:hAnsi="Marianne" w:cs="Arial"/>
          <w:sz w:val="20"/>
          <w:szCs w:val="20"/>
        </w:rPr>
        <w:t>% des importations françaises du secteur.</w:t>
      </w:r>
    </w:p>
    <w:p w14:paraId="22BA451F" w14:textId="5AA4B298" w:rsidR="00C0342C" w:rsidRDefault="003B59B8" w:rsidP="00C0342C">
      <w:pPr>
        <w:spacing w:after="0"/>
        <w:jc w:val="both"/>
        <w:rPr>
          <w:rFonts w:ascii="Marianne" w:hAnsi="Marianne" w:cs="Arial"/>
          <w:sz w:val="20"/>
          <w:szCs w:val="20"/>
        </w:rPr>
      </w:pPr>
      <w:r w:rsidRPr="009244D8">
        <w:rPr>
          <w:rFonts w:ascii="Marianne" w:hAnsi="Marianne" w:cs="Arial"/>
          <w:sz w:val="20"/>
          <w:szCs w:val="20"/>
        </w:rPr>
        <w:t>La France a également importé de Guinée en 202</w:t>
      </w:r>
      <w:r w:rsidR="00C133D4" w:rsidRPr="009244D8">
        <w:rPr>
          <w:rFonts w:ascii="Marianne" w:hAnsi="Marianne" w:cs="Arial"/>
          <w:sz w:val="20"/>
          <w:szCs w:val="20"/>
        </w:rPr>
        <w:t>5</w:t>
      </w:r>
      <w:r w:rsidRPr="009244D8">
        <w:rPr>
          <w:rFonts w:ascii="Marianne" w:hAnsi="Marianne" w:cs="Arial"/>
          <w:sz w:val="20"/>
          <w:szCs w:val="20"/>
        </w:rPr>
        <w:t xml:space="preserve"> pour </w:t>
      </w:r>
      <w:r w:rsidR="00C133D4" w:rsidRPr="009244D8">
        <w:rPr>
          <w:rFonts w:ascii="Marianne" w:hAnsi="Marianne" w:cs="Arial"/>
          <w:sz w:val="20"/>
          <w:szCs w:val="20"/>
        </w:rPr>
        <w:t>1</w:t>
      </w:r>
      <w:r w:rsidRPr="009244D8">
        <w:rPr>
          <w:rFonts w:ascii="Marianne" w:hAnsi="Marianne" w:cs="Arial"/>
          <w:sz w:val="20"/>
          <w:szCs w:val="20"/>
        </w:rPr>
        <w:t>,</w:t>
      </w:r>
      <w:r w:rsidR="00C133D4" w:rsidRPr="009244D8">
        <w:rPr>
          <w:rFonts w:ascii="Marianne" w:hAnsi="Marianne" w:cs="Arial"/>
          <w:sz w:val="20"/>
          <w:szCs w:val="20"/>
        </w:rPr>
        <w:t>3</w:t>
      </w:r>
      <w:r w:rsidRPr="009244D8">
        <w:rPr>
          <w:rFonts w:ascii="Marianne" w:hAnsi="Marianne" w:cs="Arial"/>
          <w:sz w:val="20"/>
          <w:szCs w:val="20"/>
        </w:rPr>
        <w:t xml:space="preserve"> M</w:t>
      </w:r>
      <w:r w:rsidR="0052043F">
        <w:rPr>
          <w:rFonts w:ascii="Marianne" w:hAnsi="Marianne" w:cs="Arial"/>
          <w:sz w:val="20"/>
          <w:szCs w:val="20"/>
        </w:rPr>
        <w:t> </w:t>
      </w:r>
      <w:r w:rsidRPr="009244D8">
        <w:rPr>
          <w:rFonts w:ascii="Marianne" w:hAnsi="Marianne" w:cs="Arial"/>
          <w:sz w:val="20"/>
          <w:szCs w:val="20"/>
        </w:rPr>
        <w:t xml:space="preserve">EUR de </w:t>
      </w:r>
      <w:r w:rsidRPr="009244D8">
        <w:rPr>
          <w:rFonts w:ascii="Marianne" w:hAnsi="Marianne" w:cs="Arial"/>
          <w:b/>
          <w:bCs/>
          <w:sz w:val="20"/>
          <w:szCs w:val="20"/>
        </w:rPr>
        <w:t>caoutchouc naturel</w:t>
      </w:r>
      <w:r w:rsidRPr="009244D8">
        <w:rPr>
          <w:rFonts w:ascii="Marianne" w:hAnsi="Marianne" w:cs="Arial"/>
          <w:sz w:val="20"/>
          <w:szCs w:val="20"/>
        </w:rPr>
        <w:t xml:space="preserve"> (</w:t>
      </w:r>
      <w:r w:rsidR="00C133D4" w:rsidRPr="009244D8">
        <w:rPr>
          <w:rFonts w:ascii="Marianne" w:hAnsi="Marianne" w:cs="Arial"/>
          <w:sz w:val="20"/>
          <w:szCs w:val="20"/>
        </w:rPr>
        <w:t>-39,5</w:t>
      </w:r>
      <w:r w:rsidRPr="009244D8">
        <w:rPr>
          <w:rFonts w:ascii="Marianne" w:hAnsi="Marianne" w:cs="Arial"/>
          <w:sz w:val="20"/>
          <w:szCs w:val="20"/>
        </w:rPr>
        <w:t>%).</w:t>
      </w:r>
    </w:p>
    <w:p w14:paraId="3608D543" w14:textId="77777777" w:rsidR="003F0BAE" w:rsidRDefault="003F0BAE" w:rsidP="003F0BAE">
      <w:pPr>
        <w:spacing w:after="0" w:line="240" w:lineRule="auto"/>
        <w:rPr>
          <w:rFonts w:ascii="Marianne" w:hAnsi="Marianne" w:cs="Arial"/>
          <w:sz w:val="20"/>
          <w:szCs w:val="20"/>
        </w:rPr>
      </w:pPr>
    </w:p>
    <w:p w14:paraId="08B71C9B" w14:textId="6E329335" w:rsidR="005B48D4" w:rsidRDefault="005B48D4">
      <w:pPr>
        <w:rPr>
          <w:rFonts w:ascii="Marianne" w:hAnsi="Marianne" w:cs="Arial"/>
          <w:sz w:val="20"/>
          <w:szCs w:val="20"/>
        </w:rPr>
      </w:pPr>
      <w:r>
        <w:rPr>
          <w:rFonts w:ascii="Marianne" w:hAnsi="Marianne" w:cs="Arial"/>
          <w:sz w:val="20"/>
          <w:szCs w:val="20"/>
        </w:rPr>
        <w:br w:type="page"/>
      </w:r>
    </w:p>
    <w:p w14:paraId="2025A322" w14:textId="576B2F90" w:rsidR="009A0C8C" w:rsidRPr="003F0BAE" w:rsidRDefault="00652531" w:rsidP="003F0BAE">
      <w:pPr>
        <w:pStyle w:val="Paragraphedeliste"/>
        <w:numPr>
          <w:ilvl w:val="0"/>
          <w:numId w:val="34"/>
        </w:numPr>
        <w:spacing w:after="0" w:line="240" w:lineRule="auto"/>
        <w:rPr>
          <w:rFonts w:ascii="Marianne" w:eastAsia="Segoe UI" w:hAnsi="Marianne" w:cs="Segoe UI"/>
          <w:b/>
          <w:color w:val="FFC000"/>
          <w:sz w:val="20"/>
          <w:szCs w:val="20"/>
        </w:rPr>
      </w:pPr>
      <w:r w:rsidRPr="003F0BAE">
        <w:rPr>
          <w:rFonts w:ascii="Marianne" w:eastAsia="Segoe UI" w:hAnsi="Marianne" w:cs="Segoe UI"/>
          <w:b/>
          <w:color w:val="FFC000"/>
          <w:sz w:val="26"/>
          <w:szCs w:val="26"/>
          <w:lang w:eastAsia="fr-FR"/>
        </w:rPr>
        <w:lastRenderedPageBreak/>
        <w:t>Accords</w:t>
      </w:r>
      <w:r w:rsidRPr="003F0BAE">
        <w:rPr>
          <w:rFonts w:ascii="Marianne" w:eastAsia="Segoe UI" w:hAnsi="Marianne" w:cs="Segoe UI"/>
          <w:b/>
          <w:color w:val="FFC000"/>
          <w:sz w:val="26"/>
          <w:szCs w:val="26"/>
        </w:rPr>
        <w:t xml:space="preserve"> internationaux</w:t>
      </w:r>
    </w:p>
    <w:p w14:paraId="0D8AFDE3" w14:textId="77777777" w:rsidR="003679DE" w:rsidRPr="004076EB" w:rsidRDefault="003679DE" w:rsidP="009A0C8C">
      <w:pPr>
        <w:spacing w:after="0" w:line="240" w:lineRule="auto"/>
        <w:rPr>
          <w:rFonts w:ascii="Marianne" w:eastAsia="Segoe UI" w:hAnsi="Marianne" w:cs="Segoe UI"/>
          <w:b/>
          <w:color w:val="FFC000"/>
          <w:sz w:val="20"/>
          <w:szCs w:val="20"/>
        </w:rPr>
      </w:pPr>
    </w:p>
    <w:p w14:paraId="4DBEF229" w14:textId="71D84C32" w:rsidR="00EA79C7" w:rsidRDefault="009A0C8C" w:rsidP="004076EB">
      <w:pPr>
        <w:spacing w:after="0"/>
        <w:jc w:val="both"/>
        <w:rPr>
          <w:rFonts w:ascii="Marianne" w:hAnsi="Marianne" w:cs="Arial"/>
          <w:sz w:val="20"/>
          <w:szCs w:val="20"/>
        </w:rPr>
      </w:pPr>
      <w:r w:rsidRPr="008E793E">
        <w:rPr>
          <w:rFonts w:ascii="Marianne" w:hAnsi="Marianne" w:cs="Arial"/>
          <w:b/>
          <w:bCs/>
          <w:sz w:val="20"/>
          <w:szCs w:val="20"/>
        </w:rPr>
        <w:t xml:space="preserve">La Guinée est </w:t>
      </w:r>
      <w:r w:rsidR="008E793E" w:rsidRPr="008E793E">
        <w:rPr>
          <w:rFonts w:ascii="Marianne" w:hAnsi="Marianne" w:cs="Arial"/>
          <w:b/>
          <w:bCs/>
          <w:sz w:val="20"/>
          <w:szCs w:val="20"/>
        </w:rPr>
        <w:t>m</w:t>
      </w:r>
      <w:r w:rsidRPr="008E793E">
        <w:rPr>
          <w:rFonts w:ascii="Marianne" w:hAnsi="Marianne" w:cs="Arial"/>
          <w:b/>
          <w:bCs/>
          <w:sz w:val="20"/>
          <w:szCs w:val="20"/>
        </w:rPr>
        <w:t>embre de l’OMC depuis 1995</w:t>
      </w:r>
      <w:r w:rsidRPr="004076EB">
        <w:rPr>
          <w:rFonts w:ascii="Marianne" w:hAnsi="Marianne" w:cs="Arial"/>
          <w:sz w:val="20"/>
          <w:szCs w:val="20"/>
        </w:rPr>
        <w:t xml:space="preserve"> et a ratifié l’</w:t>
      </w:r>
      <w:r w:rsidR="00FC1679" w:rsidRPr="004076EB">
        <w:rPr>
          <w:rFonts w:ascii="Marianne" w:hAnsi="Marianne" w:cs="Arial"/>
          <w:sz w:val="20"/>
          <w:szCs w:val="20"/>
        </w:rPr>
        <w:t>Accord sur la facilitation des échanges (</w:t>
      </w:r>
      <w:r w:rsidRPr="004076EB">
        <w:rPr>
          <w:rFonts w:ascii="Marianne" w:hAnsi="Marianne" w:cs="Arial"/>
          <w:sz w:val="20"/>
          <w:szCs w:val="20"/>
        </w:rPr>
        <w:t>AFE</w:t>
      </w:r>
      <w:r w:rsidR="00FC1679" w:rsidRPr="004076EB">
        <w:rPr>
          <w:rFonts w:ascii="Marianne" w:hAnsi="Marianne" w:cs="Arial"/>
          <w:sz w:val="20"/>
          <w:szCs w:val="20"/>
        </w:rPr>
        <w:t>)</w:t>
      </w:r>
      <w:r w:rsidRPr="004076EB">
        <w:rPr>
          <w:rFonts w:ascii="Marianne" w:hAnsi="Marianne" w:cs="Arial"/>
          <w:sz w:val="20"/>
          <w:szCs w:val="20"/>
        </w:rPr>
        <w:t xml:space="preserve"> </w:t>
      </w:r>
      <w:r w:rsidR="00FC1679" w:rsidRPr="004076EB">
        <w:rPr>
          <w:rFonts w:ascii="Marianne" w:hAnsi="Marianne" w:cs="Arial"/>
          <w:sz w:val="20"/>
          <w:szCs w:val="20"/>
        </w:rPr>
        <w:t xml:space="preserve">en </w:t>
      </w:r>
      <w:r w:rsidRPr="004076EB">
        <w:rPr>
          <w:rFonts w:ascii="Marianne" w:hAnsi="Marianne" w:cs="Arial"/>
          <w:sz w:val="20"/>
          <w:szCs w:val="20"/>
        </w:rPr>
        <w:t>2019.</w:t>
      </w:r>
      <w:r w:rsidR="00EA79C7" w:rsidRPr="00EA79C7">
        <w:t xml:space="preserve"> </w:t>
      </w:r>
      <w:r w:rsidR="00EA79C7" w:rsidRPr="00EA79C7">
        <w:rPr>
          <w:rFonts w:ascii="Marianne" w:hAnsi="Marianne" w:cs="Arial"/>
          <w:sz w:val="20"/>
          <w:szCs w:val="20"/>
        </w:rPr>
        <w:t>En tant que PMA, la Guinée bénéficie de traitements préférentiels offerts par</w:t>
      </w:r>
      <w:r w:rsidR="00B264CD">
        <w:rPr>
          <w:rFonts w:ascii="Marianne" w:hAnsi="Marianne" w:cs="Arial"/>
          <w:sz w:val="20"/>
          <w:szCs w:val="20"/>
        </w:rPr>
        <w:t> </w:t>
      </w:r>
      <w:r w:rsidR="00EA79C7" w:rsidRPr="00EA79C7">
        <w:rPr>
          <w:rFonts w:ascii="Marianne" w:hAnsi="Marianne" w:cs="Arial"/>
          <w:sz w:val="20"/>
          <w:szCs w:val="20"/>
        </w:rPr>
        <w:t>l'Union</w:t>
      </w:r>
      <w:r w:rsidR="009244D8">
        <w:rPr>
          <w:rFonts w:ascii="Marianne" w:hAnsi="Marianne" w:cs="Arial"/>
          <w:sz w:val="20"/>
          <w:szCs w:val="20"/>
        </w:rPr>
        <w:t> </w:t>
      </w:r>
      <w:r w:rsidR="00EA79C7" w:rsidRPr="00EA79C7">
        <w:rPr>
          <w:rFonts w:ascii="Marianne" w:hAnsi="Marianne" w:cs="Arial"/>
          <w:sz w:val="20"/>
          <w:szCs w:val="20"/>
        </w:rPr>
        <w:t xml:space="preserve">européenne et les </w:t>
      </w:r>
      <w:r w:rsidR="009244D8">
        <w:rPr>
          <w:rFonts w:ascii="Marianne" w:hAnsi="Marianne" w:cs="Arial"/>
          <w:sz w:val="20"/>
          <w:szCs w:val="20"/>
        </w:rPr>
        <w:t>E</w:t>
      </w:r>
      <w:r w:rsidR="00EA79C7" w:rsidRPr="00EA79C7">
        <w:rPr>
          <w:rFonts w:ascii="Marianne" w:hAnsi="Marianne" w:cs="Arial"/>
          <w:sz w:val="20"/>
          <w:szCs w:val="20"/>
        </w:rPr>
        <w:t>tats-Unis. Les autres pays plus développés lui accordent des</w:t>
      </w:r>
      <w:r w:rsidR="00B264CD">
        <w:rPr>
          <w:rFonts w:ascii="Marianne" w:hAnsi="Marianne" w:cs="Arial"/>
          <w:sz w:val="20"/>
          <w:szCs w:val="20"/>
        </w:rPr>
        <w:t> </w:t>
      </w:r>
      <w:r w:rsidR="00EA79C7" w:rsidRPr="00EA79C7">
        <w:rPr>
          <w:rFonts w:ascii="Marianne" w:hAnsi="Marianne" w:cs="Arial"/>
          <w:sz w:val="20"/>
          <w:szCs w:val="20"/>
        </w:rPr>
        <w:t>préférences commerciales correspondant à leurs schémas de préférences nationaux.</w:t>
      </w:r>
    </w:p>
    <w:p w14:paraId="52C6D813" w14:textId="77777777" w:rsidR="00EA79C7" w:rsidRDefault="00EA79C7" w:rsidP="004076EB">
      <w:pPr>
        <w:spacing w:after="0"/>
        <w:jc w:val="both"/>
        <w:rPr>
          <w:rFonts w:ascii="Marianne" w:hAnsi="Marianne" w:cs="Arial"/>
          <w:sz w:val="20"/>
          <w:szCs w:val="20"/>
        </w:rPr>
      </w:pPr>
    </w:p>
    <w:p w14:paraId="33C12C66" w14:textId="6BB2902A" w:rsidR="004076EB" w:rsidRPr="004076EB" w:rsidRDefault="00FC1679" w:rsidP="004076EB">
      <w:pPr>
        <w:spacing w:after="0"/>
        <w:jc w:val="both"/>
        <w:rPr>
          <w:rFonts w:ascii="Marianne" w:hAnsi="Marianne" w:cs="Arial"/>
          <w:sz w:val="20"/>
          <w:szCs w:val="20"/>
        </w:rPr>
      </w:pPr>
      <w:r w:rsidRPr="00EA79C7">
        <w:rPr>
          <w:rFonts w:ascii="Marianne" w:hAnsi="Marianne" w:cs="Arial"/>
          <w:sz w:val="20"/>
          <w:szCs w:val="20"/>
        </w:rPr>
        <w:t xml:space="preserve">La Guinée est </w:t>
      </w:r>
      <w:r w:rsidRPr="008E793E">
        <w:rPr>
          <w:rFonts w:ascii="Marianne" w:hAnsi="Marianne" w:cs="Arial"/>
          <w:b/>
          <w:bCs/>
          <w:sz w:val="20"/>
          <w:szCs w:val="20"/>
        </w:rPr>
        <w:t xml:space="preserve">membre de l'Union africaine </w:t>
      </w:r>
      <w:r w:rsidR="00B35B7E" w:rsidRPr="008E793E">
        <w:rPr>
          <w:rFonts w:ascii="Marianne" w:hAnsi="Marianne" w:cs="Arial"/>
          <w:b/>
          <w:bCs/>
          <w:sz w:val="20"/>
          <w:szCs w:val="20"/>
        </w:rPr>
        <w:t>et depuis 2018</w:t>
      </w:r>
      <w:r w:rsidR="00B35B7E" w:rsidRPr="000E6022">
        <w:rPr>
          <w:rFonts w:ascii="Marianne" w:hAnsi="Marianne" w:cs="Arial"/>
          <w:sz w:val="20"/>
          <w:szCs w:val="20"/>
        </w:rPr>
        <w:t xml:space="preserve"> de la Zone de libre-échange continentale africaine (</w:t>
      </w:r>
      <w:proofErr w:type="spellStart"/>
      <w:r w:rsidR="00B35B7E" w:rsidRPr="000E6022">
        <w:rPr>
          <w:rFonts w:ascii="Marianne" w:hAnsi="Marianne" w:cs="Arial"/>
          <w:sz w:val="20"/>
          <w:szCs w:val="20"/>
        </w:rPr>
        <w:t>ZLECAf</w:t>
      </w:r>
      <w:proofErr w:type="spellEnd"/>
      <w:r w:rsidR="00B35B7E" w:rsidRPr="000E6022">
        <w:rPr>
          <w:rFonts w:ascii="Marianne" w:hAnsi="Marianne" w:cs="Arial"/>
          <w:sz w:val="20"/>
          <w:szCs w:val="20"/>
        </w:rPr>
        <w:t>).</w:t>
      </w:r>
      <w:r w:rsidR="00B35B7E" w:rsidRPr="004076EB">
        <w:rPr>
          <w:rFonts w:ascii="Marianne" w:hAnsi="Marianne" w:cs="Arial"/>
          <w:sz w:val="20"/>
          <w:szCs w:val="20"/>
        </w:rPr>
        <w:t xml:space="preserve"> Elle est membre de la </w:t>
      </w:r>
      <w:r w:rsidRPr="004076EB">
        <w:rPr>
          <w:rFonts w:ascii="Marianne" w:hAnsi="Marianne" w:cs="Arial"/>
          <w:sz w:val="20"/>
          <w:szCs w:val="20"/>
        </w:rPr>
        <w:t>Communauté économique des États de l'Afrique de l'Ouest</w:t>
      </w:r>
      <w:r w:rsidR="00B35B7E" w:rsidRPr="00EA79C7">
        <w:rPr>
          <w:rFonts w:ascii="Marianne" w:hAnsi="Marianne"/>
        </w:rPr>
        <w:t xml:space="preserve"> </w:t>
      </w:r>
      <w:r w:rsidR="00B35B7E" w:rsidRPr="009244D8">
        <w:rPr>
          <w:rFonts w:ascii="Marianne" w:hAnsi="Marianne"/>
          <w:sz w:val="20"/>
          <w:szCs w:val="20"/>
        </w:rPr>
        <w:t>(CEDEAO</w:t>
      </w:r>
      <w:r w:rsidR="004076EB" w:rsidRPr="009244D8">
        <w:rPr>
          <w:rFonts w:ascii="Marianne" w:hAnsi="Marianne"/>
          <w:sz w:val="20"/>
          <w:szCs w:val="20"/>
        </w:rPr>
        <w:t>)</w:t>
      </w:r>
      <w:r w:rsidR="00B35B7E" w:rsidRPr="009244D8">
        <w:rPr>
          <w:rFonts w:ascii="Marianne" w:hAnsi="Marianne"/>
          <w:sz w:val="20"/>
          <w:szCs w:val="20"/>
        </w:rPr>
        <w:t xml:space="preserve"> </w:t>
      </w:r>
      <w:r w:rsidR="00B35B7E" w:rsidRPr="009244D8">
        <w:rPr>
          <w:rFonts w:ascii="Marianne" w:hAnsi="Marianne" w:cs="Arial"/>
          <w:sz w:val="20"/>
          <w:szCs w:val="20"/>
        </w:rPr>
        <w:t>dont</w:t>
      </w:r>
      <w:r w:rsidR="00B35B7E" w:rsidRPr="004076EB">
        <w:rPr>
          <w:rFonts w:ascii="Marianne" w:hAnsi="Marianne" w:cs="Arial"/>
          <w:sz w:val="20"/>
          <w:szCs w:val="20"/>
        </w:rPr>
        <w:t xml:space="preserve"> elle applique le tarif extérieur commun (TEC) </w:t>
      </w:r>
      <w:r w:rsidR="00B35B7E" w:rsidRPr="00EA79C7">
        <w:rPr>
          <w:rFonts w:ascii="Marianne" w:hAnsi="Marianne" w:cs="Arial"/>
          <w:sz w:val="20"/>
          <w:szCs w:val="20"/>
        </w:rPr>
        <w:t>depuis le 1</w:t>
      </w:r>
      <w:r w:rsidR="00B35B7E" w:rsidRPr="00EA79C7">
        <w:rPr>
          <w:rFonts w:ascii="Marianne" w:hAnsi="Marianne" w:cs="Arial"/>
          <w:sz w:val="20"/>
          <w:szCs w:val="20"/>
          <w:vertAlign w:val="superscript"/>
        </w:rPr>
        <w:t>er</w:t>
      </w:r>
      <w:r w:rsidR="00B35B7E" w:rsidRPr="00EA79C7">
        <w:rPr>
          <w:rFonts w:ascii="Marianne" w:hAnsi="Marianne" w:cs="Arial"/>
          <w:sz w:val="20"/>
          <w:szCs w:val="20"/>
        </w:rPr>
        <w:t xml:space="preserve"> janvier 2017</w:t>
      </w:r>
      <w:r w:rsidRPr="00EA79C7">
        <w:rPr>
          <w:rFonts w:ascii="Marianne" w:hAnsi="Marianne" w:cs="Arial"/>
          <w:sz w:val="20"/>
          <w:szCs w:val="20"/>
        </w:rPr>
        <w:t>.</w:t>
      </w:r>
      <w:r w:rsidR="00EA79C7">
        <w:rPr>
          <w:rFonts w:ascii="Marianne" w:hAnsi="Marianne" w:cs="Arial"/>
          <w:sz w:val="20"/>
          <w:szCs w:val="20"/>
        </w:rPr>
        <w:t xml:space="preserve"> </w:t>
      </w:r>
      <w:r w:rsidR="004076EB">
        <w:rPr>
          <w:rFonts w:ascii="Marianne" w:hAnsi="Marianne" w:cs="Arial"/>
          <w:sz w:val="20"/>
          <w:szCs w:val="20"/>
        </w:rPr>
        <w:t>La</w:t>
      </w:r>
      <w:r w:rsidR="009244D8">
        <w:rPr>
          <w:rFonts w:ascii="Marianne" w:hAnsi="Marianne" w:cs="Arial"/>
          <w:sz w:val="20"/>
          <w:szCs w:val="20"/>
        </w:rPr>
        <w:t> </w:t>
      </w:r>
      <w:r w:rsidR="004076EB">
        <w:rPr>
          <w:rFonts w:ascii="Marianne" w:hAnsi="Marianne" w:cs="Arial"/>
          <w:sz w:val="20"/>
          <w:szCs w:val="20"/>
        </w:rPr>
        <w:t>Guinée</w:t>
      </w:r>
      <w:r w:rsidR="009244D8">
        <w:rPr>
          <w:rFonts w:ascii="Marianne" w:hAnsi="Marianne" w:cs="Arial"/>
          <w:sz w:val="20"/>
          <w:szCs w:val="20"/>
        </w:rPr>
        <w:t> </w:t>
      </w:r>
      <w:r w:rsidR="004076EB">
        <w:rPr>
          <w:rFonts w:ascii="Marianne" w:hAnsi="Marianne" w:cs="Arial"/>
          <w:sz w:val="20"/>
          <w:szCs w:val="20"/>
        </w:rPr>
        <w:t>est</w:t>
      </w:r>
      <w:r w:rsidR="009244D8">
        <w:rPr>
          <w:rFonts w:ascii="Marianne" w:hAnsi="Marianne" w:cs="Arial"/>
          <w:sz w:val="20"/>
          <w:szCs w:val="20"/>
        </w:rPr>
        <w:t> </w:t>
      </w:r>
      <w:r w:rsidR="004076EB">
        <w:rPr>
          <w:rFonts w:ascii="Marianne" w:hAnsi="Marianne" w:cs="Arial"/>
          <w:sz w:val="20"/>
          <w:szCs w:val="20"/>
        </w:rPr>
        <w:t>également membre de l’</w:t>
      </w:r>
      <w:r w:rsidR="004076EB" w:rsidRPr="004076EB">
        <w:rPr>
          <w:rFonts w:ascii="Marianne" w:hAnsi="Marianne" w:cs="Arial"/>
          <w:sz w:val="20"/>
          <w:szCs w:val="20"/>
        </w:rPr>
        <w:t>Organisation</w:t>
      </w:r>
      <w:r w:rsidR="00EA79C7">
        <w:rPr>
          <w:rFonts w:ascii="Marianne" w:hAnsi="Marianne" w:cs="Arial"/>
          <w:sz w:val="20"/>
          <w:szCs w:val="20"/>
        </w:rPr>
        <w:t xml:space="preserve"> pour la mise en valeur du fleuve Gambie (OMVG) créée en 1978 et de celle du fleuve Sénégal (OMVS)</w:t>
      </w:r>
      <w:r w:rsidR="004076EB" w:rsidRPr="004076EB">
        <w:rPr>
          <w:rFonts w:ascii="Marianne" w:hAnsi="Marianne" w:cs="Arial"/>
          <w:sz w:val="20"/>
          <w:szCs w:val="20"/>
        </w:rPr>
        <w:t xml:space="preserve"> </w:t>
      </w:r>
      <w:r w:rsidR="00EA79C7">
        <w:rPr>
          <w:rFonts w:ascii="Marianne" w:hAnsi="Marianne" w:cs="Arial"/>
          <w:sz w:val="20"/>
          <w:szCs w:val="20"/>
        </w:rPr>
        <w:t>depuis 2006.</w:t>
      </w:r>
    </w:p>
    <w:p w14:paraId="3189B96C" w14:textId="77777777" w:rsidR="008E793E" w:rsidRDefault="008E793E" w:rsidP="009346E6">
      <w:pPr>
        <w:spacing w:after="0"/>
        <w:jc w:val="both"/>
        <w:rPr>
          <w:rFonts w:ascii="Marianne" w:hAnsi="Marianne" w:cs="Arial"/>
          <w:sz w:val="20"/>
          <w:szCs w:val="20"/>
        </w:rPr>
      </w:pPr>
    </w:p>
    <w:p w14:paraId="308832FC" w14:textId="16F66C5F" w:rsidR="009A0C8C" w:rsidRPr="004076EB" w:rsidRDefault="002750B9" w:rsidP="009346E6">
      <w:pPr>
        <w:spacing w:after="0"/>
        <w:jc w:val="both"/>
        <w:rPr>
          <w:rFonts w:ascii="Marianne" w:hAnsi="Marianne" w:cs="Arial"/>
          <w:sz w:val="20"/>
          <w:szCs w:val="20"/>
        </w:rPr>
      </w:pPr>
      <w:r w:rsidRPr="004076EB">
        <w:rPr>
          <w:rFonts w:ascii="Marianne" w:hAnsi="Marianne" w:cs="Arial"/>
          <w:sz w:val="20"/>
          <w:szCs w:val="20"/>
        </w:rPr>
        <w:t xml:space="preserve">La Guinée est </w:t>
      </w:r>
      <w:r w:rsidR="0052043F">
        <w:rPr>
          <w:rFonts w:ascii="Marianne" w:hAnsi="Marianne" w:cs="Arial"/>
          <w:sz w:val="20"/>
          <w:szCs w:val="20"/>
        </w:rPr>
        <w:t>p</w:t>
      </w:r>
      <w:r w:rsidRPr="004076EB">
        <w:rPr>
          <w:rFonts w:ascii="Marianne" w:hAnsi="Marianne" w:cs="Arial"/>
          <w:sz w:val="20"/>
          <w:szCs w:val="20"/>
        </w:rPr>
        <w:t>artie</w:t>
      </w:r>
      <w:r w:rsidR="0052043F">
        <w:rPr>
          <w:rFonts w:ascii="Marianne" w:hAnsi="Marianne" w:cs="Arial"/>
          <w:sz w:val="20"/>
          <w:szCs w:val="20"/>
        </w:rPr>
        <w:t xml:space="preserve"> prenante</w:t>
      </w:r>
      <w:r w:rsidRPr="004076EB">
        <w:rPr>
          <w:rFonts w:ascii="Marianne" w:hAnsi="Marianne" w:cs="Arial"/>
          <w:sz w:val="20"/>
          <w:szCs w:val="20"/>
        </w:rPr>
        <w:t xml:space="preserve"> à la Convention sur la diversité biologique (CDB) depuis 1993. En</w:t>
      </w:r>
      <w:r w:rsidR="00B264CD">
        <w:rPr>
          <w:rFonts w:ascii="Marianne" w:hAnsi="Marianne" w:cs="Arial"/>
          <w:sz w:val="20"/>
          <w:szCs w:val="20"/>
        </w:rPr>
        <w:t> </w:t>
      </w:r>
      <w:r w:rsidR="00E42388" w:rsidRPr="004076EB">
        <w:rPr>
          <w:rFonts w:ascii="Marianne" w:hAnsi="Marianne" w:cs="Arial"/>
          <w:sz w:val="20"/>
          <w:szCs w:val="20"/>
        </w:rPr>
        <w:t>complément, elle</w:t>
      </w:r>
      <w:r w:rsidRPr="004076EB">
        <w:rPr>
          <w:rFonts w:ascii="Marianne" w:hAnsi="Marianne" w:cs="Arial"/>
          <w:sz w:val="20"/>
          <w:szCs w:val="20"/>
        </w:rPr>
        <w:t xml:space="preserve"> a ratifié en 2014 le Protocole de Nagoya</w:t>
      </w:r>
      <w:r w:rsidR="009A0C8C" w:rsidRPr="004076EB">
        <w:rPr>
          <w:rFonts w:ascii="Marianne" w:hAnsi="Marianne" w:cs="Arial"/>
          <w:sz w:val="20"/>
          <w:szCs w:val="20"/>
        </w:rPr>
        <w:t xml:space="preserve">. </w:t>
      </w:r>
      <w:r w:rsidRPr="004076EB">
        <w:rPr>
          <w:rFonts w:ascii="Marianne" w:hAnsi="Marianne" w:cs="Arial"/>
          <w:sz w:val="20"/>
          <w:szCs w:val="20"/>
        </w:rPr>
        <w:t>La Guinée a ratifié l’accord de Paris en</w:t>
      </w:r>
      <w:r w:rsidR="00B264CD">
        <w:rPr>
          <w:rFonts w:ascii="Marianne" w:hAnsi="Marianne" w:cs="Arial"/>
          <w:sz w:val="20"/>
          <w:szCs w:val="20"/>
        </w:rPr>
        <w:t> </w:t>
      </w:r>
      <w:r w:rsidRPr="004076EB">
        <w:rPr>
          <w:rFonts w:ascii="Marianne" w:hAnsi="Marianne" w:cs="Arial"/>
          <w:sz w:val="20"/>
          <w:szCs w:val="20"/>
        </w:rPr>
        <w:t>2016 s’e</w:t>
      </w:r>
      <w:r w:rsidR="009A0C8C" w:rsidRPr="004076EB">
        <w:rPr>
          <w:rFonts w:ascii="Marianne" w:hAnsi="Marianne" w:cs="Arial"/>
          <w:sz w:val="20"/>
          <w:szCs w:val="20"/>
        </w:rPr>
        <w:t>ngage</w:t>
      </w:r>
      <w:r w:rsidRPr="004076EB">
        <w:rPr>
          <w:rFonts w:ascii="Marianne" w:hAnsi="Marianne" w:cs="Arial"/>
          <w:sz w:val="20"/>
          <w:szCs w:val="20"/>
        </w:rPr>
        <w:t>ant entre autres</w:t>
      </w:r>
      <w:r w:rsidR="009A0C8C" w:rsidRPr="004076EB">
        <w:rPr>
          <w:rFonts w:ascii="Marianne" w:hAnsi="Marianne" w:cs="Arial"/>
          <w:sz w:val="20"/>
          <w:szCs w:val="20"/>
        </w:rPr>
        <w:t xml:space="preserve"> à des mesures d’adaptation pertinentes pour </w:t>
      </w:r>
      <w:r w:rsidRPr="004076EB">
        <w:rPr>
          <w:rFonts w:ascii="Marianne" w:hAnsi="Marianne" w:cs="Arial"/>
          <w:sz w:val="20"/>
          <w:szCs w:val="20"/>
        </w:rPr>
        <w:t xml:space="preserve">son </w:t>
      </w:r>
      <w:r w:rsidR="009A0C8C" w:rsidRPr="004076EB">
        <w:rPr>
          <w:rFonts w:ascii="Marianne" w:hAnsi="Marianne" w:cs="Arial"/>
          <w:sz w:val="20"/>
          <w:szCs w:val="20"/>
        </w:rPr>
        <w:t xml:space="preserve">agriculture (irrigation efficiente, agroforesterie, gestion des risques climatiques). </w:t>
      </w:r>
    </w:p>
    <w:p w14:paraId="3F888E72" w14:textId="77777777" w:rsidR="004076EB" w:rsidRPr="004076EB" w:rsidRDefault="004076EB" w:rsidP="009346E6">
      <w:pPr>
        <w:spacing w:after="0"/>
        <w:jc w:val="both"/>
        <w:rPr>
          <w:rFonts w:ascii="Marianne" w:hAnsi="Marianne" w:cs="Arial"/>
          <w:sz w:val="20"/>
          <w:szCs w:val="20"/>
        </w:rPr>
      </w:pPr>
    </w:p>
    <w:p w14:paraId="0110A739" w14:textId="40F219AE" w:rsidR="009A0C8C" w:rsidRPr="004076EB" w:rsidRDefault="004076EB" w:rsidP="009346E6">
      <w:pPr>
        <w:spacing w:after="0"/>
        <w:jc w:val="both"/>
        <w:rPr>
          <w:rFonts w:ascii="Marianne" w:hAnsi="Marianne" w:cs="Arial"/>
          <w:sz w:val="20"/>
          <w:szCs w:val="20"/>
        </w:rPr>
      </w:pPr>
      <w:r w:rsidRPr="004076EB">
        <w:rPr>
          <w:rFonts w:ascii="Marianne" w:hAnsi="Marianne" w:cs="Arial"/>
          <w:sz w:val="20"/>
          <w:szCs w:val="20"/>
        </w:rPr>
        <w:t xml:space="preserve">La Guinée est membre de l’Organisation africaine de la propriété intellectuelle (OAPI). </w:t>
      </w:r>
      <w:r w:rsidR="009A0C8C" w:rsidRPr="004076EB">
        <w:rPr>
          <w:rFonts w:ascii="Marianne" w:hAnsi="Marianne" w:cs="Arial"/>
          <w:sz w:val="20"/>
          <w:szCs w:val="20"/>
        </w:rPr>
        <w:t xml:space="preserve">Par l’adhésion de l’OAPI à l’UPOV 1991 (entrée en vigueur 10 juillet 2014), les </w:t>
      </w:r>
      <w:r w:rsidR="009244D8">
        <w:rPr>
          <w:rFonts w:ascii="Marianne" w:hAnsi="Marianne" w:cs="Arial"/>
          <w:sz w:val="20"/>
          <w:szCs w:val="20"/>
        </w:rPr>
        <w:t>E</w:t>
      </w:r>
      <w:r w:rsidR="009A0C8C" w:rsidRPr="004076EB">
        <w:rPr>
          <w:rFonts w:ascii="Marianne" w:hAnsi="Marianne" w:cs="Arial"/>
          <w:sz w:val="20"/>
          <w:szCs w:val="20"/>
        </w:rPr>
        <w:t>tats membres dont la Guinée appliquent un système commun de protection des obtentions végétales, facilitant l’introduction</w:t>
      </w:r>
      <w:r w:rsidR="008E793E">
        <w:rPr>
          <w:rFonts w:ascii="Marianne" w:hAnsi="Marianne" w:cs="Arial"/>
          <w:sz w:val="20"/>
          <w:szCs w:val="20"/>
        </w:rPr>
        <w:t xml:space="preserve"> et</w:t>
      </w:r>
      <w:r w:rsidR="00B264CD">
        <w:rPr>
          <w:rFonts w:ascii="Marianne" w:hAnsi="Marianne" w:cs="Arial"/>
          <w:sz w:val="20"/>
          <w:szCs w:val="20"/>
        </w:rPr>
        <w:t> </w:t>
      </w:r>
      <w:r w:rsidR="008E793E">
        <w:rPr>
          <w:rFonts w:ascii="Marianne" w:hAnsi="Marianne" w:cs="Arial"/>
          <w:sz w:val="20"/>
          <w:szCs w:val="20"/>
        </w:rPr>
        <w:t>la</w:t>
      </w:r>
      <w:r w:rsidR="00B264CD">
        <w:rPr>
          <w:rFonts w:ascii="Marianne" w:hAnsi="Marianne" w:cs="Arial"/>
          <w:sz w:val="20"/>
          <w:szCs w:val="20"/>
        </w:rPr>
        <w:t> </w:t>
      </w:r>
      <w:r w:rsidR="009A0C8C" w:rsidRPr="004076EB">
        <w:rPr>
          <w:rFonts w:ascii="Marianne" w:hAnsi="Marianne" w:cs="Arial"/>
          <w:sz w:val="20"/>
          <w:szCs w:val="20"/>
        </w:rPr>
        <w:t xml:space="preserve">diffusion de variétés protégées tout en encadrant les droits des obtenteurs. </w:t>
      </w:r>
    </w:p>
    <w:p w14:paraId="1C19AAF0" w14:textId="77777777" w:rsidR="009A0C8C" w:rsidRPr="004076EB" w:rsidRDefault="009A0C8C" w:rsidP="009346E6">
      <w:pPr>
        <w:spacing w:after="0"/>
        <w:jc w:val="both"/>
        <w:rPr>
          <w:rFonts w:ascii="Marianne" w:hAnsi="Marianne" w:cs="Arial"/>
          <w:sz w:val="20"/>
          <w:szCs w:val="20"/>
        </w:rPr>
      </w:pPr>
    </w:p>
    <w:p w14:paraId="4BF37256" w14:textId="77777777" w:rsidR="008B56D6" w:rsidRPr="004076EB" w:rsidRDefault="008B56D6" w:rsidP="009346E6">
      <w:pPr>
        <w:spacing w:after="0"/>
        <w:jc w:val="both"/>
        <w:rPr>
          <w:rFonts w:ascii="Marianne" w:eastAsia="Segoe UI" w:hAnsi="Marianne" w:cs="Arial"/>
          <w:b/>
          <w:color w:val="FFC000"/>
          <w:sz w:val="20"/>
          <w:szCs w:val="20"/>
        </w:rPr>
      </w:pPr>
    </w:p>
    <w:p w14:paraId="605405CE" w14:textId="110C8C9C" w:rsidR="00652531" w:rsidRPr="003F0BAE" w:rsidRDefault="00652531" w:rsidP="003F0BAE">
      <w:pPr>
        <w:pStyle w:val="Paragraphedeliste"/>
        <w:numPr>
          <w:ilvl w:val="0"/>
          <w:numId w:val="34"/>
        </w:numPr>
        <w:spacing w:after="0" w:line="240" w:lineRule="auto"/>
        <w:jc w:val="both"/>
        <w:rPr>
          <w:rFonts w:ascii="Marianne" w:eastAsia="Segoe UI" w:hAnsi="Marianne" w:cs="Segoe UI"/>
          <w:b/>
          <w:color w:val="FFC000"/>
          <w:sz w:val="26"/>
          <w:szCs w:val="26"/>
        </w:rPr>
      </w:pPr>
      <w:r w:rsidRPr="003F0BAE">
        <w:rPr>
          <w:rFonts w:ascii="Marianne" w:eastAsia="Segoe UI" w:hAnsi="Marianne" w:cs="Segoe UI"/>
          <w:b/>
          <w:color w:val="FFC000"/>
          <w:sz w:val="26"/>
          <w:szCs w:val="26"/>
        </w:rPr>
        <w:t>Relations bilatérales</w:t>
      </w:r>
    </w:p>
    <w:bookmarkEnd w:id="16"/>
    <w:p w14:paraId="37899BFB" w14:textId="77777777" w:rsidR="00CF7AC9" w:rsidRPr="004076EB" w:rsidRDefault="00CF7AC9" w:rsidP="00CF7AC9">
      <w:pPr>
        <w:spacing w:after="0"/>
        <w:jc w:val="both"/>
        <w:rPr>
          <w:rFonts w:ascii="Marianne" w:hAnsi="Marianne" w:cs="Arial"/>
          <w:sz w:val="20"/>
          <w:szCs w:val="20"/>
        </w:rPr>
      </w:pPr>
    </w:p>
    <w:p w14:paraId="78D209C7" w14:textId="56D46EFB" w:rsidR="00231647" w:rsidRDefault="00596177" w:rsidP="00231647">
      <w:pPr>
        <w:spacing w:after="0"/>
        <w:jc w:val="both"/>
        <w:rPr>
          <w:rFonts w:ascii="Marianne" w:hAnsi="Marianne" w:cs="Arial"/>
          <w:sz w:val="20"/>
          <w:szCs w:val="20"/>
        </w:rPr>
      </w:pPr>
      <w:r w:rsidRPr="0002353B">
        <w:rPr>
          <w:rFonts w:ascii="Marianne" w:hAnsi="Marianne" w:cs="Arial"/>
          <w:b/>
          <w:bCs/>
          <w:sz w:val="20"/>
          <w:szCs w:val="20"/>
        </w:rPr>
        <w:t>La Guinée est l’un des pays prioritaires de l’aide française.</w:t>
      </w:r>
      <w:r w:rsidRPr="00596177">
        <w:rPr>
          <w:rFonts w:ascii="Marianne" w:hAnsi="Marianne" w:cs="Arial"/>
          <w:sz w:val="20"/>
          <w:szCs w:val="20"/>
        </w:rPr>
        <w:t xml:space="preserve"> Présente depuis 1979</w:t>
      </w:r>
      <w:r>
        <w:rPr>
          <w:rFonts w:ascii="Marianne" w:hAnsi="Marianne" w:cs="Arial"/>
          <w:sz w:val="20"/>
          <w:szCs w:val="20"/>
        </w:rPr>
        <w:t xml:space="preserve">, </w:t>
      </w:r>
      <w:r w:rsidRPr="0002353B">
        <w:rPr>
          <w:rFonts w:ascii="Marianne" w:hAnsi="Marianne" w:cs="Arial"/>
          <w:b/>
          <w:bCs/>
          <w:sz w:val="20"/>
          <w:szCs w:val="20"/>
        </w:rPr>
        <w:t>l</w:t>
      </w:r>
      <w:r w:rsidR="000B45DA" w:rsidRPr="0002353B">
        <w:rPr>
          <w:rFonts w:ascii="Marianne" w:hAnsi="Marianne" w:cs="Arial"/>
          <w:b/>
          <w:bCs/>
          <w:sz w:val="20"/>
          <w:szCs w:val="20"/>
        </w:rPr>
        <w:t>’A</w:t>
      </w:r>
      <w:r w:rsidR="00B264CD">
        <w:rPr>
          <w:rFonts w:ascii="Marianne" w:hAnsi="Marianne" w:cs="Arial"/>
          <w:b/>
          <w:bCs/>
          <w:sz w:val="20"/>
          <w:szCs w:val="20"/>
        </w:rPr>
        <w:t>gence française de développement (A</w:t>
      </w:r>
      <w:r w:rsidR="000B45DA" w:rsidRPr="0002353B">
        <w:rPr>
          <w:rFonts w:ascii="Marianne" w:hAnsi="Marianne" w:cs="Arial"/>
          <w:b/>
          <w:bCs/>
          <w:sz w:val="20"/>
          <w:szCs w:val="20"/>
        </w:rPr>
        <w:t>FD</w:t>
      </w:r>
      <w:r w:rsidR="00821B8E">
        <w:rPr>
          <w:rFonts w:ascii="Marianne" w:hAnsi="Marianne" w:cs="Arial"/>
          <w:b/>
          <w:bCs/>
          <w:sz w:val="20"/>
          <w:szCs w:val="20"/>
        </w:rPr>
        <w:t>)</w:t>
      </w:r>
      <w:r w:rsidR="000B45DA" w:rsidRPr="0002353B">
        <w:rPr>
          <w:rFonts w:ascii="Marianne" w:hAnsi="Marianne" w:cs="Arial"/>
          <w:b/>
          <w:bCs/>
          <w:sz w:val="20"/>
          <w:szCs w:val="20"/>
        </w:rPr>
        <w:t xml:space="preserve"> est un</w:t>
      </w:r>
      <w:r w:rsidR="009244D8">
        <w:rPr>
          <w:rFonts w:ascii="Marianne" w:hAnsi="Marianne" w:cs="Arial"/>
          <w:b/>
          <w:bCs/>
          <w:sz w:val="20"/>
          <w:szCs w:val="20"/>
        </w:rPr>
        <w:t> </w:t>
      </w:r>
      <w:r w:rsidR="000B45DA" w:rsidRPr="0002353B">
        <w:rPr>
          <w:rFonts w:ascii="Marianne" w:hAnsi="Marianne" w:cs="Arial"/>
          <w:b/>
          <w:bCs/>
          <w:sz w:val="20"/>
          <w:szCs w:val="20"/>
        </w:rPr>
        <w:t>partenaire traditionnel de la Guinée pour la mise en œuvre de</w:t>
      </w:r>
      <w:r w:rsidR="00821B8E">
        <w:rPr>
          <w:rFonts w:ascii="Marianne" w:hAnsi="Marianne" w:cs="Arial"/>
          <w:b/>
          <w:bCs/>
          <w:sz w:val="20"/>
          <w:szCs w:val="20"/>
        </w:rPr>
        <w:t> </w:t>
      </w:r>
      <w:r w:rsidR="000B45DA" w:rsidRPr="0002353B">
        <w:rPr>
          <w:rFonts w:ascii="Marianne" w:hAnsi="Marianne" w:cs="Arial"/>
          <w:b/>
          <w:bCs/>
          <w:sz w:val="20"/>
          <w:szCs w:val="20"/>
        </w:rPr>
        <w:t>sa</w:t>
      </w:r>
      <w:r w:rsidR="00821B8E">
        <w:rPr>
          <w:rFonts w:ascii="Marianne" w:hAnsi="Marianne" w:cs="Arial"/>
          <w:b/>
          <w:bCs/>
          <w:sz w:val="20"/>
          <w:szCs w:val="20"/>
        </w:rPr>
        <w:t> </w:t>
      </w:r>
      <w:r w:rsidR="000B45DA" w:rsidRPr="0002353B">
        <w:rPr>
          <w:rFonts w:ascii="Marianne" w:hAnsi="Marianne" w:cs="Arial"/>
          <w:b/>
          <w:bCs/>
          <w:sz w:val="20"/>
          <w:szCs w:val="20"/>
        </w:rPr>
        <w:t>politique agricole</w:t>
      </w:r>
      <w:r w:rsidR="000B45DA" w:rsidRPr="000B45DA">
        <w:rPr>
          <w:rFonts w:ascii="Marianne" w:hAnsi="Marianne" w:cs="Arial"/>
          <w:sz w:val="20"/>
          <w:szCs w:val="20"/>
        </w:rPr>
        <w:t xml:space="preserve">. </w:t>
      </w:r>
      <w:r w:rsidR="00322302" w:rsidRPr="00322302">
        <w:rPr>
          <w:rFonts w:ascii="Marianne" w:hAnsi="Marianne" w:cs="Arial"/>
          <w:sz w:val="20"/>
          <w:szCs w:val="20"/>
        </w:rPr>
        <w:t>Depuis 2017, l’AFD a engagé plus de 77</w:t>
      </w:r>
      <w:r w:rsidR="00D22636">
        <w:rPr>
          <w:rFonts w:ascii="Marianne" w:hAnsi="Marianne" w:cs="Arial"/>
          <w:sz w:val="20"/>
          <w:szCs w:val="20"/>
        </w:rPr>
        <w:t> </w:t>
      </w:r>
      <w:r w:rsidR="00322302">
        <w:rPr>
          <w:rFonts w:ascii="Marianne" w:hAnsi="Marianne" w:cs="Arial"/>
          <w:sz w:val="20"/>
          <w:szCs w:val="20"/>
        </w:rPr>
        <w:t>M</w:t>
      </w:r>
      <w:r w:rsidR="00D22636">
        <w:rPr>
          <w:rFonts w:ascii="Marianne" w:hAnsi="Marianne" w:cs="Arial"/>
          <w:sz w:val="20"/>
          <w:szCs w:val="20"/>
        </w:rPr>
        <w:t> </w:t>
      </w:r>
      <w:r w:rsidR="00322302">
        <w:rPr>
          <w:rFonts w:ascii="Marianne" w:hAnsi="Marianne" w:cs="Arial"/>
          <w:sz w:val="20"/>
          <w:szCs w:val="20"/>
        </w:rPr>
        <w:t xml:space="preserve">EUR </w:t>
      </w:r>
      <w:r w:rsidR="00322302" w:rsidRPr="00322302">
        <w:rPr>
          <w:rFonts w:ascii="Marianne" w:hAnsi="Marianne" w:cs="Arial"/>
          <w:sz w:val="20"/>
          <w:szCs w:val="20"/>
        </w:rPr>
        <w:t>pour appuyer plus de 10</w:t>
      </w:r>
      <w:r w:rsidR="00D22636">
        <w:rPr>
          <w:rFonts w:ascii="Marianne" w:hAnsi="Marianne" w:cs="Arial"/>
          <w:sz w:val="20"/>
          <w:szCs w:val="20"/>
        </w:rPr>
        <w:t> </w:t>
      </w:r>
      <w:r w:rsidR="00322302" w:rsidRPr="00322302">
        <w:rPr>
          <w:rFonts w:ascii="Marianne" w:hAnsi="Marianne" w:cs="Arial"/>
          <w:sz w:val="20"/>
          <w:szCs w:val="20"/>
        </w:rPr>
        <w:t>000 exploitations familiales et</w:t>
      </w:r>
      <w:r w:rsidR="009244D8">
        <w:rPr>
          <w:rFonts w:ascii="Marianne" w:hAnsi="Marianne" w:cs="Arial"/>
          <w:sz w:val="20"/>
          <w:szCs w:val="20"/>
        </w:rPr>
        <w:t> </w:t>
      </w:r>
      <w:r w:rsidR="00322302" w:rsidRPr="00322302">
        <w:rPr>
          <w:rFonts w:ascii="Marianne" w:hAnsi="Marianne" w:cs="Arial"/>
          <w:sz w:val="20"/>
          <w:szCs w:val="20"/>
        </w:rPr>
        <w:t xml:space="preserve">accompagner quatre filières porteuses (riz, arachide, pisciculture, aviculture). </w:t>
      </w:r>
      <w:r w:rsidR="00322302">
        <w:rPr>
          <w:rFonts w:ascii="Marianne" w:hAnsi="Marianne" w:cs="Arial"/>
          <w:sz w:val="20"/>
          <w:szCs w:val="20"/>
        </w:rPr>
        <w:t>A</w:t>
      </w:r>
      <w:r w:rsidR="00322302" w:rsidRPr="00322302">
        <w:rPr>
          <w:rFonts w:ascii="Marianne" w:hAnsi="Marianne" w:cs="Arial"/>
          <w:sz w:val="20"/>
          <w:szCs w:val="20"/>
        </w:rPr>
        <w:t xml:space="preserve"> travers le projet Pistes Rurales, 600 km de routes ont </w:t>
      </w:r>
      <w:r w:rsidR="00322302">
        <w:rPr>
          <w:rFonts w:ascii="Marianne" w:hAnsi="Marianne" w:cs="Arial"/>
          <w:sz w:val="20"/>
          <w:szCs w:val="20"/>
        </w:rPr>
        <w:t xml:space="preserve">été </w:t>
      </w:r>
      <w:r w:rsidR="00322302" w:rsidRPr="00322302">
        <w:rPr>
          <w:rFonts w:ascii="Marianne" w:hAnsi="Marianne" w:cs="Arial"/>
          <w:sz w:val="20"/>
          <w:szCs w:val="20"/>
        </w:rPr>
        <w:t>réhabilités pour désenclaver les bassins de production et</w:t>
      </w:r>
      <w:r w:rsidR="009244D8">
        <w:rPr>
          <w:rFonts w:ascii="Marianne" w:hAnsi="Marianne" w:cs="Arial"/>
          <w:sz w:val="20"/>
          <w:szCs w:val="20"/>
        </w:rPr>
        <w:t> </w:t>
      </w:r>
      <w:r w:rsidR="00322302" w:rsidRPr="00322302">
        <w:rPr>
          <w:rFonts w:ascii="Marianne" w:hAnsi="Marianne" w:cs="Arial"/>
          <w:sz w:val="20"/>
          <w:szCs w:val="20"/>
        </w:rPr>
        <w:t>faciliter l’accès aux marchés</w:t>
      </w:r>
      <w:r w:rsidR="00322302">
        <w:rPr>
          <w:rFonts w:ascii="Marianne" w:hAnsi="Marianne" w:cs="Arial"/>
          <w:sz w:val="20"/>
          <w:szCs w:val="20"/>
        </w:rPr>
        <w:t xml:space="preserve"> locaux</w:t>
      </w:r>
      <w:r w:rsidR="00322302" w:rsidRPr="00322302">
        <w:rPr>
          <w:rFonts w:ascii="Marianne" w:hAnsi="Marianne" w:cs="Arial"/>
          <w:sz w:val="20"/>
          <w:szCs w:val="20"/>
        </w:rPr>
        <w:t>.</w:t>
      </w:r>
      <w:r w:rsidR="00322302">
        <w:rPr>
          <w:rFonts w:ascii="Marianne" w:hAnsi="Marianne" w:cs="Arial"/>
          <w:sz w:val="20"/>
          <w:szCs w:val="20"/>
        </w:rPr>
        <w:t xml:space="preserve"> </w:t>
      </w:r>
      <w:r w:rsidR="00322302" w:rsidRPr="00322302">
        <w:rPr>
          <w:rFonts w:ascii="Marianne" w:hAnsi="Marianne" w:cs="Arial"/>
          <w:sz w:val="20"/>
          <w:szCs w:val="20"/>
        </w:rPr>
        <w:t xml:space="preserve">Le projet </w:t>
      </w:r>
      <w:r w:rsidR="00821B8E" w:rsidRPr="00821B8E">
        <w:rPr>
          <w:rFonts w:ascii="Marianne" w:hAnsi="Marianne" w:cs="Arial"/>
          <w:sz w:val="20"/>
          <w:szCs w:val="20"/>
        </w:rPr>
        <w:t>d’Appui aux Statistiques Agricoles et au Foncier</w:t>
      </w:r>
      <w:r w:rsidR="00821B8E">
        <w:rPr>
          <w:rFonts w:ascii="Marianne" w:hAnsi="Marianne" w:cs="Arial"/>
          <w:sz w:val="20"/>
          <w:szCs w:val="20"/>
        </w:rPr>
        <w:t xml:space="preserve"> (</w:t>
      </w:r>
      <w:r w:rsidR="00322302" w:rsidRPr="00322302">
        <w:rPr>
          <w:rFonts w:ascii="Marianne" w:hAnsi="Marianne" w:cs="Arial"/>
          <w:sz w:val="20"/>
          <w:szCs w:val="20"/>
        </w:rPr>
        <w:t>ASAF</w:t>
      </w:r>
      <w:r w:rsidR="00821B8E">
        <w:rPr>
          <w:rFonts w:ascii="Marianne" w:hAnsi="Marianne" w:cs="Arial"/>
          <w:sz w:val="20"/>
          <w:szCs w:val="20"/>
        </w:rPr>
        <w:t>)</w:t>
      </w:r>
      <w:r w:rsidR="00322302" w:rsidRPr="00322302">
        <w:rPr>
          <w:rFonts w:ascii="Marianne" w:hAnsi="Marianne" w:cs="Arial"/>
          <w:sz w:val="20"/>
          <w:szCs w:val="20"/>
        </w:rPr>
        <w:t xml:space="preserve"> </w:t>
      </w:r>
      <w:r w:rsidR="00322302">
        <w:rPr>
          <w:rFonts w:ascii="Marianne" w:hAnsi="Marianne" w:cs="Arial"/>
          <w:sz w:val="20"/>
          <w:szCs w:val="20"/>
        </w:rPr>
        <w:t xml:space="preserve">a </w:t>
      </w:r>
      <w:r w:rsidR="00322302" w:rsidRPr="00322302">
        <w:rPr>
          <w:rFonts w:ascii="Marianne" w:hAnsi="Marianne" w:cs="Arial"/>
          <w:sz w:val="20"/>
          <w:szCs w:val="20"/>
        </w:rPr>
        <w:t>contribu</w:t>
      </w:r>
      <w:r w:rsidR="00322302">
        <w:rPr>
          <w:rFonts w:ascii="Marianne" w:hAnsi="Marianne" w:cs="Arial"/>
          <w:sz w:val="20"/>
          <w:szCs w:val="20"/>
        </w:rPr>
        <w:t>é</w:t>
      </w:r>
      <w:r w:rsidR="00322302" w:rsidRPr="00322302">
        <w:rPr>
          <w:rFonts w:ascii="Marianne" w:hAnsi="Marianne" w:cs="Arial"/>
          <w:sz w:val="20"/>
          <w:szCs w:val="20"/>
        </w:rPr>
        <w:t xml:space="preserve"> </w:t>
      </w:r>
      <w:r w:rsidR="00322302">
        <w:rPr>
          <w:rFonts w:ascii="Marianne" w:hAnsi="Marianne" w:cs="Arial"/>
          <w:sz w:val="20"/>
          <w:szCs w:val="20"/>
        </w:rPr>
        <w:t xml:space="preserve">via </w:t>
      </w:r>
      <w:r w:rsidR="00322302" w:rsidRPr="00322302">
        <w:rPr>
          <w:rFonts w:ascii="Marianne" w:hAnsi="Marianne" w:cs="Arial"/>
          <w:sz w:val="20"/>
          <w:szCs w:val="20"/>
        </w:rPr>
        <w:t>l’appui au service de statistique agricole et</w:t>
      </w:r>
      <w:r w:rsidR="00821B8E">
        <w:rPr>
          <w:rFonts w:ascii="Marianne" w:hAnsi="Marianne" w:cs="Arial"/>
          <w:sz w:val="20"/>
          <w:szCs w:val="20"/>
        </w:rPr>
        <w:t> </w:t>
      </w:r>
      <w:r w:rsidR="00322302" w:rsidRPr="00322302">
        <w:rPr>
          <w:rFonts w:ascii="Marianne" w:hAnsi="Marianne" w:cs="Arial"/>
          <w:sz w:val="20"/>
          <w:szCs w:val="20"/>
        </w:rPr>
        <w:t>au</w:t>
      </w:r>
      <w:r w:rsidR="00821B8E">
        <w:rPr>
          <w:rFonts w:ascii="Marianne" w:hAnsi="Marianne" w:cs="Arial"/>
          <w:sz w:val="20"/>
          <w:szCs w:val="20"/>
        </w:rPr>
        <w:t> </w:t>
      </w:r>
      <w:r w:rsidR="00322302" w:rsidRPr="00322302">
        <w:rPr>
          <w:rFonts w:ascii="Marianne" w:hAnsi="Marianne" w:cs="Arial"/>
          <w:sz w:val="20"/>
          <w:szCs w:val="20"/>
        </w:rPr>
        <w:t>recensement national de l’agriculture et de l’élevage,</w:t>
      </w:r>
      <w:r w:rsidR="00322302">
        <w:rPr>
          <w:rFonts w:ascii="Marianne" w:hAnsi="Marianne" w:cs="Arial"/>
          <w:sz w:val="20"/>
          <w:szCs w:val="20"/>
        </w:rPr>
        <w:t xml:space="preserve"> </w:t>
      </w:r>
      <w:r w:rsidR="00322302" w:rsidRPr="00322302">
        <w:rPr>
          <w:rFonts w:ascii="Marianne" w:hAnsi="Marianne" w:cs="Arial"/>
          <w:sz w:val="20"/>
          <w:szCs w:val="20"/>
        </w:rPr>
        <w:t>à renforcer la gouvernance du</w:t>
      </w:r>
      <w:r w:rsidR="009244D8">
        <w:rPr>
          <w:rFonts w:ascii="Marianne" w:hAnsi="Marianne" w:cs="Arial"/>
          <w:sz w:val="20"/>
          <w:szCs w:val="20"/>
        </w:rPr>
        <w:t> </w:t>
      </w:r>
      <w:r w:rsidR="00322302" w:rsidRPr="00322302">
        <w:rPr>
          <w:rFonts w:ascii="Marianne" w:hAnsi="Marianne" w:cs="Arial"/>
          <w:sz w:val="20"/>
          <w:szCs w:val="20"/>
        </w:rPr>
        <w:t>secteur via</w:t>
      </w:r>
      <w:r w:rsidR="00821B8E">
        <w:rPr>
          <w:rFonts w:ascii="Marianne" w:hAnsi="Marianne" w:cs="Arial"/>
          <w:sz w:val="20"/>
          <w:szCs w:val="20"/>
        </w:rPr>
        <w:t> </w:t>
      </w:r>
      <w:r w:rsidR="00322302" w:rsidRPr="00322302">
        <w:rPr>
          <w:rFonts w:ascii="Marianne" w:hAnsi="Marianne" w:cs="Arial"/>
          <w:sz w:val="20"/>
          <w:szCs w:val="20"/>
        </w:rPr>
        <w:t>des outils de statistiques agricoles, de suivi du foncier et de planification territoriale.</w:t>
      </w:r>
      <w:r w:rsidR="00322302">
        <w:rPr>
          <w:rFonts w:ascii="Marianne" w:hAnsi="Marianne" w:cs="Arial"/>
          <w:sz w:val="20"/>
          <w:szCs w:val="20"/>
        </w:rPr>
        <w:t xml:space="preserve"> L</w:t>
      </w:r>
      <w:r w:rsidR="000B45DA" w:rsidRPr="000B45DA">
        <w:rPr>
          <w:rFonts w:ascii="Marianne" w:hAnsi="Marianne" w:cs="Arial"/>
          <w:sz w:val="20"/>
          <w:szCs w:val="20"/>
        </w:rPr>
        <w:t>’appui aux</w:t>
      </w:r>
      <w:r w:rsidR="00821B8E">
        <w:rPr>
          <w:rFonts w:ascii="Marianne" w:hAnsi="Marianne" w:cs="Arial"/>
          <w:sz w:val="20"/>
          <w:szCs w:val="20"/>
        </w:rPr>
        <w:t> </w:t>
      </w:r>
      <w:r w:rsidR="000B45DA" w:rsidRPr="000B45DA">
        <w:rPr>
          <w:rFonts w:ascii="Marianne" w:hAnsi="Marianne" w:cs="Arial"/>
          <w:sz w:val="20"/>
          <w:szCs w:val="20"/>
        </w:rPr>
        <w:t xml:space="preserve">filières porteuses </w:t>
      </w:r>
      <w:r w:rsidR="00212367">
        <w:rPr>
          <w:rFonts w:ascii="Marianne" w:hAnsi="Marianne" w:cs="Arial"/>
          <w:sz w:val="20"/>
          <w:szCs w:val="20"/>
        </w:rPr>
        <w:t xml:space="preserve">a concerné la filière de </w:t>
      </w:r>
      <w:r w:rsidR="000B45DA" w:rsidRPr="000B45DA">
        <w:rPr>
          <w:rFonts w:ascii="Marianne" w:hAnsi="Marianne" w:cs="Arial"/>
          <w:sz w:val="20"/>
          <w:szCs w:val="20"/>
        </w:rPr>
        <w:t xml:space="preserve">l’arachide </w:t>
      </w:r>
      <w:r w:rsidR="007C5740">
        <w:rPr>
          <w:rFonts w:ascii="Marianne" w:hAnsi="Marianne" w:cs="Arial"/>
          <w:sz w:val="20"/>
          <w:szCs w:val="20"/>
        </w:rPr>
        <w:t>(</w:t>
      </w:r>
      <w:r w:rsidR="007C5740" w:rsidRPr="007C5740">
        <w:rPr>
          <w:rFonts w:ascii="Marianne" w:hAnsi="Marianne" w:cs="Arial"/>
          <w:sz w:val="20"/>
          <w:szCs w:val="20"/>
        </w:rPr>
        <w:t xml:space="preserve">projet PDABAD </w:t>
      </w:r>
      <w:r w:rsidR="007C5740">
        <w:rPr>
          <w:rFonts w:ascii="Marianne" w:hAnsi="Marianne" w:cs="Arial"/>
          <w:sz w:val="20"/>
          <w:szCs w:val="20"/>
        </w:rPr>
        <w:t xml:space="preserve">du </w:t>
      </w:r>
      <w:r w:rsidR="007C5740" w:rsidRPr="007C5740">
        <w:rPr>
          <w:rFonts w:ascii="Marianne" w:hAnsi="Marianne" w:cs="Arial"/>
          <w:sz w:val="20"/>
          <w:szCs w:val="20"/>
        </w:rPr>
        <w:t>développement agricole du bassin arachidier de Dabola</w:t>
      </w:r>
      <w:r w:rsidR="00212367">
        <w:rPr>
          <w:rFonts w:ascii="Marianne" w:hAnsi="Marianne" w:cs="Arial"/>
          <w:sz w:val="20"/>
          <w:szCs w:val="20"/>
        </w:rPr>
        <w:t> ;</w:t>
      </w:r>
      <w:r w:rsidR="00212367" w:rsidRPr="00212367">
        <w:rPr>
          <w:rFonts w:ascii="Marianne" w:hAnsi="Marianne" w:cs="Arial"/>
          <w:sz w:val="20"/>
          <w:szCs w:val="20"/>
        </w:rPr>
        <w:t xml:space="preserve"> l’appui porte sur l’amélioration des semences et l’accès au</w:t>
      </w:r>
      <w:r w:rsidR="009244D8">
        <w:rPr>
          <w:rFonts w:ascii="Marianne" w:hAnsi="Marianne" w:cs="Arial"/>
          <w:sz w:val="20"/>
          <w:szCs w:val="20"/>
        </w:rPr>
        <w:t> </w:t>
      </w:r>
      <w:r w:rsidR="00212367" w:rsidRPr="00212367">
        <w:rPr>
          <w:rFonts w:ascii="Marianne" w:hAnsi="Marianne" w:cs="Arial"/>
          <w:sz w:val="20"/>
          <w:szCs w:val="20"/>
        </w:rPr>
        <w:t>microcrédit</w:t>
      </w:r>
      <w:r w:rsidR="007C5740" w:rsidRPr="007C5740">
        <w:rPr>
          <w:rFonts w:ascii="Marianne" w:hAnsi="Marianne" w:cs="Arial"/>
          <w:sz w:val="20"/>
          <w:szCs w:val="20"/>
        </w:rPr>
        <w:t>)</w:t>
      </w:r>
      <w:r w:rsidR="00212367">
        <w:rPr>
          <w:rFonts w:ascii="Marianne" w:hAnsi="Marianne" w:cs="Arial"/>
          <w:sz w:val="20"/>
          <w:szCs w:val="20"/>
        </w:rPr>
        <w:t xml:space="preserve"> et celle</w:t>
      </w:r>
      <w:r w:rsidR="000B45DA" w:rsidRPr="000B45DA">
        <w:rPr>
          <w:rFonts w:ascii="Marianne" w:hAnsi="Marianne" w:cs="Arial"/>
          <w:sz w:val="20"/>
          <w:szCs w:val="20"/>
        </w:rPr>
        <w:t xml:space="preserve"> </w:t>
      </w:r>
      <w:r w:rsidR="00212367">
        <w:rPr>
          <w:rFonts w:ascii="Marianne" w:hAnsi="Marianne" w:cs="Arial"/>
          <w:sz w:val="20"/>
          <w:szCs w:val="20"/>
        </w:rPr>
        <w:t>du</w:t>
      </w:r>
      <w:r w:rsidR="000B45DA" w:rsidRPr="000B45DA">
        <w:rPr>
          <w:rFonts w:ascii="Marianne" w:hAnsi="Marianne" w:cs="Arial"/>
          <w:sz w:val="20"/>
          <w:szCs w:val="20"/>
        </w:rPr>
        <w:t xml:space="preserve"> riz</w:t>
      </w:r>
      <w:r w:rsidR="007C5740">
        <w:rPr>
          <w:rFonts w:ascii="Marianne" w:hAnsi="Marianne" w:cs="Arial"/>
          <w:sz w:val="20"/>
          <w:szCs w:val="20"/>
        </w:rPr>
        <w:t xml:space="preserve"> (</w:t>
      </w:r>
      <w:r w:rsidR="007C5740" w:rsidRPr="007C5740">
        <w:rPr>
          <w:rFonts w:ascii="Marianne" w:hAnsi="Marianne" w:cs="Arial"/>
          <w:sz w:val="20"/>
          <w:szCs w:val="20"/>
        </w:rPr>
        <w:t xml:space="preserve">projet SARITEM </w:t>
      </w:r>
      <w:r w:rsidR="007C5740">
        <w:rPr>
          <w:rFonts w:ascii="Marianne" w:hAnsi="Marianne" w:cs="Arial"/>
          <w:sz w:val="20"/>
          <w:szCs w:val="20"/>
        </w:rPr>
        <w:t xml:space="preserve">sur la </w:t>
      </w:r>
      <w:r w:rsidR="007C5740" w:rsidRPr="007C5740">
        <w:rPr>
          <w:rFonts w:ascii="Marianne" w:hAnsi="Marianne" w:cs="Arial"/>
          <w:sz w:val="20"/>
          <w:szCs w:val="20"/>
        </w:rPr>
        <w:t>riziculture de mangrove</w:t>
      </w:r>
      <w:r w:rsidR="007C5740">
        <w:rPr>
          <w:rFonts w:ascii="Marianne" w:hAnsi="Marianne" w:cs="Arial"/>
          <w:sz w:val="20"/>
          <w:szCs w:val="20"/>
        </w:rPr>
        <w:t xml:space="preserve"> qui</w:t>
      </w:r>
      <w:r w:rsidR="007C5740" w:rsidRPr="007C5740">
        <w:rPr>
          <w:rFonts w:ascii="Marianne" w:hAnsi="Marianne" w:cs="Arial"/>
          <w:sz w:val="20"/>
          <w:szCs w:val="20"/>
        </w:rPr>
        <w:t xml:space="preserve"> est achevé </w:t>
      </w:r>
      <w:r w:rsidR="007C5740">
        <w:rPr>
          <w:rFonts w:ascii="Marianne" w:hAnsi="Marianne" w:cs="Arial"/>
          <w:sz w:val="20"/>
          <w:szCs w:val="20"/>
        </w:rPr>
        <w:t>avec</w:t>
      </w:r>
      <w:r w:rsidR="00821B8E">
        <w:rPr>
          <w:rFonts w:ascii="Marianne" w:hAnsi="Marianne" w:cs="Arial"/>
          <w:sz w:val="20"/>
          <w:szCs w:val="20"/>
        </w:rPr>
        <w:t> </w:t>
      </w:r>
      <w:r w:rsidR="007C5740" w:rsidRPr="007C5740">
        <w:rPr>
          <w:rFonts w:ascii="Marianne" w:hAnsi="Marianne" w:cs="Arial"/>
          <w:sz w:val="20"/>
          <w:szCs w:val="20"/>
        </w:rPr>
        <w:t>une</w:t>
      </w:r>
      <w:r w:rsidR="00821B8E">
        <w:rPr>
          <w:rFonts w:ascii="Marianne" w:hAnsi="Marianne" w:cs="Arial"/>
          <w:sz w:val="20"/>
          <w:szCs w:val="20"/>
        </w:rPr>
        <w:t> </w:t>
      </w:r>
      <w:r w:rsidR="007C5740" w:rsidRPr="007C5740">
        <w:rPr>
          <w:rFonts w:ascii="Marianne" w:hAnsi="Marianne" w:cs="Arial"/>
          <w:sz w:val="20"/>
          <w:szCs w:val="20"/>
        </w:rPr>
        <w:t>nouvelle phase</w:t>
      </w:r>
      <w:r w:rsidR="007C5740">
        <w:rPr>
          <w:rFonts w:ascii="Marianne" w:hAnsi="Marianne" w:cs="Arial"/>
          <w:sz w:val="20"/>
          <w:szCs w:val="20"/>
        </w:rPr>
        <w:t xml:space="preserve">, </w:t>
      </w:r>
      <w:r w:rsidR="007C5740" w:rsidRPr="007C5740">
        <w:rPr>
          <w:rFonts w:ascii="Marianne" w:hAnsi="Marianne" w:cs="Arial"/>
          <w:sz w:val="20"/>
          <w:szCs w:val="20"/>
        </w:rPr>
        <w:t>SARITEM2</w:t>
      </w:r>
      <w:r w:rsidR="007C5740">
        <w:rPr>
          <w:rFonts w:ascii="Marianne" w:hAnsi="Marianne" w:cs="Arial"/>
          <w:sz w:val="20"/>
          <w:szCs w:val="20"/>
        </w:rPr>
        <w:t>,</w:t>
      </w:r>
      <w:r w:rsidR="007C5740" w:rsidRPr="007C5740">
        <w:rPr>
          <w:rFonts w:ascii="Marianne" w:hAnsi="Marianne" w:cs="Arial"/>
          <w:sz w:val="20"/>
          <w:szCs w:val="20"/>
        </w:rPr>
        <w:t xml:space="preserve"> en cours de préparation</w:t>
      </w:r>
      <w:r w:rsidR="00212367">
        <w:rPr>
          <w:rFonts w:ascii="Marianne" w:hAnsi="Marianne" w:cs="Arial"/>
          <w:sz w:val="20"/>
          <w:szCs w:val="20"/>
        </w:rPr>
        <w:t>)</w:t>
      </w:r>
      <w:r w:rsidR="000B45DA" w:rsidRPr="000B45DA">
        <w:rPr>
          <w:rFonts w:ascii="Marianne" w:hAnsi="Marianne" w:cs="Arial"/>
          <w:sz w:val="20"/>
          <w:szCs w:val="20"/>
        </w:rPr>
        <w:t>.</w:t>
      </w:r>
      <w:r>
        <w:rPr>
          <w:rFonts w:ascii="Marianne" w:hAnsi="Marianne" w:cs="Arial"/>
          <w:sz w:val="20"/>
          <w:szCs w:val="20"/>
        </w:rPr>
        <w:t xml:space="preserve"> L’AFD </w:t>
      </w:r>
      <w:r w:rsidR="007C5740">
        <w:rPr>
          <w:rFonts w:ascii="Marianne" w:hAnsi="Marianne" w:cs="Arial"/>
          <w:sz w:val="20"/>
          <w:szCs w:val="20"/>
        </w:rPr>
        <w:t xml:space="preserve">a </w:t>
      </w:r>
      <w:r>
        <w:rPr>
          <w:rFonts w:ascii="Marianne" w:hAnsi="Marianne" w:cs="Arial"/>
          <w:sz w:val="20"/>
          <w:szCs w:val="20"/>
        </w:rPr>
        <w:t>accompagn</w:t>
      </w:r>
      <w:r w:rsidR="007C5740">
        <w:rPr>
          <w:rFonts w:ascii="Marianne" w:hAnsi="Marianne" w:cs="Arial"/>
          <w:sz w:val="20"/>
          <w:szCs w:val="20"/>
        </w:rPr>
        <w:t>é</w:t>
      </w:r>
      <w:r>
        <w:rPr>
          <w:rFonts w:ascii="Marianne" w:hAnsi="Marianne" w:cs="Arial"/>
          <w:sz w:val="20"/>
          <w:szCs w:val="20"/>
        </w:rPr>
        <w:t xml:space="preserve"> </w:t>
      </w:r>
      <w:r w:rsidR="007C5740">
        <w:rPr>
          <w:rFonts w:ascii="Marianne" w:hAnsi="Marianne" w:cs="Arial"/>
          <w:sz w:val="20"/>
          <w:szCs w:val="20"/>
        </w:rPr>
        <w:t xml:space="preserve">également </w:t>
      </w:r>
      <w:r w:rsidR="000B45DA" w:rsidRPr="000B45DA">
        <w:rPr>
          <w:rFonts w:ascii="Marianne" w:hAnsi="Marianne" w:cs="Arial"/>
          <w:sz w:val="20"/>
          <w:szCs w:val="20"/>
        </w:rPr>
        <w:t>le</w:t>
      </w:r>
      <w:r w:rsidR="00821B8E">
        <w:rPr>
          <w:rFonts w:ascii="Marianne" w:hAnsi="Marianne" w:cs="Arial"/>
          <w:sz w:val="20"/>
          <w:szCs w:val="20"/>
        </w:rPr>
        <w:t> </w:t>
      </w:r>
      <w:r w:rsidR="000B45DA" w:rsidRPr="000B45DA">
        <w:rPr>
          <w:rFonts w:ascii="Marianne" w:hAnsi="Marianne" w:cs="Arial"/>
          <w:sz w:val="20"/>
          <w:szCs w:val="20"/>
        </w:rPr>
        <w:t>secteur de</w:t>
      </w:r>
      <w:r w:rsidR="009244D8">
        <w:rPr>
          <w:rFonts w:ascii="Marianne" w:hAnsi="Marianne" w:cs="Arial"/>
          <w:sz w:val="20"/>
          <w:szCs w:val="20"/>
        </w:rPr>
        <w:t> </w:t>
      </w:r>
      <w:r w:rsidR="000B45DA" w:rsidRPr="000B45DA">
        <w:rPr>
          <w:rFonts w:ascii="Marianne" w:hAnsi="Marianne" w:cs="Arial"/>
          <w:sz w:val="20"/>
          <w:szCs w:val="20"/>
        </w:rPr>
        <w:t>la pisciculture familiale</w:t>
      </w:r>
      <w:r w:rsidR="007C5740">
        <w:rPr>
          <w:rFonts w:ascii="Marianne" w:hAnsi="Marianne" w:cs="Arial"/>
          <w:sz w:val="20"/>
          <w:szCs w:val="20"/>
        </w:rPr>
        <w:t xml:space="preserve"> (</w:t>
      </w:r>
      <w:r w:rsidR="007C5740" w:rsidRPr="007C5740">
        <w:rPr>
          <w:rFonts w:ascii="Marianne" w:hAnsi="Marianne" w:cs="Arial"/>
          <w:sz w:val="20"/>
          <w:szCs w:val="20"/>
        </w:rPr>
        <w:t>projet PISCOFAM riz</w:t>
      </w:r>
      <w:r w:rsidR="007C5740">
        <w:rPr>
          <w:rFonts w:ascii="Marianne" w:hAnsi="Marianne" w:cs="Arial"/>
          <w:sz w:val="20"/>
          <w:szCs w:val="20"/>
        </w:rPr>
        <w:t xml:space="preserve"> et </w:t>
      </w:r>
      <w:r w:rsidR="007C5740" w:rsidRPr="007C5740">
        <w:rPr>
          <w:rFonts w:ascii="Marianne" w:hAnsi="Marianne" w:cs="Arial"/>
          <w:sz w:val="20"/>
          <w:szCs w:val="20"/>
        </w:rPr>
        <w:t>pisciculture</w:t>
      </w:r>
      <w:r w:rsidR="007C5740">
        <w:rPr>
          <w:rFonts w:ascii="Marianne" w:hAnsi="Marianne" w:cs="Arial"/>
          <w:sz w:val="20"/>
          <w:szCs w:val="20"/>
        </w:rPr>
        <w:t xml:space="preserve"> qui est achevé)</w:t>
      </w:r>
      <w:r w:rsidR="00212367">
        <w:rPr>
          <w:rFonts w:ascii="Marianne" w:hAnsi="Marianne" w:cs="Arial"/>
          <w:sz w:val="20"/>
          <w:szCs w:val="20"/>
        </w:rPr>
        <w:t xml:space="preserve"> ainsi que la</w:t>
      </w:r>
      <w:r w:rsidR="00821B8E">
        <w:rPr>
          <w:rFonts w:ascii="Marianne" w:hAnsi="Marianne" w:cs="Arial"/>
          <w:sz w:val="20"/>
          <w:szCs w:val="20"/>
        </w:rPr>
        <w:t> </w:t>
      </w:r>
      <w:r w:rsidR="00212367">
        <w:rPr>
          <w:rFonts w:ascii="Marianne" w:hAnsi="Marianne" w:cs="Arial"/>
          <w:sz w:val="20"/>
          <w:szCs w:val="20"/>
        </w:rPr>
        <w:t>filière avicole (projet PEFAG et PEFAG 2</w:t>
      </w:r>
      <w:r w:rsidR="00212367" w:rsidRPr="00212367">
        <w:rPr>
          <w:rFonts w:ascii="Marianne" w:hAnsi="Marianne" w:cs="Arial"/>
          <w:sz w:val="20"/>
          <w:szCs w:val="20"/>
        </w:rPr>
        <w:t>)</w:t>
      </w:r>
      <w:r w:rsidR="000B45DA" w:rsidRPr="00212367">
        <w:rPr>
          <w:rFonts w:ascii="Marianne" w:hAnsi="Marianne" w:cs="Arial"/>
          <w:sz w:val="20"/>
          <w:szCs w:val="20"/>
        </w:rPr>
        <w:t>.</w:t>
      </w:r>
      <w:r w:rsidR="00EC7A6A" w:rsidRPr="00212367">
        <w:rPr>
          <w:rFonts w:ascii="Marianne" w:hAnsi="Marianne"/>
          <w:sz w:val="20"/>
          <w:szCs w:val="20"/>
        </w:rPr>
        <w:t xml:space="preserve"> </w:t>
      </w:r>
      <w:r w:rsidR="00212367">
        <w:rPr>
          <w:rFonts w:ascii="Marianne" w:hAnsi="Marianne"/>
          <w:sz w:val="20"/>
          <w:szCs w:val="20"/>
        </w:rPr>
        <w:t xml:space="preserve">L’AFD </w:t>
      </w:r>
      <w:r w:rsidR="00212367" w:rsidRPr="00212367">
        <w:rPr>
          <w:rFonts w:ascii="Marianne" w:hAnsi="Marianne"/>
          <w:sz w:val="20"/>
          <w:szCs w:val="20"/>
        </w:rPr>
        <w:t>accompagn</w:t>
      </w:r>
      <w:r w:rsidR="00212367">
        <w:rPr>
          <w:rFonts w:ascii="Marianne" w:hAnsi="Marianne"/>
          <w:sz w:val="20"/>
          <w:szCs w:val="20"/>
        </w:rPr>
        <w:t>e également la Guinée</w:t>
      </w:r>
      <w:r w:rsidR="00212367" w:rsidRPr="00212367">
        <w:rPr>
          <w:rFonts w:ascii="Marianne" w:hAnsi="Marianne"/>
          <w:sz w:val="20"/>
          <w:szCs w:val="20"/>
        </w:rPr>
        <w:t xml:space="preserve"> dans</w:t>
      </w:r>
      <w:r w:rsidR="00821B8E">
        <w:rPr>
          <w:rFonts w:ascii="Marianne" w:hAnsi="Marianne"/>
          <w:sz w:val="20"/>
          <w:szCs w:val="20"/>
        </w:rPr>
        <w:t> </w:t>
      </w:r>
      <w:r w:rsidR="00212367" w:rsidRPr="00212367">
        <w:rPr>
          <w:rFonts w:ascii="Marianne" w:hAnsi="Marianne"/>
          <w:sz w:val="20"/>
          <w:szCs w:val="20"/>
        </w:rPr>
        <w:t>la</w:t>
      </w:r>
      <w:r w:rsidR="00821B8E">
        <w:rPr>
          <w:rFonts w:ascii="Marianne" w:hAnsi="Marianne"/>
          <w:sz w:val="20"/>
          <w:szCs w:val="20"/>
        </w:rPr>
        <w:t> </w:t>
      </w:r>
      <w:r w:rsidR="00212367" w:rsidRPr="00212367">
        <w:rPr>
          <w:rFonts w:ascii="Marianne" w:hAnsi="Marianne"/>
          <w:sz w:val="20"/>
          <w:szCs w:val="20"/>
        </w:rPr>
        <w:t>protection de</w:t>
      </w:r>
      <w:r w:rsidR="009244D8">
        <w:rPr>
          <w:rFonts w:ascii="Marianne" w:hAnsi="Marianne"/>
          <w:sz w:val="20"/>
          <w:szCs w:val="20"/>
        </w:rPr>
        <w:t> </w:t>
      </w:r>
      <w:r w:rsidR="00212367" w:rsidRPr="00212367">
        <w:rPr>
          <w:rFonts w:ascii="Marianne" w:hAnsi="Marianne"/>
          <w:sz w:val="20"/>
          <w:szCs w:val="20"/>
        </w:rPr>
        <w:t>ses</w:t>
      </w:r>
      <w:r w:rsidR="009244D8">
        <w:rPr>
          <w:rFonts w:ascii="Marianne" w:hAnsi="Marianne"/>
          <w:sz w:val="20"/>
          <w:szCs w:val="20"/>
        </w:rPr>
        <w:t> </w:t>
      </w:r>
      <w:r w:rsidR="00212367" w:rsidRPr="00212367">
        <w:rPr>
          <w:rFonts w:ascii="Marianne" w:hAnsi="Marianne"/>
          <w:sz w:val="20"/>
          <w:szCs w:val="20"/>
        </w:rPr>
        <w:t>écosystèmes. En Guinée forestière, l’AFD appuie le Plan de gestion de</w:t>
      </w:r>
      <w:r w:rsidR="00821B8E">
        <w:rPr>
          <w:rFonts w:ascii="Marianne" w:hAnsi="Marianne"/>
          <w:sz w:val="20"/>
          <w:szCs w:val="20"/>
        </w:rPr>
        <w:t> </w:t>
      </w:r>
      <w:r w:rsidR="00212367" w:rsidRPr="00212367">
        <w:rPr>
          <w:rFonts w:ascii="Marianne" w:hAnsi="Marianne"/>
          <w:sz w:val="20"/>
          <w:szCs w:val="20"/>
        </w:rPr>
        <w:t>la</w:t>
      </w:r>
      <w:r w:rsidR="00821B8E">
        <w:rPr>
          <w:rFonts w:ascii="Marianne" w:hAnsi="Marianne"/>
          <w:sz w:val="20"/>
          <w:szCs w:val="20"/>
        </w:rPr>
        <w:t> </w:t>
      </w:r>
      <w:r w:rsidR="00212367" w:rsidRPr="00212367">
        <w:rPr>
          <w:rFonts w:ascii="Marianne" w:hAnsi="Marianne"/>
          <w:sz w:val="20"/>
          <w:szCs w:val="20"/>
        </w:rPr>
        <w:t xml:space="preserve">Réserve de </w:t>
      </w:r>
      <w:proofErr w:type="spellStart"/>
      <w:r w:rsidR="00212367" w:rsidRPr="00212367">
        <w:rPr>
          <w:rFonts w:ascii="Marianne" w:hAnsi="Marianne"/>
          <w:sz w:val="20"/>
          <w:szCs w:val="20"/>
        </w:rPr>
        <w:t>Ziama</w:t>
      </w:r>
      <w:proofErr w:type="spellEnd"/>
      <w:r w:rsidR="00212367" w:rsidRPr="00212367">
        <w:rPr>
          <w:rFonts w:ascii="Marianne" w:hAnsi="Marianne"/>
          <w:sz w:val="20"/>
          <w:szCs w:val="20"/>
        </w:rPr>
        <w:t xml:space="preserve"> pour restaurer 4 200 ha, relocaliser 1 000 exploitants et développer des</w:t>
      </w:r>
      <w:r w:rsidR="00821B8E">
        <w:rPr>
          <w:rFonts w:ascii="Marianne" w:hAnsi="Marianne"/>
          <w:sz w:val="20"/>
          <w:szCs w:val="20"/>
        </w:rPr>
        <w:t> </w:t>
      </w:r>
      <w:r w:rsidR="00212367" w:rsidRPr="00212367">
        <w:rPr>
          <w:rFonts w:ascii="Marianne" w:hAnsi="Marianne"/>
          <w:sz w:val="20"/>
          <w:szCs w:val="20"/>
        </w:rPr>
        <w:t>activités agroécologiques. Via le projet CLIMAGUI, elle soutient aussi le renforcement des</w:t>
      </w:r>
      <w:r w:rsidR="00821B8E">
        <w:rPr>
          <w:rFonts w:ascii="Marianne" w:hAnsi="Marianne"/>
          <w:sz w:val="20"/>
          <w:szCs w:val="20"/>
        </w:rPr>
        <w:t> </w:t>
      </w:r>
      <w:r w:rsidR="00212367" w:rsidRPr="00212367">
        <w:rPr>
          <w:rFonts w:ascii="Marianne" w:hAnsi="Marianne"/>
          <w:sz w:val="20"/>
          <w:szCs w:val="20"/>
        </w:rPr>
        <w:t>services climatiques nationaux pour</w:t>
      </w:r>
      <w:r w:rsidR="009244D8">
        <w:rPr>
          <w:rFonts w:ascii="Marianne" w:hAnsi="Marianne"/>
          <w:sz w:val="20"/>
          <w:szCs w:val="20"/>
        </w:rPr>
        <w:t> </w:t>
      </w:r>
      <w:r w:rsidR="00212367" w:rsidRPr="00212367">
        <w:rPr>
          <w:rFonts w:ascii="Marianne" w:hAnsi="Marianne"/>
          <w:sz w:val="20"/>
          <w:szCs w:val="20"/>
        </w:rPr>
        <w:t>améliorer la résilience des communautés face</w:t>
      </w:r>
      <w:r w:rsidR="00821B8E">
        <w:rPr>
          <w:rFonts w:ascii="Marianne" w:hAnsi="Marianne"/>
          <w:sz w:val="20"/>
          <w:szCs w:val="20"/>
        </w:rPr>
        <w:t> </w:t>
      </w:r>
      <w:r w:rsidR="00212367" w:rsidRPr="00212367">
        <w:rPr>
          <w:rFonts w:ascii="Marianne" w:hAnsi="Marianne"/>
          <w:sz w:val="20"/>
          <w:szCs w:val="20"/>
        </w:rPr>
        <w:t>au</w:t>
      </w:r>
      <w:r w:rsidR="00821B8E">
        <w:rPr>
          <w:rFonts w:ascii="Marianne" w:hAnsi="Marianne"/>
          <w:sz w:val="20"/>
          <w:szCs w:val="20"/>
        </w:rPr>
        <w:t> </w:t>
      </w:r>
      <w:r w:rsidR="00212367" w:rsidRPr="00212367">
        <w:rPr>
          <w:rFonts w:ascii="Marianne" w:hAnsi="Marianne"/>
          <w:sz w:val="20"/>
          <w:szCs w:val="20"/>
        </w:rPr>
        <w:t>changement climatique.</w:t>
      </w:r>
      <w:r w:rsidR="00212367">
        <w:rPr>
          <w:rFonts w:ascii="Marianne" w:hAnsi="Marianne"/>
          <w:sz w:val="20"/>
          <w:szCs w:val="20"/>
        </w:rPr>
        <w:t xml:space="preserve"> </w:t>
      </w:r>
      <w:r w:rsidR="000B45DA" w:rsidRPr="000B45DA">
        <w:rPr>
          <w:rFonts w:ascii="Marianne" w:hAnsi="Marianne" w:cs="Arial"/>
          <w:sz w:val="20"/>
          <w:szCs w:val="20"/>
        </w:rPr>
        <w:t xml:space="preserve">En outre, </w:t>
      </w:r>
      <w:r>
        <w:rPr>
          <w:rFonts w:ascii="Marianne" w:hAnsi="Marianne" w:cs="Arial"/>
          <w:sz w:val="20"/>
          <w:szCs w:val="20"/>
        </w:rPr>
        <w:t xml:space="preserve">l’AFD soutient </w:t>
      </w:r>
      <w:r w:rsidR="000B45DA" w:rsidRPr="000B45DA">
        <w:rPr>
          <w:rFonts w:ascii="Marianne" w:hAnsi="Marianne" w:cs="Arial"/>
          <w:sz w:val="20"/>
          <w:szCs w:val="20"/>
        </w:rPr>
        <w:t>le Crédit rural de Guinée, afin de permettre aux populations rurales de soutenir leurs perspectives de croissance et de passage à l’échelle de</w:t>
      </w:r>
      <w:r w:rsidR="00821B8E">
        <w:rPr>
          <w:rFonts w:ascii="Marianne" w:hAnsi="Marianne" w:cs="Arial"/>
          <w:sz w:val="20"/>
          <w:szCs w:val="20"/>
        </w:rPr>
        <w:t> </w:t>
      </w:r>
      <w:r w:rsidR="000B45DA" w:rsidRPr="000B45DA">
        <w:rPr>
          <w:rFonts w:ascii="Marianne" w:hAnsi="Marianne" w:cs="Arial"/>
          <w:sz w:val="20"/>
          <w:szCs w:val="20"/>
        </w:rPr>
        <w:t>leur</w:t>
      </w:r>
      <w:r w:rsidR="00821B8E">
        <w:rPr>
          <w:rFonts w:ascii="Marianne" w:hAnsi="Marianne" w:cs="Arial"/>
          <w:sz w:val="20"/>
          <w:szCs w:val="20"/>
        </w:rPr>
        <w:t> </w:t>
      </w:r>
      <w:r w:rsidR="000B45DA" w:rsidRPr="000B45DA">
        <w:rPr>
          <w:rFonts w:ascii="Marianne" w:hAnsi="Marianne" w:cs="Arial"/>
          <w:sz w:val="20"/>
          <w:szCs w:val="20"/>
        </w:rPr>
        <w:t>activité</w:t>
      </w:r>
      <w:r w:rsidR="00CF7AC9" w:rsidRPr="000B45DA">
        <w:rPr>
          <w:rFonts w:ascii="Marianne" w:hAnsi="Marianne" w:cs="Arial"/>
          <w:sz w:val="20"/>
          <w:szCs w:val="20"/>
        </w:rPr>
        <w:t>.</w:t>
      </w:r>
    </w:p>
    <w:p w14:paraId="3DAD9637" w14:textId="77777777" w:rsidR="00231647" w:rsidRDefault="00231647" w:rsidP="00231647">
      <w:pPr>
        <w:spacing w:after="0"/>
        <w:rPr>
          <w:rFonts w:ascii="Marianne" w:hAnsi="Marianne" w:cs="Arial"/>
          <w:sz w:val="20"/>
          <w:szCs w:val="20"/>
        </w:rPr>
      </w:pPr>
    </w:p>
    <w:p w14:paraId="71875FEC" w14:textId="6C3DA56A" w:rsidR="00CF7AC9" w:rsidRPr="000B45DA" w:rsidRDefault="001B6221" w:rsidP="000B45DA">
      <w:pPr>
        <w:spacing w:after="0"/>
        <w:jc w:val="both"/>
        <w:rPr>
          <w:rFonts w:ascii="Marianne" w:hAnsi="Marianne" w:cs="Arial"/>
          <w:sz w:val="20"/>
          <w:szCs w:val="20"/>
        </w:rPr>
      </w:pPr>
      <w:r w:rsidRPr="001B6221">
        <w:rPr>
          <w:rFonts w:ascii="Marianne" w:hAnsi="Marianne" w:cs="Arial"/>
          <w:sz w:val="20"/>
          <w:szCs w:val="20"/>
        </w:rPr>
        <w:t xml:space="preserve">Parallèlement, </w:t>
      </w:r>
      <w:r w:rsidR="00D22636">
        <w:rPr>
          <w:rFonts w:ascii="Marianne" w:hAnsi="Marianne" w:cs="Arial"/>
          <w:sz w:val="20"/>
          <w:szCs w:val="20"/>
        </w:rPr>
        <w:t>l</w:t>
      </w:r>
      <w:r w:rsidRPr="001B6221">
        <w:rPr>
          <w:rFonts w:ascii="Marianne" w:hAnsi="Marianne" w:cs="Arial"/>
          <w:sz w:val="20"/>
          <w:szCs w:val="20"/>
        </w:rPr>
        <w:t xml:space="preserve">’AFD et sa filiale </w:t>
      </w:r>
      <w:proofErr w:type="spellStart"/>
      <w:r w:rsidRPr="009244D8">
        <w:rPr>
          <w:rFonts w:ascii="Marianne" w:hAnsi="Marianne" w:cs="Arial"/>
          <w:b/>
          <w:bCs/>
          <w:sz w:val="20"/>
          <w:szCs w:val="20"/>
        </w:rPr>
        <w:t>Proparco</w:t>
      </w:r>
      <w:proofErr w:type="spellEnd"/>
      <w:r w:rsidRPr="001B6221">
        <w:rPr>
          <w:rFonts w:ascii="Marianne" w:hAnsi="Marianne" w:cs="Arial"/>
          <w:sz w:val="20"/>
          <w:szCs w:val="20"/>
        </w:rPr>
        <w:t xml:space="preserve"> opèrent des garanties de portefeuille : ARIZ (garantie des</w:t>
      </w:r>
      <w:r w:rsidR="00821B8E">
        <w:rPr>
          <w:rFonts w:ascii="Marianne" w:hAnsi="Marianne" w:cs="Arial"/>
          <w:sz w:val="20"/>
          <w:szCs w:val="20"/>
        </w:rPr>
        <w:t> </w:t>
      </w:r>
      <w:r w:rsidRPr="001B6221">
        <w:rPr>
          <w:rFonts w:ascii="Marianne" w:hAnsi="Marianne" w:cs="Arial"/>
          <w:sz w:val="20"/>
          <w:szCs w:val="20"/>
        </w:rPr>
        <w:t>prêts PME dans les banques locales) et EURIZ (cofinancée par l’Union européenne et l’OACPS), qui</w:t>
      </w:r>
      <w:r w:rsidR="009244D8">
        <w:rPr>
          <w:rFonts w:ascii="Marianne" w:hAnsi="Marianne" w:cs="Arial"/>
          <w:sz w:val="20"/>
          <w:szCs w:val="20"/>
        </w:rPr>
        <w:t> </w:t>
      </w:r>
      <w:r w:rsidRPr="001B6221">
        <w:rPr>
          <w:rFonts w:ascii="Marianne" w:hAnsi="Marianne" w:cs="Arial"/>
          <w:sz w:val="20"/>
          <w:szCs w:val="20"/>
        </w:rPr>
        <w:t xml:space="preserve">visent notamment les TPE/PME dans l’agroalimentaire. Ces mécanismes réduisent les exigences de collatéral et facilitent l’accès au crédit, déjà utilisés par des banques guinéennes comme </w:t>
      </w:r>
      <w:r w:rsidR="00FF11CF">
        <w:rPr>
          <w:rFonts w:ascii="Marianne" w:hAnsi="Marianne" w:cs="Arial"/>
          <w:sz w:val="20"/>
          <w:szCs w:val="20"/>
        </w:rPr>
        <w:t>AFG Bank </w:t>
      </w:r>
      <w:r w:rsidRPr="001B6221">
        <w:rPr>
          <w:rFonts w:ascii="Marianne" w:hAnsi="Marianne" w:cs="Arial"/>
          <w:sz w:val="20"/>
          <w:szCs w:val="20"/>
        </w:rPr>
        <w:t xml:space="preserve">Guinée et </w:t>
      </w:r>
      <w:proofErr w:type="spellStart"/>
      <w:r w:rsidRPr="001B6221">
        <w:rPr>
          <w:rFonts w:ascii="Marianne" w:hAnsi="Marianne" w:cs="Arial"/>
          <w:sz w:val="20"/>
          <w:szCs w:val="20"/>
        </w:rPr>
        <w:t>VistaGui</w:t>
      </w:r>
      <w:proofErr w:type="spellEnd"/>
      <w:r w:rsidRPr="001B6221">
        <w:rPr>
          <w:rFonts w:ascii="Marianne" w:hAnsi="Marianne" w:cs="Arial"/>
          <w:sz w:val="20"/>
          <w:szCs w:val="20"/>
        </w:rPr>
        <w:t>.</w:t>
      </w:r>
      <w:r>
        <w:rPr>
          <w:rFonts w:ascii="Marianne" w:hAnsi="Marianne" w:cs="Arial"/>
          <w:b/>
          <w:bCs/>
          <w:sz w:val="20"/>
          <w:szCs w:val="20"/>
        </w:rPr>
        <w:t xml:space="preserve"> </w:t>
      </w:r>
      <w:r w:rsidR="00231647" w:rsidRPr="00231647">
        <w:rPr>
          <w:rFonts w:ascii="Marianne" w:hAnsi="Marianne" w:cs="Arial"/>
          <w:b/>
          <w:bCs/>
          <w:sz w:val="20"/>
          <w:szCs w:val="20"/>
        </w:rPr>
        <w:t>Expertise France</w:t>
      </w:r>
      <w:r w:rsidR="00231647" w:rsidRPr="00231647">
        <w:rPr>
          <w:rFonts w:ascii="Marianne" w:hAnsi="Marianne" w:cs="Arial"/>
          <w:sz w:val="20"/>
          <w:szCs w:val="20"/>
        </w:rPr>
        <w:t>, appuyée par l’Union européenne et l’A</w:t>
      </w:r>
      <w:r w:rsidR="009244D8">
        <w:rPr>
          <w:rFonts w:ascii="Marianne" w:hAnsi="Marianne" w:cs="Arial"/>
          <w:sz w:val="20"/>
          <w:szCs w:val="20"/>
        </w:rPr>
        <w:t>FD</w:t>
      </w:r>
      <w:r w:rsidR="00231647" w:rsidRPr="00231647">
        <w:rPr>
          <w:rFonts w:ascii="Marianne" w:hAnsi="Marianne" w:cs="Arial"/>
          <w:sz w:val="20"/>
          <w:szCs w:val="20"/>
        </w:rPr>
        <w:t>, a</w:t>
      </w:r>
      <w:r w:rsidR="009244D8">
        <w:rPr>
          <w:rFonts w:ascii="Marianne" w:hAnsi="Marianne" w:cs="Arial"/>
          <w:sz w:val="20"/>
          <w:szCs w:val="20"/>
        </w:rPr>
        <w:t> </w:t>
      </w:r>
      <w:r w:rsidR="00231647" w:rsidRPr="00231647">
        <w:rPr>
          <w:rFonts w:ascii="Marianne" w:hAnsi="Marianne" w:cs="Arial"/>
          <w:sz w:val="20"/>
          <w:szCs w:val="20"/>
        </w:rPr>
        <w:t>accompagné l’élaboration du plan stratégique de la SOGUIPAH dans le cadre du programme AMRIC.</w:t>
      </w:r>
      <w:r w:rsidR="00231647">
        <w:rPr>
          <w:rFonts w:ascii="Marianne" w:hAnsi="Marianne" w:cs="Arial"/>
          <w:sz w:val="20"/>
          <w:szCs w:val="20"/>
        </w:rPr>
        <w:t xml:space="preserve"> </w:t>
      </w:r>
    </w:p>
    <w:p w14:paraId="3E970830" w14:textId="13FFC687" w:rsidR="00821B8E" w:rsidRDefault="00821B8E" w:rsidP="00821B8E">
      <w:pPr>
        <w:spacing w:after="0"/>
        <w:rPr>
          <w:rFonts w:ascii="Marianne" w:hAnsi="Marianne" w:cs="Arial"/>
          <w:sz w:val="20"/>
          <w:szCs w:val="20"/>
        </w:rPr>
      </w:pPr>
    </w:p>
    <w:p w14:paraId="7025B9D4" w14:textId="458FF42C" w:rsidR="007C5740" w:rsidRPr="001B6221" w:rsidRDefault="007C5740" w:rsidP="00821B8E">
      <w:pPr>
        <w:spacing w:after="0"/>
        <w:rPr>
          <w:rFonts w:ascii="Marianne" w:eastAsia="Calibri" w:hAnsi="Marianne" w:cs="Calibri"/>
          <w:sz w:val="20"/>
          <w:szCs w:val="20"/>
        </w:rPr>
      </w:pPr>
      <w:r w:rsidRPr="001B6221">
        <w:rPr>
          <w:rFonts w:ascii="Marianne" w:eastAsia="Calibri" w:hAnsi="Marianne" w:cs="Calibri"/>
          <w:sz w:val="20"/>
          <w:szCs w:val="20"/>
        </w:rPr>
        <w:t xml:space="preserve">Le </w:t>
      </w:r>
      <w:r w:rsidRPr="001B6221">
        <w:rPr>
          <w:rFonts w:ascii="Marianne" w:eastAsia="Calibri" w:hAnsi="Marianne" w:cs="Calibri"/>
          <w:b/>
          <w:bCs/>
          <w:sz w:val="20"/>
          <w:szCs w:val="20"/>
        </w:rPr>
        <w:t>CIRAD</w:t>
      </w:r>
      <w:r w:rsidRPr="001B6221">
        <w:rPr>
          <w:rFonts w:ascii="Marianne" w:eastAsia="Calibri" w:hAnsi="Marianne" w:cs="Calibri"/>
          <w:sz w:val="20"/>
          <w:szCs w:val="20"/>
        </w:rPr>
        <w:t xml:space="preserve"> mène </w:t>
      </w:r>
      <w:r w:rsidR="00A40A80" w:rsidRPr="001B6221">
        <w:rPr>
          <w:rFonts w:ascii="Marianne" w:eastAsia="Calibri" w:hAnsi="Marianne" w:cs="Calibri"/>
          <w:sz w:val="20"/>
          <w:szCs w:val="20"/>
        </w:rPr>
        <w:t xml:space="preserve">en Guinée </w:t>
      </w:r>
      <w:r w:rsidRPr="001B6221">
        <w:rPr>
          <w:rFonts w:ascii="Marianne" w:eastAsia="Calibri" w:hAnsi="Marianne" w:cs="Calibri"/>
          <w:sz w:val="20"/>
          <w:szCs w:val="20"/>
        </w:rPr>
        <w:t>ou a mené d’autres projets</w:t>
      </w:r>
      <w:r w:rsidR="00737411">
        <w:rPr>
          <w:rFonts w:ascii="Marianne" w:eastAsia="Calibri" w:hAnsi="Marianne" w:cs="Calibri"/>
          <w:sz w:val="20"/>
          <w:szCs w:val="20"/>
        </w:rPr>
        <w:t>,</w:t>
      </w:r>
      <w:r w:rsidRPr="001B6221">
        <w:rPr>
          <w:rFonts w:ascii="Marianne" w:eastAsia="Calibri" w:hAnsi="Marianne" w:cs="Calibri"/>
          <w:sz w:val="20"/>
          <w:szCs w:val="20"/>
        </w:rPr>
        <w:t xml:space="preserve"> </w:t>
      </w:r>
      <w:r w:rsidR="00A40A80" w:rsidRPr="001B6221">
        <w:rPr>
          <w:rFonts w:ascii="Marianne" w:eastAsia="Calibri" w:hAnsi="Marianne" w:cs="Calibri"/>
          <w:sz w:val="20"/>
          <w:szCs w:val="20"/>
        </w:rPr>
        <w:t xml:space="preserve">en particulier </w:t>
      </w:r>
      <w:r w:rsidRPr="001B6221">
        <w:rPr>
          <w:rFonts w:ascii="Marianne" w:eastAsia="Calibri" w:hAnsi="Marianne" w:cs="Calibri"/>
          <w:sz w:val="20"/>
          <w:szCs w:val="20"/>
        </w:rPr>
        <w:t xml:space="preserve">sur : </w:t>
      </w:r>
    </w:p>
    <w:p w14:paraId="7256F652" w14:textId="1B26FDCE" w:rsidR="007C5740" w:rsidRPr="001B6221" w:rsidRDefault="007C5740" w:rsidP="00821B8E">
      <w:pPr>
        <w:numPr>
          <w:ilvl w:val="0"/>
          <w:numId w:val="44"/>
        </w:numPr>
        <w:spacing w:after="0" w:line="240" w:lineRule="auto"/>
        <w:rPr>
          <w:rFonts w:ascii="Marianne" w:eastAsia="Times New Roman" w:hAnsi="Marianne" w:cs="Calibri"/>
          <w:sz w:val="20"/>
          <w:szCs w:val="20"/>
        </w:rPr>
      </w:pPr>
      <w:proofErr w:type="gramStart"/>
      <w:r w:rsidRPr="001B6221">
        <w:rPr>
          <w:rFonts w:ascii="Marianne" w:eastAsia="Times New Roman" w:hAnsi="Marianne" w:cs="Calibri"/>
          <w:sz w:val="20"/>
          <w:szCs w:val="20"/>
        </w:rPr>
        <w:t>le</w:t>
      </w:r>
      <w:proofErr w:type="gramEnd"/>
      <w:r w:rsidRPr="001B6221">
        <w:rPr>
          <w:rFonts w:ascii="Marianne" w:eastAsia="Times New Roman" w:hAnsi="Marianne" w:cs="Calibri"/>
          <w:sz w:val="20"/>
          <w:szCs w:val="20"/>
        </w:rPr>
        <w:t xml:space="preserve"> développement du conseil en agroécologie (ACOTAF)</w:t>
      </w:r>
      <w:r w:rsidR="00EA4D86" w:rsidRPr="001B6221">
        <w:rPr>
          <w:rFonts w:ascii="Marianne" w:eastAsia="Times New Roman" w:hAnsi="Marianne" w:cs="Calibri"/>
          <w:sz w:val="20"/>
          <w:szCs w:val="20"/>
        </w:rPr>
        <w:t> ;</w:t>
      </w:r>
    </w:p>
    <w:p w14:paraId="0D348ED2" w14:textId="67AEA5E6" w:rsidR="007C5740" w:rsidRPr="001B6221" w:rsidRDefault="00EA4D86" w:rsidP="00821B8E">
      <w:pPr>
        <w:numPr>
          <w:ilvl w:val="0"/>
          <w:numId w:val="44"/>
        </w:numPr>
        <w:spacing w:after="0" w:line="240" w:lineRule="auto"/>
        <w:rPr>
          <w:rFonts w:ascii="Marianne" w:eastAsia="Times New Roman" w:hAnsi="Marianne" w:cs="Calibri"/>
          <w:sz w:val="20"/>
          <w:szCs w:val="20"/>
        </w:rPr>
      </w:pPr>
      <w:proofErr w:type="gramStart"/>
      <w:r w:rsidRPr="001B6221">
        <w:rPr>
          <w:rFonts w:ascii="Marianne" w:eastAsia="Times New Roman" w:hAnsi="Marianne" w:cs="Calibri"/>
          <w:sz w:val="20"/>
          <w:szCs w:val="20"/>
        </w:rPr>
        <w:t>l</w:t>
      </w:r>
      <w:r w:rsidR="007C5740" w:rsidRPr="001B6221">
        <w:rPr>
          <w:rFonts w:ascii="Marianne" w:eastAsia="Times New Roman" w:hAnsi="Marianne" w:cs="Calibri"/>
          <w:sz w:val="20"/>
          <w:szCs w:val="20"/>
        </w:rPr>
        <w:t>a</w:t>
      </w:r>
      <w:proofErr w:type="gramEnd"/>
      <w:r w:rsidR="007C5740" w:rsidRPr="001B6221">
        <w:rPr>
          <w:rFonts w:ascii="Marianne" w:eastAsia="Times New Roman" w:hAnsi="Marianne" w:cs="Calibri"/>
          <w:sz w:val="20"/>
          <w:szCs w:val="20"/>
        </w:rPr>
        <w:t xml:space="preserve"> qualité de l’huile rouge (VITASPEC, avec la société </w:t>
      </w:r>
      <w:proofErr w:type="spellStart"/>
      <w:r w:rsidR="007C5740" w:rsidRPr="001B6221">
        <w:rPr>
          <w:rFonts w:ascii="Marianne" w:eastAsia="Times New Roman" w:hAnsi="Marianne" w:cs="Calibri"/>
          <w:sz w:val="20"/>
          <w:szCs w:val="20"/>
        </w:rPr>
        <w:t>PalmElit</w:t>
      </w:r>
      <w:proofErr w:type="spellEnd"/>
      <w:r w:rsidR="007C5740" w:rsidRPr="001B6221">
        <w:rPr>
          <w:rFonts w:ascii="Marianne" w:eastAsia="Times New Roman" w:hAnsi="Marianne" w:cs="Calibri"/>
          <w:sz w:val="20"/>
          <w:szCs w:val="20"/>
        </w:rPr>
        <w:t>) ;</w:t>
      </w:r>
    </w:p>
    <w:p w14:paraId="508AAED4" w14:textId="49A4CD59" w:rsidR="007C5740" w:rsidRPr="001B6221" w:rsidRDefault="007C5740" w:rsidP="00821B8E">
      <w:pPr>
        <w:numPr>
          <w:ilvl w:val="0"/>
          <w:numId w:val="44"/>
        </w:numPr>
        <w:spacing w:after="0" w:line="240" w:lineRule="auto"/>
        <w:jc w:val="both"/>
        <w:rPr>
          <w:rFonts w:ascii="Marianne" w:hAnsi="Marianne" w:cs="Arial"/>
          <w:sz w:val="20"/>
          <w:szCs w:val="20"/>
        </w:rPr>
      </w:pPr>
      <w:proofErr w:type="gramStart"/>
      <w:r w:rsidRPr="001B6221">
        <w:rPr>
          <w:rFonts w:ascii="Marianne" w:eastAsia="Times New Roman" w:hAnsi="Marianne" w:cs="Calibri"/>
          <w:sz w:val="20"/>
          <w:szCs w:val="20"/>
        </w:rPr>
        <w:t>l’opérationnalisation</w:t>
      </w:r>
      <w:proofErr w:type="gramEnd"/>
      <w:r w:rsidRPr="001B6221">
        <w:rPr>
          <w:rFonts w:ascii="Marianne" w:eastAsia="Times New Roman" w:hAnsi="Marianne" w:cs="Calibri"/>
          <w:sz w:val="20"/>
          <w:szCs w:val="20"/>
        </w:rPr>
        <w:t xml:space="preserve"> d’un système de surveillance des maladies émergentes (EBO</w:t>
      </w:r>
      <w:r w:rsidR="00EA4D86" w:rsidRPr="001B6221">
        <w:rPr>
          <w:rFonts w:ascii="Marianne" w:eastAsia="Times New Roman" w:hAnsi="Marianne" w:cs="Calibri"/>
          <w:sz w:val="20"/>
          <w:szCs w:val="20"/>
        </w:rPr>
        <w:t>-</w:t>
      </w:r>
      <w:r w:rsidRPr="001B6221">
        <w:rPr>
          <w:rFonts w:ascii="Marianne" w:eastAsia="Times New Roman" w:hAnsi="Marianne" w:cs="Calibri"/>
          <w:sz w:val="20"/>
          <w:szCs w:val="20"/>
        </w:rPr>
        <w:t>SURSY, BCOMING AFRICAM).</w:t>
      </w:r>
    </w:p>
    <w:p w14:paraId="09C297A9" w14:textId="77777777" w:rsidR="007C5740" w:rsidRPr="001B6221" w:rsidRDefault="007C5740" w:rsidP="00821B8E">
      <w:pPr>
        <w:spacing w:after="0"/>
        <w:jc w:val="both"/>
        <w:rPr>
          <w:rFonts w:ascii="Marianne" w:hAnsi="Marianne" w:cs="Arial"/>
          <w:sz w:val="20"/>
          <w:szCs w:val="20"/>
        </w:rPr>
      </w:pPr>
    </w:p>
    <w:p w14:paraId="136D576A" w14:textId="38FBE7CE" w:rsidR="00A21220" w:rsidRPr="001B6221" w:rsidRDefault="00190040" w:rsidP="00AA05CF">
      <w:pPr>
        <w:spacing w:after="0"/>
        <w:jc w:val="both"/>
        <w:rPr>
          <w:rFonts w:ascii="Marianne" w:hAnsi="Marianne" w:cs="Arial"/>
          <w:sz w:val="20"/>
          <w:szCs w:val="20"/>
        </w:rPr>
      </w:pPr>
      <w:r w:rsidRPr="001B6221">
        <w:rPr>
          <w:rFonts w:ascii="Marianne" w:hAnsi="Marianne"/>
          <w:b/>
          <w:bCs/>
          <w:noProof/>
          <w:sz w:val="20"/>
          <w:szCs w:val="20"/>
        </w:rPr>
        <mc:AlternateContent>
          <mc:Choice Requires="wps">
            <w:drawing>
              <wp:anchor distT="0" distB="0" distL="114300" distR="114300" simplePos="0" relativeHeight="251667456" behindDoc="1" locked="0" layoutInCell="1" allowOverlap="1" wp14:anchorId="11147B3E" wp14:editId="39F9B719">
                <wp:simplePos x="0" y="0"/>
                <wp:positionH relativeFrom="page">
                  <wp:align>left</wp:align>
                </wp:positionH>
                <wp:positionV relativeFrom="margin">
                  <wp:posOffset>7514590</wp:posOffset>
                </wp:positionV>
                <wp:extent cx="7586980" cy="1677726"/>
                <wp:effectExtent l="0" t="0" r="0" b="0"/>
                <wp:wrapNone/>
                <wp:docPr id="3" name="Rectangle 3"/>
                <wp:cNvGraphicFramePr/>
                <a:graphic xmlns:a="http://schemas.openxmlformats.org/drawingml/2006/main">
                  <a:graphicData uri="http://schemas.microsoft.com/office/word/2010/wordprocessingShape">
                    <wps:wsp>
                      <wps:cNvSpPr/>
                      <wps:spPr>
                        <a:xfrm>
                          <a:off x="0" y="0"/>
                          <a:ext cx="7586980" cy="1677726"/>
                        </a:xfrm>
                        <a:prstGeom prst="rect">
                          <a:avLst/>
                        </a:prstGeom>
                        <a:solidFill>
                          <a:srgbClr val="FBE769"/>
                        </a:solidFill>
                        <a:ln w="12700" cap="flat" cmpd="sng" algn="ctr">
                          <a:noFill/>
                          <a:prstDash val="solid"/>
                          <a:miter lim="800000"/>
                        </a:ln>
                        <a:effectLst/>
                      </wps:spPr>
                      <wps:txbx>
                        <w:txbxContent>
                          <w:p w14:paraId="019CB07A" w14:textId="77777777" w:rsidR="00190040" w:rsidRPr="00EE5287" w:rsidRDefault="00190040" w:rsidP="00190040">
                            <w:pPr>
                              <w:ind w:left="709" w:right="866"/>
                              <w:rPr>
                                <w:color w:val="000000"/>
                                <w:szCs w:val="20"/>
                              </w:rPr>
                            </w:pPr>
                            <w:r w:rsidRPr="00EE5287">
                              <w:rPr>
                                <w:color w:val="000000"/>
                                <w:szCs w:val="20"/>
                              </w:rPr>
                              <w:t xml:space="preserve">La direction générale du Trésor est présente dans plus de 100 pays à travers ses Services économiques. </w:t>
                            </w:r>
                            <w:r w:rsidRPr="00EE5287">
                              <w:rPr>
                                <w:color w:val="000000"/>
                                <w:szCs w:val="20"/>
                              </w:rPr>
                              <w:br/>
                              <w:t xml:space="preserve">Pour en savoir plus sur ses missions et ses implantations : </w:t>
                            </w:r>
                            <w:r w:rsidRPr="00EE5287">
                              <w:rPr>
                                <w:color w:val="000000"/>
                                <w:szCs w:val="20"/>
                              </w:rPr>
                              <w:br/>
                            </w:r>
                            <w:hyperlink r:id="rId14" w:history="1">
                              <w:r w:rsidRPr="00EE5287">
                                <w:rPr>
                                  <w:rStyle w:val="Lienhypertexte"/>
                                </w:rPr>
                                <w:t>www.tresor.economie.gouv.fr/tresor-international</w:t>
                              </w:r>
                            </w:hyperlink>
                          </w:p>
                          <w:p w14:paraId="732AF10A" w14:textId="77777777" w:rsidR="00190040" w:rsidRPr="00EE5287" w:rsidRDefault="00190040" w:rsidP="00190040">
                            <w:pPr>
                              <w:ind w:left="709" w:right="866"/>
                              <w:rPr>
                                <w:rStyle w:val="Lienhypertexte"/>
                                <w:color w:val="666666" w:themeColor="text1" w:themeTint="99"/>
                              </w:rPr>
                            </w:pPr>
                            <w:r w:rsidRPr="00EE5287">
                              <w:rPr>
                                <w:color w:val="000000"/>
                                <w:szCs w:val="20"/>
                              </w:rPr>
                              <w:t>Responsable de la publication</w:t>
                            </w:r>
                            <w:r w:rsidRPr="00EE5287">
                              <w:rPr>
                                <w:rFonts w:ascii="Calibri" w:hAnsi="Calibri" w:cs="Calibri"/>
                                <w:color w:val="000000"/>
                                <w:szCs w:val="20"/>
                              </w:rPr>
                              <w:t> </w:t>
                            </w:r>
                            <w:r w:rsidRPr="00EE5287">
                              <w:rPr>
                                <w:color w:val="000000"/>
                                <w:szCs w:val="20"/>
                              </w:rPr>
                              <w:t xml:space="preserve">: Service économique </w:t>
                            </w:r>
                            <w:r>
                              <w:rPr>
                                <w:color w:val="000000"/>
                                <w:szCs w:val="20"/>
                              </w:rPr>
                              <w:t xml:space="preserve">régional </w:t>
                            </w:r>
                            <w:r w:rsidRPr="00EE5287">
                              <w:rPr>
                                <w:color w:val="000000"/>
                                <w:szCs w:val="20"/>
                              </w:rPr>
                              <w:t>d</w:t>
                            </w:r>
                            <w:r>
                              <w:rPr>
                                <w:color w:val="000000"/>
                                <w:szCs w:val="20"/>
                              </w:rPr>
                              <w:t xml:space="preserve">’Abidjan </w:t>
                            </w:r>
                          </w:p>
                          <w:p w14:paraId="516DF9BB" w14:textId="77777777" w:rsidR="00190040" w:rsidRPr="00EE5287" w:rsidRDefault="00190040" w:rsidP="00190040">
                            <w:pPr>
                              <w:pStyle w:val="BREVESECOPieddepage"/>
                              <w:ind w:left="709" w:right="866"/>
                              <w:rPr>
                                <w:rFonts w:ascii="Marianne" w:hAnsi="Marianne"/>
                                <w:color w:val="000000"/>
                                <w:sz w:val="20"/>
                                <w:szCs w:val="20"/>
                              </w:rPr>
                            </w:pPr>
                            <w:r w:rsidRPr="00EE5287">
                              <w:rPr>
                                <w:rFonts w:ascii="Marianne" w:hAnsi="Marianne"/>
                                <w:color w:val="000000"/>
                                <w:sz w:val="20"/>
                                <w:szCs w:val="20"/>
                              </w:rPr>
                              <w:t>Rédaction</w:t>
                            </w:r>
                            <w:r w:rsidRPr="00EE5287">
                              <w:rPr>
                                <w:rFonts w:ascii="Calibri" w:hAnsi="Calibri" w:cs="Calibri"/>
                                <w:color w:val="000000"/>
                                <w:sz w:val="20"/>
                                <w:szCs w:val="20"/>
                              </w:rPr>
                              <w:t> </w:t>
                            </w:r>
                            <w:r w:rsidRPr="00EE5287">
                              <w:rPr>
                                <w:rFonts w:ascii="Marianne" w:hAnsi="Marianne"/>
                                <w:color w:val="000000"/>
                                <w:sz w:val="20"/>
                                <w:szCs w:val="20"/>
                              </w:rPr>
                              <w:t xml:space="preserve">: </w:t>
                            </w:r>
                            <w:r>
                              <w:rPr>
                                <w:rFonts w:ascii="Marianne" w:hAnsi="Marianne"/>
                                <w:color w:val="000000"/>
                                <w:sz w:val="20"/>
                                <w:szCs w:val="20"/>
                              </w:rPr>
                              <w:t xml:space="preserve">Régis RAFFIN Conseiller pour les affaires agricoles </w:t>
                            </w:r>
                            <w:r w:rsidRPr="00EE5287">
                              <w:rPr>
                                <w:rFonts w:ascii="Marianne" w:hAnsi="Marianne"/>
                                <w:color w:val="000000"/>
                                <w:sz w:val="20"/>
                                <w:szCs w:val="20"/>
                              </w:rPr>
                              <w:t>SER d</w:t>
                            </w:r>
                            <w:r>
                              <w:rPr>
                                <w:rFonts w:ascii="Marianne" w:hAnsi="Marianne"/>
                                <w:color w:val="000000"/>
                                <w:sz w:val="20"/>
                                <w:szCs w:val="20"/>
                              </w:rPr>
                              <w:t>’Abidjan</w:t>
                            </w:r>
                            <w:r w:rsidRPr="00EE5287">
                              <w:rPr>
                                <w:rFonts w:ascii="Marianne" w:hAnsi="Marianne"/>
                                <w:color w:val="000000"/>
                                <w:sz w:val="20"/>
                                <w:szCs w:val="20"/>
                              </w:rPr>
                              <w:br/>
                              <w:t>Abonnez-vous</w:t>
                            </w:r>
                            <w:r w:rsidRPr="00EE5287">
                              <w:rPr>
                                <w:rFonts w:ascii="Calibri" w:hAnsi="Calibri" w:cs="Calibri"/>
                                <w:color w:val="000000"/>
                                <w:sz w:val="20"/>
                                <w:szCs w:val="20"/>
                              </w:rPr>
                              <w:t> </w:t>
                            </w:r>
                            <w:r w:rsidRPr="00EE5287">
                              <w:rPr>
                                <w:rFonts w:ascii="Marianne" w:hAnsi="Marianne"/>
                                <w:color w:val="000000"/>
                                <w:sz w:val="20"/>
                                <w:szCs w:val="20"/>
                              </w:rPr>
                              <w:t xml:space="preserve">: </w:t>
                            </w:r>
                            <w:r>
                              <w:rPr>
                                <w:rFonts w:ascii="Marianne" w:hAnsi="Marianne"/>
                                <w:color w:val="666666" w:themeColor="text1" w:themeTint="99"/>
                                <w:sz w:val="20"/>
                                <w:szCs w:val="20"/>
                                <w:u w:val="single"/>
                              </w:rPr>
                              <w:t>regis.raffin</w:t>
                            </w:r>
                            <w:r w:rsidRPr="00EE5287">
                              <w:rPr>
                                <w:rFonts w:ascii="Marianne" w:hAnsi="Marianne"/>
                                <w:color w:val="666666" w:themeColor="text1" w:themeTint="99"/>
                                <w:sz w:val="20"/>
                                <w:szCs w:val="20"/>
                                <w:u w:val="single"/>
                              </w:rPr>
                              <w:t>@dgtresor.gouv.fr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147B3E" id="Rectangle 3" o:spid="_x0000_s1027" style="position:absolute;left:0;text-align:left;margin-left:0;margin-top:591.7pt;width:597.4pt;height:132.1pt;z-index:-251649024;visibility:visible;mso-wrap-style:square;mso-width-percent:0;mso-height-percent:0;mso-wrap-distance-left:9pt;mso-wrap-distance-top:0;mso-wrap-distance-right:9pt;mso-wrap-distance-bottom:0;mso-position-horizontal:left;mso-position-horizontal-relative:page;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" fillcolor="#fbe769" stroked="f" strokeweight="1pt">
                <v:textbox>
                  <w:txbxContent>
                    <w:p w14:paraId="019CB07A" w14:textId="77777777" w:rsidR="00190040" w:rsidRPr="00EE5287" w:rsidRDefault="00190040" w:rsidP="00190040">
                      <w:pPr>
                        <w:ind w:left="709" w:right="866"/>
                        <w:rPr>
                          <w:color w:val="000000"/>
                          <w:szCs w:val="20"/>
                        </w:rPr>
                      </w:pPr>
                      <w:r w:rsidRPr="00EE5287">
                        <w:rPr>
                          <w:color w:val="000000"/>
                          <w:szCs w:val="20"/>
                        </w:rPr>
                        <w:t xml:space="preserve">La direction générale du Trésor est présente dans plus de 100 pays à travers ses Services économiques. </w:t>
                      </w:r>
                      <w:r w:rsidRPr="00EE5287">
                        <w:rPr>
                          <w:color w:val="000000"/>
                          <w:szCs w:val="20"/>
                        </w:rPr>
                        <w:br/>
                        <w:t xml:space="preserve">Pour en savoir plus sur ses missions et ses implantations : </w:t>
                      </w:r>
                      <w:r w:rsidRPr="00EE5287">
                        <w:rPr>
                          <w:color w:val="000000"/>
                          <w:szCs w:val="20"/>
                        </w:rPr>
                        <w:br/>
                      </w:r>
                      <w:hyperlink r:id="rId15" w:history="1">
                        <w:r w:rsidRPr="00EE5287">
                          <w:rPr>
                            <w:rStyle w:val="Lienhypertexte"/>
                          </w:rPr>
                          <w:t>www.tresor.economie.gouv.fr/tresor-international</w:t>
                        </w:r>
                      </w:hyperlink>
                    </w:p>
                    <w:p w14:paraId="732AF10A" w14:textId="77777777" w:rsidR="00190040" w:rsidRPr="00EE5287" w:rsidRDefault="00190040" w:rsidP="00190040">
                      <w:pPr>
                        <w:ind w:left="709" w:right="866"/>
                        <w:rPr>
                          <w:rStyle w:val="Lienhypertexte"/>
                          <w:color w:val="666666" w:themeColor="text1" w:themeTint="99"/>
                        </w:rPr>
                      </w:pPr>
                      <w:r w:rsidRPr="00EE5287">
                        <w:rPr>
                          <w:color w:val="000000"/>
                          <w:szCs w:val="20"/>
                        </w:rPr>
                        <w:t>Responsable de la publication</w:t>
                      </w:r>
                      <w:r w:rsidRPr="00EE5287">
                        <w:rPr>
                          <w:rFonts w:ascii="Calibri" w:hAnsi="Calibri" w:cs="Calibri"/>
                          <w:color w:val="000000"/>
                          <w:szCs w:val="20"/>
                        </w:rPr>
                        <w:t> </w:t>
                      </w:r>
                      <w:r w:rsidRPr="00EE5287">
                        <w:rPr>
                          <w:color w:val="000000"/>
                          <w:szCs w:val="20"/>
                        </w:rPr>
                        <w:t xml:space="preserve">: Service économique </w:t>
                      </w:r>
                      <w:r>
                        <w:rPr>
                          <w:color w:val="000000"/>
                          <w:szCs w:val="20"/>
                        </w:rPr>
                        <w:t xml:space="preserve">régional </w:t>
                      </w:r>
                      <w:r w:rsidRPr="00EE5287">
                        <w:rPr>
                          <w:color w:val="000000"/>
                          <w:szCs w:val="20"/>
                        </w:rPr>
                        <w:t>d</w:t>
                      </w:r>
                      <w:r>
                        <w:rPr>
                          <w:color w:val="000000"/>
                          <w:szCs w:val="20"/>
                        </w:rPr>
                        <w:t xml:space="preserve">’Abidjan </w:t>
                      </w:r>
                    </w:p>
                    <w:p w14:paraId="516DF9BB" w14:textId="77777777" w:rsidR="00190040" w:rsidRPr="00EE5287" w:rsidRDefault="00190040" w:rsidP="00190040">
                      <w:pPr>
                        <w:pStyle w:val="BREVESECOPieddepage"/>
                        <w:ind w:left="709" w:right="866"/>
                        <w:rPr>
                          <w:rFonts w:ascii="Marianne" w:hAnsi="Marianne"/>
                          <w:color w:val="000000"/>
                          <w:sz w:val="20"/>
                          <w:szCs w:val="20"/>
                        </w:rPr>
                      </w:pPr>
                      <w:r w:rsidRPr="00EE5287">
                        <w:rPr>
                          <w:rFonts w:ascii="Marianne" w:hAnsi="Marianne"/>
                          <w:color w:val="000000"/>
                          <w:sz w:val="20"/>
                          <w:szCs w:val="20"/>
                        </w:rPr>
                        <w:t>Rédaction</w:t>
                      </w:r>
                      <w:r w:rsidRPr="00EE5287">
                        <w:rPr>
                          <w:rFonts w:ascii="Calibri" w:hAnsi="Calibri" w:cs="Calibri"/>
                          <w:color w:val="000000"/>
                          <w:sz w:val="20"/>
                          <w:szCs w:val="20"/>
                        </w:rPr>
                        <w:t> </w:t>
                      </w:r>
                      <w:r w:rsidRPr="00EE5287">
                        <w:rPr>
                          <w:rFonts w:ascii="Marianne" w:hAnsi="Marianne"/>
                          <w:color w:val="000000"/>
                          <w:sz w:val="20"/>
                          <w:szCs w:val="20"/>
                        </w:rPr>
                        <w:t xml:space="preserve">: </w:t>
                      </w:r>
                      <w:r>
                        <w:rPr>
                          <w:rFonts w:ascii="Marianne" w:hAnsi="Marianne"/>
                          <w:color w:val="000000"/>
                          <w:sz w:val="20"/>
                          <w:szCs w:val="20"/>
                        </w:rPr>
                        <w:t xml:space="preserve">Régis RAFFIN Conseiller pour les affaires agricoles </w:t>
                      </w:r>
                      <w:r w:rsidRPr="00EE5287">
                        <w:rPr>
                          <w:rFonts w:ascii="Marianne" w:hAnsi="Marianne"/>
                          <w:color w:val="000000"/>
                          <w:sz w:val="20"/>
                          <w:szCs w:val="20"/>
                        </w:rPr>
                        <w:t>SER d</w:t>
                      </w:r>
                      <w:r>
                        <w:rPr>
                          <w:rFonts w:ascii="Marianne" w:hAnsi="Marianne"/>
                          <w:color w:val="000000"/>
                          <w:sz w:val="20"/>
                          <w:szCs w:val="20"/>
                        </w:rPr>
                        <w:t>’Abidjan</w:t>
                      </w:r>
                      <w:r w:rsidRPr="00EE5287">
                        <w:rPr>
                          <w:rFonts w:ascii="Marianne" w:hAnsi="Marianne"/>
                          <w:color w:val="000000"/>
                          <w:sz w:val="20"/>
                          <w:szCs w:val="20"/>
                        </w:rPr>
                        <w:br/>
                        <w:t>Abonnez-vous</w:t>
                      </w:r>
                      <w:r w:rsidRPr="00EE5287">
                        <w:rPr>
                          <w:rFonts w:ascii="Calibri" w:hAnsi="Calibri" w:cs="Calibri"/>
                          <w:color w:val="000000"/>
                          <w:sz w:val="20"/>
                          <w:szCs w:val="20"/>
                        </w:rPr>
                        <w:t> </w:t>
                      </w:r>
                      <w:r w:rsidRPr="00EE5287">
                        <w:rPr>
                          <w:rFonts w:ascii="Marianne" w:hAnsi="Marianne"/>
                          <w:color w:val="000000"/>
                          <w:sz w:val="20"/>
                          <w:szCs w:val="20"/>
                        </w:rPr>
                        <w:t xml:space="preserve">: </w:t>
                      </w:r>
                      <w:r>
                        <w:rPr>
                          <w:rFonts w:ascii="Marianne" w:hAnsi="Marianne"/>
                          <w:color w:val="666666" w:themeColor="text1" w:themeTint="99"/>
                          <w:sz w:val="20"/>
                          <w:szCs w:val="20"/>
                          <w:u w:val="single"/>
                        </w:rPr>
                        <w:t>regis.raffin</w:t>
                      </w:r>
                      <w:r w:rsidRPr="00EE5287">
                        <w:rPr>
                          <w:rFonts w:ascii="Marianne" w:hAnsi="Marianne"/>
                          <w:color w:val="666666" w:themeColor="text1" w:themeTint="99"/>
                          <w:sz w:val="20"/>
                          <w:szCs w:val="20"/>
                          <w:u w:val="single"/>
                        </w:rPr>
                        <w:t>@dgtresor.gouv.fr</w:t>
                      </w:r>
                    </w:p>
                  </w:txbxContent>
                </v:textbox>
                <w10:wrap anchorx="page" anchory="margin"/>
              </v:rect>
            </w:pict>
          </mc:Fallback>
        </mc:AlternateContent>
      </w:r>
      <w:r w:rsidR="00A40A80" w:rsidRPr="001B6221">
        <w:rPr>
          <w:rFonts w:ascii="Marianne" w:hAnsi="Marianne" w:cs="Arial"/>
          <w:sz w:val="20"/>
          <w:szCs w:val="20"/>
        </w:rPr>
        <w:t xml:space="preserve">Parmi les </w:t>
      </w:r>
      <w:r w:rsidR="00A40A80" w:rsidRPr="001B6221">
        <w:rPr>
          <w:rFonts w:ascii="Marianne" w:hAnsi="Marianne" w:cs="Arial"/>
          <w:b/>
          <w:bCs/>
          <w:sz w:val="20"/>
          <w:szCs w:val="20"/>
        </w:rPr>
        <w:t>entreprises françaises implantées en Guinée</w:t>
      </w:r>
      <w:r w:rsidR="00A40A80" w:rsidRPr="001B6221">
        <w:rPr>
          <w:rFonts w:ascii="Marianne" w:hAnsi="Marianne" w:cs="Arial"/>
          <w:sz w:val="20"/>
          <w:szCs w:val="20"/>
        </w:rPr>
        <w:t>, l</w:t>
      </w:r>
      <w:r w:rsidR="004B48EC" w:rsidRPr="001B6221">
        <w:rPr>
          <w:rFonts w:ascii="Marianne" w:hAnsi="Marianne" w:cs="Arial"/>
          <w:sz w:val="20"/>
          <w:szCs w:val="20"/>
        </w:rPr>
        <w:t xml:space="preserve">a principale entreprise dans le secteur agricole et agro-industriel est le Groupe </w:t>
      </w:r>
      <w:r w:rsidR="00A21220" w:rsidRPr="001B6221">
        <w:rPr>
          <w:rFonts w:ascii="Marianne" w:hAnsi="Marianne" w:cs="Arial"/>
          <w:sz w:val="20"/>
          <w:szCs w:val="20"/>
        </w:rPr>
        <w:t>CASTEL</w:t>
      </w:r>
      <w:r w:rsidR="004B48EC" w:rsidRPr="001B6221">
        <w:rPr>
          <w:rFonts w:ascii="Marianne" w:hAnsi="Marianne" w:cs="Arial"/>
          <w:sz w:val="20"/>
          <w:szCs w:val="20"/>
        </w:rPr>
        <w:t xml:space="preserve"> qui</w:t>
      </w:r>
      <w:r w:rsidR="00A21220" w:rsidRPr="001B6221">
        <w:rPr>
          <w:rFonts w:ascii="Marianne" w:hAnsi="Marianne" w:cs="Arial"/>
          <w:sz w:val="20"/>
          <w:szCs w:val="20"/>
        </w:rPr>
        <w:t xml:space="preserve"> </w:t>
      </w:r>
      <w:r w:rsidR="004B48EC" w:rsidRPr="001B6221">
        <w:rPr>
          <w:rFonts w:ascii="Marianne" w:hAnsi="Marianne" w:cs="Arial"/>
          <w:sz w:val="20"/>
          <w:szCs w:val="20"/>
        </w:rPr>
        <w:t>dispose depuis 2008 d’’une filiale spécialisée dans la production et la commercialisation de boissons alcoolisées (bières), de boissons gazeuses et</w:t>
      </w:r>
      <w:r w:rsidR="00821B8E">
        <w:rPr>
          <w:rFonts w:ascii="Marianne" w:hAnsi="Marianne" w:cs="Arial"/>
          <w:sz w:val="20"/>
          <w:szCs w:val="20"/>
        </w:rPr>
        <w:t> </w:t>
      </w:r>
      <w:r w:rsidR="004B48EC" w:rsidRPr="001B6221">
        <w:rPr>
          <w:rFonts w:ascii="Marianne" w:hAnsi="Marianne" w:cs="Arial"/>
          <w:sz w:val="20"/>
          <w:szCs w:val="20"/>
        </w:rPr>
        <w:t>de boissons énergisante</w:t>
      </w:r>
      <w:r w:rsidR="00B504EA" w:rsidRPr="001B6221">
        <w:rPr>
          <w:rFonts w:ascii="Marianne" w:hAnsi="Marianne" w:cs="Arial"/>
          <w:sz w:val="20"/>
          <w:szCs w:val="20"/>
        </w:rPr>
        <w:t>s</w:t>
      </w:r>
      <w:r w:rsidR="004B48EC" w:rsidRPr="001B6221">
        <w:rPr>
          <w:rFonts w:ascii="Marianne" w:hAnsi="Marianne" w:cs="Arial"/>
          <w:sz w:val="20"/>
          <w:szCs w:val="20"/>
        </w:rPr>
        <w:t xml:space="preserve">, la </w:t>
      </w:r>
      <w:r w:rsidR="00A21220" w:rsidRPr="001B6221">
        <w:rPr>
          <w:rFonts w:ascii="Marianne" w:hAnsi="Marianne" w:cs="Arial"/>
          <w:sz w:val="20"/>
          <w:szCs w:val="20"/>
        </w:rPr>
        <w:t>Société des Brasseries de Guinée</w:t>
      </w:r>
      <w:r w:rsidR="004B48EC" w:rsidRPr="001B6221">
        <w:rPr>
          <w:rFonts w:ascii="Marianne" w:hAnsi="Marianne" w:cs="Arial"/>
          <w:sz w:val="20"/>
          <w:szCs w:val="20"/>
        </w:rPr>
        <w:t xml:space="preserve"> (SOBRAGUI</w:t>
      </w:r>
      <w:r w:rsidR="00A21220" w:rsidRPr="001B6221">
        <w:rPr>
          <w:rFonts w:ascii="Marianne" w:hAnsi="Marianne" w:cs="Arial"/>
          <w:sz w:val="20"/>
          <w:szCs w:val="20"/>
        </w:rPr>
        <w:t>)</w:t>
      </w:r>
      <w:r w:rsidR="00876F8D" w:rsidRPr="001B6221">
        <w:rPr>
          <w:rFonts w:ascii="Marianne" w:hAnsi="Marianne" w:cs="Arial"/>
          <w:sz w:val="20"/>
          <w:szCs w:val="20"/>
        </w:rPr>
        <w:t>.</w:t>
      </w:r>
    </w:p>
    <w:sectPr w:rsidR="00A21220" w:rsidRPr="001B6221" w:rsidSect="00257838">
      <w:headerReference w:type="default" r:id="rId16"/>
      <w:footerReference w:type="default" r:id="rId17"/>
      <w:footerReference w:type="first" r:id="rId18"/>
      <w:pgSz w:w="11906" w:h="16838"/>
      <w:pgMar w:top="1247" w:right="991" w:bottom="142" w:left="1247" w:header="227" w:footer="43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E929EB" w14:textId="77777777" w:rsidR="00035356" w:rsidRDefault="00035356" w:rsidP="004432FE">
      <w:pPr>
        <w:spacing w:after="0" w:line="240" w:lineRule="auto"/>
      </w:pPr>
      <w:r>
        <w:separator/>
      </w:r>
    </w:p>
    <w:p w14:paraId="08F9E342" w14:textId="77777777" w:rsidR="00035356" w:rsidRDefault="00035356"/>
  </w:endnote>
  <w:endnote w:type="continuationSeparator" w:id="0">
    <w:p w14:paraId="319014F0" w14:textId="77777777" w:rsidR="00035356" w:rsidRDefault="00035356" w:rsidP="004432FE">
      <w:pPr>
        <w:spacing w:after="0" w:line="240" w:lineRule="auto"/>
      </w:pPr>
      <w:r>
        <w:continuationSeparator/>
      </w:r>
    </w:p>
    <w:p w14:paraId="7F7FF75A" w14:textId="77777777" w:rsidR="00035356" w:rsidRDefault="000353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rianne">
    <w:panose1 w:val="02000000000000000000"/>
    <w:charset w:val="00"/>
    <w:family w:val="auto"/>
    <w:pitch w:val="variable"/>
    <w:sig w:usb0="0000000F"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Marianne Light">
    <w:panose1 w:val="02000000000000000000"/>
    <w:charset w:val="00"/>
    <w:family w:val="auto"/>
    <w:pitch w:val="variable"/>
    <w:sig w:usb0="0000000F" w:usb1="00000000" w:usb2="00000000" w:usb3="00000000" w:csb0="00000003" w:csb1="00000000"/>
  </w:font>
  <w:font w:name="Marianne Medium">
    <w:panose1 w:val="02000000000000000000"/>
    <w:charset w:val="00"/>
    <w:family w:val="auto"/>
    <w:pitch w:val="variable"/>
    <w:sig w:usb0="0000000F" w:usb1="00000000" w:usb2="00000000" w:usb3="00000000" w:csb0="00000003" w:csb1="00000000"/>
  </w:font>
  <w:font w:name="CorporateS-RegularItalic">
    <w:charset w:val="00"/>
    <w:family w:val="script"/>
    <w:pitch w:val="default"/>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017E7" w14:textId="77777777" w:rsidR="007C38E6" w:rsidRPr="007C38E6" w:rsidRDefault="007C38E6" w:rsidP="007C38E6">
    <w:pPr>
      <w:pStyle w:val="Pieddepage"/>
      <w:jc w:val="right"/>
      <w:rPr>
        <w:rFonts w:ascii="Marianne" w:hAnsi="Marianne"/>
        <w:caps/>
        <w:sz w:val="20"/>
        <w:szCs w:val="20"/>
      </w:rPr>
    </w:pPr>
    <w:r w:rsidRPr="007C38E6">
      <w:rPr>
        <w:rFonts w:ascii="Marianne" w:hAnsi="Marianne"/>
        <w:caps/>
        <w:sz w:val="20"/>
        <w:szCs w:val="20"/>
      </w:rPr>
      <w:fldChar w:fldCharType="begin"/>
    </w:r>
    <w:r w:rsidRPr="007C38E6">
      <w:rPr>
        <w:rFonts w:ascii="Marianne" w:hAnsi="Marianne"/>
        <w:caps/>
        <w:sz w:val="20"/>
        <w:szCs w:val="20"/>
      </w:rPr>
      <w:instrText>PAGE   \* MERGEFORMAT</w:instrText>
    </w:r>
    <w:r w:rsidRPr="007C38E6">
      <w:rPr>
        <w:rFonts w:ascii="Marianne" w:hAnsi="Marianne"/>
        <w:caps/>
        <w:sz w:val="20"/>
        <w:szCs w:val="20"/>
      </w:rPr>
      <w:fldChar w:fldCharType="separate"/>
    </w:r>
    <w:r w:rsidRPr="007C38E6">
      <w:rPr>
        <w:rFonts w:ascii="Marianne" w:hAnsi="Marianne"/>
        <w:caps/>
        <w:sz w:val="20"/>
        <w:szCs w:val="20"/>
      </w:rPr>
      <w:t>2</w:t>
    </w:r>
    <w:r w:rsidRPr="007C38E6">
      <w:rPr>
        <w:rFonts w:ascii="Marianne" w:hAnsi="Marianne"/>
        <w:caps/>
        <w:sz w:val="20"/>
        <w:szCs w:val="20"/>
      </w:rPr>
      <w:fldChar w:fldCharType="end"/>
    </w:r>
  </w:p>
  <w:p w14:paraId="25816ABE" w14:textId="0104BF00" w:rsidR="00F025C1" w:rsidRPr="00FF3E81" w:rsidRDefault="00F025C1">
    <w:pPr>
      <w:pStyle w:val="Pieddepage"/>
      <w:jc w:val="right"/>
      <w:rPr>
        <w:rFonts w:ascii="Segoe UI" w:hAnsi="Segoe UI" w:cs="Segoe UI"/>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F010A" w14:textId="77777777" w:rsidR="00ED108C" w:rsidRDefault="00ED108C" w:rsidP="007E6B29">
    <w:pPr>
      <w:pStyle w:val="Pieddepag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BCB6B9" w14:textId="77777777" w:rsidR="00035356" w:rsidRDefault="00035356" w:rsidP="004432FE">
      <w:pPr>
        <w:spacing w:after="0" w:line="240" w:lineRule="auto"/>
      </w:pPr>
      <w:r>
        <w:separator/>
      </w:r>
    </w:p>
    <w:p w14:paraId="68BAB936" w14:textId="77777777" w:rsidR="00035356" w:rsidRDefault="00035356"/>
  </w:footnote>
  <w:footnote w:type="continuationSeparator" w:id="0">
    <w:p w14:paraId="2D0E8161" w14:textId="77777777" w:rsidR="00035356" w:rsidRDefault="00035356" w:rsidP="004432FE">
      <w:pPr>
        <w:spacing w:after="0" w:line="240" w:lineRule="auto"/>
      </w:pPr>
      <w:r>
        <w:continuationSeparator/>
      </w:r>
    </w:p>
    <w:p w14:paraId="208636F0" w14:textId="77777777" w:rsidR="00035356" w:rsidRDefault="00035356"/>
  </w:footnote>
  <w:footnote w:id="1">
    <w:p w14:paraId="123BDD5D" w14:textId="77777777" w:rsidR="00504232" w:rsidRPr="00B256F2" w:rsidRDefault="00504232" w:rsidP="00504232">
      <w:pPr>
        <w:pStyle w:val="Notedebasdepage"/>
        <w:jc w:val="both"/>
        <w:rPr>
          <w:rFonts w:ascii="Marianne" w:hAnsi="Marianne" w:cs="Helvetica"/>
          <w:sz w:val="16"/>
          <w:szCs w:val="16"/>
        </w:rPr>
      </w:pPr>
      <w:r w:rsidRPr="00B55B68">
        <w:rPr>
          <w:rStyle w:val="Appelnotedebasdep"/>
          <w:rFonts w:ascii="Helvetica" w:hAnsi="Helvetica" w:cs="Helvetica"/>
          <w:sz w:val="16"/>
          <w:szCs w:val="16"/>
        </w:rPr>
        <w:footnoteRef/>
      </w:r>
      <w:r w:rsidRPr="00B55B68">
        <w:rPr>
          <w:rFonts w:ascii="Helvetica" w:hAnsi="Helvetica" w:cs="Helvetica"/>
          <w:sz w:val="16"/>
          <w:szCs w:val="16"/>
        </w:rPr>
        <w:t xml:space="preserve"> </w:t>
      </w:r>
      <w:r w:rsidRPr="00B256F2">
        <w:rPr>
          <w:rFonts w:ascii="Marianne" w:hAnsi="Marianne" w:cs="Helvetica"/>
          <w:sz w:val="16"/>
          <w:szCs w:val="16"/>
        </w:rPr>
        <w:t>Banque mondiale</w:t>
      </w:r>
    </w:p>
  </w:footnote>
  <w:footnote w:id="2">
    <w:p w14:paraId="1DA7EE49" w14:textId="77777777" w:rsidR="00504232" w:rsidRPr="00B256F2" w:rsidRDefault="00504232" w:rsidP="00504232">
      <w:pPr>
        <w:pStyle w:val="Notedebasdepage"/>
        <w:jc w:val="both"/>
        <w:rPr>
          <w:rFonts w:ascii="Marianne" w:hAnsi="Marianne" w:cs="Helvetica"/>
          <w:sz w:val="16"/>
          <w:szCs w:val="16"/>
        </w:rPr>
      </w:pPr>
      <w:r w:rsidRPr="00B256F2">
        <w:rPr>
          <w:rStyle w:val="Appelnotedebasdep"/>
          <w:rFonts w:ascii="Marianne" w:hAnsi="Marianne" w:cs="Helvetica"/>
          <w:sz w:val="16"/>
          <w:szCs w:val="16"/>
        </w:rPr>
        <w:footnoteRef/>
      </w:r>
      <w:r w:rsidRPr="00B256F2">
        <w:rPr>
          <w:rFonts w:ascii="Marianne" w:hAnsi="Marianne" w:cs="Helvetica"/>
          <w:sz w:val="16"/>
          <w:szCs w:val="16"/>
        </w:rPr>
        <w:t xml:space="preserve"> 543 965 km² pour la métropole ; la surface Outre-mer est de 89 242 km² pour les seuls DROM (Source IGN 2016) et monte à environ 113 000 km² au total</w:t>
      </w:r>
    </w:p>
  </w:footnote>
  <w:footnote w:id="3">
    <w:p w14:paraId="4E6D3485" w14:textId="4E9AD40D" w:rsidR="00504232" w:rsidRPr="00B256F2" w:rsidRDefault="00504232" w:rsidP="00504232">
      <w:pPr>
        <w:pStyle w:val="Notedebasdepage"/>
        <w:jc w:val="both"/>
        <w:rPr>
          <w:rFonts w:ascii="Marianne" w:hAnsi="Marianne" w:cs="Helvetica"/>
          <w:sz w:val="16"/>
          <w:szCs w:val="16"/>
        </w:rPr>
      </w:pPr>
      <w:r w:rsidRPr="00B256F2">
        <w:rPr>
          <w:rStyle w:val="Appelnotedebasdep"/>
          <w:rFonts w:ascii="Marianne" w:hAnsi="Marianne" w:cs="Helvetica"/>
          <w:sz w:val="16"/>
          <w:szCs w:val="16"/>
        </w:rPr>
        <w:footnoteRef/>
      </w:r>
      <w:r w:rsidRPr="00B256F2">
        <w:rPr>
          <w:rFonts w:ascii="Marianne" w:hAnsi="Marianne" w:cs="Helvetica"/>
          <w:sz w:val="16"/>
          <w:szCs w:val="16"/>
        </w:rPr>
        <w:t xml:space="preserve"> Rapport sur le développement humain </w:t>
      </w:r>
      <w:r w:rsidR="006A4094" w:rsidRPr="00B256F2">
        <w:rPr>
          <w:rFonts w:ascii="Marianne" w:hAnsi="Marianne" w:cs="Helvetica"/>
          <w:sz w:val="16"/>
          <w:szCs w:val="16"/>
        </w:rPr>
        <w:t>2025</w:t>
      </w:r>
    </w:p>
  </w:footnote>
  <w:footnote w:id="4">
    <w:p w14:paraId="4E84AF87" w14:textId="77777777" w:rsidR="00504232" w:rsidRPr="00B256F2" w:rsidRDefault="00504232" w:rsidP="00504232">
      <w:pPr>
        <w:pStyle w:val="Notedebasdepage"/>
        <w:jc w:val="both"/>
        <w:rPr>
          <w:rFonts w:ascii="Marianne" w:hAnsi="Marianne" w:cs="Helvetica"/>
          <w:sz w:val="16"/>
          <w:szCs w:val="16"/>
        </w:rPr>
      </w:pPr>
      <w:r w:rsidRPr="00B256F2">
        <w:rPr>
          <w:rStyle w:val="Appelnotedebasdep"/>
          <w:rFonts w:ascii="Marianne" w:hAnsi="Marianne" w:cs="Helvetica"/>
          <w:sz w:val="16"/>
          <w:szCs w:val="16"/>
        </w:rPr>
        <w:footnoteRef/>
      </w:r>
      <w:r w:rsidRPr="00B256F2">
        <w:rPr>
          <w:rFonts w:ascii="Marianne" w:hAnsi="Marianne" w:cs="Helvetica"/>
          <w:sz w:val="16"/>
          <w:szCs w:val="16"/>
        </w:rPr>
        <w:t xml:space="preserve"> La surface agricole utilisée (SAU) comprend les terres arables (y compris pâturages temporaires, jachères, cultures sous abri, jardins familiaux...), les surfaces toujours en herbe et les cultures permanentes (vignes, vergers...).</w:t>
      </w:r>
    </w:p>
  </w:footnote>
  <w:footnote w:id="5">
    <w:p w14:paraId="534EA662" w14:textId="4920B1D3" w:rsidR="00504232" w:rsidRPr="00B256F2" w:rsidRDefault="00504232" w:rsidP="00504232">
      <w:pPr>
        <w:pStyle w:val="Notedebasdepage"/>
        <w:jc w:val="both"/>
        <w:rPr>
          <w:rFonts w:ascii="Marianne" w:hAnsi="Marianne" w:cs="Helvetica"/>
          <w:sz w:val="16"/>
          <w:szCs w:val="16"/>
        </w:rPr>
      </w:pPr>
      <w:r w:rsidRPr="00B256F2">
        <w:rPr>
          <w:rStyle w:val="Appelnotedebasdep"/>
          <w:rFonts w:ascii="Marianne" w:hAnsi="Marianne" w:cs="Helvetica"/>
          <w:sz w:val="16"/>
          <w:szCs w:val="16"/>
        </w:rPr>
        <w:footnoteRef/>
      </w:r>
      <w:r w:rsidRPr="00B256F2">
        <w:rPr>
          <w:rFonts w:ascii="Marianne" w:hAnsi="Marianne" w:cs="Helvetica"/>
          <w:sz w:val="16"/>
          <w:szCs w:val="16"/>
        </w:rPr>
        <w:t xml:space="preserve"> </w:t>
      </w:r>
      <w:r w:rsidR="00860EB0" w:rsidRPr="00860EB0">
        <w:rPr>
          <w:rFonts w:ascii="Marianne" w:hAnsi="Marianne" w:cs="Helvetica"/>
          <w:sz w:val="16"/>
          <w:szCs w:val="16"/>
        </w:rPr>
        <w:t>Organisation des Nations unies pour l’alimentation et l’agriculture</w:t>
      </w:r>
      <w:r w:rsidR="00860EB0">
        <w:rPr>
          <w:rFonts w:ascii="Marianne" w:hAnsi="Marianne" w:cs="Helvetica"/>
          <w:sz w:val="16"/>
          <w:szCs w:val="16"/>
        </w:rPr>
        <w:t xml:space="preserve"> (</w:t>
      </w:r>
      <w:r w:rsidRPr="00B256F2">
        <w:rPr>
          <w:rFonts w:ascii="Marianne" w:hAnsi="Marianne" w:cs="Helvetica"/>
          <w:sz w:val="16"/>
          <w:szCs w:val="16"/>
        </w:rPr>
        <w:t>FAO</w:t>
      </w:r>
      <w:r w:rsidR="00860EB0">
        <w:rPr>
          <w:rFonts w:ascii="Marianne" w:hAnsi="Marianne" w:cs="Helvetica"/>
          <w:sz w:val="16"/>
          <w:szCs w:val="16"/>
        </w:rPr>
        <w:t>).</w:t>
      </w:r>
    </w:p>
  </w:footnote>
  <w:footnote w:id="6">
    <w:p w14:paraId="0B51DD5D" w14:textId="667B14A3" w:rsidR="00F429B1" w:rsidRPr="00B256F2" w:rsidRDefault="00F429B1" w:rsidP="00AB50DB">
      <w:pPr>
        <w:pStyle w:val="Notedebasdepage"/>
        <w:rPr>
          <w:rFonts w:ascii="Marianne" w:hAnsi="Marianne" w:cs="Helvetica"/>
          <w:sz w:val="16"/>
          <w:szCs w:val="16"/>
        </w:rPr>
      </w:pPr>
      <w:r w:rsidRPr="00B256F2">
        <w:rPr>
          <w:rStyle w:val="Appelnotedebasdep"/>
          <w:rFonts w:ascii="Marianne" w:hAnsi="Marianne" w:cs="Helvetica"/>
          <w:sz w:val="16"/>
          <w:szCs w:val="16"/>
        </w:rPr>
        <w:footnoteRef/>
      </w:r>
      <w:r w:rsidRPr="00B256F2">
        <w:rPr>
          <w:rFonts w:ascii="Marianne" w:hAnsi="Marianne" w:cs="Helvetica"/>
          <w:sz w:val="16"/>
          <w:szCs w:val="16"/>
        </w:rPr>
        <w:t xml:space="preserve"> Douanes françaises, Trade Data Monitor</w:t>
      </w:r>
      <w:r w:rsidR="00AB50DB">
        <w:rPr>
          <w:rFonts w:ascii="Marianne" w:hAnsi="Marianne" w:cs="Helvetica"/>
          <w:sz w:val="16"/>
          <w:szCs w:val="16"/>
        </w:rPr>
        <w:t xml:space="preserve"> </w:t>
      </w:r>
      <w:bookmarkStart w:id="1" w:name="_Hlk244022798"/>
      <w:r w:rsidR="00AB50DB" w:rsidRPr="00AB50DB">
        <w:rPr>
          <w:rFonts w:ascii="Marianne" w:hAnsi="Marianne" w:cs="Helvetica"/>
          <w:sz w:val="16"/>
          <w:szCs w:val="16"/>
        </w:rPr>
        <w:t xml:space="preserve">– </w:t>
      </w:r>
      <w:bookmarkStart w:id="2" w:name="_Hlk244017264"/>
      <w:r w:rsidR="00AB50DB" w:rsidRPr="00AB50DB">
        <w:rPr>
          <w:rFonts w:ascii="Marianne" w:hAnsi="Marianne" w:cs="Helvetica"/>
          <w:sz w:val="16"/>
          <w:szCs w:val="16"/>
        </w:rPr>
        <w:t>Méthodologie de regroupements des codes SH de FranceAgriMer</w:t>
      </w:r>
      <w:bookmarkEnd w:id="2"/>
      <w:r w:rsidR="00AB50DB" w:rsidRPr="00AB50DB">
        <w:rPr>
          <w:rFonts w:ascii="Marianne" w:hAnsi="Marianne" w:cs="Helvetica"/>
          <w:sz w:val="16"/>
          <w:szCs w:val="16"/>
        </w:rPr>
        <w:t>.</w:t>
      </w:r>
      <w:bookmarkEnd w:id="1"/>
    </w:p>
  </w:footnote>
  <w:footnote w:id="7">
    <w:p w14:paraId="5EA5F181" w14:textId="74D444B3" w:rsidR="00F429B1" w:rsidRPr="00B256F2" w:rsidRDefault="00F429B1" w:rsidP="00AB50DB">
      <w:pPr>
        <w:pStyle w:val="Notedebasdepage"/>
        <w:rPr>
          <w:rFonts w:ascii="Marianne" w:hAnsi="Marianne" w:cs="Helvetica"/>
          <w:sz w:val="16"/>
          <w:szCs w:val="16"/>
        </w:rPr>
      </w:pPr>
      <w:r w:rsidRPr="00B256F2">
        <w:rPr>
          <w:rStyle w:val="Appelnotedebasdep"/>
          <w:rFonts w:ascii="Marianne" w:hAnsi="Marianne" w:cs="Helvetica"/>
          <w:sz w:val="16"/>
          <w:szCs w:val="16"/>
        </w:rPr>
        <w:footnoteRef/>
      </w:r>
      <w:bookmarkStart w:id="3" w:name="_Hlk193653908"/>
      <w:r w:rsidRPr="00B256F2">
        <w:rPr>
          <w:rFonts w:ascii="Marianne" w:hAnsi="Marianne" w:cs="Helvetica"/>
          <w:sz w:val="16"/>
          <w:szCs w:val="16"/>
        </w:rPr>
        <w:t xml:space="preserve"> </w:t>
      </w:r>
      <w:bookmarkStart w:id="4" w:name="_Hlk211272911"/>
      <w:r w:rsidRPr="00B256F2">
        <w:rPr>
          <w:rFonts w:ascii="Marianne" w:hAnsi="Marianne" w:cs="Helvetica"/>
          <w:sz w:val="16"/>
          <w:szCs w:val="16"/>
        </w:rPr>
        <w:t>Douanes guinéennes, Trade Data Monitor</w:t>
      </w:r>
      <w:bookmarkEnd w:id="3"/>
      <w:bookmarkEnd w:id="4"/>
      <w:r w:rsidR="00AB50DB">
        <w:rPr>
          <w:rFonts w:ascii="Marianne" w:hAnsi="Marianne" w:cs="Helvetica"/>
          <w:sz w:val="16"/>
          <w:szCs w:val="16"/>
        </w:rPr>
        <w:t xml:space="preserve"> </w:t>
      </w:r>
      <w:r w:rsidR="00AB50DB" w:rsidRPr="00AB50DB">
        <w:rPr>
          <w:rFonts w:ascii="Marianne" w:hAnsi="Marianne" w:cs="Helvetica"/>
          <w:sz w:val="16"/>
          <w:szCs w:val="16"/>
        </w:rPr>
        <w:t>– Méthodologie de regroupements des codes SH de FranceAgriMer.</w:t>
      </w:r>
    </w:p>
  </w:footnote>
  <w:footnote w:id="8">
    <w:p w14:paraId="1F2ECEF6" w14:textId="77777777" w:rsidR="00F429B1" w:rsidRPr="00B256F2" w:rsidRDefault="00F429B1" w:rsidP="00504232">
      <w:pPr>
        <w:pStyle w:val="Notedebasdepage"/>
        <w:jc w:val="both"/>
        <w:rPr>
          <w:rFonts w:ascii="Marianne" w:hAnsi="Marianne" w:cs="Helvetica"/>
          <w:sz w:val="16"/>
          <w:szCs w:val="16"/>
        </w:rPr>
      </w:pPr>
      <w:r w:rsidRPr="00B256F2">
        <w:rPr>
          <w:rStyle w:val="Appelnotedebasdep"/>
          <w:rFonts w:ascii="Marianne" w:hAnsi="Marianne" w:cs="Helvetica"/>
          <w:sz w:val="16"/>
          <w:szCs w:val="16"/>
        </w:rPr>
        <w:footnoteRef/>
      </w:r>
      <w:r w:rsidRPr="00B256F2">
        <w:rPr>
          <w:rFonts w:ascii="Marianne" w:hAnsi="Marianne" w:cs="Helvetica"/>
          <w:sz w:val="16"/>
          <w:szCs w:val="16"/>
        </w:rPr>
        <w:t xml:space="preserve"> N’incluant pas le machinisme agricole et agroalimentaire, le bois et dérivés, les engrais et produits phytosanitaires, le biodiesel</w:t>
      </w:r>
    </w:p>
  </w:footnote>
  <w:footnote w:id="9">
    <w:p w14:paraId="228A8C48" w14:textId="2B5AAEFF" w:rsidR="00EE5D7A" w:rsidRPr="00552B62" w:rsidRDefault="00EE5D7A">
      <w:pPr>
        <w:pStyle w:val="Notedebasdepage"/>
        <w:rPr>
          <w:rFonts w:ascii="Marianne" w:hAnsi="Marianne"/>
          <w:sz w:val="16"/>
          <w:szCs w:val="16"/>
        </w:rPr>
      </w:pPr>
      <w:r w:rsidRPr="00EE5D7A">
        <w:rPr>
          <w:rStyle w:val="Appelnotedebasdep"/>
          <w:rFonts w:ascii="Marianne" w:hAnsi="Marianne"/>
          <w:sz w:val="16"/>
          <w:szCs w:val="16"/>
        </w:rPr>
        <w:footnoteRef/>
      </w:r>
      <w:r w:rsidRPr="00EE5D7A">
        <w:rPr>
          <w:rFonts w:ascii="Marianne" w:hAnsi="Marianne"/>
          <w:sz w:val="16"/>
          <w:szCs w:val="16"/>
        </w:rPr>
        <w:t xml:space="preserve"> </w:t>
      </w:r>
      <w:r w:rsidRPr="00552B62">
        <w:rPr>
          <w:rFonts w:ascii="Marianne" w:hAnsi="Marianne"/>
          <w:sz w:val="16"/>
          <w:szCs w:val="16"/>
        </w:rPr>
        <w:t>Banque mondiale.</w:t>
      </w:r>
    </w:p>
  </w:footnote>
  <w:footnote w:id="10">
    <w:p w14:paraId="61BF3833" w14:textId="40347134" w:rsidR="00BE6E5B" w:rsidRPr="00552B62" w:rsidRDefault="00BE6E5B">
      <w:pPr>
        <w:pStyle w:val="Notedebasdepage"/>
        <w:rPr>
          <w:rFonts w:ascii="Marianne" w:hAnsi="Marianne"/>
          <w:sz w:val="16"/>
          <w:szCs w:val="16"/>
          <w:lang w:val="en-US"/>
        </w:rPr>
      </w:pPr>
      <w:r w:rsidRPr="00552B62">
        <w:rPr>
          <w:rStyle w:val="Appelnotedebasdep"/>
          <w:rFonts w:ascii="Marianne" w:hAnsi="Marianne"/>
          <w:sz w:val="16"/>
          <w:szCs w:val="16"/>
        </w:rPr>
        <w:footnoteRef/>
      </w:r>
      <w:r w:rsidRPr="00552B62">
        <w:rPr>
          <w:rFonts w:ascii="Marianne" w:hAnsi="Marianne"/>
          <w:sz w:val="16"/>
          <w:szCs w:val="16"/>
          <w:lang w:val="en-US"/>
        </w:rPr>
        <w:t xml:space="preserve"> ND-GAIN Country Index</w:t>
      </w:r>
      <w:r w:rsidR="00135718" w:rsidRPr="00552B62">
        <w:rPr>
          <w:rFonts w:ascii="Marianne" w:hAnsi="Marianne"/>
          <w:sz w:val="16"/>
          <w:szCs w:val="16"/>
          <w:lang w:val="en-US"/>
        </w:rPr>
        <w:t xml:space="preserve"> </w:t>
      </w:r>
      <w:proofErr w:type="gramStart"/>
      <w:r w:rsidR="00135718" w:rsidRPr="00552B62">
        <w:rPr>
          <w:rFonts w:ascii="Marianne" w:hAnsi="Marianne"/>
          <w:sz w:val="16"/>
          <w:szCs w:val="16"/>
          <w:lang w:val="en-US"/>
        </w:rPr>
        <w:t>202</w:t>
      </w:r>
      <w:r w:rsidR="00FA2EC0" w:rsidRPr="00552B62">
        <w:rPr>
          <w:rFonts w:ascii="Marianne" w:hAnsi="Marianne"/>
          <w:sz w:val="16"/>
          <w:szCs w:val="16"/>
          <w:lang w:val="en-US"/>
        </w:rPr>
        <w:t>4</w:t>
      </w:r>
      <w:r w:rsidR="00552B62" w:rsidRPr="00552B62">
        <w:rPr>
          <w:rFonts w:ascii="Marianne" w:hAnsi="Marianne"/>
          <w:sz w:val="16"/>
          <w:szCs w:val="16"/>
          <w:lang w:val="en-US"/>
        </w:rPr>
        <w:t xml:space="preserve"> :</w:t>
      </w:r>
      <w:proofErr w:type="gramEnd"/>
      <w:r w:rsidRPr="00552B62">
        <w:rPr>
          <w:rFonts w:ascii="Marianne" w:hAnsi="Marianne"/>
          <w:sz w:val="16"/>
          <w:szCs w:val="16"/>
          <w:lang w:val="en-US"/>
        </w:rPr>
        <w:t xml:space="preserve"> </w:t>
      </w:r>
      <w:hyperlink r:id="rId1" w:history="1">
        <w:r w:rsidR="003E4708" w:rsidRPr="00552B62">
          <w:rPr>
            <w:rStyle w:val="Lienhypertexte"/>
            <w:rFonts w:ascii="Marianne" w:hAnsi="Marianne"/>
            <w:sz w:val="16"/>
            <w:szCs w:val="16"/>
            <w:lang w:val="en-US"/>
          </w:rPr>
          <w:t>https://gain.nd.edu/our-work/country-index/rankings/</w:t>
        </w:r>
      </w:hyperlink>
      <w:r w:rsidR="003E4708" w:rsidRPr="00552B62">
        <w:rPr>
          <w:rFonts w:ascii="Marianne" w:hAnsi="Marianne"/>
          <w:sz w:val="16"/>
          <w:szCs w:val="16"/>
          <w:lang w:val="en-US"/>
        </w:rPr>
        <w:t xml:space="preserve"> </w:t>
      </w:r>
    </w:p>
  </w:footnote>
  <w:footnote w:id="11">
    <w:p w14:paraId="0929E19A" w14:textId="1C1E5544" w:rsidR="00B256F2" w:rsidRPr="00552B62" w:rsidRDefault="00B256F2">
      <w:pPr>
        <w:pStyle w:val="Notedebasdepage"/>
        <w:rPr>
          <w:rFonts w:ascii="Marianne" w:hAnsi="Marianne"/>
          <w:sz w:val="16"/>
          <w:szCs w:val="16"/>
        </w:rPr>
      </w:pPr>
      <w:r w:rsidRPr="00E436A7">
        <w:rPr>
          <w:rStyle w:val="Appelnotedebasdep"/>
          <w:rFonts w:ascii="Marianne" w:hAnsi="Marianne"/>
          <w:sz w:val="16"/>
          <w:szCs w:val="16"/>
        </w:rPr>
        <w:footnoteRef/>
      </w:r>
      <w:r w:rsidRPr="00E436A7">
        <w:rPr>
          <w:rFonts w:ascii="Marianne" w:hAnsi="Marianne"/>
          <w:sz w:val="16"/>
          <w:szCs w:val="16"/>
        </w:rPr>
        <w:t xml:space="preserve"> </w:t>
      </w:r>
      <w:r w:rsidRPr="00552B62">
        <w:rPr>
          <w:rFonts w:ascii="Marianne" w:hAnsi="Marianne"/>
          <w:sz w:val="16"/>
          <w:szCs w:val="16"/>
        </w:rPr>
        <w:t xml:space="preserve">Banque mondiale :  </w:t>
      </w:r>
      <w:hyperlink r:id="rId2" w:history="1">
        <w:r w:rsidR="003E4708" w:rsidRPr="00552B62">
          <w:rPr>
            <w:rStyle w:val="Lienhypertexte"/>
            <w:rFonts w:ascii="Marianne" w:hAnsi="Marianne"/>
            <w:sz w:val="16"/>
            <w:szCs w:val="16"/>
          </w:rPr>
          <w:t>https://www.banquemondiale.org/fr/country/guinea/overview</w:t>
        </w:r>
      </w:hyperlink>
      <w:r w:rsidR="003E4708" w:rsidRPr="00552B62">
        <w:rPr>
          <w:rFonts w:ascii="Marianne" w:hAnsi="Marianne"/>
          <w:sz w:val="16"/>
          <w:szCs w:val="16"/>
        </w:rPr>
        <w:t xml:space="preserve"> </w:t>
      </w:r>
    </w:p>
  </w:footnote>
  <w:footnote w:id="12">
    <w:p w14:paraId="3DC550C0" w14:textId="6ED9B910" w:rsidR="003E4708" w:rsidRPr="00552B62" w:rsidRDefault="003E4708">
      <w:pPr>
        <w:pStyle w:val="Notedebasdepage"/>
        <w:rPr>
          <w:rFonts w:ascii="Marianne" w:hAnsi="Marianne"/>
          <w:sz w:val="16"/>
          <w:szCs w:val="16"/>
        </w:rPr>
      </w:pPr>
      <w:r w:rsidRPr="00552B62">
        <w:rPr>
          <w:rStyle w:val="Appelnotedebasdep"/>
          <w:rFonts w:ascii="Marianne" w:hAnsi="Marianne"/>
          <w:sz w:val="16"/>
          <w:szCs w:val="16"/>
        </w:rPr>
        <w:footnoteRef/>
      </w:r>
      <w:r w:rsidRPr="00552B62">
        <w:rPr>
          <w:rFonts w:ascii="Marianne" w:hAnsi="Marianne"/>
          <w:sz w:val="16"/>
          <w:szCs w:val="16"/>
        </w:rPr>
        <w:t xml:space="preserve"> Recensement National de l’Agriculture et de l’Elevage</w:t>
      </w:r>
      <w:r w:rsidR="00552B62">
        <w:rPr>
          <w:rFonts w:ascii="Marianne" w:hAnsi="Marianne"/>
          <w:sz w:val="16"/>
          <w:szCs w:val="16"/>
        </w:rPr>
        <w:t>.</w:t>
      </w:r>
      <w:r w:rsidRPr="00552B62">
        <w:rPr>
          <w:rFonts w:ascii="Marianne" w:hAnsi="Marianne"/>
          <w:sz w:val="16"/>
          <w:szCs w:val="16"/>
        </w:rPr>
        <w:t xml:space="preserve"> </w:t>
      </w:r>
      <w:hyperlink r:id="rId3" w:history="1">
        <w:r w:rsidR="00552B62" w:rsidRPr="006D23DD">
          <w:rPr>
            <w:rStyle w:val="Lienhypertexte"/>
            <w:rFonts w:ascii="Marianne" w:hAnsi="Marianne"/>
            <w:sz w:val="16"/>
            <w:szCs w:val="16"/>
          </w:rPr>
          <w:t>https://www.fao.org/fileadmin/templates/ess/ess_test_folder/World_Census_Agriculture/WCA_2020/WCA_2020_new_doc/GIN_MET1_FRE_2021.pdf</w:t>
        </w:r>
      </w:hyperlink>
      <w:r w:rsidRPr="00552B62">
        <w:rPr>
          <w:rFonts w:ascii="Marianne" w:hAnsi="Marianne"/>
          <w:sz w:val="16"/>
          <w:szCs w:val="16"/>
        </w:rPr>
        <w:t xml:space="preserve"> </w:t>
      </w:r>
    </w:p>
  </w:footnote>
  <w:footnote w:id="13">
    <w:p w14:paraId="16F627A1" w14:textId="065C39B0" w:rsidR="002E561A" w:rsidRPr="00552B62" w:rsidRDefault="002E561A">
      <w:pPr>
        <w:pStyle w:val="Notedebasdepage"/>
        <w:rPr>
          <w:rFonts w:ascii="Marianne" w:hAnsi="Marianne"/>
          <w:sz w:val="16"/>
          <w:szCs w:val="16"/>
        </w:rPr>
      </w:pPr>
      <w:r w:rsidRPr="00552B62">
        <w:rPr>
          <w:rStyle w:val="Appelnotedebasdep"/>
          <w:rFonts w:ascii="Marianne" w:hAnsi="Marianne"/>
          <w:sz w:val="16"/>
          <w:szCs w:val="16"/>
        </w:rPr>
        <w:footnoteRef/>
      </w:r>
      <w:r w:rsidRPr="00552B62">
        <w:rPr>
          <w:rFonts w:ascii="Marianne" w:hAnsi="Marianne"/>
          <w:sz w:val="16"/>
          <w:szCs w:val="16"/>
        </w:rPr>
        <w:t xml:space="preserve"> </w:t>
      </w:r>
      <w:r w:rsidR="00990273" w:rsidRPr="00552B62">
        <w:rPr>
          <w:rFonts w:ascii="Marianne" w:hAnsi="Marianne"/>
          <w:sz w:val="16"/>
          <w:szCs w:val="16"/>
        </w:rPr>
        <w:t xml:space="preserve">Fonds international de développement agricole (FIDA) </w:t>
      </w:r>
      <w:r w:rsidR="006A38D6" w:rsidRPr="00552B62">
        <w:rPr>
          <w:rFonts w:ascii="Marianne" w:hAnsi="Marianne"/>
          <w:sz w:val="16"/>
          <w:szCs w:val="16"/>
        </w:rPr>
        <w:t>-</w:t>
      </w:r>
      <w:r w:rsidR="00552B62">
        <w:rPr>
          <w:rFonts w:ascii="Marianne" w:hAnsi="Marianne"/>
          <w:sz w:val="16"/>
          <w:szCs w:val="16"/>
        </w:rPr>
        <w:t xml:space="preserve"> </w:t>
      </w:r>
      <w:r w:rsidR="006A38D6" w:rsidRPr="00552B62">
        <w:rPr>
          <w:rFonts w:ascii="Marianne" w:hAnsi="Marianne"/>
          <w:sz w:val="16"/>
          <w:szCs w:val="16"/>
        </w:rPr>
        <w:t>novembre 2020</w:t>
      </w:r>
      <w:r w:rsidR="00552B62">
        <w:rPr>
          <w:rFonts w:ascii="Marianne" w:hAnsi="Marianne"/>
          <w:sz w:val="16"/>
          <w:szCs w:val="16"/>
        </w:rPr>
        <w:t>.</w:t>
      </w:r>
      <w:r w:rsidR="006A38D6" w:rsidRPr="00552B62">
        <w:rPr>
          <w:rFonts w:ascii="Marianne" w:hAnsi="Marianne"/>
          <w:sz w:val="16"/>
          <w:szCs w:val="16"/>
        </w:rPr>
        <w:t xml:space="preserve"> </w:t>
      </w:r>
      <w:hyperlink r:id="rId4" w:history="1">
        <w:r w:rsidR="006A38D6" w:rsidRPr="00552B62">
          <w:rPr>
            <w:rStyle w:val="Lienhypertexte"/>
            <w:rFonts w:ascii="Marianne" w:hAnsi="Marianne"/>
            <w:sz w:val="16"/>
            <w:szCs w:val="16"/>
          </w:rPr>
          <w:t>https://www.researchgate.net/publication/358043305_L'avenir_de_l'agriculture_en_Guinee_2030-2063_Volume_I_Etude_de_cas_Defis_et_Opportunites_pour_les_projets_finances_par_le_FIDA_realisees_2020</w:t>
        </w:r>
      </w:hyperlink>
      <w:r w:rsidR="00990273" w:rsidRPr="00552B62">
        <w:rPr>
          <w:rFonts w:ascii="Marianne" w:hAnsi="Marianne"/>
          <w:sz w:val="16"/>
          <w:szCs w:val="16"/>
        </w:rPr>
        <w:t xml:space="preserve"> </w:t>
      </w:r>
    </w:p>
  </w:footnote>
  <w:footnote w:id="14">
    <w:p w14:paraId="65CC5D26" w14:textId="7508E0B5" w:rsidR="00A14E1C" w:rsidRDefault="00A14E1C">
      <w:pPr>
        <w:pStyle w:val="Notedebasdepage"/>
      </w:pPr>
      <w:r>
        <w:rPr>
          <w:rStyle w:val="Appelnotedebasdep"/>
        </w:rPr>
        <w:footnoteRef/>
      </w:r>
      <w:r>
        <w:t xml:space="preserve">Organisation Internationale du café - </w:t>
      </w:r>
      <w:hyperlink r:id="rId5" w:anchor="m=production&amp;f=export&amp;y=2025" w:history="1">
        <w:r w:rsidRPr="00910121">
          <w:rPr>
            <w:rStyle w:val="Lienhypertexte"/>
          </w:rPr>
          <w:t>https://data.ico.org/globe/#m=production&amp;f=export&amp;y=2025</w:t>
        </w:r>
      </w:hyperlink>
      <w:r>
        <w:t xml:space="preserve"> </w:t>
      </w:r>
    </w:p>
  </w:footnote>
  <w:footnote w:id="15">
    <w:p w14:paraId="3E025979" w14:textId="55C9A821" w:rsidR="00C95D6B" w:rsidRPr="00E436A7" w:rsidRDefault="00C95D6B">
      <w:pPr>
        <w:pStyle w:val="Notedebasdepage"/>
        <w:rPr>
          <w:rFonts w:ascii="Marianne" w:hAnsi="Marianne"/>
          <w:sz w:val="16"/>
          <w:szCs w:val="16"/>
        </w:rPr>
      </w:pPr>
      <w:bookmarkStart w:id="12" w:name="_Hlk244026111"/>
      <w:r w:rsidRPr="00E436A7">
        <w:rPr>
          <w:rStyle w:val="Appelnotedebasdep"/>
          <w:rFonts w:ascii="Marianne" w:hAnsi="Marianne"/>
          <w:sz w:val="16"/>
          <w:szCs w:val="16"/>
        </w:rPr>
        <w:footnoteRef/>
      </w:r>
      <w:r w:rsidRPr="00E436A7">
        <w:rPr>
          <w:rFonts w:ascii="Marianne" w:hAnsi="Marianne"/>
          <w:sz w:val="16"/>
          <w:szCs w:val="16"/>
        </w:rPr>
        <w:t xml:space="preserve"> </w:t>
      </w:r>
      <w:r w:rsidR="00860EB0">
        <w:rPr>
          <w:rFonts w:ascii="Marianne" w:hAnsi="Marianne"/>
          <w:sz w:val="16"/>
          <w:szCs w:val="16"/>
        </w:rPr>
        <w:t>FA</w:t>
      </w:r>
      <w:r w:rsidRPr="00E436A7">
        <w:rPr>
          <w:rFonts w:ascii="Marianne" w:hAnsi="Marianne"/>
          <w:sz w:val="16"/>
          <w:szCs w:val="16"/>
        </w:rPr>
        <w:t>O</w:t>
      </w:r>
      <w:r w:rsidR="00860EB0">
        <w:rPr>
          <w:rFonts w:ascii="Marianne" w:hAnsi="Marianne"/>
          <w:sz w:val="16"/>
          <w:szCs w:val="16"/>
        </w:rPr>
        <w:t>.</w:t>
      </w:r>
    </w:p>
    <w:bookmarkEnd w:id="12"/>
  </w:footnote>
  <w:footnote w:id="16">
    <w:p w14:paraId="170688CF" w14:textId="2593745D" w:rsidR="00E436A7" w:rsidRPr="00E436A7" w:rsidRDefault="00E436A7">
      <w:pPr>
        <w:pStyle w:val="Notedebasdepage"/>
        <w:rPr>
          <w:rFonts w:ascii="Marianne" w:hAnsi="Marianne"/>
          <w:sz w:val="16"/>
          <w:szCs w:val="16"/>
        </w:rPr>
      </w:pPr>
      <w:r w:rsidRPr="00E436A7">
        <w:rPr>
          <w:rStyle w:val="Appelnotedebasdep"/>
          <w:rFonts w:ascii="Marianne" w:hAnsi="Marianne"/>
          <w:sz w:val="16"/>
          <w:szCs w:val="16"/>
        </w:rPr>
        <w:footnoteRef/>
      </w:r>
      <w:r w:rsidRPr="00E436A7">
        <w:rPr>
          <w:rFonts w:ascii="Marianne" w:hAnsi="Marianne"/>
          <w:sz w:val="16"/>
          <w:szCs w:val="16"/>
        </w:rPr>
        <w:t xml:space="preserve"> Douanes guinéennes, Trade Data Monitor</w:t>
      </w:r>
      <w:r w:rsidR="006F108C">
        <w:rPr>
          <w:rFonts w:ascii="Marianne" w:hAnsi="Marianne"/>
          <w:sz w:val="16"/>
          <w:szCs w:val="16"/>
        </w:rPr>
        <w:t xml:space="preserve"> - </w:t>
      </w:r>
      <w:r w:rsidR="006F108C" w:rsidRPr="006F108C">
        <w:rPr>
          <w:rFonts w:ascii="Marianne" w:hAnsi="Marianne"/>
          <w:sz w:val="16"/>
          <w:szCs w:val="16"/>
        </w:rPr>
        <w:t>Méthodologie de regroupements des codes SH de FranceAgriMer.</w:t>
      </w:r>
    </w:p>
  </w:footnote>
  <w:footnote w:id="17">
    <w:p w14:paraId="3316D221" w14:textId="4BEC7ED8" w:rsidR="00741453" w:rsidRPr="000024F9" w:rsidRDefault="00741453" w:rsidP="000024F9">
      <w:pPr>
        <w:pStyle w:val="Notedebasdepage"/>
        <w:jc w:val="both"/>
        <w:rPr>
          <w:rFonts w:ascii="Marianne" w:hAnsi="Marianne"/>
          <w:sz w:val="16"/>
          <w:szCs w:val="16"/>
        </w:rPr>
      </w:pPr>
      <w:r w:rsidRPr="000024F9">
        <w:rPr>
          <w:rStyle w:val="Appelnotedebasdep"/>
          <w:rFonts w:ascii="Marianne" w:hAnsi="Marianne"/>
          <w:sz w:val="16"/>
          <w:szCs w:val="16"/>
        </w:rPr>
        <w:footnoteRef/>
      </w:r>
      <w:r>
        <w:t xml:space="preserve"> </w:t>
      </w:r>
      <w:r w:rsidRPr="000024F9">
        <w:rPr>
          <w:rFonts w:ascii="Marianne" w:hAnsi="Marianne"/>
          <w:sz w:val="16"/>
          <w:szCs w:val="16"/>
        </w:rPr>
        <w:t xml:space="preserve">Le code SH 2106 « Préparations alimentaires, </w:t>
      </w:r>
      <w:proofErr w:type="spellStart"/>
      <w:r w:rsidRPr="000024F9">
        <w:rPr>
          <w:rFonts w:ascii="Marianne" w:hAnsi="Marianne"/>
          <w:sz w:val="16"/>
          <w:szCs w:val="16"/>
        </w:rPr>
        <w:t>n.d.a</w:t>
      </w:r>
      <w:proofErr w:type="spellEnd"/>
      <w:r w:rsidRPr="000024F9">
        <w:rPr>
          <w:rFonts w:ascii="Marianne" w:hAnsi="Marianne"/>
          <w:sz w:val="16"/>
          <w:szCs w:val="16"/>
        </w:rPr>
        <w:t>. » recouvre des produits variés qui rentrent dans l’alimentation mais ne correspondent à aucune autre catégorie précise de produits agricoles ou alimentaires et ne trouvent donc leur place nulle part ailleurs dans la nomenclature des douanes.</w:t>
      </w:r>
      <w:r w:rsidR="000024F9" w:rsidRPr="000024F9">
        <w:rPr>
          <w:rFonts w:ascii="Marianne" w:hAnsi="Marianne"/>
          <w:sz w:val="16"/>
          <w:szCs w:val="16"/>
        </w:rPr>
        <w:t xml:space="preserve"> C</w:t>
      </w:r>
      <w:r w:rsidRPr="000024F9">
        <w:rPr>
          <w:rFonts w:ascii="Marianne" w:hAnsi="Marianne"/>
          <w:sz w:val="16"/>
          <w:szCs w:val="16"/>
        </w:rPr>
        <w:t>ela correspond généralement à tout ce qui est compléments dont les différentes industries alimentaires ont besoin pour « améliorer » leurs recettes : des édulcorants, des améliorants, des concentrés, des arômes, des vitamines, etc.</w:t>
      </w:r>
    </w:p>
  </w:footnote>
  <w:footnote w:id="18">
    <w:p w14:paraId="11053399" w14:textId="79ED73F7" w:rsidR="00E436A7" w:rsidRPr="00B264CD" w:rsidRDefault="00E436A7">
      <w:pPr>
        <w:pStyle w:val="Notedebasdepage"/>
        <w:rPr>
          <w:rFonts w:ascii="Marianne" w:hAnsi="Marianne"/>
          <w:sz w:val="16"/>
          <w:szCs w:val="16"/>
        </w:rPr>
      </w:pPr>
      <w:r w:rsidRPr="00B264CD">
        <w:rPr>
          <w:rStyle w:val="Appelnotedebasdep"/>
          <w:rFonts w:ascii="Marianne" w:hAnsi="Marianne"/>
          <w:sz w:val="16"/>
          <w:szCs w:val="16"/>
        </w:rPr>
        <w:footnoteRef/>
      </w:r>
      <w:r w:rsidRPr="00B264CD">
        <w:rPr>
          <w:rFonts w:ascii="Marianne" w:hAnsi="Marianne"/>
          <w:sz w:val="16"/>
          <w:szCs w:val="16"/>
        </w:rPr>
        <w:t xml:space="preserve"> Douanes françaises, Trade Data Monitor</w:t>
      </w:r>
      <w:r w:rsidR="00B264CD" w:rsidRPr="00B264CD">
        <w:rPr>
          <w:rFonts w:ascii="Marianne" w:hAnsi="Marianne"/>
          <w:sz w:val="16"/>
          <w:szCs w:val="16"/>
        </w:rPr>
        <w:t xml:space="preserve"> – Méthodologie de regroupements des codes SH de FranceAgriMer.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146A8" w14:textId="77777777" w:rsidR="004432FE" w:rsidRDefault="004432FE" w:rsidP="004432FE">
    <w:pPr>
      <w:pStyle w:val="En-tte"/>
    </w:pPr>
  </w:p>
  <w:p w14:paraId="63108C52" w14:textId="77777777" w:rsidR="004432FE" w:rsidRDefault="004432FE" w:rsidP="004432FE">
    <w:pPr>
      <w:pStyle w:val="En-tte"/>
      <w:jc w:val="center"/>
    </w:pPr>
  </w:p>
  <w:p w14:paraId="71708415" w14:textId="77777777" w:rsidR="00F06384" w:rsidRDefault="00F0638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D1A9E"/>
    <w:multiLevelType w:val="hybridMultilevel"/>
    <w:tmpl w:val="89C021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755549"/>
    <w:multiLevelType w:val="hybridMultilevel"/>
    <w:tmpl w:val="EF6CA500"/>
    <w:lvl w:ilvl="0" w:tplc="040C000F">
      <w:start w:val="1"/>
      <w:numFmt w:val="decimal"/>
      <w:lvlText w:val="%1."/>
      <w:lvlJc w:val="left"/>
      <w:pPr>
        <w:ind w:left="785" w:hanging="360"/>
      </w:pPr>
      <w:rPr>
        <w:rFonts w:hint="default"/>
      </w:rPr>
    </w:lvl>
    <w:lvl w:ilvl="1" w:tplc="040C0019" w:tentative="1">
      <w:start w:val="1"/>
      <w:numFmt w:val="lowerLetter"/>
      <w:lvlText w:val="%2."/>
      <w:lvlJc w:val="left"/>
      <w:pPr>
        <w:ind w:left="1505" w:hanging="360"/>
      </w:pPr>
    </w:lvl>
    <w:lvl w:ilvl="2" w:tplc="040C001B" w:tentative="1">
      <w:start w:val="1"/>
      <w:numFmt w:val="lowerRoman"/>
      <w:lvlText w:val="%3."/>
      <w:lvlJc w:val="right"/>
      <w:pPr>
        <w:ind w:left="2225" w:hanging="180"/>
      </w:pPr>
    </w:lvl>
    <w:lvl w:ilvl="3" w:tplc="040C000F" w:tentative="1">
      <w:start w:val="1"/>
      <w:numFmt w:val="decimal"/>
      <w:lvlText w:val="%4."/>
      <w:lvlJc w:val="left"/>
      <w:pPr>
        <w:ind w:left="2945" w:hanging="360"/>
      </w:pPr>
    </w:lvl>
    <w:lvl w:ilvl="4" w:tplc="040C0019" w:tentative="1">
      <w:start w:val="1"/>
      <w:numFmt w:val="lowerLetter"/>
      <w:lvlText w:val="%5."/>
      <w:lvlJc w:val="left"/>
      <w:pPr>
        <w:ind w:left="3665" w:hanging="360"/>
      </w:pPr>
    </w:lvl>
    <w:lvl w:ilvl="5" w:tplc="040C001B" w:tentative="1">
      <w:start w:val="1"/>
      <w:numFmt w:val="lowerRoman"/>
      <w:lvlText w:val="%6."/>
      <w:lvlJc w:val="right"/>
      <w:pPr>
        <w:ind w:left="4385" w:hanging="180"/>
      </w:pPr>
    </w:lvl>
    <w:lvl w:ilvl="6" w:tplc="040C000F" w:tentative="1">
      <w:start w:val="1"/>
      <w:numFmt w:val="decimal"/>
      <w:lvlText w:val="%7."/>
      <w:lvlJc w:val="left"/>
      <w:pPr>
        <w:ind w:left="5105" w:hanging="360"/>
      </w:pPr>
    </w:lvl>
    <w:lvl w:ilvl="7" w:tplc="040C0019" w:tentative="1">
      <w:start w:val="1"/>
      <w:numFmt w:val="lowerLetter"/>
      <w:lvlText w:val="%8."/>
      <w:lvlJc w:val="left"/>
      <w:pPr>
        <w:ind w:left="5825" w:hanging="360"/>
      </w:pPr>
    </w:lvl>
    <w:lvl w:ilvl="8" w:tplc="040C001B" w:tentative="1">
      <w:start w:val="1"/>
      <w:numFmt w:val="lowerRoman"/>
      <w:lvlText w:val="%9."/>
      <w:lvlJc w:val="right"/>
      <w:pPr>
        <w:ind w:left="6545" w:hanging="180"/>
      </w:pPr>
    </w:lvl>
  </w:abstractNum>
  <w:abstractNum w:abstractNumId="2" w15:restartNumberingAfterBreak="0">
    <w:nsid w:val="08014426"/>
    <w:multiLevelType w:val="hybridMultilevel"/>
    <w:tmpl w:val="324C14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8815EA2"/>
    <w:multiLevelType w:val="hybridMultilevel"/>
    <w:tmpl w:val="74EC04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8A42E92"/>
    <w:multiLevelType w:val="hybridMultilevel"/>
    <w:tmpl w:val="9446EC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CD9198A"/>
    <w:multiLevelType w:val="hybridMultilevel"/>
    <w:tmpl w:val="B6D240D6"/>
    <w:lvl w:ilvl="0" w:tplc="FABE1778">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 w15:restartNumberingAfterBreak="0">
    <w:nsid w:val="0D4D66CE"/>
    <w:multiLevelType w:val="multilevel"/>
    <w:tmpl w:val="7616869A"/>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7" w15:restartNumberingAfterBreak="0">
    <w:nsid w:val="11A51A21"/>
    <w:multiLevelType w:val="hybridMultilevel"/>
    <w:tmpl w:val="5DE48A9C"/>
    <w:lvl w:ilvl="0" w:tplc="7B4A3316">
      <w:start w:val="2"/>
      <w:numFmt w:val="bullet"/>
      <w:lvlText w:val=""/>
      <w:lvlJc w:val="left"/>
      <w:pPr>
        <w:ind w:left="720" w:hanging="360"/>
      </w:pPr>
      <w:rPr>
        <w:rFonts w:ascii="Wingdings" w:eastAsiaTheme="minorHAnsi" w:hAnsi="Wingdings" w:cstheme="minorBidi" w:hint="default"/>
        <w:b w:val="0"/>
        <w:color w:val="auto"/>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23476D1"/>
    <w:multiLevelType w:val="hybridMultilevel"/>
    <w:tmpl w:val="379CD302"/>
    <w:lvl w:ilvl="0" w:tplc="D7CC4A06">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9" w15:restartNumberingAfterBreak="0">
    <w:nsid w:val="136F4BA3"/>
    <w:multiLevelType w:val="hybridMultilevel"/>
    <w:tmpl w:val="A466778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13F97C52"/>
    <w:multiLevelType w:val="hybridMultilevel"/>
    <w:tmpl w:val="9C18E48C"/>
    <w:lvl w:ilvl="0" w:tplc="263C218E">
      <w:numFmt w:val="bullet"/>
      <w:lvlText w:val="-"/>
      <w:lvlJc w:val="left"/>
      <w:pPr>
        <w:ind w:left="720" w:hanging="360"/>
      </w:pPr>
      <w:rPr>
        <w:rFonts w:ascii="Marianne" w:eastAsia="Calibri" w:hAnsi="Marianne" w:cs="Mariann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4787572"/>
    <w:multiLevelType w:val="hybridMultilevel"/>
    <w:tmpl w:val="0584F2A6"/>
    <w:lvl w:ilvl="0" w:tplc="95DA6556">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4996626"/>
    <w:multiLevelType w:val="hybridMultilevel"/>
    <w:tmpl w:val="167E1E8A"/>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66004C5"/>
    <w:multiLevelType w:val="hybridMultilevel"/>
    <w:tmpl w:val="52283190"/>
    <w:lvl w:ilvl="0" w:tplc="94004AD4">
      <w:start w:val="1"/>
      <w:numFmt w:val="lowerRoman"/>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168C2DD5"/>
    <w:multiLevelType w:val="hybridMultilevel"/>
    <w:tmpl w:val="FD80A3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173C0A5C"/>
    <w:multiLevelType w:val="hybridMultilevel"/>
    <w:tmpl w:val="54046E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175D0758"/>
    <w:multiLevelType w:val="hybridMultilevel"/>
    <w:tmpl w:val="C6CC06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19BB4735"/>
    <w:multiLevelType w:val="hybridMultilevel"/>
    <w:tmpl w:val="2782170A"/>
    <w:lvl w:ilvl="0" w:tplc="0BF6164E">
      <w:start w:val="4"/>
      <w:numFmt w:val="decimal"/>
      <w:lvlText w:val="%1)"/>
      <w:lvlJc w:val="left"/>
      <w:pPr>
        <w:ind w:left="720" w:hanging="360"/>
      </w:pPr>
      <w:rPr>
        <w:rFonts w:eastAsiaTheme="minorHAnsi" w:cs="Arial" w:hint="default"/>
        <w:b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1BAD74F5"/>
    <w:multiLevelType w:val="hybridMultilevel"/>
    <w:tmpl w:val="4FB8D9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1D8D6937"/>
    <w:multiLevelType w:val="hybridMultilevel"/>
    <w:tmpl w:val="62361C0A"/>
    <w:lvl w:ilvl="0" w:tplc="040C0001">
      <w:start w:val="1"/>
      <w:numFmt w:val="bullet"/>
      <w:lvlText w:val=""/>
      <w:lvlJc w:val="left"/>
      <w:pPr>
        <w:ind w:left="773" w:hanging="360"/>
      </w:pPr>
      <w:rPr>
        <w:rFonts w:ascii="Symbol" w:hAnsi="Symbol" w:hint="default"/>
      </w:rPr>
    </w:lvl>
    <w:lvl w:ilvl="1" w:tplc="040C0003">
      <w:start w:val="1"/>
      <w:numFmt w:val="bullet"/>
      <w:lvlText w:val="o"/>
      <w:lvlJc w:val="left"/>
      <w:pPr>
        <w:ind w:left="1493" w:hanging="360"/>
      </w:pPr>
      <w:rPr>
        <w:rFonts w:ascii="Courier New" w:hAnsi="Courier New" w:cs="Courier New" w:hint="default"/>
      </w:rPr>
    </w:lvl>
    <w:lvl w:ilvl="2" w:tplc="040C0005">
      <w:start w:val="1"/>
      <w:numFmt w:val="bullet"/>
      <w:lvlText w:val=""/>
      <w:lvlJc w:val="left"/>
      <w:pPr>
        <w:ind w:left="2213" w:hanging="360"/>
      </w:pPr>
      <w:rPr>
        <w:rFonts w:ascii="Wingdings" w:hAnsi="Wingdings" w:hint="default"/>
      </w:rPr>
    </w:lvl>
    <w:lvl w:ilvl="3" w:tplc="040C0001">
      <w:start w:val="1"/>
      <w:numFmt w:val="bullet"/>
      <w:lvlText w:val=""/>
      <w:lvlJc w:val="left"/>
      <w:pPr>
        <w:ind w:left="2933" w:hanging="360"/>
      </w:pPr>
      <w:rPr>
        <w:rFonts w:ascii="Symbol" w:hAnsi="Symbol" w:hint="default"/>
      </w:rPr>
    </w:lvl>
    <w:lvl w:ilvl="4" w:tplc="040C0003">
      <w:start w:val="1"/>
      <w:numFmt w:val="bullet"/>
      <w:lvlText w:val="o"/>
      <w:lvlJc w:val="left"/>
      <w:pPr>
        <w:ind w:left="3653" w:hanging="360"/>
      </w:pPr>
      <w:rPr>
        <w:rFonts w:ascii="Courier New" w:hAnsi="Courier New" w:cs="Courier New" w:hint="default"/>
      </w:rPr>
    </w:lvl>
    <w:lvl w:ilvl="5" w:tplc="040C0005">
      <w:start w:val="1"/>
      <w:numFmt w:val="bullet"/>
      <w:lvlText w:val=""/>
      <w:lvlJc w:val="left"/>
      <w:pPr>
        <w:ind w:left="4373" w:hanging="360"/>
      </w:pPr>
      <w:rPr>
        <w:rFonts w:ascii="Wingdings" w:hAnsi="Wingdings" w:hint="default"/>
      </w:rPr>
    </w:lvl>
    <w:lvl w:ilvl="6" w:tplc="040C0001">
      <w:start w:val="1"/>
      <w:numFmt w:val="bullet"/>
      <w:lvlText w:val=""/>
      <w:lvlJc w:val="left"/>
      <w:pPr>
        <w:ind w:left="5093" w:hanging="360"/>
      </w:pPr>
      <w:rPr>
        <w:rFonts w:ascii="Symbol" w:hAnsi="Symbol" w:hint="default"/>
      </w:rPr>
    </w:lvl>
    <w:lvl w:ilvl="7" w:tplc="040C0003">
      <w:start w:val="1"/>
      <w:numFmt w:val="bullet"/>
      <w:lvlText w:val="o"/>
      <w:lvlJc w:val="left"/>
      <w:pPr>
        <w:ind w:left="5813" w:hanging="360"/>
      </w:pPr>
      <w:rPr>
        <w:rFonts w:ascii="Courier New" w:hAnsi="Courier New" w:cs="Courier New" w:hint="default"/>
      </w:rPr>
    </w:lvl>
    <w:lvl w:ilvl="8" w:tplc="040C0005">
      <w:start w:val="1"/>
      <w:numFmt w:val="bullet"/>
      <w:lvlText w:val=""/>
      <w:lvlJc w:val="left"/>
      <w:pPr>
        <w:ind w:left="6533" w:hanging="360"/>
      </w:pPr>
      <w:rPr>
        <w:rFonts w:ascii="Wingdings" w:hAnsi="Wingdings" w:hint="default"/>
      </w:rPr>
    </w:lvl>
  </w:abstractNum>
  <w:abstractNum w:abstractNumId="20" w15:restartNumberingAfterBreak="0">
    <w:nsid w:val="229E3F7C"/>
    <w:multiLevelType w:val="hybridMultilevel"/>
    <w:tmpl w:val="62C823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25584C39"/>
    <w:multiLevelType w:val="hybridMultilevel"/>
    <w:tmpl w:val="6FF48636"/>
    <w:lvl w:ilvl="0" w:tplc="76868BD8">
      <w:start w:val="4"/>
      <w:numFmt w:val="decimal"/>
      <w:lvlText w:val="%1)"/>
      <w:lvlJc w:val="left"/>
      <w:pPr>
        <w:ind w:left="720" w:hanging="360"/>
      </w:pPr>
      <w:rPr>
        <w:rFonts w:hint="default"/>
        <w:sz w:val="2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2B8C4F7D"/>
    <w:multiLevelType w:val="hybridMultilevel"/>
    <w:tmpl w:val="57C474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2BAB6C42"/>
    <w:multiLevelType w:val="hybridMultilevel"/>
    <w:tmpl w:val="1A9C1ACE"/>
    <w:lvl w:ilvl="0" w:tplc="31FAA688">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24" w15:restartNumberingAfterBreak="0">
    <w:nsid w:val="2C2D7527"/>
    <w:multiLevelType w:val="hybridMultilevel"/>
    <w:tmpl w:val="AA40DD6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30672701"/>
    <w:multiLevelType w:val="hybridMultilevel"/>
    <w:tmpl w:val="CFE8756E"/>
    <w:lvl w:ilvl="0" w:tplc="373C60B8">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31123F86"/>
    <w:multiLevelType w:val="hybridMultilevel"/>
    <w:tmpl w:val="6554D5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33B140D9"/>
    <w:multiLevelType w:val="hybridMultilevel"/>
    <w:tmpl w:val="828EEE5E"/>
    <w:lvl w:ilvl="0" w:tplc="BC102638">
      <w:start w:val="1"/>
      <w:numFmt w:val="decimal"/>
      <w:lvlText w:val="%1."/>
      <w:lvlJc w:val="left"/>
      <w:pPr>
        <w:ind w:left="720" w:hanging="360"/>
      </w:pPr>
      <w:rPr>
        <w:rFonts w:ascii="Marianne" w:eastAsia="Segoe UI" w:hAnsi="Marianne" w:cs="Segoe UI" w:hint="default"/>
        <w:b/>
        <w:color w:val="FFC000"/>
        <w:sz w:val="26"/>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38402FAD"/>
    <w:multiLevelType w:val="hybridMultilevel"/>
    <w:tmpl w:val="6E926D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3BCA620D"/>
    <w:multiLevelType w:val="hybridMultilevel"/>
    <w:tmpl w:val="AB1AAA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3CE1497F"/>
    <w:multiLevelType w:val="hybridMultilevel"/>
    <w:tmpl w:val="2B3E4BC4"/>
    <w:lvl w:ilvl="0" w:tplc="0F42C438">
      <w:numFmt w:val="bullet"/>
      <w:lvlText w:val="-"/>
      <w:lvlJc w:val="left"/>
      <w:pPr>
        <w:ind w:left="720" w:hanging="360"/>
      </w:pPr>
      <w:rPr>
        <w:rFonts w:ascii="Calibri" w:eastAsiaTheme="minorHAnsi" w:hAnsi="Calibri" w:cs="Calibri" w:hint="default"/>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3D121411"/>
    <w:multiLevelType w:val="hybridMultilevel"/>
    <w:tmpl w:val="2BAE31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4E2C3704"/>
    <w:multiLevelType w:val="hybridMultilevel"/>
    <w:tmpl w:val="9070800E"/>
    <w:lvl w:ilvl="0" w:tplc="D4EC0642">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4EF9617D"/>
    <w:multiLevelType w:val="hybridMultilevel"/>
    <w:tmpl w:val="FCCA54CA"/>
    <w:lvl w:ilvl="0" w:tplc="7D1C32D8">
      <w:start w:val="4"/>
      <w:numFmt w:val="decimal"/>
      <w:lvlText w:val="%1)"/>
      <w:lvlJc w:val="left"/>
      <w:pPr>
        <w:ind w:left="1080" w:hanging="360"/>
      </w:pPr>
      <w:rPr>
        <w:rFonts w:hint="default"/>
        <w:sz w:val="26"/>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4" w15:restartNumberingAfterBreak="0">
    <w:nsid w:val="4F287D89"/>
    <w:multiLevelType w:val="hybridMultilevel"/>
    <w:tmpl w:val="ED3473EC"/>
    <w:lvl w:ilvl="0" w:tplc="1264FB64">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4FEF431E"/>
    <w:multiLevelType w:val="hybridMultilevel"/>
    <w:tmpl w:val="FEA24DEC"/>
    <w:lvl w:ilvl="0" w:tplc="B1A6B59E">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6" w15:restartNumberingAfterBreak="0">
    <w:nsid w:val="51CD6222"/>
    <w:multiLevelType w:val="hybridMultilevel"/>
    <w:tmpl w:val="155A98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528F03FF"/>
    <w:multiLevelType w:val="hybridMultilevel"/>
    <w:tmpl w:val="FAA09406"/>
    <w:lvl w:ilvl="0" w:tplc="263C218E">
      <w:numFmt w:val="bullet"/>
      <w:lvlText w:val="-"/>
      <w:lvlJc w:val="left"/>
      <w:pPr>
        <w:ind w:left="360" w:hanging="360"/>
      </w:pPr>
      <w:rPr>
        <w:rFonts w:ascii="Marianne" w:eastAsia="Calibri" w:hAnsi="Marianne" w:cs="Marianne"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8" w15:restartNumberingAfterBreak="0">
    <w:nsid w:val="53CB492F"/>
    <w:multiLevelType w:val="hybridMultilevel"/>
    <w:tmpl w:val="CE70521C"/>
    <w:lvl w:ilvl="0" w:tplc="BF5E2BB2">
      <w:numFmt w:val="bullet"/>
      <w:lvlText w:val="-"/>
      <w:lvlJc w:val="left"/>
      <w:pPr>
        <w:ind w:left="720" w:hanging="360"/>
      </w:pPr>
      <w:rPr>
        <w:rFonts w:ascii="Marianne" w:eastAsia="Calibri" w:hAnsi="Marianne"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595E3515"/>
    <w:multiLevelType w:val="hybridMultilevel"/>
    <w:tmpl w:val="DD906158"/>
    <w:lvl w:ilvl="0" w:tplc="59045D18">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0" w15:restartNumberingAfterBreak="0">
    <w:nsid w:val="5B5A5B18"/>
    <w:multiLevelType w:val="hybridMultilevel"/>
    <w:tmpl w:val="036A66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5EEC4295"/>
    <w:multiLevelType w:val="multilevel"/>
    <w:tmpl w:val="FFB0C4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14E3F0A"/>
    <w:multiLevelType w:val="multilevel"/>
    <w:tmpl w:val="2B907CD6"/>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3" w15:restartNumberingAfterBreak="0">
    <w:nsid w:val="645259A5"/>
    <w:multiLevelType w:val="hybridMultilevel"/>
    <w:tmpl w:val="3110A97E"/>
    <w:lvl w:ilvl="0" w:tplc="40A4284C">
      <w:numFmt w:val="bullet"/>
      <w:lvlText w:val="•"/>
      <w:lvlJc w:val="left"/>
      <w:pPr>
        <w:ind w:left="705" w:hanging="705"/>
      </w:pPr>
      <w:rPr>
        <w:rFonts w:ascii="Marianne" w:eastAsiaTheme="minorHAnsi" w:hAnsi="Marianne"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4" w15:restartNumberingAfterBreak="0">
    <w:nsid w:val="6602279C"/>
    <w:multiLevelType w:val="hybridMultilevel"/>
    <w:tmpl w:val="72B86C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66B462C7"/>
    <w:multiLevelType w:val="hybridMultilevel"/>
    <w:tmpl w:val="574ECB30"/>
    <w:lvl w:ilvl="0" w:tplc="95E885BE">
      <w:start w:val="1"/>
      <w:numFmt w:val="bullet"/>
      <w:lvlText w:val="-"/>
      <w:lvlJc w:val="left"/>
      <w:pPr>
        <w:ind w:left="720" w:hanging="360"/>
      </w:pPr>
      <w:rPr>
        <w:rFonts w:ascii="Segoe UI" w:eastAsia="SimSun" w:hAnsi="Segoe UI" w:cs="Segoe U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67A91338"/>
    <w:multiLevelType w:val="hybridMultilevel"/>
    <w:tmpl w:val="DCB6DD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6C721F06"/>
    <w:multiLevelType w:val="hybridMultilevel"/>
    <w:tmpl w:val="51441538"/>
    <w:lvl w:ilvl="0" w:tplc="3A3C7C12">
      <w:numFmt w:val="bullet"/>
      <w:lvlText w:val=""/>
      <w:lvlJc w:val="left"/>
      <w:pPr>
        <w:ind w:left="360" w:hanging="360"/>
      </w:pPr>
      <w:rPr>
        <w:rFonts w:ascii="Symbol" w:eastAsia="Calibri" w:hAnsi="Symbol" w:cs="Times New Roman" w:hint="default"/>
        <w:b/>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8" w15:restartNumberingAfterBreak="0">
    <w:nsid w:val="77E26476"/>
    <w:multiLevelType w:val="hybridMultilevel"/>
    <w:tmpl w:val="850A6CF0"/>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 w15:restartNumberingAfterBreak="0">
    <w:nsid w:val="77EE3B88"/>
    <w:multiLevelType w:val="hybridMultilevel"/>
    <w:tmpl w:val="9BDEFB56"/>
    <w:lvl w:ilvl="0" w:tplc="A352F6F4">
      <w:numFmt w:val="bullet"/>
      <w:lvlText w:val="-"/>
      <w:lvlJc w:val="left"/>
      <w:pPr>
        <w:ind w:left="720" w:hanging="360"/>
      </w:pPr>
      <w:rPr>
        <w:rFonts w:ascii="Marianne" w:eastAsia="Calibri" w:hAnsi="Marianne"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2895682">
    <w:abstractNumId w:val="12"/>
  </w:num>
  <w:num w:numId="2" w16cid:durableId="1560092906">
    <w:abstractNumId w:val="25"/>
  </w:num>
  <w:num w:numId="3" w16cid:durableId="567377679">
    <w:abstractNumId w:val="34"/>
  </w:num>
  <w:num w:numId="4" w16cid:durableId="1092820121">
    <w:abstractNumId w:val="45"/>
  </w:num>
  <w:num w:numId="5" w16cid:durableId="767426573">
    <w:abstractNumId w:val="32"/>
  </w:num>
  <w:num w:numId="6" w16cid:durableId="28117608">
    <w:abstractNumId w:val="11"/>
  </w:num>
  <w:num w:numId="7" w16cid:durableId="1200362639">
    <w:abstractNumId w:val="13"/>
  </w:num>
  <w:num w:numId="8" w16cid:durableId="1341204451">
    <w:abstractNumId w:val="23"/>
  </w:num>
  <w:num w:numId="9" w16cid:durableId="755252525">
    <w:abstractNumId w:val="9"/>
  </w:num>
  <w:num w:numId="10" w16cid:durableId="853229646">
    <w:abstractNumId w:val="1"/>
  </w:num>
  <w:num w:numId="11" w16cid:durableId="1115825360">
    <w:abstractNumId w:val="15"/>
  </w:num>
  <w:num w:numId="12" w16cid:durableId="457115935">
    <w:abstractNumId w:val="28"/>
  </w:num>
  <w:num w:numId="13" w16cid:durableId="1666784269">
    <w:abstractNumId w:val="6"/>
  </w:num>
  <w:num w:numId="14" w16cid:durableId="1103382350">
    <w:abstractNumId w:val="14"/>
  </w:num>
  <w:num w:numId="15" w16cid:durableId="765803752">
    <w:abstractNumId w:val="43"/>
  </w:num>
  <w:num w:numId="16" w16cid:durableId="1521891782">
    <w:abstractNumId w:val="46"/>
  </w:num>
  <w:num w:numId="17" w16cid:durableId="65802756">
    <w:abstractNumId w:val="48"/>
  </w:num>
  <w:num w:numId="18" w16cid:durableId="789589361">
    <w:abstractNumId w:val="0"/>
  </w:num>
  <w:num w:numId="19" w16cid:durableId="2074307777">
    <w:abstractNumId w:val="4"/>
  </w:num>
  <w:num w:numId="20" w16cid:durableId="155148499">
    <w:abstractNumId w:val="44"/>
  </w:num>
  <w:num w:numId="21" w16cid:durableId="552087034">
    <w:abstractNumId w:val="41"/>
  </w:num>
  <w:num w:numId="22" w16cid:durableId="351959383">
    <w:abstractNumId w:val="39"/>
  </w:num>
  <w:num w:numId="23" w16cid:durableId="14159375">
    <w:abstractNumId w:val="38"/>
  </w:num>
  <w:num w:numId="24" w16cid:durableId="1098527440">
    <w:abstractNumId w:val="49"/>
  </w:num>
  <w:num w:numId="25" w16cid:durableId="2051568494">
    <w:abstractNumId w:val="47"/>
  </w:num>
  <w:num w:numId="26" w16cid:durableId="997810344">
    <w:abstractNumId w:val="10"/>
  </w:num>
  <w:num w:numId="27" w16cid:durableId="1728190164">
    <w:abstractNumId w:val="30"/>
  </w:num>
  <w:num w:numId="28" w16cid:durableId="898790002">
    <w:abstractNumId w:val="37"/>
  </w:num>
  <w:num w:numId="29" w16cid:durableId="475024833">
    <w:abstractNumId w:val="7"/>
  </w:num>
  <w:num w:numId="30" w16cid:durableId="422920764">
    <w:abstractNumId w:val="29"/>
  </w:num>
  <w:num w:numId="31" w16cid:durableId="1621453345">
    <w:abstractNumId w:val="40"/>
  </w:num>
  <w:num w:numId="32" w16cid:durableId="602106250">
    <w:abstractNumId w:val="26"/>
  </w:num>
  <w:num w:numId="33" w16cid:durableId="1982734967">
    <w:abstractNumId w:val="2"/>
  </w:num>
  <w:num w:numId="34" w16cid:durableId="4285384">
    <w:abstractNumId w:val="27"/>
  </w:num>
  <w:num w:numId="35" w16cid:durableId="1302463055">
    <w:abstractNumId w:val="35"/>
  </w:num>
  <w:num w:numId="36" w16cid:durableId="1235507375">
    <w:abstractNumId w:val="8"/>
  </w:num>
  <w:num w:numId="37" w16cid:durableId="1805271837">
    <w:abstractNumId w:val="5"/>
  </w:num>
  <w:num w:numId="38" w16cid:durableId="107240639">
    <w:abstractNumId w:val="42"/>
  </w:num>
  <w:num w:numId="39" w16cid:durableId="644891863">
    <w:abstractNumId w:val="17"/>
  </w:num>
  <w:num w:numId="40" w16cid:durableId="1867476223">
    <w:abstractNumId w:val="33"/>
  </w:num>
  <w:num w:numId="41" w16cid:durableId="63181934">
    <w:abstractNumId w:val="21"/>
  </w:num>
  <w:num w:numId="42" w16cid:durableId="127819305">
    <w:abstractNumId w:val="31"/>
  </w:num>
  <w:num w:numId="43" w16cid:durableId="2139956804">
    <w:abstractNumId w:val="36"/>
  </w:num>
  <w:num w:numId="44" w16cid:durableId="1218466887">
    <w:abstractNumId w:val="19"/>
  </w:num>
  <w:num w:numId="45" w16cid:durableId="1937591117">
    <w:abstractNumId w:val="16"/>
  </w:num>
  <w:num w:numId="46" w16cid:durableId="1015031774">
    <w:abstractNumId w:val="22"/>
  </w:num>
  <w:num w:numId="47" w16cid:durableId="1048920819">
    <w:abstractNumId w:val="20"/>
  </w:num>
  <w:num w:numId="48" w16cid:durableId="1570263459">
    <w:abstractNumId w:val="18"/>
  </w:num>
  <w:num w:numId="49" w16cid:durableId="1072770939">
    <w:abstractNumId w:val="24"/>
  </w:num>
  <w:num w:numId="50" w16cid:durableId="1647514137">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4443"/>
    <w:rsid w:val="000004FB"/>
    <w:rsid w:val="00000B9F"/>
    <w:rsid w:val="00000F6E"/>
    <w:rsid w:val="0000143C"/>
    <w:rsid w:val="000017BD"/>
    <w:rsid w:val="000024F9"/>
    <w:rsid w:val="00002901"/>
    <w:rsid w:val="00002EC1"/>
    <w:rsid w:val="00003413"/>
    <w:rsid w:val="00003958"/>
    <w:rsid w:val="00003B44"/>
    <w:rsid w:val="00003C2C"/>
    <w:rsid w:val="00004BEF"/>
    <w:rsid w:val="00004C85"/>
    <w:rsid w:val="00007B46"/>
    <w:rsid w:val="00007F34"/>
    <w:rsid w:val="00007FEB"/>
    <w:rsid w:val="000105ED"/>
    <w:rsid w:val="00010663"/>
    <w:rsid w:val="000108D5"/>
    <w:rsid w:val="00010A72"/>
    <w:rsid w:val="00010E5B"/>
    <w:rsid w:val="00011EC1"/>
    <w:rsid w:val="000126C6"/>
    <w:rsid w:val="00012BCA"/>
    <w:rsid w:val="00012C51"/>
    <w:rsid w:val="00013073"/>
    <w:rsid w:val="00013CEA"/>
    <w:rsid w:val="0001444A"/>
    <w:rsid w:val="00014653"/>
    <w:rsid w:val="000155BC"/>
    <w:rsid w:val="000158D1"/>
    <w:rsid w:val="00015F0D"/>
    <w:rsid w:val="0001611E"/>
    <w:rsid w:val="000163A1"/>
    <w:rsid w:val="000167BB"/>
    <w:rsid w:val="00016987"/>
    <w:rsid w:val="00017983"/>
    <w:rsid w:val="00021217"/>
    <w:rsid w:val="00022179"/>
    <w:rsid w:val="0002353B"/>
    <w:rsid w:val="000239DC"/>
    <w:rsid w:val="000241B8"/>
    <w:rsid w:val="00024F6B"/>
    <w:rsid w:val="0002661E"/>
    <w:rsid w:val="000279BD"/>
    <w:rsid w:val="0003028D"/>
    <w:rsid w:val="00030531"/>
    <w:rsid w:val="00030A5E"/>
    <w:rsid w:val="000337EB"/>
    <w:rsid w:val="00033E1A"/>
    <w:rsid w:val="00033F07"/>
    <w:rsid w:val="00034363"/>
    <w:rsid w:val="000343BD"/>
    <w:rsid w:val="00034C48"/>
    <w:rsid w:val="00035356"/>
    <w:rsid w:val="00035850"/>
    <w:rsid w:val="000360F7"/>
    <w:rsid w:val="0003651A"/>
    <w:rsid w:val="00036A1F"/>
    <w:rsid w:val="00036E44"/>
    <w:rsid w:val="00037430"/>
    <w:rsid w:val="000374B6"/>
    <w:rsid w:val="0004009A"/>
    <w:rsid w:val="000419B7"/>
    <w:rsid w:val="000424B5"/>
    <w:rsid w:val="00043397"/>
    <w:rsid w:val="000449D9"/>
    <w:rsid w:val="00044E2F"/>
    <w:rsid w:val="00045140"/>
    <w:rsid w:val="00045505"/>
    <w:rsid w:val="0004598B"/>
    <w:rsid w:val="00046619"/>
    <w:rsid w:val="0004673A"/>
    <w:rsid w:val="000527C0"/>
    <w:rsid w:val="00052804"/>
    <w:rsid w:val="0005306C"/>
    <w:rsid w:val="00053D2D"/>
    <w:rsid w:val="00054B6E"/>
    <w:rsid w:val="000563CB"/>
    <w:rsid w:val="00056FAD"/>
    <w:rsid w:val="0005758B"/>
    <w:rsid w:val="000610B8"/>
    <w:rsid w:val="00061E4D"/>
    <w:rsid w:val="0006237E"/>
    <w:rsid w:val="00063536"/>
    <w:rsid w:val="00063CEA"/>
    <w:rsid w:val="00064A82"/>
    <w:rsid w:val="0006638E"/>
    <w:rsid w:val="0006639F"/>
    <w:rsid w:val="00067E03"/>
    <w:rsid w:val="00072826"/>
    <w:rsid w:val="00072E3C"/>
    <w:rsid w:val="00072E97"/>
    <w:rsid w:val="00072EEF"/>
    <w:rsid w:val="00074C8B"/>
    <w:rsid w:val="00074FBD"/>
    <w:rsid w:val="0007718F"/>
    <w:rsid w:val="000771D7"/>
    <w:rsid w:val="0007750D"/>
    <w:rsid w:val="00077EEA"/>
    <w:rsid w:val="000804EF"/>
    <w:rsid w:val="00082155"/>
    <w:rsid w:val="00082406"/>
    <w:rsid w:val="000824F9"/>
    <w:rsid w:val="00085375"/>
    <w:rsid w:val="000855F7"/>
    <w:rsid w:val="00086132"/>
    <w:rsid w:val="00087037"/>
    <w:rsid w:val="0008713F"/>
    <w:rsid w:val="00087C82"/>
    <w:rsid w:val="00090284"/>
    <w:rsid w:val="000902FF"/>
    <w:rsid w:val="0009061F"/>
    <w:rsid w:val="00090F4E"/>
    <w:rsid w:val="00091B4F"/>
    <w:rsid w:val="00091C30"/>
    <w:rsid w:val="000921AC"/>
    <w:rsid w:val="00093000"/>
    <w:rsid w:val="000930B8"/>
    <w:rsid w:val="000939E5"/>
    <w:rsid w:val="00093E5B"/>
    <w:rsid w:val="000944FE"/>
    <w:rsid w:val="00095272"/>
    <w:rsid w:val="00095358"/>
    <w:rsid w:val="00095F3F"/>
    <w:rsid w:val="00097D3F"/>
    <w:rsid w:val="000A10FC"/>
    <w:rsid w:val="000A1F88"/>
    <w:rsid w:val="000A2029"/>
    <w:rsid w:val="000A2747"/>
    <w:rsid w:val="000A2E50"/>
    <w:rsid w:val="000A2E74"/>
    <w:rsid w:val="000A3FEB"/>
    <w:rsid w:val="000A416A"/>
    <w:rsid w:val="000A6109"/>
    <w:rsid w:val="000A61A2"/>
    <w:rsid w:val="000A636C"/>
    <w:rsid w:val="000A6A69"/>
    <w:rsid w:val="000A7822"/>
    <w:rsid w:val="000B0536"/>
    <w:rsid w:val="000B08CB"/>
    <w:rsid w:val="000B111D"/>
    <w:rsid w:val="000B1971"/>
    <w:rsid w:val="000B1F92"/>
    <w:rsid w:val="000B2A85"/>
    <w:rsid w:val="000B2FB8"/>
    <w:rsid w:val="000B337F"/>
    <w:rsid w:val="000B3CE9"/>
    <w:rsid w:val="000B45DA"/>
    <w:rsid w:val="000B4B80"/>
    <w:rsid w:val="000B51D1"/>
    <w:rsid w:val="000B5CE7"/>
    <w:rsid w:val="000B6A72"/>
    <w:rsid w:val="000B6ACC"/>
    <w:rsid w:val="000B7CFC"/>
    <w:rsid w:val="000C0028"/>
    <w:rsid w:val="000C006E"/>
    <w:rsid w:val="000C1C74"/>
    <w:rsid w:val="000C220E"/>
    <w:rsid w:val="000C2314"/>
    <w:rsid w:val="000C2476"/>
    <w:rsid w:val="000C3D6D"/>
    <w:rsid w:val="000C3E50"/>
    <w:rsid w:val="000C5613"/>
    <w:rsid w:val="000C5DBC"/>
    <w:rsid w:val="000C668C"/>
    <w:rsid w:val="000C7F23"/>
    <w:rsid w:val="000C7FD7"/>
    <w:rsid w:val="000D1320"/>
    <w:rsid w:val="000D1BD7"/>
    <w:rsid w:val="000D1E72"/>
    <w:rsid w:val="000D25B1"/>
    <w:rsid w:val="000D2B20"/>
    <w:rsid w:val="000D2E7E"/>
    <w:rsid w:val="000D3D89"/>
    <w:rsid w:val="000D4608"/>
    <w:rsid w:val="000D4867"/>
    <w:rsid w:val="000D5784"/>
    <w:rsid w:val="000D5EDC"/>
    <w:rsid w:val="000D6596"/>
    <w:rsid w:val="000D7876"/>
    <w:rsid w:val="000E015A"/>
    <w:rsid w:val="000E1C77"/>
    <w:rsid w:val="000E2175"/>
    <w:rsid w:val="000E2F4B"/>
    <w:rsid w:val="000E366B"/>
    <w:rsid w:val="000E3BB5"/>
    <w:rsid w:val="000E3BD7"/>
    <w:rsid w:val="000E4192"/>
    <w:rsid w:val="000E4462"/>
    <w:rsid w:val="000E5F17"/>
    <w:rsid w:val="000E6022"/>
    <w:rsid w:val="000E61A6"/>
    <w:rsid w:val="000F00F3"/>
    <w:rsid w:val="000F0400"/>
    <w:rsid w:val="000F13B5"/>
    <w:rsid w:val="000F16C9"/>
    <w:rsid w:val="000F1EEC"/>
    <w:rsid w:val="000F2540"/>
    <w:rsid w:val="000F2A08"/>
    <w:rsid w:val="000F2D84"/>
    <w:rsid w:val="000F33A4"/>
    <w:rsid w:val="000F3700"/>
    <w:rsid w:val="000F370E"/>
    <w:rsid w:val="000F592F"/>
    <w:rsid w:val="000F7185"/>
    <w:rsid w:val="000F7BDB"/>
    <w:rsid w:val="000F7C60"/>
    <w:rsid w:val="000F7F96"/>
    <w:rsid w:val="00100082"/>
    <w:rsid w:val="001003AA"/>
    <w:rsid w:val="001019B3"/>
    <w:rsid w:val="0010210E"/>
    <w:rsid w:val="001022B6"/>
    <w:rsid w:val="001026B1"/>
    <w:rsid w:val="001026E0"/>
    <w:rsid w:val="001034C8"/>
    <w:rsid w:val="00103E30"/>
    <w:rsid w:val="00104A95"/>
    <w:rsid w:val="00105CA7"/>
    <w:rsid w:val="00105D43"/>
    <w:rsid w:val="00106140"/>
    <w:rsid w:val="00106C24"/>
    <w:rsid w:val="0010769A"/>
    <w:rsid w:val="001077BB"/>
    <w:rsid w:val="0011156E"/>
    <w:rsid w:val="00111579"/>
    <w:rsid w:val="00111841"/>
    <w:rsid w:val="0011186E"/>
    <w:rsid w:val="00111F09"/>
    <w:rsid w:val="00112168"/>
    <w:rsid w:val="001122C4"/>
    <w:rsid w:val="00112885"/>
    <w:rsid w:val="001132DF"/>
    <w:rsid w:val="0011330C"/>
    <w:rsid w:val="0011375C"/>
    <w:rsid w:val="00113B3A"/>
    <w:rsid w:val="00113E9E"/>
    <w:rsid w:val="00113F24"/>
    <w:rsid w:val="001149E6"/>
    <w:rsid w:val="00115554"/>
    <w:rsid w:val="00116087"/>
    <w:rsid w:val="00116B48"/>
    <w:rsid w:val="00120C7B"/>
    <w:rsid w:val="00121379"/>
    <w:rsid w:val="00121795"/>
    <w:rsid w:val="00123C3A"/>
    <w:rsid w:val="00124738"/>
    <w:rsid w:val="00125B29"/>
    <w:rsid w:val="00126342"/>
    <w:rsid w:val="001267DA"/>
    <w:rsid w:val="00126A87"/>
    <w:rsid w:val="00126F9A"/>
    <w:rsid w:val="00127628"/>
    <w:rsid w:val="0013037A"/>
    <w:rsid w:val="0013077F"/>
    <w:rsid w:val="00130807"/>
    <w:rsid w:val="00130818"/>
    <w:rsid w:val="001308DE"/>
    <w:rsid w:val="00132575"/>
    <w:rsid w:val="001329F7"/>
    <w:rsid w:val="00132B2C"/>
    <w:rsid w:val="00132BE4"/>
    <w:rsid w:val="001335B5"/>
    <w:rsid w:val="00135718"/>
    <w:rsid w:val="00135A4C"/>
    <w:rsid w:val="001361FF"/>
    <w:rsid w:val="00136531"/>
    <w:rsid w:val="001379F4"/>
    <w:rsid w:val="00137E86"/>
    <w:rsid w:val="00140142"/>
    <w:rsid w:val="00140DBF"/>
    <w:rsid w:val="00142E1B"/>
    <w:rsid w:val="00143DB1"/>
    <w:rsid w:val="00144FA5"/>
    <w:rsid w:val="001458A9"/>
    <w:rsid w:val="00145B60"/>
    <w:rsid w:val="00146139"/>
    <w:rsid w:val="00147452"/>
    <w:rsid w:val="00147C23"/>
    <w:rsid w:val="0015190E"/>
    <w:rsid w:val="00152486"/>
    <w:rsid w:val="00153B61"/>
    <w:rsid w:val="00153E8F"/>
    <w:rsid w:val="00154A39"/>
    <w:rsid w:val="00155496"/>
    <w:rsid w:val="00155747"/>
    <w:rsid w:val="0015590C"/>
    <w:rsid w:val="001559EC"/>
    <w:rsid w:val="0015614E"/>
    <w:rsid w:val="0015617C"/>
    <w:rsid w:val="0015633D"/>
    <w:rsid w:val="00156C59"/>
    <w:rsid w:val="00157BB6"/>
    <w:rsid w:val="0016049F"/>
    <w:rsid w:val="00160F8D"/>
    <w:rsid w:val="0016102D"/>
    <w:rsid w:val="0016283D"/>
    <w:rsid w:val="001630ED"/>
    <w:rsid w:val="001634E8"/>
    <w:rsid w:val="00163686"/>
    <w:rsid w:val="00163B48"/>
    <w:rsid w:val="00164CDB"/>
    <w:rsid w:val="001654F2"/>
    <w:rsid w:val="00165DF4"/>
    <w:rsid w:val="00165FE3"/>
    <w:rsid w:val="00166CED"/>
    <w:rsid w:val="001674E0"/>
    <w:rsid w:val="0017197D"/>
    <w:rsid w:val="00172601"/>
    <w:rsid w:val="00175054"/>
    <w:rsid w:val="00176134"/>
    <w:rsid w:val="001766D8"/>
    <w:rsid w:val="00177EA5"/>
    <w:rsid w:val="00180101"/>
    <w:rsid w:val="00180D84"/>
    <w:rsid w:val="0018268D"/>
    <w:rsid w:val="00184911"/>
    <w:rsid w:val="00184D3C"/>
    <w:rsid w:val="0018549E"/>
    <w:rsid w:val="001855B0"/>
    <w:rsid w:val="001857DC"/>
    <w:rsid w:val="00185C55"/>
    <w:rsid w:val="00185E3A"/>
    <w:rsid w:val="00186630"/>
    <w:rsid w:val="0018666F"/>
    <w:rsid w:val="00190040"/>
    <w:rsid w:val="00191803"/>
    <w:rsid w:val="001919CD"/>
    <w:rsid w:val="00192B53"/>
    <w:rsid w:val="0019349C"/>
    <w:rsid w:val="00193EDC"/>
    <w:rsid w:val="00194304"/>
    <w:rsid w:val="00194AE2"/>
    <w:rsid w:val="00194E7B"/>
    <w:rsid w:val="00195263"/>
    <w:rsid w:val="001954AE"/>
    <w:rsid w:val="001964CF"/>
    <w:rsid w:val="0019697F"/>
    <w:rsid w:val="00197A64"/>
    <w:rsid w:val="00197EA9"/>
    <w:rsid w:val="001A0F8F"/>
    <w:rsid w:val="001A0FF3"/>
    <w:rsid w:val="001A1380"/>
    <w:rsid w:val="001A1B01"/>
    <w:rsid w:val="001A46D3"/>
    <w:rsid w:val="001A4765"/>
    <w:rsid w:val="001A4C0A"/>
    <w:rsid w:val="001A4EAD"/>
    <w:rsid w:val="001A5BAA"/>
    <w:rsid w:val="001A5FBE"/>
    <w:rsid w:val="001A6CA7"/>
    <w:rsid w:val="001A6CC4"/>
    <w:rsid w:val="001A6DBB"/>
    <w:rsid w:val="001A7432"/>
    <w:rsid w:val="001B01FF"/>
    <w:rsid w:val="001B0E1F"/>
    <w:rsid w:val="001B1116"/>
    <w:rsid w:val="001B222E"/>
    <w:rsid w:val="001B38A5"/>
    <w:rsid w:val="001B3B4E"/>
    <w:rsid w:val="001B407A"/>
    <w:rsid w:val="001B6221"/>
    <w:rsid w:val="001B67CD"/>
    <w:rsid w:val="001B7110"/>
    <w:rsid w:val="001B7115"/>
    <w:rsid w:val="001B7B15"/>
    <w:rsid w:val="001C08BA"/>
    <w:rsid w:val="001C0CB4"/>
    <w:rsid w:val="001C22D2"/>
    <w:rsid w:val="001C2C0F"/>
    <w:rsid w:val="001C35A7"/>
    <w:rsid w:val="001C3D32"/>
    <w:rsid w:val="001C4904"/>
    <w:rsid w:val="001C4EA6"/>
    <w:rsid w:val="001C7693"/>
    <w:rsid w:val="001D04D0"/>
    <w:rsid w:val="001D0644"/>
    <w:rsid w:val="001D1007"/>
    <w:rsid w:val="001D10EB"/>
    <w:rsid w:val="001D1A27"/>
    <w:rsid w:val="001D1B36"/>
    <w:rsid w:val="001D1E7A"/>
    <w:rsid w:val="001D1F24"/>
    <w:rsid w:val="001D2CD5"/>
    <w:rsid w:val="001D30C7"/>
    <w:rsid w:val="001D3625"/>
    <w:rsid w:val="001D387D"/>
    <w:rsid w:val="001D3FF6"/>
    <w:rsid w:val="001D443D"/>
    <w:rsid w:val="001D4B3D"/>
    <w:rsid w:val="001D4BAA"/>
    <w:rsid w:val="001D55E6"/>
    <w:rsid w:val="001D5864"/>
    <w:rsid w:val="001D5B31"/>
    <w:rsid w:val="001D6E2A"/>
    <w:rsid w:val="001D7C2A"/>
    <w:rsid w:val="001E20A5"/>
    <w:rsid w:val="001E2661"/>
    <w:rsid w:val="001E30E5"/>
    <w:rsid w:val="001E3133"/>
    <w:rsid w:val="001E3364"/>
    <w:rsid w:val="001E3B60"/>
    <w:rsid w:val="001E45ED"/>
    <w:rsid w:val="001E64D4"/>
    <w:rsid w:val="001E78DC"/>
    <w:rsid w:val="001E7C51"/>
    <w:rsid w:val="001E7D24"/>
    <w:rsid w:val="001F14EE"/>
    <w:rsid w:val="001F2471"/>
    <w:rsid w:val="001F366B"/>
    <w:rsid w:val="001F3AFE"/>
    <w:rsid w:val="001F411F"/>
    <w:rsid w:val="001F4F0C"/>
    <w:rsid w:val="001F5EB4"/>
    <w:rsid w:val="001F6DE5"/>
    <w:rsid w:val="001F7434"/>
    <w:rsid w:val="001F748A"/>
    <w:rsid w:val="001F773C"/>
    <w:rsid w:val="002002FE"/>
    <w:rsid w:val="00200396"/>
    <w:rsid w:val="002006D8"/>
    <w:rsid w:val="00201968"/>
    <w:rsid w:val="00202870"/>
    <w:rsid w:val="0020443F"/>
    <w:rsid w:val="0020456B"/>
    <w:rsid w:val="00204756"/>
    <w:rsid w:val="00204953"/>
    <w:rsid w:val="00204D61"/>
    <w:rsid w:val="00205D8F"/>
    <w:rsid w:val="00207EDC"/>
    <w:rsid w:val="00210053"/>
    <w:rsid w:val="00210F0A"/>
    <w:rsid w:val="002110BE"/>
    <w:rsid w:val="002113EC"/>
    <w:rsid w:val="00211842"/>
    <w:rsid w:val="00211A3A"/>
    <w:rsid w:val="00211C61"/>
    <w:rsid w:val="00212367"/>
    <w:rsid w:val="00212E13"/>
    <w:rsid w:val="002132A3"/>
    <w:rsid w:val="002146CA"/>
    <w:rsid w:val="00215648"/>
    <w:rsid w:val="00216594"/>
    <w:rsid w:val="00217713"/>
    <w:rsid w:val="00217F03"/>
    <w:rsid w:val="00220A4D"/>
    <w:rsid w:val="00220A9C"/>
    <w:rsid w:val="002212EB"/>
    <w:rsid w:val="002215E1"/>
    <w:rsid w:val="002237B5"/>
    <w:rsid w:val="00223F42"/>
    <w:rsid w:val="00225425"/>
    <w:rsid w:val="0022593E"/>
    <w:rsid w:val="00226946"/>
    <w:rsid w:val="002269B8"/>
    <w:rsid w:val="00230788"/>
    <w:rsid w:val="00230BC1"/>
    <w:rsid w:val="002315DB"/>
    <w:rsid w:val="00231647"/>
    <w:rsid w:val="00231A6B"/>
    <w:rsid w:val="00235180"/>
    <w:rsid w:val="00236793"/>
    <w:rsid w:val="00236FAD"/>
    <w:rsid w:val="00237044"/>
    <w:rsid w:val="002422F4"/>
    <w:rsid w:val="00244110"/>
    <w:rsid w:val="0024475E"/>
    <w:rsid w:val="00246A91"/>
    <w:rsid w:val="00247D36"/>
    <w:rsid w:val="00250B75"/>
    <w:rsid w:val="00250E62"/>
    <w:rsid w:val="00250EC7"/>
    <w:rsid w:val="00252317"/>
    <w:rsid w:val="002532A8"/>
    <w:rsid w:val="00253687"/>
    <w:rsid w:val="00253FD0"/>
    <w:rsid w:val="00254227"/>
    <w:rsid w:val="00254443"/>
    <w:rsid w:val="00254EF1"/>
    <w:rsid w:val="00255193"/>
    <w:rsid w:val="00256358"/>
    <w:rsid w:val="00256D9D"/>
    <w:rsid w:val="00256DC1"/>
    <w:rsid w:val="00257838"/>
    <w:rsid w:val="002600C7"/>
    <w:rsid w:val="00260368"/>
    <w:rsid w:val="00260C0E"/>
    <w:rsid w:val="00261453"/>
    <w:rsid w:val="00261804"/>
    <w:rsid w:val="002619A4"/>
    <w:rsid w:val="0026216C"/>
    <w:rsid w:val="0026355F"/>
    <w:rsid w:val="00263FD8"/>
    <w:rsid w:val="00264410"/>
    <w:rsid w:val="0026446F"/>
    <w:rsid w:val="002658F7"/>
    <w:rsid w:val="00265A26"/>
    <w:rsid w:val="002668DB"/>
    <w:rsid w:val="00266B4D"/>
    <w:rsid w:val="00266E6B"/>
    <w:rsid w:val="00267BD6"/>
    <w:rsid w:val="00271D06"/>
    <w:rsid w:val="00272444"/>
    <w:rsid w:val="00272944"/>
    <w:rsid w:val="0027308C"/>
    <w:rsid w:val="00273896"/>
    <w:rsid w:val="0027436A"/>
    <w:rsid w:val="0027491A"/>
    <w:rsid w:val="002750B9"/>
    <w:rsid w:val="00275251"/>
    <w:rsid w:val="00275BF5"/>
    <w:rsid w:val="00276A3C"/>
    <w:rsid w:val="00276F6A"/>
    <w:rsid w:val="00277128"/>
    <w:rsid w:val="0028018A"/>
    <w:rsid w:val="002807B3"/>
    <w:rsid w:val="0028102A"/>
    <w:rsid w:val="0028255F"/>
    <w:rsid w:val="002827AE"/>
    <w:rsid w:val="00282E11"/>
    <w:rsid w:val="0028340E"/>
    <w:rsid w:val="0028457C"/>
    <w:rsid w:val="00284F97"/>
    <w:rsid w:val="00285752"/>
    <w:rsid w:val="0028693A"/>
    <w:rsid w:val="00290133"/>
    <w:rsid w:val="00291761"/>
    <w:rsid w:val="00292E65"/>
    <w:rsid w:val="00292FD8"/>
    <w:rsid w:val="002933E8"/>
    <w:rsid w:val="00294011"/>
    <w:rsid w:val="00294848"/>
    <w:rsid w:val="00294972"/>
    <w:rsid w:val="00294A0E"/>
    <w:rsid w:val="00294FBC"/>
    <w:rsid w:val="002965DE"/>
    <w:rsid w:val="00296657"/>
    <w:rsid w:val="002A06F7"/>
    <w:rsid w:val="002A0E05"/>
    <w:rsid w:val="002A0F97"/>
    <w:rsid w:val="002A101D"/>
    <w:rsid w:val="002A1396"/>
    <w:rsid w:val="002A28E3"/>
    <w:rsid w:val="002A34B5"/>
    <w:rsid w:val="002A36CA"/>
    <w:rsid w:val="002A3B42"/>
    <w:rsid w:val="002A3C62"/>
    <w:rsid w:val="002A3C89"/>
    <w:rsid w:val="002A4C31"/>
    <w:rsid w:val="002A5520"/>
    <w:rsid w:val="002A5DAE"/>
    <w:rsid w:val="002A63DE"/>
    <w:rsid w:val="002A6DD1"/>
    <w:rsid w:val="002A758F"/>
    <w:rsid w:val="002B04B7"/>
    <w:rsid w:val="002B09F2"/>
    <w:rsid w:val="002B2D95"/>
    <w:rsid w:val="002B3DC5"/>
    <w:rsid w:val="002B3F5B"/>
    <w:rsid w:val="002B416D"/>
    <w:rsid w:val="002B5DEE"/>
    <w:rsid w:val="002B65E6"/>
    <w:rsid w:val="002B6F4F"/>
    <w:rsid w:val="002C0510"/>
    <w:rsid w:val="002C0830"/>
    <w:rsid w:val="002C0E29"/>
    <w:rsid w:val="002C29D6"/>
    <w:rsid w:val="002C33B3"/>
    <w:rsid w:val="002C3C2C"/>
    <w:rsid w:val="002C51B7"/>
    <w:rsid w:val="002C5FAC"/>
    <w:rsid w:val="002C627D"/>
    <w:rsid w:val="002C7B7C"/>
    <w:rsid w:val="002D03E9"/>
    <w:rsid w:val="002D0921"/>
    <w:rsid w:val="002D19D3"/>
    <w:rsid w:val="002D1A93"/>
    <w:rsid w:val="002D3C55"/>
    <w:rsid w:val="002D3C7B"/>
    <w:rsid w:val="002D4751"/>
    <w:rsid w:val="002D5109"/>
    <w:rsid w:val="002D5A56"/>
    <w:rsid w:val="002D7BF2"/>
    <w:rsid w:val="002D7C2B"/>
    <w:rsid w:val="002D7D4A"/>
    <w:rsid w:val="002E0B0F"/>
    <w:rsid w:val="002E240C"/>
    <w:rsid w:val="002E2555"/>
    <w:rsid w:val="002E28CB"/>
    <w:rsid w:val="002E306D"/>
    <w:rsid w:val="002E3ECC"/>
    <w:rsid w:val="002E405D"/>
    <w:rsid w:val="002E4F06"/>
    <w:rsid w:val="002E561A"/>
    <w:rsid w:val="002E5721"/>
    <w:rsid w:val="002E632D"/>
    <w:rsid w:val="002E6EFE"/>
    <w:rsid w:val="002E7E97"/>
    <w:rsid w:val="002E7F27"/>
    <w:rsid w:val="002F1871"/>
    <w:rsid w:val="002F21DF"/>
    <w:rsid w:val="002F273C"/>
    <w:rsid w:val="002F2B30"/>
    <w:rsid w:val="002F4090"/>
    <w:rsid w:val="002F5362"/>
    <w:rsid w:val="002F5AB4"/>
    <w:rsid w:val="002F66DD"/>
    <w:rsid w:val="002F7AF3"/>
    <w:rsid w:val="003000E1"/>
    <w:rsid w:val="00300518"/>
    <w:rsid w:val="00300918"/>
    <w:rsid w:val="0030137F"/>
    <w:rsid w:val="00302255"/>
    <w:rsid w:val="00302277"/>
    <w:rsid w:val="0030252B"/>
    <w:rsid w:val="003033B8"/>
    <w:rsid w:val="00303472"/>
    <w:rsid w:val="00303E8D"/>
    <w:rsid w:val="00304ECC"/>
    <w:rsid w:val="003051A9"/>
    <w:rsid w:val="00306874"/>
    <w:rsid w:val="00306F44"/>
    <w:rsid w:val="0030705B"/>
    <w:rsid w:val="00307227"/>
    <w:rsid w:val="0030733E"/>
    <w:rsid w:val="00310093"/>
    <w:rsid w:val="00310627"/>
    <w:rsid w:val="003106C2"/>
    <w:rsid w:val="00310CC0"/>
    <w:rsid w:val="003112D3"/>
    <w:rsid w:val="00311374"/>
    <w:rsid w:val="00311F85"/>
    <w:rsid w:val="003123A2"/>
    <w:rsid w:val="00312961"/>
    <w:rsid w:val="00313951"/>
    <w:rsid w:val="00313AFB"/>
    <w:rsid w:val="00314F60"/>
    <w:rsid w:val="00315348"/>
    <w:rsid w:val="0031694C"/>
    <w:rsid w:val="00316E53"/>
    <w:rsid w:val="003174B6"/>
    <w:rsid w:val="00317B77"/>
    <w:rsid w:val="00320390"/>
    <w:rsid w:val="00320ED6"/>
    <w:rsid w:val="00321169"/>
    <w:rsid w:val="003221D0"/>
    <w:rsid w:val="00322302"/>
    <w:rsid w:val="003236BE"/>
    <w:rsid w:val="00323E5F"/>
    <w:rsid w:val="00326932"/>
    <w:rsid w:val="00326FBE"/>
    <w:rsid w:val="003270D9"/>
    <w:rsid w:val="00330CAD"/>
    <w:rsid w:val="00331570"/>
    <w:rsid w:val="00331CAC"/>
    <w:rsid w:val="00332E0C"/>
    <w:rsid w:val="00332E34"/>
    <w:rsid w:val="00332F23"/>
    <w:rsid w:val="00333F96"/>
    <w:rsid w:val="0033419F"/>
    <w:rsid w:val="00334675"/>
    <w:rsid w:val="00334A22"/>
    <w:rsid w:val="00334DE7"/>
    <w:rsid w:val="003376FB"/>
    <w:rsid w:val="00337DAA"/>
    <w:rsid w:val="00337E58"/>
    <w:rsid w:val="00341755"/>
    <w:rsid w:val="00341791"/>
    <w:rsid w:val="0034279C"/>
    <w:rsid w:val="003428BE"/>
    <w:rsid w:val="00342D38"/>
    <w:rsid w:val="00343869"/>
    <w:rsid w:val="00344EE7"/>
    <w:rsid w:val="0034540A"/>
    <w:rsid w:val="00350639"/>
    <w:rsid w:val="00352657"/>
    <w:rsid w:val="00352B18"/>
    <w:rsid w:val="00354150"/>
    <w:rsid w:val="003546F2"/>
    <w:rsid w:val="00355A8A"/>
    <w:rsid w:val="0035673B"/>
    <w:rsid w:val="003568BE"/>
    <w:rsid w:val="00357A0E"/>
    <w:rsid w:val="0036185E"/>
    <w:rsid w:val="00361E57"/>
    <w:rsid w:val="0036358F"/>
    <w:rsid w:val="00364890"/>
    <w:rsid w:val="00364BA8"/>
    <w:rsid w:val="00364BF5"/>
    <w:rsid w:val="00365C00"/>
    <w:rsid w:val="00365F76"/>
    <w:rsid w:val="003664DC"/>
    <w:rsid w:val="00366510"/>
    <w:rsid w:val="00367563"/>
    <w:rsid w:val="003679DE"/>
    <w:rsid w:val="003728C0"/>
    <w:rsid w:val="00373142"/>
    <w:rsid w:val="00373B3E"/>
    <w:rsid w:val="00374E33"/>
    <w:rsid w:val="00375A53"/>
    <w:rsid w:val="00375AF7"/>
    <w:rsid w:val="00375B76"/>
    <w:rsid w:val="00376663"/>
    <w:rsid w:val="00377D3A"/>
    <w:rsid w:val="003800EE"/>
    <w:rsid w:val="00380FE9"/>
    <w:rsid w:val="00381CA1"/>
    <w:rsid w:val="00381EE9"/>
    <w:rsid w:val="00382580"/>
    <w:rsid w:val="00383497"/>
    <w:rsid w:val="00383994"/>
    <w:rsid w:val="003853BE"/>
    <w:rsid w:val="003853D2"/>
    <w:rsid w:val="0038583F"/>
    <w:rsid w:val="00386564"/>
    <w:rsid w:val="00387011"/>
    <w:rsid w:val="0039048D"/>
    <w:rsid w:val="00390663"/>
    <w:rsid w:val="00390EF3"/>
    <w:rsid w:val="00391BB4"/>
    <w:rsid w:val="00391C6F"/>
    <w:rsid w:val="0039326E"/>
    <w:rsid w:val="00393E85"/>
    <w:rsid w:val="003944F6"/>
    <w:rsid w:val="00396791"/>
    <w:rsid w:val="00397FA1"/>
    <w:rsid w:val="003A1282"/>
    <w:rsid w:val="003A1310"/>
    <w:rsid w:val="003A1A8E"/>
    <w:rsid w:val="003A1F59"/>
    <w:rsid w:val="003A1FBE"/>
    <w:rsid w:val="003A229B"/>
    <w:rsid w:val="003A23D2"/>
    <w:rsid w:val="003A3B60"/>
    <w:rsid w:val="003A4425"/>
    <w:rsid w:val="003A5068"/>
    <w:rsid w:val="003A5161"/>
    <w:rsid w:val="003A5546"/>
    <w:rsid w:val="003A635C"/>
    <w:rsid w:val="003A6A53"/>
    <w:rsid w:val="003A6FF2"/>
    <w:rsid w:val="003A7969"/>
    <w:rsid w:val="003B110A"/>
    <w:rsid w:val="003B1A5F"/>
    <w:rsid w:val="003B37C3"/>
    <w:rsid w:val="003B42A9"/>
    <w:rsid w:val="003B52EB"/>
    <w:rsid w:val="003B59B8"/>
    <w:rsid w:val="003B5AA3"/>
    <w:rsid w:val="003B5EE4"/>
    <w:rsid w:val="003B6926"/>
    <w:rsid w:val="003B6A8F"/>
    <w:rsid w:val="003B6D5E"/>
    <w:rsid w:val="003B788F"/>
    <w:rsid w:val="003B7CEE"/>
    <w:rsid w:val="003C1760"/>
    <w:rsid w:val="003C1A19"/>
    <w:rsid w:val="003C1BC9"/>
    <w:rsid w:val="003C1C63"/>
    <w:rsid w:val="003C222A"/>
    <w:rsid w:val="003C2E54"/>
    <w:rsid w:val="003C3B87"/>
    <w:rsid w:val="003C3F4A"/>
    <w:rsid w:val="003C4386"/>
    <w:rsid w:val="003C4BC4"/>
    <w:rsid w:val="003C5FE4"/>
    <w:rsid w:val="003C6668"/>
    <w:rsid w:val="003C67FB"/>
    <w:rsid w:val="003C6850"/>
    <w:rsid w:val="003C6B71"/>
    <w:rsid w:val="003C75EF"/>
    <w:rsid w:val="003C771D"/>
    <w:rsid w:val="003C7DDB"/>
    <w:rsid w:val="003D0D87"/>
    <w:rsid w:val="003D1171"/>
    <w:rsid w:val="003D17C0"/>
    <w:rsid w:val="003D27BE"/>
    <w:rsid w:val="003D2D68"/>
    <w:rsid w:val="003D328E"/>
    <w:rsid w:val="003D4192"/>
    <w:rsid w:val="003D4605"/>
    <w:rsid w:val="003D480D"/>
    <w:rsid w:val="003D567E"/>
    <w:rsid w:val="003D5F86"/>
    <w:rsid w:val="003D5FBA"/>
    <w:rsid w:val="003E010B"/>
    <w:rsid w:val="003E0232"/>
    <w:rsid w:val="003E0B8E"/>
    <w:rsid w:val="003E0CA0"/>
    <w:rsid w:val="003E1A61"/>
    <w:rsid w:val="003E255B"/>
    <w:rsid w:val="003E2C69"/>
    <w:rsid w:val="003E3490"/>
    <w:rsid w:val="003E34ED"/>
    <w:rsid w:val="003E4708"/>
    <w:rsid w:val="003E4EE1"/>
    <w:rsid w:val="003E64FC"/>
    <w:rsid w:val="003E687B"/>
    <w:rsid w:val="003E70C1"/>
    <w:rsid w:val="003E7452"/>
    <w:rsid w:val="003F0156"/>
    <w:rsid w:val="003F064B"/>
    <w:rsid w:val="003F0923"/>
    <w:rsid w:val="003F0BAE"/>
    <w:rsid w:val="003F1CE0"/>
    <w:rsid w:val="003F2089"/>
    <w:rsid w:val="003F20B4"/>
    <w:rsid w:val="003F3271"/>
    <w:rsid w:val="003F3C7F"/>
    <w:rsid w:val="003F41E6"/>
    <w:rsid w:val="003F44C7"/>
    <w:rsid w:val="003F452A"/>
    <w:rsid w:val="003F458B"/>
    <w:rsid w:val="003F4666"/>
    <w:rsid w:val="003F6FB3"/>
    <w:rsid w:val="003F780F"/>
    <w:rsid w:val="00402178"/>
    <w:rsid w:val="00403FAE"/>
    <w:rsid w:val="004054D2"/>
    <w:rsid w:val="00405E21"/>
    <w:rsid w:val="0040652C"/>
    <w:rsid w:val="0040660B"/>
    <w:rsid w:val="00406787"/>
    <w:rsid w:val="00406FA3"/>
    <w:rsid w:val="004076EB"/>
    <w:rsid w:val="00407F4A"/>
    <w:rsid w:val="004108F6"/>
    <w:rsid w:val="0041234A"/>
    <w:rsid w:val="004126EF"/>
    <w:rsid w:val="00412923"/>
    <w:rsid w:val="00414074"/>
    <w:rsid w:val="004153C9"/>
    <w:rsid w:val="00415A40"/>
    <w:rsid w:val="004161BC"/>
    <w:rsid w:val="004164A5"/>
    <w:rsid w:val="004171BD"/>
    <w:rsid w:val="0041732B"/>
    <w:rsid w:val="004176F3"/>
    <w:rsid w:val="00417C5F"/>
    <w:rsid w:val="00417C91"/>
    <w:rsid w:val="00420AA7"/>
    <w:rsid w:val="00420CAD"/>
    <w:rsid w:val="0042154A"/>
    <w:rsid w:val="00421C89"/>
    <w:rsid w:val="00421EC0"/>
    <w:rsid w:val="004221B5"/>
    <w:rsid w:val="00422E33"/>
    <w:rsid w:val="00423A01"/>
    <w:rsid w:val="00423D6E"/>
    <w:rsid w:val="00424FE0"/>
    <w:rsid w:val="00425517"/>
    <w:rsid w:val="00425E0B"/>
    <w:rsid w:val="00426661"/>
    <w:rsid w:val="00426950"/>
    <w:rsid w:val="00427CE3"/>
    <w:rsid w:val="00427E28"/>
    <w:rsid w:val="00430167"/>
    <w:rsid w:val="00430407"/>
    <w:rsid w:val="0043102E"/>
    <w:rsid w:val="00431BA8"/>
    <w:rsid w:val="00432234"/>
    <w:rsid w:val="00434604"/>
    <w:rsid w:val="00434C27"/>
    <w:rsid w:val="00436F64"/>
    <w:rsid w:val="00437018"/>
    <w:rsid w:val="00437BE5"/>
    <w:rsid w:val="00437C0C"/>
    <w:rsid w:val="00437CD5"/>
    <w:rsid w:val="00437DA6"/>
    <w:rsid w:val="0044058C"/>
    <w:rsid w:val="00440DCC"/>
    <w:rsid w:val="00441D60"/>
    <w:rsid w:val="004432FE"/>
    <w:rsid w:val="00443EBF"/>
    <w:rsid w:val="0044403E"/>
    <w:rsid w:val="004445C1"/>
    <w:rsid w:val="004445FE"/>
    <w:rsid w:val="00446232"/>
    <w:rsid w:val="00446A26"/>
    <w:rsid w:val="00446EB6"/>
    <w:rsid w:val="00447CFC"/>
    <w:rsid w:val="0045061F"/>
    <w:rsid w:val="004531C6"/>
    <w:rsid w:val="004531D4"/>
    <w:rsid w:val="004549C4"/>
    <w:rsid w:val="00454E7B"/>
    <w:rsid w:val="004553E5"/>
    <w:rsid w:val="004556E3"/>
    <w:rsid w:val="0045573C"/>
    <w:rsid w:val="00455E4C"/>
    <w:rsid w:val="004567FE"/>
    <w:rsid w:val="00456CED"/>
    <w:rsid w:val="00457E4E"/>
    <w:rsid w:val="0046065C"/>
    <w:rsid w:val="00461889"/>
    <w:rsid w:val="004619FD"/>
    <w:rsid w:val="0046207A"/>
    <w:rsid w:val="004626A6"/>
    <w:rsid w:val="004632C9"/>
    <w:rsid w:val="00463788"/>
    <w:rsid w:val="004660CD"/>
    <w:rsid w:val="0046679F"/>
    <w:rsid w:val="00466954"/>
    <w:rsid w:val="00466BB0"/>
    <w:rsid w:val="00467283"/>
    <w:rsid w:val="0046790B"/>
    <w:rsid w:val="00467B6A"/>
    <w:rsid w:val="00467C5F"/>
    <w:rsid w:val="00470C81"/>
    <w:rsid w:val="00471188"/>
    <w:rsid w:val="0047157B"/>
    <w:rsid w:val="0047240D"/>
    <w:rsid w:val="004727A7"/>
    <w:rsid w:val="00472A2A"/>
    <w:rsid w:val="00472C71"/>
    <w:rsid w:val="00472C8B"/>
    <w:rsid w:val="00472D56"/>
    <w:rsid w:val="00473C67"/>
    <w:rsid w:val="00474119"/>
    <w:rsid w:val="00477DB9"/>
    <w:rsid w:val="00480717"/>
    <w:rsid w:val="004807E2"/>
    <w:rsid w:val="00481604"/>
    <w:rsid w:val="00481BD6"/>
    <w:rsid w:val="00482789"/>
    <w:rsid w:val="00485CFE"/>
    <w:rsid w:val="00486802"/>
    <w:rsid w:val="00490298"/>
    <w:rsid w:val="004903FD"/>
    <w:rsid w:val="00490F63"/>
    <w:rsid w:val="00491669"/>
    <w:rsid w:val="00491ABD"/>
    <w:rsid w:val="00491DAB"/>
    <w:rsid w:val="0049298D"/>
    <w:rsid w:val="00493884"/>
    <w:rsid w:val="00493BF2"/>
    <w:rsid w:val="00493E03"/>
    <w:rsid w:val="00494076"/>
    <w:rsid w:val="00494C28"/>
    <w:rsid w:val="00495240"/>
    <w:rsid w:val="00495915"/>
    <w:rsid w:val="00495D18"/>
    <w:rsid w:val="00495D7D"/>
    <w:rsid w:val="004963B5"/>
    <w:rsid w:val="00496E5D"/>
    <w:rsid w:val="004A0C66"/>
    <w:rsid w:val="004A1C71"/>
    <w:rsid w:val="004A1CD1"/>
    <w:rsid w:val="004A2226"/>
    <w:rsid w:val="004A278D"/>
    <w:rsid w:val="004A48C2"/>
    <w:rsid w:val="004A4DBC"/>
    <w:rsid w:val="004A50EA"/>
    <w:rsid w:val="004A62CD"/>
    <w:rsid w:val="004A648E"/>
    <w:rsid w:val="004B0441"/>
    <w:rsid w:val="004B0FCA"/>
    <w:rsid w:val="004B12E1"/>
    <w:rsid w:val="004B16AC"/>
    <w:rsid w:val="004B19C7"/>
    <w:rsid w:val="004B2D4E"/>
    <w:rsid w:val="004B324B"/>
    <w:rsid w:val="004B36BD"/>
    <w:rsid w:val="004B3934"/>
    <w:rsid w:val="004B3969"/>
    <w:rsid w:val="004B3ADE"/>
    <w:rsid w:val="004B458B"/>
    <w:rsid w:val="004B48EC"/>
    <w:rsid w:val="004B4B2E"/>
    <w:rsid w:val="004B5050"/>
    <w:rsid w:val="004B5249"/>
    <w:rsid w:val="004B5C93"/>
    <w:rsid w:val="004B5D13"/>
    <w:rsid w:val="004B64E8"/>
    <w:rsid w:val="004B70E4"/>
    <w:rsid w:val="004B727D"/>
    <w:rsid w:val="004C0915"/>
    <w:rsid w:val="004C103F"/>
    <w:rsid w:val="004C2007"/>
    <w:rsid w:val="004C2193"/>
    <w:rsid w:val="004C5BAE"/>
    <w:rsid w:val="004C6426"/>
    <w:rsid w:val="004C65D4"/>
    <w:rsid w:val="004C6698"/>
    <w:rsid w:val="004D0184"/>
    <w:rsid w:val="004D044D"/>
    <w:rsid w:val="004D078F"/>
    <w:rsid w:val="004D1273"/>
    <w:rsid w:val="004D1426"/>
    <w:rsid w:val="004D1D2A"/>
    <w:rsid w:val="004D1F5F"/>
    <w:rsid w:val="004D244E"/>
    <w:rsid w:val="004D2AB1"/>
    <w:rsid w:val="004D4F09"/>
    <w:rsid w:val="004D518D"/>
    <w:rsid w:val="004D5428"/>
    <w:rsid w:val="004D55EF"/>
    <w:rsid w:val="004D66A3"/>
    <w:rsid w:val="004D67C6"/>
    <w:rsid w:val="004D67FB"/>
    <w:rsid w:val="004D6D85"/>
    <w:rsid w:val="004D73EC"/>
    <w:rsid w:val="004D74BB"/>
    <w:rsid w:val="004D75F6"/>
    <w:rsid w:val="004D764F"/>
    <w:rsid w:val="004E0B45"/>
    <w:rsid w:val="004E116A"/>
    <w:rsid w:val="004E1D72"/>
    <w:rsid w:val="004E2063"/>
    <w:rsid w:val="004E22CE"/>
    <w:rsid w:val="004E24EC"/>
    <w:rsid w:val="004E277A"/>
    <w:rsid w:val="004E4CCC"/>
    <w:rsid w:val="004E50A6"/>
    <w:rsid w:val="004E6CD4"/>
    <w:rsid w:val="004E6EEB"/>
    <w:rsid w:val="004E7021"/>
    <w:rsid w:val="004E77CC"/>
    <w:rsid w:val="004E79AB"/>
    <w:rsid w:val="004E7DCC"/>
    <w:rsid w:val="004F2455"/>
    <w:rsid w:val="004F263F"/>
    <w:rsid w:val="004F2D8C"/>
    <w:rsid w:val="004F30A3"/>
    <w:rsid w:val="004F3F8B"/>
    <w:rsid w:val="004F4100"/>
    <w:rsid w:val="004F4A8D"/>
    <w:rsid w:val="004F54AE"/>
    <w:rsid w:val="004F5BBF"/>
    <w:rsid w:val="004F649A"/>
    <w:rsid w:val="004F6F24"/>
    <w:rsid w:val="004F7241"/>
    <w:rsid w:val="004F75AB"/>
    <w:rsid w:val="004F7673"/>
    <w:rsid w:val="004F77C7"/>
    <w:rsid w:val="004F77CE"/>
    <w:rsid w:val="005000BD"/>
    <w:rsid w:val="00500342"/>
    <w:rsid w:val="005004D0"/>
    <w:rsid w:val="005005A0"/>
    <w:rsid w:val="00503DD7"/>
    <w:rsid w:val="00503EE0"/>
    <w:rsid w:val="00503FFB"/>
    <w:rsid w:val="00504232"/>
    <w:rsid w:val="00505163"/>
    <w:rsid w:val="00505956"/>
    <w:rsid w:val="00505C73"/>
    <w:rsid w:val="00507858"/>
    <w:rsid w:val="00510402"/>
    <w:rsid w:val="0051057F"/>
    <w:rsid w:val="0051169E"/>
    <w:rsid w:val="00511C09"/>
    <w:rsid w:val="0051237A"/>
    <w:rsid w:val="005129FF"/>
    <w:rsid w:val="00512E8A"/>
    <w:rsid w:val="00513406"/>
    <w:rsid w:val="00514A6C"/>
    <w:rsid w:val="00514F71"/>
    <w:rsid w:val="005159E8"/>
    <w:rsid w:val="00516157"/>
    <w:rsid w:val="00517FAD"/>
    <w:rsid w:val="0052043F"/>
    <w:rsid w:val="005207E5"/>
    <w:rsid w:val="00520D1D"/>
    <w:rsid w:val="00521865"/>
    <w:rsid w:val="00521D21"/>
    <w:rsid w:val="005222EA"/>
    <w:rsid w:val="005223D4"/>
    <w:rsid w:val="00523035"/>
    <w:rsid w:val="00523F20"/>
    <w:rsid w:val="00524473"/>
    <w:rsid w:val="00525737"/>
    <w:rsid w:val="00525C90"/>
    <w:rsid w:val="00525FC4"/>
    <w:rsid w:val="00526707"/>
    <w:rsid w:val="0052723A"/>
    <w:rsid w:val="0052731A"/>
    <w:rsid w:val="00527505"/>
    <w:rsid w:val="005277FE"/>
    <w:rsid w:val="00530E4A"/>
    <w:rsid w:val="00532190"/>
    <w:rsid w:val="00532636"/>
    <w:rsid w:val="00532952"/>
    <w:rsid w:val="00532C99"/>
    <w:rsid w:val="00533286"/>
    <w:rsid w:val="0053380B"/>
    <w:rsid w:val="00534627"/>
    <w:rsid w:val="00534CBB"/>
    <w:rsid w:val="00535D1B"/>
    <w:rsid w:val="00537558"/>
    <w:rsid w:val="0054170E"/>
    <w:rsid w:val="00541BC4"/>
    <w:rsid w:val="005424A8"/>
    <w:rsid w:val="005424F9"/>
    <w:rsid w:val="0054374B"/>
    <w:rsid w:val="00543D6F"/>
    <w:rsid w:val="005443F1"/>
    <w:rsid w:val="005445D4"/>
    <w:rsid w:val="00544821"/>
    <w:rsid w:val="00545D03"/>
    <w:rsid w:val="00546041"/>
    <w:rsid w:val="00546091"/>
    <w:rsid w:val="0054610F"/>
    <w:rsid w:val="0054617A"/>
    <w:rsid w:val="005466B8"/>
    <w:rsid w:val="00546D9E"/>
    <w:rsid w:val="0054791E"/>
    <w:rsid w:val="0055015F"/>
    <w:rsid w:val="00552257"/>
    <w:rsid w:val="00552444"/>
    <w:rsid w:val="00552778"/>
    <w:rsid w:val="00552AB8"/>
    <w:rsid w:val="00552B62"/>
    <w:rsid w:val="00552BD6"/>
    <w:rsid w:val="00552D18"/>
    <w:rsid w:val="00552FD3"/>
    <w:rsid w:val="0055309E"/>
    <w:rsid w:val="00553170"/>
    <w:rsid w:val="00555673"/>
    <w:rsid w:val="005558CB"/>
    <w:rsid w:val="00555ACB"/>
    <w:rsid w:val="0055691E"/>
    <w:rsid w:val="00557A7B"/>
    <w:rsid w:val="00560194"/>
    <w:rsid w:val="00561414"/>
    <w:rsid w:val="00561A0D"/>
    <w:rsid w:val="00561AEC"/>
    <w:rsid w:val="00561BB6"/>
    <w:rsid w:val="005621C8"/>
    <w:rsid w:val="0056258B"/>
    <w:rsid w:val="0056323D"/>
    <w:rsid w:val="005646CC"/>
    <w:rsid w:val="0056611E"/>
    <w:rsid w:val="00567E02"/>
    <w:rsid w:val="0057050E"/>
    <w:rsid w:val="00570C96"/>
    <w:rsid w:val="00570E5C"/>
    <w:rsid w:val="00571883"/>
    <w:rsid w:val="00571DA6"/>
    <w:rsid w:val="005722E0"/>
    <w:rsid w:val="0057291F"/>
    <w:rsid w:val="0057352B"/>
    <w:rsid w:val="005736AD"/>
    <w:rsid w:val="00574F5D"/>
    <w:rsid w:val="005753AE"/>
    <w:rsid w:val="00575EB3"/>
    <w:rsid w:val="00576DCD"/>
    <w:rsid w:val="0057707C"/>
    <w:rsid w:val="0057794A"/>
    <w:rsid w:val="00577997"/>
    <w:rsid w:val="0058104C"/>
    <w:rsid w:val="00581485"/>
    <w:rsid w:val="0058235A"/>
    <w:rsid w:val="005825D0"/>
    <w:rsid w:val="00585C7B"/>
    <w:rsid w:val="0059041A"/>
    <w:rsid w:val="005908BB"/>
    <w:rsid w:val="0059186C"/>
    <w:rsid w:val="00592826"/>
    <w:rsid w:val="005933B9"/>
    <w:rsid w:val="00593567"/>
    <w:rsid w:val="00594C6F"/>
    <w:rsid w:val="0059511E"/>
    <w:rsid w:val="00596177"/>
    <w:rsid w:val="00597382"/>
    <w:rsid w:val="005978D1"/>
    <w:rsid w:val="005A00E5"/>
    <w:rsid w:val="005A03DE"/>
    <w:rsid w:val="005A0615"/>
    <w:rsid w:val="005A0912"/>
    <w:rsid w:val="005A0ACA"/>
    <w:rsid w:val="005A0DA9"/>
    <w:rsid w:val="005A1FF0"/>
    <w:rsid w:val="005A24B8"/>
    <w:rsid w:val="005A2AE6"/>
    <w:rsid w:val="005A36FF"/>
    <w:rsid w:val="005A481C"/>
    <w:rsid w:val="005A5B12"/>
    <w:rsid w:val="005A67ED"/>
    <w:rsid w:val="005A6EC9"/>
    <w:rsid w:val="005B13CA"/>
    <w:rsid w:val="005B13FE"/>
    <w:rsid w:val="005B1DD9"/>
    <w:rsid w:val="005B2748"/>
    <w:rsid w:val="005B2B21"/>
    <w:rsid w:val="005B32A4"/>
    <w:rsid w:val="005B3343"/>
    <w:rsid w:val="005B393A"/>
    <w:rsid w:val="005B3C80"/>
    <w:rsid w:val="005B3CF7"/>
    <w:rsid w:val="005B416E"/>
    <w:rsid w:val="005B48D4"/>
    <w:rsid w:val="005B4C1B"/>
    <w:rsid w:val="005B601E"/>
    <w:rsid w:val="005B665C"/>
    <w:rsid w:val="005B71CC"/>
    <w:rsid w:val="005B739B"/>
    <w:rsid w:val="005B76D0"/>
    <w:rsid w:val="005B78D4"/>
    <w:rsid w:val="005B7EB0"/>
    <w:rsid w:val="005C0533"/>
    <w:rsid w:val="005C0B4E"/>
    <w:rsid w:val="005C0D07"/>
    <w:rsid w:val="005C1385"/>
    <w:rsid w:val="005C1834"/>
    <w:rsid w:val="005C30DD"/>
    <w:rsid w:val="005C49A0"/>
    <w:rsid w:val="005C5173"/>
    <w:rsid w:val="005C5B55"/>
    <w:rsid w:val="005C5BC6"/>
    <w:rsid w:val="005C6251"/>
    <w:rsid w:val="005C63D4"/>
    <w:rsid w:val="005C741B"/>
    <w:rsid w:val="005D0DDD"/>
    <w:rsid w:val="005D2378"/>
    <w:rsid w:val="005D2441"/>
    <w:rsid w:val="005D2DB6"/>
    <w:rsid w:val="005D3583"/>
    <w:rsid w:val="005D35FF"/>
    <w:rsid w:val="005D380B"/>
    <w:rsid w:val="005D47A0"/>
    <w:rsid w:val="005D5744"/>
    <w:rsid w:val="005D5AB2"/>
    <w:rsid w:val="005D631D"/>
    <w:rsid w:val="005D638F"/>
    <w:rsid w:val="005D71EF"/>
    <w:rsid w:val="005D72C5"/>
    <w:rsid w:val="005D7B4E"/>
    <w:rsid w:val="005D7D70"/>
    <w:rsid w:val="005E00F5"/>
    <w:rsid w:val="005E0B88"/>
    <w:rsid w:val="005E1539"/>
    <w:rsid w:val="005E2506"/>
    <w:rsid w:val="005E2592"/>
    <w:rsid w:val="005E25D9"/>
    <w:rsid w:val="005E2F23"/>
    <w:rsid w:val="005E43C7"/>
    <w:rsid w:val="005E5105"/>
    <w:rsid w:val="005E6A1B"/>
    <w:rsid w:val="005E6C59"/>
    <w:rsid w:val="005E7BC0"/>
    <w:rsid w:val="005F0531"/>
    <w:rsid w:val="005F09AD"/>
    <w:rsid w:val="005F0AED"/>
    <w:rsid w:val="005F0F06"/>
    <w:rsid w:val="005F1CAC"/>
    <w:rsid w:val="005F24D5"/>
    <w:rsid w:val="005F26F6"/>
    <w:rsid w:val="005F3554"/>
    <w:rsid w:val="005F3E8F"/>
    <w:rsid w:val="005F45B4"/>
    <w:rsid w:val="005F48A8"/>
    <w:rsid w:val="005F5861"/>
    <w:rsid w:val="005F617B"/>
    <w:rsid w:val="005F666F"/>
    <w:rsid w:val="005F73D9"/>
    <w:rsid w:val="005F7C53"/>
    <w:rsid w:val="00600565"/>
    <w:rsid w:val="00601773"/>
    <w:rsid w:val="006023CD"/>
    <w:rsid w:val="006040C3"/>
    <w:rsid w:val="006044DF"/>
    <w:rsid w:val="00604F2F"/>
    <w:rsid w:val="006056F0"/>
    <w:rsid w:val="00605FA7"/>
    <w:rsid w:val="0060658B"/>
    <w:rsid w:val="00606B3C"/>
    <w:rsid w:val="006070A1"/>
    <w:rsid w:val="00610647"/>
    <w:rsid w:val="00611C90"/>
    <w:rsid w:val="00612245"/>
    <w:rsid w:val="00612989"/>
    <w:rsid w:val="00612A22"/>
    <w:rsid w:val="00613B47"/>
    <w:rsid w:val="00614AE1"/>
    <w:rsid w:val="00614FC1"/>
    <w:rsid w:val="0061505C"/>
    <w:rsid w:val="00615C47"/>
    <w:rsid w:val="006163D7"/>
    <w:rsid w:val="00617FB7"/>
    <w:rsid w:val="00620800"/>
    <w:rsid w:val="00620F18"/>
    <w:rsid w:val="0062169A"/>
    <w:rsid w:val="00621FC0"/>
    <w:rsid w:val="00622306"/>
    <w:rsid w:val="0062231F"/>
    <w:rsid w:val="00622B65"/>
    <w:rsid w:val="00624946"/>
    <w:rsid w:val="00625BF0"/>
    <w:rsid w:val="006260E1"/>
    <w:rsid w:val="00626B4E"/>
    <w:rsid w:val="00627238"/>
    <w:rsid w:val="006277F8"/>
    <w:rsid w:val="006309C1"/>
    <w:rsid w:val="00631A05"/>
    <w:rsid w:val="00631B28"/>
    <w:rsid w:val="00631B2F"/>
    <w:rsid w:val="0063232D"/>
    <w:rsid w:val="006329A9"/>
    <w:rsid w:val="006330E9"/>
    <w:rsid w:val="0063401B"/>
    <w:rsid w:val="0063439C"/>
    <w:rsid w:val="00634947"/>
    <w:rsid w:val="006349DD"/>
    <w:rsid w:val="00634C43"/>
    <w:rsid w:val="00636431"/>
    <w:rsid w:val="00636F92"/>
    <w:rsid w:val="006377B0"/>
    <w:rsid w:val="006400AF"/>
    <w:rsid w:val="006410AE"/>
    <w:rsid w:val="0064158B"/>
    <w:rsid w:val="006416BE"/>
    <w:rsid w:val="00641C9E"/>
    <w:rsid w:val="00641E02"/>
    <w:rsid w:val="00641F99"/>
    <w:rsid w:val="00643BAD"/>
    <w:rsid w:val="00644082"/>
    <w:rsid w:val="006440C4"/>
    <w:rsid w:val="0064423C"/>
    <w:rsid w:val="00644ACB"/>
    <w:rsid w:val="0064633D"/>
    <w:rsid w:val="0064655B"/>
    <w:rsid w:val="0064691C"/>
    <w:rsid w:val="00650517"/>
    <w:rsid w:val="00652092"/>
    <w:rsid w:val="00652531"/>
    <w:rsid w:val="00652BCC"/>
    <w:rsid w:val="00652BDE"/>
    <w:rsid w:val="00652CE2"/>
    <w:rsid w:val="006533EB"/>
    <w:rsid w:val="006534A2"/>
    <w:rsid w:val="006551FD"/>
    <w:rsid w:val="00655BE1"/>
    <w:rsid w:val="00656171"/>
    <w:rsid w:val="00656E15"/>
    <w:rsid w:val="006600EE"/>
    <w:rsid w:val="00660ABE"/>
    <w:rsid w:val="00660CB5"/>
    <w:rsid w:val="00661051"/>
    <w:rsid w:val="006620F4"/>
    <w:rsid w:val="00662F68"/>
    <w:rsid w:val="0066337D"/>
    <w:rsid w:val="006640CB"/>
    <w:rsid w:val="00666637"/>
    <w:rsid w:val="00666DD1"/>
    <w:rsid w:val="00667A09"/>
    <w:rsid w:val="00667BBD"/>
    <w:rsid w:val="006704E8"/>
    <w:rsid w:val="006716C8"/>
    <w:rsid w:val="00672781"/>
    <w:rsid w:val="00673FA2"/>
    <w:rsid w:val="0067434D"/>
    <w:rsid w:val="00674EA4"/>
    <w:rsid w:val="00675158"/>
    <w:rsid w:val="00675D4E"/>
    <w:rsid w:val="006804A4"/>
    <w:rsid w:val="0068055A"/>
    <w:rsid w:val="006807CE"/>
    <w:rsid w:val="00680ECD"/>
    <w:rsid w:val="00681B26"/>
    <w:rsid w:val="00681E7B"/>
    <w:rsid w:val="00682A64"/>
    <w:rsid w:val="00682ABC"/>
    <w:rsid w:val="0068468D"/>
    <w:rsid w:val="00684765"/>
    <w:rsid w:val="00684B9E"/>
    <w:rsid w:val="00685ECA"/>
    <w:rsid w:val="00686811"/>
    <w:rsid w:val="00687744"/>
    <w:rsid w:val="006906EA"/>
    <w:rsid w:val="00690CBC"/>
    <w:rsid w:val="006915A8"/>
    <w:rsid w:val="006921E5"/>
    <w:rsid w:val="00692A99"/>
    <w:rsid w:val="006936A7"/>
    <w:rsid w:val="00694023"/>
    <w:rsid w:val="00694F3E"/>
    <w:rsid w:val="00695591"/>
    <w:rsid w:val="0069651C"/>
    <w:rsid w:val="006978D3"/>
    <w:rsid w:val="006A0DD4"/>
    <w:rsid w:val="006A29B3"/>
    <w:rsid w:val="006A2EA8"/>
    <w:rsid w:val="006A3368"/>
    <w:rsid w:val="006A341A"/>
    <w:rsid w:val="006A38D6"/>
    <w:rsid w:val="006A4094"/>
    <w:rsid w:val="006A46FE"/>
    <w:rsid w:val="006A4788"/>
    <w:rsid w:val="006A6000"/>
    <w:rsid w:val="006A6814"/>
    <w:rsid w:val="006A7493"/>
    <w:rsid w:val="006B0117"/>
    <w:rsid w:val="006B0145"/>
    <w:rsid w:val="006B0B1B"/>
    <w:rsid w:val="006B0D61"/>
    <w:rsid w:val="006B1263"/>
    <w:rsid w:val="006B173D"/>
    <w:rsid w:val="006B2E12"/>
    <w:rsid w:val="006B3777"/>
    <w:rsid w:val="006B5B60"/>
    <w:rsid w:val="006B746D"/>
    <w:rsid w:val="006C04E7"/>
    <w:rsid w:val="006C09EF"/>
    <w:rsid w:val="006C13A3"/>
    <w:rsid w:val="006C1695"/>
    <w:rsid w:val="006C23AB"/>
    <w:rsid w:val="006C3381"/>
    <w:rsid w:val="006C3670"/>
    <w:rsid w:val="006C36CC"/>
    <w:rsid w:val="006C3CA1"/>
    <w:rsid w:val="006C445D"/>
    <w:rsid w:val="006C4746"/>
    <w:rsid w:val="006C4C78"/>
    <w:rsid w:val="006C5F44"/>
    <w:rsid w:val="006C7162"/>
    <w:rsid w:val="006C7C35"/>
    <w:rsid w:val="006C7CC9"/>
    <w:rsid w:val="006D06A8"/>
    <w:rsid w:val="006D06D8"/>
    <w:rsid w:val="006D077C"/>
    <w:rsid w:val="006D0D14"/>
    <w:rsid w:val="006D112A"/>
    <w:rsid w:val="006D1781"/>
    <w:rsid w:val="006D27B9"/>
    <w:rsid w:val="006D2BF4"/>
    <w:rsid w:val="006D41C3"/>
    <w:rsid w:val="006D42CE"/>
    <w:rsid w:val="006D4499"/>
    <w:rsid w:val="006D44E8"/>
    <w:rsid w:val="006D66FB"/>
    <w:rsid w:val="006D6CB7"/>
    <w:rsid w:val="006D6FF8"/>
    <w:rsid w:val="006D7953"/>
    <w:rsid w:val="006D7957"/>
    <w:rsid w:val="006E0C7F"/>
    <w:rsid w:val="006E0FBD"/>
    <w:rsid w:val="006E0FD8"/>
    <w:rsid w:val="006E1655"/>
    <w:rsid w:val="006E2A8E"/>
    <w:rsid w:val="006E3555"/>
    <w:rsid w:val="006E3639"/>
    <w:rsid w:val="006E453B"/>
    <w:rsid w:val="006E46CD"/>
    <w:rsid w:val="006E4C7E"/>
    <w:rsid w:val="006E588A"/>
    <w:rsid w:val="006E58F3"/>
    <w:rsid w:val="006E5BE1"/>
    <w:rsid w:val="006E6222"/>
    <w:rsid w:val="006E68D4"/>
    <w:rsid w:val="006F011A"/>
    <w:rsid w:val="006F031A"/>
    <w:rsid w:val="006F108C"/>
    <w:rsid w:val="006F1891"/>
    <w:rsid w:val="006F19C0"/>
    <w:rsid w:val="006F1ADE"/>
    <w:rsid w:val="006F2906"/>
    <w:rsid w:val="006F2F2C"/>
    <w:rsid w:val="006F2F92"/>
    <w:rsid w:val="006F31E9"/>
    <w:rsid w:val="006F38BD"/>
    <w:rsid w:val="006F4641"/>
    <w:rsid w:val="006F7152"/>
    <w:rsid w:val="006F71E1"/>
    <w:rsid w:val="006F730B"/>
    <w:rsid w:val="006F75A3"/>
    <w:rsid w:val="00700555"/>
    <w:rsid w:val="00700F9E"/>
    <w:rsid w:val="00702331"/>
    <w:rsid w:val="00702B58"/>
    <w:rsid w:val="00702E3D"/>
    <w:rsid w:val="007032BC"/>
    <w:rsid w:val="00703E54"/>
    <w:rsid w:val="007040BA"/>
    <w:rsid w:val="00705156"/>
    <w:rsid w:val="0070546D"/>
    <w:rsid w:val="007056A6"/>
    <w:rsid w:val="00705A24"/>
    <w:rsid w:val="00705D76"/>
    <w:rsid w:val="00707111"/>
    <w:rsid w:val="007077CD"/>
    <w:rsid w:val="00710EC9"/>
    <w:rsid w:val="00711510"/>
    <w:rsid w:val="00711791"/>
    <w:rsid w:val="00711829"/>
    <w:rsid w:val="00711EC6"/>
    <w:rsid w:val="00712ABD"/>
    <w:rsid w:val="00712EF8"/>
    <w:rsid w:val="0071473F"/>
    <w:rsid w:val="00714FC3"/>
    <w:rsid w:val="00715388"/>
    <w:rsid w:val="00715DF7"/>
    <w:rsid w:val="007168FE"/>
    <w:rsid w:val="007176D5"/>
    <w:rsid w:val="00717A58"/>
    <w:rsid w:val="007202D1"/>
    <w:rsid w:val="007210A1"/>
    <w:rsid w:val="00721A42"/>
    <w:rsid w:val="00722016"/>
    <w:rsid w:val="007224CD"/>
    <w:rsid w:val="00723616"/>
    <w:rsid w:val="007236BD"/>
    <w:rsid w:val="00723913"/>
    <w:rsid w:val="00723AFD"/>
    <w:rsid w:val="0072404C"/>
    <w:rsid w:val="00724898"/>
    <w:rsid w:val="007250F6"/>
    <w:rsid w:val="00725C8A"/>
    <w:rsid w:val="00726A13"/>
    <w:rsid w:val="00727C7F"/>
    <w:rsid w:val="0073100A"/>
    <w:rsid w:val="00731EB5"/>
    <w:rsid w:val="00732391"/>
    <w:rsid w:val="0073257F"/>
    <w:rsid w:val="00732A35"/>
    <w:rsid w:val="0073313D"/>
    <w:rsid w:val="00733917"/>
    <w:rsid w:val="007339A2"/>
    <w:rsid w:val="007345C0"/>
    <w:rsid w:val="0073499E"/>
    <w:rsid w:val="00734B9F"/>
    <w:rsid w:val="00734C12"/>
    <w:rsid w:val="00734FAB"/>
    <w:rsid w:val="00735A2B"/>
    <w:rsid w:val="00735FFD"/>
    <w:rsid w:val="0073617A"/>
    <w:rsid w:val="00736B8E"/>
    <w:rsid w:val="00737411"/>
    <w:rsid w:val="00741453"/>
    <w:rsid w:val="007416BA"/>
    <w:rsid w:val="007420A6"/>
    <w:rsid w:val="007425B5"/>
    <w:rsid w:val="00743285"/>
    <w:rsid w:val="007448D8"/>
    <w:rsid w:val="00744FA2"/>
    <w:rsid w:val="00745699"/>
    <w:rsid w:val="00745C3C"/>
    <w:rsid w:val="00745D3F"/>
    <w:rsid w:val="00746746"/>
    <w:rsid w:val="00747B23"/>
    <w:rsid w:val="00750841"/>
    <w:rsid w:val="00750905"/>
    <w:rsid w:val="00751975"/>
    <w:rsid w:val="00751CA6"/>
    <w:rsid w:val="00751F07"/>
    <w:rsid w:val="00752BCD"/>
    <w:rsid w:val="00752D2A"/>
    <w:rsid w:val="0075392E"/>
    <w:rsid w:val="00753A43"/>
    <w:rsid w:val="00757985"/>
    <w:rsid w:val="0076097A"/>
    <w:rsid w:val="00761C77"/>
    <w:rsid w:val="007626B6"/>
    <w:rsid w:val="00762A5F"/>
    <w:rsid w:val="00762FB7"/>
    <w:rsid w:val="007631D5"/>
    <w:rsid w:val="00763224"/>
    <w:rsid w:val="007635FF"/>
    <w:rsid w:val="00763E89"/>
    <w:rsid w:val="0076413C"/>
    <w:rsid w:val="00765436"/>
    <w:rsid w:val="00766168"/>
    <w:rsid w:val="007671D4"/>
    <w:rsid w:val="00771142"/>
    <w:rsid w:val="007713E3"/>
    <w:rsid w:val="007724BE"/>
    <w:rsid w:val="007725E9"/>
    <w:rsid w:val="0077312E"/>
    <w:rsid w:val="007737F6"/>
    <w:rsid w:val="00773C9D"/>
    <w:rsid w:val="00773DDD"/>
    <w:rsid w:val="007743EF"/>
    <w:rsid w:val="0077486F"/>
    <w:rsid w:val="00775834"/>
    <w:rsid w:val="007763EE"/>
    <w:rsid w:val="00777819"/>
    <w:rsid w:val="007800E8"/>
    <w:rsid w:val="00781119"/>
    <w:rsid w:val="007812E9"/>
    <w:rsid w:val="00781918"/>
    <w:rsid w:val="00781FC3"/>
    <w:rsid w:val="00782479"/>
    <w:rsid w:val="00782600"/>
    <w:rsid w:val="007836F0"/>
    <w:rsid w:val="00783CA4"/>
    <w:rsid w:val="00783F85"/>
    <w:rsid w:val="0078557C"/>
    <w:rsid w:val="00785B73"/>
    <w:rsid w:val="00785F71"/>
    <w:rsid w:val="0078684B"/>
    <w:rsid w:val="0078721F"/>
    <w:rsid w:val="0078798F"/>
    <w:rsid w:val="0079205C"/>
    <w:rsid w:val="00792123"/>
    <w:rsid w:val="007926B0"/>
    <w:rsid w:val="00792A98"/>
    <w:rsid w:val="00792ACD"/>
    <w:rsid w:val="00792CFF"/>
    <w:rsid w:val="007951D8"/>
    <w:rsid w:val="00795359"/>
    <w:rsid w:val="007953C5"/>
    <w:rsid w:val="0079642B"/>
    <w:rsid w:val="00796C7A"/>
    <w:rsid w:val="00796D8E"/>
    <w:rsid w:val="007A0D93"/>
    <w:rsid w:val="007A1EFF"/>
    <w:rsid w:val="007A24B5"/>
    <w:rsid w:val="007A425E"/>
    <w:rsid w:val="007A61E3"/>
    <w:rsid w:val="007A76AA"/>
    <w:rsid w:val="007A7C7D"/>
    <w:rsid w:val="007B010D"/>
    <w:rsid w:val="007B063C"/>
    <w:rsid w:val="007B089A"/>
    <w:rsid w:val="007B09CF"/>
    <w:rsid w:val="007B09D4"/>
    <w:rsid w:val="007B18D8"/>
    <w:rsid w:val="007B26E4"/>
    <w:rsid w:val="007B39BD"/>
    <w:rsid w:val="007B4647"/>
    <w:rsid w:val="007B4BC9"/>
    <w:rsid w:val="007B4DE4"/>
    <w:rsid w:val="007B4EA7"/>
    <w:rsid w:val="007B5630"/>
    <w:rsid w:val="007B5B63"/>
    <w:rsid w:val="007B5E54"/>
    <w:rsid w:val="007B6CCB"/>
    <w:rsid w:val="007B6DCF"/>
    <w:rsid w:val="007B7783"/>
    <w:rsid w:val="007B77C8"/>
    <w:rsid w:val="007B78AB"/>
    <w:rsid w:val="007C0B47"/>
    <w:rsid w:val="007C17B9"/>
    <w:rsid w:val="007C216C"/>
    <w:rsid w:val="007C2A04"/>
    <w:rsid w:val="007C38E6"/>
    <w:rsid w:val="007C4EAB"/>
    <w:rsid w:val="007C4EE5"/>
    <w:rsid w:val="007C5740"/>
    <w:rsid w:val="007C5D17"/>
    <w:rsid w:val="007C678D"/>
    <w:rsid w:val="007C6BA0"/>
    <w:rsid w:val="007C6DBF"/>
    <w:rsid w:val="007C6F54"/>
    <w:rsid w:val="007D01A7"/>
    <w:rsid w:val="007D1053"/>
    <w:rsid w:val="007D149D"/>
    <w:rsid w:val="007D29B9"/>
    <w:rsid w:val="007D2CDC"/>
    <w:rsid w:val="007D52D6"/>
    <w:rsid w:val="007D5331"/>
    <w:rsid w:val="007D5B28"/>
    <w:rsid w:val="007D7558"/>
    <w:rsid w:val="007E0350"/>
    <w:rsid w:val="007E20E8"/>
    <w:rsid w:val="007E240A"/>
    <w:rsid w:val="007E2CA2"/>
    <w:rsid w:val="007E2E30"/>
    <w:rsid w:val="007E3302"/>
    <w:rsid w:val="007E364C"/>
    <w:rsid w:val="007E3F91"/>
    <w:rsid w:val="007E42DF"/>
    <w:rsid w:val="007E441A"/>
    <w:rsid w:val="007E4B03"/>
    <w:rsid w:val="007E5516"/>
    <w:rsid w:val="007E593C"/>
    <w:rsid w:val="007E5D45"/>
    <w:rsid w:val="007E6B29"/>
    <w:rsid w:val="007F0624"/>
    <w:rsid w:val="007F0827"/>
    <w:rsid w:val="007F19FB"/>
    <w:rsid w:val="007F1F76"/>
    <w:rsid w:val="007F284C"/>
    <w:rsid w:val="007F343E"/>
    <w:rsid w:val="007F3CB4"/>
    <w:rsid w:val="007F443D"/>
    <w:rsid w:val="007F47A9"/>
    <w:rsid w:val="007F52C6"/>
    <w:rsid w:val="007F67CC"/>
    <w:rsid w:val="007F76A7"/>
    <w:rsid w:val="007F7B38"/>
    <w:rsid w:val="007F7FE2"/>
    <w:rsid w:val="0080064D"/>
    <w:rsid w:val="008010D9"/>
    <w:rsid w:val="00801227"/>
    <w:rsid w:val="008014BC"/>
    <w:rsid w:val="00801730"/>
    <w:rsid w:val="00801823"/>
    <w:rsid w:val="00801D16"/>
    <w:rsid w:val="008027CB"/>
    <w:rsid w:val="00803989"/>
    <w:rsid w:val="008058E2"/>
    <w:rsid w:val="00806A6C"/>
    <w:rsid w:val="00806F06"/>
    <w:rsid w:val="008077ED"/>
    <w:rsid w:val="00807D91"/>
    <w:rsid w:val="00810212"/>
    <w:rsid w:val="008113CA"/>
    <w:rsid w:val="0081175D"/>
    <w:rsid w:val="00811C55"/>
    <w:rsid w:val="00812B0C"/>
    <w:rsid w:val="00813554"/>
    <w:rsid w:val="00814712"/>
    <w:rsid w:val="00815180"/>
    <w:rsid w:val="00816C9D"/>
    <w:rsid w:val="00817D85"/>
    <w:rsid w:val="00820C9A"/>
    <w:rsid w:val="00821B8E"/>
    <w:rsid w:val="00822667"/>
    <w:rsid w:val="0082322C"/>
    <w:rsid w:val="008235AE"/>
    <w:rsid w:val="00823AAA"/>
    <w:rsid w:val="0082440F"/>
    <w:rsid w:val="00824D98"/>
    <w:rsid w:val="00824E4B"/>
    <w:rsid w:val="00825141"/>
    <w:rsid w:val="00825157"/>
    <w:rsid w:val="0082535F"/>
    <w:rsid w:val="00826848"/>
    <w:rsid w:val="0082686F"/>
    <w:rsid w:val="00827AFC"/>
    <w:rsid w:val="00830302"/>
    <w:rsid w:val="00830648"/>
    <w:rsid w:val="00830D91"/>
    <w:rsid w:val="0083236D"/>
    <w:rsid w:val="008339A5"/>
    <w:rsid w:val="00834BB9"/>
    <w:rsid w:val="00835336"/>
    <w:rsid w:val="008353A7"/>
    <w:rsid w:val="0083674B"/>
    <w:rsid w:val="00836DF2"/>
    <w:rsid w:val="00837641"/>
    <w:rsid w:val="00837A27"/>
    <w:rsid w:val="008416E6"/>
    <w:rsid w:val="00842699"/>
    <w:rsid w:val="008429D4"/>
    <w:rsid w:val="00843505"/>
    <w:rsid w:val="00844356"/>
    <w:rsid w:val="00845B96"/>
    <w:rsid w:val="00846221"/>
    <w:rsid w:val="00846BCF"/>
    <w:rsid w:val="008475B9"/>
    <w:rsid w:val="00850C62"/>
    <w:rsid w:val="00851744"/>
    <w:rsid w:val="008519BD"/>
    <w:rsid w:val="00852015"/>
    <w:rsid w:val="0085232E"/>
    <w:rsid w:val="008526CC"/>
    <w:rsid w:val="00852DF8"/>
    <w:rsid w:val="008554D3"/>
    <w:rsid w:val="0085598E"/>
    <w:rsid w:val="00855D78"/>
    <w:rsid w:val="00855D9A"/>
    <w:rsid w:val="008570CF"/>
    <w:rsid w:val="0086071A"/>
    <w:rsid w:val="00860A69"/>
    <w:rsid w:val="00860EB0"/>
    <w:rsid w:val="00861E43"/>
    <w:rsid w:val="00862CC1"/>
    <w:rsid w:val="00863D4C"/>
    <w:rsid w:val="00863D8A"/>
    <w:rsid w:val="00863D9B"/>
    <w:rsid w:val="0086496A"/>
    <w:rsid w:val="00864AF9"/>
    <w:rsid w:val="00865BD4"/>
    <w:rsid w:val="00866793"/>
    <w:rsid w:val="00866B87"/>
    <w:rsid w:val="00867374"/>
    <w:rsid w:val="00870612"/>
    <w:rsid w:val="00870840"/>
    <w:rsid w:val="008713AB"/>
    <w:rsid w:val="00872073"/>
    <w:rsid w:val="00872386"/>
    <w:rsid w:val="008731F1"/>
    <w:rsid w:val="00873BBE"/>
    <w:rsid w:val="00874B1C"/>
    <w:rsid w:val="00876863"/>
    <w:rsid w:val="00876F8D"/>
    <w:rsid w:val="008775B0"/>
    <w:rsid w:val="008778C9"/>
    <w:rsid w:val="00880659"/>
    <w:rsid w:val="00880858"/>
    <w:rsid w:val="0088189D"/>
    <w:rsid w:val="00882AFE"/>
    <w:rsid w:val="0088369B"/>
    <w:rsid w:val="008850D1"/>
    <w:rsid w:val="00885DD7"/>
    <w:rsid w:val="0088744F"/>
    <w:rsid w:val="00891094"/>
    <w:rsid w:val="00892C03"/>
    <w:rsid w:val="00893D4F"/>
    <w:rsid w:val="0089413C"/>
    <w:rsid w:val="008952AA"/>
    <w:rsid w:val="00896A79"/>
    <w:rsid w:val="0089763C"/>
    <w:rsid w:val="008977DF"/>
    <w:rsid w:val="008A0207"/>
    <w:rsid w:val="008A1B66"/>
    <w:rsid w:val="008A1CE9"/>
    <w:rsid w:val="008A1DA6"/>
    <w:rsid w:val="008A2EE0"/>
    <w:rsid w:val="008A34E7"/>
    <w:rsid w:val="008A37C0"/>
    <w:rsid w:val="008A386F"/>
    <w:rsid w:val="008A414F"/>
    <w:rsid w:val="008A41FE"/>
    <w:rsid w:val="008A445F"/>
    <w:rsid w:val="008A45A0"/>
    <w:rsid w:val="008A4AD6"/>
    <w:rsid w:val="008A4B71"/>
    <w:rsid w:val="008A5409"/>
    <w:rsid w:val="008A5BCE"/>
    <w:rsid w:val="008A7EFC"/>
    <w:rsid w:val="008B02ED"/>
    <w:rsid w:val="008B16F9"/>
    <w:rsid w:val="008B222B"/>
    <w:rsid w:val="008B5172"/>
    <w:rsid w:val="008B56D6"/>
    <w:rsid w:val="008B5C17"/>
    <w:rsid w:val="008B6A1E"/>
    <w:rsid w:val="008B6DA5"/>
    <w:rsid w:val="008C0507"/>
    <w:rsid w:val="008C0697"/>
    <w:rsid w:val="008C141D"/>
    <w:rsid w:val="008C15CE"/>
    <w:rsid w:val="008C1EB1"/>
    <w:rsid w:val="008C1F95"/>
    <w:rsid w:val="008C24D8"/>
    <w:rsid w:val="008C2729"/>
    <w:rsid w:val="008C4BE3"/>
    <w:rsid w:val="008C4C2B"/>
    <w:rsid w:val="008C5A61"/>
    <w:rsid w:val="008C5FF6"/>
    <w:rsid w:val="008C6172"/>
    <w:rsid w:val="008C64B7"/>
    <w:rsid w:val="008C7B24"/>
    <w:rsid w:val="008D2012"/>
    <w:rsid w:val="008D21BC"/>
    <w:rsid w:val="008D3132"/>
    <w:rsid w:val="008D31D0"/>
    <w:rsid w:val="008D34E3"/>
    <w:rsid w:val="008D369E"/>
    <w:rsid w:val="008D3AED"/>
    <w:rsid w:val="008D4FEC"/>
    <w:rsid w:val="008D5DA9"/>
    <w:rsid w:val="008D5DBA"/>
    <w:rsid w:val="008D7F1A"/>
    <w:rsid w:val="008E2F6A"/>
    <w:rsid w:val="008E2F8E"/>
    <w:rsid w:val="008E3AA9"/>
    <w:rsid w:val="008E632F"/>
    <w:rsid w:val="008E6742"/>
    <w:rsid w:val="008E6F15"/>
    <w:rsid w:val="008E70A0"/>
    <w:rsid w:val="008E77F8"/>
    <w:rsid w:val="008E793E"/>
    <w:rsid w:val="008F0DD5"/>
    <w:rsid w:val="008F128E"/>
    <w:rsid w:val="008F2FF6"/>
    <w:rsid w:val="008F337E"/>
    <w:rsid w:val="008F3468"/>
    <w:rsid w:val="008F4F58"/>
    <w:rsid w:val="008F4FA1"/>
    <w:rsid w:val="008F530E"/>
    <w:rsid w:val="008F5E08"/>
    <w:rsid w:val="008F6065"/>
    <w:rsid w:val="008F63AC"/>
    <w:rsid w:val="008F78BC"/>
    <w:rsid w:val="009008F6"/>
    <w:rsid w:val="00900D6B"/>
    <w:rsid w:val="00900D95"/>
    <w:rsid w:val="00904EBC"/>
    <w:rsid w:val="00905228"/>
    <w:rsid w:val="00906C61"/>
    <w:rsid w:val="00906FA6"/>
    <w:rsid w:val="009071F3"/>
    <w:rsid w:val="0091083F"/>
    <w:rsid w:val="009108B9"/>
    <w:rsid w:val="00910958"/>
    <w:rsid w:val="00910ED5"/>
    <w:rsid w:val="009128B2"/>
    <w:rsid w:val="00913140"/>
    <w:rsid w:val="00913C13"/>
    <w:rsid w:val="00913C43"/>
    <w:rsid w:val="009145F7"/>
    <w:rsid w:val="009147F0"/>
    <w:rsid w:val="00914C72"/>
    <w:rsid w:val="0091526D"/>
    <w:rsid w:val="009161D6"/>
    <w:rsid w:val="00916933"/>
    <w:rsid w:val="00916C8E"/>
    <w:rsid w:val="00916FE1"/>
    <w:rsid w:val="0091756F"/>
    <w:rsid w:val="009176CA"/>
    <w:rsid w:val="00917985"/>
    <w:rsid w:val="00917B53"/>
    <w:rsid w:val="00920593"/>
    <w:rsid w:val="00921F87"/>
    <w:rsid w:val="0092373C"/>
    <w:rsid w:val="00923932"/>
    <w:rsid w:val="00923A22"/>
    <w:rsid w:val="00923BFB"/>
    <w:rsid w:val="009244D8"/>
    <w:rsid w:val="00925041"/>
    <w:rsid w:val="00925236"/>
    <w:rsid w:val="009252CD"/>
    <w:rsid w:val="0092627A"/>
    <w:rsid w:val="009265B0"/>
    <w:rsid w:val="00926C6E"/>
    <w:rsid w:val="00930B70"/>
    <w:rsid w:val="0093134F"/>
    <w:rsid w:val="00932708"/>
    <w:rsid w:val="00932712"/>
    <w:rsid w:val="0093439A"/>
    <w:rsid w:val="009346E6"/>
    <w:rsid w:val="0093501F"/>
    <w:rsid w:val="0093573E"/>
    <w:rsid w:val="009357AD"/>
    <w:rsid w:val="0093664A"/>
    <w:rsid w:val="00936678"/>
    <w:rsid w:val="00937799"/>
    <w:rsid w:val="00937CF9"/>
    <w:rsid w:val="0094039C"/>
    <w:rsid w:val="00940D3F"/>
    <w:rsid w:val="00940E4A"/>
    <w:rsid w:val="00940FAD"/>
    <w:rsid w:val="00941AFD"/>
    <w:rsid w:val="00941C92"/>
    <w:rsid w:val="00942898"/>
    <w:rsid w:val="00943B2E"/>
    <w:rsid w:val="009447FC"/>
    <w:rsid w:val="00945744"/>
    <w:rsid w:val="00945854"/>
    <w:rsid w:val="009458E4"/>
    <w:rsid w:val="0094635A"/>
    <w:rsid w:val="0094658A"/>
    <w:rsid w:val="00950DA6"/>
    <w:rsid w:val="00951610"/>
    <w:rsid w:val="00951A5C"/>
    <w:rsid w:val="00951AE0"/>
    <w:rsid w:val="00952417"/>
    <w:rsid w:val="00952FCA"/>
    <w:rsid w:val="00953A5D"/>
    <w:rsid w:val="00953ED5"/>
    <w:rsid w:val="00955840"/>
    <w:rsid w:val="00956A41"/>
    <w:rsid w:val="00956B52"/>
    <w:rsid w:val="00956BE4"/>
    <w:rsid w:val="00956D38"/>
    <w:rsid w:val="0095700F"/>
    <w:rsid w:val="0095750A"/>
    <w:rsid w:val="00957C31"/>
    <w:rsid w:val="00957D27"/>
    <w:rsid w:val="00957F73"/>
    <w:rsid w:val="00960128"/>
    <w:rsid w:val="009601C6"/>
    <w:rsid w:val="0096054F"/>
    <w:rsid w:val="00960F5F"/>
    <w:rsid w:val="00963557"/>
    <w:rsid w:val="00963B41"/>
    <w:rsid w:val="00963D89"/>
    <w:rsid w:val="00965448"/>
    <w:rsid w:val="00965E54"/>
    <w:rsid w:val="00965E9D"/>
    <w:rsid w:val="009665BD"/>
    <w:rsid w:val="009668A1"/>
    <w:rsid w:val="009668AF"/>
    <w:rsid w:val="009673D5"/>
    <w:rsid w:val="00967D65"/>
    <w:rsid w:val="00967E98"/>
    <w:rsid w:val="009715A4"/>
    <w:rsid w:val="0097296E"/>
    <w:rsid w:val="00972B93"/>
    <w:rsid w:val="009730AF"/>
    <w:rsid w:val="009731AA"/>
    <w:rsid w:val="009731C2"/>
    <w:rsid w:val="00974180"/>
    <w:rsid w:val="00975151"/>
    <w:rsid w:val="00975253"/>
    <w:rsid w:val="009772DC"/>
    <w:rsid w:val="00980BA5"/>
    <w:rsid w:val="00980D27"/>
    <w:rsid w:val="00980D2E"/>
    <w:rsid w:val="00980E69"/>
    <w:rsid w:val="00981508"/>
    <w:rsid w:val="009826DC"/>
    <w:rsid w:val="00982D6F"/>
    <w:rsid w:val="009834F9"/>
    <w:rsid w:val="00984A17"/>
    <w:rsid w:val="00984F9F"/>
    <w:rsid w:val="0098503F"/>
    <w:rsid w:val="0098526E"/>
    <w:rsid w:val="009856DB"/>
    <w:rsid w:val="00986C14"/>
    <w:rsid w:val="00987C4B"/>
    <w:rsid w:val="00987C4D"/>
    <w:rsid w:val="00987E1E"/>
    <w:rsid w:val="00990273"/>
    <w:rsid w:val="009905C0"/>
    <w:rsid w:val="0099063B"/>
    <w:rsid w:val="00991389"/>
    <w:rsid w:val="0099343C"/>
    <w:rsid w:val="00993E6B"/>
    <w:rsid w:val="00996864"/>
    <w:rsid w:val="00997370"/>
    <w:rsid w:val="00997D19"/>
    <w:rsid w:val="00997FCA"/>
    <w:rsid w:val="009A0C8C"/>
    <w:rsid w:val="009A1B70"/>
    <w:rsid w:val="009A2FA1"/>
    <w:rsid w:val="009A3EC6"/>
    <w:rsid w:val="009A44C5"/>
    <w:rsid w:val="009A6AAA"/>
    <w:rsid w:val="009A7637"/>
    <w:rsid w:val="009A7D07"/>
    <w:rsid w:val="009B0D65"/>
    <w:rsid w:val="009B24A8"/>
    <w:rsid w:val="009B2D38"/>
    <w:rsid w:val="009B313D"/>
    <w:rsid w:val="009B3A49"/>
    <w:rsid w:val="009B3E03"/>
    <w:rsid w:val="009B4A6C"/>
    <w:rsid w:val="009B65B1"/>
    <w:rsid w:val="009B6A35"/>
    <w:rsid w:val="009B7119"/>
    <w:rsid w:val="009C0D07"/>
    <w:rsid w:val="009C13B1"/>
    <w:rsid w:val="009C2276"/>
    <w:rsid w:val="009C2882"/>
    <w:rsid w:val="009C2920"/>
    <w:rsid w:val="009C2B9C"/>
    <w:rsid w:val="009C2C15"/>
    <w:rsid w:val="009C385A"/>
    <w:rsid w:val="009C3FC6"/>
    <w:rsid w:val="009C6C26"/>
    <w:rsid w:val="009C79C9"/>
    <w:rsid w:val="009D07F9"/>
    <w:rsid w:val="009D1488"/>
    <w:rsid w:val="009D1613"/>
    <w:rsid w:val="009D22E8"/>
    <w:rsid w:val="009D25A4"/>
    <w:rsid w:val="009D3174"/>
    <w:rsid w:val="009D31AD"/>
    <w:rsid w:val="009D33B1"/>
    <w:rsid w:val="009D3457"/>
    <w:rsid w:val="009D3691"/>
    <w:rsid w:val="009D378B"/>
    <w:rsid w:val="009D41BB"/>
    <w:rsid w:val="009D4BFA"/>
    <w:rsid w:val="009D4C93"/>
    <w:rsid w:val="009D599B"/>
    <w:rsid w:val="009D6149"/>
    <w:rsid w:val="009D6772"/>
    <w:rsid w:val="009D6EE5"/>
    <w:rsid w:val="009D72A6"/>
    <w:rsid w:val="009D74D3"/>
    <w:rsid w:val="009D75BF"/>
    <w:rsid w:val="009E09DD"/>
    <w:rsid w:val="009E127C"/>
    <w:rsid w:val="009E1DE0"/>
    <w:rsid w:val="009E1E93"/>
    <w:rsid w:val="009E2719"/>
    <w:rsid w:val="009E2E43"/>
    <w:rsid w:val="009E3491"/>
    <w:rsid w:val="009E43C9"/>
    <w:rsid w:val="009E49C7"/>
    <w:rsid w:val="009E5C43"/>
    <w:rsid w:val="009E6B52"/>
    <w:rsid w:val="009E6FBC"/>
    <w:rsid w:val="009E7D58"/>
    <w:rsid w:val="009F0524"/>
    <w:rsid w:val="009F0C5F"/>
    <w:rsid w:val="009F13FD"/>
    <w:rsid w:val="009F161B"/>
    <w:rsid w:val="009F1BAA"/>
    <w:rsid w:val="009F24AB"/>
    <w:rsid w:val="009F25C1"/>
    <w:rsid w:val="009F27D0"/>
    <w:rsid w:val="009F29A2"/>
    <w:rsid w:val="009F4446"/>
    <w:rsid w:val="009F46BF"/>
    <w:rsid w:val="009F51FF"/>
    <w:rsid w:val="009F52BF"/>
    <w:rsid w:val="009F5613"/>
    <w:rsid w:val="009F59DA"/>
    <w:rsid w:val="009F5A1C"/>
    <w:rsid w:val="009F645B"/>
    <w:rsid w:val="00A0024C"/>
    <w:rsid w:val="00A002F0"/>
    <w:rsid w:val="00A00E2B"/>
    <w:rsid w:val="00A01221"/>
    <w:rsid w:val="00A029A3"/>
    <w:rsid w:val="00A03234"/>
    <w:rsid w:val="00A03334"/>
    <w:rsid w:val="00A03DE5"/>
    <w:rsid w:val="00A0520B"/>
    <w:rsid w:val="00A05E76"/>
    <w:rsid w:val="00A06499"/>
    <w:rsid w:val="00A11824"/>
    <w:rsid w:val="00A121A9"/>
    <w:rsid w:val="00A121C2"/>
    <w:rsid w:val="00A1232A"/>
    <w:rsid w:val="00A12351"/>
    <w:rsid w:val="00A137DB"/>
    <w:rsid w:val="00A140F7"/>
    <w:rsid w:val="00A14A24"/>
    <w:rsid w:val="00A14B9F"/>
    <w:rsid w:val="00A14E1C"/>
    <w:rsid w:val="00A15430"/>
    <w:rsid w:val="00A154A4"/>
    <w:rsid w:val="00A155FD"/>
    <w:rsid w:val="00A21220"/>
    <w:rsid w:val="00A22209"/>
    <w:rsid w:val="00A22BE6"/>
    <w:rsid w:val="00A23571"/>
    <w:rsid w:val="00A2480D"/>
    <w:rsid w:val="00A24904"/>
    <w:rsid w:val="00A25157"/>
    <w:rsid w:val="00A25FB1"/>
    <w:rsid w:val="00A26115"/>
    <w:rsid w:val="00A26B8F"/>
    <w:rsid w:val="00A27252"/>
    <w:rsid w:val="00A2788C"/>
    <w:rsid w:val="00A3069B"/>
    <w:rsid w:val="00A30DC7"/>
    <w:rsid w:val="00A313CC"/>
    <w:rsid w:val="00A3195E"/>
    <w:rsid w:val="00A33F07"/>
    <w:rsid w:val="00A341FE"/>
    <w:rsid w:val="00A34A5F"/>
    <w:rsid w:val="00A35399"/>
    <w:rsid w:val="00A37794"/>
    <w:rsid w:val="00A40A80"/>
    <w:rsid w:val="00A40C6A"/>
    <w:rsid w:val="00A40D2E"/>
    <w:rsid w:val="00A41240"/>
    <w:rsid w:val="00A419AE"/>
    <w:rsid w:val="00A425A7"/>
    <w:rsid w:val="00A430C1"/>
    <w:rsid w:val="00A43269"/>
    <w:rsid w:val="00A43C33"/>
    <w:rsid w:val="00A43D6E"/>
    <w:rsid w:val="00A448C7"/>
    <w:rsid w:val="00A4607F"/>
    <w:rsid w:val="00A4657F"/>
    <w:rsid w:val="00A46A31"/>
    <w:rsid w:val="00A46B6B"/>
    <w:rsid w:val="00A4748B"/>
    <w:rsid w:val="00A534ED"/>
    <w:rsid w:val="00A536F2"/>
    <w:rsid w:val="00A56762"/>
    <w:rsid w:val="00A5757C"/>
    <w:rsid w:val="00A57B21"/>
    <w:rsid w:val="00A57EDE"/>
    <w:rsid w:val="00A60FBA"/>
    <w:rsid w:val="00A63512"/>
    <w:rsid w:val="00A63C33"/>
    <w:rsid w:val="00A63D06"/>
    <w:rsid w:val="00A63D7C"/>
    <w:rsid w:val="00A63F38"/>
    <w:rsid w:val="00A647D6"/>
    <w:rsid w:val="00A64979"/>
    <w:rsid w:val="00A6549C"/>
    <w:rsid w:val="00A66086"/>
    <w:rsid w:val="00A66645"/>
    <w:rsid w:val="00A66851"/>
    <w:rsid w:val="00A66B25"/>
    <w:rsid w:val="00A67002"/>
    <w:rsid w:val="00A67A60"/>
    <w:rsid w:val="00A67BB0"/>
    <w:rsid w:val="00A7121B"/>
    <w:rsid w:val="00A7161E"/>
    <w:rsid w:val="00A71B5A"/>
    <w:rsid w:val="00A720A2"/>
    <w:rsid w:val="00A7252E"/>
    <w:rsid w:val="00A73D68"/>
    <w:rsid w:val="00A73D87"/>
    <w:rsid w:val="00A73E06"/>
    <w:rsid w:val="00A74120"/>
    <w:rsid w:val="00A742FF"/>
    <w:rsid w:val="00A74A31"/>
    <w:rsid w:val="00A74F6F"/>
    <w:rsid w:val="00A7578C"/>
    <w:rsid w:val="00A76A06"/>
    <w:rsid w:val="00A7796A"/>
    <w:rsid w:val="00A77B36"/>
    <w:rsid w:val="00A77EC6"/>
    <w:rsid w:val="00A8099C"/>
    <w:rsid w:val="00A81A1B"/>
    <w:rsid w:val="00A81DC6"/>
    <w:rsid w:val="00A83422"/>
    <w:rsid w:val="00A844AA"/>
    <w:rsid w:val="00A8505E"/>
    <w:rsid w:val="00A86B5F"/>
    <w:rsid w:val="00A87678"/>
    <w:rsid w:val="00A87BBB"/>
    <w:rsid w:val="00A92679"/>
    <w:rsid w:val="00A9272D"/>
    <w:rsid w:val="00A92AE1"/>
    <w:rsid w:val="00A93E4C"/>
    <w:rsid w:val="00A93F29"/>
    <w:rsid w:val="00A93F41"/>
    <w:rsid w:val="00A946CC"/>
    <w:rsid w:val="00A97151"/>
    <w:rsid w:val="00A97252"/>
    <w:rsid w:val="00A97691"/>
    <w:rsid w:val="00AA05CF"/>
    <w:rsid w:val="00AA0D46"/>
    <w:rsid w:val="00AA1144"/>
    <w:rsid w:val="00AA11E3"/>
    <w:rsid w:val="00AA13FA"/>
    <w:rsid w:val="00AA169B"/>
    <w:rsid w:val="00AA17D8"/>
    <w:rsid w:val="00AA1DB9"/>
    <w:rsid w:val="00AA2A5E"/>
    <w:rsid w:val="00AA2BD8"/>
    <w:rsid w:val="00AA38E5"/>
    <w:rsid w:val="00AA3C25"/>
    <w:rsid w:val="00AA4517"/>
    <w:rsid w:val="00AA457C"/>
    <w:rsid w:val="00AA4A69"/>
    <w:rsid w:val="00AA62AB"/>
    <w:rsid w:val="00AB0ACC"/>
    <w:rsid w:val="00AB2CA7"/>
    <w:rsid w:val="00AB2D41"/>
    <w:rsid w:val="00AB3D36"/>
    <w:rsid w:val="00AB3E09"/>
    <w:rsid w:val="00AB42F9"/>
    <w:rsid w:val="00AB50DB"/>
    <w:rsid w:val="00AB55E4"/>
    <w:rsid w:val="00AB6614"/>
    <w:rsid w:val="00AB7422"/>
    <w:rsid w:val="00AB7D2D"/>
    <w:rsid w:val="00AC00C8"/>
    <w:rsid w:val="00AC1213"/>
    <w:rsid w:val="00AC2F83"/>
    <w:rsid w:val="00AC323F"/>
    <w:rsid w:val="00AC349A"/>
    <w:rsid w:val="00AC453A"/>
    <w:rsid w:val="00AC479A"/>
    <w:rsid w:val="00AC562B"/>
    <w:rsid w:val="00AC6999"/>
    <w:rsid w:val="00AC7BD3"/>
    <w:rsid w:val="00AD161F"/>
    <w:rsid w:val="00AD2546"/>
    <w:rsid w:val="00AD4B3B"/>
    <w:rsid w:val="00AD590D"/>
    <w:rsid w:val="00AD6E71"/>
    <w:rsid w:val="00AD75B9"/>
    <w:rsid w:val="00AD7C9D"/>
    <w:rsid w:val="00AD7C9E"/>
    <w:rsid w:val="00AD7CCD"/>
    <w:rsid w:val="00AE0AC0"/>
    <w:rsid w:val="00AE0FFF"/>
    <w:rsid w:val="00AE13ED"/>
    <w:rsid w:val="00AE2A0A"/>
    <w:rsid w:val="00AE3B18"/>
    <w:rsid w:val="00AE4253"/>
    <w:rsid w:val="00AE466C"/>
    <w:rsid w:val="00AE523E"/>
    <w:rsid w:val="00AE54EB"/>
    <w:rsid w:val="00AE58ED"/>
    <w:rsid w:val="00AE74F6"/>
    <w:rsid w:val="00AE7A66"/>
    <w:rsid w:val="00AE7E4B"/>
    <w:rsid w:val="00AF0353"/>
    <w:rsid w:val="00AF06DE"/>
    <w:rsid w:val="00AF0F56"/>
    <w:rsid w:val="00AF0F94"/>
    <w:rsid w:val="00AF0FE8"/>
    <w:rsid w:val="00AF109C"/>
    <w:rsid w:val="00AF1414"/>
    <w:rsid w:val="00AF1E61"/>
    <w:rsid w:val="00AF371D"/>
    <w:rsid w:val="00AF3E63"/>
    <w:rsid w:val="00AF51EE"/>
    <w:rsid w:val="00AF59A6"/>
    <w:rsid w:val="00AF6B51"/>
    <w:rsid w:val="00AF6CBA"/>
    <w:rsid w:val="00AF7B2C"/>
    <w:rsid w:val="00B004CF"/>
    <w:rsid w:val="00B0273E"/>
    <w:rsid w:val="00B02A34"/>
    <w:rsid w:val="00B02F4E"/>
    <w:rsid w:val="00B03ACD"/>
    <w:rsid w:val="00B04193"/>
    <w:rsid w:val="00B0435E"/>
    <w:rsid w:val="00B04E5E"/>
    <w:rsid w:val="00B05934"/>
    <w:rsid w:val="00B076E5"/>
    <w:rsid w:val="00B101B1"/>
    <w:rsid w:val="00B1067B"/>
    <w:rsid w:val="00B10A9A"/>
    <w:rsid w:val="00B10EB1"/>
    <w:rsid w:val="00B10FA2"/>
    <w:rsid w:val="00B12239"/>
    <w:rsid w:val="00B1247A"/>
    <w:rsid w:val="00B13ECB"/>
    <w:rsid w:val="00B1483B"/>
    <w:rsid w:val="00B1492F"/>
    <w:rsid w:val="00B1798E"/>
    <w:rsid w:val="00B218E4"/>
    <w:rsid w:val="00B22128"/>
    <w:rsid w:val="00B2271D"/>
    <w:rsid w:val="00B22F13"/>
    <w:rsid w:val="00B23007"/>
    <w:rsid w:val="00B2370D"/>
    <w:rsid w:val="00B23FC6"/>
    <w:rsid w:val="00B248D7"/>
    <w:rsid w:val="00B249F3"/>
    <w:rsid w:val="00B2515E"/>
    <w:rsid w:val="00B255A9"/>
    <w:rsid w:val="00B256F2"/>
    <w:rsid w:val="00B25B40"/>
    <w:rsid w:val="00B25DBE"/>
    <w:rsid w:val="00B25FA3"/>
    <w:rsid w:val="00B2643E"/>
    <w:rsid w:val="00B264CD"/>
    <w:rsid w:val="00B27A8D"/>
    <w:rsid w:val="00B301E4"/>
    <w:rsid w:val="00B303D3"/>
    <w:rsid w:val="00B30E9C"/>
    <w:rsid w:val="00B31366"/>
    <w:rsid w:val="00B316EE"/>
    <w:rsid w:val="00B31E58"/>
    <w:rsid w:val="00B32DEB"/>
    <w:rsid w:val="00B33C6F"/>
    <w:rsid w:val="00B35183"/>
    <w:rsid w:val="00B35707"/>
    <w:rsid w:val="00B35B7E"/>
    <w:rsid w:val="00B35C58"/>
    <w:rsid w:val="00B36907"/>
    <w:rsid w:val="00B36964"/>
    <w:rsid w:val="00B400B6"/>
    <w:rsid w:val="00B40BD3"/>
    <w:rsid w:val="00B42E00"/>
    <w:rsid w:val="00B4322B"/>
    <w:rsid w:val="00B43BF1"/>
    <w:rsid w:val="00B443DE"/>
    <w:rsid w:val="00B4449E"/>
    <w:rsid w:val="00B44658"/>
    <w:rsid w:val="00B451D4"/>
    <w:rsid w:val="00B4539E"/>
    <w:rsid w:val="00B46013"/>
    <w:rsid w:val="00B504EA"/>
    <w:rsid w:val="00B50A7C"/>
    <w:rsid w:val="00B50BE5"/>
    <w:rsid w:val="00B5287E"/>
    <w:rsid w:val="00B54490"/>
    <w:rsid w:val="00B55FA6"/>
    <w:rsid w:val="00B574F9"/>
    <w:rsid w:val="00B579C0"/>
    <w:rsid w:val="00B57D37"/>
    <w:rsid w:val="00B624FB"/>
    <w:rsid w:val="00B62A28"/>
    <w:rsid w:val="00B62DAD"/>
    <w:rsid w:val="00B636F9"/>
    <w:rsid w:val="00B63AF1"/>
    <w:rsid w:val="00B63BCE"/>
    <w:rsid w:val="00B63FA5"/>
    <w:rsid w:val="00B649D5"/>
    <w:rsid w:val="00B65B2A"/>
    <w:rsid w:val="00B663AE"/>
    <w:rsid w:val="00B6654D"/>
    <w:rsid w:val="00B66772"/>
    <w:rsid w:val="00B67D55"/>
    <w:rsid w:val="00B702CD"/>
    <w:rsid w:val="00B70841"/>
    <w:rsid w:val="00B71E66"/>
    <w:rsid w:val="00B71FDE"/>
    <w:rsid w:val="00B72B03"/>
    <w:rsid w:val="00B75273"/>
    <w:rsid w:val="00B75C97"/>
    <w:rsid w:val="00B75E4D"/>
    <w:rsid w:val="00B76A5F"/>
    <w:rsid w:val="00B773BC"/>
    <w:rsid w:val="00B7755B"/>
    <w:rsid w:val="00B77D4F"/>
    <w:rsid w:val="00B77EF1"/>
    <w:rsid w:val="00B80152"/>
    <w:rsid w:val="00B80F0C"/>
    <w:rsid w:val="00B81987"/>
    <w:rsid w:val="00B81B7D"/>
    <w:rsid w:val="00B82081"/>
    <w:rsid w:val="00B8230C"/>
    <w:rsid w:val="00B824AC"/>
    <w:rsid w:val="00B83D59"/>
    <w:rsid w:val="00B83DCB"/>
    <w:rsid w:val="00B85F2B"/>
    <w:rsid w:val="00B86923"/>
    <w:rsid w:val="00B86A63"/>
    <w:rsid w:val="00B86BA2"/>
    <w:rsid w:val="00B87320"/>
    <w:rsid w:val="00B87B92"/>
    <w:rsid w:val="00B90CE1"/>
    <w:rsid w:val="00B91ABE"/>
    <w:rsid w:val="00B91DA4"/>
    <w:rsid w:val="00B934E2"/>
    <w:rsid w:val="00B9495A"/>
    <w:rsid w:val="00B94B93"/>
    <w:rsid w:val="00B95074"/>
    <w:rsid w:val="00B9516F"/>
    <w:rsid w:val="00B95410"/>
    <w:rsid w:val="00B95965"/>
    <w:rsid w:val="00B95FA8"/>
    <w:rsid w:val="00B9640A"/>
    <w:rsid w:val="00BA0631"/>
    <w:rsid w:val="00BA16A1"/>
    <w:rsid w:val="00BA178D"/>
    <w:rsid w:val="00BA1880"/>
    <w:rsid w:val="00BA2DC6"/>
    <w:rsid w:val="00BA2F34"/>
    <w:rsid w:val="00BA2F43"/>
    <w:rsid w:val="00BA36A5"/>
    <w:rsid w:val="00BA44F4"/>
    <w:rsid w:val="00BA452D"/>
    <w:rsid w:val="00BA61E4"/>
    <w:rsid w:val="00BA6817"/>
    <w:rsid w:val="00BB010F"/>
    <w:rsid w:val="00BB07FB"/>
    <w:rsid w:val="00BB1678"/>
    <w:rsid w:val="00BB1B03"/>
    <w:rsid w:val="00BB22A7"/>
    <w:rsid w:val="00BB25CF"/>
    <w:rsid w:val="00BB2F43"/>
    <w:rsid w:val="00BB310A"/>
    <w:rsid w:val="00BB36D4"/>
    <w:rsid w:val="00BB546C"/>
    <w:rsid w:val="00BB5F8C"/>
    <w:rsid w:val="00BC0485"/>
    <w:rsid w:val="00BC0CA1"/>
    <w:rsid w:val="00BC18E3"/>
    <w:rsid w:val="00BC1FAA"/>
    <w:rsid w:val="00BC28A8"/>
    <w:rsid w:val="00BC509A"/>
    <w:rsid w:val="00BC601E"/>
    <w:rsid w:val="00BC639E"/>
    <w:rsid w:val="00BC6A16"/>
    <w:rsid w:val="00BC7759"/>
    <w:rsid w:val="00BD054E"/>
    <w:rsid w:val="00BD0CF9"/>
    <w:rsid w:val="00BD1418"/>
    <w:rsid w:val="00BD1BBD"/>
    <w:rsid w:val="00BD1DE0"/>
    <w:rsid w:val="00BD4373"/>
    <w:rsid w:val="00BD4BC4"/>
    <w:rsid w:val="00BD4BE8"/>
    <w:rsid w:val="00BD4EFC"/>
    <w:rsid w:val="00BD5C79"/>
    <w:rsid w:val="00BD6610"/>
    <w:rsid w:val="00BD6D79"/>
    <w:rsid w:val="00BD75B3"/>
    <w:rsid w:val="00BD7E02"/>
    <w:rsid w:val="00BE02AF"/>
    <w:rsid w:val="00BE0589"/>
    <w:rsid w:val="00BE1254"/>
    <w:rsid w:val="00BE144F"/>
    <w:rsid w:val="00BE3D10"/>
    <w:rsid w:val="00BE52A9"/>
    <w:rsid w:val="00BE6E5B"/>
    <w:rsid w:val="00BF02EF"/>
    <w:rsid w:val="00BF0446"/>
    <w:rsid w:val="00BF1542"/>
    <w:rsid w:val="00BF1CE0"/>
    <w:rsid w:val="00BF361E"/>
    <w:rsid w:val="00BF4CEF"/>
    <w:rsid w:val="00BF5375"/>
    <w:rsid w:val="00BF597B"/>
    <w:rsid w:val="00BF5C89"/>
    <w:rsid w:val="00BF6928"/>
    <w:rsid w:val="00BF7117"/>
    <w:rsid w:val="00BF7B3A"/>
    <w:rsid w:val="00C0342C"/>
    <w:rsid w:val="00C03E8B"/>
    <w:rsid w:val="00C05642"/>
    <w:rsid w:val="00C05B6D"/>
    <w:rsid w:val="00C063E3"/>
    <w:rsid w:val="00C0721F"/>
    <w:rsid w:val="00C07784"/>
    <w:rsid w:val="00C0796D"/>
    <w:rsid w:val="00C07D9E"/>
    <w:rsid w:val="00C10587"/>
    <w:rsid w:val="00C11340"/>
    <w:rsid w:val="00C11AA9"/>
    <w:rsid w:val="00C11CD4"/>
    <w:rsid w:val="00C11D13"/>
    <w:rsid w:val="00C11F03"/>
    <w:rsid w:val="00C12A13"/>
    <w:rsid w:val="00C12B0A"/>
    <w:rsid w:val="00C12F9F"/>
    <w:rsid w:val="00C133D4"/>
    <w:rsid w:val="00C138D9"/>
    <w:rsid w:val="00C14602"/>
    <w:rsid w:val="00C1464C"/>
    <w:rsid w:val="00C14865"/>
    <w:rsid w:val="00C14B50"/>
    <w:rsid w:val="00C1584A"/>
    <w:rsid w:val="00C15C73"/>
    <w:rsid w:val="00C1756B"/>
    <w:rsid w:val="00C17B0A"/>
    <w:rsid w:val="00C20203"/>
    <w:rsid w:val="00C209B2"/>
    <w:rsid w:val="00C20D35"/>
    <w:rsid w:val="00C21310"/>
    <w:rsid w:val="00C22365"/>
    <w:rsid w:val="00C226E3"/>
    <w:rsid w:val="00C23E88"/>
    <w:rsid w:val="00C24C3D"/>
    <w:rsid w:val="00C26718"/>
    <w:rsid w:val="00C26734"/>
    <w:rsid w:val="00C27355"/>
    <w:rsid w:val="00C27DB4"/>
    <w:rsid w:val="00C27F2B"/>
    <w:rsid w:val="00C302CB"/>
    <w:rsid w:val="00C30545"/>
    <w:rsid w:val="00C31392"/>
    <w:rsid w:val="00C31787"/>
    <w:rsid w:val="00C3186B"/>
    <w:rsid w:val="00C31B07"/>
    <w:rsid w:val="00C31C1D"/>
    <w:rsid w:val="00C33A30"/>
    <w:rsid w:val="00C33C9F"/>
    <w:rsid w:val="00C34209"/>
    <w:rsid w:val="00C342DD"/>
    <w:rsid w:val="00C34D63"/>
    <w:rsid w:val="00C35772"/>
    <w:rsid w:val="00C3738C"/>
    <w:rsid w:val="00C37FD5"/>
    <w:rsid w:val="00C4023F"/>
    <w:rsid w:val="00C4028A"/>
    <w:rsid w:val="00C402F2"/>
    <w:rsid w:val="00C41C67"/>
    <w:rsid w:val="00C423F8"/>
    <w:rsid w:val="00C44399"/>
    <w:rsid w:val="00C44862"/>
    <w:rsid w:val="00C45536"/>
    <w:rsid w:val="00C45ACE"/>
    <w:rsid w:val="00C45BA8"/>
    <w:rsid w:val="00C4687C"/>
    <w:rsid w:val="00C472E1"/>
    <w:rsid w:val="00C47325"/>
    <w:rsid w:val="00C47569"/>
    <w:rsid w:val="00C4759D"/>
    <w:rsid w:val="00C47A64"/>
    <w:rsid w:val="00C47AA0"/>
    <w:rsid w:val="00C47AD1"/>
    <w:rsid w:val="00C503A7"/>
    <w:rsid w:val="00C503CE"/>
    <w:rsid w:val="00C505FF"/>
    <w:rsid w:val="00C517C5"/>
    <w:rsid w:val="00C51AD1"/>
    <w:rsid w:val="00C52B3C"/>
    <w:rsid w:val="00C5338E"/>
    <w:rsid w:val="00C53F03"/>
    <w:rsid w:val="00C54331"/>
    <w:rsid w:val="00C5636D"/>
    <w:rsid w:val="00C57382"/>
    <w:rsid w:val="00C57B81"/>
    <w:rsid w:val="00C60E06"/>
    <w:rsid w:val="00C61230"/>
    <w:rsid w:val="00C61981"/>
    <w:rsid w:val="00C61CF4"/>
    <w:rsid w:val="00C627B3"/>
    <w:rsid w:val="00C63BAD"/>
    <w:rsid w:val="00C64840"/>
    <w:rsid w:val="00C64EFC"/>
    <w:rsid w:val="00C659B6"/>
    <w:rsid w:val="00C665AB"/>
    <w:rsid w:val="00C66C7B"/>
    <w:rsid w:val="00C677EA"/>
    <w:rsid w:val="00C67AD8"/>
    <w:rsid w:val="00C67B85"/>
    <w:rsid w:val="00C67DAB"/>
    <w:rsid w:val="00C707B7"/>
    <w:rsid w:val="00C734DB"/>
    <w:rsid w:val="00C73EB0"/>
    <w:rsid w:val="00C74D1A"/>
    <w:rsid w:val="00C76109"/>
    <w:rsid w:val="00C7632C"/>
    <w:rsid w:val="00C766EA"/>
    <w:rsid w:val="00C7676B"/>
    <w:rsid w:val="00C77353"/>
    <w:rsid w:val="00C77C06"/>
    <w:rsid w:val="00C81D0E"/>
    <w:rsid w:val="00C824B6"/>
    <w:rsid w:val="00C8287E"/>
    <w:rsid w:val="00C83BE1"/>
    <w:rsid w:val="00C83BEE"/>
    <w:rsid w:val="00C83F0F"/>
    <w:rsid w:val="00C85197"/>
    <w:rsid w:val="00C85A7B"/>
    <w:rsid w:val="00C8648C"/>
    <w:rsid w:val="00C87395"/>
    <w:rsid w:val="00C91618"/>
    <w:rsid w:val="00C923B9"/>
    <w:rsid w:val="00C938B7"/>
    <w:rsid w:val="00C95D6B"/>
    <w:rsid w:val="00C9623A"/>
    <w:rsid w:val="00C96DEE"/>
    <w:rsid w:val="00CA03AE"/>
    <w:rsid w:val="00CA090D"/>
    <w:rsid w:val="00CA0A43"/>
    <w:rsid w:val="00CA0D25"/>
    <w:rsid w:val="00CA147C"/>
    <w:rsid w:val="00CA1BB3"/>
    <w:rsid w:val="00CA2331"/>
    <w:rsid w:val="00CA24E4"/>
    <w:rsid w:val="00CA31B2"/>
    <w:rsid w:val="00CA3E6D"/>
    <w:rsid w:val="00CA4F5D"/>
    <w:rsid w:val="00CA592F"/>
    <w:rsid w:val="00CA5DC6"/>
    <w:rsid w:val="00CA6E26"/>
    <w:rsid w:val="00CA7689"/>
    <w:rsid w:val="00CB0109"/>
    <w:rsid w:val="00CB15BA"/>
    <w:rsid w:val="00CB2032"/>
    <w:rsid w:val="00CB2408"/>
    <w:rsid w:val="00CB2700"/>
    <w:rsid w:val="00CB2D02"/>
    <w:rsid w:val="00CB2EF3"/>
    <w:rsid w:val="00CB326B"/>
    <w:rsid w:val="00CB463C"/>
    <w:rsid w:val="00CB4A4D"/>
    <w:rsid w:val="00CB56DF"/>
    <w:rsid w:val="00CB5DCA"/>
    <w:rsid w:val="00CB688B"/>
    <w:rsid w:val="00CB750E"/>
    <w:rsid w:val="00CB7543"/>
    <w:rsid w:val="00CB7715"/>
    <w:rsid w:val="00CB7A76"/>
    <w:rsid w:val="00CB7AF2"/>
    <w:rsid w:val="00CB7D23"/>
    <w:rsid w:val="00CC0937"/>
    <w:rsid w:val="00CC0F42"/>
    <w:rsid w:val="00CC19CA"/>
    <w:rsid w:val="00CC1E12"/>
    <w:rsid w:val="00CC2581"/>
    <w:rsid w:val="00CC284A"/>
    <w:rsid w:val="00CC3161"/>
    <w:rsid w:val="00CC3C18"/>
    <w:rsid w:val="00CC3C99"/>
    <w:rsid w:val="00CC440C"/>
    <w:rsid w:val="00CC4453"/>
    <w:rsid w:val="00CC6BB5"/>
    <w:rsid w:val="00CC6FEF"/>
    <w:rsid w:val="00CC769C"/>
    <w:rsid w:val="00CD1DD2"/>
    <w:rsid w:val="00CD1FE6"/>
    <w:rsid w:val="00CD2FF4"/>
    <w:rsid w:val="00CD31FE"/>
    <w:rsid w:val="00CD3D67"/>
    <w:rsid w:val="00CD4C1E"/>
    <w:rsid w:val="00CD62E7"/>
    <w:rsid w:val="00CD6BE0"/>
    <w:rsid w:val="00CD6F6A"/>
    <w:rsid w:val="00CD7747"/>
    <w:rsid w:val="00CE01A0"/>
    <w:rsid w:val="00CE059A"/>
    <w:rsid w:val="00CE0A49"/>
    <w:rsid w:val="00CE239A"/>
    <w:rsid w:val="00CE2CBF"/>
    <w:rsid w:val="00CE3ADC"/>
    <w:rsid w:val="00CE4C91"/>
    <w:rsid w:val="00CE74D5"/>
    <w:rsid w:val="00CF09DC"/>
    <w:rsid w:val="00CF0D3B"/>
    <w:rsid w:val="00CF22FC"/>
    <w:rsid w:val="00CF252E"/>
    <w:rsid w:val="00CF3690"/>
    <w:rsid w:val="00CF3AC8"/>
    <w:rsid w:val="00CF42C3"/>
    <w:rsid w:val="00CF46AC"/>
    <w:rsid w:val="00CF4764"/>
    <w:rsid w:val="00CF4972"/>
    <w:rsid w:val="00CF57E1"/>
    <w:rsid w:val="00CF5F2F"/>
    <w:rsid w:val="00CF616A"/>
    <w:rsid w:val="00CF6613"/>
    <w:rsid w:val="00CF68B0"/>
    <w:rsid w:val="00CF74F4"/>
    <w:rsid w:val="00CF7A25"/>
    <w:rsid w:val="00CF7AC9"/>
    <w:rsid w:val="00D00221"/>
    <w:rsid w:val="00D004E7"/>
    <w:rsid w:val="00D00E76"/>
    <w:rsid w:val="00D0187B"/>
    <w:rsid w:val="00D01B42"/>
    <w:rsid w:val="00D01FA0"/>
    <w:rsid w:val="00D02082"/>
    <w:rsid w:val="00D0263A"/>
    <w:rsid w:val="00D02655"/>
    <w:rsid w:val="00D027CC"/>
    <w:rsid w:val="00D03784"/>
    <w:rsid w:val="00D037D0"/>
    <w:rsid w:val="00D0424A"/>
    <w:rsid w:val="00D043CD"/>
    <w:rsid w:val="00D044B6"/>
    <w:rsid w:val="00D04558"/>
    <w:rsid w:val="00D05990"/>
    <w:rsid w:val="00D05B6B"/>
    <w:rsid w:val="00D05D8F"/>
    <w:rsid w:val="00D06546"/>
    <w:rsid w:val="00D065F6"/>
    <w:rsid w:val="00D07D51"/>
    <w:rsid w:val="00D11275"/>
    <w:rsid w:val="00D11483"/>
    <w:rsid w:val="00D1180E"/>
    <w:rsid w:val="00D11F9A"/>
    <w:rsid w:val="00D1253D"/>
    <w:rsid w:val="00D12721"/>
    <w:rsid w:val="00D131EF"/>
    <w:rsid w:val="00D134AA"/>
    <w:rsid w:val="00D1398C"/>
    <w:rsid w:val="00D15A4D"/>
    <w:rsid w:val="00D166AA"/>
    <w:rsid w:val="00D172A6"/>
    <w:rsid w:val="00D177F5"/>
    <w:rsid w:val="00D17CEA"/>
    <w:rsid w:val="00D211E4"/>
    <w:rsid w:val="00D21CE1"/>
    <w:rsid w:val="00D21D6E"/>
    <w:rsid w:val="00D2200C"/>
    <w:rsid w:val="00D2218F"/>
    <w:rsid w:val="00D22636"/>
    <w:rsid w:val="00D22A9C"/>
    <w:rsid w:val="00D230EE"/>
    <w:rsid w:val="00D23A70"/>
    <w:rsid w:val="00D247AE"/>
    <w:rsid w:val="00D2596E"/>
    <w:rsid w:val="00D2653E"/>
    <w:rsid w:val="00D27637"/>
    <w:rsid w:val="00D30330"/>
    <w:rsid w:val="00D309FF"/>
    <w:rsid w:val="00D30D46"/>
    <w:rsid w:val="00D314AB"/>
    <w:rsid w:val="00D3163F"/>
    <w:rsid w:val="00D317EA"/>
    <w:rsid w:val="00D31FB9"/>
    <w:rsid w:val="00D32CFA"/>
    <w:rsid w:val="00D33383"/>
    <w:rsid w:val="00D33ACF"/>
    <w:rsid w:val="00D34DF7"/>
    <w:rsid w:val="00D3502F"/>
    <w:rsid w:val="00D35409"/>
    <w:rsid w:val="00D358E2"/>
    <w:rsid w:val="00D3637A"/>
    <w:rsid w:val="00D364B0"/>
    <w:rsid w:val="00D36B22"/>
    <w:rsid w:val="00D37144"/>
    <w:rsid w:val="00D4037D"/>
    <w:rsid w:val="00D410FA"/>
    <w:rsid w:val="00D428BD"/>
    <w:rsid w:val="00D43BFE"/>
    <w:rsid w:val="00D43C14"/>
    <w:rsid w:val="00D442E2"/>
    <w:rsid w:val="00D4480C"/>
    <w:rsid w:val="00D4497F"/>
    <w:rsid w:val="00D449D2"/>
    <w:rsid w:val="00D461C6"/>
    <w:rsid w:val="00D4765D"/>
    <w:rsid w:val="00D51780"/>
    <w:rsid w:val="00D51EEB"/>
    <w:rsid w:val="00D5222A"/>
    <w:rsid w:val="00D52B4F"/>
    <w:rsid w:val="00D53598"/>
    <w:rsid w:val="00D53A20"/>
    <w:rsid w:val="00D54848"/>
    <w:rsid w:val="00D54C21"/>
    <w:rsid w:val="00D558A6"/>
    <w:rsid w:val="00D559AB"/>
    <w:rsid w:val="00D56EED"/>
    <w:rsid w:val="00D56F2D"/>
    <w:rsid w:val="00D61801"/>
    <w:rsid w:val="00D61D46"/>
    <w:rsid w:val="00D62090"/>
    <w:rsid w:val="00D62692"/>
    <w:rsid w:val="00D62E00"/>
    <w:rsid w:val="00D641BF"/>
    <w:rsid w:val="00D64282"/>
    <w:rsid w:val="00D64BB8"/>
    <w:rsid w:val="00D64F48"/>
    <w:rsid w:val="00D66393"/>
    <w:rsid w:val="00D66758"/>
    <w:rsid w:val="00D708DB"/>
    <w:rsid w:val="00D70CFE"/>
    <w:rsid w:val="00D70DE3"/>
    <w:rsid w:val="00D732B3"/>
    <w:rsid w:val="00D74178"/>
    <w:rsid w:val="00D76299"/>
    <w:rsid w:val="00D76CC8"/>
    <w:rsid w:val="00D806FC"/>
    <w:rsid w:val="00D810FC"/>
    <w:rsid w:val="00D81101"/>
    <w:rsid w:val="00D813E3"/>
    <w:rsid w:val="00D83DB9"/>
    <w:rsid w:val="00D84187"/>
    <w:rsid w:val="00D84E30"/>
    <w:rsid w:val="00D85144"/>
    <w:rsid w:val="00D85203"/>
    <w:rsid w:val="00D85239"/>
    <w:rsid w:val="00D8561D"/>
    <w:rsid w:val="00D85921"/>
    <w:rsid w:val="00D86685"/>
    <w:rsid w:val="00D86786"/>
    <w:rsid w:val="00D8703E"/>
    <w:rsid w:val="00D91D00"/>
    <w:rsid w:val="00D9222E"/>
    <w:rsid w:val="00D93114"/>
    <w:rsid w:val="00D932E6"/>
    <w:rsid w:val="00D933E0"/>
    <w:rsid w:val="00D93AB7"/>
    <w:rsid w:val="00D9763E"/>
    <w:rsid w:val="00D97EF3"/>
    <w:rsid w:val="00DA35D8"/>
    <w:rsid w:val="00DA512C"/>
    <w:rsid w:val="00DA527E"/>
    <w:rsid w:val="00DA6C13"/>
    <w:rsid w:val="00DA6ECF"/>
    <w:rsid w:val="00DA7951"/>
    <w:rsid w:val="00DA7DA0"/>
    <w:rsid w:val="00DB0076"/>
    <w:rsid w:val="00DB08C2"/>
    <w:rsid w:val="00DB2358"/>
    <w:rsid w:val="00DB23C9"/>
    <w:rsid w:val="00DB321D"/>
    <w:rsid w:val="00DB3D3A"/>
    <w:rsid w:val="00DB4024"/>
    <w:rsid w:val="00DB4FA3"/>
    <w:rsid w:val="00DB594A"/>
    <w:rsid w:val="00DB6FE9"/>
    <w:rsid w:val="00DB710F"/>
    <w:rsid w:val="00DC02CB"/>
    <w:rsid w:val="00DC03A5"/>
    <w:rsid w:val="00DC1013"/>
    <w:rsid w:val="00DC1501"/>
    <w:rsid w:val="00DC225C"/>
    <w:rsid w:val="00DC2320"/>
    <w:rsid w:val="00DC395B"/>
    <w:rsid w:val="00DC3BC4"/>
    <w:rsid w:val="00DC3DE9"/>
    <w:rsid w:val="00DC3DF8"/>
    <w:rsid w:val="00DC4123"/>
    <w:rsid w:val="00DC41A7"/>
    <w:rsid w:val="00DC4C60"/>
    <w:rsid w:val="00DC4CAB"/>
    <w:rsid w:val="00DC5979"/>
    <w:rsid w:val="00DC6231"/>
    <w:rsid w:val="00DC67CD"/>
    <w:rsid w:val="00DC708D"/>
    <w:rsid w:val="00DC70CD"/>
    <w:rsid w:val="00DD07A0"/>
    <w:rsid w:val="00DD0918"/>
    <w:rsid w:val="00DD1FD8"/>
    <w:rsid w:val="00DD247A"/>
    <w:rsid w:val="00DD34E7"/>
    <w:rsid w:val="00DD46DE"/>
    <w:rsid w:val="00DD51CD"/>
    <w:rsid w:val="00DD5580"/>
    <w:rsid w:val="00DD607C"/>
    <w:rsid w:val="00DD7C32"/>
    <w:rsid w:val="00DE1C22"/>
    <w:rsid w:val="00DE1C5B"/>
    <w:rsid w:val="00DE24C2"/>
    <w:rsid w:val="00DE2970"/>
    <w:rsid w:val="00DE39EA"/>
    <w:rsid w:val="00DE4185"/>
    <w:rsid w:val="00DE4738"/>
    <w:rsid w:val="00DE5200"/>
    <w:rsid w:val="00DE7BCE"/>
    <w:rsid w:val="00DE7EDD"/>
    <w:rsid w:val="00DF0109"/>
    <w:rsid w:val="00DF0712"/>
    <w:rsid w:val="00DF0CEF"/>
    <w:rsid w:val="00DF1EA9"/>
    <w:rsid w:val="00DF20A9"/>
    <w:rsid w:val="00DF273A"/>
    <w:rsid w:val="00DF2764"/>
    <w:rsid w:val="00DF2C7F"/>
    <w:rsid w:val="00DF2E3E"/>
    <w:rsid w:val="00DF2F7B"/>
    <w:rsid w:val="00DF3925"/>
    <w:rsid w:val="00DF3A5E"/>
    <w:rsid w:val="00DF40C4"/>
    <w:rsid w:val="00DF43E2"/>
    <w:rsid w:val="00DF4412"/>
    <w:rsid w:val="00DF5F9A"/>
    <w:rsid w:val="00E01E50"/>
    <w:rsid w:val="00E0237F"/>
    <w:rsid w:val="00E02BC3"/>
    <w:rsid w:val="00E03392"/>
    <w:rsid w:val="00E03E5A"/>
    <w:rsid w:val="00E03F2D"/>
    <w:rsid w:val="00E04B12"/>
    <w:rsid w:val="00E0516B"/>
    <w:rsid w:val="00E057D6"/>
    <w:rsid w:val="00E065A2"/>
    <w:rsid w:val="00E10965"/>
    <w:rsid w:val="00E122A5"/>
    <w:rsid w:val="00E1264C"/>
    <w:rsid w:val="00E13115"/>
    <w:rsid w:val="00E137AB"/>
    <w:rsid w:val="00E141C8"/>
    <w:rsid w:val="00E143CE"/>
    <w:rsid w:val="00E155AA"/>
    <w:rsid w:val="00E165A3"/>
    <w:rsid w:val="00E17014"/>
    <w:rsid w:val="00E17969"/>
    <w:rsid w:val="00E2027E"/>
    <w:rsid w:val="00E218A7"/>
    <w:rsid w:val="00E22F9A"/>
    <w:rsid w:val="00E2420C"/>
    <w:rsid w:val="00E24C31"/>
    <w:rsid w:val="00E24E83"/>
    <w:rsid w:val="00E25DD6"/>
    <w:rsid w:val="00E27730"/>
    <w:rsid w:val="00E327BF"/>
    <w:rsid w:val="00E32E38"/>
    <w:rsid w:val="00E33837"/>
    <w:rsid w:val="00E33C2C"/>
    <w:rsid w:val="00E33D10"/>
    <w:rsid w:val="00E3440B"/>
    <w:rsid w:val="00E346B8"/>
    <w:rsid w:val="00E34ED8"/>
    <w:rsid w:val="00E35000"/>
    <w:rsid w:val="00E367B9"/>
    <w:rsid w:val="00E36D65"/>
    <w:rsid w:val="00E3712D"/>
    <w:rsid w:val="00E3740A"/>
    <w:rsid w:val="00E41F48"/>
    <w:rsid w:val="00E42388"/>
    <w:rsid w:val="00E436A7"/>
    <w:rsid w:val="00E441E9"/>
    <w:rsid w:val="00E452FE"/>
    <w:rsid w:val="00E45655"/>
    <w:rsid w:val="00E466B3"/>
    <w:rsid w:val="00E46807"/>
    <w:rsid w:val="00E500E0"/>
    <w:rsid w:val="00E50569"/>
    <w:rsid w:val="00E52233"/>
    <w:rsid w:val="00E530C0"/>
    <w:rsid w:val="00E53A5B"/>
    <w:rsid w:val="00E5475B"/>
    <w:rsid w:val="00E558E3"/>
    <w:rsid w:val="00E57C33"/>
    <w:rsid w:val="00E6070C"/>
    <w:rsid w:val="00E607FE"/>
    <w:rsid w:val="00E610DC"/>
    <w:rsid w:val="00E616F3"/>
    <w:rsid w:val="00E61A3E"/>
    <w:rsid w:val="00E61C2D"/>
    <w:rsid w:val="00E62E1E"/>
    <w:rsid w:val="00E62EA0"/>
    <w:rsid w:val="00E63042"/>
    <w:rsid w:val="00E65027"/>
    <w:rsid w:val="00E65312"/>
    <w:rsid w:val="00E6588E"/>
    <w:rsid w:val="00E65E99"/>
    <w:rsid w:val="00E66261"/>
    <w:rsid w:val="00E66582"/>
    <w:rsid w:val="00E667EF"/>
    <w:rsid w:val="00E673E1"/>
    <w:rsid w:val="00E675D2"/>
    <w:rsid w:val="00E718FF"/>
    <w:rsid w:val="00E723A2"/>
    <w:rsid w:val="00E75AA9"/>
    <w:rsid w:val="00E75D83"/>
    <w:rsid w:val="00E7604C"/>
    <w:rsid w:val="00E766D2"/>
    <w:rsid w:val="00E76ED7"/>
    <w:rsid w:val="00E775AB"/>
    <w:rsid w:val="00E776BE"/>
    <w:rsid w:val="00E801DA"/>
    <w:rsid w:val="00E8029B"/>
    <w:rsid w:val="00E813FE"/>
    <w:rsid w:val="00E82A3D"/>
    <w:rsid w:val="00E82A92"/>
    <w:rsid w:val="00E82DD4"/>
    <w:rsid w:val="00E83D57"/>
    <w:rsid w:val="00E85425"/>
    <w:rsid w:val="00E8556F"/>
    <w:rsid w:val="00E85B3D"/>
    <w:rsid w:val="00E85D51"/>
    <w:rsid w:val="00E865BB"/>
    <w:rsid w:val="00E87C34"/>
    <w:rsid w:val="00E87FFA"/>
    <w:rsid w:val="00E90ED9"/>
    <w:rsid w:val="00E910D2"/>
    <w:rsid w:val="00E92DE7"/>
    <w:rsid w:val="00E937F4"/>
    <w:rsid w:val="00E93A5E"/>
    <w:rsid w:val="00E93D67"/>
    <w:rsid w:val="00E942C4"/>
    <w:rsid w:val="00E94C19"/>
    <w:rsid w:val="00E94FCA"/>
    <w:rsid w:val="00E9659F"/>
    <w:rsid w:val="00E96DAD"/>
    <w:rsid w:val="00E96F13"/>
    <w:rsid w:val="00E9716E"/>
    <w:rsid w:val="00E97688"/>
    <w:rsid w:val="00EA02F7"/>
    <w:rsid w:val="00EA071E"/>
    <w:rsid w:val="00EA0D02"/>
    <w:rsid w:val="00EA0DAE"/>
    <w:rsid w:val="00EA13C4"/>
    <w:rsid w:val="00EA2F9C"/>
    <w:rsid w:val="00EA3147"/>
    <w:rsid w:val="00EA31E5"/>
    <w:rsid w:val="00EA3713"/>
    <w:rsid w:val="00EA4D86"/>
    <w:rsid w:val="00EA68CC"/>
    <w:rsid w:val="00EA7818"/>
    <w:rsid w:val="00EA79C7"/>
    <w:rsid w:val="00EB01EA"/>
    <w:rsid w:val="00EB0515"/>
    <w:rsid w:val="00EB083E"/>
    <w:rsid w:val="00EB10E2"/>
    <w:rsid w:val="00EB152E"/>
    <w:rsid w:val="00EB2ABB"/>
    <w:rsid w:val="00EB2DE5"/>
    <w:rsid w:val="00EB35FF"/>
    <w:rsid w:val="00EB4D9D"/>
    <w:rsid w:val="00EB507A"/>
    <w:rsid w:val="00EB63AE"/>
    <w:rsid w:val="00EB6604"/>
    <w:rsid w:val="00EB6843"/>
    <w:rsid w:val="00EB6C71"/>
    <w:rsid w:val="00EB770B"/>
    <w:rsid w:val="00EB7B70"/>
    <w:rsid w:val="00EB7DE6"/>
    <w:rsid w:val="00EC0110"/>
    <w:rsid w:val="00EC01F3"/>
    <w:rsid w:val="00EC12BB"/>
    <w:rsid w:val="00EC3316"/>
    <w:rsid w:val="00EC3E05"/>
    <w:rsid w:val="00EC4FA8"/>
    <w:rsid w:val="00EC51A6"/>
    <w:rsid w:val="00EC533D"/>
    <w:rsid w:val="00EC55EF"/>
    <w:rsid w:val="00EC56C8"/>
    <w:rsid w:val="00EC5CF3"/>
    <w:rsid w:val="00EC7074"/>
    <w:rsid w:val="00EC7A58"/>
    <w:rsid w:val="00EC7A6A"/>
    <w:rsid w:val="00ED00EE"/>
    <w:rsid w:val="00ED0B41"/>
    <w:rsid w:val="00ED108C"/>
    <w:rsid w:val="00ED3285"/>
    <w:rsid w:val="00ED387C"/>
    <w:rsid w:val="00ED3E19"/>
    <w:rsid w:val="00ED3F30"/>
    <w:rsid w:val="00ED4215"/>
    <w:rsid w:val="00ED473B"/>
    <w:rsid w:val="00ED50E9"/>
    <w:rsid w:val="00ED5A78"/>
    <w:rsid w:val="00ED5CC4"/>
    <w:rsid w:val="00ED60A1"/>
    <w:rsid w:val="00ED6767"/>
    <w:rsid w:val="00ED6E59"/>
    <w:rsid w:val="00ED75AC"/>
    <w:rsid w:val="00ED7BE9"/>
    <w:rsid w:val="00EE0BAF"/>
    <w:rsid w:val="00EE0D57"/>
    <w:rsid w:val="00EE123C"/>
    <w:rsid w:val="00EE24EB"/>
    <w:rsid w:val="00EE25C8"/>
    <w:rsid w:val="00EE29D8"/>
    <w:rsid w:val="00EE2A43"/>
    <w:rsid w:val="00EE4C75"/>
    <w:rsid w:val="00EE5D7A"/>
    <w:rsid w:val="00EE64AC"/>
    <w:rsid w:val="00EE6614"/>
    <w:rsid w:val="00EE6E43"/>
    <w:rsid w:val="00EF094A"/>
    <w:rsid w:val="00EF12EF"/>
    <w:rsid w:val="00EF1483"/>
    <w:rsid w:val="00EF1D94"/>
    <w:rsid w:val="00EF37F2"/>
    <w:rsid w:val="00EF4E64"/>
    <w:rsid w:val="00EF542E"/>
    <w:rsid w:val="00EF55D6"/>
    <w:rsid w:val="00EF58F5"/>
    <w:rsid w:val="00EF6287"/>
    <w:rsid w:val="00EF635F"/>
    <w:rsid w:val="00EF6998"/>
    <w:rsid w:val="00EF7286"/>
    <w:rsid w:val="00EF7470"/>
    <w:rsid w:val="00EF763F"/>
    <w:rsid w:val="00F00704"/>
    <w:rsid w:val="00F009AC"/>
    <w:rsid w:val="00F01364"/>
    <w:rsid w:val="00F0193F"/>
    <w:rsid w:val="00F022A0"/>
    <w:rsid w:val="00F025C1"/>
    <w:rsid w:val="00F02880"/>
    <w:rsid w:val="00F028CA"/>
    <w:rsid w:val="00F03904"/>
    <w:rsid w:val="00F03EB8"/>
    <w:rsid w:val="00F04E5F"/>
    <w:rsid w:val="00F05825"/>
    <w:rsid w:val="00F059DC"/>
    <w:rsid w:val="00F05DD8"/>
    <w:rsid w:val="00F05E41"/>
    <w:rsid w:val="00F06384"/>
    <w:rsid w:val="00F10651"/>
    <w:rsid w:val="00F10B88"/>
    <w:rsid w:val="00F11BE0"/>
    <w:rsid w:val="00F11C9D"/>
    <w:rsid w:val="00F11F14"/>
    <w:rsid w:val="00F14F4A"/>
    <w:rsid w:val="00F15121"/>
    <w:rsid w:val="00F15653"/>
    <w:rsid w:val="00F15C9D"/>
    <w:rsid w:val="00F15F1A"/>
    <w:rsid w:val="00F177CA"/>
    <w:rsid w:val="00F17C39"/>
    <w:rsid w:val="00F20246"/>
    <w:rsid w:val="00F20429"/>
    <w:rsid w:val="00F205E1"/>
    <w:rsid w:val="00F2070E"/>
    <w:rsid w:val="00F207CE"/>
    <w:rsid w:val="00F210F4"/>
    <w:rsid w:val="00F21430"/>
    <w:rsid w:val="00F2184F"/>
    <w:rsid w:val="00F22467"/>
    <w:rsid w:val="00F224C0"/>
    <w:rsid w:val="00F2264D"/>
    <w:rsid w:val="00F22DB2"/>
    <w:rsid w:val="00F24131"/>
    <w:rsid w:val="00F249EE"/>
    <w:rsid w:val="00F25E65"/>
    <w:rsid w:val="00F261C6"/>
    <w:rsid w:val="00F26287"/>
    <w:rsid w:val="00F264CF"/>
    <w:rsid w:val="00F305A3"/>
    <w:rsid w:val="00F30E63"/>
    <w:rsid w:val="00F30F87"/>
    <w:rsid w:val="00F3155C"/>
    <w:rsid w:val="00F33568"/>
    <w:rsid w:val="00F341E5"/>
    <w:rsid w:val="00F34B9B"/>
    <w:rsid w:val="00F354E6"/>
    <w:rsid w:val="00F37E56"/>
    <w:rsid w:val="00F40F36"/>
    <w:rsid w:val="00F4192A"/>
    <w:rsid w:val="00F4198B"/>
    <w:rsid w:val="00F429B1"/>
    <w:rsid w:val="00F4348B"/>
    <w:rsid w:val="00F447DC"/>
    <w:rsid w:val="00F44844"/>
    <w:rsid w:val="00F45432"/>
    <w:rsid w:val="00F4562A"/>
    <w:rsid w:val="00F45EAB"/>
    <w:rsid w:val="00F46383"/>
    <w:rsid w:val="00F466F3"/>
    <w:rsid w:val="00F47110"/>
    <w:rsid w:val="00F47396"/>
    <w:rsid w:val="00F4760F"/>
    <w:rsid w:val="00F52504"/>
    <w:rsid w:val="00F527F0"/>
    <w:rsid w:val="00F53AB2"/>
    <w:rsid w:val="00F542D4"/>
    <w:rsid w:val="00F54D3D"/>
    <w:rsid w:val="00F54D9E"/>
    <w:rsid w:val="00F54E8F"/>
    <w:rsid w:val="00F5502D"/>
    <w:rsid w:val="00F568AD"/>
    <w:rsid w:val="00F568D2"/>
    <w:rsid w:val="00F576CB"/>
    <w:rsid w:val="00F577C5"/>
    <w:rsid w:val="00F57D69"/>
    <w:rsid w:val="00F57E02"/>
    <w:rsid w:val="00F60FBF"/>
    <w:rsid w:val="00F6205E"/>
    <w:rsid w:val="00F62B2D"/>
    <w:rsid w:val="00F633D7"/>
    <w:rsid w:val="00F63871"/>
    <w:rsid w:val="00F63E7C"/>
    <w:rsid w:val="00F648F3"/>
    <w:rsid w:val="00F66A5E"/>
    <w:rsid w:val="00F67063"/>
    <w:rsid w:val="00F67169"/>
    <w:rsid w:val="00F70036"/>
    <w:rsid w:val="00F7058F"/>
    <w:rsid w:val="00F70B45"/>
    <w:rsid w:val="00F70C87"/>
    <w:rsid w:val="00F710E7"/>
    <w:rsid w:val="00F71CE4"/>
    <w:rsid w:val="00F733DB"/>
    <w:rsid w:val="00F74303"/>
    <w:rsid w:val="00F749BF"/>
    <w:rsid w:val="00F749FD"/>
    <w:rsid w:val="00F74A89"/>
    <w:rsid w:val="00F74FDE"/>
    <w:rsid w:val="00F75BC1"/>
    <w:rsid w:val="00F76865"/>
    <w:rsid w:val="00F7706E"/>
    <w:rsid w:val="00F8108D"/>
    <w:rsid w:val="00F819EC"/>
    <w:rsid w:val="00F821CF"/>
    <w:rsid w:val="00F82484"/>
    <w:rsid w:val="00F8416C"/>
    <w:rsid w:val="00F85221"/>
    <w:rsid w:val="00F855F7"/>
    <w:rsid w:val="00F85734"/>
    <w:rsid w:val="00F85CED"/>
    <w:rsid w:val="00F8693A"/>
    <w:rsid w:val="00F9050E"/>
    <w:rsid w:val="00F90F36"/>
    <w:rsid w:val="00F91389"/>
    <w:rsid w:val="00F91FFD"/>
    <w:rsid w:val="00F921C1"/>
    <w:rsid w:val="00F9354D"/>
    <w:rsid w:val="00F938DE"/>
    <w:rsid w:val="00F9475E"/>
    <w:rsid w:val="00F94A22"/>
    <w:rsid w:val="00F953F7"/>
    <w:rsid w:val="00F9684B"/>
    <w:rsid w:val="00F975E5"/>
    <w:rsid w:val="00F97D8E"/>
    <w:rsid w:val="00FA0AF2"/>
    <w:rsid w:val="00FA0C27"/>
    <w:rsid w:val="00FA201D"/>
    <w:rsid w:val="00FA2A59"/>
    <w:rsid w:val="00FA2B2A"/>
    <w:rsid w:val="00FA2EC0"/>
    <w:rsid w:val="00FA5C2F"/>
    <w:rsid w:val="00FA5DFD"/>
    <w:rsid w:val="00FA5E06"/>
    <w:rsid w:val="00FA640B"/>
    <w:rsid w:val="00FA71D3"/>
    <w:rsid w:val="00FA7513"/>
    <w:rsid w:val="00FB094A"/>
    <w:rsid w:val="00FB156C"/>
    <w:rsid w:val="00FB1896"/>
    <w:rsid w:val="00FB2578"/>
    <w:rsid w:val="00FB28AF"/>
    <w:rsid w:val="00FB2DF8"/>
    <w:rsid w:val="00FB370B"/>
    <w:rsid w:val="00FB3F69"/>
    <w:rsid w:val="00FB4329"/>
    <w:rsid w:val="00FB4D19"/>
    <w:rsid w:val="00FB53AE"/>
    <w:rsid w:val="00FB6BCC"/>
    <w:rsid w:val="00FC00E5"/>
    <w:rsid w:val="00FC00EB"/>
    <w:rsid w:val="00FC1679"/>
    <w:rsid w:val="00FC1B0E"/>
    <w:rsid w:val="00FC2192"/>
    <w:rsid w:val="00FC220E"/>
    <w:rsid w:val="00FC283F"/>
    <w:rsid w:val="00FC293F"/>
    <w:rsid w:val="00FC3090"/>
    <w:rsid w:val="00FC3F6A"/>
    <w:rsid w:val="00FC401F"/>
    <w:rsid w:val="00FC65B3"/>
    <w:rsid w:val="00FC782C"/>
    <w:rsid w:val="00FD049B"/>
    <w:rsid w:val="00FD17AD"/>
    <w:rsid w:val="00FD1AF0"/>
    <w:rsid w:val="00FD3609"/>
    <w:rsid w:val="00FD4142"/>
    <w:rsid w:val="00FD4CDE"/>
    <w:rsid w:val="00FD5499"/>
    <w:rsid w:val="00FD67CA"/>
    <w:rsid w:val="00FD6E58"/>
    <w:rsid w:val="00FD75D9"/>
    <w:rsid w:val="00FD773A"/>
    <w:rsid w:val="00FE0F81"/>
    <w:rsid w:val="00FE15C4"/>
    <w:rsid w:val="00FE2871"/>
    <w:rsid w:val="00FE28AA"/>
    <w:rsid w:val="00FE3A56"/>
    <w:rsid w:val="00FE3F62"/>
    <w:rsid w:val="00FE6444"/>
    <w:rsid w:val="00FE69AB"/>
    <w:rsid w:val="00FE6A49"/>
    <w:rsid w:val="00FE7F57"/>
    <w:rsid w:val="00FF072F"/>
    <w:rsid w:val="00FF0DF2"/>
    <w:rsid w:val="00FF0EEB"/>
    <w:rsid w:val="00FF11CF"/>
    <w:rsid w:val="00FF1BBA"/>
    <w:rsid w:val="00FF227C"/>
    <w:rsid w:val="00FF2D31"/>
    <w:rsid w:val="00FF30C6"/>
    <w:rsid w:val="00FF32DE"/>
    <w:rsid w:val="00FF3D4A"/>
    <w:rsid w:val="00FF3E81"/>
    <w:rsid w:val="00FF5608"/>
    <w:rsid w:val="00FF7087"/>
    <w:rsid w:val="00FF748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EFC480"/>
  <w15:chartTrackingRefBased/>
  <w15:docId w15:val="{7A174B64-3EBC-44E9-9ED3-080F04AA4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463788"/>
    <w:pPr>
      <w:shd w:val="clear" w:color="auto" w:fill="006CE5"/>
      <w:jc w:val="both"/>
      <w:outlineLvl w:val="0"/>
    </w:pPr>
    <w:rPr>
      <w:rFonts w:ascii="Segoe UI" w:hAnsi="Segoe UI" w:cs="Segoe UI"/>
      <w:noProof/>
      <w:color w:val="FFFFFF" w:themeColor="background1"/>
      <w:sz w:val="24"/>
      <w:szCs w:val="24"/>
      <w:lang w:eastAsia="fr-FR"/>
    </w:rPr>
  </w:style>
  <w:style w:type="paragraph" w:styleId="Titre2">
    <w:name w:val="heading 2"/>
    <w:basedOn w:val="Normal"/>
    <w:next w:val="Normal"/>
    <w:link w:val="Titre2Car"/>
    <w:uiPriority w:val="9"/>
    <w:unhideWhenUsed/>
    <w:qFormat/>
    <w:rsid w:val="00463788"/>
    <w:pPr>
      <w:jc w:val="both"/>
      <w:outlineLvl w:val="1"/>
    </w:pPr>
    <w:rPr>
      <w:rFonts w:ascii="Segoe UI" w:eastAsia="SimSun" w:hAnsi="Segoe UI" w:cs="Segoe UI"/>
      <w:bCs/>
      <w:color w:val="006CE5"/>
      <w:szCs w:val="24"/>
      <w:lang w:eastAsia="ja-JP"/>
    </w:rPr>
  </w:style>
  <w:style w:type="paragraph" w:styleId="Titre3">
    <w:name w:val="heading 3"/>
    <w:basedOn w:val="Normal"/>
    <w:link w:val="Titre3Car"/>
    <w:uiPriority w:val="9"/>
    <w:qFormat/>
    <w:rsid w:val="00525737"/>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432FE"/>
    <w:pPr>
      <w:tabs>
        <w:tab w:val="center" w:pos="4536"/>
        <w:tab w:val="right" w:pos="9072"/>
      </w:tabs>
      <w:spacing w:after="0" w:line="240" w:lineRule="auto"/>
    </w:pPr>
  </w:style>
  <w:style w:type="character" w:customStyle="1" w:styleId="En-tteCar">
    <w:name w:val="En-tête Car"/>
    <w:basedOn w:val="Policepardfaut"/>
    <w:link w:val="En-tte"/>
    <w:uiPriority w:val="99"/>
    <w:rsid w:val="004432FE"/>
  </w:style>
  <w:style w:type="paragraph" w:styleId="Pieddepage">
    <w:name w:val="footer"/>
    <w:basedOn w:val="Normal"/>
    <w:link w:val="PieddepageCar"/>
    <w:uiPriority w:val="99"/>
    <w:unhideWhenUsed/>
    <w:rsid w:val="004432F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432FE"/>
  </w:style>
  <w:style w:type="paragraph" w:styleId="Paragraphedeliste">
    <w:name w:val="List Paragraph"/>
    <w:aliases w:val="EC,Paragraphe de liste11,Paragraphe de liste1,Colorful List Accent 1,List Paragraph (numbered (a)),List_Paragraph,Multilevel para_II,List Paragraph1,Colorful List - Accent 11,Dot pt,No Spacing1,Indicator Text,L,List Paragraph,Puce"/>
    <w:basedOn w:val="Normal"/>
    <w:link w:val="ParagraphedelisteCar"/>
    <w:uiPriority w:val="34"/>
    <w:qFormat/>
    <w:rsid w:val="004432FE"/>
    <w:pPr>
      <w:spacing w:after="200" w:line="276" w:lineRule="auto"/>
      <w:ind w:left="720"/>
      <w:contextualSpacing/>
    </w:pPr>
  </w:style>
  <w:style w:type="character" w:customStyle="1" w:styleId="ParagraphedelisteCar">
    <w:name w:val="Paragraphe de liste Car"/>
    <w:aliases w:val="EC Car,Paragraphe de liste11 Car,Paragraphe de liste1 Car,Colorful List Accent 1 Car,List Paragraph (numbered (a)) Car,List_Paragraph Car,Multilevel para_II Car,List Paragraph1 Car,Colorful List - Accent 11 Car,Dot pt Car,L Car"/>
    <w:basedOn w:val="Policepardfaut"/>
    <w:link w:val="Paragraphedeliste"/>
    <w:uiPriority w:val="34"/>
    <w:qFormat/>
    <w:rsid w:val="004432FE"/>
  </w:style>
  <w:style w:type="paragraph" w:customStyle="1" w:styleId="Briefinglist1">
    <w:name w:val="Briefing list 1"/>
    <w:basedOn w:val="Normal"/>
    <w:rsid w:val="004432FE"/>
    <w:pPr>
      <w:keepLines/>
      <w:numPr>
        <w:numId w:val="1"/>
      </w:numPr>
      <w:spacing w:after="120" w:line="240" w:lineRule="auto"/>
      <w:jc w:val="both"/>
    </w:pPr>
    <w:rPr>
      <w:rFonts w:ascii="Arial" w:eastAsia="SimSun" w:hAnsi="Arial" w:cs="Arial"/>
      <w:szCs w:val="24"/>
      <w:lang w:val="en-GB"/>
    </w:rPr>
  </w:style>
  <w:style w:type="paragraph" w:styleId="Textedebulles">
    <w:name w:val="Balloon Text"/>
    <w:basedOn w:val="Normal"/>
    <w:link w:val="TextedebullesCar"/>
    <w:semiHidden/>
    <w:rsid w:val="004432FE"/>
    <w:pPr>
      <w:overflowPunct w:val="0"/>
      <w:autoSpaceDE w:val="0"/>
      <w:autoSpaceDN w:val="0"/>
      <w:adjustRightInd w:val="0"/>
      <w:spacing w:after="0" w:line="240" w:lineRule="auto"/>
      <w:textAlignment w:val="baseline"/>
    </w:pPr>
    <w:rPr>
      <w:rFonts w:ascii="Tahoma" w:eastAsia="Times New Roman" w:hAnsi="Tahoma" w:cs="Tahoma"/>
      <w:sz w:val="16"/>
      <w:szCs w:val="16"/>
      <w:lang w:eastAsia="fr-FR"/>
    </w:rPr>
  </w:style>
  <w:style w:type="character" w:customStyle="1" w:styleId="TextedebullesCar">
    <w:name w:val="Texte de bulles Car"/>
    <w:basedOn w:val="Policepardfaut"/>
    <w:link w:val="Textedebulles"/>
    <w:semiHidden/>
    <w:rsid w:val="004432FE"/>
    <w:rPr>
      <w:rFonts w:ascii="Tahoma" w:eastAsia="Times New Roman" w:hAnsi="Tahoma" w:cs="Tahoma"/>
      <w:sz w:val="16"/>
      <w:szCs w:val="16"/>
      <w:lang w:eastAsia="fr-FR"/>
    </w:rPr>
  </w:style>
  <w:style w:type="character" w:customStyle="1" w:styleId="affaire-suiviepar">
    <w:name w:val="affaire-suivie par"/>
    <w:basedOn w:val="Policepardfaut"/>
    <w:uiPriority w:val="1"/>
    <w:rsid w:val="004432FE"/>
    <w:rPr>
      <w:rFonts w:ascii="Times New Roman" w:hAnsi="Times New Roman"/>
      <w:sz w:val="18"/>
    </w:rPr>
  </w:style>
  <w:style w:type="paragraph" w:styleId="Sansinterligne">
    <w:name w:val="No Spacing"/>
    <w:uiPriority w:val="1"/>
    <w:qFormat/>
    <w:rsid w:val="004432FE"/>
    <w:pPr>
      <w:spacing w:after="0" w:line="240" w:lineRule="auto"/>
    </w:pPr>
  </w:style>
  <w:style w:type="table" w:styleId="Grilledutableau">
    <w:name w:val="Table Grid"/>
    <w:basedOn w:val="TableauNormal"/>
    <w:uiPriority w:val="39"/>
    <w:rsid w:val="006A68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tituldirection">
    <w:name w:val="Intitulé direction"/>
    <w:basedOn w:val="En-tte"/>
    <w:next w:val="Corpsdetexte"/>
    <w:link w:val="IntituldirectionCar"/>
    <w:qFormat/>
    <w:rsid w:val="00AF3E63"/>
    <w:pPr>
      <w:widowControl w:val="0"/>
      <w:tabs>
        <w:tab w:val="clear" w:pos="4536"/>
        <w:tab w:val="clear" w:pos="9072"/>
        <w:tab w:val="right" w:pos="9026"/>
      </w:tabs>
      <w:autoSpaceDE w:val="0"/>
      <w:autoSpaceDN w:val="0"/>
      <w:jc w:val="right"/>
    </w:pPr>
    <w:rPr>
      <w:rFonts w:ascii="Arial" w:hAnsi="Arial" w:cs="Arial"/>
      <w:b/>
      <w:bCs/>
      <w:sz w:val="24"/>
      <w:szCs w:val="24"/>
      <w:lang w:val="en-US"/>
    </w:rPr>
  </w:style>
  <w:style w:type="character" w:customStyle="1" w:styleId="IntituldirectionCar">
    <w:name w:val="Intitulé direction Car"/>
    <w:basedOn w:val="En-tteCar"/>
    <w:link w:val="Intituldirection"/>
    <w:rsid w:val="00AF3E63"/>
    <w:rPr>
      <w:rFonts w:ascii="Arial" w:hAnsi="Arial" w:cs="Arial"/>
      <w:b/>
      <w:bCs/>
      <w:sz w:val="24"/>
      <w:szCs w:val="24"/>
      <w:lang w:val="en-US"/>
    </w:rPr>
  </w:style>
  <w:style w:type="paragraph" w:styleId="Corpsdetexte">
    <w:name w:val="Body Text"/>
    <w:basedOn w:val="Normal"/>
    <w:link w:val="CorpsdetexteCar"/>
    <w:uiPriority w:val="99"/>
    <w:semiHidden/>
    <w:unhideWhenUsed/>
    <w:rsid w:val="00AF3E63"/>
    <w:pPr>
      <w:spacing w:after="120"/>
    </w:pPr>
  </w:style>
  <w:style w:type="character" w:customStyle="1" w:styleId="CorpsdetexteCar">
    <w:name w:val="Corps de texte Car"/>
    <w:basedOn w:val="Policepardfaut"/>
    <w:link w:val="Corpsdetexte"/>
    <w:uiPriority w:val="99"/>
    <w:semiHidden/>
    <w:rsid w:val="00AF3E63"/>
  </w:style>
  <w:style w:type="paragraph" w:styleId="Notedebasdepage">
    <w:name w:val="footnote text"/>
    <w:aliases w:val="FOOTNOTES,fn,single space,pied de page,Footnote,12pt,Note de bas de page Car1,Note de bas de page Car Car,Note de bas de page Car1 Car Car,Note de bas de page Car Car Car Car,fn Car Car Car Car,Footnote Text Char Char Char,ft,ADB,ft1"/>
    <w:basedOn w:val="Normal"/>
    <w:link w:val="NotedebasdepageCar"/>
    <w:uiPriority w:val="99"/>
    <w:unhideWhenUsed/>
    <w:qFormat/>
    <w:rsid w:val="005E1539"/>
    <w:pPr>
      <w:spacing w:after="0" w:line="240" w:lineRule="auto"/>
    </w:pPr>
    <w:rPr>
      <w:sz w:val="20"/>
      <w:szCs w:val="20"/>
    </w:rPr>
  </w:style>
  <w:style w:type="character" w:customStyle="1" w:styleId="NotedebasdepageCar">
    <w:name w:val="Note de bas de page Car"/>
    <w:aliases w:val="FOOTNOTES Car,fn Car,single space Car,pied de page Car,Footnote Car,12pt Car,Note de bas de page Car1 Car,Note de bas de page Car Car Car,Note de bas de page Car1 Car Car Car,Note de bas de page Car Car Car Car Car,ft Car,ADB Car"/>
    <w:basedOn w:val="Policepardfaut"/>
    <w:link w:val="Notedebasdepage"/>
    <w:uiPriority w:val="99"/>
    <w:qFormat/>
    <w:rsid w:val="005E1539"/>
    <w:rPr>
      <w:sz w:val="20"/>
      <w:szCs w:val="20"/>
    </w:rPr>
  </w:style>
  <w:style w:type="character" w:styleId="Lienhypertexte">
    <w:name w:val="Hyperlink"/>
    <w:basedOn w:val="Policepardfaut"/>
    <w:uiPriority w:val="99"/>
    <w:unhideWhenUsed/>
    <w:rsid w:val="005E1539"/>
    <w:rPr>
      <w:color w:val="0563C1" w:themeColor="hyperlink"/>
      <w:u w:val="single"/>
    </w:rPr>
  </w:style>
  <w:style w:type="character" w:styleId="Appelnotedebasdep">
    <w:name w:val="footnote reference"/>
    <w:aliases w:val="ftref,16 Point,Superscript 6 Point,(NECG) Footnote Reference,Footnote number,BVI fnr,Comment Text Char1,Footnote Reference1,ftref Char,BVI fnr Char,BVI fnr Car Char,Char Char Car Char,16 Point Char, BVI fnr, BVI fnr Car Car,FC"/>
    <w:basedOn w:val="Policepardfaut"/>
    <w:link w:val="CharChar"/>
    <w:uiPriority w:val="99"/>
    <w:unhideWhenUsed/>
    <w:qFormat/>
    <w:rsid w:val="005E1539"/>
    <w:rPr>
      <w:vertAlign w:val="superscript"/>
    </w:rPr>
  </w:style>
  <w:style w:type="character" w:customStyle="1" w:styleId="Mentionnonrsolue1">
    <w:name w:val="Mention non résolue1"/>
    <w:basedOn w:val="Policepardfaut"/>
    <w:uiPriority w:val="99"/>
    <w:semiHidden/>
    <w:unhideWhenUsed/>
    <w:rsid w:val="005A5B12"/>
    <w:rPr>
      <w:color w:val="605E5C"/>
      <w:shd w:val="clear" w:color="auto" w:fill="E1DFDD"/>
    </w:rPr>
  </w:style>
  <w:style w:type="character" w:styleId="Lienhypertextesuivivisit">
    <w:name w:val="FollowedHyperlink"/>
    <w:basedOn w:val="Policepardfaut"/>
    <w:uiPriority w:val="99"/>
    <w:semiHidden/>
    <w:unhideWhenUsed/>
    <w:rsid w:val="00A03334"/>
    <w:rPr>
      <w:color w:val="954F72" w:themeColor="followedHyperlink"/>
      <w:u w:val="single"/>
    </w:rPr>
  </w:style>
  <w:style w:type="character" w:customStyle="1" w:styleId="Titre3Car">
    <w:name w:val="Titre 3 Car"/>
    <w:basedOn w:val="Policepardfaut"/>
    <w:link w:val="Titre3"/>
    <w:uiPriority w:val="9"/>
    <w:rsid w:val="00525737"/>
    <w:rPr>
      <w:rFonts w:ascii="Times New Roman" w:eastAsia="Times New Roman" w:hAnsi="Times New Roman" w:cs="Times New Roman"/>
      <w:b/>
      <w:bCs/>
      <w:sz w:val="27"/>
      <w:szCs w:val="27"/>
      <w:lang w:eastAsia="fr-FR"/>
    </w:rPr>
  </w:style>
  <w:style w:type="paragraph" w:styleId="NormalWeb">
    <w:name w:val="Normal (Web)"/>
    <w:basedOn w:val="Normal"/>
    <w:uiPriority w:val="99"/>
    <w:unhideWhenUsed/>
    <w:rsid w:val="00525737"/>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Accentuation">
    <w:name w:val="Emphasis"/>
    <w:basedOn w:val="Policepardfaut"/>
    <w:uiPriority w:val="20"/>
    <w:qFormat/>
    <w:rsid w:val="00525737"/>
    <w:rPr>
      <w:i/>
      <w:iCs/>
    </w:rPr>
  </w:style>
  <w:style w:type="character" w:styleId="Marquedecommentaire">
    <w:name w:val="annotation reference"/>
    <w:basedOn w:val="Policepardfaut"/>
    <w:uiPriority w:val="99"/>
    <w:semiHidden/>
    <w:unhideWhenUsed/>
    <w:rsid w:val="008A4AD6"/>
    <w:rPr>
      <w:sz w:val="16"/>
      <w:szCs w:val="16"/>
    </w:rPr>
  </w:style>
  <w:style w:type="paragraph" w:styleId="Commentaire">
    <w:name w:val="annotation text"/>
    <w:basedOn w:val="Normal"/>
    <w:link w:val="CommentaireCar"/>
    <w:uiPriority w:val="99"/>
    <w:semiHidden/>
    <w:unhideWhenUsed/>
    <w:rsid w:val="008A4AD6"/>
    <w:pPr>
      <w:spacing w:line="240" w:lineRule="auto"/>
    </w:pPr>
    <w:rPr>
      <w:sz w:val="20"/>
      <w:szCs w:val="20"/>
    </w:rPr>
  </w:style>
  <w:style w:type="character" w:customStyle="1" w:styleId="CommentaireCar">
    <w:name w:val="Commentaire Car"/>
    <w:basedOn w:val="Policepardfaut"/>
    <w:link w:val="Commentaire"/>
    <w:uiPriority w:val="99"/>
    <w:semiHidden/>
    <w:rsid w:val="008A4AD6"/>
    <w:rPr>
      <w:sz w:val="20"/>
      <w:szCs w:val="20"/>
    </w:rPr>
  </w:style>
  <w:style w:type="paragraph" w:styleId="Objetducommentaire">
    <w:name w:val="annotation subject"/>
    <w:basedOn w:val="Commentaire"/>
    <w:next w:val="Commentaire"/>
    <w:link w:val="ObjetducommentaireCar"/>
    <w:uiPriority w:val="99"/>
    <w:semiHidden/>
    <w:unhideWhenUsed/>
    <w:rsid w:val="008A4AD6"/>
    <w:rPr>
      <w:b/>
      <w:bCs/>
    </w:rPr>
  </w:style>
  <w:style w:type="character" w:customStyle="1" w:styleId="ObjetducommentaireCar">
    <w:name w:val="Objet du commentaire Car"/>
    <w:basedOn w:val="CommentaireCar"/>
    <w:link w:val="Objetducommentaire"/>
    <w:uiPriority w:val="99"/>
    <w:semiHidden/>
    <w:rsid w:val="008A4AD6"/>
    <w:rPr>
      <w:b/>
      <w:bCs/>
      <w:sz w:val="20"/>
      <w:szCs w:val="20"/>
    </w:rPr>
  </w:style>
  <w:style w:type="character" w:customStyle="1" w:styleId="Titre1Car">
    <w:name w:val="Titre 1 Car"/>
    <w:basedOn w:val="Policepardfaut"/>
    <w:link w:val="Titre1"/>
    <w:uiPriority w:val="9"/>
    <w:rsid w:val="00463788"/>
    <w:rPr>
      <w:rFonts w:ascii="Segoe UI" w:hAnsi="Segoe UI" w:cs="Segoe UI"/>
      <w:noProof/>
      <w:color w:val="FFFFFF" w:themeColor="background1"/>
      <w:sz w:val="24"/>
      <w:szCs w:val="24"/>
      <w:shd w:val="clear" w:color="auto" w:fill="006CE5"/>
      <w:lang w:eastAsia="fr-FR"/>
    </w:rPr>
  </w:style>
  <w:style w:type="character" w:customStyle="1" w:styleId="Titre2Car">
    <w:name w:val="Titre 2 Car"/>
    <w:basedOn w:val="Policepardfaut"/>
    <w:link w:val="Titre2"/>
    <w:uiPriority w:val="9"/>
    <w:rsid w:val="00463788"/>
    <w:rPr>
      <w:rFonts w:ascii="Segoe UI" w:eastAsia="SimSun" w:hAnsi="Segoe UI" w:cs="Segoe UI"/>
      <w:bCs/>
      <w:color w:val="006CE5"/>
      <w:szCs w:val="24"/>
      <w:lang w:eastAsia="ja-JP"/>
    </w:rPr>
  </w:style>
  <w:style w:type="paragraph" w:styleId="Notedefin">
    <w:name w:val="endnote text"/>
    <w:basedOn w:val="Normal"/>
    <w:link w:val="NotedefinCar"/>
    <w:uiPriority w:val="99"/>
    <w:unhideWhenUsed/>
    <w:rsid w:val="0092373C"/>
    <w:pPr>
      <w:spacing w:after="0" w:line="240" w:lineRule="auto"/>
    </w:pPr>
    <w:rPr>
      <w:sz w:val="20"/>
      <w:szCs w:val="20"/>
    </w:rPr>
  </w:style>
  <w:style w:type="character" w:customStyle="1" w:styleId="NotedefinCar">
    <w:name w:val="Note de fin Car"/>
    <w:basedOn w:val="Policepardfaut"/>
    <w:link w:val="Notedefin"/>
    <w:uiPriority w:val="99"/>
    <w:rsid w:val="0092373C"/>
    <w:rPr>
      <w:sz w:val="20"/>
      <w:szCs w:val="20"/>
    </w:rPr>
  </w:style>
  <w:style w:type="character" w:styleId="Appeldenotedefin">
    <w:name w:val="endnote reference"/>
    <w:basedOn w:val="Policepardfaut"/>
    <w:uiPriority w:val="99"/>
    <w:semiHidden/>
    <w:unhideWhenUsed/>
    <w:rsid w:val="0092373C"/>
    <w:rPr>
      <w:vertAlign w:val="superscript"/>
    </w:rPr>
  </w:style>
  <w:style w:type="character" w:customStyle="1" w:styleId="Mentionnonrsolue2">
    <w:name w:val="Mention non résolue2"/>
    <w:basedOn w:val="Policepardfaut"/>
    <w:uiPriority w:val="99"/>
    <w:semiHidden/>
    <w:unhideWhenUsed/>
    <w:rsid w:val="00682A64"/>
    <w:rPr>
      <w:color w:val="605E5C"/>
      <w:shd w:val="clear" w:color="auto" w:fill="E1DFDD"/>
    </w:rPr>
  </w:style>
  <w:style w:type="character" w:styleId="Mentionnonrsolue">
    <w:name w:val="Unresolved Mention"/>
    <w:basedOn w:val="Policepardfaut"/>
    <w:uiPriority w:val="99"/>
    <w:semiHidden/>
    <w:unhideWhenUsed/>
    <w:rsid w:val="00332F23"/>
    <w:rPr>
      <w:color w:val="605E5C"/>
      <w:shd w:val="clear" w:color="auto" w:fill="E1DFDD"/>
    </w:rPr>
  </w:style>
  <w:style w:type="paragraph" w:customStyle="1" w:styleId="CharChar">
    <w:name w:val="Char Char"/>
    <w:basedOn w:val="Normal"/>
    <w:next w:val="Normal"/>
    <w:link w:val="Appelnotedebasdep"/>
    <w:uiPriority w:val="99"/>
    <w:rsid w:val="001E64D4"/>
    <w:pPr>
      <w:spacing w:line="240" w:lineRule="exact"/>
    </w:pPr>
    <w:rPr>
      <w:vertAlign w:val="superscript"/>
    </w:rPr>
  </w:style>
  <w:style w:type="paragraph" w:customStyle="1" w:styleId="Intituldeladirection">
    <w:name w:val="Intitulé de la direction"/>
    <w:basedOn w:val="Normal"/>
    <w:qFormat/>
    <w:rsid w:val="008C64B7"/>
    <w:pPr>
      <w:spacing w:after="0" w:line="336" w:lineRule="atLeast"/>
      <w:jc w:val="right"/>
    </w:pPr>
    <w:rPr>
      <w:rFonts w:ascii="Arial" w:hAnsi="Arial"/>
      <w:b/>
      <w:sz w:val="28"/>
      <w:szCs w:val="20"/>
    </w:rPr>
  </w:style>
  <w:style w:type="table" w:styleId="TableauGrille5Fonc-Accentuation5">
    <w:name w:val="Grid Table 5 Dark Accent 5"/>
    <w:basedOn w:val="TableauNormal"/>
    <w:uiPriority w:val="50"/>
    <w:rsid w:val="0013257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TableauGrille4-Accentuation1">
    <w:name w:val="Grid Table 4 Accent 1"/>
    <w:basedOn w:val="TableauNormal"/>
    <w:uiPriority w:val="49"/>
    <w:rsid w:val="009C79C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Corps">
    <w:name w:val="Corps"/>
    <w:rsid w:val="00EC3E05"/>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eastAsia="fr-FR"/>
    </w:rPr>
  </w:style>
  <w:style w:type="paragraph" w:customStyle="1" w:styleId="Contenudetableau">
    <w:name w:val="Contenu de tableau"/>
    <w:basedOn w:val="Normal"/>
    <w:rsid w:val="00504232"/>
    <w:pPr>
      <w:suppressLineNumbers/>
      <w:suppressAutoHyphens/>
      <w:overflowPunct w:val="0"/>
      <w:autoSpaceDE w:val="0"/>
      <w:spacing w:after="0" w:line="240" w:lineRule="auto"/>
      <w:textAlignment w:val="baseline"/>
    </w:pPr>
    <w:rPr>
      <w:rFonts w:ascii="Univers" w:eastAsia="Times New Roman" w:hAnsi="Univers" w:cs="Arial"/>
      <w:kern w:val="1"/>
      <w:sz w:val="20"/>
      <w:szCs w:val="20"/>
      <w:lang w:eastAsia="ar-SA"/>
    </w:rPr>
  </w:style>
  <w:style w:type="paragraph" w:customStyle="1" w:styleId="Default">
    <w:name w:val="Default"/>
    <w:rsid w:val="003679DE"/>
    <w:pPr>
      <w:autoSpaceDE w:val="0"/>
      <w:autoSpaceDN w:val="0"/>
      <w:adjustRightInd w:val="0"/>
      <w:spacing w:after="0" w:line="240" w:lineRule="auto"/>
    </w:pPr>
    <w:rPr>
      <w:rFonts w:ascii="Verdana" w:hAnsi="Verdana" w:cs="Verdana"/>
      <w:color w:val="000000"/>
      <w:sz w:val="24"/>
      <w:szCs w:val="24"/>
    </w:rPr>
  </w:style>
  <w:style w:type="paragraph" w:customStyle="1" w:styleId="BREVESECOPieddepage">
    <w:name w:val="BREVES ECO Pied de page"/>
    <w:basedOn w:val="Normal"/>
    <w:link w:val="BREVESECOPieddepageCar"/>
    <w:qFormat/>
    <w:rsid w:val="00190040"/>
    <w:pPr>
      <w:spacing w:after="120" w:line="240" w:lineRule="auto"/>
      <w:jc w:val="both"/>
    </w:pPr>
    <w:rPr>
      <w:rFonts w:ascii="Marianne Light" w:hAnsi="Marianne Light"/>
      <w:sz w:val="18"/>
      <w:szCs w:val="18"/>
    </w:rPr>
  </w:style>
  <w:style w:type="character" w:customStyle="1" w:styleId="BREVESECOPieddepageCar">
    <w:name w:val="BREVES ECO Pied de page Car"/>
    <w:basedOn w:val="Policepardfaut"/>
    <w:link w:val="BREVESECOPieddepage"/>
    <w:rsid w:val="00190040"/>
    <w:rPr>
      <w:rFonts w:ascii="Marianne Light" w:hAnsi="Marianne Light"/>
      <w:sz w:val="18"/>
      <w:szCs w:val="18"/>
    </w:rPr>
  </w:style>
  <w:style w:type="paragraph" w:styleId="Rvision">
    <w:name w:val="Revision"/>
    <w:hidden/>
    <w:uiPriority w:val="99"/>
    <w:semiHidden/>
    <w:rsid w:val="00F224C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8878">
      <w:bodyDiv w:val="1"/>
      <w:marLeft w:val="0"/>
      <w:marRight w:val="0"/>
      <w:marTop w:val="0"/>
      <w:marBottom w:val="0"/>
      <w:divBdr>
        <w:top w:val="none" w:sz="0" w:space="0" w:color="auto"/>
        <w:left w:val="none" w:sz="0" w:space="0" w:color="auto"/>
        <w:bottom w:val="none" w:sz="0" w:space="0" w:color="auto"/>
        <w:right w:val="none" w:sz="0" w:space="0" w:color="auto"/>
      </w:divBdr>
    </w:div>
    <w:div w:id="7415140">
      <w:bodyDiv w:val="1"/>
      <w:marLeft w:val="0"/>
      <w:marRight w:val="0"/>
      <w:marTop w:val="0"/>
      <w:marBottom w:val="0"/>
      <w:divBdr>
        <w:top w:val="none" w:sz="0" w:space="0" w:color="auto"/>
        <w:left w:val="none" w:sz="0" w:space="0" w:color="auto"/>
        <w:bottom w:val="none" w:sz="0" w:space="0" w:color="auto"/>
        <w:right w:val="none" w:sz="0" w:space="0" w:color="auto"/>
      </w:divBdr>
    </w:div>
    <w:div w:id="110053742">
      <w:bodyDiv w:val="1"/>
      <w:marLeft w:val="0"/>
      <w:marRight w:val="0"/>
      <w:marTop w:val="0"/>
      <w:marBottom w:val="0"/>
      <w:divBdr>
        <w:top w:val="none" w:sz="0" w:space="0" w:color="auto"/>
        <w:left w:val="none" w:sz="0" w:space="0" w:color="auto"/>
        <w:bottom w:val="none" w:sz="0" w:space="0" w:color="auto"/>
        <w:right w:val="none" w:sz="0" w:space="0" w:color="auto"/>
      </w:divBdr>
    </w:div>
    <w:div w:id="132135702">
      <w:bodyDiv w:val="1"/>
      <w:marLeft w:val="0"/>
      <w:marRight w:val="0"/>
      <w:marTop w:val="0"/>
      <w:marBottom w:val="0"/>
      <w:divBdr>
        <w:top w:val="none" w:sz="0" w:space="0" w:color="auto"/>
        <w:left w:val="none" w:sz="0" w:space="0" w:color="auto"/>
        <w:bottom w:val="none" w:sz="0" w:space="0" w:color="auto"/>
        <w:right w:val="none" w:sz="0" w:space="0" w:color="auto"/>
      </w:divBdr>
    </w:div>
    <w:div w:id="500776315">
      <w:bodyDiv w:val="1"/>
      <w:marLeft w:val="0"/>
      <w:marRight w:val="0"/>
      <w:marTop w:val="0"/>
      <w:marBottom w:val="0"/>
      <w:divBdr>
        <w:top w:val="none" w:sz="0" w:space="0" w:color="auto"/>
        <w:left w:val="none" w:sz="0" w:space="0" w:color="auto"/>
        <w:bottom w:val="none" w:sz="0" w:space="0" w:color="auto"/>
        <w:right w:val="none" w:sz="0" w:space="0" w:color="auto"/>
      </w:divBdr>
    </w:div>
    <w:div w:id="507209202">
      <w:bodyDiv w:val="1"/>
      <w:marLeft w:val="0"/>
      <w:marRight w:val="0"/>
      <w:marTop w:val="0"/>
      <w:marBottom w:val="0"/>
      <w:divBdr>
        <w:top w:val="none" w:sz="0" w:space="0" w:color="auto"/>
        <w:left w:val="none" w:sz="0" w:space="0" w:color="auto"/>
        <w:bottom w:val="none" w:sz="0" w:space="0" w:color="auto"/>
        <w:right w:val="none" w:sz="0" w:space="0" w:color="auto"/>
      </w:divBdr>
      <w:divsChild>
        <w:div w:id="850219756">
          <w:marLeft w:val="-150"/>
          <w:marRight w:val="-150"/>
          <w:marTop w:val="0"/>
          <w:marBottom w:val="0"/>
          <w:divBdr>
            <w:top w:val="none" w:sz="0" w:space="0" w:color="auto"/>
            <w:left w:val="none" w:sz="0" w:space="0" w:color="auto"/>
            <w:bottom w:val="none" w:sz="0" w:space="0" w:color="auto"/>
            <w:right w:val="none" w:sz="0" w:space="0" w:color="auto"/>
          </w:divBdr>
          <w:divsChild>
            <w:div w:id="870805176">
              <w:marLeft w:val="0"/>
              <w:marRight w:val="0"/>
              <w:marTop w:val="0"/>
              <w:marBottom w:val="0"/>
              <w:divBdr>
                <w:top w:val="none" w:sz="0" w:space="0" w:color="auto"/>
                <w:left w:val="none" w:sz="0" w:space="0" w:color="auto"/>
                <w:bottom w:val="none" w:sz="0" w:space="0" w:color="auto"/>
                <w:right w:val="none" w:sz="0" w:space="0" w:color="auto"/>
              </w:divBdr>
              <w:divsChild>
                <w:div w:id="1828742176">
                  <w:marLeft w:val="0"/>
                  <w:marRight w:val="0"/>
                  <w:marTop w:val="0"/>
                  <w:marBottom w:val="0"/>
                  <w:divBdr>
                    <w:top w:val="none" w:sz="0" w:space="0" w:color="auto"/>
                    <w:left w:val="none" w:sz="0" w:space="0" w:color="auto"/>
                    <w:bottom w:val="none" w:sz="0" w:space="0" w:color="auto"/>
                    <w:right w:val="none" w:sz="0" w:space="0" w:color="auto"/>
                  </w:divBdr>
                  <w:divsChild>
                    <w:div w:id="1994791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6345768">
      <w:bodyDiv w:val="1"/>
      <w:marLeft w:val="0"/>
      <w:marRight w:val="0"/>
      <w:marTop w:val="0"/>
      <w:marBottom w:val="0"/>
      <w:divBdr>
        <w:top w:val="none" w:sz="0" w:space="0" w:color="auto"/>
        <w:left w:val="none" w:sz="0" w:space="0" w:color="auto"/>
        <w:bottom w:val="none" w:sz="0" w:space="0" w:color="auto"/>
        <w:right w:val="none" w:sz="0" w:space="0" w:color="auto"/>
      </w:divBdr>
    </w:div>
    <w:div w:id="767968724">
      <w:bodyDiv w:val="1"/>
      <w:marLeft w:val="0"/>
      <w:marRight w:val="0"/>
      <w:marTop w:val="0"/>
      <w:marBottom w:val="0"/>
      <w:divBdr>
        <w:top w:val="none" w:sz="0" w:space="0" w:color="auto"/>
        <w:left w:val="none" w:sz="0" w:space="0" w:color="auto"/>
        <w:bottom w:val="none" w:sz="0" w:space="0" w:color="auto"/>
        <w:right w:val="none" w:sz="0" w:space="0" w:color="auto"/>
      </w:divBdr>
    </w:div>
    <w:div w:id="876895161">
      <w:bodyDiv w:val="1"/>
      <w:marLeft w:val="0"/>
      <w:marRight w:val="0"/>
      <w:marTop w:val="0"/>
      <w:marBottom w:val="0"/>
      <w:divBdr>
        <w:top w:val="none" w:sz="0" w:space="0" w:color="auto"/>
        <w:left w:val="none" w:sz="0" w:space="0" w:color="auto"/>
        <w:bottom w:val="none" w:sz="0" w:space="0" w:color="auto"/>
        <w:right w:val="none" w:sz="0" w:space="0" w:color="auto"/>
      </w:divBdr>
    </w:div>
    <w:div w:id="904027433">
      <w:bodyDiv w:val="1"/>
      <w:marLeft w:val="0"/>
      <w:marRight w:val="0"/>
      <w:marTop w:val="0"/>
      <w:marBottom w:val="0"/>
      <w:divBdr>
        <w:top w:val="none" w:sz="0" w:space="0" w:color="auto"/>
        <w:left w:val="none" w:sz="0" w:space="0" w:color="auto"/>
        <w:bottom w:val="none" w:sz="0" w:space="0" w:color="auto"/>
        <w:right w:val="none" w:sz="0" w:space="0" w:color="auto"/>
      </w:divBdr>
    </w:div>
    <w:div w:id="1244410347">
      <w:bodyDiv w:val="1"/>
      <w:marLeft w:val="0"/>
      <w:marRight w:val="0"/>
      <w:marTop w:val="0"/>
      <w:marBottom w:val="0"/>
      <w:divBdr>
        <w:top w:val="none" w:sz="0" w:space="0" w:color="auto"/>
        <w:left w:val="none" w:sz="0" w:space="0" w:color="auto"/>
        <w:bottom w:val="none" w:sz="0" w:space="0" w:color="auto"/>
        <w:right w:val="none" w:sz="0" w:space="0" w:color="auto"/>
      </w:divBdr>
    </w:div>
    <w:div w:id="1325401490">
      <w:bodyDiv w:val="1"/>
      <w:marLeft w:val="0"/>
      <w:marRight w:val="0"/>
      <w:marTop w:val="0"/>
      <w:marBottom w:val="0"/>
      <w:divBdr>
        <w:top w:val="none" w:sz="0" w:space="0" w:color="auto"/>
        <w:left w:val="none" w:sz="0" w:space="0" w:color="auto"/>
        <w:bottom w:val="none" w:sz="0" w:space="0" w:color="auto"/>
        <w:right w:val="none" w:sz="0" w:space="0" w:color="auto"/>
      </w:divBdr>
    </w:div>
    <w:div w:id="1390609464">
      <w:bodyDiv w:val="1"/>
      <w:marLeft w:val="0"/>
      <w:marRight w:val="0"/>
      <w:marTop w:val="0"/>
      <w:marBottom w:val="0"/>
      <w:divBdr>
        <w:top w:val="none" w:sz="0" w:space="0" w:color="auto"/>
        <w:left w:val="none" w:sz="0" w:space="0" w:color="auto"/>
        <w:bottom w:val="none" w:sz="0" w:space="0" w:color="auto"/>
        <w:right w:val="none" w:sz="0" w:space="0" w:color="auto"/>
      </w:divBdr>
    </w:div>
    <w:div w:id="1420057974">
      <w:bodyDiv w:val="1"/>
      <w:marLeft w:val="0"/>
      <w:marRight w:val="0"/>
      <w:marTop w:val="0"/>
      <w:marBottom w:val="0"/>
      <w:divBdr>
        <w:top w:val="none" w:sz="0" w:space="0" w:color="auto"/>
        <w:left w:val="none" w:sz="0" w:space="0" w:color="auto"/>
        <w:bottom w:val="none" w:sz="0" w:space="0" w:color="auto"/>
        <w:right w:val="none" w:sz="0" w:space="0" w:color="auto"/>
      </w:divBdr>
    </w:div>
    <w:div w:id="1458992065">
      <w:bodyDiv w:val="1"/>
      <w:marLeft w:val="0"/>
      <w:marRight w:val="0"/>
      <w:marTop w:val="0"/>
      <w:marBottom w:val="0"/>
      <w:divBdr>
        <w:top w:val="none" w:sz="0" w:space="0" w:color="auto"/>
        <w:left w:val="none" w:sz="0" w:space="0" w:color="auto"/>
        <w:bottom w:val="none" w:sz="0" w:space="0" w:color="auto"/>
        <w:right w:val="none" w:sz="0" w:space="0" w:color="auto"/>
      </w:divBdr>
    </w:div>
    <w:div w:id="1553270467">
      <w:bodyDiv w:val="1"/>
      <w:marLeft w:val="0"/>
      <w:marRight w:val="0"/>
      <w:marTop w:val="0"/>
      <w:marBottom w:val="0"/>
      <w:divBdr>
        <w:top w:val="none" w:sz="0" w:space="0" w:color="auto"/>
        <w:left w:val="none" w:sz="0" w:space="0" w:color="auto"/>
        <w:bottom w:val="none" w:sz="0" w:space="0" w:color="auto"/>
        <w:right w:val="none" w:sz="0" w:space="0" w:color="auto"/>
      </w:divBdr>
    </w:div>
    <w:div w:id="1578902863">
      <w:bodyDiv w:val="1"/>
      <w:marLeft w:val="0"/>
      <w:marRight w:val="0"/>
      <w:marTop w:val="0"/>
      <w:marBottom w:val="0"/>
      <w:divBdr>
        <w:top w:val="none" w:sz="0" w:space="0" w:color="auto"/>
        <w:left w:val="none" w:sz="0" w:space="0" w:color="auto"/>
        <w:bottom w:val="none" w:sz="0" w:space="0" w:color="auto"/>
        <w:right w:val="none" w:sz="0" w:space="0" w:color="auto"/>
      </w:divBdr>
    </w:div>
    <w:div w:id="1678581364">
      <w:bodyDiv w:val="1"/>
      <w:marLeft w:val="0"/>
      <w:marRight w:val="0"/>
      <w:marTop w:val="0"/>
      <w:marBottom w:val="0"/>
      <w:divBdr>
        <w:top w:val="none" w:sz="0" w:space="0" w:color="auto"/>
        <w:left w:val="none" w:sz="0" w:space="0" w:color="auto"/>
        <w:bottom w:val="none" w:sz="0" w:space="0" w:color="auto"/>
        <w:right w:val="none" w:sz="0" w:space="0" w:color="auto"/>
      </w:divBdr>
    </w:div>
    <w:div w:id="1806846442">
      <w:bodyDiv w:val="1"/>
      <w:marLeft w:val="0"/>
      <w:marRight w:val="0"/>
      <w:marTop w:val="0"/>
      <w:marBottom w:val="0"/>
      <w:divBdr>
        <w:top w:val="none" w:sz="0" w:space="0" w:color="auto"/>
        <w:left w:val="none" w:sz="0" w:space="0" w:color="auto"/>
        <w:bottom w:val="none" w:sz="0" w:space="0" w:color="auto"/>
        <w:right w:val="none" w:sz="0" w:space="0" w:color="auto"/>
      </w:divBdr>
    </w:div>
    <w:div w:id="1873689612">
      <w:bodyDiv w:val="1"/>
      <w:marLeft w:val="0"/>
      <w:marRight w:val="0"/>
      <w:marTop w:val="0"/>
      <w:marBottom w:val="0"/>
      <w:divBdr>
        <w:top w:val="none" w:sz="0" w:space="0" w:color="auto"/>
        <w:left w:val="none" w:sz="0" w:space="0" w:color="auto"/>
        <w:bottom w:val="none" w:sz="0" w:space="0" w:color="auto"/>
        <w:right w:val="none" w:sz="0" w:space="0" w:color="auto"/>
      </w:divBdr>
    </w:div>
    <w:div w:id="1982736121">
      <w:bodyDiv w:val="1"/>
      <w:marLeft w:val="0"/>
      <w:marRight w:val="0"/>
      <w:marTop w:val="0"/>
      <w:marBottom w:val="0"/>
      <w:divBdr>
        <w:top w:val="none" w:sz="0" w:space="0" w:color="auto"/>
        <w:left w:val="none" w:sz="0" w:space="0" w:color="auto"/>
        <w:bottom w:val="none" w:sz="0" w:space="0" w:color="auto"/>
        <w:right w:val="none" w:sz="0" w:space="0" w:color="auto"/>
      </w:divBdr>
    </w:div>
    <w:div w:id="2010212438">
      <w:bodyDiv w:val="1"/>
      <w:marLeft w:val="0"/>
      <w:marRight w:val="0"/>
      <w:marTop w:val="0"/>
      <w:marBottom w:val="0"/>
      <w:divBdr>
        <w:top w:val="none" w:sz="0" w:space="0" w:color="auto"/>
        <w:left w:val="none" w:sz="0" w:space="0" w:color="auto"/>
        <w:bottom w:val="none" w:sz="0" w:space="0" w:color="auto"/>
        <w:right w:val="none" w:sz="0" w:space="0" w:color="auto"/>
      </w:divBdr>
    </w:div>
    <w:div w:id="2015841235">
      <w:bodyDiv w:val="1"/>
      <w:marLeft w:val="0"/>
      <w:marRight w:val="0"/>
      <w:marTop w:val="0"/>
      <w:marBottom w:val="0"/>
      <w:divBdr>
        <w:top w:val="none" w:sz="0" w:space="0" w:color="auto"/>
        <w:left w:val="none" w:sz="0" w:space="0" w:color="auto"/>
        <w:bottom w:val="none" w:sz="0" w:space="0" w:color="auto"/>
        <w:right w:val="none" w:sz="0" w:space="0" w:color="auto"/>
      </w:divBdr>
      <w:divsChild>
        <w:div w:id="1572226880">
          <w:marLeft w:val="0"/>
          <w:marRight w:val="0"/>
          <w:marTop w:val="0"/>
          <w:marBottom w:val="0"/>
          <w:divBdr>
            <w:top w:val="none" w:sz="0" w:space="0" w:color="auto"/>
            <w:left w:val="none" w:sz="0" w:space="0" w:color="auto"/>
            <w:bottom w:val="none" w:sz="0" w:space="0" w:color="auto"/>
            <w:right w:val="none" w:sz="0" w:space="0" w:color="auto"/>
          </w:divBdr>
          <w:divsChild>
            <w:div w:id="1845238231">
              <w:marLeft w:val="0"/>
              <w:marRight w:val="0"/>
              <w:marTop w:val="0"/>
              <w:marBottom w:val="0"/>
              <w:divBdr>
                <w:top w:val="none" w:sz="0" w:space="0" w:color="auto"/>
                <w:left w:val="none" w:sz="0" w:space="0" w:color="auto"/>
                <w:bottom w:val="none" w:sz="0" w:space="0" w:color="auto"/>
                <w:right w:val="none" w:sz="0" w:space="0" w:color="auto"/>
              </w:divBdr>
              <w:divsChild>
                <w:div w:id="1708220145">
                  <w:marLeft w:val="0"/>
                  <w:marRight w:val="0"/>
                  <w:marTop w:val="0"/>
                  <w:marBottom w:val="0"/>
                  <w:divBdr>
                    <w:top w:val="none" w:sz="0" w:space="0" w:color="auto"/>
                    <w:left w:val="none" w:sz="0" w:space="0" w:color="auto"/>
                    <w:bottom w:val="none" w:sz="0" w:space="0" w:color="auto"/>
                    <w:right w:val="none" w:sz="0" w:space="0" w:color="auto"/>
                  </w:divBdr>
                  <w:divsChild>
                    <w:div w:id="1074282386">
                      <w:marLeft w:val="0"/>
                      <w:marRight w:val="0"/>
                      <w:marTop w:val="0"/>
                      <w:marBottom w:val="0"/>
                      <w:divBdr>
                        <w:top w:val="none" w:sz="0" w:space="0" w:color="auto"/>
                        <w:left w:val="none" w:sz="0" w:space="0" w:color="auto"/>
                        <w:bottom w:val="none" w:sz="0" w:space="0" w:color="auto"/>
                        <w:right w:val="none" w:sz="0" w:space="0" w:color="auto"/>
                      </w:divBdr>
                      <w:divsChild>
                        <w:div w:id="614680926">
                          <w:marLeft w:val="0"/>
                          <w:marRight w:val="0"/>
                          <w:marTop w:val="0"/>
                          <w:marBottom w:val="0"/>
                          <w:divBdr>
                            <w:top w:val="none" w:sz="0" w:space="0" w:color="auto"/>
                            <w:left w:val="none" w:sz="0" w:space="0" w:color="auto"/>
                            <w:bottom w:val="none" w:sz="0" w:space="0" w:color="auto"/>
                            <w:right w:val="none" w:sz="0" w:space="0" w:color="auto"/>
                          </w:divBdr>
                          <w:divsChild>
                            <w:div w:id="1668940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9115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anquemondiale.org/fr/country/guinea/overview"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www.tresor.economie.gouv.fr/tresor-international"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tresor.economie.gouv.fr/tresor-international"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fao.org/fileadmin/templates/ess/ess_test_folder/World_Census_Agriculture/WCA_2020/WCA_2020_new_doc/GIN_MET1_FRE_2021.pdf" TargetMode="External"/><Relationship Id="rId2" Type="http://schemas.openxmlformats.org/officeDocument/2006/relationships/hyperlink" Target="https://www.banquemondiale.org/fr/country/guinea/overview" TargetMode="External"/><Relationship Id="rId1" Type="http://schemas.openxmlformats.org/officeDocument/2006/relationships/hyperlink" Target="https://gain.nd.edu/our-work/country-index/rankings/" TargetMode="External"/><Relationship Id="rId5" Type="http://schemas.openxmlformats.org/officeDocument/2006/relationships/hyperlink" Target="https://data.ico.org/globe/" TargetMode="External"/><Relationship Id="rId4" Type="http://schemas.openxmlformats.org/officeDocument/2006/relationships/hyperlink" Target="https://www.researchgate.net/publication/358043305_L'avenir_de_l'agriculture_en_Guinee_2030-2063_Volume_I_Etude_de_cas_Defis_et_Opportunites_pour_les_projets_finances_par_le_FIDA_realisees_2020"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8CAB5A97558B742A2DB673CBDF82631" ma:contentTypeVersion="5" ma:contentTypeDescription="Crée un document." ma:contentTypeScope="" ma:versionID="c31b6c800821cb253460375248cf1a46">
  <xsd:schema xmlns:xsd="http://www.w3.org/2001/XMLSchema" xmlns:xs="http://www.w3.org/2001/XMLSchema" xmlns:p="http://schemas.microsoft.com/office/2006/metadata/properties" xmlns:ns1="http://schemas.microsoft.com/sharepoint/v3" xmlns:ns2="57f014fb-e63d-429b-bf40-440cdd2ade6e" targetNamespace="http://schemas.microsoft.com/office/2006/metadata/properties" ma:root="true" ma:fieldsID="9edc6e895e479aa75efce00932c1c730" ns1:_="" ns2:_="">
    <xsd:import namespace="http://schemas.microsoft.com/sharepoint/v3"/>
    <xsd:import namespace="57f014fb-e63d-429b-bf40-440cdd2ade6e"/>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Date de début de planification" ma:description="La colonne de site Date de début de planification est créée par la fonctionnalité de publication. Elle permet de spécifier les date et heure auxquelles cette page apparaîtra la première fois aux visiteurs du site." ma:hidden="true" ma:internalName="PublishingStartDate">
      <xsd:simpleType>
        <xsd:restriction base="dms:Unknown"/>
      </xsd:simpleType>
    </xsd:element>
    <xsd:element name="PublishingExpirationDate" ma:index="5" nillable="true" ma:displayName="Date de fin de planification" ma:description="La colonne de site Date de fin de planification est créée par la fonctionnalité de publication. Elle permet de spécifier les date et heure auxquelles cette page n'apparaîtra plus aux visiteurs du site."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7f014fb-e63d-429b-bf40-440cdd2ade6e" elementFormDefault="qualified">
    <xsd:import namespace="http://schemas.microsoft.com/office/2006/documentManagement/types"/>
    <xsd:import namespace="http://schemas.microsoft.com/office/infopath/2007/PartnerControls"/>
    <xsd:element name="SharedWithUsers" ma:index="10" nillable="true" ma:displayName="Partagé avec"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e de contenu"/>
        <xsd:element ref="dc:title" minOccurs="0" maxOccurs="1" ma:index="3"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1726DE-ED30-4332-9A30-C21358C986A5}">
  <ds:schemaRefs>
    <ds:schemaRef ds:uri="http://schemas.openxmlformats.org/officeDocument/2006/bibliography"/>
  </ds:schemaRefs>
</ds:datastoreItem>
</file>

<file path=customXml/itemProps2.xml><?xml version="1.0" encoding="utf-8"?>
<ds:datastoreItem xmlns:ds="http://schemas.openxmlformats.org/officeDocument/2006/customXml" ds:itemID="{FBA5C3BE-9D6B-49ED-965C-A9AEB9945F4B}">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EED9D934-B2D2-4B4E-A779-F24A898AEBD3}">
  <ds:schemaRefs>
    <ds:schemaRef ds:uri="http://schemas.microsoft.com/sharepoint/v3/contenttype/forms"/>
  </ds:schemaRefs>
</ds:datastoreItem>
</file>

<file path=customXml/itemProps4.xml><?xml version="1.0" encoding="utf-8"?>
<ds:datastoreItem xmlns:ds="http://schemas.openxmlformats.org/officeDocument/2006/customXml" ds:itemID="{A2AED7BF-F8DC-45B9-BFE6-90231472C4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7f014fb-e63d-429b-bf40-440cdd2ad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339</TotalTime>
  <Pages>14</Pages>
  <Words>7265</Words>
  <Characters>39960</Characters>
  <Application>Microsoft Office Word</Application>
  <DocSecurity>0</DocSecurity>
  <Lines>333</Lines>
  <Paragraphs>94</Paragraphs>
  <ScaleCrop>false</ScaleCrop>
  <HeadingPairs>
    <vt:vector size="2" baseType="variant">
      <vt:variant>
        <vt:lpstr>Titre</vt:lpstr>
      </vt:variant>
      <vt:variant>
        <vt:i4>1</vt:i4>
      </vt:variant>
    </vt:vector>
  </HeadingPairs>
  <TitlesOfParts>
    <vt:vector size="1" baseType="lpstr">
      <vt:lpstr/>
    </vt:vector>
  </TitlesOfParts>
  <Company>DG Trésor</Company>
  <LinksUpToDate>false</LinksUpToDate>
  <CharactersWithSpaces>47131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FINOT Pierre</dc:creator>
  <cp:keywords/>
  <dc:description/>
  <cp:lastModifiedBy>RAFFIN Régis</cp:lastModifiedBy>
  <cp:revision>5</cp:revision>
  <cp:lastPrinted>2024-12-06T20:46:00Z</cp:lastPrinted>
  <dcterms:created xsi:type="dcterms:W3CDTF">2026-10-27T21:01:00Z</dcterms:created>
  <dcterms:modified xsi:type="dcterms:W3CDTF">2026-11-02T20:17:00Z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0x010100D8CAB5A97558B742A2DB673CBDF82631</vt:lpwstr>
  </property>
</Properties>
</file>