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0FF69148" w14:textId="687A763B" w:rsidR="009D65B6" w:rsidRPr="00331E27" w:rsidRDefault="00281BDE" w:rsidP="004B59AD">
      <w:pPr>
        <w:spacing w:before="120" w:after="0" w:line="240" w:lineRule="auto"/>
        <w:rPr>
          <w:rFonts w:ascii="Marianne" w:hAnsi="Marianne"/>
          <w:b/>
          <w:sz w:val="20"/>
          <w:szCs w:val="20"/>
        </w:rPr>
      </w:pPr>
      <w:r w:rsidRPr="008516DA">
        <w:rPr>
          <w:rFonts w:ascii="Marianne Medium" w:hAnsi="Marianne Medium"/>
          <w:bCs/>
          <w:noProof/>
          <w:sz w:val="20"/>
          <w:szCs w:val="18"/>
        </w:rPr>
        <w:drawing>
          <wp:anchor distT="0" distB="0" distL="114300" distR="114300" simplePos="0" relativeHeight="251792384" behindDoc="0" locked="0" layoutInCell="1" allowOverlap="1" wp14:anchorId="34DE2EA2" wp14:editId="717A62A6">
            <wp:simplePos x="0" y="0"/>
            <wp:positionH relativeFrom="page">
              <wp:posOffset>264795</wp:posOffset>
            </wp:positionH>
            <wp:positionV relativeFrom="margin">
              <wp:posOffset>-426720</wp:posOffset>
            </wp:positionV>
            <wp:extent cx="1261745" cy="710565"/>
            <wp:effectExtent l="0" t="0" r="0" b="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61745" cy="710565"/>
                    </a:xfrm>
                    <a:prstGeom prst="rect">
                      <a:avLst/>
                    </a:prstGeom>
                  </pic:spPr>
                </pic:pic>
              </a:graphicData>
            </a:graphic>
            <wp14:sizeRelH relativeFrom="margin">
              <wp14:pctWidth>0</wp14:pctWidth>
            </wp14:sizeRelH>
            <wp14:sizeRelV relativeFrom="margin">
              <wp14:pctHeight>0</wp14:pctHeight>
            </wp14:sizeRelV>
          </wp:anchor>
        </w:drawing>
      </w:r>
      <w:r w:rsidRPr="008516DA">
        <w:rPr>
          <w:rFonts w:ascii="Marianne Medium" w:hAnsi="Marianne Medium"/>
          <w:bCs/>
          <w:noProof/>
          <w:sz w:val="20"/>
          <w:szCs w:val="18"/>
        </w:rPr>
        <w:drawing>
          <wp:anchor distT="0" distB="0" distL="114300" distR="114300" simplePos="0" relativeHeight="251791360" behindDoc="1" locked="0" layoutInCell="1" allowOverlap="1" wp14:anchorId="54FD4ACB" wp14:editId="2B5CDEB9">
            <wp:simplePos x="0" y="0"/>
            <wp:positionH relativeFrom="page">
              <wp:align>right</wp:align>
            </wp:positionH>
            <wp:positionV relativeFrom="paragraph">
              <wp:posOffset>-607695</wp:posOffset>
            </wp:positionV>
            <wp:extent cx="7855234" cy="2480650"/>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2">
                      <a:extLst>
                        <a:ext uri="{28A0092B-C50C-407E-A947-70E740481C1C}">
                          <a14:useLocalDpi xmlns:a14="http://schemas.microsoft.com/office/drawing/2010/main" val="0"/>
                        </a:ext>
                      </a:extLst>
                    </a:blip>
                    <a:srcRect t="2778" b="2778"/>
                    <a:stretch>
                      <a:fillRect/>
                    </a:stretch>
                  </pic:blipFill>
                  <pic:spPr bwMode="auto">
                    <a:xfrm>
                      <a:off x="0" y="0"/>
                      <a:ext cx="7855234" cy="24806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A622C">
        <w:rPr>
          <w:rFonts w:ascii="Marianne Medium" w:hAnsi="Marianne Medium"/>
          <w:bCs/>
          <w:noProof/>
          <w:sz w:val="20"/>
          <w:szCs w:val="18"/>
        </w:rPr>
        <mc:AlternateContent>
          <mc:Choice Requires="wps">
            <w:drawing>
              <wp:anchor distT="0" distB="0" distL="114300" distR="114300" simplePos="0" relativeHeight="251791871" behindDoc="0" locked="0" layoutInCell="1" allowOverlap="1" wp14:anchorId="583B4469" wp14:editId="74BC59CA">
                <wp:simplePos x="0" y="0"/>
                <wp:positionH relativeFrom="column">
                  <wp:posOffset>-571500</wp:posOffset>
                </wp:positionH>
                <wp:positionV relativeFrom="paragraph">
                  <wp:posOffset>-487045</wp:posOffset>
                </wp:positionV>
                <wp:extent cx="1454785" cy="868045"/>
                <wp:effectExtent l="0" t="0" r="0" b="8255"/>
                <wp:wrapNone/>
                <wp:docPr id="9" name="Rectangle 9"/>
                <wp:cNvGraphicFramePr/>
                <a:graphic xmlns:a="http://schemas.openxmlformats.org/drawingml/2006/main">
                  <a:graphicData uri="http://schemas.microsoft.com/office/word/2010/wordprocessingShape">
                    <wps:wsp>
                      <wps:cNvSpPr/>
                      <wps:spPr>
                        <a:xfrm>
                          <a:off x="0" y="0"/>
                          <a:ext cx="1454785" cy="86804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1FCA30" id="Rectangle 9" o:spid="_x0000_s1026" style="position:absolute;margin-left:-45pt;margin-top:-38.35pt;width:114.55pt;height:68.35pt;z-index:2517918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" fillcolor="white [3212]" stroked="f" strokeweight="1pt"/>
            </w:pict>
          </mc:Fallback>
        </mc:AlternateContent>
      </w:r>
      <w:r w:rsidR="007932B7">
        <w:rPr>
          <w:rFonts w:ascii="Marianne Medium" w:hAnsi="Marianne Medium"/>
          <w:bCs/>
          <w:sz w:val="20"/>
          <w:szCs w:val="20"/>
        </w:rPr>
        <w:t xml:space="preserve">                              </w:t>
      </w:r>
      <w:r w:rsidR="007932B7" w:rsidRPr="00331E27">
        <w:rPr>
          <w:rFonts w:ascii="Marianne" w:hAnsi="Marianne"/>
          <w:b/>
          <w:sz w:val="18"/>
          <w:szCs w:val="18"/>
        </w:rPr>
        <w:t xml:space="preserve">Direction générale du Trésor  </w:t>
      </w:r>
    </w:p>
    <w:p w14:paraId="01302B89" w14:textId="77777777" w:rsidR="004B59AD" w:rsidRDefault="00190FFF" w:rsidP="00190FFF">
      <w:pPr>
        <w:tabs>
          <w:tab w:val="left" w:pos="6844"/>
        </w:tabs>
        <w:spacing w:before="120" w:after="0" w:line="240" w:lineRule="auto"/>
        <w:rPr>
          <w:rFonts w:ascii="Marianne Medium" w:hAnsi="Marianne Medium"/>
          <w:bCs/>
          <w:sz w:val="18"/>
          <w:szCs w:val="18"/>
        </w:rPr>
      </w:pPr>
      <w:r>
        <w:rPr>
          <w:rFonts w:ascii="Marianne Medium" w:hAnsi="Marianne Medium"/>
          <w:bCs/>
          <w:sz w:val="18"/>
          <w:szCs w:val="18"/>
        </w:rPr>
        <w:tab/>
      </w:r>
    </w:p>
    <w:p w14:paraId="3002D8F9" w14:textId="77777777" w:rsidR="00281BDE" w:rsidRPr="00281BDE" w:rsidRDefault="00281BDE" w:rsidP="00281BDE">
      <w:pPr>
        <w:spacing w:after="0"/>
        <w:ind w:left="-993" w:right="-567"/>
        <w:rPr>
          <w:rFonts w:ascii="Marianne" w:hAnsi="Marianne" w:cs="Arial"/>
          <w:b/>
          <w:bCs/>
          <w:color w:val="FFC000"/>
          <w:sz w:val="20"/>
          <w:szCs w:val="20"/>
        </w:rPr>
      </w:pPr>
    </w:p>
    <w:p w14:paraId="784A96C1" w14:textId="77777777" w:rsidR="00DB5868" w:rsidRPr="00DB5868" w:rsidRDefault="00DB5868" w:rsidP="00281BDE">
      <w:pPr>
        <w:spacing w:after="0"/>
        <w:ind w:left="-993" w:right="-567"/>
        <w:rPr>
          <w:rFonts w:ascii="Marianne" w:hAnsi="Marianne" w:cs="Arial"/>
          <w:b/>
          <w:bCs/>
          <w:color w:val="FFC000"/>
          <w:sz w:val="28"/>
          <w:szCs w:val="28"/>
        </w:rPr>
      </w:pPr>
    </w:p>
    <w:p w14:paraId="34EC2FF0" w14:textId="7B9C43FF" w:rsidR="00CD5EF4" w:rsidRDefault="00CD5EF4" w:rsidP="00281BDE">
      <w:pPr>
        <w:spacing w:after="0"/>
        <w:ind w:left="-993" w:right="-567"/>
        <w:rPr>
          <w:rFonts w:ascii="Marianne" w:hAnsi="Marianne" w:cs="Arial"/>
          <w:b/>
          <w:bCs/>
          <w:color w:val="FFC000"/>
          <w:sz w:val="48"/>
          <w:szCs w:val="48"/>
        </w:rPr>
      </w:pPr>
      <w:r w:rsidRPr="00CD5EF4">
        <w:rPr>
          <w:rFonts w:ascii="Marianne" w:hAnsi="Marianne" w:cs="Arial"/>
          <w:b/>
          <w:bCs/>
          <w:color w:val="FFC000"/>
          <w:sz w:val="48"/>
          <w:szCs w:val="48"/>
        </w:rPr>
        <w:t>Le griot agri agro</w:t>
      </w:r>
    </w:p>
    <w:p w14:paraId="20519F92" w14:textId="709F938B" w:rsidR="008516DA" w:rsidRPr="00281BDE" w:rsidRDefault="00172E87" w:rsidP="00281BDE">
      <w:pPr>
        <w:spacing w:after="0"/>
        <w:ind w:left="-993" w:right="-567"/>
        <w:rPr>
          <w:rFonts w:ascii="Marianne" w:hAnsi="Marianne"/>
          <w:b/>
          <w:bCs/>
          <w:color w:val="FFC000"/>
          <w:sz w:val="52"/>
          <w:szCs w:val="52"/>
        </w:rPr>
      </w:pPr>
      <w:r w:rsidRPr="00281BDE">
        <w:rPr>
          <w:rFonts w:ascii="Marianne" w:hAnsi="Marianne" w:cs="Arial"/>
          <w:b/>
          <w:bCs/>
          <w:color w:val="FFC000"/>
          <w:sz w:val="48"/>
          <w:szCs w:val="48"/>
        </w:rPr>
        <w:t xml:space="preserve">Afrique </w:t>
      </w:r>
      <w:r w:rsidR="0003711B" w:rsidRPr="00281BDE">
        <w:rPr>
          <w:rFonts w:ascii="Marianne" w:hAnsi="Marianne" w:cs="Arial"/>
          <w:b/>
          <w:bCs/>
          <w:color w:val="FFC000"/>
          <w:sz w:val="48"/>
          <w:szCs w:val="48"/>
        </w:rPr>
        <w:t>de l’</w:t>
      </w:r>
      <w:r w:rsidR="00D67A57" w:rsidRPr="00281BDE">
        <w:rPr>
          <w:rFonts w:ascii="Marianne" w:hAnsi="Marianne" w:cs="Arial"/>
          <w:b/>
          <w:bCs/>
          <w:color w:val="FFC000"/>
          <w:sz w:val="48"/>
          <w:szCs w:val="48"/>
        </w:rPr>
        <w:t>Oue</w:t>
      </w:r>
      <w:r w:rsidR="0003711B" w:rsidRPr="00281BDE">
        <w:rPr>
          <w:rFonts w:ascii="Marianne" w:hAnsi="Marianne" w:cs="Arial"/>
          <w:b/>
          <w:bCs/>
          <w:color w:val="FFC000"/>
          <w:sz w:val="48"/>
          <w:szCs w:val="48"/>
        </w:rPr>
        <w:t>st</w:t>
      </w:r>
      <w:r w:rsidR="00DB5868">
        <w:rPr>
          <w:rFonts w:ascii="Marianne" w:hAnsi="Marianne" w:cs="Arial"/>
          <w:b/>
          <w:bCs/>
          <w:color w:val="FFC000"/>
          <w:sz w:val="48"/>
          <w:szCs w:val="48"/>
        </w:rPr>
        <w:t xml:space="preserve"> </w:t>
      </w:r>
      <w:r w:rsidR="00DB5868" w:rsidRPr="00DB5868">
        <w:rPr>
          <w:rFonts w:ascii="Marianne" w:hAnsi="Marianne" w:cs="Arial"/>
          <w:b/>
          <w:bCs/>
          <w:color w:val="FFC000"/>
          <w:sz w:val="20"/>
          <w:szCs w:val="20"/>
        </w:rPr>
        <w:t>(hors Nigéria et Ghana)</w:t>
      </w:r>
    </w:p>
    <w:p w14:paraId="76637602" w14:textId="77777777" w:rsidR="004B59AD" w:rsidRDefault="004B59AD" w:rsidP="004B59AD">
      <w:pPr>
        <w:spacing w:after="0" w:line="240" w:lineRule="auto"/>
        <w:ind w:right="-993"/>
        <w:rPr>
          <w:rFonts w:ascii="Marianne" w:hAnsi="Marianne"/>
          <w:color w:val="E4A503" w:themeColor="accent2" w:themeShade="BF"/>
          <w:sz w:val="16"/>
          <w:szCs w:val="16"/>
        </w:rPr>
      </w:pPr>
    </w:p>
    <w:p w14:paraId="60B31FFD" w14:textId="77777777" w:rsidR="00281BDE" w:rsidRDefault="00281BDE" w:rsidP="00DE6B2F">
      <w:pPr>
        <w:spacing w:after="0" w:line="240" w:lineRule="auto"/>
        <w:ind w:left="284" w:right="-993"/>
        <w:jc w:val="right"/>
        <w:rPr>
          <w:rFonts w:ascii="Marianne" w:hAnsi="Marianne"/>
          <w:color w:val="FFC000"/>
          <w:sz w:val="16"/>
          <w:szCs w:val="16"/>
        </w:rPr>
      </w:pPr>
    </w:p>
    <w:p w14:paraId="52DF1117" w14:textId="77777777" w:rsidR="00DE6B2F" w:rsidRPr="007A622C" w:rsidRDefault="00DE6B2F" w:rsidP="00DE6B2F">
      <w:pPr>
        <w:spacing w:after="0" w:line="240" w:lineRule="auto"/>
        <w:ind w:left="284" w:right="-993"/>
        <w:jc w:val="right"/>
        <w:rPr>
          <w:color w:val="FFC000"/>
        </w:rPr>
      </w:pPr>
      <w:r w:rsidRPr="007A622C">
        <w:rPr>
          <w:rFonts w:ascii="Marianne" w:hAnsi="Marianne"/>
          <w:color w:val="FFC000"/>
          <w:sz w:val="16"/>
          <w:szCs w:val="16"/>
        </w:rPr>
        <w:t>Une publication du SER d</w:t>
      </w:r>
      <w:r w:rsidR="006C1E1C" w:rsidRPr="007A622C">
        <w:rPr>
          <w:rFonts w:ascii="Marianne" w:hAnsi="Marianne"/>
          <w:color w:val="FFC000"/>
          <w:sz w:val="16"/>
          <w:szCs w:val="16"/>
        </w:rPr>
        <w:t>’Abidjan</w:t>
      </w:r>
    </w:p>
    <w:p w14:paraId="529F7393" w14:textId="1914CE00" w:rsidR="008516DA" w:rsidRPr="007A622C" w:rsidRDefault="008A7BA9" w:rsidP="00DE6B2F">
      <w:pPr>
        <w:spacing w:after="0" w:line="240" w:lineRule="auto"/>
        <w:ind w:left="284" w:right="-993"/>
        <w:jc w:val="right"/>
        <w:rPr>
          <w:b/>
          <w:bCs/>
          <w:color w:val="FFC000"/>
          <w:sz w:val="24"/>
          <w:szCs w:val="24"/>
        </w:rPr>
      </w:pPr>
      <w:sdt>
        <w:sdtPr>
          <w:rPr>
            <w:rFonts w:ascii="Marianne" w:hAnsi="Marianne"/>
            <w:color w:val="FFC000"/>
            <w:sz w:val="16"/>
            <w:szCs w:val="16"/>
          </w:rPr>
          <w:id w:val="-970135304"/>
          <w:picture/>
        </w:sdtPr>
        <w:sdtEndPr/>
        <w:sdtContent/>
      </w:sdt>
      <w:r w:rsidR="001921D3">
        <w:rPr>
          <w:rFonts w:ascii="Marianne" w:hAnsi="Marianne"/>
          <w:b/>
          <w:bCs/>
          <w:color w:val="FFC000"/>
          <w:sz w:val="24"/>
          <w:szCs w:val="24"/>
        </w:rPr>
        <w:t>J</w:t>
      </w:r>
      <w:r w:rsidR="000359E4">
        <w:rPr>
          <w:rFonts w:ascii="Marianne" w:hAnsi="Marianne"/>
          <w:b/>
          <w:bCs/>
          <w:color w:val="FFC000"/>
          <w:sz w:val="24"/>
          <w:szCs w:val="24"/>
        </w:rPr>
        <w:t xml:space="preserve">uin </w:t>
      </w:r>
      <w:r w:rsidR="006C1E1C" w:rsidRPr="007A622C">
        <w:rPr>
          <w:rFonts w:ascii="Marianne" w:hAnsi="Marianne"/>
          <w:b/>
          <w:bCs/>
          <w:color w:val="FFC000"/>
          <w:sz w:val="24"/>
          <w:szCs w:val="24"/>
        </w:rPr>
        <w:t>2025</w:t>
      </w:r>
    </w:p>
    <w:p w14:paraId="46557DAC" w14:textId="77777777" w:rsidR="00DB4AFC" w:rsidRDefault="00DB4AFC" w:rsidP="006C1E1C">
      <w:pPr>
        <w:spacing w:after="0" w:line="240" w:lineRule="auto"/>
        <w:jc w:val="center"/>
        <w:rPr>
          <w:rFonts w:ascii="Marianne" w:hAnsi="Marianne"/>
          <w:b/>
          <w:color w:val="FFC000"/>
          <w:sz w:val="32"/>
          <w:szCs w:val="32"/>
        </w:rPr>
      </w:pPr>
    </w:p>
    <w:p w14:paraId="4A21AE89" w14:textId="5804AC5E" w:rsidR="006C1E1C" w:rsidRPr="00915367" w:rsidRDefault="006C1E1C" w:rsidP="006C1E1C">
      <w:pPr>
        <w:spacing w:after="0" w:line="240" w:lineRule="auto"/>
        <w:jc w:val="center"/>
        <w:rPr>
          <w:rFonts w:ascii="Marianne" w:hAnsi="Marianne"/>
          <w:b/>
          <w:color w:val="FFC000"/>
          <w:sz w:val="32"/>
          <w:szCs w:val="32"/>
        </w:rPr>
      </w:pPr>
      <w:r w:rsidRPr="00915367">
        <w:rPr>
          <w:rFonts w:ascii="Marianne" w:hAnsi="Marianne"/>
          <w:b/>
          <w:color w:val="FFC000"/>
          <w:sz w:val="32"/>
          <w:szCs w:val="32"/>
        </w:rPr>
        <w:t>Sommaire</w:t>
      </w:r>
    </w:p>
    <w:p w14:paraId="3F758246" w14:textId="77777777" w:rsidR="007458C2" w:rsidRDefault="007458C2" w:rsidP="006C1E1C">
      <w:pPr>
        <w:spacing w:after="0" w:line="240" w:lineRule="auto"/>
        <w:jc w:val="both"/>
        <w:rPr>
          <w:rFonts w:ascii="Marianne" w:hAnsi="Marianne"/>
          <w:b/>
          <w:color w:val="FFC000"/>
          <w:sz w:val="20"/>
          <w:szCs w:val="20"/>
        </w:rPr>
      </w:pPr>
    </w:p>
    <w:p w14:paraId="06B11BC0" w14:textId="77777777" w:rsidR="003F4D32" w:rsidRPr="00DA31BD" w:rsidRDefault="003F4D32" w:rsidP="003F4D32">
      <w:pPr>
        <w:spacing w:after="0" w:line="240" w:lineRule="auto"/>
        <w:jc w:val="both"/>
        <w:rPr>
          <w:rFonts w:ascii="Marianne" w:hAnsi="Marianne"/>
          <w:sz w:val="20"/>
          <w:szCs w:val="20"/>
        </w:rPr>
      </w:pPr>
      <w:r w:rsidRPr="00DA31BD">
        <w:rPr>
          <w:rFonts w:ascii="Marianne" w:hAnsi="Marianne"/>
          <w:b/>
          <w:color w:val="FFC000"/>
          <w:sz w:val="20"/>
          <w:szCs w:val="20"/>
        </w:rPr>
        <w:t>Région</w:t>
      </w:r>
    </w:p>
    <w:p w14:paraId="47E30D33" w14:textId="77777777" w:rsidR="003F4D32" w:rsidRPr="00DA31BD" w:rsidRDefault="003F4D32" w:rsidP="00DA31BD">
      <w:pPr>
        <w:pStyle w:val="Paragraphedeliste"/>
        <w:numPr>
          <w:ilvl w:val="0"/>
          <w:numId w:val="43"/>
        </w:numPr>
        <w:spacing w:after="0" w:line="240" w:lineRule="auto"/>
        <w:jc w:val="both"/>
        <w:rPr>
          <w:rFonts w:ascii="Marianne" w:hAnsi="Marianne"/>
          <w:sz w:val="20"/>
          <w:szCs w:val="20"/>
        </w:rPr>
      </w:pPr>
      <w:r w:rsidRPr="00DA31BD">
        <w:rPr>
          <w:rFonts w:ascii="Marianne" w:hAnsi="Marianne"/>
          <w:sz w:val="20"/>
          <w:szCs w:val="20"/>
        </w:rPr>
        <w:t>Classement - Jeune Afrique publie un classement des 20 pays les plus performants d'Afrique.</w:t>
      </w:r>
    </w:p>
    <w:p w14:paraId="4F10A01D" w14:textId="77777777" w:rsidR="003F4D32" w:rsidRPr="008A7BA9" w:rsidRDefault="003F4D32" w:rsidP="00DA31BD">
      <w:pPr>
        <w:pStyle w:val="Paragraphedeliste"/>
        <w:numPr>
          <w:ilvl w:val="0"/>
          <w:numId w:val="43"/>
        </w:numPr>
        <w:spacing w:after="0" w:line="240" w:lineRule="auto"/>
        <w:jc w:val="both"/>
        <w:rPr>
          <w:rFonts w:ascii="Marianne" w:hAnsi="Marianne"/>
          <w:b/>
          <w:bCs/>
          <w:sz w:val="20"/>
          <w:szCs w:val="20"/>
        </w:rPr>
      </w:pPr>
      <w:r w:rsidRPr="008A7BA9">
        <w:rPr>
          <w:rFonts w:ascii="Marianne" w:hAnsi="Marianne"/>
          <w:b/>
          <w:bCs/>
          <w:sz w:val="20"/>
          <w:szCs w:val="20"/>
        </w:rPr>
        <w:t>Sécurité alimentaire - En Afrique, l’insécurité alimentaire a augmenté de 60% en une décennie, selon la Banque mondiale.</w:t>
      </w:r>
    </w:p>
    <w:p w14:paraId="2C5D6889" w14:textId="34B867E2" w:rsidR="00DA31BD" w:rsidRPr="00DA31BD" w:rsidRDefault="003F4D32" w:rsidP="006C1E1C">
      <w:pPr>
        <w:pStyle w:val="Paragraphedeliste"/>
        <w:numPr>
          <w:ilvl w:val="0"/>
          <w:numId w:val="43"/>
        </w:numPr>
        <w:spacing w:after="0" w:line="240" w:lineRule="auto"/>
        <w:jc w:val="both"/>
        <w:rPr>
          <w:rFonts w:ascii="Marianne" w:hAnsi="Marianne"/>
          <w:sz w:val="20"/>
          <w:szCs w:val="20"/>
        </w:rPr>
      </w:pPr>
      <w:r w:rsidRPr="00DA31BD">
        <w:rPr>
          <w:rFonts w:ascii="Marianne" w:hAnsi="Marianne"/>
          <w:sz w:val="20"/>
          <w:szCs w:val="20"/>
        </w:rPr>
        <w:t>Coton – Les pays d’Afrique de l’Ouest francophone ambitionnent de produire plus.</w:t>
      </w:r>
    </w:p>
    <w:p w14:paraId="3C6A45D8" w14:textId="55DD7850" w:rsidR="006C1E1C" w:rsidRPr="007B3E1B" w:rsidRDefault="006C1E1C" w:rsidP="006C1E1C">
      <w:pPr>
        <w:spacing w:after="0" w:line="240" w:lineRule="auto"/>
        <w:jc w:val="both"/>
        <w:rPr>
          <w:rFonts w:ascii="Marianne" w:hAnsi="Marianne"/>
          <w:b/>
          <w:color w:val="FFC000"/>
          <w:sz w:val="20"/>
          <w:szCs w:val="20"/>
        </w:rPr>
      </w:pPr>
      <w:r w:rsidRPr="007B3E1B">
        <w:rPr>
          <w:rFonts w:ascii="Marianne" w:hAnsi="Marianne"/>
          <w:b/>
          <w:color w:val="FFC000"/>
          <w:sz w:val="20"/>
          <w:szCs w:val="20"/>
        </w:rPr>
        <w:t>Côte d’Ivoire</w:t>
      </w:r>
    </w:p>
    <w:p w14:paraId="0EBE6FBA" w14:textId="77777777" w:rsidR="00DA31BD" w:rsidRPr="008A7BA9" w:rsidRDefault="00DA31BD" w:rsidP="00DA31BD">
      <w:pPr>
        <w:pStyle w:val="Paragraphedeliste"/>
        <w:numPr>
          <w:ilvl w:val="0"/>
          <w:numId w:val="26"/>
        </w:numPr>
        <w:spacing w:after="0"/>
        <w:jc w:val="both"/>
        <w:rPr>
          <w:rFonts w:ascii="Marianne" w:hAnsi="Marianne"/>
          <w:b/>
          <w:bCs/>
          <w:sz w:val="20"/>
          <w:szCs w:val="20"/>
        </w:rPr>
      </w:pPr>
      <w:r w:rsidRPr="008A7BA9">
        <w:rPr>
          <w:rFonts w:ascii="Marianne" w:hAnsi="Marianne"/>
          <w:b/>
          <w:bCs/>
          <w:sz w:val="20"/>
          <w:szCs w:val="20"/>
        </w:rPr>
        <w:t>Agriculture et agroalimentaire – Note sur le secteur.</w:t>
      </w:r>
    </w:p>
    <w:p w14:paraId="55605889" w14:textId="03C8DC44" w:rsidR="00DA31BD" w:rsidRDefault="00DA31BD" w:rsidP="00DA31BD">
      <w:pPr>
        <w:pStyle w:val="Paragraphedeliste"/>
        <w:numPr>
          <w:ilvl w:val="0"/>
          <w:numId w:val="26"/>
        </w:numPr>
        <w:spacing w:after="0"/>
        <w:jc w:val="both"/>
        <w:rPr>
          <w:rFonts w:ascii="Marianne" w:hAnsi="Marianne"/>
          <w:sz w:val="20"/>
          <w:szCs w:val="20"/>
        </w:rPr>
      </w:pPr>
      <w:r w:rsidRPr="00DA31BD">
        <w:rPr>
          <w:rFonts w:ascii="Marianne" w:hAnsi="Marianne"/>
          <w:sz w:val="20"/>
          <w:szCs w:val="20"/>
        </w:rPr>
        <w:t>Cacao – Inauguration d’un complexe industriel de transformation équipé d’un centre de formation aux métiers du cacao et du chocolat.</w:t>
      </w:r>
    </w:p>
    <w:p w14:paraId="4BB6C251" w14:textId="7A506077" w:rsidR="00204B04" w:rsidRPr="00DA31BD" w:rsidRDefault="00204B04" w:rsidP="00DA31BD">
      <w:pPr>
        <w:pStyle w:val="Paragraphedeliste"/>
        <w:numPr>
          <w:ilvl w:val="0"/>
          <w:numId w:val="26"/>
        </w:numPr>
        <w:spacing w:after="0"/>
        <w:jc w:val="both"/>
        <w:rPr>
          <w:rFonts w:ascii="Marianne" w:hAnsi="Marianne"/>
          <w:sz w:val="20"/>
          <w:szCs w:val="20"/>
        </w:rPr>
      </w:pPr>
      <w:r w:rsidRPr="00204B04">
        <w:rPr>
          <w:rFonts w:ascii="Marianne" w:hAnsi="Marianne"/>
          <w:sz w:val="20"/>
          <w:szCs w:val="20"/>
        </w:rPr>
        <w:t>Cacao – La Banque ouest-africaine de développement (BOAD) injecte 15 Md de FCFA dans JB Cocoa pour soutenir la transformation du cacao.</w:t>
      </w:r>
    </w:p>
    <w:p w14:paraId="6957C0A5" w14:textId="77777777" w:rsidR="00DA31BD" w:rsidRPr="00DA31BD" w:rsidRDefault="00DA31BD" w:rsidP="00DA31BD">
      <w:pPr>
        <w:pStyle w:val="Paragraphedeliste"/>
        <w:numPr>
          <w:ilvl w:val="0"/>
          <w:numId w:val="26"/>
        </w:numPr>
        <w:spacing w:after="0"/>
        <w:jc w:val="both"/>
        <w:rPr>
          <w:rFonts w:ascii="Marianne" w:hAnsi="Marianne"/>
          <w:sz w:val="20"/>
          <w:szCs w:val="20"/>
        </w:rPr>
      </w:pPr>
      <w:r w:rsidRPr="00DA31BD">
        <w:rPr>
          <w:rFonts w:ascii="Marianne" w:hAnsi="Marianne"/>
          <w:sz w:val="20"/>
          <w:szCs w:val="20"/>
        </w:rPr>
        <w:t>Cacao - Les prix baissent.</w:t>
      </w:r>
    </w:p>
    <w:p w14:paraId="1280D426" w14:textId="77777777" w:rsidR="00DA31BD" w:rsidRPr="00DA31BD" w:rsidRDefault="00DA31BD" w:rsidP="00DA31BD">
      <w:pPr>
        <w:pStyle w:val="Paragraphedeliste"/>
        <w:numPr>
          <w:ilvl w:val="0"/>
          <w:numId w:val="26"/>
        </w:numPr>
        <w:spacing w:after="0"/>
        <w:jc w:val="both"/>
        <w:rPr>
          <w:rFonts w:ascii="Marianne" w:hAnsi="Marianne"/>
          <w:sz w:val="20"/>
          <w:szCs w:val="20"/>
        </w:rPr>
      </w:pPr>
      <w:r w:rsidRPr="00DA31BD">
        <w:rPr>
          <w:rFonts w:ascii="Marianne" w:hAnsi="Marianne"/>
          <w:sz w:val="20"/>
          <w:szCs w:val="20"/>
        </w:rPr>
        <w:t>Anacarde – L’objectif de 50% de transformation locale des noix brutes en passe d’être atteint.</w:t>
      </w:r>
    </w:p>
    <w:p w14:paraId="551BADAE" w14:textId="77777777" w:rsidR="00DA31BD" w:rsidRPr="00DA31BD" w:rsidRDefault="00DA31BD" w:rsidP="00DA31BD">
      <w:pPr>
        <w:pStyle w:val="Paragraphedeliste"/>
        <w:numPr>
          <w:ilvl w:val="0"/>
          <w:numId w:val="26"/>
        </w:numPr>
        <w:spacing w:after="0"/>
        <w:jc w:val="both"/>
        <w:rPr>
          <w:rFonts w:ascii="Marianne" w:hAnsi="Marianne"/>
          <w:sz w:val="20"/>
          <w:szCs w:val="20"/>
        </w:rPr>
      </w:pPr>
      <w:r w:rsidRPr="00DA31BD">
        <w:rPr>
          <w:rFonts w:ascii="Marianne" w:hAnsi="Marianne"/>
          <w:sz w:val="20"/>
          <w:szCs w:val="20"/>
        </w:rPr>
        <w:t>Hévéa – Accompagnement du gouvernement pour le développement de la filière.</w:t>
      </w:r>
    </w:p>
    <w:p w14:paraId="7082D073" w14:textId="77777777" w:rsidR="00DA31BD" w:rsidRPr="00DA31BD" w:rsidRDefault="00DA31BD" w:rsidP="00DA31BD">
      <w:pPr>
        <w:pStyle w:val="Paragraphedeliste"/>
        <w:numPr>
          <w:ilvl w:val="0"/>
          <w:numId w:val="26"/>
        </w:numPr>
        <w:spacing w:after="0"/>
        <w:jc w:val="both"/>
        <w:rPr>
          <w:rFonts w:ascii="Marianne" w:hAnsi="Marianne"/>
          <w:sz w:val="20"/>
          <w:szCs w:val="20"/>
        </w:rPr>
      </w:pPr>
      <w:r w:rsidRPr="00DA31BD">
        <w:rPr>
          <w:rFonts w:ascii="Marianne" w:hAnsi="Marianne"/>
          <w:sz w:val="20"/>
          <w:szCs w:val="20"/>
        </w:rPr>
        <w:t>Hévéa – La Société de caoutchouc de Sassandra (SOCASA) sensibilise les producteurs de San Pedro sur les nouvelles dispositions de la campagne 2025.</w:t>
      </w:r>
    </w:p>
    <w:p w14:paraId="1A7CDA82" w14:textId="77777777" w:rsidR="00DA31BD" w:rsidRPr="00DA31BD" w:rsidRDefault="00DA31BD" w:rsidP="00DA31BD">
      <w:pPr>
        <w:pStyle w:val="Paragraphedeliste"/>
        <w:numPr>
          <w:ilvl w:val="0"/>
          <w:numId w:val="26"/>
        </w:numPr>
        <w:spacing w:after="0"/>
        <w:jc w:val="both"/>
        <w:rPr>
          <w:rFonts w:ascii="Marianne" w:hAnsi="Marianne"/>
          <w:sz w:val="20"/>
          <w:szCs w:val="20"/>
        </w:rPr>
      </w:pPr>
      <w:r w:rsidRPr="00DA31BD">
        <w:rPr>
          <w:rFonts w:ascii="Marianne" w:hAnsi="Marianne"/>
          <w:sz w:val="20"/>
          <w:szCs w:val="20"/>
        </w:rPr>
        <w:t>Coton – Le Conseil du Coton et de l'Anacarde veut relancer la filière.</w:t>
      </w:r>
    </w:p>
    <w:p w14:paraId="6D321A9F" w14:textId="77777777" w:rsidR="00DA31BD" w:rsidRPr="00DA31BD" w:rsidRDefault="00DA31BD" w:rsidP="00DA31BD">
      <w:pPr>
        <w:pStyle w:val="Paragraphedeliste"/>
        <w:numPr>
          <w:ilvl w:val="0"/>
          <w:numId w:val="26"/>
        </w:numPr>
        <w:spacing w:after="0"/>
        <w:jc w:val="both"/>
        <w:rPr>
          <w:rFonts w:ascii="Marianne" w:hAnsi="Marianne"/>
          <w:sz w:val="20"/>
          <w:szCs w:val="20"/>
        </w:rPr>
      </w:pPr>
      <w:r w:rsidRPr="00DA31BD">
        <w:rPr>
          <w:rFonts w:ascii="Marianne" w:hAnsi="Marianne"/>
          <w:sz w:val="20"/>
          <w:szCs w:val="20"/>
        </w:rPr>
        <w:t>Coton - Evaluation des avancées du projet de Résilience des systèmes cotonniers du Nord de la Côte d’Ivoire (RESCO).</w:t>
      </w:r>
    </w:p>
    <w:p w14:paraId="38BD0785" w14:textId="77777777" w:rsidR="00DA31BD" w:rsidRPr="00DA31BD" w:rsidRDefault="00DA31BD" w:rsidP="00DA31BD">
      <w:pPr>
        <w:pStyle w:val="Paragraphedeliste"/>
        <w:numPr>
          <w:ilvl w:val="0"/>
          <w:numId w:val="26"/>
        </w:numPr>
        <w:spacing w:after="0"/>
        <w:jc w:val="both"/>
        <w:rPr>
          <w:rFonts w:ascii="Marianne" w:hAnsi="Marianne"/>
          <w:sz w:val="20"/>
          <w:szCs w:val="20"/>
        </w:rPr>
      </w:pPr>
      <w:r w:rsidRPr="00DA31BD">
        <w:rPr>
          <w:rFonts w:ascii="Marianne" w:hAnsi="Marianne"/>
          <w:sz w:val="20"/>
          <w:szCs w:val="20"/>
        </w:rPr>
        <w:t>Palmier à huile – Projet de sécurisation des paiements des planteurs.</w:t>
      </w:r>
    </w:p>
    <w:p w14:paraId="1C49172F" w14:textId="77777777" w:rsidR="00DA31BD" w:rsidRPr="00DA31BD" w:rsidRDefault="00DA31BD" w:rsidP="00DA31BD">
      <w:pPr>
        <w:pStyle w:val="Paragraphedeliste"/>
        <w:numPr>
          <w:ilvl w:val="0"/>
          <w:numId w:val="26"/>
        </w:numPr>
        <w:spacing w:after="0"/>
        <w:jc w:val="both"/>
        <w:rPr>
          <w:rFonts w:ascii="Marianne" w:hAnsi="Marianne"/>
          <w:sz w:val="20"/>
          <w:szCs w:val="20"/>
        </w:rPr>
      </w:pPr>
      <w:r w:rsidRPr="00DA31BD">
        <w:rPr>
          <w:rFonts w:ascii="Marianne" w:hAnsi="Marianne"/>
          <w:sz w:val="20"/>
          <w:szCs w:val="20"/>
        </w:rPr>
        <w:t>Karité – Le ramassage du karité a débuté alors que le pays réglemente ses exportations.</w:t>
      </w:r>
    </w:p>
    <w:p w14:paraId="0B54C011" w14:textId="77777777" w:rsidR="00DA31BD" w:rsidRPr="00DA31BD" w:rsidRDefault="00DA31BD" w:rsidP="00DA31BD">
      <w:pPr>
        <w:pStyle w:val="Paragraphedeliste"/>
        <w:numPr>
          <w:ilvl w:val="0"/>
          <w:numId w:val="26"/>
        </w:numPr>
        <w:spacing w:after="0"/>
        <w:jc w:val="both"/>
        <w:rPr>
          <w:rFonts w:ascii="Marianne" w:hAnsi="Marianne"/>
          <w:sz w:val="20"/>
          <w:szCs w:val="20"/>
        </w:rPr>
      </w:pPr>
      <w:r w:rsidRPr="00DA31BD">
        <w:rPr>
          <w:rFonts w:ascii="Marianne" w:hAnsi="Marianne"/>
          <w:sz w:val="20"/>
          <w:szCs w:val="20"/>
        </w:rPr>
        <w:t>Reboisement - 98 Md de FCFA mobilisés.</w:t>
      </w:r>
    </w:p>
    <w:p w14:paraId="3FDB7160" w14:textId="77777777" w:rsidR="00DA31BD" w:rsidRPr="00DA31BD" w:rsidRDefault="00DA31BD" w:rsidP="00DA31BD">
      <w:pPr>
        <w:pStyle w:val="Paragraphedeliste"/>
        <w:numPr>
          <w:ilvl w:val="0"/>
          <w:numId w:val="26"/>
        </w:numPr>
        <w:spacing w:after="0"/>
        <w:jc w:val="both"/>
        <w:rPr>
          <w:rFonts w:ascii="Marianne" w:hAnsi="Marianne"/>
          <w:sz w:val="20"/>
          <w:szCs w:val="20"/>
        </w:rPr>
      </w:pPr>
      <w:r w:rsidRPr="00DA31BD">
        <w:rPr>
          <w:rFonts w:ascii="Marianne" w:hAnsi="Marianne"/>
          <w:sz w:val="20"/>
          <w:szCs w:val="20"/>
        </w:rPr>
        <w:t>Biomasse agricole – Identifiée comme levier stratégique pour renforcer la sécurité énergétique du pays.</w:t>
      </w:r>
    </w:p>
    <w:p w14:paraId="069D1750" w14:textId="77777777" w:rsidR="00DA31BD" w:rsidRPr="00DA31BD" w:rsidRDefault="00DA31BD" w:rsidP="00DA31BD">
      <w:pPr>
        <w:pStyle w:val="Paragraphedeliste"/>
        <w:numPr>
          <w:ilvl w:val="0"/>
          <w:numId w:val="26"/>
        </w:numPr>
        <w:spacing w:after="0"/>
        <w:jc w:val="both"/>
        <w:rPr>
          <w:rFonts w:ascii="Marianne" w:hAnsi="Marianne"/>
          <w:sz w:val="20"/>
          <w:szCs w:val="20"/>
        </w:rPr>
      </w:pPr>
      <w:r w:rsidRPr="00DA31BD">
        <w:rPr>
          <w:rFonts w:ascii="Marianne" w:hAnsi="Marianne"/>
          <w:sz w:val="20"/>
          <w:szCs w:val="20"/>
        </w:rPr>
        <w:t>Manioc - Mise en place d’une chaîne de valorisation de la semoule de manioc (attiéké) dans le nord du pays dans le cadre du Programme social du gouvernement ivoirien (</w:t>
      </w:r>
      <w:proofErr w:type="spellStart"/>
      <w:r w:rsidRPr="00DA31BD">
        <w:rPr>
          <w:rFonts w:ascii="Marianne" w:hAnsi="Marianne"/>
          <w:sz w:val="20"/>
          <w:szCs w:val="20"/>
        </w:rPr>
        <w:t>PSGouv</w:t>
      </w:r>
      <w:proofErr w:type="spellEnd"/>
      <w:r w:rsidRPr="00DA31BD">
        <w:rPr>
          <w:rFonts w:ascii="Marianne" w:hAnsi="Marianne"/>
          <w:sz w:val="20"/>
          <w:szCs w:val="20"/>
        </w:rPr>
        <w:t>).</w:t>
      </w:r>
    </w:p>
    <w:p w14:paraId="5525088F" w14:textId="77777777" w:rsidR="00DA31BD" w:rsidRPr="00DA31BD" w:rsidRDefault="00DA31BD" w:rsidP="00DA31BD">
      <w:pPr>
        <w:pStyle w:val="Paragraphedeliste"/>
        <w:numPr>
          <w:ilvl w:val="0"/>
          <w:numId w:val="26"/>
        </w:numPr>
        <w:spacing w:after="0"/>
        <w:jc w:val="both"/>
        <w:rPr>
          <w:rFonts w:ascii="Marianne" w:hAnsi="Marianne"/>
          <w:sz w:val="20"/>
          <w:szCs w:val="20"/>
        </w:rPr>
      </w:pPr>
      <w:r w:rsidRPr="00DA31BD">
        <w:rPr>
          <w:rFonts w:ascii="Marianne" w:hAnsi="Marianne"/>
          <w:sz w:val="20"/>
          <w:szCs w:val="20"/>
        </w:rPr>
        <w:t>Maïs - Des semences de maïs distribuées aux producteurs dans le cadre du Projet d’urgence agricole de Côte d’Ivoire (PUA-CI).</w:t>
      </w:r>
    </w:p>
    <w:p w14:paraId="3054014A" w14:textId="77777777" w:rsidR="00DA31BD" w:rsidRPr="00DA31BD" w:rsidRDefault="00DA31BD" w:rsidP="00DA31BD">
      <w:pPr>
        <w:pStyle w:val="Paragraphedeliste"/>
        <w:numPr>
          <w:ilvl w:val="0"/>
          <w:numId w:val="26"/>
        </w:numPr>
        <w:spacing w:after="0"/>
        <w:jc w:val="both"/>
        <w:rPr>
          <w:rFonts w:ascii="Marianne" w:hAnsi="Marianne"/>
          <w:sz w:val="20"/>
          <w:szCs w:val="20"/>
        </w:rPr>
      </w:pPr>
      <w:r w:rsidRPr="00DA31BD">
        <w:rPr>
          <w:rFonts w:ascii="Marianne" w:hAnsi="Marianne"/>
          <w:sz w:val="20"/>
          <w:szCs w:val="20"/>
        </w:rPr>
        <w:t>Semences - 60 inspecteurs formés à la certification.</w:t>
      </w:r>
    </w:p>
    <w:p w14:paraId="5BA70B21" w14:textId="77777777" w:rsidR="00DA31BD" w:rsidRPr="00DA31BD" w:rsidRDefault="00DA31BD" w:rsidP="00DA31BD">
      <w:pPr>
        <w:pStyle w:val="Paragraphedeliste"/>
        <w:numPr>
          <w:ilvl w:val="0"/>
          <w:numId w:val="26"/>
        </w:numPr>
        <w:spacing w:after="0"/>
        <w:jc w:val="both"/>
        <w:rPr>
          <w:rFonts w:ascii="Marianne" w:hAnsi="Marianne"/>
          <w:sz w:val="20"/>
          <w:szCs w:val="20"/>
        </w:rPr>
      </w:pPr>
      <w:r w:rsidRPr="00DA31BD">
        <w:rPr>
          <w:rFonts w:ascii="Marianne" w:hAnsi="Marianne"/>
          <w:sz w:val="20"/>
          <w:szCs w:val="20"/>
        </w:rPr>
        <w:t>Pêche – Nouveau protocole d’accord sur la pêche entre l’Union européenne et la Côte d’Ivoire.</w:t>
      </w:r>
    </w:p>
    <w:p w14:paraId="0E43C35D" w14:textId="77777777" w:rsidR="00DA31BD" w:rsidRPr="00DA31BD" w:rsidRDefault="00DA31BD" w:rsidP="00DA31BD">
      <w:pPr>
        <w:pStyle w:val="Paragraphedeliste"/>
        <w:numPr>
          <w:ilvl w:val="0"/>
          <w:numId w:val="26"/>
        </w:numPr>
        <w:spacing w:after="0"/>
        <w:jc w:val="both"/>
        <w:rPr>
          <w:rFonts w:ascii="Marianne" w:hAnsi="Marianne"/>
          <w:sz w:val="20"/>
          <w:szCs w:val="20"/>
        </w:rPr>
      </w:pPr>
      <w:r w:rsidRPr="00DA31BD">
        <w:rPr>
          <w:rFonts w:ascii="Marianne" w:hAnsi="Marianne"/>
          <w:sz w:val="20"/>
          <w:szCs w:val="20"/>
        </w:rPr>
        <w:t>Aquaculture - Les écloseries à Loka produisent chaque année environ un million d'alevins.</w:t>
      </w:r>
    </w:p>
    <w:p w14:paraId="570E1F96" w14:textId="77777777" w:rsidR="00DA31BD" w:rsidRPr="00DA31BD" w:rsidRDefault="00DA31BD" w:rsidP="00DA31BD">
      <w:pPr>
        <w:pStyle w:val="Paragraphedeliste"/>
        <w:numPr>
          <w:ilvl w:val="0"/>
          <w:numId w:val="26"/>
        </w:numPr>
        <w:spacing w:after="0"/>
        <w:jc w:val="both"/>
        <w:rPr>
          <w:rFonts w:ascii="Marianne" w:hAnsi="Marianne"/>
          <w:sz w:val="20"/>
          <w:szCs w:val="20"/>
        </w:rPr>
      </w:pPr>
      <w:r w:rsidRPr="00DA31BD">
        <w:rPr>
          <w:rFonts w:ascii="Marianne" w:hAnsi="Marianne"/>
          <w:sz w:val="20"/>
          <w:szCs w:val="20"/>
        </w:rPr>
        <w:lastRenderedPageBreak/>
        <w:t xml:space="preserve">Aquaculture - Le barrage de </w:t>
      </w:r>
      <w:proofErr w:type="spellStart"/>
      <w:r w:rsidRPr="00DA31BD">
        <w:rPr>
          <w:rFonts w:ascii="Marianne" w:hAnsi="Marianne"/>
          <w:sz w:val="20"/>
          <w:szCs w:val="20"/>
        </w:rPr>
        <w:t>Niandégué</w:t>
      </w:r>
      <w:proofErr w:type="spellEnd"/>
      <w:r w:rsidRPr="00DA31BD">
        <w:rPr>
          <w:rFonts w:ascii="Marianne" w:hAnsi="Marianne"/>
          <w:sz w:val="20"/>
          <w:szCs w:val="20"/>
        </w:rPr>
        <w:t xml:space="preserve"> empoissonné en tilapia pour soutenir les revenus des populations.</w:t>
      </w:r>
    </w:p>
    <w:p w14:paraId="5F8B5C1D" w14:textId="66090D3D" w:rsidR="00DA31BD" w:rsidRPr="00DA31BD" w:rsidRDefault="00DA31BD" w:rsidP="00DA31BD">
      <w:pPr>
        <w:pStyle w:val="Paragraphedeliste"/>
        <w:numPr>
          <w:ilvl w:val="0"/>
          <w:numId w:val="26"/>
        </w:numPr>
        <w:spacing w:after="0"/>
        <w:jc w:val="both"/>
        <w:rPr>
          <w:rFonts w:ascii="Marianne" w:hAnsi="Marianne"/>
          <w:sz w:val="20"/>
          <w:szCs w:val="20"/>
        </w:rPr>
      </w:pPr>
      <w:r w:rsidRPr="00DA31BD">
        <w:rPr>
          <w:rFonts w:ascii="Marianne" w:hAnsi="Marianne"/>
          <w:sz w:val="20"/>
          <w:szCs w:val="20"/>
        </w:rPr>
        <w:t>Ane – 2</w:t>
      </w:r>
      <w:r w:rsidRPr="00DA31BD">
        <w:rPr>
          <w:rFonts w:ascii="Marianne" w:hAnsi="Marianne"/>
          <w:sz w:val="20"/>
          <w:szCs w:val="20"/>
          <w:vertAlign w:val="superscript"/>
        </w:rPr>
        <w:t>ème</w:t>
      </w:r>
      <w:r w:rsidRPr="00DA31BD">
        <w:rPr>
          <w:rFonts w:ascii="Marianne" w:hAnsi="Marianne"/>
          <w:sz w:val="20"/>
          <w:szCs w:val="20"/>
        </w:rPr>
        <w:t xml:space="preserve"> Conférence panafricaine pour renforcer sa protection en milieu rural, PADCO 2025.</w:t>
      </w:r>
    </w:p>
    <w:p w14:paraId="771ED7B3" w14:textId="7AE0D587" w:rsidR="00DA31BD" w:rsidRPr="00DA31BD" w:rsidRDefault="00DA31BD" w:rsidP="00DA31BD">
      <w:pPr>
        <w:pStyle w:val="Paragraphedeliste"/>
        <w:numPr>
          <w:ilvl w:val="0"/>
          <w:numId w:val="26"/>
        </w:numPr>
        <w:spacing w:after="0"/>
        <w:jc w:val="both"/>
        <w:rPr>
          <w:rFonts w:ascii="Marianne" w:hAnsi="Marianne"/>
          <w:sz w:val="20"/>
          <w:szCs w:val="20"/>
        </w:rPr>
      </w:pPr>
      <w:r w:rsidRPr="00DA31BD">
        <w:rPr>
          <w:rFonts w:ascii="Marianne" w:hAnsi="Marianne"/>
          <w:sz w:val="20"/>
          <w:szCs w:val="20"/>
        </w:rPr>
        <w:t xml:space="preserve">Infrastructure </w:t>
      </w:r>
      <w:r>
        <w:rPr>
          <w:rFonts w:ascii="Marianne" w:hAnsi="Marianne"/>
          <w:sz w:val="20"/>
          <w:szCs w:val="20"/>
        </w:rPr>
        <w:t>–</w:t>
      </w:r>
      <w:r w:rsidRPr="00DA31BD">
        <w:rPr>
          <w:rFonts w:ascii="Marianne" w:hAnsi="Marianne"/>
          <w:sz w:val="20"/>
          <w:szCs w:val="20"/>
        </w:rPr>
        <w:t xml:space="preserve"> </w:t>
      </w:r>
      <w:r>
        <w:rPr>
          <w:rFonts w:ascii="Marianne" w:hAnsi="Marianne"/>
          <w:sz w:val="20"/>
          <w:szCs w:val="20"/>
        </w:rPr>
        <w:t xml:space="preserve">Mettre en location </w:t>
      </w:r>
      <w:r w:rsidRPr="00DA31BD">
        <w:rPr>
          <w:rFonts w:ascii="Marianne" w:hAnsi="Marianne"/>
          <w:sz w:val="20"/>
          <w:szCs w:val="20"/>
        </w:rPr>
        <w:t>une villa sur 1 000 m² dans un quartier de luxe comme à Cocody est moins rentable qu'un entrepôt sur 1 000 m².</w:t>
      </w:r>
    </w:p>
    <w:p w14:paraId="16E9CC2E" w14:textId="77777777" w:rsidR="00DA31BD" w:rsidRPr="00DA31BD" w:rsidRDefault="00DA31BD" w:rsidP="00DA31BD">
      <w:pPr>
        <w:pStyle w:val="Paragraphedeliste"/>
        <w:numPr>
          <w:ilvl w:val="0"/>
          <w:numId w:val="26"/>
        </w:numPr>
        <w:spacing w:after="0"/>
        <w:jc w:val="both"/>
        <w:rPr>
          <w:rFonts w:ascii="Marianne" w:hAnsi="Marianne"/>
          <w:sz w:val="20"/>
          <w:szCs w:val="20"/>
        </w:rPr>
      </w:pPr>
      <w:r w:rsidRPr="00DA31BD">
        <w:rPr>
          <w:rFonts w:ascii="Marianne" w:hAnsi="Marianne"/>
          <w:sz w:val="20"/>
          <w:szCs w:val="20"/>
        </w:rPr>
        <w:t>Formation - Précarité de la situation des diplômés de l’Institut National de Formation Professionnelle Agricole (INFPA).</w:t>
      </w:r>
    </w:p>
    <w:p w14:paraId="784F1844" w14:textId="77777777" w:rsidR="00DA31BD" w:rsidRPr="00DA31BD" w:rsidRDefault="00DA31BD" w:rsidP="00DA31BD">
      <w:pPr>
        <w:pStyle w:val="Paragraphedeliste"/>
        <w:numPr>
          <w:ilvl w:val="0"/>
          <w:numId w:val="26"/>
        </w:numPr>
        <w:spacing w:after="0"/>
        <w:jc w:val="both"/>
        <w:rPr>
          <w:rFonts w:ascii="Marianne" w:hAnsi="Marianne"/>
          <w:sz w:val="20"/>
          <w:szCs w:val="20"/>
        </w:rPr>
      </w:pPr>
      <w:r w:rsidRPr="00DA31BD">
        <w:rPr>
          <w:rFonts w:ascii="Marianne" w:hAnsi="Marianne"/>
          <w:sz w:val="20"/>
          <w:szCs w:val="20"/>
        </w:rPr>
        <w:t>Evènement – A l’occasion de la 3ème conférence des Nations Unies sur l'Océan (UNOC 3), le Premier ministre ivoirien fait un plaidoyer en faveur d'une collaboration sud-sud plus forte.</w:t>
      </w:r>
    </w:p>
    <w:p w14:paraId="44FFD65F" w14:textId="42B0CFF2" w:rsidR="00DA31BD" w:rsidRDefault="00DA31BD" w:rsidP="00DA31BD">
      <w:pPr>
        <w:pStyle w:val="Paragraphedeliste"/>
        <w:numPr>
          <w:ilvl w:val="0"/>
          <w:numId w:val="26"/>
        </w:numPr>
        <w:spacing w:after="0"/>
        <w:jc w:val="both"/>
        <w:rPr>
          <w:rFonts w:ascii="Marianne" w:hAnsi="Marianne"/>
          <w:sz w:val="20"/>
          <w:szCs w:val="20"/>
        </w:rPr>
      </w:pPr>
      <w:r w:rsidRPr="00DA31BD">
        <w:rPr>
          <w:rFonts w:ascii="Marianne" w:hAnsi="Marianne"/>
          <w:sz w:val="20"/>
          <w:szCs w:val="20"/>
        </w:rPr>
        <w:t xml:space="preserve">Evènement – Le cacao ivoirien, au cœur du pavillon « </w:t>
      </w:r>
      <w:proofErr w:type="spellStart"/>
      <w:r w:rsidRPr="00DA31BD">
        <w:rPr>
          <w:rFonts w:ascii="Marianne" w:hAnsi="Marianne"/>
          <w:sz w:val="20"/>
          <w:szCs w:val="20"/>
        </w:rPr>
        <w:t>Akwaba</w:t>
      </w:r>
      <w:proofErr w:type="spellEnd"/>
      <w:r w:rsidRPr="00DA31BD">
        <w:rPr>
          <w:rFonts w:ascii="Marianne" w:hAnsi="Marianne"/>
          <w:sz w:val="20"/>
          <w:szCs w:val="20"/>
        </w:rPr>
        <w:t xml:space="preserve"> Côte d’Ivoire » de l’Exposition Universelle Osaka 2025.</w:t>
      </w:r>
    </w:p>
    <w:p w14:paraId="14264D9C" w14:textId="63AE0AD7" w:rsidR="00A90657" w:rsidRPr="00DA31BD" w:rsidRDefault="00A90657" w:rsidP="00DA31BD">
      <w:pPr>
        <w:pStyle w:val="Paragraphedeliste"/>
        <w:numPr>
          <w:ilvl w:val="0"/>
          <w:numId w:val="26"/>
        </w:numPr>
        <w:spacing w:after="0"/>
        <w:jc w:val="both"/>
        <w:rPr>
          <w:rFonts w:ascii="Marianne" w:hAnsi="Marianne"/>
          <w:sz w:val="20"/>
          <w:szCs w:val="20"/>
        </w:rPr>
      </w:pPr>
      <w:r w:rsidRPr="00A90657">
        <w:rPr>
          <w:rFonts w:ascii="Marianne" w:hAnsi="Marianne"/>
          <w:sz w:val="20"/>
          <w:szCs w:val="20"/>
        </w:rPr>
        <w:t>Evènement - Salon Food Expo et Horeca Expo d’Abidjan.</w:t>
      </w:r>
    </w:p>
    <w:p w14:paraId="30712DDC" w14:textId="77777777" w:rsidR="00DA31BD" w:rsidRPr="00DA31BD" w:rsidRDefault="00DA31BD" w:rsidP="00DA31BD">
      <w:pPr>
        <w:pStyle w:val="Paragraphedeliste"/>
        <w:numPr>
          <w:ilvl w:val="0"/>
          <w:numId w:val="26"/>
        </w:numPr>
        <w:spacing w:after="0"/>
        <w:jc w:val="both"/>
        <w:rPr>
          <w:rFonts w:ascii="Marianne" w:hAnsi="Marianne"/>
          <w:sz w:val="20"/>
          <w:szCs w:val="20"/>
        </w:rPr>
      </w:pPr>
      <w:r w:rsidRPr="00DA31BD">
        <w:rPr>
          <w:rFonts w:ascii="Marianne" w:hAnsi="Marianne"/>
          <w:sz w:val="20"/>
          <w:szCs w:val="20"/>
        </w:rPr>
        <w:t>Evènement – 439 personnalités distinguées dans l’ordre du mérite agricole de Côte d’Ivoire.</w:t>
      </w:r>
    </w:p>
    <w:p w14:paraId="15C8AF7D" w14:textId="77777777" w:rsidR="00DA31BD" w:rsidRPr="00DA31BD" w:rsidRDefault="00DA31BD" w:rsidP="00DA31BD">
      <w:pPr>
        <w:pStyle w:val="Paragraphedeliste"/>
        <w:numPr>
          <w:ilvl w:val="0"/>
          <w:numId w:val="26"/>
        </w:numPr>
        <w:spacing w:after="0"/>
        <w:jc w:val="both"/>
        <w:rPr>
          <w:rFonts w:ascii="Marianne" w:hAnsi="Marianne"/>
          <w:sz w:val="20"/>
          <w:szCs w:val="20"/>
        </w:rPr>
      </w:pPr>
      <w:r w:rsidRPr="00DA31BD">
        <w:rPr>
          <w:rFonts w:ascii="Marianne" w:hAnsi="Marianne"/>
          <w:sz w:val="20"/>
          <w:szCs w:val="20"/>
        </w:rPr>
        <w:t>Vie des entreprises – Le groupe SIFCA célèbre ses 60 ans.</w:t>
      </w:r>
    </w:p>
    <w:p w14:paraId="571FFAEC" w14:textId="77777777" w:rsidR="00DC68CC" w:rsidRDefault="00DA31BD" w:rsidP="00DA31BD">
      <w:pPr>
        <w:pStyle w:val="Paragraphedeliste"/>
        <w:numPr>
          <w:ilvl w:val="0"/>
          <w:numId w:val="26"/>
        </w:numPr>
        <w:spacing w:after="0"/>
        <w:jc w:val="both"/>
        <w:rPr>
          <w:rFonts w:ascii="Marianne" w:hAnsi="Marianne"/>
          <w:sz w:val="20"/>
          <w:szCs w:val="20"/>
        </w:rPr>
      </w:pPr>
      <w:r w:rsidRPr="00DA31BD">
        <w:rPr>
          <w:rFonts w:ascii="Marianne" w:hAnsi="Marianne"/>
          <w:sz w:val="20"/>
          <w:szCs w:val="20"/>
        </w:rPr>
        <w:t>Vie des entreprises – Le désengagement de Unilever Côte d’Ivoire menace 500 emplois.</w:t>
      </w:r>
    </w:p>
    <w:p w14:paraId="38FE91ED" w14:textId="7941D926" w:rsidR="006C1E1C" w:rsidRPr="007B3E1B" w:rsidRDefault="006C1E1C" w:rsidP="006C1E1C">
      <w:pPr>
        <w:spacing w:after="0" w:line="240" w:lineRule="auto"/>
        <w:jc w:val="both"/>
        <w:rPr>
          <w:rFonts w:ascii="Marianne" w:hAnsi="Marianne"/>
          <w:b/>
          <w:color w:val="FFC000"/>
          <w:sz w:val="20"/>
          <w:szCs w:val="20"/>
        </w:rPr>
      </w:pPr>
      <w:r w:rsidRPr="007B3E1B">
        <w:rPr>
          <w:rFonts w:ascii="Marianne" w:hAnsi="Marianne"/>
          <w:b/>
          <w:color w:val="FFC000"/>
          <w:sz w:val="20"/>
          <w:szCs w:val="20"/>
        </w:rPr>
        <w:t>Sénégal</w:t>
      </w:r>
    </w:p>
    <w:p w14:paraId="25909B27" w14:textId="77777777" w:rsidR="00DC68CC" w:rsidRPr="008A7BA9" w:rsidRDefault="00DC68CC" w:rsidP="00DC68CC">
      <w:pPr>
        <w:pStyle w:val="Paragraphedeliste"/>
        <w:numPr>
          <w:ilvl w:val="0"/>
          <w:numId w:val="27"/>
        </w:numPr>
        <w:spacing w:after="0" w:line="240" w:lineRule="auto"/>
        <w:jc w:val="both"/>
        <w:rPr>
          <w:rFonts w:ascii="Marianne" w:hAnsi="Marianne"/>
          <w:b/>
          <w:bCs/>
          <w:sz w:val="20"/>
          <w:szCs w:val="20"/>
        </w:rPr>
      </w:pPr>
      <w:r w:rsidRPr="008A7BA9">
        <w:rPr>
          <w:rFonts w:ascii="Marianne" w:hAnsi="Marianne"/>
          <w:b/>
          <w:bCs/>
          <w:sz w:val="20"/>
          <w:szCs w:val="20"/>
        </w:rPr>
        <w:t>Agriculture et agroalimentaire – Note sur le secteur.</w:t>
      </w:r>
    </w:p>
    <w:p w14:paraId="057A4CD9" w14:textId="77777777" w:rsidR="00DC68CC" w:rsidRPr="008A7BA9" w:rsidRDefault="00DC68CC" w:rsidP="00DC68CC">
      <w:pPr>
        <w:pStyle w:val="Paragraphedeliste"/>
        <w:numPr>
          <w:ilvl w:val="0"/>
          <w:numId w:val="27"/>
        </w:numPr>
        <w:spacing w:after="0" w:line="240" w:lineRule="auto"/>
        <w:jc w:val="both"/>
        <w:rPr>
          <w:rFonts w:ascii="Marianne" w:hAnsi="Marianne"/>
          <w:b/>
          <w:bCs/>
          <w:sz w:val="20"/>
          <w:szCs w:val="20"/>
        </w:rPr>
      </w:pPr>
      <w:r w:rsidRPr="008A7BA9">
        <w:rPr>
          <w:rFonts w:ascii="Marianne" w:hAnsi="Marianne"/>
          <w:b/>
          <w:bCs/>
          <w:sz w:val="20"/>
          <w:szCs w:val="20"/>
        </w:rPr>
        <w:t>Politique agricole – La réussite de la campagne 2025 repose autant sur les montants engagés que sur la capacité à corriger les erreurs structurelles des précédentes campagnes.</w:t>
      </w:r>
    </w:p>
    <w:p w14:paraId="52536DE1" w14:textId="77777777" w:rsidR="00DC68CC" w:rsidRPr="00DC68CC" w:rsidRDefault="00DC68CC" w:rsidP="00DC68CC">
      <w:pPr>
        <w:pStyle w:val="Paragraphedeliste"/>
        <w:numPr>
          <w:ilvl w:val="0"/>
          <w:numId w:val="27"/>
        </w:numPr>
        <w:spacing w:after="0" w:line="240" w:lineRule="auto"/>
        <w:jc w:val="both"/>
        <w:rPr>
          <w:rFonts w:ascii="Marianne" w:hAnsi="Marianne"/>
          <w:sz w:val="20"/>
          <w:szCs w:val="20"/>
        </w:rPr>
      </w:pPr>
      <w:r w:rsidRPr="00DC68CC">
        <w:rPr>
          <w:rFonts w:ascii="Marianne" w:hAnsi="Marianne"/>
          <w:sz w:val="20"/>
          <w:szCs w:val="20"/>
        </w:rPr>
        <w:t>Politique agricole – Mise en marché.</w:t>
      </w:r>
    </w:p>
    <w:p w14:paraId="1AABFDF3" w14:textId="77777777" w:rsidR="00DC68CC" w:rsidRPr="00DC68CC" w:rsidRDefault="00DC68CC" w:rsidP="00DC68CC">
      <w:pPr>
        <w:pStyle w:val="Paragraphedeliste"/>
        <w:numPr>
          <w:ilvl w:val="0"/>
          <w:numId w:val="27"/>
        </w:numPr>
        <w:spacing w:after="0" w:line="240" w:lineRule="auto"/>
        <w:jc w:val="both"/>
        <w:rPr>
          <w:rFonts w:ascii="Marianne" w:hAnsi="Marianne"/>
          <w:sz w:val="20"/>
          <w:szCs w:val="20"/>
        </w:rPr>
      </w:pPr>
      <w:r w:rsidRPr="00DC68CC">
        <w:rPr>
          <w:rFonts w:ascii="Marianne" w:hAnsi="Marianne"/>
          <w:sz w:val="20"/>
          <w:szCs w:val="20"/>
        </w:rPr>
        <w:t>Souveraineté alimentaire - Le chef de l’Etat appelle le gouvernement à impliquer la jeunesse.</w:t>
      </w:r>
    </w:p>
    <w:p w14:paraId="2CA1EEA3" w14:textId="77777777" w:rsidR="00DC68CC" w:rsidRPr="008A7BA9" w:rsidRDefault="00DC68CC" w:rsidP="00DC68CC">
      <w:pPr>
        <w:pStyle w:val="Paragraphedeliste"/>
        <w:numPr>
          <w:ilvl w:val="0"/>
          <w:numId w:val="27"/>
        </w:numPr>
        <w:spacing w:after="0" w:line="240" w:lineRule="auto"/>
        <w:jc w:val="both"/>
        <w:rPr>
          <w:rFonts w:ascii="Marianne" w:hAnsi="Marianne"/>
          <w:b/>
          <w:bCs/>
          <w:sz w:val="20"/>
          <w:szCs w:val="20"/>
        </w:rPr>
      </w:pPr>
      <w:r w:rsidRPr="008A7BA9">
        <w:rPr>
          <w:rFonts w:ascii="Marianne" w:hAnsi="Marianne"/>
          <w:b/>
          <w:bCs/>
          <w:sz w:val="20"/>
          <w:szCs w:val="20"/>
        </w:rPr>
        <w:t>Politique agricole - Les Coopératives productrices solidaires officiellement lancées.</w:t>
      </w:r>
    </w:p>
    <w:p w14:paraId="496403CB" w14:textId="77777777" w:rsidR="00DC68CC" w:rsidRPr="00DC68CC" w:rsidRDefault="00DC68CC" w:rsidP="00DC68CC">
      <w:pPr>
        <w:pStyle w:val="Paragraphedeliste"/>
        <w:numPr>
          <w:ilvl w:val="0"/>
          <w:numId w:val="27"/>
        </w:numPr>
        <w:spacing w:after="0" w:line="240" w:lineRule="auto"/>
        <w:jc w:val="both"/>
        <w:rPr>
          <w:rFonts w:ascii="Marianne" w:hAnsi="Marianne"/>
          <w:sz w:val="20"/>
          <w:szCs w:val="20"/>
        </w:rPr>
      </w:pPr>
      <w:r w:rsidRPr="00DC68CC">
        <w:rPr>
          <w:rFonts w:ascii="Marianne" w:hAnsi="Marianne"/>
          <w:sz w:val="20"/>
          <w:szCs w:val="20"/>
        </w:rPr>
        <w:t xml:space="preserve">Politique agricole - Le Président de la République, M. Bassirou </w:t>
      </w:r>
      <w:proofErr w:type="spellStart"/>
      <w:r w:rsidRPr="00DC68CC">
        <w:rPr>
          <w:rFonts w:ascii="Marianne" w:hAnsi="Marianne"/>
          <w:sz w:val="20"/>
          <w:szCs w:val="20"/>
        </w:rPr>
        <w:t>Diomaye</w:t>
      </w:r>
      <w:proofErr w:type="spellEnd"/>
      <w:r w:rsidRPr="00DC68CC">
        <w:rPr>
          <w:rFonts w:ascii="Marianne" w:hAnsi="Marianne"/>
          <w:sz w:val="20"/>
          <w:szCs w:val="20"/>
        </w:rPr>
        <w:t xml:space="preserve"> Faye, souhaite une combinaison optimale entre l’agriculture familiale et l’agrobusiness.</w:t>
      </w:r>
    </w:p>
    <w:p w14:paraId="50ADAC4C" w14:textId="77777777" w:rsidR="00DC68CC" w:rsidRPr="00DC68CC" w:rsidRDefault="00DC68CC" w:rsidP="00DC68CC">
      <w:pPr>
        <w:pStyle w:val="Paragraphedeliste"/>
        <w:numPr>
          <w:ilvl w:val="0"/>
          <w:numId w:val="27"/>
        </w:numPr>
        <w:spacing w:after="0" w:line="240" w:lineRule="auto"/>
        <w:jc w:val="both"/>
        <w:rPr>
          <w:rFonts w:ascii="Marianne" w:hAnsi="Marianne"/>
          <w:sz w:val="20"/>
          <w:szCs w:val="20"/>
        </w:rPr>
      </w:pPr>
      <w:r w:rsidRPr="00DC68CC">
        <w:rPr>
          <w:rFonts w:ascii="Marianne" w:hAnsi="Marianne"/>
          <w:sz w:val="20"/>
          <w:szCs w:val="20"/>
        </w:rPr>
        <w:t xml:space="preserve">Agroécologie - La ferme agroécologique de </w:t>
      </w:r>
      <w:proofErr w:type="spellStart"/>
      <w:r w:rsidRPr="00DC68CC">
        <w:rPr>
          <w:rFonts w:ascii="Marianne" w:hAnsi="Marianne"/>
          <w:sz w:val="20"/>
          <w:szCs w:val="20"/>
        </w:rPr>
        <w:t>Kaydara</w:t>
      </w:r>
      <w:proofErr w:type="spellEnd"/>
      <w:r w:rsidRPr="00DC68CC">
        <w:rPr>
          <w:rFonts w:ascii="Marianne" w:hAnsi="Marianne"/>
          <w:sz w:val="20"/>
          <w:szCs w:val="20"/>
        </w:rPr>
        <w:t>, citée comme modèle, reste une exception.</w:t>
      </w:r>
    </w:p>
    <w:p w14:paraId="51F2D053" w14:textId="77777777" w:rsidR="00DC68CC" w:rsidRPr="00DC68CC" w:rsidRDefault="00DC68CC" w:rsidP="00DC68CC">
      <w:pPr>
        <w:pStyle w:val="Paragraphedeliste"/>
        <w:numPr>
          <w:ilvl w:val="0"/>
          <w:numId w:val="27"/>
        </w:numPr>
        <w:spacing w:after="0" w:line="240" w:lineRule="auto"/>
        <w:jc w:val="both"/>
        <w:rPr>
          <w:rFonts w:ascii="Marianne" w:hAnsi="Marianne"/>
          <w:sz w:val="20"/>
          <w:szCs w:val="20"/>
        </w:rPr>
      </w:pPr>
      <w:r w:rsidRPr="00DC68CC">
        <w:rPr>
          <w:rFonts w:ascii="Marianne" w:hAnsi="Marianne"/>
          <w:sz w:val="20"/>
          <w:szCs w:val="20"/>
        </w:rPr>
        <w:t>Intrants – Importations d’urée pour la campagne agricole 2025-2026.</w:t>
      </w:r>
    </w:p>
    <w:p w14:paraId="58764E14" w14:textId="77777777" w:rsidR="00DC68CC" w:rsidRPr="00DC68CC" w:rsidRDefault="00DC68CC" w:rsidP="00DC68CC">
      <w:pPr>
        <w:pStyle w:val="Paragraphedeliste"/>
        <w:numPr>
          <w:ilvl w:val="0"/>
          <w:numId w:val="27"/>
        </w:numPr>
        <w:spacing w:after="0" w:line="240" w:lineRule="auto"/>
        <w:jc w:val="both"/>
        <w:rPr>
          <w:rFonts w:ascii="Marianne" w:hAnsi="Marianne"/>
          <w:sz w:val="20"/>
          <w:szCs w:val="20"/>
        </w:rPr>
      </w:pPr>
      <w:r w:rsidRPr="00DC68CC">
        <w:rPr>
          <w:rFonts w:ascii="Marianne" w:hAnsi="Marianne"/>
          <w:sz w:val="20"/>
          <w:szCs w:val="20"/>
        </w:rPr>
        <w:t>Financements - 1579 projets financés dans le cadre du Programme de résilience du système alimentaire en Afrique de l’Ouest (FRSP).</w:t>
      </w:r>
    </w:p>
    <w:p w14:paraId="6416AD48" w14:textId="77777777" w:rsidR="00DC68CC" w:rsidRPr="00DC68CC" w:rsidRDefault="00DC68CC" w:rsidP="00DC68CC">
      <w:pPr>
        <w:pStyle w:val="Paragraphedeliste"/>
        <w:numPr>
          <w:ilvl w:val="0"/>
          <w:numId w:val="27"/>
        </w:numPr>
        <w:spacing w:after="0" w:line="240" w:lineRule="auto"/>
        <w:jc w:val="both"/>
        <w:rPr>
          <w:rFonts w:ascii="Marianne" w:hAnsi="Marianne"/>
          <w:sz w:val="20"/>
          <w:szCs w:val="20"/>
        </w:rPr>
      </w:pPr>
      <w:r w:rsidRPr="00DC68CC">
        <w:rPr>
          <w:rFonts w:ascii="Marianne" w:hAnsi="Marianne"/>
          <w:sz w:val="20"/>
          <w:szCs w:val="20"/>
        </w:rPr>
        <w:t>Pêche - La crise du secteur alimente l’exode vers l’Europe.</w:t>
      </w:r>
    </w:p>
    <w:p w14:paraId="7BB92E31" w14:textId="77777777" w:rsidR="00DC68CC" w:rsidRPr="00DC68CC" w:rsidRDefault="00DC68CC" w:rsidP="00DC68CC">
      <w:pPr>
        <w:pStyle w:val="Paragraphedeliste"/>
        <w:numPr>
          <w:ilvl w:val="0"/>
          <w:numId w:val="27"/>
        </w:numPr>
        <w:spacing w:after="0" w:line="240" w:lineRule="auto"/>
        <w:jc w:val="both"/>
        <w:rPr>
          <w:rFonts w:ascii="Marianne" w:hAnsi="Marianne"/>
          <w:sz w:val="20"/>
          <w:szCs w:val="20"/>
        </w:rPr>
      </w:pPr>
      <w:r w:rsidRPr="00DC68CC">
        <w:rPr>
          <w:rFonts w:ascii="Marianne" w:hAnsi="Marianne"/>
          <w:sz w:val="20"/>
          <w:szCs w:val="20"/>
        </w:rPr>
        <w:t>Aquaculture - Un projet veut doter toutes les régions du pays d’écloseries pour la production d’alevins.</w:t>
      </w:r>
    </w:p>
    <w:p w14:paraId="2886BF14" w14:textId="77777777" w:rsidR="00DC68CC" w:rsidRPr="00DC68CC" w:rsidRDefault="00DC68CC" w:rsidP="00DC68CC">
      <w:pPr>
        <w:pStyle w:val="Paragraphedeliste"/>
        <w:numPr>
          <w:ilvl w:val="0"/>
          <w:numId w:val="27"/>
        </w:numPr>
        <w:spacing w:after="0" w:line="240" w:lineRule="auto"/>
        <w:jc w:val="both"/>
        <w:rPr>
          <w:rFonts w:ascii="Marianne" w:hAnsi="Marianne"/>
          <w:sz w:val="20"/>
          <w:szCs w:val="20"/>
        </w:rPr>
      </w:pPr>
      <w:r w:rsidRPr="00DC68CC">
        <w:rPr>
          <w:rFonts w:ascii="Marianne" w:hAnsi="Marianne"/>
          <w:sz w:val="20"/>
          <w:szCs w:val="20"/>
        </w:rPr>
        <w:t>Ostréiculture - Vers la réhabilitation de l’unité de dégorgement des huîtres de Fatick.</w:t>
      </w:r>
    </w:p>
    <w:p w14:paraId="61FAD966" w14:textId="77777777" w:rsidR="00DC68CC" w:rsidRPr="00DC68CC" w:rsidRDefault="00DC68CC" w:rsidP="00DC68CC">
      <w:pPr>
        <w:pStyle w:val="Paragraphedeliste"/>
        <w:numPr>
          <w:ilvl w:val="0"/>
          <w:numId w:val="27"/>
        </w:numPr>
        <w:spacing w:after="0" w:line="240" w:lineRule="auto"/>
        <w:jc w:val="both"/>
        <w:rPr>
          <w:rFonts w:ascii="Marianne" w:hAnsi="Marianne"/>
          <w:sz w:val="20"/>
          <w:szCs w:val="20"/>
        </w:rPr>
      </w:pPr>
      <w:r w:rsidRPr="00DC68CC">
        <w:rPr>
          <w:rFonts w:ascii="Marianne" w:hAnsi="Marianne"/>
          <w:sz w:val="20"/>
          <w:szCs w:val="20"/>
        </w:rPr>
        <w:t>Sucre - La Compagnie sucrière sénégalaise (CSS) vise une production annuelle de 220 000 tonnes.</w:t>
      </w:r>
    </w:p>
    <w:p w14:paraId="249AE96E" w14:textId="77777777" w:rsidR="00DC68CC" w:rsidRPr="00DC68CC" w:rsidRDefault="00DC68CC" w:rsidP="00DC68CC">
      <w:pPr>
        <w:pStyle w:val="Paragraphedeliste"/>
        <w:numPr>
          <w:ilvl w:val="0"/>
          <w:numId w:val="27"/>
        </w:numPr>
        <w:spacing w:after="0" w:line="240" w:lineRule="auto"/>
        <w:jc w:val="both"/>
        <w:rPr>
          <w:rFonts w:ascii="Marianne" w:hAnsi="Marianne"/>
          <w:sz w:val="20"/>
          <w:szCs w:val="20"/>
        </w:rPr>
      </w:pPr>
      <w:r w:rsidRPr="00DC68CC">
        <w:rPr>
          <w:rFonts w:ascii="Marianne" w:hAnsi="Marianne"/>
          <w:sz w:val="20"/>
          <w:szCs w:val="20"/>
        </w:rPr>
        <w:t>Sucre – Pas de pénurie selon le ministre de l’industrie et du commerce.</w:t>
      </w:r>
    </w:p>
    <w:p w14:paraId="44AEE6F8" w14:textId="77777777" w:rsidR="00DC68CC" w:rsidRPr="00DC68CC" w:rsidRDefault="00DC68CC" w:rsidP="00DC68CC">
      <w:pPr>
        <w:pStyle w:val="Paragraphedeliste"/>
        <w:numPr>
          <w:ilvl w:val="0"/>
          <w:numId w:val="27"/>
        </w:numPr>
        <w:spacing w:after="0" w:line="240" w:lineRule="auto"/>
        <w:jc w:val="both"/>
        <w:rPr>
          <w:rFonts w:ascii="Marianne" w:hAnsi="Marianne"/>
          <w:sz w:val="20"/>
          <w:szCs w:val="20"/>
        </w:rPr>
      </w:pPr>
      <w:r w:rsidRPr="00DC68CC">
        <w:rPr>
          <w:rFonts w:ascii="Marianne" w:hAnsi="Marianne"/>
          <w:sz w:val="20"/>
          <w:szCs w:val="20"/>
        </w:rPr>
        <w:t>Oignon – Inauguration de l’usine de transformation de Société africaine d’ingrédients (SAF Ingrédients).</w:t>
      </w:r>
    </w:p>
    <w:p w14:paraId="79F6AE2C" w14:textId="77777777" w:rsidR="00DC68CC" w:rsidRPr="00DC68CC" w:rsidRDefault="00DC68CC" w:rsidP="00DC68CC">
      <w:pPr>
        <w:pStyle w:val="Paragraphedeliste"/>
        <w:numPr>
          <w:ilvl w:val="0"/>
          <w:numId w:val="27"/>
        </w:numPr>
        <w:spacing w:after="0" w:line="240" w:lineRule="auto"/>
        <w:jc w:val="both"/>
        <w:rPr>
          <w:rFonts w:ascii="Marianne" w:hAnsi="Marianne"/>
          <w:sz w:val="20"/>
          <w:szCs w:val="20"/>
        </w:rPr>
      </w:pPr>
      <w:r w:rsidRPr="00DC68CC">
        <w:rPr>
          <w:rFonts w:ascii="Marianne" w:hAnsi="Marianne"/>
          <w:sz w:val="20"/>
          <w:szCs w:val="20"/>
        </w:rPr>
        <w:t>Semences - La souveraineté alimentaire passe par une bonne qualité des semences selon le président du conseil d’administration de l’Institut sénégalais pour la recherche agricole (ISRA).</w:t>
      </w:r>
    </w:p>
    <w:p w14:paraId="6FE19388" w14:textId="77777777" w:rsidR="00DC68CC" w:rsidRPr="00DC68CC" w:rsidRDefault="00DC68CC" w:rsidP="00DC68CC">
      <w:pPr>
        <w:pStyle w:val="Paragraphedeliste"/>
        <w:numPr>
          <w:ilvl w:val="0"/>
          <w:numId w:val="27"/>
        </w:numPr>
        <w:spacing w:after="0" w:line="240" w:lineRule="auto"/>
        <w:jc w:val="both"/>
        <w:rPr>
          <w:rFonts w:ascii="Marianne" w:hAnsi="Marianne"/>
          <w:sz w:val="20"/>
          <w:szCs w:val="20"/>
        </w:rPr>
      </w:pPr>
      <w:proofErr w:type="spellStart"/>
      <w:r w:rsidRPr="00DC68CC">
        <w:rPr>
          <w:rFonts w:ascii="Marianne" w:hAnsi="Marianne"/>
          <w:sz w:val="20"/>
          <w:szCs w:val="20"/>
        </w:rPr>
        <w:t>Madd</w:t>
      </w:r>
      <w:proofErr w:type="spellEnd"/>
      <w:r w:rsidRPr="00DC68CC">
        <w:rPr>
          <w:rFonts w:ascii="Marianne" w:hAnsi="Marianne"/>
          <w:sz w:val="20"/>
          <w:szCs w:val="20"/>
        </w:rPr>
        <w:t xml:space="preserve"> – Lancement de la campagne.</w:t>
      </w:r>
    </w:p>
    <w:p w14:paraId="04490660" w14:textId="77777777" w:rsidR="00DC68CC" w:rsidRPr="00DC68CC" w:rsidRDefault="00DC68CC" w:rsidP="00DC68CC">
      <w:pPr>
        <w:pStyle w:val="Paragraphedeliste"/>
        <w:numPr>
          <w:ilvl w:val="0"/>
          <w:numId w:val="27"/>
        </w:numPr>
        <w:spacing w:after="0" w:line="240" w:lineRule="auto"/>
        <w:jc w:val="both"/>
        <w:rPr>
          <w:rFonts w:ascii="Marianne" w:hAnsi="Marianne"/>
          <w:sz w:val="20"/>
          <w:szCs w:val="20"/>
        </w:rPr>
      </w:pPr>
      <w:r w:rsidRPr="00DC68CC">
        <w:rPr>
          <w:rFonts w:ascii="Marianne" w:hAnsi="Marianne"/>
          <w:sz w:val="20"/>
          <w:szCs w:val="20"/>
        </w:rPr>
        <w:t>Filière laitière – Un projet veut créer plus 130 000 emplois d’ici 2029.</w:t>
      </w:r>
    </w:p>
    <w:p w14:paraId="4E10844A" w14:textId="77777777" w:rsidR="00DC68CC" w:rsidRPr="00DC68CC" w:rsidRDefault="00DC68CC" w:rsidP="00DC68CC">
      <w:pPr>
        <w:pStyle w:val="Paragraphedeliste"/>
        <w:numPr>
          <w:ilvl w:val="0"/>
          <w:numId w:val="27"/>
        </w:numPr>
        <w:spacing w:after="0" w:line="240" w:lineRule="auto"/>
        <w:jc w:val="both"/>
        <w:rPr>
          <w:rFonts w:ascii="Marianne" w:hAnsi="Marianne"/>
          <w:sz w:val="20"/>
          <w:szCs w:val="20"/>
        </w:rPr>
      </w:pPr>
      <w:r w:rsidRPr="00DC68CC">
        <w:rPr>
          <w:rFonts w:ascii="Marianne" w:hAnsi="Marianne"/>
          <w:sz w:val="20"/>
          <w:szCs w:val="20"/>
        </w:rPr>
        <w:t>Elevage – Valorisation des peaux.</w:t>
      </w:r>
    </w:p>
    <w:p w14:paraId="3C510FA1" w14:textId="48371A2C" w:rsidR="00DC68CC" w:rsidRDefault="00DC68CC" w:rsidP="00DC68CC">
      <w:pPr>
        <w:pStyle w:val="Paragraphedeliste"/>
        <w:numPr>
          <w:ilvl w:val="0"/>
          <w:numId w:val="27"/>
        </w:numPr>
        <w:spacing w:after="0" w:line="240" w:lineRule="auto"/>
        <w:jc w:val="both"/>
        <w:rPr>
          <w:rFonts w:ascii="Marianne" w:hAnsi="Marianne"/>
          <w:sz w:val="20"/>
          <w:szCs w:val="20"/>
        </w:rPr>
      </w:pPr>
      <w:r w:rsidRPr="00DC68CC">
        <w:rPr>
          <w:rFonts w:ascii="Marianne" w:hAnsi="Marianne"/>
          <w:sz w:val="20"/>
          <w:szCs w:val="20"/>
        </w:rPr>
        <w:t>Fourrages – 200 ha de cultures.</w:t>
      </w:r>
    </w:p>
    <w:p w14:paraId="5283084F" w14:textId="7EB63FFF" w:rsidR="00DC68CC" w:rsidRPr="00DC68CC" w:rsidRDefault="00DC68CC" w:rsidP="00DC68CC">
      <w:pPr>
        <w:spacing w:after="0" w:line="240" w:lineRule="auto"/>
        <w:jc w:val="both"/>
        <w:rPr>
          <w:rFonts w:ascii="Marianne" w:hAnsi="Marianne"/>
          <w:b/>
          <w:color w:val="FFC000"/>
          <w:sz w:val="20"/>
          <w:szCs w:val="20"/>
        </w:rPr>
      </w:pPr>
      <w:r w:rsidRPr="00DC68CC">
        <w:rPr>
          <w:rFonts w:ascii="Marianne" w:hAnsi="Marianne"/>
          <w:b/>
          <w:color w:val="FFC000"/>
          <w:sz w:val="20"/>
          <w:szCs w:val="20"/>
        </w:rPr>
        <w:t>Bénin</w:t>
      </w:r>
    </w:p>
    <w:p w14:paraId="07E2965E" w14:textId="48035E11" w:rsidR="00DC68CC" w:rsidRDefault="00DC68CC" w:rsidP="00140C6B">
      <w:pPr>
        <w:pStyle w:val="Paragraphedeliste"/>
        <w:numPr>
          <w:ilvl w:val="0"/>
          <w:numId w:val="48"/>
        </w:numPr>
        <w:spacing w:after="0" w:line="240" w:lineRule="auto"/>
        <w:jc w:val="both"/>
        <w:rPr>
          <w:rFonts w:ascii="Marianne" w:hAnsi="Marianne"/>
          <w:bCs/>
          <w:sz w:val="20"/>
          <w:szCs w:val="20"/>
        </w:rPr>
      </w:pPr>
      <w:r w:rsidRPr="00140C6B">
        <w:rPr>
          <w:rFonts w:ascii="Marianne" w:hAnsi="Marianne"/>
          <w:bCs/>
          <w:sz w:val="20"/>
          <w:szCs w:val="20"/>
        </w:rPr>
        <w:t>Fruits - Campagne de plantation de mangues et d’agrumes.</w:t>
      </w:r>
    </w:p>
    <w:p w14:paraId="443C9502" w14:textId="1D2E24CB" w:rsidR="000C6340" w:rsidRPr="00140C6B" w:rsidRDefault="000C6340" w:rsidP="00140C6B">
      <w:pPr>
        <w:pStyle w:val="Paragraphedeliste"/>
        <w:numPr>
          <w:ilvl w:val="0"/>
          <w:numId w:val="48"/>
        </w:numPr>
        <w:spacing w:after="0" w:line="240" w:lineRule="auto"/>
        <w:jc w:val="both"/>
        <w:rPr>
          <w:rFonts w:ascii="Marianne" w:hAnsi="Marianne"/>
          <w:bCs/>
          <w:sz w:val="20"/>
          <w:szCs w:val="20"/>
        </w:rPr>
      </w:pPr>
      <w:r w:rsidRPr="000C6340">
        <w:rPr>
          <w:rFonts w:ascii="Marianne" w:hAnsi="Marianne"/>
          <w:bCs/>
          <w:sz w:val="20"/>
          <w:szCs w:val="20"/>
        </w:rPr>
        <w:t>Exportations – Levée de l’interdiction des exportations de produits vivriers.</w:t>
      </w:r>
    </w:p>
    <w:p w14:paraId="56DEF06A" w14:textId="77777777" w:rsidR="00DC68CC" w:rsidRPr="00DC68CC" w:rsidRDefault="00DC68CC" w:rsidP="00DC68CC">
      <w:pPr>
        <w:spacing w:after="0" w:line="240" w:lineRule="auto"/>
        <w:jc w:val="both"/>
        <w:rPr>
          <w:rFonts w:ascii="Marianne" w:hAnsi="Marianne"/>
          <w:b/>
          <w:color w:val="FFC000"/>
          <w:sz w:val="20"/>
          <w:szCs w:val="20"/>
        </w:rPr>
      </w:pPr>
      <w:r w:rsidRPr="00DC68CC">
        <w:rPr>
          <w:rFonts w:ascii="Marianne" w:hAnsi="Marianne"/>
          <w:b/>
          <w:color w:val="FFC000"/>
          <w:sz w:val="20"/>
          <w:szCs w:val="20"/>
        </w:rPr>
        <w:t>Burkina Faso</w:t>
      </w:r>
    </w:p>
    <w:p w14:paraId="165EF07B" w14:textId="77777777" w:rsidR="00DC68CC" w:rsidRPr="00140C6B" w:rsidRDefault="00DC68CC" w:rsidP="00140C6B">
      <w:pPr>
        <w:pStyle w:val="Paragraphedeliste"/>
        <w:numPr>
          <w:ilvl w:val="0"/>
          <w:numId w:val="48"/>
        </w:numPr>
        <w:spacing w:after="0" w:line="240" w:lineRule="auto"/>
        <w:jc w:val="both"/>
        <w:rPr>
          <w:rFonts w:ascii="Marianne" w:hAnsi="Marianne"/>
          <w:bCs/>
          <w:sz w:val="20"/>
          <w:szCs w:val="20"/>
        </w:rPr>
      </w:pPr>
      <w:r w:rsidRPr="00140C6B">
        <w:rPr>
          <w:rFonts w:ascii="Marianne" w:hAnsi="Marianne"/>
          <w:bCs/>
          <w:sz w:val="20"/>
          <w:szCs w:val="20"/>
        </w:rPr>
        <w:t>Campagne agropastorale et halieutique 2025-2026.</w:t>
      </w:r>
    </w:p>
    <w:p w14:paraId="0FB51B14" w14:textId="77777777" w:rsidR="00DC68CC" w:rsidRPr="00140C6B" w:rsidRDefault="00DC68CC" w:rsidP="00140C6B">
      <w:pPr>
        <w:pStyle w:val="Paragraphedeliste"/>
        <w:numPr>
          <w:ilvl w:val="0"/>
          <w:numId w:val="48"/>
        </w:numPr>
        <w:spacing w:after="0" w:line="240" w:lineRule="auto"/>
        <w:jc w:val="both"/>
        <w:rPr>
          <w:rFonts w:ascii="Marianne" w:hAnsi="Marianne"/>
          <w:bCs/>
          <w:sz w:val="20"/>
          <w:szCs w:val="20"/>
        </w:rPr>
      </w:pPr>
      <w:r w:rsidRPr="00140C6B">
        <w:rPr>
          <w:rFonts w:ascii="Marianne" w:hAnsi="Marianne"/>
          <w:bCs/>
          <w:sz w:val="20"/>
          <w:szCs w:val="20"/>
        </w:rPr>
        <w:lastRenderedPageBreak/>
        <w:t xml:space="preserve">Aménagement - Mise en service des périmètres irrigués de </w:t>
      </w:r>
      <w:proofErr w:type="spellStart"/>
      <w:r w:rsidRPr="00140C6B">
        <w:rPr>
          <w:rFonts w:ascii="Marianne" w:hAnsi="Marianne"/>
          <w:bCs/>
          <w:sz w:val="20"/>
          <w:szCs w:val="20"/>
        </w:rPr>
        <w:t>Bazon</w:t>
      </w:r>
      <w:proofErr w:type="spellEnd"/>
      <w:r w:rsidRPr="00140C6B">
        <w:rPr>
          <w:rFonts w:ascii="Marianne" w:hAnsi="Marianne"/>
          <w:bCs/>
          <w:sz w:val="20"/>
          <w:szCs w:val="20"/>
        </w:rPr>
        <w:t>.</w:t>
      </w:r>
    </w:p>
    <w:p w14:paraId="51DF0718" w14:textId="77777777" w:rsidR="00DC68CC" w:rsidRPr="00140C6B" w:rsidRDefault="00DC68CC" w:rsidP="00140C6B">
      <w:pPr>
        <w:pStyle w:val="Paragraphedeliste"/>
        <w:numPr>
          <w:ilvl w:val="0"/>
          <w:numId w:val="48"/>
        </w:numPr>
        <w:spacing w:after="0" w:line="240" w:lineRule="auto"/>
        <w:jc w:val="both"/>
        <w:rPr>
          <w:rFonts w:ascii="Marianne" w:hAnsi="Marianne"/>
          <w:bCs/>
          <w:sz w:val="20"/>
          <w:szCs w:val="20"/>
        </w:rPr>
      </w:pPr>
      <w:r w:rsidRPr="00140C6B">
        <w:rPr>
          <w:rFonts w:ascii="Marianne" w:hAnsi="Marianne"/>
          <w:bCs/>
          <w:sz w:val="20"/>
          <w:szCs w:val="20"/>
        </w:rPr>
        <w:t>Anacarde – Une filière en développement.</w:t>
      </w:r>
    </w:p>
    <w:p w14:paraId="4EA5A04F" w14:textId="77777777" w:rsidR="00DC68CC" w:rsidRPr="00140C6B" w:rsidRDefault="00DC68CC" w:rsidP="00140C6B">
      <w:pPr>
        <w:pStyle w:val="Paragraphedeliste"/>
        <w:numPr>
          <w:ilvl w:val="0"/>
          <w:numId w:val="48"/>
        </w:numPr>
        <w:spacing w:after="0" w:line="240" w:lineRule="auto"/>
        <w:jc w:val="both"/>
        <w:rPr>
          <w:rFonts w:ascii="Marianne" w:hAnsi="Marianne"/>
          <w:bCs/>
          <w:sz w:val="20"/>
          <w:szCs w:val="20"/>
        </w:rPr>
      </w:pPr>
      <w:r w:rsidRPr="00140C6B">
        <w:rPr>
          <w:rFonts w:ascii="Marianne" w:hAnsi="Marianne"/>
          <w:bCs/>
          <w:sz w:val="20"/>
          <w:szCs w:val="20"/>
        </w:rPr>
        <w:t xml:space="preserve">Sésame – Filière prioritaire pour les autorités. </w:t>
      </w:r>
    </w:p>
    <w:p w14:paraId="56AB84D5" w14:textId="77777777" w:rsidR="00DC68CC" w:rsidRPr="00140C6B" w:rsidRDefault="00DC68CC" w:rsidP="00140C6B">
      <w:pPr>
        <w:pStyle w:val="Paragraphedeliste"/>
        <w:numPr>
          <w:ilvl w:val="0"/>
          <w:numId w:val="48"/>
        </w:numPr>
        <w:spacing w:after="0" w:line="240" w:lineRule="auto"/>
        <w:jc w:val="both"/>
        <w:rPr>
          <w:rFonts w:ascii="Marianne" w:hAnsi="Marianne"/>
          <w:bCs/>
          <w:sz w:val="20"/>
          <w:szCs w:val="20"/>
        </w:rPr>
      </w:pPr>
      <w:r w:rsidRPr="00140C6B">
        <w:rPr>
          <w:rFonts w:ascii="Marianne" w:hAnsi="Marianne"/>
          <w:bCs/>
          <w:sz w:val="20"/>
          <w:szCs w:val="20"/>
        </w:rPr>
        <w:t>Pomme de terre – Interdiction d’importation du 2 au 30 juin.</w:t>
      </w:r>
    </w:p>
    <w:p w14:paraId="27A6BCDA" w14:textId="77777777" w:rsidR="00DC68CC" w:rsidRPr="00140C6B" w:rsidRDefault="00DC68CC" w:rsidP="00140C6B">
      <w:pPr>
        <w:pStyle w:val="Paragraphedeliste"/>
        <w:numPr>
          <w:ilvl w:val="0"/>
          <w:numId w:val="48"/>
        </w:numPr>
        <w:spacing w:after="0" w:line="240" w:lineRule="auto"/>
        <w:jc w:val="both"/>
        <w:rPr>
          <w:rFonts w:ascii="Marianne" w:hAnsi="Marianne"/>
          <w:bCs/>
          <w:sz w:val="20"/>
          <w:szCs w:val="20"/>
        </w:rPr>
      </w:pPr>
      <w:r w:rsidRPr="00140C6B">
        <w:rPr>
          <w:rFonts w:ascii="Marianne" w:hAnsi="Marianne"/>
          <w:bCs/>
          <w:sz w:val="20"/>
          <w:szCs w:val="20"/>
        </w:rPr>
        <w:t>Semences – La société NAFASO a bénéficié de financements gouvernementaux pour développer son activité.</w:t>
      </w:r>
    </w:p>
    <w:p w14:paraId="5D65BBE2" w14:textId="77777777" w:rsidR="00DC68CC" w:rsidRPr="00140C6B" w:rsidRDefault="00DC68CC" w:rsidP="00140C6B">
      <w:pPr>
        <w:pStyle w:val="Paragraphedeliste"/>
        <w:numPr>
          <w:ilvl w:val="0"/>
          <w:numId w:val="48"/>
        </w:numPr>
        <w:spacing w:after="0" w:line="240" w:lineRule="auto"/>
        <w:jc w:val="both"/>
        <w:rPr>
          <w:rFonts w:ascii="Marianne" w:hAnsi="Marianne"/>
          <w:bCs/>
          <w:sz w:val="20"/>
          <w:szCs w:val="20"/>
        </w:rPr>
      </w:pPr>
      <w:r w:rsidRPr="00140C6B">
        <w:rPr>
          <w:rFonts w:ascii="Marianne" w:hAnsi="Marianne"/>
          <w:bCs/>
          <w:sz w:val="20"/>
          <w:szCs w:val="20"/>
        </w:rPr>
        <w:t>Agro-industrie – Baisse de 30,6% dans la production de produits alimentaires au 4</w:t>
      </w:r>
      <w:r w:rsidRPr="00140C6B">
        <w:rPr>
          <w:rFonts w:ascii="Marianne" w:hAnsi="Marianne"/>
          <w:bCs/>
          <w:sz w:val="20"/>
          <w:szCs w:val="20"/>
          <w:vertAlign w:val="superscript"/>
        </w:rPr>
        <w:t>ème</w:t>
      </w:r>
      <w:r w:rsidRPr="00140C6B">
        <w:rPr>
          <w:rFonts w:ascii="Marianne" w:hAnsi="Marianne"/>
          <w:bCs/>
          <w:sz w:val="20"/>
          <w:szCs w:val="20"/>
        </w:rPr>
        <w:t xml:space="preserve"> trimestre de 2024.</w:t>
      </w:r>
    </w:p>
    <w:p w14:paraId="02FA604D" w14:textId="30C2066F" w:rsidR="00DC68CC" w:rsidRPr="00DC68CC" w:rsidRDefault="00DC68CC" w:rsidP="00DC68CC">
      <w:pPr>
        <w:spacing w:after="0" w:line="240" w:lineRule="auto"/>
        <w:jc w:val="both"/>
        <w:rPr>
          <w:rFonts w:ascii="Marianne" w:hAnsi="Marianne"/>
          <w:b/>
          <w:color w:val="FFC000"/>
          <w:sz w:val="20"/>
          <w:szCs w:val="20"/>
        </w:rPr>
      </w:pPr>
      <w:r w:rsidRPr="00DC68CC">
        <w:rPr>
          <w:rFonts w:ascii="Marianne" w:hAnsi="Marianne"/>
          <w:b/>
          <w:color w:val="FFC000"/>
          <w:sz w:val="20"/>
          <w:szCs w:val="20"/>
        </w:rPr>
        <w:t>Cap Vert</w:t>
      </w:r>
    </w:p>
    <w:p w14:paraId="5A4D2BFC" w14:textId="77777777" w:rsidR="00DC68CC" w:rsidRPr="00140C6B" w:rsidRDefault="00DC68CC" w:rsidP="00140C6B">
      <w:pPr>
        <w:pStyle w:val="Paragraphedeliste"/>
        <w:numPr>
          <w:ilvl w:val="0"/>
          <w:numId w:val="47"/>
        </w:numPr>
        <w:spacing w:after="0" w:line="240" w:lineRule="auto"/>
        <w:jc w:val="both"/>
        <w:rPr>
          <w:rFonts w:ascii="Marianne" w:hAnsi="Marianne"/>
          <w:bCs/>
          <w:sz w:val="20"/>
          <w:szCs w:val="20"/>
        </w:rPr>
      </w:pPr>
      <w:r w:rsidRPr="00140C6B">
        <w:rPr>
          <w:rFonts w:ascii="Marianne" w:hAnsi="Marianne"/>
          <w:bCs/>
          <w:sz w:val="20"/>
          <w:szCs w:val="20"/>
        </w:rPr>
        <w:t xml:space="preserve">Coopération - Le Cap-Vert signe un protocole avec la France pour le retour de l’Agence française de développement (AFD). </w:t>
      </w:r>
    </w:p>
    <w:p w14:paraId="05C0E67C" w14:textId="77777777" w:rsidR="00DC68CC" w:rsidRPr="00140C6B" w:rsidRDefault="00DC68CC" w:rsidP="00140C6B">
      <w:pPr>
        <w:pStyle w:val="Paragraphedeliste"/>
        <w:numPr>
          <w:ilvl w:val="0"/>
          <w:numId w:val="47"/>
        </w:numPr>
        <w:spacing w:after="0" w:line="240" w:lineRule="auto"/>
        <w:jc w:val="both"/>
        <w:rPr>
          <w:rFonts w:ascii="Marianne" w:hAnsi="Marianne"/>
          <w:bCs/>
          <w:sz w:val="20"/>
          <w:szCs w:val="20"/>
        </w:rPr>
      </w:pPr>
      <w:r w:rsidRPr="00140C6B">
        <w:rPr>
          <w:rFonts w:ascii="Marianne" w:hAnsi="Marianne"/>
          <w:bCs/>
          <w:sz w:val="20"/>
          <w:szCs w:val="20"/>
        </w:rPr>
        <w:t xml:space="preserve">Pêche - Construction du port de pêche de </w:t>
      </w:r>
      <w:proofErr w:type="spellStart"/>
      <w:r w:rsidRPr="00140C6B">
        <w:rPr>
          <w:rFonts w:ascii="Marianne" w:hAnsi="Marianne"/>
          <w:bCs/>
          <w:sz w:val="20"/>
          <w:szCs w:val="20"/>
        </w:rPr>
        <w:t>Ribeira</w:t>
      </w:r>
      <w:proofErr w:type="spellEnd"/>
      <w:r w:rsidRPr="00140C6B">
        <w:rPr>
          <w:rFonts w:ascii="Marianne" w:hAnsi="Marianne"/>
          <w:bCs/>
          <w:sz w:val="20"/>
          <w:szCs w:val="20"/>
        </w:rPr>
        <w:t xml:space="preserve"> da Barca.</w:t>
      </w:r>
    </w:p>
    <w:p w14:paraId="3CE9A69D" w14:textId="77777777" w:rsidR="00DC68CC" w:rsidRPr="00140C6B" w:rsidRDefault="00DC68CC" w:rsidP="00140C6B">
      <w:pPr>
        <w:pStyle w:val="Paragraphedeliste"/>
        <w:numPr>
          <w:ilvl w:val="0"/>
          <w:numId w:val="47"/>
        </w:numPr>
        <w:spacing w:after="0" w:line="240" w:lineRule="auto"/>
        <w:jc w:val="both"/>
        <w:rPr>
          <w:rFonts w:ascii="Marianne" w:hAnsi="Marianne"/>
          <w:bCs/>
          <w:sz w:val="20"/>
          <w:szCs w:val="20"/>
        </w:rPr>
      </w:pPr>
      <w:r w:rsidRPr="00140C6B">
        <w:rPr>
          <w:rFonts w:ascii="Marianne" w:hAnsi="Marianne"/>
          <w:bCs/>
          <w:sz w:val="20"/>
          <w:szCs w:val="20"/>
        </w:rPr>
        <w:t>Pêche – Signature d’une lettre d’intention avec la France pour la modernisation de trois ports.</w:t>
      </w:r>
    </w:p>
    <w:p w14:paraId="31E64F49" w14:textId="1E7DA046" w:rsidR="00DC68CC" w:rsidRPr="00DC68CC" w:rsidRDefault="00DC68CC" w:rsidP="00DC68CC">
      <w:pPr>
        <w:spacing w:after="0" w:line="240" w:lineRule="auto"/>
        <w:jc w:val="both"/>
        <w:rPr>
          <w:rFonts w:ascii="Marianne" w:hAnsi="Marianne"/>
          <w:b/>
          <w:color w:val="FFC000"/>
          <w:sz w:val="20"/>
          <w:szCs w:val="20"/>
        </w:rPr>
      </w:pPr>
      <w:r w:rsidRPr="00DC68CC">
        <w:rPr>
          <w:rFonts w:ascii="Marianne" w:hAnsi="Marianne"/>
          <w:b/>
          <w:color w:val="FFC000"/>
          <w:sz w:val="20"/>
          <w:szCs w:val="20"/>
        </w:rPr>
        <w:t>Gambie</w:t>
      </w:r>
    </w:p>
    <w:p w14:paraId="6B7C7078" w14:textId="77777777" w:rsidR="00DC68CC" w:rsidRPr="00140C6B" w:rsidRDefault="00DC68CC" w:rsidP="00140C6B">
      <w:pPr>
        <w:pStyle w:val="Paragraphedeliste"/>
        <w:numPr>
          <w:ilvl w:val="0"/>
          <w:numId w:val="46"/>
        </w:numPr>
        <w:spacing w:after="0" w:line="240" w:lineRule="auto"/>
        <w:jc w:val="both"/>
        <w:rPr>
          <w:rFonts w:ascii="Marianne" w:hAnsi="Marianne"/>
          <w:bCs/>
          <w:sz w:val="20"/>
          <w:szCs w:val="20"/>
        </w:rPr>
      </w:pPr>
      <w:r w:rsidRPr="00140C6B">
        <w:rPr>
          <w:rFonts w:ascii="Marianne" w:hAnsi="Marianne"/>
          <w:bCs/>
          <w:sz w:val="20"/>
          <w:szCs w:val="20"/>
        </w:rPr>
        <w:t xml:space="preserve">Boulangerie - Le gouvernement maintient le prix du pain à 10 </w:t>
      </w:r>
      <w:proofErr w:type="spellStart"/>
      <w:r w:rsidRPr="00140C6B">
        <w:rPr>
          <w:rFonts w:ascii="Marianne" w:hAnsi="Marianne"/>
          <w:bCs/>
          <w:sz w:val="20"/>
          <w:szCs w:val="20"/>
        </w:rPr>
        <w:t>dalasis</w:t>
      </w:r>
      <w:proofErr w:type="spellEnd"/>
      <w:r w:rsidRPr="00140C6B">
        <w:rPr>
          <w:rFonts w:ascii="Marianne" w:hAnsi="Marianne"/>
          <w:bCs/>
          <w:sz w:val="20"/>
          <w:szCs w:val="20"/>
        </w:rPr>
        <w:t>.</w:t>
      </w:r>
    </w:p>
    <w:p w14:paraId="5962CB1F" w14:textId="547A7000" w:rsidR="00DC68CC" w:rsidRPr="00DC68CC" w:rsidRDefault="00DC68CC" w:rsidP="00DC68CC">
      <w:pPr>
        <w:spacing w:after="0" w:line="240" w:lineRule="auto"/>
        <w:jc w:val="both"/>
        <w:rPr>
          <w:rFonts w:ascii="Marianne" w:hAnsi="Marianne"/>
          <w:b/>
          <w:color w:val="FFC000"/>
          <w:sz w:val="20"/>
          <w:szCs w:val="20"/>
        </w:rPr>
      </w:pPr>
      <w:r w:rsidRPr="00DC68CC">
        <w:rPr>
          <w:rFonts w:ascii="Marianne" w:hAnsi="Marianne"/>
          <w:b/>
          <w:color w:val="FFC000"/>
          <w:sz w:val="20"/>
          <w:szCs w:val="20"/>
        </w:rPr>
        <w:t>Guinée</w:t>
      </w:r>
    </w:p>
    <w:p w14:paraId="3E173FAD" w14:textId="77777777" w:rsidR="00DC68CC" w:rsidRPr="00140C6B" w:rsidRDefault="00DC68CC" w:rsidP="00140C6B">
      <w:pPr>
        <w:pStyle w:val="Paragraphedeliste"/>
        <w:numPr>
          <w:ilvl w:val="0"/>
          <w:numId w:val="46"/>
        </w:numPr>
        <w:spacing w:after="0" w:line="240" w:lineRule="auto"/>
        <w:jc w:val="both"/>
        <w:rPr>
          <w:rFonts w:ascii="Marianne" w:hAnsi="Marianne"/>
          <w:bCs/>
          <w:sz w:val="20"/>
          <w:szCs w:val="20"/>
        </w:rPr>
      </w:pPr>
      <w:r w:rsidRPr="00140C6B">
        <w:rPr>
          <w:rFonts w:ascii="Marianne" w:hAnsi="Marianne"/>
          <w:bCs/>
          <w:sz w:val="20"/>
          <w:szCs w:val="20"/>
        </w:rPr>
        <w:t>Pêche – Financement de 132 M d’USD.</w:t>
      </w:r>
    </w:p>
    <w:p w14:paraId="76BC22AC" w14:textId="78279048" w:rsidR="00DC68CC" w:rsidRPr="00DC68CC" w:rsidRDefault="00DC68CC" w:rsidP="00DC68CC">
      <w:pPr>
        <w:spacing w:after="0" w:line="240" w:lineRule="auto"/>
        <w:jc w:val="both"/>
        <w:rPr>
          <w:rFonts w:ascii="Marianne" w:hAnsi="Marianne"/>
          <w:b/>
          <w:color w:val="FFC000"/>
          <w:sz w:val="20"/>
          <w:szCs w:val="20"/>
        </w:rPr>
      </w:pPr>
      <w:r w:rsidRPr="00DC68CC">
        <w:rPr>
          <w:rFonts w:ascii="Marianne" w:hAnsi="Marianne"/>
          <w:b/>
          <w:color w:val="FFC000"/>
          <w:sz w:val="20"/>
          <w:szCs w:val="20"/>
        </w:rPr>
        <w:t>Guinée Bissau</w:t>
      </w:r>
    </w:p>
    <w:p w14:paraId="2A8B081D" w14:textId="77777777" w:rsidR="00DC68CC" w:rsidRPr="00140C6B" w:rsidRDefault="00DC68CC" w:rsidP="00140C6B">
      <w:pPr>
        <w:pStyle w:val="Paragraphedeliste"/>
        <w:numPr>
          <w:ilvl w:val="0"/>
          <w:numId w:val="45"/>
        </w:numPr>
        <w:spacing w:after="0" w:line="240" w:lineRule="auto"/>
        <w:jc w:val="both"/>
        <w:rPr>
          <w:rFonts w:ascii="Marianne" w:hAnsi="Marianne"/>
          <w:bCs/>
          <w:sz w:val="20"/>
          <w:szCs w:val="20"/>
        </w:rPr>
      </w:pPr>
      <w:r w:rsidRPr="00140C6B">
        <w:rPr>
          <w:rFonts w:ascii="Marianne" w:hAnsi="Marianne"/>
          <w:bCs/>
          <w:sz w:val="20"/>
          <w:szCs w:val="20"/>
        </w:rPr>
        <w:t>Agroécologie – Une délégation bissau-guinéenne en déplacement au Sénégal s’imprègne des bonnes pratiques agroécologiques.</w:t>
      </w:r>
    </w:p>
    <w:p w14:paraId="41FE066C" w14:textId="77777777" w:rsidR="00DC68CC" w:rsidRPr="00140C6B" w:rsidRDefault="00DC68CC" w:rsidP="00140C6B">
      <w:pPr>
        <w:pStyle w:val="Paragraphedeliste"/>
        <w:numPr>
          <w:ilvl w:val="0"/>
          <w:numId w:val="45"/>
        </w:numPr>
        <w:spacing w:after="0" w:line="240" w:lineRule="auto"/>
        <w:jc w:val="both"/>
        <w:rPr>
          <w:rFonts w:ascii="Marianne" w:hAnsi="Marianne"/>
          <w:bCs/>
          <w:sz w:val="20"/>
          <w:szCs w:val="20"/>
        </w:rPr>
      </w:pPr>
      <w:r w:rsidRPr="00140C6B">
        <w:rPr>
          <w:rFonts w:ascii="Marianne" w:hAnsi="Marianne"/>
          <w:bCs/>
          <w:sz w:val="20"/>
          <w:szCs w:val="20"/>
        </w:rPr>
        <w:t>Pêches - Nouveau protocole entre le Sénégal et la Guinée Bissau.</w:t>
      </w:r>
    </w:p>
    <w:p w14:paraId="20BBAD6D" w14:textId="50370490" w:rsidR="00DC68CC" w:rsidRPr="00DC68CC" w:rsidRDefault="00DC68CC" w:rsidP="00DC68CC">
      <w:pPr>
        <w:spacing w:after="0" w:line="240" w:lineRule="auto"/>
        <w:jc w:val="both"/>
        <w:rPr>
          <w:rFonts w:ascii="Marianne" w:hAnsi="Marianne"/>
          <w:b/>
          <w:color w:val="FFC000"/>
          <w:sz w:val="20"/>
          <w:szCs w:val="20"/>
        </w:rPr>
      </w:pPr>
      <w:r w:rsidRPr="00DC68CC">
        <w:rPr>
          <w:rFonts w:ascii="Marianne" w:hAnsi="Marianne"/>
          <w:b/>
          <w:color w:val="FFC000"/>
          <w:sz w:val="20"/>
          <w:szCs w:val="20"/>
        </w:rPr>
        <w:t>Libéria</w:t>
      </w:r>
    </w:p>
    <w:p w14:paraId="5AF8E9B7" w14:textId="77777777" w:rsidR="00DC68CC" w:rsidRPr="00140C6B" w:rsidRDefault="00DC68CC" w:rsidP="00140C6B">
      <w:pPr>
        <w:pStyle w:val="Paragraphedeliste"/>
        <w:numPr>
          <w:ilvl w:val="0"/>
          <w:numId w:val="44"/>
        </w:numPr>
        <w:spacing w:after="0" w:line="240" w:lineRule="auto"/>
        <w:jc w:val="both"/>
        <w:rPr>
          <w:rFonts w:ascii="Marianne" w:hAnsi="Marianne"/>
          <w:bCs/>
          <w:sz w:val="20"/>
          <w:szCs w:val="20"/>
        </w:rPr>
      </w:pPr>
      <w:r w:rsidRPr="00140C6B">
        <w:rPr>
          <w:rFonts w:ascii="Marianne" w:hAnsi="Marianne"/>
          <w:bCs/>
          <w:sz w:val="20"/>
          <w:szCs w:val="20"/>
        </w:rPr>
        <w:t xml:space="preserve">Investissement - </w:t>
      </w:r>
      <w:proofErr w:type="spellStart"/>
      <w:r w:rsidRPr="00140C6B">
        <w:rPr>
          <w:rFonts w:ascii="Marianne" w:hAnsi="Marianne"/>
          <w:bCs/>
          <w:sz w:val="20"/>
          <w:szCs w:val="20"/>
        </w:rPr>
        <w:t>MakeGroup</w:t>
      </w:r>
      <w:proofErr w:type="spellEnd"/>
      <w:r w:rsidRPr="00140C6B">
        <w:rPr>
          <w:rFonts w:ascii="Marianne" w:hAnsi="Marianne"/>
          <w:bCs/>
          <w:sz w:val="20"/>
          <w:szCs w:val="20"/>
        </w:rPr>
        <w:t>, la principale société d’investissement de Corée du Sud, montre de l’intérêt pour le secteur agricole.</w:t>
      </w:r>
    </w:p>
    <w:p w14:paraId="04F3EEFE" w14:textId="148F6F5A" w:rsidR="00DC68CC" w:rsidRPr="00140C6B" w:rsidRDefault="00DC68CC" w:rsidP="00DC68CC">
      <w:pPr>
        <w:pStyle w:val="Paragraphedeliste"/>
        <w:numPr>
          <w:ilvl w:val="0"/>
          <w:numId w:val="44"/>
        </w:numPr>
        <w:spacing w:after="0" w:line="240" w:lineRule="auto"/>
        <w:jc w:val="both"/>
        <w:rPr>
          <w:rFonts w:ascii="Marianne" w:hAnsi="Marianne"/>
          <w:bCs/>
          <w:sz w:val="20"/>
          <w:szCs w:val="20"/>
        </w:rPr>
      </w:pPr>
      <w:r w:rsidRPr="00140C6B">
        <w:rPr>
          <w:rFonts w:ascii="Marianne" w:hAnsi="Marianne"/>
          <w:bCs/>
          <w:sz w:val="20"/>
          <w:szCs w:val="20"/>
        </w:rPr>
        <w:t>Coopération bilatérale - Formation en Chine de vingt-trois membres du personnel du ministère de l’Agriculture.</w:t>
      </w:r>
    </w:p>
    <w:p w14:paraId="30425291" w14:textId="7E630678" w:rsidR="0035644C" w:rsidRPr="00675FC7" w:rsidRDefault="0035644C" w:rsidP="0035644C">
      <w:pPr>
        <w:spacing w:after="0" w:line="240" w:lineRule="auto"/>
        <w:jc w:val="both"/>
        <w:rPr>
          <w:rFonts w:ascii="Marianne" w:hAnsi="Marianne"/>
          <w:b/>
          <w:bCs/>
          <w:color w:val="FFC000"/>
          <w:sz w:val="20"/>
          <w:szCs w:val="20"/>
        </w:rPr>
      </w:pPr>
      <w:bookmarkStart w:id="0" w:name="_Hlk202381275"/>
      <w:r w:rsidRPr="00675FC7">
        <w:rPr>
          <w:rFonts w:ascii="Marianne" w:hAnsi="Marianne"/>
          <w:b/>
          <w:bCs/>
          <w:color w:val="FFC000"/>
          <w:sz w:val="20"/>
          <w:szCs w:val="20"/>
        </w:rPr>
        <w:t>Mali</w:t>
      </w:r>
    </w:p>
    <w:bookmarkEnd w:id="0"/>
    <w:p w14:paraId="56F529C6" w14:textId="0CB0868C" w:rsidR="0069554A" w:rsidRPr="008A7BA9" w:rsidRDefault="00774690" w:rsidP="0069554A">
      <w:pPr>
        <w:pStyle w:val="Paragraphedeliste"/>
        <w:numPr>
          <w:ilvl w:val="0"/>
          <w:numId w:val="40"/>
        </w:numPr>
        <w:spacing w:after="0" w:line="240" w:lineRule="auto"/>
        <w:jc w:val="both"/>
        <w:rPr>
          <w:rFonts w:ascii="Marianne" w:hAnsi="Marianne"/>
          <w:b/>
          <w:sz w:val="20"/>
          <w:szCs w:val="20"/>
        </w:rPr>
      </w:pPr>
      <w:r w:rsidRPr="008A7BA9">
        <w:rPr>
          <w:rFonts w:ascii="Marianne" w:hAnsi="Marianne"/>
          <w:b/>
          <w:sz w:val="20"/>
          <w:szCs w:val="20"/>
        </w:rPr>
        <w:t>Sécurité alimentaire - L’Office des Produits Agricoles du Mali (OPAM) doit reconstituer les stocks de sécurité.</w:t>
      </w:r>
    </w:p>
    <w:p w14:paraId="78B57DB9" w14:textId="77777777" w:rsidR="00140C6B" w:rsidRPr="00140C6B" w:rsidRDefault="00140C6B" w:rsidP="00140C6B">
      <w:pPr>
        <w:pStyle w:val="Paragraphedeliste"/>
        <w:numPr>
          <w:ilvl w:val="0"/>
          <w:numId w:val="40"/>
        </w:numPr>
        <w:spacing w:after="0" w:line="240" w:lineRule="auto"/>
        <w:jc w:val="both"/>
        <w:rPr>
          <w:rFonts w:ascii="Marianne" w:hAnsi="Marianne"/>
          <w:bCs/>
          <w:sz w:val="20"/>
          <w:szCs w:val="20"/>
        </w:rPr>
      </w:pPr>
      <w:r w:rsidRPr="00140C6B">
        <w:rPr>
          <w:rFonts w:ascii="Marianne" w:hAnsi="Marianne"/>
          <w:bCs/>
          <w:sz w:val="20"/>
          <w:szCs w:val="20"/>
        </w:rPr>
        <w:t>Coton - Le gouvernement annonce le paiement des producteurs pour la campagne 2024-2025.</w:t>
      </w:r>
    </w:p>
    <w:p w14:paraId="20E0C49B" w14:textId="77777777" w:rsidR="00140C6B" w:rsidRPr="00140C6B" w:rsidRDefault="00140C6B" w:rsidP="00140C6B">
      <w:pPr>
        <w:pStyle w:val="Paragraphedeliste"/>
        <w:numPr>
          <w:ilvl w:val="0"/>
          <w:numId w:val="40"/>
        </w:numPr>
        <w:spacing w:after="0" w:line="240" w:lineRule="auto"/>
        <w:jc w:val="both"/>
        <w:rPr>
          <w:rFonts w:ascii="Marianne" w:hAnsi="Marianne"/>
          <w:bCs/>
          <w:sz w:val="20"/>
          <w:szCs w:val="20"/>
        </w:rPr>
      </w:pPr>
      <w:r w:rsidRPr="00140C6B">
        <w:rPr>
          <w:rFonts w:ascii="Marianne" w:hAnsi="Marianne"/>
          <w:bCs/>
          <w:sz w:val="20"/>
          <w:szCs w:val="20"/>
        </w:rPr>
        <w:t>Elevage – Le gouvernement adopte une stratégie de stabilisation et de sécurisation du bétail.</w:t>
      </w:r>
    </w:p>
    <w:p w14:paraId="6C224C6A" w14:textId="77777777" w:rsidR="00140C6B" w:rsidRPr="00140C6B" w:rsidRDefault="00140C6B" w:rsidP="00140C6B">
      <w:pPr>
        <w:pStyle w:val="Paragraphedeliste"/>
        <w:numPr>
          <w:ilvl w:val="0"/>
          <w:numId w:val="40"/>
        </w:numPr>
        <w:spacing w:after="0" w:line="240" w:lineRule="auto"/>
        <w:jc w:val="both"/>
        <w:rPr>
          <w:rFonts w:ascii="Marianne" w:hAnsi="Marianne"/>
          <w:bCs/>
          <w:sz w:val="20"/>
          <w:szCs w:val="20"/>
        </w:rPr>
      </w:pPr>
      <w:r w:rsidRPr="00140C6B">
        <w:rPr>
          <w:rFonts w:ascii="Marianne" w:hAnsi="Marianne"/>
          <w:bCs/>
          <w:sz w:val="20"/>
          <w:szCs w:val="20"/>
        </w:rPr>
        <w:t>Pomme de terre – La filière génère plus de 60 Md de FCFA.</w:t>
      </w:r>
    </w:p>
    <w:p w14:paraId="3451F7E0" w14:textId="030CB6FB" w:rsidR="00140C6B" w:rsidRPr="00675FC7" w:rsidRDefault="00140C6B" w:rsidP="00140C6B">
      <w:pPr>
        <w:spacing w:after="0" w:line="240" w:lineRule="auto"/>
        <w:jc w:val="both"/>
        <w:rPr>
          <w:rFonts w:ascii="Marianne" w:hAnsi="Marianne"/>
          <w:b/>
          <w:bCs/>
          <w:color w:val="FFC000"/>
          <w:sz w:val="20"/>
          <w:szCs w:val="20"/>
        </w:rPr>
      </w:pPr>
      <w:r w:rsidRPr="00675FC7">
        <w:rPr>
          <w:rFonts w:ascii="Marianne" w:hAnsi="Marianne"/>
          <w:b/>
          <w:bCs/>
          <w:color w:val="FFC000"/>
          <w:sz w:val="20"/>
          <w:szCs w:val="20"/>
        </w:rPr>
        <w:t>Ma</w:t>
      </w:r>
      <w:r>
        <w:rPr>
          <w:rFonts w:ascii="Marianne" w:hAnsi="Marianne"/>
          <w:b/>
          <w:bCs/>
          <w:color w:val="FFC000"/>
          <w:sz w:val="20"/>
          <w:szCs w:val="20"/>
        </w:rPr>
        <w:t>uritanie</w:t>
      </w:r>
    </w:p>
    <w:p w14:paraId="42F5F945" w14:textId="77777777" w:rsidR="00140C6B" w:rsidRPr="00140C6B" w:rsidRDefault="00140C6B" w:rsidP="00140C6B">
      <w:pPr>
        <w:pStyle w:val="Paragraphedeliste"/>
        <w:numPr>
          <w:ilvl w:val="0"/>
          <w:numId w:val="40"/>
        </w:numPr>
        <w:spacing w:after="0" w:line="240" w:lineRule="auto"/>
        <w:jc w:val="both"/>
        <w:rPr>
          <w:rFonts w:ascii="Marianne" w:hAnsi="Marianne"/>
          <w:bCs/>
          <w:sz w:val="20"/>
          <w:szCs w:val="20"/>
        </w:rPr>
      </w:pPr>
      <w:r w:rsidRPr="00140C6B">
        <w:rPr>
          <w:rFonts w:ascii="Marianne" w:hAnsi="Marianne"/>
          <w:bCs/>
          <w:sz w:val="20"/>
          <w:szCs w:val="20"/>
        </w:rPr>
        <w:t>Grande muraille verte – Coopération sino-mauritanienne.</w:t>
      </w:r>
    </w:p>
    <w:p w14:paraId="65E58456" w14:textId="77777777" w:rsidR="00140C6B" w:rsidRPr="00140C6B" w:rsidRDefault="00140C6B" w:rsidP="00140C6B">
      <w:pPr>
        <w:pStyle w:val="Paragraphedeliste"/>
        <w:numPr>
          <w:ilvl w:val="0"/>
          <w:numId w:val="40"/>
        </w:numPr>
        <w:spacing w:after="0" w:line="240" w:lineRule="auto"/>
        <w:jc w:val="both"/>
        <w:rPr>
          <w:rFonts w:ascii="Marianne" w:hAnsi="Marianne"/>
          <w:bCs/>
          <w:sz w:val="20"/>
          <w:szCs w:val="20"/>
        </w:rPr>
      </w:pPr>
      <w:r w:rsidRPr="00140C6B">
        <w:rPr>
          <w:rFonts w:ascii="Marianne" w:hAnsi="Marianne"/>
          <w:bCs/>
          <w:sz w:val="20"/>
          <w:szCs w:val="20"/>
        </w:rPr>
        <w:t>Lancement d’un projet de renforcement de la résilience des producteurs agricoles et pastoraux dans le sud-est de la Mauritanie.</w:t>
      </w:r>
    </w:p>
    <w:p w14:paraId="454B5752" w14:textId="77777777" w:rsidR="00140C6B" w:rsidRPr="00140C6B" w:rsidRDefault="00140C6B" w:rsidP="00140C6B">
      <w:pPr>
        <w:pStyle w:val="Paragraphedeliste"/>
        <w:numPr>
          <w:ilvl w:val="0"/>
          <w:numId w:val="40"/>
        </w:numPr>
        <w:spacing w:after="0" w:line="240" w:lineRule="auto"/>
        <w:jc w:val="both"/>
        <w:rPr>
          <w:rFonts w:ascii="Marianne" w:hAnsi="Marianne"/>
          <w:bCs/>
          <w:sz w:val="20"/>
          <w:szCs w:val="20"/>
        </w:rPr>
      </w:pPr>
      <w:r w:rsidRPr="00140C6B">
        <w:rPr>
          <w:rFonts w:ascii="Marianne" w:hAnsi="Marianne"/>
          <w:bCs/>
          <w:sz w:val="20"/>
          <w:szCs w:val="20"/>
        </w:rPr>
        <w:t>Pêche - La Confédération marocaine des armateurs industriels de la pêche pélagique (COMAIP) et la Fédération nationale de la pêche (FNP) mauritanienne consolide leur partenariat.</w:t>
      </w:r>
    </w:p>
    <w:p w14:paraId="60E47102" w14:textId="77777777" w:rsidR="00140C6B" w:rsidRPr="00140C6B" w:rsidRDefault="00140C6B" w:rsidP="00140C6B">
      <w:pPr>
        <w:pStyle w:val="Paragraphedeliste"/>
        <w:numPr>
          <w:ilvl w:val="0"/>
          <w:numId w:val="40"/>
        </w:numPr>
        <w:spacing w:after="0" w:line="240" w:lineRule="auto"/>
        <w:jc w:val="both"/>
        <w:rPr>
          <w:rFonts w:ascii="Marianne" w:hAnsi="Marianne"/>
          <w:bCs/>
          <w:sz w:val="20"/>
          <w:szCs w:val="20"/>
        </w:rPr>
      </w:pPr>
      <w:r w:rsidRPr="00140C6B">
        <w:rPr>
          <w:rFonts w:ascii="Marianne" w:hAnsi="Marianne"/>
          <w:bCs/>
          <w:sz w:val="20"/>
          <w:szCs w:val="20"/>
        </w:rPr>
        <w:t>Volaille- Interdiction d’importation de poulet en provenance du Brésil.</w:t>
      </w:r>
    </w:p>
    <w:p w14:paraId="6B265E35" w14:textId="5F62F745" w:rsidR="00140C6B" w:rsidRPr="002F0871" w:rsidRDefault="00140C6B" w:rsidP="00140C6B">
      <w:pPr>
        <w:pStyle w:val="Paragraphedeliste"/>
        <w:numPr>
          <w:ilvl w:val="0"/>
          <w:numId w:val="40"/>
        </w:numPr>
        <w:spacing w:after="0" w:line="240" w:lineRule="auto"/>
        <w:jc w:val="both"/>
        <w:rPr>
          <w:rFonts w:ascii="Marianne" w:hAnsi="Marianne"/>
          <w:bCs/>
          <w:sz w:val="20"/>
          <w:szCs w:val="20"/>
        </w:rPr>
      </w:pPr>
      <w:r w:rsidRPr="00140C6B">
        <w:rPr>
          <w:rFonts w:ascii="Marianne" w:hAnsi="Marianne"/>
          <w:bCs/>
          <w:sz w:val="20"/>
          <w:szCs w:val="20"/>
        </w:rPr>
        <w:t>Coopération - Vers un partenariat renforcé dans le domaine agricole et de la santé animale avec la Tunisie.</w:t>
      </w:r>
    </w:p>
    <w:p w14:paraId="39CF5E55" w14:textId="4C00139C" w:rsidR="007E0155" w:rsidRDefault="00774690" w:rsidP="0035644C">
      <w:pPr>
        <w:spacing w:after="0" w:line="240" w:lineRule="auto"/>
        <w:jc w:val="both"/>
        <w:rPr>
          <w:rFonts w:ascii="Marianne" w:hAnsi="Marianne"/>
          <w:b/>
          <w:bCs/>
          <w:color w:val="FFC000"/>
          <w:sz w:val="20"/>
          <w:szCs w:val="20"/>
        </w:rPr>
      </w:pPr>
      <w:r>
        <w:rPr>
          <w:rFonts w:ascii="Marianne" w:hAnsi="Marianne"/>
          <w:b/>
          <w:bCs/>
          <w:color w:val="FFC000"/>
          <w:sz w:val="20"/>
          <w:szCs w:val="20"/>
        </w:rPr>
        <w:t>Togo</w:t>
      </w:r>
    </w:p>
    <w:p w14:paraId="538912BF" w14:textId="2F130E21" w:rsidR="00140C6B" w:rsidRPr="00140C6B" w:rsidRDefault="007458C2" w:rsidP="00140C6B">
      <w:pPr>
        <w:pStyle w:val="Paragraphedeliste"/>
        <w:numPr>
          <w:ilvl w:val="0"/>
          <w:numId w:val="42"/>
        </w:numPr>
        <w:spacing w:after="0" w:line="240" w:lineRule="auto"/>
        <w:jc w:val="both"/>
        <w:rPr>
          <w:rFonts w:ascii="Marianne" w:hAnsi="Marianne"/>
          <w:sz w:val="20"/>
          <w:szCs w:val="20"/>
        </w:rPr>
      </w:pPr>
      <w:r>
        <w:rPr>
          <w:rFonts w:ascii="Marianne" w:hAnsi="Marianne"/>
          <w:sz w:val="20"/>
          <w:szCs w:val="20"/>
        </w:rPr>
        <w:t xml:space="preserve">Financements - </w:t>
      </w:r>
      <w:r w:rsidR="00140C6B" w:rsidRPr="00140C6B">
        <w:rPr>
          <w:rFonts w:ascii="Marianne" w:hAnsi="Marianne"/>
          <w:sz w:val="20"/>
          <w:szCs w:val="20"/>
        </w:rPr>
        <w:t>La Banque mondiale approuve un financement de 300 M d’USD pour intensifier les actions du Programme de modernisation de l’agriculture du Togo (</w:t>
      </w:r>
      <w:proofErr w:type="spellStart"/>
      <w:r w:rsidR="00140C6B" w:rsidRPr="00140C6B">
        <w:rPr>
          <w:rFonts w:ascii="Marianne" w:hAnsi="Marianne"/>
          <w:sz w:val="20"/>
          <w:szCs w:val="20"/>
        </w:rPr>
        <w:t>ProMAT</w:t>
      </w:r>
      <w:proofErr w:type="spellEnd"/>
      <w:r w:rsidR="00140C6B" w:rsidRPr="00140C6B">
        <w:rPr>
          <w:rFonts w:ascii="Marianne" w:hAnsi="Marianne"/>
          <w:sz w:val="20"/>
          <w:szCs w:val="20"/>
        </w:rPr>
        <w:t>).</w:t>
      </w:r>
    </w:p>
    <w:p w14:paraId="30AF22BF" w14:textId="77777777" w:rsidR="00140C6B" w:rsidRPr="00140C6B" w:rsidRDefault="00140C6B" w:rsidP="00140C6B">
      <w:pPr>
        <w:pStyle w:val="Paragraphedeliste"/>
        <w:numPr>
          <w:ilvl w:val="0"/>
          <w:numId w:val="42"/>
        </w:numPr>
        <w:spacing w:after="0" w:line="240" w:lineRule="auto"/>
        <w:jc w:val="both"/>
        <w:rPr>
          <w:rFonts w:ascii="Marianne" w:hAnsi="Marianne"/>
          <w:sz w:val="20"/>
          <w:szCs w:val="20"/>
        </w:rPr>
      </w:pPr>
      <w:r w:rsidRPr="00140C6B">
        <w:rPr>
          <w:rFonts w:ascii="Marianne" w:hAnsi="Marianne"/>
          <w:sz w:val="20"/>
          <w:szCs w:val="20"/>
        </w:rPr>
        <w:t>Financements - 22 Md de FCFA de la Banque africaine de développement (BAD) pour promouvoir une agriculture résiliente au changement climatique.</w:t>
      </w:r>
    </w:p>
    <w:p w14:paraId="38947AFE" w14:textId="77777777" w:rsidR="00140C6B" w:rsidRPr="00140C6B" w:rsidRDefault="00140C6B" w:rsidP="00140C6B">
      <w:pPr>
        <w:pStyle w:val="Paragraphedeliste"/>
        <w:numPr>
          <w:ilvl w:val="0"/>
          <w:numId w:val="42"/>
        </w:numPr>
        <w:spacing w:after="0" w:line="240" w:lineRule="auto"/>
        <w:jc w:val="both"/>
        <w:rPr>
          <w:rFonts w:ascii="Marianne" w:hAnsi="Marianne"/>
          <w:sz w:val="20"/>
          <w:szCs w:val="20"/>
        </w:rPr>
      </w:pPr>
      <w:r w:rsidRPr="00140C6B">
        <w:rPr>
          <w:rFonts w:ascii="Marianne" w:hAnsi="Marianne"/>
          <w:sz w:val="20"/>
          <w:szCs w:val="20"/>
        </w:rPr>
        <w:t>Soja – Objectif de production de 500 000 tonnes d’ici 2026.</w:t>
      </w:r>
    </w:p>
    <w:p w14:paraId="6F0B49C7" w14:textId="77777777" w:rsidR="00140C6B" w:rsidRPr="00140C6B" w:rsidRDefault="00140C6B" w:rsidP="00140C6B">
      <w:pPr>
        <w:pStyle w:val="Paragraphedeliste"/>
        <w:numPr>
          <w:ilvl w:val="0"/>
          <w:numId w:val="42"/>
        </w:numPr>
        <w:spacing w:after="0" w:line="240" w:lineRule="auto"/>
        <w:jc w:val="both"/>
        <w:rPr>
          <w:rFonts w:ascii="Marianne" w:hAnsi="Marianne"/>
          <w:sz w:val="20"/>
          <w:szCs w:val="20"/>
        </w:rPr>
      </w:pPr>
      <w:r w:rsidRPr="00140C6B">
        <w:rPr>
          <w:rFonts w:ascii="Marianne" w:hAnsi="Marianne"/>
          <w:sz w:val="20"/>
          <w:szCs w:val="20"/>
        </w:rPr>
        <w:t>Reboisement – Plus de 11 Md de FCFA pour la campagne 2025.</w:t>
      </w:r>
    </w:p>
    <w:p w14:paraId="712338C0" w14:textId="05AA0537" w:rsidR="002169EB" w:rsidRPr="007458C2" w:rsidRDefault="00140C6B" w:rsidP="001F2647">
      <w:pPr>
        <w:pStyle w:val="Paragraphedeliste"/>
        <w:numPr>
          <w:ilvl w:val="0"/>
          <w:numId w:val="42"/>
        </w:numPr>
        <w:spacing w:after="0" w:line="240" w:lineRule="auto"/>
        <w:jc w:val="both"/>
        <w:rPr>
          <w:rFonts w:ascii="Marianne" w:hAnsi="Marianne"/>
          <w:sz w:val="20"/>
          <w:szCs w:val="20"/>
        </w:rPr>
      </w:pPr>
      <w:r w:rsidRPr="007458C2">
        <w:rPr>
          <w:rFonts w:ascii="Marianne" w:hAnsi="Marianne"/>
          <w:sz w:val="20"/>
          <w:szCs w:val="20"/>
        </w:rPr>
        <w:t>Mécanisation – Déploiement de tracteurs pour soutenir la mécanisation agricole.</w:t>
      </w:r>
    </w:p>
    <w:p w14:paraId="171A9F5B" w14:textId="77777777" w:rsidR="00322FF5" w:rsidRDefault="00322FF5" w:rsidP="00322FF5">
      <w:pPr>
        <w:spacing w:after="0" w:line="240" w:lineRule="auto"/>
        <w:jc w:val="both"/>
        <w:rPr>
          <w:rFonts w:ascii="Marianne" w:hAnsi="Marianne"/>
          <w:b/>
          <w:sz w:val="20"/>
          <w:szCs w:val="20"/>
        </w:rPr>
      </w:pPr>
    </w:p>
    <w:p w14:paraId="73602A9D" w14:textId="77777777" w:rsidR="00322FF5" w:rsidRDefault="00322FF5" w:rsidP="00322FF5">
      <w:pPr>
        <w:spacing w:after="0"/>
        <w:jc w:val="both"/>
        <w:rPr>
          <w:rStyle w:val="Lienhypertexte"/>
          <w:rFonts w:ascii="Marianne" w:hAnsi="Marianne"/>
          <w:sz w:val="20"/>
          <w:szCs w:val="20"/>
        </w:rPr>
      </w:pPr>
      <w:r w:rsidRPr="00970089">
        <w:rPr>
          <w:rFonts w:ascii="Marianne" w:hAnsi="Marianne"/>
          <w:b/>
          <w:sz w:val="20"/>
          <w:szCs w:val="20"/>
        </w:rPr>
        <w:lastRenderedPageBreak/>
        <w:t>Sources</w:t>
      </w:r>
      <w:r>
        <w:rPr>
          <w:rFonts w:ascii="Marianne" w:hAnsi="Marianne"/>
          <w:b/>
          <w:sz w:val="20"/>
          <w:szCs w:val="20"/>
        </w:rPr>
        <w:t xml:space="preserve"> des articles</w:t>
      </w:r>
      <w:r w:rsidRPr="00970089">
        <w:rPr>
          <w:rFonts w:ascii="Marianne" w:hAnsi="Marianne"/>
          <w:b/>
          <w:sz w:val="20"/>
          <w:szCs w:val="20"/>
        </w:rPr>
        <w:t> :</w:t>
      </w:r>
      <w:r>
        <w:rPr>
          <w:rFonts w:ascii="Marianne" w:hAnsi="Marianne"/>
          <w:sz w:val="20"/>
          <w:szCs w:val="20"/>
        </w:rPr>
        <w:t xml:space="preserve"> </w:t>
      </w:r>
      <w:hyperlink r:id="rId13" w:history="1">
        <w:r w:rsidRPr="00FD6E02">
          <w:rPr>
            <w:rStyle w:val="Lienhypertexte"/>
            <w:rFonts w:ascii="Marianne" w:hAnsi="Marianne"/>
            <w:sz w:val="20"/>
            <w:szCs w:val="20"/>
          </w:rPr>
          <w:t>https://www.aip.ci</w:t>
        </w:r>
      </w:hyperlink>
      <w:r>
        <w:rPr>
          <w:rFonts w:ascii="Marianne" w:hAnsi="Marianne"/>
          <w:sz w:val="20"/>
          <w:szCs w:val="20"/>
        </w:rPr>
        <w:t xml:space="preserve">, </w:t>
      </w:r>
      <w:hyperlink r:id="rId14" w:history="1">
        <w:r w:rsidRPr="00FD6E02">
          <w:rPr>
            <w:rStyle w:val="Lienhypertexte"/>
            <w:rFonts w:ascii="Marianne" w:hAnsi="Marianne"/>
            <w:sz w:val="20"/>
            <w:szCs w:val="20"/>
          </w:rPr>
          <w:t>https://aps.sn</w:t>
        </w:r>
      </w:hyperlink>
      <w:r>
        <w:rPr>
          <w:rFonts w:ascii="Marianne" w:hAnsi="Marianne"/>
          <w:sz w:val="20"/>
          <w:szCs w:val="20"/>
        </w:rPr>
        <w:t xml:space="preserve">, </w:t>
      </w:r>
      <w:hyperlink r:id="rId15" w:history="1">
        <w:r w:rsidRPr="00FD6E02">
          <w:rPr>
            <w:rStyle w:val="Lienhypertexte"/>
            <w:rFonts w:ascii="Marianne" w:hAnsi="Marianne"/>
            <w:sz w:val="20"/>
            <w:szCs w:val="20"/>
          </w:rPr>
          <w:t>https://www.aib.media</w:t>
        </w:r>
      </w:hyperlink>
      <w:r>
        <w:rPr>
          <w:rFonts w:ascii="Marianne" w:hAnsi="Marianne"/>
          <w:sz w:val="20"/>
          <w:szCs w:val="20"/>
        </w:rPr>
        <w:t xml:space="preserve">, </w:t>
      </w:r>
      <w:hyperlink r:id="rId16" w:history="1">
        <w:r w:rsidRPr="00FD6E02">
          <w:rPr>
            <w:rStyle w:val="Lienhypertexte"/>
            <w:rFonts w:ascii="Marianne" w:hAnsi="Marianne"/>
            <w:sz w:val="20"/>
            <w:szCs w:val="20"/>
          </w:rPr>
          <w:t>https://agpguinee.com</w:t>
        </w:r>
      </w:hyperlink>
      <w:r>
        <w:rPr>
          <w:rFonts w:ascii="Marianne" w:hAnsi="Marianne"/>
          <w:sz w:val="20"/>
          <w:szCs w:val="20"/>
        </w:rPr>
        <w:t xml:space="preserve">, </w:t>
      </w:r>
      <w:hyperlink r:id="rId17" w:history="1">
        <w:r w:rsidRPr="00FD6E02">
          <w:rPr>
            <w:rStyle w:val="Lienhypertexte"/>
            <w:rFonts w:ascii="Marianne" w:hAnsi="Marianne"/>
            <w:sz w:val="20"/>
            <w:szCs w:val="20"/>
          </w:rPr>
          <w:t>https://atop.tg</w:t>
        </w:r>
      </w:hyperlink>
      <w:r>
        <w:rPr>
          <w:rFonts w:ascii="Marianne" w:hAnsi="Marianne"/>
          <w:sz w:val="20"/>
          <w:szCs w:val="20"/>
        </w:rPr>
        <w:t xml:space="preserve">, </w:t>
      </w:r>
      <w:hyperlink r:id="rId18" w:history="1">
        <w:r w:rsidRPr="00FD6E02">
          <w:rPr>
            <w:rStyle w:val="Lienhypertexte"/>
            <w:rFonts w:ascii="Marianne" w:hAnsi="Marianne"/>
            <w:sz w:val="20"/>
            <w:szCs w:val="20"/>
          </w:rPr>
          <w:t>https://fr.apanews.net</w:t>
        </w:r>
      </w:hyperlink>
      <w:r>
        <w:rPr>
          <w:rFonts w:ascii="Marianne" w:hAnsi="Marianne"/>
          <w:sz w:val="20"/>
          <w:szCs w:val="20"/>
        </w:rPr>
        <w:t>,</w:t>
      </w:r>
      <w:r w:rsidRPr="000957A3">
        <w:rPr>
          <w:rFonts w:ascii="Marianne" w:hAnsi="Marianne"/>
          <w:sz w:val="20"/>
          <w:szCs w:val="20"/>
        </w:rPr>
        <w:t xml:space="preserve"> </w:t>
      </w:r>
      <w:hyperlink r:id="rId19" w:history="1">
        <w:r w:rsidRPr="00FD6E02">
          <w:rPr>
            <w:rStyle w:val="Lienhypertexte"/>
            <w:rFonts w:ascii="Marianne" w:hAnsi="Marianne"/>
            <w:sz w:val="20"/>
            <w:szCs w:val="20"/>
          </w:rPr>
          <w:t>https://news.abidjan.net</w:t>
        </w:r>
      </w:hyperlink>
      <w:r>
        <w:rPr>
          <w:rFonts w:ascii="Marianne" w:hAnsi="Marianne"/>
          <w:sz w:val="20"/>
          <w:szCs w:val="20"/>
        </w:rPr>
        <w:t xml:space="preserve">, </w:t>
      </w:r>
      <w:hyperlink r:id="rId20" w:history="1">
        <w:r w:rsidRPr="00FD6E02">
          <w:rPr>
            <w:rStyle w:val="Lienhypertexte"/>
            <w:rFonts w:ascii="Marianne" w:hAnsi="Marianne"/>
            <w:sz w:val="20"/>
            <w:szCs w:val="20"/>
          </w:rPr>
          <w:t>https://www.7info.ci</w:t>
        </w:r>
      </w:hyperlink>
      <w:r>
        <w:rPr>
          <w:rFonts w:ascii="Marianne" w:hAnsi="Marianne"/>
          <w:sz w:val="20"/>
          <w:szCs w:val="20"/>
        </w:rPr>
        <w:t>,</w:t>
      </w:r>
      <w:r w:rsidRPr="00001CAF">
        <w:rPr>
          <w:rFonts w:ascii="Marianne" w:hAnsi="Marianne"/>
          <w:sz w:val="20"/>
          <w:szCs w:val="20"/>
        </w:rPr>
        <w:t xml:space="preserve"> </w:t>
      </w:r>
      <w:hyperlink r:id="rId21" w:history="1">
        <w:r w:rsidRPr="00FD6E02">
          <w:rPr>
            <w:rStyle w:val="Lienhypertexte"/>
            <w:rFonts w:ascii="Marianne" w:hAnsi="Marianne"/>
            <w:sz w:val="20"/>
            <w:szCs w:val="20"/>
          </w:rPr>
          <w:t>https://connectionivoirienne.net</w:t>
        </w:r>
      </w:hyperlink>
      <w:r>
        <w:rPr>
          <w:rFonts w:ascii="Marianne" w:hAnsi="Marianne"/>
          <w:sz w:val="20"/>
          <w:szCs w:val="20"/>
        </w:rPr>
        <w:t xml:space="preserve">, </w:t>
      </w:r>
      <w:hyperlink r:id="rId22" w:history="1">
        <w:r w:rsidRPr="00FD6E02">
          <w:rPr>
            <w:rStyle w:val="Lienhypertexte"/>
            <w:rFonts w:ascii="Marianne" w:hAnsi="Marianne"/>
            <w:sz w:val="20"/>
            <w:szCs w:val="20"/>
          </w:rPr>
          <w:t>https://www.linfodrome.com</w:t>
        </w:r>
      </w:hyperlink>
      <w:r>
        <w:rPr>
          <w:rFonts w:ascii="Marianne" w:hAnsi="Marianne"/>
          <w:sz w:val="20"/>
          <w:szCs w:val="20"/>
        </w:rPr>
        <w:t xml:space="preserve">, </w:t>
      </w:r>
      <w:hyperlink r:id="rId23" w:history="1">
        <w:r w:rsidRPr="00CF65D9">
          <w:rPr>
            <w:rStyle w:val="Lienhypertexte"/>
            <w:rFonts w:ascii="Marianne" w:hAnsi="Marianne"/>
            <w:sz w:val="20"/>
            <w:szCs w:val="20"/>
          </w:rPr>
          <w:t>https://www.seneweb.com/news/Economie/</w:t>
        </w:r>
      </w:hyperlink>
      <w:r w:rsidRPr="00CF65D9">
        <w:rPr>
          <w:rFonts w:ascii="Marianne" w:hAnsi="Marianne"/>
          <w:sz w:val="20"/>
          <w:szCs w:val="20"/>
        </w:rPr>
        <w:t xml:space="preserve">, </w:t>
      </w:r>
      <w:hyperlink r:id="rId24" w:history="1">
        <w:r w:rsidRPr="00FE7431">
          <w:rPr>
            <w:rStyle w:val="Lienhypertexte"/>
            <w:rFonts w:ascii="Marianne" w:hAnsi="Marianne"/>
            <w:sz w:val="20"/>
            <w:szCs w:val="20"/>
          </w:rPr>
          <w:t>https://www.rfi.fr</w:t>
        </w:r>
      </w:hyperlink>
      <w:r>
        <w:rPr>
          <w:rFonts w:ascii="Marianne" w:hAnsi="Marianne"/>
          <w:sz w:val="20"/>
          <w:szCs w:val="20"/>
        </w:rPr>
        <w:t xml:space="preserve">, </w:t>
      </w:r>
      <w:hyperlink r:id="rId25" w:history="1">
        <w:r w:rsidRPr="00CF65D9">
          <w:rPr>
            <w:rStyle w:val="Lienhypertexte"/>
            <w:rFonts w:ascii="Marianne" w:hAnsi="Marianne"/>
            <w:sz w:val="20"/>
            <w:szCs w:val="20"/>
          </w:rPr>
          <w:t>https://www.koaci.com</w:t>
        </w:r>
      </w:hyperlink>
      <w:r w:rsidRPr="00CF65D9">
        <w:rPr>
          <w:rFonts w:ascii="Marianne" w:hAnsi="Marianne"/>
          <w:sz w:val="20"/>
          <w:szCs w:val="20"/>
        </w:rPr>
        <w:t xml:space="preserve">, </w:t>
      </w:r>
      <w:hyperlink r:id="rId26" w:history="1">
        <w:r w:rsidRPr="00FD6E02">
          <w:rPr>
            <w:rStyle w:val="Lienhypertexte"/>
            <w:rFonts w:ascii="Marianne" w:hAnsi="Marianne"/>
            <w:sz w:val="20"/>
            <w:szCs w:val="20"/>
          </w:rPr>
          <w:t>https://www.jeuneafrique.com</w:t>
        </w:r>
      </w:hyperlink>
      <w:r w:rsidRPr="008F5E0B">
        <w:rPr>
          <w:rStyle w:val="Lienhypertexte"/>
          <w:rFonts w:ascii="Marianne" w:hAnsi="Marianne"/>
          <w:sz w:val="20"/>
          <w:szCs w:val="20"/>
          <w:u w:val="none"/>
        </w:rPr>
        <w:t>,</w:t>
      </w:r>
      <w:r w:rsidRPr="00FF621E">
        <w:t xml:space="preserve"> </w:t>
      </w:r>
      <w:hyperlink r:id="rId27" w:history="1">
        <w:r w:rsidRPr="006D6335">
          <w:rPr>
            <w:rStyle w:val="Lienhypertexte"/>
            <w:rFonts w:ascii="Marianne" w:hAnsi="Marianne"/>
            <w:sz w:val="20"/>
            <w:szCs w:val="20"/>
          </w:rPr>
          <w:t>https://yop.l-frii.com</w:t>
        </w:r>
      </w:hyperlink>
      <w:r>
        <w:rPr>
          <w:rStyle w:val="Lienhypertexte"/>
          <w:rFonts w:ascii="Marianne" w:hAnsi="Marianne"/>
          <w:sz w:val="20"/>
          <w:szCs w:val="20"/>
          <w:u w:val="none"/>
        </w:rPr>
        <w:t xml:space="preserve">,   </w:t>
      </w:r>
      <w:hyperlink r:id="rId28" w:history="1">
        <w:r w:rsidRPr="00F01091">
          <w:rPr>
            <w:rStyle w:val="Lienhypertexte"/>
            <w:rFonts w:ascii="Marianne" w:hAnsi="Marianne"/>
            <w:sz w:val="20"/>
            <w:szCs w:val="20"/>
          </w:rPr>
          <w:t>https://www.moa.gov.lr/media/press-releases</w:t>
        </w:r>
      </w:hyperlink>
      <w:r>
        <w:rPr>
          <w:rStyle w:val="Lienhypertexte"/>
          <w:rFonts w:ascii="Marianne" w:hAnsi="Marianne"/>
          <w:sz w:val="20"/>
          <w:szCs w:val="20"/>
          <w:u w:val="none"/>
        </w:rPr>
        <w:t xml:space="preserve">, </w:t>
      </w:r>
      <w:hyperlink r:id="rId29" w:history="1">
        <w:r w:rsidRPr="00F01091">
          <w:rPr>
            <w:rStyle w:val="Lienhypertexte"/>
            <w:rFonts w:ascii="Marianne" w:hAnsi="Marianne"/>
            <w:sz w:val="20"/>
            <w:szCs w:val="20"/>
          </w:rPr>
          <w:t>https://agriculture.gouv.tg</w:t>
        </w:r>
      </w:hyperlink>
      <w:r>
        <w:rPr>
          <w:rStyle w:val="Lienhypertexte"/>
          <w:rFonts w:ascii="Marianne" w:hAnsi="Marianne"/>
          <w:sz w:val="20"/>
          <w:szCs w:val="20"/>
          <w:u w:val="none"/>
        </w:rPr>
        <w:t xml:space="preserve">, </w:t>
      </w:r>
      <w:hyperlink r:id="rId30" w:history="1">
        <w:r w:rsidRPr="00F01091">
          <w:rPr>
            <w:rStyle w:val="Lienhypertexte"/>
            <w:rFonts w:ascii="Marianne" w:hAnsi="Marianne"/>
            <w:sz w:val="20"/>
            <w:szCs w:val="20"/>
          </w:rPr>
          <w:t>https://www.governo.cv/</w:t>
        </w:r>
      </w:hyperlink>
      <w:r>
        <w:rPr>
          <w:rStyle w:val="Lienhypertexte"/>
          <w:rFonts w:ascii="Marianne" w:hAnsi="Marianne"/>
          <w:sz w:val="20"/>
          <w:szCs w:val="20"/>
          <w:u w:val="none"/>
        </w:rPr>
        <w:t xml:space="preserve">, </w:t>
      </w:r>
      <w:hyperlink r:id="rId31" w:history="1">
        <w:r w:rsidRPr="00F01091">
          <w:rPr>
            <w:rStyle w:val="Lienhypertexte"/>
            <w:rFonts w:ascii="Marianne" w:hAnsi="Marianne"/>
            <w:sz w:val="20"/>
            <w:szCs w:val="20"/>
          </w:rPr>
          <w:t>https://presidence.gov.gn/actualite/</w:t>
        </w:r>
      </w:hyperlink>
      <w:r>
        <w:rPr>
          <w:rStyle w:val="Lienhypertexte"/>
          <w:rFonts w:ascii="Marianne" w:hAnsi="Marianne"/>
          <w:sz w:val="20"/>
          <w:szCs w:val="20"/>
          <w:u w:val="none"/>
        </w:rPr>
        <w:t xml:space="preserve">, </w:t>
      </w:r>
      <w:hyperlink r:id="rId32" w:history="1">
        <w:r w:rsidRPr="00A01025">
          <w:rPr>
            <w:rStyle w:val="Lienhypertexte"/>
            <w:rFonts w:ascii="Marianne" w:hAnsi="Marianne"/>
            <w:sz w:val="20"/>
            <w:szCs w:val="20"/>
          </w:rPr>
          <w:t>https://www.africain.info/</w:t>
        </w:r>
      </w:hyperlink>
      <w:r w:rsidRPr="00A34587">
        <w:rPr>
          <w:rStyle w:val="Lienhypertexte"/>
          <w:rFonts w:ascii="Marianne" w:hAnsi="Marianne"/>
          <w:sz w:val="20"/>
          <w:szCs w:val="20"/>
          <w:u w:val="none"/>
        </w:rPr>
        <w:t xml:space="preserve"> </w:t>
      </w:r>
      <w:r w:rsidRPr="00A34587">
        <w:rPr>
          <w:rStyle w:val="Lienhypertexte"/>
          <w:rFonts w:ascii="Marianne" w:hAnsi="Marianne"/>
          <w:sz w:val="20"/>
          <w:szCs w:val="20"/>
        </w:rPr>
        <w:t xml:space="preserve"> </w:t>
      </w:r>
      <w:hyperlink r:id="rId33" w:history="1">
        <w:r w:rsidRPr="00C06650">
          <w:rPr>
            <w:rStyle w:val="Lienhypertexte"/>
            <w:rFonts w:ascii="Marianne" w:hAnsi="Marianne"/>
            <w:sz w:val="20"/>
            <w:szCs w:val="20"/>
          </w:rPr>
          <w:t>https://www.cridem.org/C_InfoCat.php?cat=16</w:t>
        </w:r>
      </w:hyperlink>
    </w:p>
    <w:p w14:paraId="4B4FD0F4" w14:textId="77777777" w:rsidR="00322FF5" w:rsidRDefault="00322FF5" w:rsidP="00322FF5">
      <w:pPr>
        <w:spacing w:after="0"/>
        <w:jc w:val="both"/>
        <w:rPr>
          <w:rStyle w:val="Lienhypertexte"/>
          <w:rFonts w:ascii="Marianne" w:hAnsi="Marianne"/>
          <w:sz w:val="20"/>
          <w:szCs w:val="20"/>
          <w:u w:val="none"/>
        </w:rPr>
      </w:pPr>
    </w:p>
    <w:p w14:paraId="7AE793FF" w14:textId="77777777" w:rsidR="00322FF5" w:rsidRDefault="00322FF5" w:rsidP="002169EB">
      <w:pPr>
        <w:spacing w:after="0" w:line="240" w:lineRule="auto"/>
        <w:jc w:val="both"/>
        <w:rPr>
          <w:rFonts w:ascii="Marianne" w:hAnsi="Marianne"/>
          <w:sz w:val="20"/>
          <w:szCs w:val="20"/>
        </w:rPr>
      </w:pPr>
    </w:p>
    <w:p w14:paraId="3287AEFC" w14:textId="15A1645A" w:rsidR="00C01647" w:rsidRDefault="00C01647" w:rsidP="002169EB">
      <w:pPr>
        <w:spacing w:after="0" w:line="240" w:lineRule="auto"/>
        <w:jc w:val="both"/>
        <w:rPr>
          <w:rFonts w:ascii="Marianne" w:hAnsi="Marianne"/>
          <w:sz w:val="20"/>
          <w:szCs w:val="20"/>
        </w:rPr>
      </w:pPr>
      <w:bookmarkStart w:id="1" w:name="_Hlk202380417"/>
      <w:r>
        <w:rPr>
          <w:rFonts w:ascii="Marianne" w:hAnsi="Marianne"/>
          <w:b/>
          <w:color w:val="FFC000"/>
          <w:sz w:val="32"/>
          <w:szCs w:val="32"/>
        </w:rPr>
        <w:t>Région</w:t>
      </w:r>
    </w:p>
    <w:p w14:paraId="258BBF86" w14:textId="77777777" w:rsidR="00C01647" w:rsidRDefault="00C01647" w:rsidP="002169EB">
      <w:pPr>
        <w:spacing w:after="0" w:line="240" w:lineRule="auto"/>
        <w:jc w:val="both"/>
        <w:rPr>
          <w:rFonts w:ascii="Marianne" w:hAnsi="Marianne"/>
          <w:sz w:val="20"/>
          <w:szCs w:val="20"/>
        </w:rPr>
      </w:pPr>
    </w:p>
    <w:p w14:paraId="65EEED43" w14:textId="1C541EBE" w:rsidR="002169EB" w:rsidRPr="002D0F29" w:rsidRDefault="002169EB" w:rsidP="002169EB">
      <w:pPr>
        <w:spacing w:after="0" w:line="240" w:lineRule="auto"/>
        <w:jc w:val="both"/>
        <w:rPr>
          <w:rFonts w:ascii="Marianne" w:hAnsi="Marianne"/>
          <w:b/>
          <w:bCs/>
          <w:sz w:val="20"/>
          <w:szCs w:val="20"/>
        </w:rPr>
      </w:pPr>
      <w:r w:rsidRPr="002D0F29">
        <w:rPr>
          <w:rFonts w:ascii="Marianne" w:hAnsi="Marianne"/>
          <w:b/>
          <w:bCs/>
          <w:sz w:val="20"/>
          <w:szCs w:val="20"/>
        </w:rPr>
        <w:t>Classement</w:t>
      </w:r>
      <w:r w:rsidR="002D0F29" w:rsidRPr="002D0F29">
        <w:rPr>
          <w:rFonts w:ascii="Marianne" w:hAnsi="Marianne"/>
          <w:b/>
          <w:bCs/>
          <w:sz w:val="20"/>
          <w:szCs w:val="20"/>
        </w:rPr>
        <w:t xml:space="preserve"> -</w:t>
      </w:r>
      <w:r w:rsidRPr="002D0F29">
        <w:rPr>
          <w:rFonts w:ascii="Marianne" w:hAnsi="Marianne"/>
          <w:b/>
          <w:bCs/>
          <w:sz w:val="20"/>
          <w:szCs w:val="20"/>
        </w:rPr>
        <w:t xml:space="preserve"> </w:t>
      </w:r>
      <w:r w:rsidR="000E60BD" w:rsidRPr="002D0F29">
        <w:rPr>
          <w:rFonts w:ascii="Marianne" w:hAnsi="Marianne"/>
          <w:b/>
          <w:bCs/>
          <w:sz w:val="20"/>
          <w:szCs w:val="20"/>
        </w:rPr>
        <w:t>Jeune Afrique</w:t>
      </w:r>
      <w:r w:rsidR="002D0F29" w:rsidRPr="002D0F29">
        <w:rPr>
          <w:rFonts w:ascii="Marianne" w:hAnsi="Marianne"/>
          <w:b/>
          <w:bCs/>
          <w:sz w:val="20"/>
          <w:szCs w:val="20"/>
        </w:rPr>
        <w:t xml:space="preserve"> publie un classement</w:t>
      </w:r>
      <w:r w:rsidR="000E60BD" w:rsidRPr="002D0F29">
        <w:rPr>
          <w:rFonts w:ascii="Marianne" w:hAnsi="Marianne"/>
          <w:b/>
          <w:bCs/>
          <w:sz w:val="20"/>
          <w:szCs w:val="20"/>
        </w:rPr>
        <w:t xml:space="preserve"> </w:t>
      </w:r>
      <w:r w:rsidRPr="002D0F29">
        <w:rPr>
          <w:rFonts w:ascii="Marianne" w:hAnsi="Marianne"/>
          <w:b/>
          <w:bCs/>
          <w:sz w:val="20"/>
          <w:szCs w:val="20"/>
        </w:rPr>
        <w:t xml:space="preserve">des </w:t>
      </w:r>
      <w:r w:rsidR="002D0F29" w:rsidRPr="002D0F29">
        <w:rPr>
          <w:rFonts w:ascii="Marianne" w:hAnsi="Marianne"/>
          <w:b/>
          <w:bCs/>
          <w:sz w:val="20"/>
          <w:szCs w:val="20"/>
        </w:rPr>
        <w:t xml:space="preserve">20 </w:t>
      </w:r>
      <w:r w:rsidRPr="002D0F29">
        <w:rPr>
          <w:rFonts w:ascii="Marianne" w:hAnsi="Marianne"/>
          <w:b/>
          <w:bCs/>
          <w:sz w:val="20"/>
          <w:szCs w:val="20"/>
        </w:rPr>
        <w:t>pays les plus performants d'Afrique</w:t>
      </w:r>
      <w:r w:rsidR="002D0F29" w:rsidRPr="002D0F29">
        <w:rPr>
          <w:rFonts w:ascii="Marianne" w:hAnsi="Marianne"/>
          <w:b/>
          <w:bCs/>
          <w:sz w:val="20"/>
          <w:szCs w:val="20"/>
        </w:rPr>
        <w:t>.</w:t>
      </w:r>
    </w:p>
    <w:p w14:paraId="798D8F2C" w14:textId="3A362DC0" w:rsidR="002169EB" w:rsidRDefault="002169EB" w:rsidP="002169EB">
      <w:pPr>
        <w:spacing w:after="0" w:line="240" w:lineRule="auto"/>
        <w:jc w:val="both"/>
        <w:rPr>
          <w:rFonts w:ascii="Marianne" w:hAnsi="Marianne"/>
          <w:sz w:val="20"/>
          <w:szCs w:val="20"/>
        </w:rPr>
      </w:pPr>
      <w:r w:rsidRPr="002169EB">
        <w:rPr>
          <w:rFonts w:ascii="Marianne" w:hAnsi="Marianne"/>
          <w:sz w:val="20"/>
          <w:szCs w:val="20"/>
        </w:rPr>
        <w:t xml:space="preserve">Le magazine Jeune Afrique a publié son classement des 20 pays les plus performants du continent africain. </w:t>
      </w:r>
      <w:r w:rsidR="000E60BD">
        <w:rPr>
          <w:rFonts w:ascii="Marianne" w:hAnsi="Marianne"/>
          <w:sz w:val="20"/>
          <w:szCs w:val="20"/>
        </w:rPr>
        <w:t>P</w:t>
      </w:r>
      <w:r w:rsidRPr="002169EB">
        <w:rPr>
          <w:rFonts w:ascii="Marianne" w:hAnsi="Marianne"/>
          <w:sz w:val="20"/>
          <w:szCs w:val="20"/>
        </w:rPr>
        <w:t xml:space="preserve">our mesurer la performance des pays, les critères économiques ou de développement ont été troqués à ceux de la gouvernance, de l'innovation et de l'influence. Sur cette méthodologie, </w:t>
      </w:r>
      <w:r w:rsidR="000E60BD">
        <w:rPr>
          <w:rFonts w:ascii="Marianne" w:hAnsi="Marianne"/>
          <w:sz w:val="20"/>
          <w:szCs w:val="20"/>
        </w:rPr>
        <w:t>cinq pays d’Afrique de l’Ouest se retrouvent dans ce classement : le Nigéria à la 9</w:t>
      </w:r>
      <w:r w:rsidR="000E60BD" w:rsidRPr="000E60BD">
        <w:rPr>
          <w:rFonts w:ascii="Marianne" w:hAnsi="Marianne"/>
          <w:sz w:val="20"/>
          <w:szCs w:val="20"/>
          <w:vertAlign w:val="superscript"/>
        </w:rPr>
        <w:t>ème</w:t>
      </w:r>
      <w:r w:rsidR="000E60BD">
        <w:rPr>
          <w:rFonts w:ascii="Marianne" w:hAnsi="Marianne"/>
          <w:sz w:val="20"/>
          <w:szCs w:val="20"/>
        </w:rPr>
        <w:t xml:space="preserve"> place, la Côte d’Ivoire à la 10</w:t>
      </w:r>
      <w:r w:rsidR="000E60BD" w:rsidRPr="000E60BD">
        <w:rPr>
          <w:rFonts w:ascii="Marianne" w:hAnsi="Marianne"/>
          <w:sz w:val="20"/>
          <w:szCs w:val="20"/>
          <w:vertAlign w:val="superscript"/>
        </w:rPr>
        <w:t>ème</w:t>
      </w:r>
      <w:r w:rsidR="000E60BD">
        <w:rPr>
          <w:rFonts w:ascii="Marianne" w:hAnsi="Marianne"/>
          <w:sz w:val="20"/>
          <w:szCs w:val="20"/>
        </w:rPr>
        <w:t xml:space="preserve">, </w:t>
      </w:r>
      <w:r w:rsidRPr="002169EB">
        <w:rPr>
          <w:rFonts w:ascii="Marianne" w:hAnsi="Marianne"/>
          <w:sz w:val="20"/>
          <w:szCs w:val="20"/>
        </w:rPr>
        <w:t xml:space="preserve">le Sénégal </w:t>
      </w:r>
      <w:r w:rsidR="000E60BD">
        <w:rPr>
          <w:rFonts w:ascii="Marianne" w:hAnsi="Marianne"/>
          <w:sz w:val="20"/>
          <w:szCs w:val="20"/>
        </w:rPr>
        <w:t>à la 13</w:t>
      </w:r>
      <w:r w:rsidR="000E60BD" w:rsidRPr="000E60BD">
        <w:rPr>
          <w:rFonts w:ascii="Marianne" w:hAnsi="Marianne"/>
          <w:sz w:val="20"/>
          <w:szCs w:val="20"/>
          <w:vertAlign w:val="superscript"/>
        </w:rPr>
        <w:t>ème</w:t>
      </w:r>
      <w:r w:rsidR="000E60BD">
        <w:rPr>
          <w:rFonts w:ascii="Marianne" w:hAnsi="Marianne"/>
          <w:sz w:val="20"/>
          <w:szCs w:val="20"/>
        </w:rPr>
        <w:t xml:space="preserve">, </w:t>
      </w:r>
      <w:r w:rsidRPr="002169EB">
        <w:rPr>
          <w:rFonts w:ascii="Marianne" w:hAnsi="Marianne"/>
          <w:sz w:val="20"/>
          <w:szCs w:val="20"/>
        </w:rPr>
        <w:t xml:space="preserve">le </w:t>
      </w:r>
      <w:r w:rsidR="000E60BD">
        <w:rPr>
          <w:rFonts w:ascii="Marianne" w:hAnsi="Marianne"/>
          <w:sz w:val="20"/>
          <w:szCs w:val="20"/>
        </w:rPr>
        <w:t>Cap Vert à la 16</w:t>
      </w:r>
      <w:r w:rsidR="000E60BD" w:rsidRPr="000E60BD">
        <w:rPr>
          <w:rFonts w:ascii="Marianne" w:hAnsi="Marianne"/>
          <w:sz w:val="20"/>
          <w:szCs w:val="20"/>
          <w:vertAlign w:val="superscript"/>
        </w:rPr>
        <w:t>ème</w:t>
      </w:r>
      <w:r w:rsidR="000E60BD">
        <w:rPr>
          <w:rFonts w:ascii="Marianne" w:hAnsi="Marianne"/>
          <w:sz w:val="20"/>
          <w:szCs w:val="20"/>
        </w:rPr>
        <w:t xml:space="preserve"> et le </w:t>
      </w:r>
      <w:r w:rsidRPr="002169EB">
        <w:rPr>
          <w:rFonts w:ascii="Marianne" w:hAnsi="Marianne"/>
          <w:sz w:val="20"/>
          <w:szCs w:val="20"/>
        </w:rPr>
        <w:t>Bénin</w:t>
      </w:r>
      <w:r w:rsidR="000E60BD">
        <w:rPr>
          <w:rFonts w:ascii="Marianne" w:hAnsi="Marianne"/>
          <w:sz w:val="20"/>
          <w:szCs w:val="20"/>
        </w:rPr>
        <w:t xml:space="preserve"> à la</w:t>
      </w:r>
      <w:r w:rsidRPr="002169EB">
        <w:rPr>
          <w:rFonts w:ascii="Marianne" w:hAnsi="Marianne"/>
          <w:sz w:val="20"/>
          <w:szCs w:val="20"/>
        </w:rPr>
        <w:t xml:space="preserve"> 18</w:t>
      </w:r>
      <w:r w:rsidR="000E60BD" w:rsidRPr="000E60BD">
        <w:rPr>
          <w:rFonts w:ascii="Marianne" w:hAnsi="Marianne"/>
          <w:sz w:val="20"/>
          <w:szCs w:val="20"/>
          <w:vertAlign w:val="superscript"/>
        </w:rPr>
        <w:t>ème</w:t>
      </w:r>
      <w:r w:rsidRPr="002169EB">
        <w:rPr>
          <w:rFonts w:ascii="Marianne" w:hAnsi="Marianne"/>
          <w:sz w:val="20"/>
          <w:szCs w:val="20"/>
        </w:rPr>
        <w:t xml:space="preserve">. Sur ce classement, </w:t>
      </w:r>
      <w:r w:rsidR="004947B5">
        <w:rPr>
          <w:rFonts w:ascii="Marianne" w:hAnsi="Marianne"/>
          <w:sz w:val="20"/>
          <w:szCs w:val="20"/>
        </w:rPr>
        <w:t xml:space="preserve">la Côte d’Ivoire, le Bénin, </w:t>
      </w:r>
      <w:r w:rsidRPr="002169EB">
        <w:rPr>
          <w:rFonts w:ascii="Marianne" w:hAnsi="Marianne"/>
          <w:sz w:val="20"/>
          <w:szCs w:val="20"/>
        </w:rPr>
        <w:t>le Sénégal</w:t>
      </w:r>
      <w:r w:rsidR="004947B5">
        <w:rPr>
          <w:rFonts w:ascii="Marianne" w:hAnsi="Marianne"/>
          <w:sz w:val="20"/>
          <w:szCs w:val="20"/>
        </w:rPr>
        <w:t xml:space="preserve"> et le Cap </w:t>
      </w:r>
      <w:r w:rsidR="002D0F29">
        <w:rPr>
          <w:rFonts w:ascii="Marianne" w:hAnsi="Marianne"/>
          <w:sz w:val="20"/>
          <w:szCs w:val="20"/>
        </w:rPr>
        <w:t>V</w:t>
      </w:r>
      <w:r w:rsidR="004947B5">
        <w:rPr>
          <w:rFonts w:ascii="Marianne" w:hAnsi="Marianne"/>
          <w:sz w:val="20"/>
          <w:szCs w:val="20"/>
        </w:rPr>
        <w:t xml:space="preserve">ert </w:t>
      </w:r>
      <w:r w:rsidRPr="002169EB">
        <w:rPr>
          <w:rFonts w:ascii="Marianne" w:hAnsi="Marianne"/>
          <w:sz w:val="20"/>
          <w:szCs w:val="20"/>
        </w:rPr>
        <w:t xml:space="preserve">affiche </w:t>
      </w:r>
      <w:r w:rsidR="004947B5">
        <w:rPr>
          <w:rFonts w:ascii="Marianne" w:hAnsi="Marianne"/>
          <w:sz w:val="20"/>
          <w:szCs w:val="20"/>
        </w:rPr>
        <w:t xml:space="preserve">de </w:t>
      </w:r>
      <w:r w:rsidRPr="002169EB">
        <w:rPr>
          <w:rFonts w:ascii="Marianne" w:hAnsi="Marianne"/>
          <w:sz w:val="20"/>
          <w:szCs w:val="20"/>
        </w:rPr>
        <w:t>bon score en gouvernance (</w:t>
      </w:r>
      <w:r w:rsidR="004947B5">
        <w:rPr>
          <w:rFonts w:ascii="Marianne" w:hAnsi="Marianne"/>
          <w:sz w:val="20"/>
          <w:szCs w:val="20"/>
        </w:rPr>
        <w:t xml:space="preserve">respectivement 32,50 sur 50 ; 31,25 ; </w:t>
      </w:r>
      <w:r w:rsidRPr="002169EB">
        <w:rPr>
          <w:rFonts w:ascii="Marianne" w:hAnsi="Marianne"/>
          <w:sz w:val="20"/>
          <w:szCs w:val="20"/>
        </w:rPr>
        <w:t>30,83</w:t>
      </w:r>
      <w:r w:rsidR="004947B5">
        <w:rPr>
          <w:rFonts w:ascii="Marianne" w:hAnsi="Marianne"/>
          <w:sz w:val="20"/>
          <w:szCs w:val="20"/>
        </w:rPr>
        <w:t xml:space="preserve"> et 30,83</w:t>
      </w:r>
      <w:r w:rsidRPr="002169EB">
        <w:rPr>
          <w:rFonts w:ascii="Marianne" w:hAnsi="Marianne"/>
          <w:sz w:val="20"/>
          <w:szCs w:val="20"/>
        </w:rPr>
        <w:t>). Mais le</w:t>
      </w:r>
      <w:r w:rsidR="004947B5">
        <w:rPr>
          <w:rFonts w:ascii="Marianne" w:hAnsi="Marianne"/>
          <w:sz w:val="20"/>
          <w:szCs w:val="20"/>
        </w:rPr>
        <w:t>s</w:t>
      </w:r>
      <w:r w:rsidRPr="002169EB">
        <w:rPr>
          <w:rFonts w:ascii="Marianne" w:hAnsi="Marianne"/>
          <w:sz w:val="20"/>
          <w:szCs w:val="20"/>
        </w:rPr>
        <w:t xml:space="preserve"> pays chute</w:t>
      </w:r>
      <w:r w:rsidR="004947B5">
        <w:rPr>
          <w:rFonts w:ascii="Marianne" w:hAnsi="Marianne"/>
          <w:sz w:val="20"/>
          <w:szCs w:val="20"/>
        </w:rPr>
        <w:t xml:space="preserve">nt </w:t>
      </w:r>
      <w:r w:rsidRPr="002169EB">
        <w:rPr>
          <w:rFonts w:ascii="Marianne" w:hAnsi="Marianne"/>
          <w:sz w:val="20"/>
          <w:szCs w:val="20"/>
        </w:rPr>
        <w:t>en influence (</w:t>
      </w:r>
      <w:r w:rsidR="004947B5">
        <w:rPr>
          <w:rFonts w:ascii="Marianne" w:hAnsi="Marianne"/>
          <w:sz w:val="20"/>
          <w:szCs w:val="20"/>
        </w:rPr>
        <w:t>Côte d’Ivoire</w:t>
      </w:r>
      <w:r w:rsidR="002D0F29">
        <w:rPr>
          <w:rFonts w:ascii="Marianne" w:hAnsi="Marianne"/>
          <w:sz w:val="20"/>
          <w:szCs w:val="20"/>
        </w:rPr>
        <w:t xml:space="preserve"> 3,24 sur 25</w:t>
      </w:r>
      <w:r w:rsidR="004947B5">
        <w:rPr>
          <w:rFonts w:ascii="Marianne" w:hAnsi="Marianne"/>
          <w:sz w:val="20"/>
          <w:szCs w:val="20"/>
        </w:rPr>
        <w:t xml:space="preserve"> ; Sénégal </w:t>
      </w:r>
      <w:r w:rsidRPr="002169EB">
        <w:rPr>
          <w:rFonts w:ascii="Marianne" w:hAnsi="Marianne"/>
          <w:sz w:val="20"/>
          <w:szCs w:val="20"/>
        </w:rPr>
        <w:t>4,90</w:t>
      </w:r>
      <w:r w:rsidR="002D0F29">
        <w:rPr>
          <w:rFonts w:ascii="Marianne" w:hAnsi="Marianne"/>
          <w:sz w:val="20"/>
          <w:szCs w:val="20"/>
        </w:rPr>
        <w:t> ; Cap Vert 0,87 ; Bénin 2,5</w:t>
      </w:r>
      <w:r w:rsidRPr="002169EB">
        <w:rPr>
          <w:rFonts w:ascii="Marianne" w:hAnsi="Marianne"/>
          <w:sz w:val="20"/>
          <w:szCs w:val="20"/>
        </w:rPr>
        <w:t>) et en innovation (</w:t>
      </w:r>
      <w:r w:rsidR="002D0F29">
        <w:rPr>
          <w:rFonts w:ascii="Marianne" w:hAnsi="Marianne"/>
          <w:sz w:val="20"/>
          <w:szCs w:val="20"/>
        </w:rPr>
        <w:t xml:space="preserve">Côte d’Ivoire 6,97 sur 25 ; Sénégal </w:t>
      </w:r>
      <w:r w:rsidRPr="002169EB">
        <w:rPr>
          <w:rFonts w:ascii="Marianne" w:hAnsi="Marianne"/>
          <w:sz w:val="20"/>
          <w:szCs w:val="20"/>
        </w:rPr>
        <w:t>5,65</w:t>
      </w:r>
      <w:r w:rsidR="002D0F29">
        <w:rPr>
          <w:rFonts w:ascii="Marianne" w:hAnsi="Marianne"/>
          <w:sz w:val="20"/>
          <w:szCs w:val="20"/>
        </w:rPr>
        <w:t> ; Cap Vert 8,89 ; Bénin 6,45</w:t>
      </w:r>
      <w:r w:rsidRPr="002169EB">
        <w:rPr>
          <w:rFonts w:ascii="Marianne" w:hAnsi="Marianne"/>
          <w:sz w:val="20"/>
          <w:szCs w:val="20"/>
        </w:rPr>
        <w:t>).</w:t>
      </w:r>
    </w:p>
    <w:p w14:paraId="4B85FC69" w14:textId="6E3123EE" w:rsidR="0086609B" w:rsidRDefault="0086609B" w:rsidP="002169EB">
      <w:pPr>
        <w:spacing w:after="0" w:line="240" w:lineRule="auto"/>
        <w:jc w:val="both"/>
        <w:rPr>
          <w:rFonts w:ascii="Marianne" w:hAnsi="Marianne"/>
          <w:sz w:val="20"/>
          <w:szCs w:val="20"/>
        </w:rPr>
      </w:pPr>
    </w:p>
    <w:p w14:paraId="1BB38B96" w14:textId="048205E9" w:rsidR="0086609B" w:rsidRPr="009E66B4" w:rsidRDefault="0086609B" w:rsidP="0086609B">
      <w:pPr>
        <w:spacing w:after="0" w:line="240" w:lineRule="auto"/>
        <w:jc w:val="both"/>
        <w:rPr>
          <w:rFonts w:ascii="Marianne" w:hAnsi="Marianne"/>
          <w:b/>
          <w:bCs/>
          <w:sz w:val="20"/>
          <w:szCs w:val="20"/>
        </w:rPr>
      </w:pPr>
      <w:r w:rsidRPr="009E66B4">
        <w:rPr>
          <w:rFonts w:ascii="Marianne" w:hAnsi="Marianne"/>
          <w:b/>
          <w:bCs/>
          <w:sz w:val="20"/>
          <w:szCs w:val="20"/>
        </w:rPr>
        <w:t>Sécurité alimentaire - En Afrique, l’insécurité alimentaire a augmenté de 60% en une décennie, selon la Banque mondiale.</w:t>
      </w:r>
    </w:p>
    <w:p w14:paraId="5BC82969" w14:textId="3F660AAD" w:rsidR="00C01647" w:rsidRDefault="0086609B" w:rsidP="002169EB">
      <w:pPr>
        <w:spacing w:after="0" w:line="240" w:lineRule="auto"/>
        <w:jc w:val="both"/>
        <w:rPr>
          <w:rFonts w:ascii="Marianne" w:hAnsi="Marianne"/>
          <w:sz w:val="20"/>
          <w:szCs w:val="20"/>
        </w:rPr>
      </w:pPr>
      <w:r w:rsidRPr="0086609B">
        <w:rPr>
          <w:rFonts w:ascii="Marianne" w:hAnsi="Marianne"/>
          <w:sz w:val="20"/>
          <w:szCs w:val="20"/>
        </w:rPr>
        <w:t>Le nombre d’Africains en insécurité alimentaire a augmenté de 60% entre 2014 et 2023, correspondant au double de la moyenne mondiale, a indiqu</w:t>
      </w:r>
      <w:r w:rsidRPr="0086609B">
        <w:rPr>
          <w:rFonts w:ascii="Marianne" w:hAnsi="Marianne" w:cs="Marianne"/>
          <w:sz w:val="20"/>
          <w:szCs w:val="20"/>
        </w:rPr>
        <w:t>é</w:t>
      </w:r>
      <w:r w:rsidRPr="0086609B">
        <w:rPr>
          <w:rFonts w:ascii="Marianne" w:hAnsi="Marianne"/>
          <w:sz w:val="20"/>
          <w:szCs w:val="20"/>
        </w:rPr>
        <w:t xml:space="preserve"> la Banque mondiale.</w:t>
      </w:r>
      <w:r>
        <w:rPr>
          <w:rFonts w:ascii="Marianne" w:hAnsi="Marianne"/>
          <w:sz w:val="20"/>
          <w:szCs w:val="20"/>
        </w:rPr>
        <w:t xml:space="preserve"> L</w:t>
      </w:r>
      <w:r w:rsidRPr="0086609B">
        <w:rPr>
          <w:rFonts w:ascii="Marianne" w:hAnsi="Marianne"/>
          <w:sz w:val="20"/>
          <w:szCs w:val="20"/>
        </w:rPr>
        <w:t xml:space="preserve">’institution financière internationale estime </w:t>
      </w:r>
      <w:r>
        <w:rPr>
          <w:rFonts w:ascii="Marianne" w:hAnsi="Marianne"/>
          <w:sz w:val="20"/>
          <w:szCs w:val="20"/>
        </w:rPr>
        <w:t xml:space="preserve">dans </w:t>
      </w:r>
      <w:r w:rsidRPr="0086609B">
        <w:rPr>
          <w:rFonts w:ascii="Marianne" w:hAnsi="Marianne"/>
          <w:sz w:val="20"/>
          <w:szCs w:val="20"/>
        </w:rPr>
        <w:t xml:space="preserve">son </w:t>
      </w:r>
      <w:r>
        <w:rPr>
          <w:rFonts w:ascii="Marianne" w:hAnsi="Marianne"/>
          <w:sz w:val="20"/>
          <w:szCs w:val="20"/>
        </w:rPr>
        <w:t xml:space="preserve">nouveau </w:t>
      </w:r>
      <w:r w:rsidRPr="0086609B">
        <w:rPr>
          <w:rFonts w:ascii="Marianne" w:hAnsi="Marianne"/>
          <w:sz w:val="20"/>
          <w:szCs w:val="20"/>
        </w:rPr>
        <w:t>rapport consacré à l’Etat de la sécurité alimentaire et de la nutrition dans le monde en 2024</w:t>
      </w:r>
      <w:r w:rsidR="009E66B4">
        <w:rPr>
          <w:rFonts w:ascii="Marianne" w:hAnsi="Marianne"/>
          <w:sz w:val="20"/>
          <w:szCs w:val="20"/>
        </w:rPr>
        <w:t xml:space="preserve">, </w:t>
      </w:r>
      <w:r w:rsidRPr="0086609B">
        <w:rPr>
          <w:rFonts w:ascii="Marianne" w:hAnsi="Marianne"/>
          <w:sz w:val="20"/>
          <w:szCs w:val="20"/>
        </w:rPr>
        <w:t>que la population souffrant d’insécurité alimentaire n’a cessé de croître</w:t>
      </w:r>
      <w:r>
        <w:rPr>
          <w:rFonts w:ascii="Marianne" w:hAnsi="Marianne"/>
          <w:sz w:val="20"/>
          <w:szCs w:val="20"/>
        </w:rPr>
        <w:t xml:space="preserve"> </w:t>
      </w:r>
      <w:r w:rsidRPr="0086609B">
        <w:rPr>
          <w:rFonts w:ascii="Marianne" w:hAnsi="Marianne"/>
          <w:sz w:val="20"/>
          <w:szCs w:val="20"/>
        </w:rPr>
        <w:t>au cours des dernières années, malgré une augmentation de 160% de la production alimentaire en Afrique</w:t>
      </w:r>
      <w:r w:rsidR="00A8260D">
        <w:rPr>
          <w:rFonts w:ascii="Marianne" w:hAnsi="Marianne"/>
          <w:sz w:val="20"/>
          <w:szCs w:val="20"/>
        </w:rPr>
        <w:t xml:space="preserve"> et d’un commerce de produits alimentaires qui a été multiplié par cinq</w:t>
      </w:r>
      <w:r w:rsidRPr="0086609B">
        <w:rPr>
          <w:rFonts w:ascii="Marianne" w:hAnsi="Marianne"/>
          <w:sz w:val="20"/>
          <w:szCs w:val="20"/>
        </w:rPr>
        <w:t>.</w:t>
      </w:r>
      <w:r>
        <w:rPr>
          <w:rFonts w:ascii="Marianne" w:hAnsi="Marianne"/>
          <w:sz w:val="20"/>
          <w:szCs w:val="20"/>
        </w:rPr>
        <w:t xml:space="preserve"> </w:t>
      </w:r>
      <w:r w:rsidRPr="0086609B">
        <w:rPr>
          <w:rFonts w:ascii="Marianne" w:hAnsi="Marianne"/>
          <w:sz w:val="20"/>
          <w:szCs w:val="20"/>
        </w:rPr>
        <w:t>Les facteurs de l’insécurité alimentaire sont complexes et comprennent, entre autres, les conditions météorologiques extrêmes et les conflits</w:t>
      </w:r>
      <w:r w:rsidR="009E66B4">
        <w:rPr>
          <w:rFonts w:ascii="Marianne" w:hAnsi="Marianne"/>
          <w:sz w:val="20"/>
          <w:szCs w:val="20"/>
        </w:rPr>
        <w:t xml:space="preserve">. </w:t>
      </w:r>
      <w:r w:rsidRPr="0086609B">
        <w:rPr>
          <w:rFonts w:ascii="Marianne" w:hAnsi="Marianne"/>
          <w:sz w:val="20"/>
          <w:szCs w:val="20"/>
        </w:rPr>
        <w:t xml:space="preserve">Le document relève toutefois </w:t>
      </w:r>
      <w:r w:rsidR="00A8260D">
        <w:rPr>
          <w:rFonts w:ascii="Marianne" w:hAnsi="Marianne"/>
          <w:sz w:val="20"/>
          <w:szCs w:val="20"/>
        </w:rPr>
        <w:t>la faible efficacité des chaînes d’approvisionnement en général et des</w:t>
      </w:r>
      <w:r w:rsidRPr="0086609B">
        <w:rPr>
          <w:rFonts w:ascii="Marianne" w:hAnsi="Marianne"/>
          <w:sz w:val="20"/>
          <w:szCs w:val="20"/>
        </w:rPr>
        <w:t xml:space="preserve"> transport</w:t>
      </w:r>
      <w:r w:rsidR="00A8260D">
        <w:rPr>
          <w:rFonts w:ascii="Marianne" w:hAnsi="Marianne"/>
          <w:sz w:val="20"/>
          <w:szCs w:val="20"/>
        </w:rPr>
        <w:t xml:space="preserve">s en particulier, </w:t>
      </w:r>
      <w:r w:rsidRPr="0086609B">
        <w:rPr>
          <w:rFonts w:ascii="Marianne" w:hAnsi="Marianne"/>
          <w:sz w:val="20"/>
          <w:szCs w:val="20"/>
        </w:rPr>
        <w:t>aspect</w:t>
      </w:r>
      <w:r w:rsidR="00A8260D">
        <w:rPr>
          <w:rFonts w:ascii="Marianne" w:hAnsi="Marianne"/>
          <w:sz w:val="20"/>
          <w:szCs w:val="20"/>
        </w:rPr>
        <w:t>s</w:t>
      </w:r>
      <w:r w:rsidRPr="0086609B">
        <w:rPr>
          <w:rFonts w:ascii="Marianne" w:hAnsi="Marianne"/>
          <w:sz w:val="20"/>
          <w:szCs w:val="20"/>
        </w:rPr>
        <w:t xml:space="preserve"> souvent négligé</w:t>
      </w:r>
      <w:r w:rsidR="00A8260D">
        <w:rPr>
          <w:rFonts w:ascii="Marianne" w:hAnsi="Marianne"/>
          <w:sz w:val="20"/>
          <w:szCs w:val="20"/>
        </w:rPr>
        <w:t>s</w:t>
      </w:r>
      <w:r w:rsidRPr="0086609B">
        <w:rPr>
          <w:rFonts w:ascii="Marianne" w:hAnsi="Marianne"/>
          <w:sz w:val="20"/>
          <w:szCs w:val="20"/>
        </w:rPr>
        <w:t xml:space="preserve"> de la question. Les mauvaises liaisons de transport, les défaillances des ports comme des postes-frontières essentiels et les coûts commerciaux élevés engendrent des foyers de faim et d’interminables chaînes d’approvisionnement alimentaire qui ne parviennent pas à acheminer de manière fiable les denrées de base jusqu’aux consommateurs</w:t>
      </w:r>
      <w:r w:rsidR="009E66B4">
        <w:rPr>
          <w:rFonts w:ascii="Marianne" w:hAnsi="Marianne"/>
          <w:sz w:val="20"/>
          <w:szCs w:val="20"/>
        </w:rPr>
        <w:t xml:space="preserve">. </w:t>
      </w:r>
      <w:r w:rsidR="00027B4A" w:rsidRPr="00027B4A">
        <w:rPr>
          <w:rFonts w:ascii="Marianne" w:hAnsi="Marianne"/>
          <w:sz w:val="20"/>
          <w:szCs w:val="20"/>
        </w:rPr>
        <w:t>Sur le continent, les produits alimentaires parcourent environ 4 000 km, et leur acheminement prend dix fois plus de temps que dans les régions développées du monde. Le coût des transports peut représenter près de la moitié du prix final de certains produits alimentaires. Réduire de 10% ces coûts, pourrait accroître de 25% les échanges et serait bénéfique à la lutte contre l’insécurité alimentaire et permettrait de stimuler les économies régionales.</w:t>
      </w:r>
      <w:r w:rsidR="00027B4A">
        <w:rPr>
          <w:rFonts w:ascii="Marianne" w:hAnsi="Marianne"/>
          <w:sz w:val="20"/>
          <w:szCs w:val="20"/>
        </w:rPr>
        <w:t xml:space="preserve"> </w:t>
      </w:r>
      <w:r w:rsidRPr="0086609B">
        <w:rPr>
          <w:rFonts w:ascii="Marianne" w:hAnsi="Marianne"/>
          <w:sz w:val="20"/>
          <w:szCs w:val="20"/>
        </w:rPr>
        <w:t xml:space="preserve">Face à cette insécurité alimentaire en Afrique, la Banque mondiale préconise </w:t>
      </w:r>
      <w:r w:rsidR="00027B4A">
        <w:rPr>
          <w:rFonts w:ascii="Marianne" w:hAnsi="Marianne"/>
          <w:sz w:val="20"/>
          <w:szCs w:val="20"/>
        </w:rPr>
        <w:t xml:space="preserve">donc </w:t>
      </w:r>
      <w:r w:rsidRPr="0086609B">
        <w:rPr>
          <w:rFonts w:ascii="Marianne" w:hAnsi="Marianne"/>
          <w:sz w:val="20"/>
          <w:szCs w:val="20"/>
        </w:rPr>
        <w:t>d’investir dans les infrastructures, de lever les obstacles au commerce et d’améliorer l’accès aux marchés.</w:t>
      </w:r>
      <w:r w:rsidR="009E66B4">
        <w:rPr>
          <w:rFonts w:ascii="Marianne" w:hAnsi="Marianne"/>
          <w:sz w:val="20"/>
          <w:szCs w:val="20"/>
        </w:rPr>
        <w:t xml:space="preserve"> </w:t>
      </w:r>
      <w:r w:rsidRPr="0086609B">
        <w:rPr>
          <w:rFonts w:ascii="Marianne" w:hAnsi="Marianne"/>
          <w:sz w:val="20"/>
          <w:szCs w:val="20"/>
        </w:rPr>
        <w:t xml:space="preserve">En investissant dans les transports et en les améliorant, </w:t>
      </w:r>
      <w:r w:rsidR="009E66B4">
        <w:rPr>
          <w:rFonts w:ascii="Marianne" w:hAnsi="Marianne"/>
          <w:sz w:val="20"/>
          <w:szCs w:val="20"/>
        </w:rPr>
        <w:t xml:space="preserve">il s’agit de </w:t>
      </w:r>
      <w:r w:rsidRPr="0086609B">
        <w:rPr>
          <w:rFonts w:ascii="Marianne" w:hAnsi="Marianne"/>
          <w:sz w:val="20"/>
          <w:szCs w:val="20"/>
        </w:rPr>
        <w:t>supprimer les principaux goulots d’étranglement, réduire les coûts et garantir un accès plus fiable à l</w:t>
      </w:r>
      <w:r w:rsidR="009E66B4">
        <w:rPr>
          <w:rFonts w:ascii="Marianne" w:hAnsi="Marianne"/>
          <w:sz w:val="20"/>
          <w:szCs w:val="20"/>
        </w:rPr>
        <w:t>’alimentation. R</w:t>
      </w:r>
      <w:r w:rsidRPr="0086609B">
        <w:rPr>
          <w:rFonts w:ascii="Marianne" w:hAnsi="Marianne"/>
          <w:sz w:val="20"/>
          <w:szCs w:val="20"/>
        </w:rPr>
        <w:t>emédier à l’insécurité alimentaire en Afrique ne se résume pas à produire plus.</w:t>
      </w:r>
      <w:r w:rsidR="009E66B4">
        <w:rPr>
          <w:rFonts w:ascii="Marianne" w:hAnsi="Marianne"/>
          <w:sz w:val="20"/>
          <w:szCs w:val="20"/>
        </w:rPr>
        <w:t xml:space="preserve"> </w:t>
      </w:r>
      <w:r w:rsidRPr="0086609B">
        <w:rPr>
          <w:rFonts w:ascii="Marianne" w:hAnsi="Marianne"/>
          <w:sz w:val="20"/>
          <w:szCs w:val="20"/>
        </w:rPr>
        <w:t>Il s’agit de réparer les systèmes défaillants qui empêchent les denrées alimentaires d’arriver là où elles sont le plus nécessaires</w:t>
      </w:r>
      <w:r w:rsidR="009E66B4">
        <w:rPr>
          <w:rFonts w:ascii="Marianne" w:hAnsi="Marianne"/>
          <w:sz w:val="20"/>
          <w:szCs w:val="20"/>
        </w:rPr>
        <w:t xml:space="preserve"> selon le rapport.</w:t>
      </w:r>
      <w:r w:rsidR="00027B4A" w:rsidRPr="00027B4A">
        <w:t xml:space="preserve"> </w:t>
      </w:r>
      <w:r w:rsidR="00027B4A">
        <w:rPr>
          <w:rFonts w:ascii="Marianne" w:hAnsi="Marianne"/>
          <w:sz w:val="20"/>
          <w:szCs w:val="20"/>
        </w:rPr>
        <w:t>L</w:t>
      </w:r>
      <w:r w:rsidR="00027B4A" w:rsidRPr="00027B4A">
        <w:rPr>
          <w:rFonts w:ascii="Marianne" w:hAnsi="Marianne"/>
          <w:sz w:val="20"/>
          <w:szCs w:val="20"/>
        </w:rPr>
        <w:t>a Banque mondiale a travaillé avec un nouvel outil.</w:t>
      </w:r>
      <w:r w:rsidR="00027B4A" w:rsidRPr="00027B4A">
        <w:t xml:space="preserve"> </w:t>
      </w:r>
      <w:r w:rsidR="00027B4A">
        <w:t xml:space="preserve">M. </w:t>
      </w:r>
      <w:r w:rsidR="00027B4A" w:rsidRPr="00027B4A">
        <w:rPr>
          <w:rFonts w:ascii="Marianne" w:hAnsi="Marianne"/>
          <w:sz w:val="20"/>
          <w:szCs w:val="20"/>
        </w:rPr>
        <w:t>Nicolas Peltier-Thiberge, directeur global des transports de l’institution</w:t>
      </w:r>
      <w:r w:rsidR="00027B4A">
        <w:rPr>
          <w:rFonts w:ascii="Marianne" w:hAnsi="Marianne"/>
          <w:sz w:val="20"/>
          <w:szCs w:val="20"/>
        </w:rPr>
        <w:t>, souligne ainsi qu’il</w:t>
      </w:r>
      <w:r w:rsidR="00027B4A" w:rsidRPr="00027B4A">
        <w:rPr>
          <w:rFonts w:ascii="Marianne" w:hAnsi="Marianne"/>
          <w:sz w:val="20"/>
          <w:szCs w:val="20"/>
        </w:rPr>
        <w:t xml:space="preserve"> y a presque deux millions de kilomètres de routes en Afrique et </w:t>
      </w:r>
      <w:r w:rsidR="00027B4A">
        <w:rPr>
          <w:rFonts w:ascii="Marianne" w:hAnsi="Marianne"/>
          <w:sz w:val="20"/>
          <w:szCs w:val="20"/>
        </w:rPr>
        <w:t xml:space="preserve">que l’outil de la Banque mondiale </w:t>
      </w:r>
      <w:r w:rsidR="00027B4A" w:rsidRPr="00027B4A">
        <w:rPr>
          <w:rFonts w:ascii="Marianne" w:hAnsi="Marianne"/>
          <w:sz w:val="20"/>
          <w:szCs w:val="20"/>
        </w:rPr>
        <w:t xml:space="preserve">est capable d'identifier quels vont être les 10 000 km les plus pertinents pour relier les agriculteurs africains au marché, pour </w:t>
      </w:r>
      <w:r w:rsidR="00027B4A" w:rsidRPr="00027B4A">
        <w:rPr>
          <w:rFonts w:ascii="Marianne" w:hAnsi="Marianne"/>
          <w:sz w:val="20"/>
          <w:szCs w:val="20"/>
        </w:rPr>
        <w:lastRenderedPageBreak/>
        <w:t>amener des engrais, des semences</w:t>
      </w:r>
      <w:r w:rsidR="00027B4A">
        <w:rPr>
          <w:rFonts w:ascii="Marianne" w:hAnsi="Marianne"/>
          <w:sz w:val="20"/>
          <w:szCs w:val="20"/>
        </w:rPr>
        <w:t xml:space="preserve">. Dix </w:t>
      </w:r>
      <w:r w:rsidR="00027B4A" w:rsidRPr="00027B4A">
        <w:rPr>
          <w:rFonts w:ascii="Marianne" w:hAnsi="Marianne"/>
          <w:sz w:val="20"/>
          <w:szCs w:val="20"/>
        </w:rPr>
        <w:t xml:space="preserve">ports, une vingtaine de postes frontières et également une vingtaine de corridors de transport </w:t>
      </w:r>
      <w:r w:rsidR="00027B4A">
        <w:rPr>
          <w:rFonts w:ascii="Marianne" w:hAnsi="Marianne"/>
          <w:sz w:val="20"/>
          <w:szCs w:val="20"/>
        </w:rPr>
        <w:t xml:space="preserve">ont été identifiés </w:t>
      </w:r>
      <w:r w:rsidR="00027B4A" w:rsidRPr="00027B4A">
        <w:rPr>
          <w:rFonts w:ascii="Marianne" w:hAnsi="Marianne"/>
          <w:sz w:val="20"/>
          <w:szCs w:val="20"/>
        </w:rPr>
        <w:t>qui sont particulièrement importants pour la sécurité alimentaire.</w:t>
      </w:r>
    </w:p>
    <w:p w14:paraId="25CED3D5" w14:textId="77777777" w:rsidR="00027B4A" w:rsidRDefault="00027B4A" w:rsidP="002169EB">
      <w:pPr>
        <w:spacing w:after="0" w:line="240" w:lineRule="auto"/>
        <w:jc w:val="both"/>
        <w:rPr>
          <w:rFonts w:ascii="Marianne" w:hAnsi="Marianne"/>
          <w:sz w:val="20"/>
          <w:szCs w:val="20"/>
        </w:rPr>
      </w:pPr>
    </w:p>
    <w:p w14:paraId="1A69569A" w14:textId="77777777" w:rsidR="00C01647" w:rsidRPr="0086609B" w:rsidRDefault="00C01647" w:rsidP="00C01647">
      <w:pPr>
        <w:spacing w:after="0" w:line="240" w:lineRule="auto"/>
        <w:jc w:val="both"/>
        <w:rPr>
          <w:rFonts w:ascii="Marianne" w:hAnsi="Marianne"/>
          <w:b/>
          <w:bCs/>
          <w:sz w:val="20"/>
          <w:szCs w:val="20"/>
        </w:rPr>
      </w:pPr>
      <w:r w:rsidRPr="0086609B">
        <w:rPr>
          <w:rFonts w:ascii="Marianne" w:hAnsi="Marianne"/>
          <w:b/>
          <w:bCs/>
          <w:sz w:val="20"/>
          <w:szCs w:val="20"/>
        </w:rPr>
        <w:t>Coton – Les pays d’Afrique de l’Ouest francophone ambitionnent de produire plus.</w:t>
      </w:r>
    </w:p>
    <w:bookmarkEnd w:id="1"/>
    <w:p w14:paraId="213F5A4A" w14:textId="65101F65" w:rsidR="00C01647" w:rsidRDefault="00C01647" w:rsidP="00C01647">
      <w:pPr>
        <w:spacing w:after="0" w:line="240" w:lineRule="auto"/>
        <w:jc w:val="both"/>
        <w:rPr>
          <w:rFonts w:ascii="Marianne" w:hAnsi="Marianne"/>
          <w:sz w:val="20"/>
          <w:szCs w:val="20"/>
        </w:rPr>
      </w:pPr>
      <w:r w:rsidRPr="00C01647">
        <w:rPr>
          <w:rFonts w:ascii="Marianne" w:hAnsi="Marianne"/>
          <w:sz w:val="20"/>
          <w:szCs w:val="20"/>
        </w:rPr>
        <w:t>Malgré de grandes ambitions, le Togo reste encore loin derrière ses voisins, le Bénin et le Burkina Faso, en matière de production cotonnière. Lors de la campagne 2024-2025, le pays a enregistré une récolte de 60 403 tonnes de coton-graine, soit près de cinq fois moins que le Burkina Faso, pourtant lui-même en baisse par rapport à l’année précédente. Le Burkina Faso, est le 3ème producteur dans la région, et a produit 286 623 tonnes de coton pour la même campagne, contre 386 794 tonnes en 2023/2024, production en recul de 26%. Du côté togolais, le rendement moyen s’élève à 797 kg par ha, mais le volume reste inférieur aux prévisions. La Nouvelle Société Cotonnière (NSCT) a confirmé que les 66 000 tonnes espérées n’ont pas été atteintes, avec une baisse d’environ 10% par rapport à la précédente campagne (67 000 tonnes). En Afrique de l’Ouest francophone, le Bénin est actuellement en tête avec une prévision de 669 000 tonnes pour 2024/2025. Le Mali, de son côté, poursuit sa lutte pour reprendre la première place. À travers la Compagnie malienne de développement textile (CMDT), le pays a mobilisé 150 Md de FCFA auprès de 14 banques pour soutenir sa campagne. De son la Côte d’Ivoire fait bouger les lignes pour quitter son habituel quatrième rang derrière le Burkina Faso. Le pays se projette sur une production de 351 764 tonnes, selon le Programme régional de production intégré du coton en Afrique (PR-PICA). Le Togo affiche sa volonté de redresser sa production à l’occasion de la prochaine campagne et vise les 93 000 tonnes de coton-graine sur une superficie de 110 000 ha. Dans un contexte de forte concurrence régionale, le coton reste un enjeu économique et géopolitique majeur en Afrique de l’Ouest, et chaque pays affine ses stratégies pour se tailler une place plus importante sur le marché international.</w:t>
      </w:r>
    </w:p>
    <w:p w14:paraId="1326FC6D" w14:textId="77777777" w:rsidR="000359E4" w:rsidRPr="00C01647" w:rsidRDefault="000359E4" w:rsidP="000359E4">
      <w:pPr>
        <w:spacing w:after="0" w:line="240" w:lineRule="auto"/>
        <w:jc w:val="both"/>
        <w:rPr>
          <w:rFonts w:ascii="Marianne" w:hAnsi="Marianne"/>
          <w:b/>
          <w:color w:val="FFC000"/>
          <w:sz w:val="20"/>
          <w:szCs w:val="20"/>
        </w:rPr>
      </w:pPr>
    </w:p>
    <w:p w14:paraId="7B8F99E1" w14:textId="4AA01A24" w:rsidR="006C1E1C" w:rsidRPr="000359E4" w:rsidRDefault="006C1E1C" w:rsidP="000359E4">
      <w:pPr>
        <w:spacing w:after="0" w:line="240" w:lineRule="auto"/>
        <w:jc w:val="both"/>
        <w:rPr>
          <w:rFonts w:ascii="Marianne" w:hAnsi="Marianne"/>
          <w:sz w:val="20"/>
          <w:szCs w:val="20"/>
        </w:rPr>
      </w:pPr>
      <w:bookmarkStart w:id="2" w:name="_Hlk200742850"/>
      <w:r w:rsidRPr="000359E4">
        <w:rPr>
          <w:rFonts w:ascii="Marianne" w:hAnsi="Marianne"/>
          <w:b/>
          <w:color w:val="FFC000"/>
          <w:sz w:val="32"/>
          <w:szCs w:val="32"/>
        </w:rPr>
        <w:t>Côte d’Ivoire</w:t>
      </w:r>
    </w:p>
    <w:p w14:paraId="587FCEE4" w14:textId="77777777" w:rsidR="00CD5EF4" w:rsidRPr="00CD5EF4" w:rsidRDefault="00CD5EF4" w:rsidP="00CD5EF4">
      <w:pPr>
        <w:spacing w:after="0"/>
        <w:jc w:val="both"/>
        <w:rPr>
          <w:rFonts w:ascii="Marianne" w:hAnsi="Marianne"/>
          <w:sz w:val="20"/>
          <w:szCs w:val="20"/>
        </w:rPr>
      </w:pPr>
      <w:bookmarkStart w:id="3" w:name="_Hlk199754099"/>
      <w:bookmarkEnd w:id="2"/>
    </w:p>
    <w:p w14:paraId="24A743C5" w14:textId="77777777" w:rsidR="00E111E5" w:rsidRPr="00C01581" w:rsidRDefault="00E111E5" w:rsidP="00E111E5">
      <w:pPr>
        <w:spacing w:after="0" w:line="240" w:lineRule="auto"/>
        <w:jc w:val="both"/>
        <w:rPr>
          <w:rFonts w:ascii="Marianne" w:hAnsi="Marianne"/>
          <w:b/>
          <w:sz w:val="20"/>
          <w:szCs w:val="20"/>
        </w:rPr>
      </w:pPr>
      <w:bookmarkStart w:id="4" w:name="_Hlk202379871"/>
      <w:bookmarkStart w:id="5" w:name="_Hlk202380510"/>
      <w:bookmarkEnd w:id="3"/>
      <w:r w:rsidRPr="00C01581">
        <w:rPr>
          <w:rFonts w:ascii="Marianne" w:hAnsi="Marianne"/>
          <w:b/>
          <w:sz w:val="20"/>
          <w:szCs w:val="20"/>
        </w:rPr>
        <w:t>Agriculture et agroalimentaire – Note sur le secteur.</w:t>
      </w:r>
    </w:p>
    <w:p w14:paraId="3FDF92E4" w14:textId="44D6D742" w:rsidR="00E111E5" w:rsidRPr="00C01581" w:rsidRDefault="00116B14" w:rsidP="00116B14">
      <w:pPr>
        <w:spacing w:after="0" w:line="240" w:lineRule="auto"/>
        <w:jc w:val="both"/>
        <w:rPr>
          <w:rFonts w:ascii="Marianne" w:hAnsi="Marianne"/>
          <w:bCs/>
          <w:sz w:val="20"/>
          <w:szCs w:val="20"/>
        </w:rPr>
      </w:pPr>
      <w:r w:rsidRPr="00116B14">
        <w:rPr>
          <w:rFonts w:ascii="Marianne" w:hAnsi="Marianne"/>
          <w:bCs/>
          <w:sz w:val="20"/>
          <w:szCs w:val="20"/>
        </w:rPr>
        <w:t>L’économie de la Côte d’Ivoire s’est construite sur l’agriculture, et à l’indépendance le secteur agricole pesait pour près de 50% dans le PIB. En 2023, le secteur agricole ne correspondait plus qu’à 14,4% du PIB mais emploie encore directement 45% de la main-d’œuvre et l’excédent de la balance commerciale du pays est largement porté par les produits agricoles (47,7% des exportations).</w:t>
      </w:r>
      <w:r>
        <w:rPr>
          <w:rFonts w:ascii="Marianne" w:hAnsi="Marianne"/>
          <w:bCs/>
          <w:sz w:val="20"/>
          <w:szCs w:val="20"/>
        </w:rPr>
        <w:t xml:space="preserve"> </w:t>
      </w:r>
      <w:r w:rsidRPr="00116B14">
        <w:rPr>
          <w:rFonts w:ascii="Marianne" w:hAnsi="Marianne"/>
          <w:bCs/>
          <w:sz w:val="20"/>
          <w:szCs w:val="20"/>
        </w:rPr>
        <w:t xml:space="preserve">Les cultures industrielles et de rente demeurent le moteur du développement agricole ivoirien </w:t>
      </w:r>
      <w:r>
        <w:rPr>
          <w:rFonts w:ascii="Marianne" w:hAnsi="Marianne"/>
          <w:bCs/>
          <w:sz w:val="20"/>
          <w:szCs w:val="20"/>
        </w:rPr>
        <w:t>(</w:t>
      </w:r>
      <w:r w:rsidRPr="00116B14">
        <w:rPr>
          <w:rFonts w:ascii="Marianne" w:hAnsi="Marianne"/>
          <w:bCs/>
          <w:sz w:val="20"/>
          <w:szCs w:val="20"/>
        </w:rPr>
        <w:t>1</w:t>
      </w:r>
      <w:r w:rsidRPr="00116B14">
        <w:rPr>
          <w:rFonts w:ascii="Marianne" w:hAnsi="Marianne"/>
          <w:bCs/>
          <w:sz w:val="20"/>
          <w:szCs w:val="20"/>
          <w:vertAlign w:val="superscript"/>
        </w:rPr>
        <w:t>er</w:t>
      </w:r>
      <w:r w:rsidRPr="00116B14">
        <w:rPr>
          <w:rFonts w:ascii="Marianne" w:hAnsi="Marianne"/>
          <w:bCs/>
          <w:sz w:val="20"/>
          <w:szCs w:val="20"/>
        </w:rPr>
        <w:t xml:space="preserve"> producteur mondial de cacao et de noix de cajou, </w:t>
      </w:r>
      <w:r>
        <w:rPr>
          <w:rFonts w:ascii="Marianne" w:hAnsi="Marianne"/>
          <w:bCs/>
          <w:sz w:val="20"/>
          <w:szCs w:val="20"/>
        </w:rPr>
        <w:t>3</w:t>
      </w:r>
      <w:r w:rsidRPr="00116B14">
        <w:rPr>
          <w:rFonts w:ascii="Marianne" w:hAnsi="Marianne"/>
          <w:bCs/>
          <w:sz w:val="20"/>
          <w:szCs w:val="20"/>
          <w:vertAlign w:val="superscript"/>
        </w:rPr>
        <w:t>ème</w:t>
      </w:r>
      <w:r>
        <w:rPr>
          <w:rFonts w:ascii="Marianne" w:hAnsi="Marianne"/>
          <w:bCs/>
          <w:sz w:val="20"/>
          <w:szCs w:val="20"/>
        </w:rPr>
        <w:t xml:space="preserve"> producteur mondial de caoutchouc naturel, etc.)</w:t>
      </w:r>
      <w:r w:rsidR="007F38A9">
        <w:rPr>
          <w:rFonts w:ascii="Marianne" w:hAnsi="Marianne"/>
          <w:bCs/>
          <w:sz w:val="20"/>
          <w:szCs w:val="20"/>
        </w:rPr>
        <w:t xml:space="preserve">, mais le pays </w:t>
      </w:r>
      <w:r w:rsidRPr="00116B14">
        <w:rPr>
          <w:rFonts w:ascii="Marianne" w:hAnsi="Marianne"/>
          <w:bCs/>
          <w:sz w:val="20"/>
          <w:szCs w:val="20"/>
        </w:rPr>
        <w:t xml:space="preserve">reste </w:t>
      </w:r>
      <w:r w:rsidR="007F38A9">
        <w:rPr>
          <w:rFonts w:ascii="Marianne" w:hAnsi="Marianne"/>
          <w:bCs/>
          <w:sz w:val="20"/>
          <w:szCs w:val="20"/>
        </w:rPr>
        <w:t xml:space="preserve">encore </w:t>
      </w:r>
      <w:r w:rsidRPr="00116B14">
        <w:rPr>
          <w:rFonts w:ascii="Marianne" w:hAnsi="Marianne"/>
          <w:bCs/>
          <w:sz w:val="20"/>
          <w:szCs w:val="20"/>
        </w:rPr>
        <w:t>largement dépendant de ses importations de céréales et de poissons, qui contribuent à l’alimentation quotidienne des habitants urbains du pays.</w:t>
      </w:r>
      <w:r>
        <w:rPr>
          <w:rFonts w:ascii="Marianne" w:hAnsi="Marianne"/>
          <w:bCs/>
          <w:sz w:val="20"/>
          <w:szCs w:val="20"/>
        </w:rPr>
        <w:t xml:space="preserve"> </w:t>
      </w:r>
      <w:r w:rsidRPr="00116B14">
        <w:rPr>
          <w:rFonts w:ascii="Marianne" w:hAnsi="Marianne"/>
          <w:bCs/>
          <w:sz w:val="20"/>
          <w:szCs w:val="20"/>
        </w:rPr>
        <w:t xml:space="preserve">La production vivrière ivoirienne est peu structurée et relève </w:t>
      </w:r>
      <w:r w:rsidR="007F38A9">
        <w:rPr>
          <w:rFonts w:ascii="Marianne" w:hAnsi="Marianne"/>
          <w:bCs/>
          <w:sz w:val="20"/>
          <w:szCs w:val="20"/>
        </w:rPr>
        <w:t xml:space="preserve">en grande partie </w:t>
      </w:r>
      <w:r w:rsidRPr="00116B14">
        <w:rPr>
          <w:rFonts w:ascii="Marianne" w:hAnsi="Marianne"/>
          <w:bCs/>
          <w:sz w:val="20"/>
          <w:szCs w:val="20"/>
        </w:rPr>
        <w:t xml:space="preserve">d’une économie informelle dans laquelle l’accès au marché des producteurs </w:t>
      </w:r>
      <w:r w:rsidR="007F38A9">
        <w:rPr>
          <w:rFonts w:ascii="Marianne" w:hAnsi="Marianne"/>
          <w:bCs/>
          <w:sz w:val="20"/>
          <w:szCs w:val="20"/>
        </w:rPr>
        <w:t>r</w:t>
      </w:r>
      <w:r w:rsidRPr="00116B14">
        <w:rPr>
          <w:rFonts w:ascii="Marianne" w:hAnsi="Marianne"/>
          <w:bCs/>
          <w:sz w:val="20"/>
          <w:szCs w:val="20"/>
        </w:rPr>
        <w:t>est</w:t>
      </w:r>
      <w:r w:rsidR="007F38A9">
        <w:rPr>
          <w:rFonts w:ascii="Marianne" w:hAnsi="Marianne"/>
          <w:bCs/>
          <w:sz w:val="20"/>
          <w:szCs w:val="20"/>
        </w:rPr>
        <w:t>e</w:t>
      </w:r>
      <w:r w:rsidRPr="00116B14">
        <w:rPr>
          <w:rFonts w:ascii="Marianne" w:hAnsi="Marianne"/>
          <w:bCs/>
          <w:sz w:val="20"/>
          <w:szCs w:val="20"/>
        </w:rPr>
        <w:t xml:space="preserve"> limité. Les taux de pauvreté sont plus élevés en milieu rural, avec une prévalence à 54,4% contre une moyenne nationale de 37,5%. L’emploi, dans ces espaces ruraux, est largement agricole. La proportion des agriculteurs faisant partie du premier décile de revenu (le plus pauvre) en Côte d’Ivoire est d’environ 90 %. Dans la filière cacao, 60% des agriculteur se situe en dessous du seuil de pauvreté national.</w:t>
      </w:r>
      <w:r>
        <w:rPr>
          <w:rFonts w:ascii="Marianne" w:hAnsi="Marianne"/>
          <w:bCs/>
          <w:sz w:val="20"/>
          <w:szCs w:val="20"/>
        </w:rPr>
        <w:t xml:space="preserve"> </w:t>
      </w:r>
      <w:r w:rsidR="00E111E5" w:rsidRPr="00C01581">
        <w:rPr>
          <w:rFonts w:ascii="Marianne" w:hAnsi="Marianne"/>
          <w:sz w:val="20"/>
          <w:szCs w:val="20"/>
        </w:rPr>
        <w:t xml:space="preserve">La note </w:t>
      </w:r>
      <w:r w:rsidR="00E111E5" w:rsidRPr="00C01581">
        <w:rPr>
          <w:rFonts w:ascii="Marianne" w:hAnsi="Marianne"/>
          <w:bCs/>
          <w:sz w:val="20"/>
          <w:szCs w:val="20"/>
        </w:rPr>
        <w:t>est disponible auprès du Conseiller aux affaires agricoles pour les pays d’Afrique de l’Ouest (hors Ghana et Nigéria).</w:t>
      </w:r>
    </w:p>
    <w:bookmarkEnd w:id="4"/>
    <w:p w14:paraId="61516D98" w14:textId="77777777" w:rsidR="00E111E5" w:rsidRDefault="00E111E5" w:rsidP="00D01203">
      <w:pPr>
        <w:spacing w:after="0"/>
        <w:jc w:val="both"/>
        <w:rPr>
          <w:rFonts w:ascii="Marianne" w:hAnsi="Marianne"/>
          <w:b/>
          <w:bCs/>
          <w:sz w:val="20"/>
          <w:szCs w:val="20"/>
        </w:rPr>
      </w:pPr>
    </w:p>
    <w:p w14:paraId="4F4D2A22" w14:textId="67D72B7F" w:rsidR="00D01203" w:rsidRPr="00D01203" w:rsidRDefault="00D01203" w:rsidP="00D01203">
      <w:pPr>
        <w:spacing w:after="0"/>
        <w:jc w:val="both"/>
        <w:rPr>
          <w:rFonts w:ascii="Marianne" w:hAnsi="Marianne"/>
          <w:b/>
          <w:bCs/>
          <w:sz w:val="20"/>
          <w:szCs w:val="20"/>
        </w:rPr>
      </w:pPr>
      <w:r>
        <w:rPr>
          <w:rFonts w:ascii="Marianne" w:hAnsi="Marianne"/>
          <w:b/>
          <w:bCs/>
          <w:sz w:val="20"/>
          <w:szCs w:val="20"/>
        </w:rPr>
        <w:t xml:space="preserve">Cacao – </w:t>
      </w:r>
      <w:r w:rsidR="00F9385A">
        <w:rPr>
          <w:rFonts w:ascii="Marianne" w:hAnsi="Marianne"/>
          <w:b/>
          <w:bCs/>
          <w:sz w:val="20"/>
          <w:szCs w:val="20"/>
        </w:rPr>
        <w:t>Inauguration d’</w:t>
      </w:r>
      <w:r w:rsidRPr="00D01203">
        <w:rPr>
          <w:rFonts w:ascii="Marianne" w:hAnsi="Marianne"/>
          <w:b/>
          <w:bCs/>
          <w:sz w:val="20"/>
          <w:szCs w:val="20"/>
        </w:rPr>
        <w:t xml:space="preserve">un complexe industriel </w:t>
      </w:r>
      <w:r w:rsidR="00F9385A">
        <w:rPr>
          <w:rFonts w:ascii="Marianne" w:hAnsi="Marianne"/>
          <w:b/>
          <w:bCs/>
          <w:sz w:val="20"/>
          <w:szCs w:val="20"/>
        </w:rPr>
        <w:t xml:space="preserve">de transformation </w:t>
      </w:r>
      <w:r w:rsidRPr="00D01203">
        <w:rPr>
          <w:rFonts w:ascii="Marianne" w:hAnsi="Marianne"/>
          <w:b/>
          <w:bCs/>
          <w:sz w:val="20"/>
          <w:szCs w:val="20"/>
        </w:rPr>
        <w:t>équipé d’un centre de formation aux métiers du cacao et du chocolat</w:t>
      </w:r>
      <w:r w:rsidR="00495F63">
        <w:rPr>
          <w:rFonts w:ascii="Marianne" w:hAnsi="Marianne"/>
          <w:b/>
          <w:bCs/>
          <w:sz w:val="20"/>
          <w:szCs w:val="20"/>
        </w:rPr>
        <w:t>.</w:t>
      </w:r>
    </w:p>
    <w:p w14:paraId="7CAD2C86" w14:textId="5529644A" w:rsidR="00D01203" w:rsidRPr="00D01203" w:rsidRDefault="00D01203" w:rsidP="00B27E0C">
      <w:pPr>
        <w:spacing w:after="0"/>
        <w:jc w:val="both"/>
        <w:rPr>
          <w:rFonts w:ascii="Marianne" w:hAnsi="Marianne"/>
          <w:sz w:val="20"/>
          <w:szCs w:val="20"/>
        </w:rPr>
      </w:pPr>
      <w:r w:rsidRPr="00D01203">
        <w:rPr>
          <w:rFonts w:ascii="Marianne" w:hAnsi="Marianne"/>
          <w:sz w:val="20"/>
          <w:szCs w:val="20"/>
        </w:rPr>
        <w:t>Le Vice-président de la République</w:t>
      </w:r>
      <w:r>
        <w:rPr>
          <w:rFonts w:ascii="Marianne" w:hAnsi="Marianne"/>
          <w:sz w:val="20"/>
          <w:szCs w:val="20"/>
        </w:rPr>
        <w:t xml:space="preserve"> ivo</w:t>
      </w:r>
      <w:r w:rsidR="00B27E0C">
        <w:rPr>
          <w:rFonts w:ascii="Marianne" w:hAnsi="Marianne"/>
          <w:sz w:val="20"/>
          <w:szCs w:val="20"/>
        </w:rPr>
        <w:t>i</w:t>
      </w:r>
      <w:r>
        <w:rPr>
          <w:rFonts w:ascii="Marianne" w:hAnsi="Marianne"/>
          <w:sz w:val="20"/>
          <w:szCs w:val="20"/>
        </w:rPr>
        <w:t>rienne</w:t>
      </w:r>
      <w:r w:rsidRPr="00D01203">
        <w:rPr>
          <w:rFonts w:ascii="Marianne" w:hAnsi="Marianne"/>
          <w:sz w:val="20"/>
          <w:szCs w:val="20"/>
        </w:rPr>
        <w:t xml:space="preserve">, </w:t>
      </w:r>
      <w:r>
        <w:rPr>
          <w:rFonts w:ascii="Marianne" w:hAnsi="Marianne"/>
          <w:sz w:val="20"/>
          <w:szCs w:val="20"/>
        </w:rPr>
        <w:t xml:space="preserve">M. </w:t>
      </w:r>
      <w:proofErr w:type="spellStart"/>
      <w:r w:rsidRPr="00D01203">
        <w:rPr>
          <w:rFonts w:ascii="Marianne" w:hAnsi="Marianne"/>
          <w:sz w:val="20"/>
          <w:szCs w:val="20"/>
        </w:rPr>
        <w:t>Tiémoko</w:t>
      </w:r>
      <w:proofErr w:type="spellEnd"/>
      <w:r w:rsidRPr="00D01203">
        <w:rPr>
          <w:rFonts w:ascii="Marianne" w:hAnsi="Marianne"/>
          <w:sz w:val="20"/>
          <w:szCs w:val="20"/>
        </w:rPr>
        <w:t xml:space="preserve"> </w:t>
      </w:r>
      <w:proofErr w:type="spellStart"/>
      <w:r w:rsidRPr="00D01203">
        <w:rPr>
          <w:rFonts w:ascii="Marianne" w:hAnsi="Marianne"/>
          <w:sz w:val="20"/>
          <w:szCs w:val="20"/>
        </w:rPr>
        <w:t>Meyliet</w:t>
      </w:r>
      <w:proofErr w:type="spellEnd"/>
      <w:r w:rsidR="00E439D4">
        <w:rPr>
          <w:rFonts w:ascii="Marianne" w:hAnsi="Marianne"/>
          <w:sz w:val="20"/>
          <w:szCs w:val="20"/>
        </w:rPr>
        <w:t xml:space="preserve"> Koné</w:t>
      </w:r>
      <w:r w:rsidRPr="00D01203">
        <w:rPr>
          <w:rFonts w:ascii="Marianne" w:hAnsi="Marianne"/>
          <w:sz w:val="20"/>
          <w:szCs w:val="20"/>
        </w:rPr>
        <w:t xml:space="preserve">, a inauguré </w:t>
      </w:r>
      <w:r>
        <w:rPr>
          <w:rFonts w:ascii="Marianne" w:hAnsi="Marianne"/>
          <w:sz w:val="20"/>
          <w:szCs w:val="20"/>
        </w:rPr>
        <w:t xml:space="preserve">le 26 juin </w:t>
      </w:r>
      <w:r w:rsidRPr="00D01203">
        <w:rPr>
          <w:rFonts w:ascii="Marianne" w:hAnsi="Marianne"/>
          <w:sz w:val="20"/>
          <w:szCs w:val="20"/>
        </w:rPr>
        <w:t xml:space="preserve">le complexe industriel </w:t>
      </w:r>
      <w:proofErr w:type="spellStart"/>
      <w:r w:rsidRPr="00D01203">
        <w:rPr>
          <w:rFonts w:ascii="Marianne" w:hAnsi="Marianne"/>
          <w:sz w:val="20"/>
          <w:szCs w:val="20"/>
        </w:rPr>
        <w:t>Transcao</w:t>
      </w:r>
      <w:proofErr w:type="spellEnd"/>
      <w:r w:rsidR="001A0B2C">
        <w:rPr>
          <w:rFonts w:ascii="Marianne" w:hAnsi="Marianne"/>
          <w:sz w:val="20"/>
          <w:szCs w:val="20"/>
        </w:rPr>
        <w:t xml:space="preserve"> implanté dans la zone industrielle de Yopougon PK 24</w:t>
      </w:r>
      <w:r w:rsidRPr="00D01203">
        <w:rPr>
          <w:rFonts w:ascii="Marianne" w:hAnsi="Marianne"/>
          <w:sz w:val="20"/>
          <w:szCs w:val="20"/>
        </w:rPr>
        <w:t>, comprenant un centre de formation dédié aux métiers du cacao et du chocolat.</w:t>
      </w:r>
      <w:r>
        <w:rPr>
          <w:rFonts w:ascii="Marianne" w:hAnsi="Marianne"/>
          <w:sz w:val="20"/>
          <w:szCs w:val="20"/>
        </w:rPr>
        <w:t xml:space="preserve"> </w:t>
      </w:r>
      <w:r w:rsidR="001A0B2C">
        <w:rPr>
          <w:rFonts w:ascii="Marianne" w:hAnsi="Marianne"/>
          <w:sz w:val="20"/>
          <w:szCs w:val="20"/>
        </w:rPr>
        <w:t xml:space="preserve">Ce </w:t>
      </w:r>
      <w:r w:rsidRPr="00D01203">
        <w:rPr>
          <w:rFonts w:ascii="Marianne" w:hAnsi="Marianne"/>
          <w:sz w:val="20"/>
          <w:szCs w:val="20"/>
        </w:rPr>
        <w:t>complexe</w:t>
      </w:r>
      <w:r w:rsidR="001A0B2C">
        <w:rPr>
          <w:rFonts w:ascii="Marianne" w:hAnsi="Marianne"/>
          <w:sz w:val="20"/>
          <w:szCs w:val="20"/>
        </w:rPr>
        <w:t xml:space="preserve"> dont l’investissement global </w:t>
      </w:r>
      <w:r w:rsidR="005930EA">
        <w:rPr>
          <w:rFonts w:ascii="Marianne" w:hAnsi="Marianne"/>
          <w:sz w:val="20"/>
          <w:szCs w:val="20"/>
        </w:rPr>
        <w:t>s’élève à 130 Md de FCFA,</w:t>
      </w:r>
      <w:r w:rsidRPr="00D01203">
        <w:rPr>
          <w:rFonts w:ascii="Marianne" w:hAnsi="Marianne"/>
          <w:sz w:val="20"/>
          <w:szCs w:val="20"/>
        </w:rPr>
        <w:t xml:space="preserve"> incarne l’ambition </w:t>
      </w:r>
      <w:r>
        <w:rPr>
          <w:rFonts w:ascii="Marianne" w:hAnsi="Marianne"/>
          <w:sz w:val="20"/>
          <w:szCs w:val="20"/>
        </w:rPr>
        <w:t xml:space="preserve">ivoirienne </w:t>
      </w:r>
      <w:r w:rsidRPr="00D01203">
        <w:rPr>
          <w:rFonts w:ascii="Marianne" w:hAnsi="Marianne"/>
          <w:sz w:val="20"/>
          <w:szCs w:val="20"/>
        </w:rPr>
        <w:t xml:space="preserve">de </w:t>
      </w:r>
      <w:r>
        <w:rPr>
          <w:rFonts w:ascii="Marianne" w:hAnsi="Marianne"/>
          <w:sz w:val="20"/>
          <w:szCs w:val="20"/>
        </w:rPr>
        <w:t xml:space="preserve">transformer et de </w:t>
      </w:r>
      <w:r w:rsidRPr="00D01203">
        <w:rPr>
          <w:rFonts w:ascii="Marianne" w:hAnsi="Marianne"/>
          <w:sz w:val="20"/>
          <w:szCs w:val="20"/>
        </w:rPr>
        <w:t xml:space="preserve">valoriser </w:t>
      </w:r>
      <w:r>
        <w:rPr>
          <w:rFonts w:ascii="Marianne" w:hAnsi="Marianne"/>
          <w:sz w:val="20"/>
          <w:szCs w:val="20"/>
        </w:rPr>
        <w:t xml:space="preserve">sur son territoire ses produits agricoles </w:t>
      </w:r>
      <w:r w:rsidRPr="00D01203">
        <w:rPr>
          <w:rFonts w:ascii="Marianne" w:hAnsi="Marianne"/>
          <w:sz w:val="20"/>
          <w:szCs w:val="20"/>
        </w:rPr>
        <w:t>en produits finis de qualité</w:t>
      </w:r>
      <w:r>
        <w:rPr>
          <w:rFonts w:ascii="Marianne" w:hAnsi="Marianne"/>
          <w:sz w:val="20"/>
          <w:szCs w:val="20"/>
        </w:rPr>
        <w:t xml:space="preserve">. </w:t>
      </w:r>
      <w:r w:rsidRPr="00D01203">
        <w:rPr>
          <w:rFonts w:ascii="Marianne" w:hAnsi="Marianne"/>
          <w:sz w:val="20"/>
          <w:szCs w:val="20"/>
        </w:rPr>
        <w:t>Le directeur général du Conseil Café-</w:t>
      </w:r>
      <w:r w:rsidRPr="00D01203">
        <w:rPr>
          <w:rFonts w:ascii="Marianne" w:hAnsi="Marianne"/>
          <w:sz w:val="20"/>
          <w:szCs w:val="20"/>
        </w:rPr>
        <w:lastRenderedPageBreak/>
        <w:t xml:space="preserve">Cacao, </w:t>
      </w:r>
      <w:r>
        <w:rPr>
          <w:rFonts w:ascii="Marianne" w:hAnsi="Marianne"/>
          <w:sz w:val="20"/>
          <w:szCs w:val="20"/>
        </w:rPr>
        <w:t xml:space="preserve">M. Yves </w:t>
      </w:r>
      <w:r w:rsidRPr="00D01203">
        <w:rPr>
          <w:rFonts w:ascii="Marianne" w:hAnsi="Marianne"/>
          <w:sz w:val="20"/>
          <w:szCs w:val="20"/>
        </w:rPr>
        <w:t xml:space="preserve">Koné Brahima, a détaillé les caractéristiques de </w:t>
      </w:r>
      <w:proofErr w:type="spellStart"/>
      <w:r w:rsidRPr="00D01203">
        <w:rPr>
          <w:rFonts w:ascii="Marianne" w:hAnsi="Marianne"/>
          <w:sz w:val="20"/>
          <w:szCs w:val="20"/>
        </w:rPr>
        <w:t>Transcao</w:t>
      </w:r>
      <w:proofErr w:type="spellEnd"/>
      <w:r w:rsidRPr="00D01203">
        <w:rPr>
          <w:rFonts w:ascii="Marianne" w:hAnsi="Marianne"/>
          <w:sz w:val="20"/>
          <w:szCs w:val="20"/>
        </w:rPr>
        <w:t xml:space="preserve"> PK 24, précisant que ce complexe industriel</w:t>
      </w:r>
      <w:r w:rsidR="00F9385A">
        <w:rPr>
          <w:rFonts w:ascii="Marianne" w:hAnsi="Marianne"/>
          <w:sz w:val="20"/>
          <w:szCs w:val="20"/>
        </w:rPr>
        <w:t xml:space="preserve"> de 21 ha</w:t>
      </w:r>
      <w:r w:rsidRPr="00D01203">
        <w:rPr>
          <w:rFonts w:ascii="Marianne" w:hAnsi="Marianne"/>
          <w:sz w:val="20"/>
          <w:szCs w:val="20"/>
        </w:rPr>
        <w:t xml:space="preserve"> abrite </w:t>
      </w:r>
      <w:r>
        <w:rPr>
          <w:rFonts w:ascii="Marianne" w:hAnsi="Marianne"/>
          <w:sz w:val="20"/>
          <w:szCs w:val="20"/>
        </w:rPr>
        <w:t>entre autre</w:t>
      </w:r>
      <w:r w:rsidR="00F9385A">
        <w:rPr>
          <w:rFonts w:ascii="Marianne" w:hAnsi="Marianne"/>
          <w:sz w:val="20"/>
          <w:szCs w:val="20"/>
        </w:rPr>
        <w:t>s</w:t>
      </w:r>
      <w:r>
        <w:rPr>
          <w:rFonts w:ascii="Marianne" w:hAnsi="Marianne"/>
          <w:sz w:val="20"/>
          <w:szCs w:val="20"/>
        </w:rPr>
        <w:t xml:space="preserve"> </w:t>
      </w:r>
      <w:r w:rsidRPr="00D01203">
        <w:rPr>
          <w:rFonts w:ascii="Marianne" w:hAnsi="Marianne"/>
          <w:sz w:val="20"/>
          <w:szCs w:val="20"/>
        </w:rPr>
        <w:t>une usine de broyage d’une capacité de 50</w:t>
      </w:r>
      <w:r>
        <w:rPr>
          <w:rFonts w:ascii="Marianne" w:hAnsi="Marianne"/>
          <w:sz w:val="20"/>
          <w:szCs w:val="20"/>
        </w:rPr>
        <w:t> </w:t>
      </w:r>
      <w:r w:rsidRPr="00D01203">
        <w:rPr>
          <w:rFonts w:ascii="Marianne" w:hAnsi="Marianne"/>
          <w:sz w:val="20"/>
          <w:szCs w:val="20"/>
        </w:rPr>
        <w:t>000 tonnes de cacao</w:t>
      </w:r>
      <w:r w:rsidR="00F9385A">
        <w:rPr>
          <w:rFonts w:ascii="Marianne" w:hAnsi="Marianne"/>
          <w:sz w:val="20"/>
          <w:szCs w:val="20"/>
        </w:rPr>
        <w:t xml:space="preserve"> et</w:t>
      </w:r>
      <w:r w:rsidRPr="00D01203">
        <w:rPr>
          <w:rFonts w:ascii="Marianne" w:hAnsi="Marianne"/>
          <w:sz w:val="20"/>
          <w:szCs w:val="20"/>
        </w:rPr>
        <w:t xml:space="preserve"> un entrepôt de stockage 160 000 tonnes</w:t>
      </w:r>
      <w:r w:rsidR="00B27E0C" w:rsidRPr="00B27E0C">
        <w:t xml:space="preserve"> </w:t>
      </w:r>
      <w:r w:rsidR="00B27E0C">
        <w:t>ainsi qu’</w:t>
      </w:r>
      <w:r w:rsidR="00B27E0C" w:rsidRPr="00B27E0C">
        <w:rPr>
          <w:rFonts w:ascii="Marianne" w:hAnsi="Marianne"/>
          <w:sz w:val="20"/>
          <w:szCs w:val="20"/>
        </w:rPr>
        <w:t>un centre de formation aux métiers du cacao et du chocolat</w:t>
      </w:r>
      <w:r w:rsidR="00F9385A">
        <w:rPr>
          <w:rFonts w:ascii="Marianne" w:hAnsi="Marianne"/>
          <w:sz w:val="20"/>
          <w:szCs w:val="20"/>
        </w:rPr>
        <w:t xml:space="preserve">. </w:t>
      </w:r>
      <w:r w:rsidRPr="00D01203">
        <w:rPr>
          <w:rFonts w:ascii="Marianne" w:hAnsi="Marianne"/>
          <w:sz w:val="20"/>
          <w:szCs w:val="20"/>
        </w:rPr>
        <w:t xml:space="preserve">D’ici deux ans, </w:t>
      </w:r>
      <w:proofErr w:type="spellStart"/>
      <w:r w:rsidRPr="00D01203">
        <w:rPr>
          <w:rFonts w:ascii="Marianne" w:hAnsi="Marianne"/>
          <w:sz w:val="20"/>
          <w:szCs w:val="20"/>
        </w:rPr>
        <w:t>Transcao</w:t>
      </w:r>
      <w:proofErr w:type="spellEnd"/>
      <w:r w:rsidRPr="00D01203">
        <w:rPr>
          <w:rFonts w:ascii="Marianne" w:hAnsi="Marianne"/>
          <w:sz w:val="20"/>
          <w:szCs w:val="20"/>
        </w:rPr>
        <w:t xml:space="preserve"> CI </w:t>
      </w:r>
      <w:r w:rsidR="00F9385A">
        <w:rPr>
          <w:rFonts w:ascii="Marianne" w:hAnsi="Marianne"/>
          <w:sz w:val="20"/>
          <w:szCs w:val="20"/>
        </w:rPr>
        <w:t xml:space="preserve">doit </w:t>
      </w:r>
      <w:r w:rsidRPr="00D01203">
        <w:rPr>
          <w:rFonts w:ascii="Marianne" w:hAnsi="Marianne"/>
          <w:sz w:val="20"/>
          <w:szCs w:val="20"/>
        </w:rPr>
        <w:t>atteindr</w:t>
      </w:r>
      <w:r w:rsidR="00F9385A">
        <w:rPr>
          <w:rFonts w:ascii="Marianne" w:hAnsi="Marianne"/>
          <w:sz w:val="20"/>
          <w:szCs w:val="20"/>
        </w:rPr>
        <w:t>e</w:t>
      </w:r>
      <w:r w:rsidRPr="00D01203">
        <w:rPr>
          <w:rFonts w:ascii="Marianne" w:hAnsi="Marianne"/>
          <w:sz w:val="20"/>
          <w:szCs w:val="20"/>
        </w:rPr>
        <w:t xml:space="preserve"> une capacité annuelle cumulée de 210 000 tonnes grâce à l’extension des lignes de production.</w:t>
      </w:r>
      <w:r w:rsidR="00F9385A" w:rsidRPr="00F9385A">
        <w:t xml:space="preserve"> </w:t>
      </w:r>
      <w:r w:rsidR="00F9385A" w:rsidRPr="00F9385A">
        <w:rPr>
          <w:rFonts w:ascii="Marianne" w:hAnsi="Marianne"/>
          <w:sz w:val="20"/>
          <w:szCs w:val="20"/>
        </w:rPr>
        <w:t>1 400 emplois</w:t>
      </w:r>
      <w:r w:rsidR="00B27E0C">
        <w:rPr>
          <w:rFonts w:ascii="Marianne" w:hAnsi="Marianne"/>
          <w:sz w:val="20"/>
          <w:szCs w:val="20"/>
        </w:rPr>
        <w:t xml:space="preserve"> ont été créés</w:t>
      </w:r>
      <w:r w:rsidR="00F9385A" w:rsidRPr="00F9385A">
        <w:rPr>
          <w:rFonts w:ascii="Marianne" w:hAnsi="Marianne"/>
          <w:sz w:val="20"/>
          <w:szCs w:val="20"/>
        </w:rPr>
        <w:t>.</w:t>
      </w:r>
      <w:r w:rsidR="00F9385A">
        <w:rPr>
          <w:rFonts w:ascii="Marianne" w:hAnsi="Marianne"/>
          <w:sz w:val="20"/>
          <w:szCs w:val="20"/>
        </w:rPr>
        <w:t xml:space="preserve"> </w:t>
      </w:r>
      <w:r w:rsidR="00B27E0C">
        <w:rPr>
          <w:rFonts w:ascii="Marianne" w:hAnsi="Marianne"/>
          <w:sz w:val="20"/>
          <w:szCs w:val="20"/>
        </w:rPr>
        <w:t xml:space="preserve">Cette </w:t>
      </w:r>
      <w:r w:rsidR="00B27E0C" w:rsidRPr="00B27E0C">
        <w:rPr>
          <w:rFonts w:ascii="Marianne" w:hAnsi="Marianne"/>
          <w:sz w:val="20"/>
          <w:szCs w:val="20"/>
        </w:rPr>
        <w:t>inauguration intervient près de cinq ans après la pose de la première pierre</w:t>
      </w:r>
      <w:r w:rsidR="00B27E0C">
        <w:rPr>
          <w:rFonts w:ascii="Marianne" w:hAnsi="Marianne"/>
          <w:sz w:val="20"/>
          <w:szCs w:val="20"/>
        </w:rPr>
        <w:t xml:space="preserve"> (</w:t>
      </w:r>
      <w:r w:rsidR="00B27E0C" w:rsidRPr="00B27E0C">
        <w:rPr>
          <w:rFonts w:ascii="Marianne" w:hAnsi="Marianne"/>
          <w:sz w:val="20"/>
          <w:szCs w:val="20"/>
        </w:rPr>
        <w:t>septembre 2020</w:t>
      </w:r>
      <w:r w:rsidR="00B27E0C">
        <w:rPr>
          <w:rFonts w:ascii="Marianne" w:hAnsi="Marianne"/>
          <w:sz w:val="20"/>
          <w:szCs w:val="20"/>
        </w:rPr>
        <w:t>)</w:t>
      </w:r>
      <w:r w:rsidR="00B27E0C" w:rsidRPr="00B27E0C">
        <w:rPr>
          <w:rFonts w:ascii="Marianne" w:hAnsi="Marianne"/>
          <w:sz w:val="20"/>
          <w:szCs w:val="20"/>
        </w:rPr>
        <w:t xml:space="preserve">. </w:t>
      </w:r>
      <w:r w:rsidR="00B27E0C">
        <w:rPr>
          <w:rFonts w:ascii="Marianne" w:hAnsi="Marianne"/>
          <w:sz w:val="20"/>
          <w:szCs w:val="20"/>
        </w:rPr>
        <w:t xml:space="preserve">Ce complexe </w:t>
      </w:r>
      <w:r w:rsidR="00B27E0C" w:rsidRPr="00B27E0C">
        <w:rPr>
          <w:rFonts w:ascii="Marianne" w:hAnsi="Marianne"/>
          <w:sz w:val="20"/>
          <w:szCs w:val="20"/>
        </w:rPr>
        <w:t xml:space="preserve">vient compléter l’usine </w:t>
      </w:r>
      <w:proofErr w:type="spellStart"/>
      <w:r w:rsidR="001A0B2C">
        <w:rPr>
          <w:rFonts w:ascii="Marianne" w:hAnsi="Marianne"/>
          <w:sz w:val="20"/>
          <w:szCs w:val="20"/>
        </w:rPr>
        <w:t>Transcao</w:t>
      </w:r>
      <w:proofErr w:type="spellEnd"/>
      <w:r w:rsidR="001A0B2C">
        <w:rPr>
          <w:rFonts w:ascii="Marianne" w:hAnsi="Marianne"/>
          <w:sz w:val="20"/>
          <w:szCs w:val="20"/>
        </w:rPr>
        <w:t xml:space="preserve"> </w:t>
      </w:r>
      <w:proofErr w:type="spellStart"/>
      <w:r w:rsidR="001A0B2C">
        <w:rPr>
          <w:rFonts w:ascii="Marianne" w:hAnsi="Marianne"/>
          <w:sz w:val="20"/>
          <w:szCs w:val="20"/>
        </w:rPr>
        <w:t>Sewelké</w:t>
      </w:r>
      <w:proofErr w:type="spellEnd"/>
      <w:r w:rsidR="001A0B2C">
        <w:rPr>
          <w:rFonts w:ascii="Marianne" w:hAnsi="Marianne"/>
          <w:sz w:val="20"/>
          <w:szCs w:val="20"/>
        </w:rPr>
        <w:t xml:space="preserve"> </w:t>
      </w:r>
      <w:r w:rsidR="00B27E0C" w:rsidRPr="00B27E0C">
        <w:rPr>
          <w:rFonts w:ascii="Marianne" w:hAnsi="Marianne"/>
          <w:sz w:val="20"/>
          <w:szCs w:val="20"/>
        </w:rPr>
        <w:t>de San-Pedro, dotée d’une capacité de transformation de 50 000 tonnes.</w:t>
      </w:r>
      <w:r w:rsidR="00B27E0C">
        <w:rPr>
          <w:rFonts w:ascii="Marianne" w:hAnsi="Marianne"/>
          <w:sz w:val="20"/>
          <w:szCs w:val="20"/>
        </w:rPr>
        <w:t xml:space="preserve"> </w:t>
      </w:r>
      <w:r w:rsidR="00F9385A">
        <w:rPr>
          <w:rFonts w:ascii="Marianne" w:hAnsi="Marianne"/>
          <w:sz w:val="20"/>
          <w:szCs w:val="20"/>
        </w:rPr>
        <w:t xml:space="preserve">En </w:t>
      </w:r>
      <w:r w:rsidRPr="00D01203">
        <w:rPr>
          <w:rFonts w:ascii="Marianne" w:hAnsi="Marianne"/>
          <w:sz w:val="20"/>
          <w:szCs w:val="20"/>
        </w:rPr>
        <w:t xml:space="preserve">janvier 2025, </w:t>
      </w:r>
      <w:r w:rsidR="00F9385A">
        <w:rPr>
          <w:rFonts w:ascii="Marianne" w:hAnsi="Marianne"/>
          <w:sz w:val="20"/>
          <w:szCs w:val="20"/>
        </w:rPr>
        <w:t xml:space="preserve">la société malaisienne </w:t>
      </w:r>
      <w:r w:rsidRPr="00D01203">
        <w:rPr>
          <w:rFonts w:ascii="Marianne" w:hAnsi="Marianne"/>
          <w:sz w:val="20"/>
          <w:szCs w:val="20"/>
        </w:rPr>
        <w:t xml:space="preserve">GCB Cocoa </w:t>
      </w:r>
      <w:r w:rsidRPr="00F9385A">
        <w:rPr>
          <w:rFonts w:ascii="Marianne" w:hAnsi="Marianne"/>
          <w:sz w:val="20"/>
          <w:szCs w:val="20"/>
        </w:rPr>
        <w:t>(4</w:t>
      </w:r>
      <w:r w:rsidR="00F9385A" w:rsidRPr="00F9385A">
        <w:rPr>
          <w:rFonts w:ascii="Marianne" w:hAnsi="Marianne" w:cs="Courier New"/>
          <w:sz w:val="20"/>
          <w:szCs w:val="20"/>
          <w:vertAlign w:val="superscript"/>
        </w:rPr>
        <w:t>ème</w:t>
      </w:r>
      <w:r w:rsidR="00F9385A">
        <w:rPr>
          <w:rFonts w:ascii="Courier New" w:hAnsi="Courier New" w:cs="Courier New"/>
          <w:sz w:val="20"/>
          <w:szCs w:val="20"/>
        </w:rPr>
        <w:t xml:space="preserve"> </w:t>
      </w:r>
      <w:r w:rsidRPr="00D01203">
        <w:rPr>
          <w:rFonts w:ascii="Marianne" w:hAnsi="Marianne"/>
          <w:sz w:val="20"/>
          <w:szCs w:val="20"/>
        </w:rPr>
        <w:t>broyeur mondial)</w:t>
      </w:r>
      <w:r w:rsidR="00F9385A">
        <w:rPr>
          <w:rFonts w:ascii="Marianne" w:hAnsi="Marianne"/>
          <w:sz w:val="20"/>
          <w:szCs w:val="20"/>
        </w:rPr>
        <w:t xml:space="preserve"> est entré au</w:t>
      </w:r>
      <w:r w:rsidRPr="00D01203">
        <w:rPr>
          <w:rFonts w:ascii="Marianne" w:hAnsi="Marianne"/>
          <w:sz w:val="20"/>
          <w:szCs w:val="20"/>
        </w:rPr>
        <w:t xml:space="preserve"> capital de l’entreprise, via sa filiale singapourienne, à hauteur de 25%</w:t>
      </w:r>
      <w:r w:rsidR="005930EA">
        <w:rPr>
          <w:rFonts w:ascii="Marianne" w:hAnsi="Marianne"/>
          <w:sz w:val="20"/>
          <w:szCs w:val="20"/>
        </w:rPr>
        <w:t xml:space="preserve"> dans le cadre d’une augmentation de capital de 1,7 à 20 Md de FCFA</w:t>
      </w:r>
      <w:r w:rsidRPr="00D01203">
        <w:rPr>
          <w:rFonts w:ascii="Marianne" w:hAnsi="Marianne"/>
          <w:sz w:val="20"/>
          <w:szCs w:val="20"/>
        </w:rPr>
        <w:t>.</w:t>
      </w:r>
      <w:r w:rsidR="00F9385A">
        <w:rPr>
          <w:rFonts w:ascii="Marianne" w:hAnsi="Marianne"/>
          <w:sz w:val="20"/>
          <w:szCs w:val="20"/>
        </w:rPr>
        <w:t xml:space="preserve"> </w:t>
      </w:r>
      <w:r w:rsidR="005930EA">
        <w:rPr>
          <w:rFonts w:ascii="Marianne" w:hAnsi="Marianne"/>
          <w:sz w:val="20"/>
          <w:szCs w:val="20"/>
        </w:rPr>
        <w:t xml:space="preserve">GCB apporte des ressources financières, une expertise industrielle de haut niveau et une capacité d’accès aux marchés internationaux. </w:t>
      </w:r>
      <w:r w:rsidRPr="00D01203">
        <w:rPr>
          <w:rFonts w:ascii="Marianne" w:hAnsi="Marianne"/>
          <w:sz w:val="20"/>
          <w:szCs w:val="20"/>
        </w:rPr>
        <w:t>La Côte d’Ivoire transforme annuellement, environ, 750 000 tonnes de fèves de cacao, ce qui représente 42% de sa production nationale de cacao et lui confère la place de premier broyeur mondial, devant les Pays-Bas.</w:t>
      </w:r>
      <w:r w:rsidR="00B27E0C" w:rsidRPr="00B27E0C">
        <w:t xml:space="preserve"> </w:t>
      </w:r>
      <w:r w:rsidR="00B27E0C">
        <w:rPr>
          <w:rFonts w:ascii="Marianne" w:hAnsi="Marianne"/>
          <w:sz w:val="20"/>
          <w:szCs w:val="20"/>
        </w:rPr>
        <w:t>La</w:t>
      </w:r>
      <w:r w:rsidR="00B27E0C" w:rsidRPr="00B27E0C">
        <w:rPr>
          <w:rFonts w:ascii="Marianne" w:hAnsi="Marianne"/>
          <w:sz w:val="20"/>
          <w:szCs w:val="20"/>
        </w:rPr>
        <w:t xml:space="preserve"> capacité annuelle installée de broyage de cacao, à ce jour, est de 1</w:t>
      </w:r>
      <w:r w:rsidR="00C622DF">
        <w:rPr>
          <w:rFonts w:ascii="Marianne" w:hAnsi="Marianne"/>
          <w:sz w:val="20"/>
          <w:szCs w:val="20"/>
        </w:rPr>
        <w:t>,0</w:t>
      </w:r>
      <w:r w:rsidR="00B27E0C" w:rsidRPr="00B27E0C">
        <w:rPr>
          <w:rFonts w:ascii="Marianne" w:hAnsi="Marianne"/>
          <w:sz w:val="20"/>
          <w:szCs w:val="20"/>
        </w:rPr>
        <w:t xml:space="preserve">65 </w:t>
      </w:r>
      <w:r w:rsidR="00C622DF">
        <w:rPr>
          <w:rFonts w:ascii="Marianne" w:hAnsi="Marianne"/>
          <w:sz w:val="20"/>
          <w:szCs w:val="20"/>
        </w:rPr>
        <w:t>M de</w:t>
      </w:r>
      <w:r w:rsidR="00B27E0C" w:rsidRPr="00B27E0C">
        <w:rPr>
          <w:rFonts w:ascii="Marianne" w:hAnsi="Marianne"/>
          <w:sz w:val="20"/>
          <w:szCs w:val="20"/>
        </w:rPr>
        <w:t xml:space="preserve"> tonnes</w:t>
      </w:r>
      <w:r w:rsidR="005930EA">
        <w:rPr>
          <w:rFonts w:ascii="Marianne" w:hAnsi="Marianne"/>
          <w:sz w:val="20"/>
          <w:szCs w:val="20"/>
        </w:rPr>
        <w:t xml:space="preserve"> (contre 0,469 M en 2012)</w:t>
      </w:r>
      <w:r w:rsidR="00B27E0C" w:rsidRPr="00B27E0C">
        <w:rPr>
          <w:rFonts w:ascii="Marianne" w:hAnsi="Marianne"/>
          <w:sz w:val="20"/>
          <w:szCs w:val="20"/>
        </w:rPr>
        <w:t xml:space="preserve">, permettant au pays de broyer la moitié (50 %) de sa production nationale de cacao, estimée autour de 2 </w:t>
      </w:r>
      <w:r w:rsidR="00C622DF">
        <w:rPr>
          <w:rFonts w:ascii="Marianne" w:hAnsi="Marianne"/>
          <w:sz w:val="20"/>
          <w:szCs w:val="20"/>
        </w:rPr>
        <w:t xml:space="preserve">M </w:t>
      </w:r>
      <w:r w:rsidR="00B27E0C" w:rsidRPr="00B27E0C">
        <w:rPr>
          <w:rFonts w:ascii="Marianne" w:hAnsi="Marianne"/>
          <w:sz w:val="20"/>
          <w:szCs w:val="20"/>
        </w:rPr>
        <w:t>de tonnes l’an.</w:t>
      </w:r>
      <w:r w:rsidR="00C622DF">
        <w:rPr>
          <w:rFonts w:ascii="Marianne" w:hAnsi="Marianne"/>
          <w:sz w:val="20"/>
          <w:szCs w:val="20"/>
        </w:rPr>
        <w:t xml:space="preserve"> Le </w:t>
      </w:r>
      <w:r w:rsidR="00B27E0C" w:rsidRPr="00B27E0C">
        <w:rPr>
          <w:rFonts w:ascii="Marianne" w:hAnsi="Marianne"/>
          <w:sz w:val="20"/>
          <w:szCs w:val="20"/>
        </w:rPr>
        <w:t>secteur de la transformation du cacao, en Côte d’Ivoire, génère, à ce jour, plus de 10 000 emplois directs, dont 4</w:t>
      </w:r>
      <w:r w:rsidR="005930EA">
        <w:rPr>
          <w:rFonts w:ascii="Marianne" w:hAnsi="Marianne"/>
          <w:sz w:val="20"/>
          <w:szCs w:val="20"/>
        </w:rPr>
        <w:t> </w:t>
      </w:r>
      <w:r w:rsidR="00B27E0C" w:rsidRPr="00B27E0C">
        <w:rPr>
          <w:rFonts w:ascii="Marianne" w:hAnsi="Marianne"/>
          <w:sz w:val="20"/>
          <w:szCs w:val="20"/>
        </w:rPr>
        <w:t>000 emplois permanents.</w:t>
      </w:r>
    </w:p>
    <w:p w14:paraId="37E9842A" w14:textId="05B5A07A" w:rsidR="00F9385A" w:rsidRDefault="00F9385A" w:rsidP="00FB2E15">
      <w:pPr>
        <w:spacing w:after="0"/>
        <w:jc w:val="both"/>
        <w:rPr>
          <w:rFonts w:ascii="Marianne" w:hAnsi="Marianne"/>
          <w:b/>
          <w:bCs/>
          <w:sz w:val="20"/>
          <w:szCs w:val="20"/>
        </w:rPr>
      </w:pPr>
    </w:p>
    <w:p w14:paraId="23DA0A7D" w14:textId="0885965B" w:rsidR="00790416" w:rsidRDefault="00790416" w:rsidP="00FB2E15">
      <w:pPr>
        <w:spacing w:after="0"/>
        <w:jc w:val="both"/>
        <w:rPr>
          <w:rFonts w:ascii="Marianne" w:hAnsi="Marianne"/>
          <w:b/>
          <w:bCs/>
          <w:sz w:val="20"/>
          <w:szCs w:val="20"/>
        </w:rPr>
      </w:pPr>
      <w:bookmarkStart w:id="6" w:name="_Hlk202382246"/>
      <w:r>
        <w:rPr>
          <w:rFonts w:ascii="Marianne" w:hAnsi="Marianne"/>
          <w:b/>
          <w:bCs/>
          <w:sz w:val="20"/>
          <w:szCs w:val="20"/>
        </w:rPr>
        <w:t xml:space="preserve">Cacao – La Banque ouest-africaine de développement (BOAD) injecte 15 Md de FCFA </w:t>
      </w:r>
      <w:bookmarkStart w:id="7" w:name="_Hlk202381786"/>
      <w:r>
        <w:rPr>
          <w:rFonts w:ascii="Marianne" w:hAnsi="Marianne"/>
          <w:b/>
          <w:bCs/>
          <w:sz w:val="20"/>
          <w:szCs w:val="20"/>
        </w:rPr>
        <w:t xml:space="preserve">dans JB Cocoa </w:t>
      </w:r>
      <w:bookmarkEnd w:id="7"/>
      <w:r>
        <w:rPr>
          <w:rFonts w:ascii="Marianne" w:hAnsi="Marianne"/>
          <w:b/>
          <w:bCs/>
          <w:sz w:val="20"/>
          <w:szCs w:val="20"/>
        </w:rPr>
        <w:t>pour soutenir la transformation du cacao.</w:t>
      </w:r>
    </w:p>
    <w:bookmarkEnd w:id="6"/>
    <w:p w14:paraId="07E5D74F" w14:textId="73D1462C" w:rsidR="00790416" w:rsidRPr="002350F6" w:rsidRDefault="002350F6" w:rsidP="00FB2E15">
      <w:pPr>
        <w:spacing w:after="0"/>
        <w:jc w:val="both"/>
        <w:rPr>
          <w:rFonts w:ascii="Marianne" w:hAnsi="Marianne"/>
          <w:sz w:val="20"/>
          <w:szCs w:val="20"/>
        </w:rPr>
      </w:pPr>
      <w:r>
        <w:rPr>
          <w:rFonts w:ascii="Marianne" w:hAnsi="Marianne"/>
          <w:sz w:val="20"/>
          <w:szCs w:val="20"/>
        </w:rPr>
        <w:t>La BOAD a annoncé le 25 juin un financement de 15 Md de FCFA en faveur de</w:t>
      </w:r>
      <w:r w:rsidRPr="002350F6">
        <w:rPr>
          <w:rFonts w:ascii="Marianne" w:hAnsi="Marianne"/>
          <w:sz w:val="20"/>
          <w:szCs w:val="20"/>
        </w:rPr>
        <w:t xml:space="preserve"> JB Cocoa</w:t>
      </w:r>
      <w:r>
        <w:rPr>
          <w:rFonts w:ascii="Marianne" w:hAnsi="Marianne"/>
          <w:sz w:val="20"/>
          <w:szCs w:val="20"/>
        </w:rPr>
        <w:t xml:space="preserve"> Côte d’Ivoire SA, filiale du groupe singapourien JB </w:t>
      </w:r>
      <w:proofErr w:type="spellStart"/>
      <w:r>
        <w:rPr>
          <w:rFonts w:ascii="Marianne" w:hAnsi="Marianne"/>
          <w:sz w:val="20"/>
          <w:szCs w:val="20"/>
        </w:rPr>
        <w:t>Foods</w:t>
      </w:r>
      <w:proofErr w:type="spellEnd"/>
      <w:r>
        <w:rPr>
          <w:rFonts w:ascii="Marianne" w:hAnsi="Marianne"/>
          <w:sz w:val="20"/>
          <w:szCs w:val="20"/>
        </w:rPr>
        <w:t xml:space="preserve"> Ltd, pour accélérer la construction d’une usine de transformation de cacao</w:t>
      </w:r>
      <w:r w:rsidR="00204B04">
        <w:rPr>
          <w:rFonts w:ascii="Marianne" w:hAnsi="Marianne"/>
          <w:sz w:val="20"/>
          <w:szCs w:val="20"/>
        </w:rPr>
        <w:t xml:space="preserve">. </w:t>
      </w:r>
      <w:r w:rsidR="00204B04" w:rsidRPr="00204B04">
        <w:rPr>
          <w:rFonts w:ascii="Marianne" w:hAnsi="Marianne"/>
          <w:sz w:val="20"/>
          <w:szCs w:val="20"/>
        </w:rPr>
        <w:t>Lancé officiellement en juin 2022, le projet représente un investissement total de 39 Md de FCFA.</w:t>
      </w:r>
      <w:r w:rsidR="00204B04">
        <w:rPr>
          <w:rFonts w:ascii="Marianne" w:hAnsi="Marianne"/>
          <w:sz w:val="20"/>
          <w:szCs w:val="20"/>
        </w:rPr>
        <w:t xml:space="preserve"> L’usine aura </w:t>
      </w:r>
      <w:r>
        <w:rPr>
          <w:rFonts w:ascii="Marianne" w:hAnsi="Marianne"/>
          <w:sz w:val="20"/>
          <w:szCs w:val="20"/>
        </w:rPr>
        <w:t>une capacité annuelle de transformation de 50 000 tonnes</w:t>
      </w:r>
      <w:r w:rsidR="00204B04">
        <w:rPr>
          <w:rFonts w:ascii="Marianne" w:hAnsi="Marianne"/>
          <w:sz w:val="20"/>
          <w:szCs w:val="20"/>
        </w:rPr>
        <w:t xml:space="preserve"> et </w:t>
      </w:r>
      <w:r>
        <w:rPr>
          <w:rFonts w:ascii="Marianne" w:hAnsi="Marianne"/>
          <w:sz w:val="20"/>
          <w:szCs w:val="20"/>
        </w:rPr>
        <w:t>produira de la pâte, du beurre et de la poudre de cacao</w:t>
      </w:r>
      <w:r w:rsidR="00204B04">
        <w:rPr>
          <w:rFonts w:ascii="Marianne" w:hAnsi="Marianne"/>
          <w:sz w:val="20"/>
          <w:szCs w:val="20"/>
        </w:rPr>
        <w:t>. Elle</w:t>
      </w:r>
      <w:r>
        <w:rPr>
          <w:rFonts w:ascii="Marianne" w:hAnsi="Marianne"/>
          <w:sz w:val="20"/>
          <w:szCs w:val="20"/>
        </w:rPr>
        <w:t xml:space="preserve"> sera en partie alimentée par une source d’énergie solaire</w:t>
      </w:r>
      <w:r w:rsidR="00204B04">
        <w:rPr>
          <w:rFonts w:ascii="Marianne" w:hAnsi="Marianne"/>
          <w:sz w:val="20"/>
          <w:szCs w:val="20"/>
        </w:rPr>
        <w:t xml:space="preserve">. L’usine devrait être opérationnelle en 2026 et permettre la création de </w:t>
      </w:r>
      <w:r>
        <w:rPr>
          <w:rFonts w:ascii="Marianne" w:hAnsi="Marianne"/>
          <w:sz w:val="20"/>
          <w:szCs w:val="20"/>
        </w:rPr>
        <w:t>plus de 100 emplois direct</w:t>
      </w:r>
      <w:r w:rsidR="00204B04">
        <w:rPr>
          <w:rFonts w:ascii="Marianne" w:hAnsi="Marianne"/>
          <w:sz w:val="20"/>
          <w:szCs w:val="20"/>
        </w:rPr>
        <w:t xml:space="preserve">s. </w:t>
      </w:r>
    </w:p>
    <w:p w14:paraId="6ABEF34F" w14:textId="77777777" w:rsidR="00204B04" w:rsidRDefault="00204B04" w:rsidP="00FB2E15">
      <w:pPr>
        <w:spacing w:after="0"/>
        <w:jc w:val="both"/>
        <w:rPr>
          <w:rFonts w:ascii="Marianne" w:hAnsi="Marianne"/>
          <w:b/>
          <w:bCs/>
          <w:sz w:val="20"/>
          <w:szCs w:val="20"/>
        </w:rPr>
      </w:pPr>
    </w:p>
    <w:p w14:paraId="3A0F5D27" w14:textId="41581233" w:rsidR="00FB2E15" w:rsidRPr="00FB2E15" w:rsidRDefault="00FB2E15" w:rsidP="00FB2E15">
      <w:pPr>
        <w:spacing w:after="0"/>
        <w:jc w:val="both"/>
        <w:rPr>
          <w:rFonts w:ascii="Marianne" w:hAnsi="Marianne"/>
          <w:b/>
          <w:bCs/>
          <w:sz w:val="20"/>
          <w:szCs w:val="20"/>
        </w:rPr>
      </w:pPr>
      <w:r w:rsidRPr="00FB2E15">
        <w:rPr>
          <w:rFonts w:ascii="Marianne" w:hAnsi="Marianne"/>
          <w:b/>
          <w:bCs/>
          <w:sz w:val="20"/>
          <w:szCs w:val="20"/>
        </w:rPr>
        <w:t>Cacao - Les prix baissent.</w:t>
      </w:r>
    </w:p>
    <w:p w14:paraId="7A7563DA" w14:textId="454246D7" w:rsidR="00FB2E15" w:rsidRDefault="00FB2E15" w:rsidP="00FB2E15">
      <w:pPr>
        <w:spacing w:after="0"/>
        <w:jc w:val="both"/>
        <w:rPr>
          <w:rFonts w:ascii="Marianne" w:hAnsi="Marianne"/>
          <w:sz w:val="20"/>
          <w:szCs w:val="20"/>
        </w:rPr>
      </w:pPr>
      <w:r w:rsidRPr="003F5FD4">
        <w:rPr>
          <w:rFonts w:ascii="Marianne" w:hAnsi="Marianne"/>
          <w:sz w:val="20"/>
          <w:szCs w:val="20"/>
        </w:rPr>
        <w:t xml:space="preserve">Les </w:t>
      </w:r>
      <w:r>
        <w:rPr>
          <w:rFonts w:ascii="Marianne" w:hAnsi="Marianne"/>
          <w:sz w:val="20"/>
          <w:szCs w:val="20"/>
        </w:rPr>
        <w:t>cours</w:t>
      </w:r>
      <w:r w:rsidRPr="003F5FD4">
        <w:t xml:space="preserve"> </w:t>
      </w:r>
      <w:r w:rsidRPr="003F5FD4">
        <w:rPr>
          <w:rFonts w:ascii="Marianne" w:hAnsi="Marianne"/>
          <w:sz w:val="20"/>
          <w:szCs w:val="20"/>
        </w:rPr>
        <w:t>du café et du cacao</w:t>
      </w:r>
      <w:r>
        <w:rPr>
          <w:rFonts w:ascii="Marianne" w:hAnsi="Marianne"/>
          <w:sz w:val="20"/>
          <w:szCs w:val="20"/>
        </w:rPr>
        <w:t xml:space="preserve"> </w:t>
      </w:r>
      <w:r w:rsidRPr="003F5FD4">
        <w:rPr>
          <w:rFonts w:ascii="Marianne" w:hAnsi="Marianne"/>
          <w:sz w:val="20"/>
          <w:szCs w:val="20"/>
        </w:rPr>
        <w:t>sont en recul sur les grandes places financières internationales comme à New York et à Londres.</w:t>
      </w:r>
      <w:r>
        <w:rPr>
          <w:rFonts w:ascii="Marianne" w:hAnsi="Marianne"/>
          <w:sz w:val="20"/>
          <w:szCs w:val="20"/>
        </w:rPr>
        <w:t xml:space="preserve"> </w:t>
      </w:r>
      <w:r w:rsidRPr="003F5FD4">
        <w:rPr>
          <w:rFonts w:ascii="Marianne" w:hAnsi="Marianne"/>
          <w:sz w:val="20"/>
          <w:szCs w:val="20"/>
        </w:rPr>
        <w:t>Du côté du cacao, les marchés ont vécu un véritable retournement. Après plusieurs mois de flambée des prix, les cours sont redescendus à leur niveau le plus bas depuis trois mois.</w:t>
      </w:r>
      <w:r>
        <w:rPr>
          <w:rFonts w:ascii="Marianne" w:hAnsi="Marianne"/>
          <w:sz w:val="20"/>
          <w:szCs w:val="20"/>
        </w:rPr>
        <w:t xml:space="preserve"> </w:t>
      </w:r>
      <w:r w:rsidRPr="003F5FD4">
        <w:rPr>
          <w:rFonts w:ascii="Marianne" w:hAnsi="Marianne"/>
          <w:sz w:val="20"/>
          <w:szCs w:val="20"/>
        </w:rPr>
        <w:t xml:space="preserve">En cause : une météo </w:t>
      </w:r>
      <w:r>
        <w:rPr>
          <w:rFonts w:ascii="Marianne" w:hAnsi="Marianne"/>
          <w:sz w:val="20"/>
          <w:szCs w:val="20"/>
        </w:rPr>
        <w:t xml:space="preserve">pluvieuse </w:t>
      </w:r>
      <w:r w:rsidRPr="003F5FD4">
        <w:rPr>
          <w:rFonts w:ascii="Marianne" w:hAnsi="Marianne"/>
          <w:sz w:val="20"/>
          <w:szCs w:val="20"/>
        </w:rPr>
        <w:t xml:space="preserve">favorable dans les pays producteurs, des récoltes en hausse, et des stocks mondiaux qui se remplissent. </w:t>
      </w:r>
      <w:r>
        <w:rPr>
          <w:rFonts w:ascii="Marianne" w:hAnsi="Marianne"/>
          <w:sz w:val="20"/>
          <w:szCs w:val="20"/>
        </w:rPr>
        <w:t xml:space="preserve">Avec une météo favorable, une </w:t>
      </w:r>
      <w:r w:rsidRPr="003F5FD4">
        <w:rPr>
          <w:rFonts w:ascii="Marianne" w:hAnsi="Marianne"/>
          <w:sz w:val="20"/>
          <w:szCs w:val="20"/>
        </w:rPr>
        <w:t xml:space="preserve">récolte plus abondante que prévue </w:t>
      </w:r>
      <w:r>
        <w:rPr>
          <w:rFonts w:ascii="Marianne" w:hAnsi="Marianne"/>
          <w:sz w:val="20"/>
          <w:szCs w:val="20"/>
        </w:rPr>
        <w:t xml:space="preserve">serait finalement attendue, alors que les </w:t>
      </w:r>
      <w:r w:rsidRPr="003F5FD4">
        <w:rPr>
          <w:rFonts w:ascii="Marianne" w:hAnsi="Marianne"/>
          <w:sz w:val="20"/>
          <w:szCs w:val="20"/>
        </w:rPr>
        <w:t>stocks américains, qui étaient au plus bas depuis 21 ans, ont fortement augmenté ces dernières semaines. Même si les exportations ivoiriennes ont légèrement ralenti, cela n'a pas suffi à inverser la tendance. Le marché est entré dans une phase de consolidation, les prix se stabilis</w:t>
      </w:r>
      <w:r>
        <w:rPr>
          <w:rFonts w:ascii="Marianne" w:hAnsi="Marianne"/>
          <w:sz w:val="20"/>
          <w:szCs w:val="20"/>
        </w:rPr>
        <w:t>a</w:t>
      </w:r>
      <w:r w:rsidRPr="003F5FD4">
        <w:rPr>
          <w:rFonts w:ascii="Marianne" w:hAnsi="Marianne"/>
          <w:sz w:val="20"/>
          <w:szCs w:val="20"/>
        </w:rPr>
        <w:t>nt à un niveau plus bas.</w:t>
      </w:r>
      <w:r>
        <w:rPr>
          <w:rFonts w:ascii="Marianne" w:hAnsi="Marianne"/>
          <w:sz w:val="20"/>
          <w:szCs w:val="20"/>
        </w:rPr>
        <w:t xml:space="preserve"> </w:t>
      </w:r>
      <w:r w:rsidRPr="003F5FD4">
        <w:rPr>
          <w:rFonts w:ascii="Marianne" w:hAnsi="Marianne"/>
          <w:sz w:val="20"/>
          <w:szCs w:val="20"/>
        </w:rPr>
        <w:t xml:space="preserve">Pour la Côte d'Ivoire, </w:t>
      </w:r>
      <w:r>
        <w:rPr>
          <w:rFonts w:ascii="Marianne" w:hAnsi="Marianne"/>
          <w:sz w:val="20"/>
          <w:szCs w:val="20"/>
        </w:rPr>
        <w:t>l</w:t>
      </w:r>
      <w:r w:rsidRPr="003F5FD4">
        <w:rPr>
          <w:rFonts w:ascii="Marianne" w:hAnsi="Marianne"/>
          <w:sz w:val="20"/>
          <w:szCs w:val="20"/>
        </w:rPr>
        <w:t xml:space="preserve">es mouvements de prix sont </w:t>
      </w:r>
      <w:r>
        <w:rPr>
          <w:rFonts w:ascii="Marianne" w:hAnsi="Marianne"/>
          <w:sz w:val="20"/>
          <w:szCs w:val="20"/>
        </w:rPr>
        <w:t xml:space="preserve">suivis </w:t>
      </w:r>
      <w:r w:rsidRPr="003F5FD4">
        <w:rPr>
          <w:rFonts w:ascii="Marianne" w:hAnsi="Marianne"/>
          <w:sz w:val="20"/>
          <w:szCs w:val="20"/>
        </w:rPr>
        <w:t>de très près</w:t>
      </w:r>
      <w:r>
        <w:rPr>
          <w:rFonts w:ascii="Marianne" w:hAnsi="Marianne"/>
          <w:sz w:val="20"/>
          <w:szCs w:val="20"/>
        </w:rPr>
        <w:t>, l</w:t>
      </w:r>
      <w:r w:rsidRPr="003F5FD4">
        <w:rPr>
          <w:rFonts w:ascii="Marianne" w:hAnsi="Marianne"/>
          <w:sz w:val="20"/>
          <w:szCs w:val="20"/>
        </w:rPr>
        <w:t>e cacao représent</w:t>
      </w:r>
      <w:r>
        <w:rPr>
          <w:rFonts w:ascii="Marianne" w:hAnsi="Marianne"/>
          <w:sz w:val="20"/>
          <w:szCs w:val="20"/>
        </w:rPr>
        <w:t>ant</w:t>
      </w:r>
      <w:r w:rsidRPr="003F5FD4">
        <w:rPr>
          <w:rFonts w:ascii="Marianne" w:hAnsi="Marianne"/>
          <w:sz w:val="20"/>
          <w:szCs w:val="20"/>
        </w:rPr>
        <w:t xml:space="preserve"> une ressource clé pour l'économie, les recettes d'exportation et surtout, le revenu de millions de planteurs.</w:t>
      </w:r>
      <w:r>
        <w:rPr>
          <w:rFonts w:ascii="Marianne" w:hAnsi="Marianne"/>
          <w:sz w:val="20"/>
          <w:szCs w:val="20"/>
        </w:rPr>
        <w:t xml:space="preserve"> </w:t>
      </w:r>
      <w:r w:rsidRPr="003F5FD4">
        <w:rPr>
          <w:rFonts w:ascii="Marianne" w:hAnsi="Marianne"/>
          <w:sz w:val="20"/>
          <w:szCs w:val="20"/>
        </w:rPr>
        <w:t xml:space="preserve">Quand les cours </w:t>
      </w:r>
      <w:r>
        <w:rPr>
          <w:rFonts w:ascii="Marianne" w:hAnsi="Marianne"/>
          <w:sz w:val="20"/>
          <w:szCs w:val="20"/>
        </w:rPr>
        <w:t>baissen</w:t>
      </w:r>
      <w:r w:rsidRPr="003F5FD4">
        <w:rPr>
          <w:rFonts w:ascii="Marianne" w:hAnsi="Marianne"/>
          <w:sz w:val="20"/>
          <w:szCs w:val="20"/>
        </w:rPr>
        <w:t xml:space="preserve">t, cela peut se répercuter </w:t>
      </w:r>
      <w:r>
        <w:rPr>
          <w:rFonts w:ascii="Marianne" w:hAnsi="Marianne"/>
          <w:sz w:val="20"/>
          <w:szCs w:val="20"/>
        </w:rPr>
        <w:t xml:space="preserve">à terme </w:t>
      </w:r>
      <w:r w:rsidRPr="003F5FD4">
        <w:rPr>
          <w:rFonts w:ascii="Marianne" w:hAnsi="Marianne"/>
          <w:sz w:val="20"/>
          <w:szCs w:val="20"/>
        </w:rPr>
        <w:t xml:space="preserve">sur les prix </w:t>
      </w:r>
      <w:r>
        <w:rPr>
          <w:rFonts w:ascii="Marianne" w:hAnsi="Marianne"/>
          <w:sz w:val="20"/>
          <w:szCs w:val="20"/>
        </w:rPr>
        <w:t>aux p</w:t>
      </w:r>
      <w:r w:rsidRPr="003F5FD4">
        <w:rPr>
          <w:rFonts w:ascii="Marianne" w:hAnsi="Marianne"/>
          <w:sz w:val="20"/>
          <w:szCs w:val="20"/>
        </w:rPr>
        <w:t>roducteur</w:t>
      </w:r>
      <w:r>
        <w:rPr>
          <w:rFonts w:ascii="Marianne" w:hAnsi="Marianne"/>
          <w:sz w:val="20"/>
          <w:szCs w:val="20"/>
        </w:rPr>
        <w:t xml:space="preserve">s en fonction </w:t>
      </w:r>
      <w:r w:rsidRPr="003F5FD4">
        <w:rPr>
          <w:rFonts w:ascii="Marianne" w:hAnsi="Marianne"/>
          <w:sz w:val="20"/>
          <w:szCs w:val="20"/>
        </w:rPr>
        <w:t>du système de commercialisation mis en place par le Conseil Café-Cacao.</w:t>
      </w:r>
    </w:p>
    <w:p w14:paraId="1AA489FD" w14:textId="354E6742" w:rsidR="00A46C41" w:rsidRDefault="00A46C41" w:rsidP="00FB2E15">
      <w:pPr>
        <w:spacing w:after="0"/>
        <w:jc w:val="both"/>
        <w:rPr>
          <w:rFonts w:ascii="Marianne" w:hAnsi="Marianne"/>
          <w:sz w:val="20"/>
          <w:szCs w:val="20"/>
        </w:rPr>
      </w:pPr>
    </w:p>
    <w:p w14:paraId="3BDFBEE4" w14:textId="27EFFB9A" w:rsidR="00A46C41" w:rsidRPr="00CA116A" w:rsidRDefault="00A46C41" w:rsidP="00A46C41">
      <w:pPr>
        <w:spacing w:after="0"/>
        <w:jc w:val="both"/>
        <w:rPr>
          <w:rFonts w:ascii="Marianne" w:hAnsi="Marianne"/>
          <w:b/>
          <w:bCs/>
          <w:sz w:val="20"/>
          <w:szCs w:val="20"/>
        </w:rPr>
      </w:pPr>
      <w:r w:rsidRPr="00CA116A">
        <w:rPr>
          <w:rFonts w:ascii="Marianne" w:hAnsi="Marianne"/>
          <w:b/>
          <w:bCs/>
          <w:sz w:val="20"/>
          <w:szCs w:val="20"/>
        </w:rPr>
        <w:t xml:space="preserve">Anacarde – </w:t>
      </w:r>
      <w:r w:rsidR="00CA116A" w:rsidRPr="00CA116A">
        <w:rPr>
          <w:rFonts w:ascii="Marianne" w:hAnsi="Marianne"/>
          <w:b/>
          <w:bCs/>
          <w:sz w:val="20"/>
          <w:szCs w:val="20"/>
        </w:rPr>
        <w:t>L’objectif de 50% de transformation locale des noix brutes en passe d’être atteint.</w:t>
      </w:r>
    </w:p>
    <w:p w14:paraId="0E10FA28" w14:textId="40F272A8" w:rsidR="00A46C41" w:rsidRPr="003F5FD4" w:rsidRDefault="00A46C41" w:rsidP="00A46C41">
      <w:pPr>
        <w:spacing w:after="0"/>
        <w:jc w:val="both"/>
        <w:rPr>
          <w:rFonts w:ascii="Marianne" w:hAnsi="Marianne"/>
          <w:sz w:val="20"/>
          <w:szCs w:val="20"/>
        </w:rPr>
      </w:pPr>
      <w:r w:rsidRPr="00A46C41">
        <w:rPr>
          <w:rFonts w:ascii="Marianne" w:hAnsi="Marianne"/>
          <w:sz w:val="20"/>
          <w:szCs w:val="20"/>
        </w:rPr>
        <w:t xml:space="preserve">La Côte d’Ivoire, premier producteur </w:t>
      </w:r>
      <w:r>
        <w:rPr>
          <w:rFonts w:ascii="Marianne" w:hAnsi="Marianne"/>
          <w:sz w:val="20"/>
          <w:szCs w:val="20"/>
        </w:rPr>
        <w:t>mondial de noix de cajou</w:t>
      </w:r>
      <w:r w:rsidRPr="00A46C41">
        <w:rPr>
          <w:rFonts w:ascii="Marianne" w:hAnsi="Marianne"/>
          <w:sz w:val="20"/>
          <w:szCs w:val="20"/>
        </w:rPr>
        <w:t>, pourrait parvenir à transformer la moitié de sa récolte en 2025</w:t>
      </w:r>
      <w:r>
        <w:rPr>
          <w:rFonts w:ascii="Marianne" w:hAnsi="Marianne"/>
          <w:sz w:val="20"/>
          <w:szCs w:val="20"/>
        </w:rPr>
        <w:t>, s</w:t>
      </w:r>
      <w:r w:rsidRPr="00A46C41">
        <w:rPr>
          <w:rFonts w:ascii="Marianne" w:hAnsi="Marianne"/>
          <w:sz w:val="20"/>
          <w:szCs w:val="20"/>
        </w:rPr>
        <w:t xml:space="preserve">oit deux ans avant l’objectif fixé par le gouvernement. En 2024, le pays a transformé 30% de sa production d’anacarde, sept fois plus qu’en 2018, et une dizaine d’usines </w:t>
      </w:r>
      <w:r w:rsidRPr="00A46C41">
        <w:rPr>
          <w:rFonts w:ascii="Marianne" w:hAnsi="Marianne"/>
          <w:sz w:val="20"/>
          <w:szCs w:val="20"/>
        </w:rPr>
        <w:lastRenderedPageBreak/>
        <w:t>sont en cours de construction. Une révolution dans un secteur où, jusqu’à présent, 85% des noix brutes quittaient l’Afrique en direction de l’Asie pour être décortiquées puis torréfiées et vendues sous les logos de marques occidentales.</w:t>
      </w:r>
      <w:r>
        <w:rPr>
          <w:rFonts w:ascii="Marianne" w:hAnsi="Marianne"/>
          <w:sz w:val="20"/>
          <w:szCs w:val="20"/>
        </w:rPr>
        <w:t xml:space="preserve"> </w:t>
      </w:r>
      <w:r w:rsidRPr="00A46C41">
        <w:rPr>
          <w:rFonts w:ascii="Marianne" w:hAnsi="Marianne"/>
          <w:sz w:val="20"/>
          <w:szCs w:val="20"/>
        </w:rPr>
        <w:t>En 2024, l’Afrique a produit 62% des noix de cajou dans le monde. Historiquement introduit dans les années 1960 pour des projets de reforestation, l’anacardier y est devenu particulièrement prisé sa culture étant à la fois peu coûteuse et peu exigeante. La majorité des arbres sont encore plantés par des paysans dans leur champ vivrier, au milieu d’autres cultures comme l’igname ou le coton.</w:t>
      </w:r>
      <w:r w:rsidR="007C7DC6">
        <w:rPr>
          <w:rFonts w:ascii="Marianne" w:hAnsi="Marianne"/>
          <w:sz w:val="20"/>
          <w:szCs w:val="20"/>
        </w:rPr>
        <w:t xml:space="preserve"> </w:t>
      </w:r>
      <w:r w:rsidRPr="00A46C41">
        <w:rPr>
          <w:rFonts w:ascii="Marianne" w:hAnsi="Marianne"/>
          <w:sz w:val="20"/>
          <w:szCs w:val="20"/>
        </w:rPr>
        <w:t>Depuis les années 1990, la filière a explosé. Le prix de l’amande a été multiplié par dix. Aujourd’hui, le secteur continu d’être boosté par la demande européenne, chinoise et moyen-orientale en « superaliments », l’anacarde ayant de nombreuses vertus nutritives.</w:t>
      </w:r>
      <w:r w:rsidR="007C7DC6">
        <w:rPr>
          <w:rFonts w:ascii="Marianne" w:hAnsi="Marianne"/>
          <w:sz w:val="20"/>
          <w:szCs w:val="20"/>
        </w:rPr>
        <w:t xml:space="preserve"> L</w:t>
      </w:r>
      <w:r w:rsidRPr="00A46C41">
        <w:rPr>
          <w:rFonts w:ascii="Marianne" w:hAnsi="Marianne"/>
          <w:sz w:val="20"/>
          <w:szCs w:val="20"/>
        </w:rPr>
        <w:t xml:space="preserve">a valeur ajoutée </w:t>
      </w:r>
      <w:r w:rsidR="007C7DC6">
        <w:rPr>
          <w:rFonts w:ascii="Marianne" w:hAnsi="Marianne"/>
          <w:sz w:val="20"/>
          <w:szCs w:val="20"/>
        </w:rPr>
        <w:t>r</w:t>
      </w:r>
      <w:r w:rsidRPr="00A46C41">
        <w:rPr>
          <w:rFonts w:ascii="Marianne" w:hAnsi="Marianne"/>
          <w:sz w:val="20"/>
          <w:szCs w:val="20"/>
        </w:rPr>
        <w:t>est</w:t>
      </w:r>
      <w:r w:rsidR="007C7DC6">
        <w:rPr>
          <w:rFonts w:ascii="Marianne" w:hAnsi="Marianne"/>
          <w:sz w:val="20"/>
          <w:szCs w:val="20"/>
        </w:rPr>
        <w:t>e cependant</w:t>
      </w:r>
      <w:r w:rsidRPr="00A46C41">
        <w:rPr>
          <w:rFonts w:ascii="Marianne" w:hAnsi="Marianne"/>
          <w:sz w:val="20"/>
          <w:szCs w:val="20"/>
        </w:rPr>
        <w:t xml:space="preserve"> majoritairement produite hors d’Afrique</w:t>
      </w:r>
      <w:r w:rsidR="00021672">
        <w:rPr>
          <w:rFonts w:ascii="Marianne" w:hAnsi="Marianne"/>
          <w:sz w:val="20"/>
          <w:szCs w:val="20"/>
        </w:rPr>
        <w:t>.</w:t>
      </w:r>
      <w:r w:rsidR="00021672" w:rsidRPr="00021672">
        <w:t xml:space="preserve"> </w:t>
      </w:r>
      <w:r w:rsidR="00021672" w:rsidRPr="00021672">
        <w:rPr>
          <w:rFonts w:ascii="Marianne" w:hAnsi="Marianne"/>
          <w:sz w:val="20"/>
          <w:szCs w:val="20"/>
        </w:rPr>
        <w:t>En 2024, 83 % de la production ouest-africaine d’anacarde a été exportée vers trois pays d’Asie : le Vietnam, l’Inde et la Chine</w:t>
      </w:r>
      <w:r w:rsidRPr="00A46C41">
        <w:rPr>
          <w:rFonts w:ascii="Marianne" w:hAnsi="Marianne"/>
          <w:sz w:val="20"/>
          <w:szCs w:val="20"/>
        </w:rPr>
        <w:t>. L’amande y est décortiquée à bas coût, puis envoyée en Europe ou en Amérique du Nord, où elle est torréfiée, aromatisée et emballée pour alimenter les</w:t>
      </w:r>
      <w:r w:rsidR="007C7DC6">
        <w:rPr>
          <w:rFonts w:ascii="Marianne" w:hAnsi="Marianne"/>
          <w:sz w:val="20"/>
          <w:szCs w:val="20"/>
        </w:rPr>
        <w:t xml:space="preserve"> circuits de distribution. </w:t>
      </w:r>
      <w:r w:rsidRPr="00A46C41">
        <w:rPr>
          <w:rFonts w:ascii="Marianne" w:hAnsi="Marianne"/>
          <w:sz w:val="20"/>
          <w:szCs w:val="20"/>
        </w:rPr>
        <w:t>Entre la sortie d’une ferme ivoirienne et les rayons européens, le prix de vente peut être multiplié par 8,5, selon des estimations de la C</w:t>
      </w:r>
      <w:r w:rsidR="007C7DC6">
        <w:rPr>
          <w:rFonts w:ascii="Marianne" w:hAnsi="Marianne"/>
          <w:sz w:val="20"/>
          <w:szCs w:val="20"/>
        </w:rPr>
        <w:t>NUCED</w:t>
      </w:r>
      <w:r w:rsidRPr="00A46C41">
        <w:rPr>
          <w:rFonts w:ascii="Marianne" w:hAnsi="Marianne"/>
          <w:sz w:val="20"/>
          <w:szCs w:val="20"/>
        </w:rPr>
        <w:t>.</w:t>
      </w:r>
      <w:r w:rsidR="007C7DC6">
        <w:rPr>
          <w:rFonts w:ascii="Marianne" w:hAnsi="Marianne"/>
          <w:sz w:val="20"/>
          <w:szCs w:val="20"/>
        </w:rPr>
        <w:t xml:space="preserve"> L</w:t>
      </w:r>
      <w:r w:rsidRPr="00A46C41">
        <w:rPr>
          <w:rFonts w:ascii="Marianne" w:hAnsi="Marianne"/>
          <w:sz w:val="20"/>
          <w:szCs w:val="20"/>
        </w:rPr>
        <w:t xml:space="preserve">es tentatives africaines de réappropriation de la valeur ajoutée restent </w:t>
      </w:r>
      <w:r w:rsidR="007C7DC6">
        <w:rPr>
          <w:rFonts w:ascii="Marianne" w:hAnsi="Marianne"/>
          <w:sz w:val="20"/>
          <w:szCs w:val="20"/>
        </w:rPr>
        <w:t xml:space="preserve">encore </w:t>
      </w:r>
      <w:r w:rsidRPr="00A46C41">
        <w:rPr>
          <w:rFonts w:ascii="Marianne" w:hAnsi="Marianne"/>
          <w:sz w:val="20"/>
          <w:szCs w:val="20"/>
        </w:rPr>
        <w:t xml:space="preserve">marginales, et se soldent souvent par des échecs. </w:t>
      </w:r>
      <w:r w:rsidR="00021672">
        <w:rPr>
          <w:rFonts w:ascii="Marianne" w:hAnsi="Marianne"/>
          <w:sz w:val="20"/>
          <w:szCs w:val="20"/>
        </w:rPr>
        <w:t>A</w:t>
      </w:r>
      <w:r w:rsidR="00021672" w:rsidRPr="00021672">
        <w:rPr>
          <w:rFonts w:ascii="Marianne" w:hAnsi="Marianne"/>
          <w:sz w:val="20"/>
          <w:szCs w:val="20"/>
        </w:rPr>
        <w:t>yant perdu en compétitivité face au Vietnam, le leader technologique de la transformation</w:t>
      </w:r>
      <w:r w:rsidR="00021672">
        <w:rPr>
          <w:rFonts w:ascii="Marianne" w:hAnsi="Marianne"/>
          <w:sz w:val="20"/>
          <w:szCs w:val="20"/>
        </w:rPr>
        <w:t>,</w:t>
      </w:r>
      <w:r w:rsidR="00021672" w:rsidRPr="00021672">
        <w:rPr>
          <w:rFonts w:ascii="Marianne" w:hAnsi="Marianne"/>
          <w:sz w:val="20"/>
          <w:szCs w:val="20"/>
        </w:rPr>
        <w:t xml:space="preserve"> </w:t>
      </w:r>
      <w:r w:rsidR="00021672">
        <w:rPr>
          <w:rFonts w:ascii="Marianne" w:hAnsi="Marianne"/>
          <w:sz w:val="20"/>
          <w:szCs w:val="20"/>
        </w:rPr>
        <w:t>l</w:t>
      </w:r>
      <w:r w:rsidRPr="00A46C41">
        <w:rPr>
          <w:rFonts w:ascii="Marianne" w:hAnsi="Marianne"/>
          <w:sz w:val="20"/>
          <w:szCs w:val="20"/>
        </w:rPr>
        <w:t>’Inde</w:t>
      </w:r>
      <w:r w:rsidR="00021672">
        <w:rPr>
          <w:rFonts w:ascii="Marianne" w:hAnsi="Marianne"/>
          <w:sz w:val="20"/>
          <w:szCs w:val="20"/>
        </w:rPr>
        <w:t>, qui transforme mais se trouve également être le</w:t>
      </w:r>
      <w:r w:rsidRPr="00A46C41">
        <w:rPr>
          <w:rFonts w:ascii="Marianne" w:hAnsi="Marianne"/>
          <w:sz w:val="20"/>
          <w:szCs w:val="20"/>
        </w:rPr>
        <w:t xml:space="preserve"> premier consommateur mondial</w:t>
      </w:r>
      <w:r w:rsidR="00021672">
        <w:rPr>
          <w:rFonts w:ascii="Marianne" w:hAnsi="Marianne"/>
          <w:sz w:val="20"/>
          <w:szCs w:val="20"/>
        </w:rPr>
        <w:t xml:space="preserve">, </w:t>
      </w:r>
      <w:r w:rsidRPr="00A46C41">
        <w:rPr>
          <w:rFonts w:ascii="Marianne" w:hAnsi="Marianne"/>
          <w:sz w:val="20"/>
          <w:szCs w:val="20"/>
        </w:rPr>
        <w:t xml:space="preserve">a renforcé ses barrières douanières </w:t>
      </w:r>
      <w:r w:rsidR="00021672" w:rsidRPr="00021672">
        <w:rPr>
          <w:rFonts w:ascii="Marianne" w:hAnsi="Marianne"/>
          <w:sz w:val="20"/>
          <w:szCs w:val="20"/>
        </w:rPr>
        <w:t>préf</w:t>
      </w:r>
      <w:r w:rsidR="00021672">
        <w:rPr>
          <w:rFonts w:ascii="Marianne" w:hAnsi="Marianne"/>
          <w:sz w:val="20"/>
          <w:szCs w:val="20"/>
        </w:rPr>
        <w:t>é</w:t>
      </w:r>
      <w:r w:rsidR="00021672" w:rsidRPr="00021672">
        <w:rPr>
          <w:rFonts w:ascii="Marianne" w:hAnsi="Marianne"/>
          <w:sz w:val="20"/>
          <w:szCs w:val="20"/>
        </w:rPr>
        <w:t>r</w:t>
      </w:r>
      <w:r w:rsidR="00021672">
        <w:rPr>
          <w:rFonts w:ascii="Marianne" w:hAnsi="Marianne"/>
          <w:sz w:val="20"/>
          <w:szCs w:val="20"/>
        </w:rPr>
        <w:t>ant</w:t>
      </w:r>
      <w:r w:rsidR="00021672" w:rsidRPr="00021672">
        <w:rPr>
          <w:rFonts w:ascii="Marianne" w:hAnsi="Marianne"/>
          <w:sz w:val="20"/>
          <w:szCs w:val="20"/>
        </w:rPr>
        <w:t xml:space="preserve"> miser sur </w:t>
      </w:r>
      <w:r w:rsidR="00021672">
        <w:rPr>
          <w:rFonts w:ascii="Marianne" w:hAnsi="Marianne"/>
          <w:sz w:val="20"/>
          <w:szCs w:val="20"/>
        </w:rPr>
        <w:t>son</w:t>
      </w:r>
      <w:r w:rsidR="00021672" w:rsidRPr="00021672">
        <w:rPr>
          <w:rFonts w:ascii="Marianne" w:hAnsi="Marianne"/>
          <w:sz w:val="20"/>
          <w:szCs w:val="20"/>
        </w:rPr>
        <w:t xml:space="preserve"> marché domestique </w:t>
      </w:r>
      <w:r w:rsidR="00021672">
        <w:rPr>
          <w:rFonts w:ascii="Marianne" w:hAnsi="Marianne"/>
          <w:sz w:val="20"/>
          <w:szCs w:val="20"/>
        </w:rPr>
        <w:t xml:space="preserve">en le </w:t>
      </w:r>
      <w:r w:rsidRPr="00A46C41">
        <w:rPr>
          <w:rFonts w:ascii="Marianne" w:hAnsi="Marianne"/>
          <w:sz w:val="20"/>
          <w:szCs w:val="20"/>
        </w:rPr>
        <w:t>protége</w:t>
      </w:r>
      <w:r w:rsidR="00021672">
        <w:rPr>
          <w:rFonts w:ascii="Marianne" w:hAnsi="Marianne"/>
          <w:sz w:val="20"/>
          <w:szCs w:val="20"/>
        </w:rPr>
        <w:t>ant</w:t>
      </w:r>
      <w:r w:rsidRPr="00A46C41">
        <w:rPr>
          <w:rFonts w:ascii="Marianne" w:hAnsi="Marianne"/>
          <w:sz w:val="20"/>
          <w:szCs w:val="20"/>
        </w:rPr>
        <w:t>.</w:t>
      </w:r>
      <w:r w:rsidR="00021672">
        <w:rPr>
          <w:rFonts w:ascii="Marianne" w:hAnsi="Marianne"/>
          <w:sz w:val="20"/>
          <w:szCs w:val="20"/>
        </w:rPr>
        <w:t xml:space="preserve"> </w:t>
      </w:r>
      <w:r w:rsidRPr="00A46C41">
        <w:rPr>
          <w:rFonts w:ascii="Marianne" w:hAnsi="Marianne"/>
          <w:sz w:val="20"/>
          <w:szCs w:val="20"/>
        </w:rPr>
        <w:t xml:space="preserve">Désormais, </w:t>
      </w:r>
      <w:r w:rsidR="00021672">
        <w:rPr>
          <w:rFonts w:ascii="Marianne" w:hAnsi="Marianne"/>
          <w:sz w:val="20"/>
          <w:szCs w:val="20"/>
        </w:rPr>
        <w:t xml:space="preserve">l’Inde </w:t>
      </w:r>
      <w:r w:rsidRPr="00A46C41">
        <w:rPr>
          <w:rFonts w:ascii="Marianne" w:hAnsi="Marianne"/>
          <w:sz w:val="20"/>
          <w:szCs w:val="20"/>
        </w:rPr>
        <w:t>produit</w:t>
      </w:r>
      <w:r w:rsidR="00021672">
        <w:rPr>
          <w:rFonts w:ascii="Marianne" w:hAnsi="Marianne"/>
          <w:sz w:val="20"/>
          <w:szCs w:val="20"/>
        </w:rPr>
        <w:t xml:space="preserve"> en partie</w:t>
      </w:r>
      <w:r w:rsidRPr="00A46C41">
        <w:rPr>
          <w:rFonts w:ascii="Marianne" w:hAnsi="Marianne"/>
          <w:sz w:val="20"/>
          <w:szCs w:val="20"/>
        </w:rPr>
        <w:t>, transforme et consomme ses propres amandes, contrairement à l’Europe et à l’Amérique du Nord, dont la matière première vient principalement des pays africains et est transformée au Vietnam. Pour contrer cette dynamique, la Côte d’Ivoire a décidé de reprendre la main sur la chaîne de valeur. Taxe sur les exportations brutes, subventions aux usines locales, salons internationaux, zones industrielles clés en main, usine-école flambant neuve à Yamoussoukro… Entre 2010 et 2024, le pays est passé de 2 à 30 unités industrielles, avec une capacité de 350 000 tonnes. De quoi employer 15 000 personnes, dont 70% de femmes.</w:t>
      </w:r>
      <w:r w:rsidR="00DA55C9">
        <w:rPr>
          <w:rFonts w:ascii="Marianne" w:hAnsi="Marianne"/>
          <w:sz w:val="20"/>
          <w:szCs w:val="20"/>
        </w:rPr>
        <w:t xml:space="preserve"> </w:t>
      </w:r>
      <w:r w:rsidRPr="00A46C41">
        <w:rPr>
          <w:rFonts w:ascii="Marianne" w:hAnsi="Marianne"/>
          <w:sz w:val="20"/>
          <w:szCs w:val="20"/>
        </w:rPr>
        <w:t xml:space="preserve">En 2016, seuls 6% des volumes étaient transformés localement, ils flirtent désormais avec les 30%. L’objectif est </w:t>
      </w:r>
      <w:r w:rsidR="00DA55C9">
        <w:rPr>
          <w:rFonts w:ascii="Marianne" w:hAnsi="Marianne"/>
          <w:sz w:val="20"/>
          <w:szCs w:val="20"/>
        </w:rPr>
        <w:t xml:space="preserve">de </w:t>
      </w:r>
      <w:r w:rsidRPr="00A46C41">
        <w:rPr>
          <w:rFonts w:ascii="Marianne" w:hAnsi="Marianne"/>
          <w:sz w:val="20"/>
          <w:szCs w:val="20"/>
        </w:rPr>
        <w:t>50% de transformation d’ici à 2027</w:t>
      </w:r>
      <w:r w:rsidR="00DA55C9">
        <w:rPr>
          <w:rFonts w:ascii="Marianne" w:hAnsi="Marianne"/>
          <w:sz w:val="20"/>
          <w:szCs w:val="20"/>
        </w:rPr>
        <w:t xml:space="preserve"> et pourrait donc être atteint cette année. </w:t>
      </w:r>
      <w:r w:rsidRPr="00A46C41">
        <w:rPr>
          <w:rFonts w:ascii="Marianne" w:hAnsi="Marianne"/>
          <w:sz w:val="20"/>
          <w:szCs w:val="20"/>
        </w:rPr>
        <w:t xml:space="preserve">Les champions locaux s’appellent </w:t>
      </w:r>
      <w:proofErr w:type="spellStart"/>
      <w:r w:rsidRPr="00A46C41">
        <w:rPr>
          <w:rFonts w:ascii="Marianne" w:hAnsi="Marianne"/>
          <w:sz w:val="20"/>
          <w:szCs w:val="20"/>
        </w:rPr>
        <w:t>Olam</w:t>
      </w:r>
      <w:proofErr w:type="spellEnd"/>
      <w:r w:rsidRPr="00A46C41">
        <w:rPr>
          <w:rFonts w:ascii="Marianne" w:hAnsi="Marianne"/>
          <w:sz w:val="20"/>
          <w:szCs w:val="20"/>
        </w:rPr>
        <w:t xml:space="preserve"> Food </w:t>
      </w:r>
      <w:proofErr w:type="spellStart"/>
      <w:r w:rsidRPr="00A46C41">
        <w:rPr>
          <w:rFonts w:ascii="Marianne" w:hAnsi="Marianne"/>
          <w:sz w:val="20"/>
          <w:szCs w:val="20"/>
        </w:rPr>
        <w:t>Ingredients</w:t>
      </w:r>
      <w:proofErr w:type="spellEnd"/>
      <w:r w:rsidRPr="00A46C41">
        <w:rPr>
          <w:rFonts w:ascii="Marianne" w:hAnsi="Marianne"/>
          <w:sz w:val="20"/>
          <w:szCs w:val="20"/>
        </w:rPr>
        <w:t xml:space="preserve"> (OFI), pionnier </w:t>
      </w:r>
      <w:r w:rsidR="00CB7B77">
        <w:rPr>
          <w:rFonts w:ascii="Marianne" w:hAnsi="Marianne"/>
          <w:sz w:val="20"/>
          <w:szCs w:val="20"/>
        </w:rPr>
        <w:t xml:space="preserve">singapourien </w:t>
      </w:r>
      <w:r w:rsidRPr="00A46C41">
        <w:rPr>
          <w:rFonts w:ascii="Marianne" w:hAnsi="Marianne"/>
          <w:sz w:val="20"/>
          <w:szCs w:val="20"/>
        </w:rPr>
        <w:t xml:space="preserve">du secteur dans la région, et Dorado Ivory, son principal concurrent, filiale du groupe indien Royal </w:t>
      </w:r>
      <w:proofErr w:type="spellStart"/>
      <w:r w:rsidRPr="00A46C41">
        <w:rPr>
          <w:rFonts w:ascii="Marianne" w:hAnsi="Marianne"/>
          <w:sz w:val="20"/>
          <w:szCs w:val="20"/>
        </w:rPr>
        <w:t>Nuts</w:t>
      </w:r>
      <w:proofErr w:type="spellEnd"/>
      <w:r w:rsidRPr="00A46C41">
        <w:rPr>
          <w:rFonts w:ascii="Marianne" w:hAnsi="Marianne"/>
          <w:sz w:val="20"/>
          <w:szCs w:val="20"/>
        </w:rPr>
        <w:t xml:space="preserve">. Cette dernière détient une unité de traitement de 12 hectares capable de traiter 60 000 tonnes d’anacarde par an. </w:t>
      </w:r>
      <w:r w:rsidR="00DA55C9">
        <w:rPr>
          <w:rFonts w:ascii="Marianne" w:hAnsi="Marianne"/>
          <w:sz w:val="20"/>
          <w:szCs w:val="20"/>
        </w:rPr>
        <w:t xml:space="preserve">Son </w:t>
      </w:r>
      <w:r w:rsidRPr="00A46C41">
        <w:rPr>
          <w:rFonts w:ascii="Marianne" w:hAnsi="Marianne"/>
          <w:sz w:val="20"/>
          <w:szCs w:val="20"/>
        </w:rPr>
        <w:t>usine d’</w:t>
      </w:r>
      <w:proofErr w:type="spellStart"/>
      <w:r w:rsidRPr="00A46C41">
        <w:rPr>
          <w:rFonts w:ascii="Marianne" w:hAnsi="Marianne"/>
          <w:sz w:val="20"/>
          <w:szCs w:val="20"/>
        </w:rPr>
        <w:t>Assemboué</w:t>
      </w:r>
      <w:proofErr w:type="spellEnd"/>
      <w:r w:rsidRPr="00A46C41">
        <w:rPr>
          <w:rFonts w:ascii="Marianne" w:hAnsi="Marianne"/>
          <w:sz w:val="20"/>
          <w:szCs w:val="20"/>
        </w:rPr>
        <w:t xml:space="preserve"> est aujourd’hui la plus grande et la plus automatisée du monde. Avec plus de 50 000 tonnes traitées par an, la société vietnamo-ivoirienne Quang </w:t>
      </w:r>
      <w:proofErr w:type="spellStart"/>
      <w:r w:rsidRPr="00A46C41">
        <w:rPr>
          <w:rFonts w:ascii="Marianne" w:hAnsi="Marianne"/>
          <w:sz w:val="20"/>
          <w:szCs w:val="20"/>
        </w:rPr>
        <w:t>Thien</w:t>
      </w:r>
      <w:proofErr w:type="spellEnd"/>
      <w:r w:rsidRPr="00A46C41">
        <w:rPr>
          <w:rFonts w:ascii="Marianne" w:hAnsi="Marianne"/>
          <w:sz w:val="20"/>
          <w:szCs w:val="20"/>
        </w:rPr>
        <w:t xml:space="preserve"> </w:t>
      </w:r>
      <w:proofErr w:type="spellStart"/>
      <w:r w:rsidRPr="00A46C41">
        <w:rPr>
          <w:rFonts w:ascii="Marianne" w:hAnsi="Marianne"/>
          <w:sz w:val="20"/>
          <w:szCs w:val="20"/>
        </w:rPr>
        <w:t>Imex</w:t>
      </w:r>
      <w:proofErr w:type="spellEnd"/>
      <w:r w:rsidRPr="00A46C41">
        <w:rPr>
          <w:rFonts w:ascii="Marianne" w:hAnsi="Marianne"/>
          <w:sz w:val="20"/>
          <w:szCs w:val="20"/>
        </w:rPr>
        <w:t xml:space="preserve"> (QTI) est, elle aussi, un acteur majeur du secteur.</w:t>
      </w:r>
      <w:r w:rsidR="00DA55C9">
        <w:rPr>
          <w:rFonts w:ascii="Marianne" w:hAnsi="Marianne"/>
          <w:sz w:val="20"/>
          <w:szCs w:val="20"/>
        </w:rPr>
        <w:t xml:space="preserve"> </w:t>
      </w:r>
      <w:r w:rsidRPr="00A46C41">
        <w:rPr>
          <w:rFonts w:ascii="Marianne" w:hAnsi="Marianne"/>
          <w:sz w:val="20"/>
          <w:szCs w:val="20"/>
        </w:rPr>
        <w:t xml:space="preserve">La Côte d’Ivoire n’est pas seule à tenter ce virage. Dans de nombreux pays d’Afrique de l’Ouest, où la noix est la principale source de revenus pour 2 à 3 millions d’exploitations agricoles, des politiques sont déployées pour renforcer la filière. </w:t>
      </w:r>
      <w:r w:rsidR="00DA55C9" w:rsidRPr="00DA55C9">
        <w:rPr>
          <w:rFonts w:ascii="Marianne" w:hAnsi="Marianne"/>
          <w:sz w:val="20"/>
          <w:szCs w:val="20"/>
        </w:rPr>
        <w:t>Depuis 2018, la production d’amandes a été multipliée par 4 au Bénin, et par 3 au Togo</w:t>
      </w:r>
      <w:r w:rsidR="00CA116A">
        <w:rPr>
          <w:rFonts w:ascii="Marianne" w:hAnsi="Marianne"/>
          <w:sz w:val="20"/>
          <w:szCs w:val="20"/>
        </w:rPr>
        <w:t xml:space="preserve">. </w:t>
      </w:r>
      <w:r w:rsidRPr="00A46C41">
        <w:rPr>
          <w:rFonts w:ascii="Marianne" w:hAnsi="Marianne"/>
          <w:sz w:val="20"/>
          <w:szCs w:val="20"/>
        </w:rPr>
        <w:t>Le Bénin a prononcé l’interdiction d’exporter les noix brutes en début de campagne, pour réserver la matière première nécessaire aux transformateurs locaux. Le Togo a adopté la même stratégie.</w:t>
      </w:r>
      <w:r w:rsidR="00DA55C9">
        <w:rPr>
          <w:rFonts w:ascii="Marianne" w:hAnsi="Marianne"/>
          <w:sz w:val="20"/>
          <w:szCs w:val="20"/>
        </w:rPr>
        <w:t xml:space="preserve"> Le Burkina-Faso et le Sénégal ont également </w:t>
      </w:r>
      <w:r w:rsidRPr="00A46C41">
        <w:rPr>
          <w:rFonts w:ascii="Marianne" w:hAnsi="Marianne"/>
          <w:sz w:val="20"/>
          <w:szCs w:val="20"/>
        </w:rPr>
        <w:t>mis en place de</w:t>
      </w:r>
      <w:r w:rsidR="00CA116A">
        <w:rPr>
          <w:rFonts w:ascii="Marianne" w:hAnsi="Marianne"/>
          <w:sz w:val="20"/>
          <w:szCs w:val="20"/>
        </w:rPr>
        <w:t>s</w:t>
      </w:r>
      <w:r w:rsidRPr="00A46C41">
        <w:rPr>
          <w:rFonts w:ascii="Marianne" w:hAnsi="Marianne"/>
          <w:sz w:val="20"/>
          <w:szCs w:val="20"/>
        </w:rPr>
        <w:t xml:space="preserve"> mesures similaires. À l’inverse, le Ghana, le Mali et la Gambie maintiennent un cap plus libéral, choisissant de n’imposer aucune barrière douanière ou réglementaire.</w:t>
      </w:r>
      <w:r w:rsidR="00CA116A">
        <w:rPr>
          <w:rFonts w:ascii="Marianne" w:hAnsi="Marianne"/>
          <w:sz w:val="20"/>
          <w:szCs w:val="20"/>
        </w:rPr>
        <w:t xml:space="preserve"> </w:t>
      </w:r>
      <w:r w:rsidRPr="00A46C41">
        <w:rPr>
          <w:rFonts w:ascii="Marianne" w:hAnsi="Marianne"/>
          <w:sz w:val="20"/>
          <w:szCs w:val="20"/>
        </w:rPr>
        <w:t xml:space="preserve">Là où il y a transformation locale, les prix au producteur </w:t>
      </w:r>
      <w:r w:rsidR="00CA116A">
        <w:rPr>
          <w:rFonts w:ascii="Marianne" w:hAnsi="Marianne"/>
          <w:sz w:val="20"/>
          <w:szCs w:val="20"/>
        </w:rPr>
        <w:t xml:space="preserve">peuvent être </w:t>
      </w:r>
      <w:r w:rsidRPr="00A46C41">
        <w:rPr>
          <w:rFonts w:ascii="Marianne" w:hAnsi="Marianne"/>
          <w:sz w:val="20"/>
          <w:szCs w:val="20"/>
        </w:rPr>
        <w:t>un peu moins élevés, mais sont moins volatils</w:t>
      </w:r>
      <w:r w:rsidR="00CA116A">
        <w:rPr>
          <w:rFonts w:ascii="Marianne" w:hAnsi="Marianne"/>
          <w:sz w:val="20"/>
          <w:szCs w:val="20"/>
        </w:rPr>
        <w:t xml:space="preserve"> et moins </w:t>
      </w:r>
      <w:r w:rsidRPr="00A46C41">
        <w:rPr>
          <w:rFonts w:ascii="Marianne" w:hAnsi="Marianne"/>
          <w:sz w:val="20"/>
          <w:szCs w:val="20"/>
        </w:rPr>
        <w:t>dépend</w:t>
      </w:r>
      <w:r w:rsidR="00CA116A">
        <w:rPr>
          <w:rFonts w:ascii="Marianne" w:hAnsi="Marianne"/>
          <w:sz w:val="20"/>
          <w:szCs w:val="20"/>
        </w:rPr>
        <w:t>ant</w:t>
      </w:r>
      <w:r w:rsidRPr="00A46C41">
        <w:rPr>
          <w:rFonts w:ascii="Marianne" w:hAnsi="Marianne"/>
          <w:sz w:val="20"/>
          <w:szCs w:val="20"/>
        </w:rPr>
        <w:t xml:space="preserve"> des campagnes d’exportation et de la demande asiatique</w:t>
      </w:r>
      <w:r w:rsidR="00CA116A">
        <w:rPr>
          <w:rFonts w:ascii="Marianne" w:hAnsi="Marianne"/>
          <w:sz w:val="20"/>
          <w:szCs w:val="20"/>
        </w:rPr>
        <w:t xml:space="preserve">. </w:t>
      </w:r>
      <w:r w:rsidRPr="00A46C41">
        <w:rPr>
          <w:rFonts w:ascii="Marianne" w:hAnsi="Marianne"/>
          <w:sz w:val="20"/>
          <w:szCs w:val="20"/>
        </w:rPr>
        <w:t>Enfin, la noix de cajou pourrait également jouer un rôle central dans la transition énergétique. Les coques de cajou, énormes volumes aujourd’hui gaspillés, peuvent en effet alimenter des filières de biocarburants, ou être valorisées via des systèmes de production d’énergie ou de chimie verte. Un moyen de renforcer la compétitivité du secteur ouest-africain face à la concurrence asiatique.</w:t>
      </w:r>
    </w:p>
    <w:p w14:paraId="1CC08DF4" w14:textId="77777777" w:rsidR="00FB2E15" w:rsidRDefault="00FB2E15" w:rsidP="004E672B">
      <w:pPr>
        <w:spacing w:after="0"/>
        <w:jc w:val="both"/>
        <w:rPr>
          <w:rFonts w:ascii="Marianne" w:hAnsi="Marianne"/>
          <w:sz w:val="20"/>
          <w:szCs w:val="20"/>
        </w:rPr>
      </w:pPr>
    </w:p>
    <w:p w14:paraId="34146A36" w14:textId="38FDF3E6" w:rsidR="0010185C" w:rsidRPr="00FB2E15" w:rsidRDefault="0010185C" w:rsidP="0010185C">
      <w:pPr>
        <w:spacing w:after="0"/>
        <w:jc w:val="both"/>
        <w:rPr>
          <w:rFonts w:ascii="Marianne" w:hAnsi="Marianne"/>
          <w:b/>
          <w:bCs/>
          <w:sz w:val="20"/>
          <w:szCs w:val="20"/>
        </w:rPr>
      </w:pPr>
      <w:r w:rsidRPr="00FB2E15">
        <w:rPr>
          <w:rFonts w:ascii="Marianne" w:hAnsi="Marianne"/>
          <w:b/>
          <w:bCs/>
          <w:sz w:val="20"/>
          <w:szCs w:val="20"/>
        </w:rPr>
        <w:lastRenderedPageBreak/>
        <w:t>Hévéa – Accompagnement du gouvernement pour le développement de la filière.</w:t>
      </w:r>
    </w:p>
    <w:p w14:paraId="42F0DECE" w14:textId="5B054A1D" w:rsidR="0010185C" w:rsidRPr="0010185C" w:rsidRDefault="0010185C" w:rsidP="0010185C">
      <w:pPr>
        <w:spacing w:after="0"/>
        <w:jc w:val="both"/>
        <w:rPr>
          <w:rFonts w:ascii="Marianne" w:hAnsi="Marianne"/>
          <w:sz w:val="20"/>
          <w:szCs w:val="20"/>
        </w:rPr>
      </w:pPr>
      <w:r w:rsidRPr="0010185C">
        <w:rPr>
          <w:rFonts w:ascii="Marianne" w:hAnsi="Marianne"/>
          <w:sz w:val="20"/>
          <w:szCs w:val="20"/>
        </w:rPr>
        <w:t>La Côte d’Ivoire est aujourd’hui le premier producteur africain de caoutchouc naturel</w:t>
      </w:r>
      <w:r>
        <w:rPr>
          <w:rFonts w:ascii="Marianne" w:hAnsi="Marianne"/>
          <w:sz w:val="20"/>
          <w:szCs w:val="20"/>
        </w:rPr>
        <w:t>,</w:t>
      </w:r>
      <w:r w:rsidRPr="0010185C">
        <w:rPr>
          <w:rFonts w:ascii="Marianne" w:hAnsi="Marianne"/>
          <w:sz w:val="20"/>
          <w:szCs w:val="20"/>
        </w:rPr>
        <w:t xml:space="preserve"> avec 82% de la production continentale</w:t>
      </w:r>
      <w:r>
        <w:rPr>
          <w:rFonts w:ascii="Marianne" w:hAnsi="Marianne"/>
          <w:sz w:val="20"/>
          <w:szCs w:val="20"/>
        </w:rPr>
        <w:t>,</w:t>
      </w:r>
      <w:r w:rsidRPr="0010185C">
        <w:rPr>
          <w:rFonts w:ascii="Marianne" w:hAnsi="Marianne"/>
          <w:sz w:val="20"/>
          <w:szCs w:val="20"/>
        </w:rPr>
        <w:t xml:space="preserve"> et le troisième producteur mondial avec 12% de la production mondiale.</w:t>
      </w:r>
      <w:r>
        <w:rPr>
          <w:rFonts w:ascii="Marianne" w:hAnsi="Marianne"/>
          <w:sz w:val="20"/>
          <w:szCs w:val="20"/>
        </w:rPr>
        <w:t xml:space="preserve"> </w:t>
      </w:r>
      <w:r w:rsidRPr="0010185C">
        <w:rPr>
          <w:rFonts w:ascii="Marianne" w:hAnsi="Marianne"/>
          <w:sz w:val="20"/>
          <w:szCs w:val="20"/>
        </w:rPr>
        <w:t xml:space="preserve">De 164 138 tonnes en 2005, la production s’élève à 1 678 000 tonnes en 2023 soit une production multipliée par 10 en 18 ans. </w:t>
      </w:r>
      <w:r>
        <w:rPr>
          <w:rFonts w:ascii="Marianne" w:hAnsi="Marianne"/>
          <w:sz w:val="20"/>
          <w:szCs w:val="20"/>
        </w:rPr>
        <w:t xml:space="preserve">Le </w:t>
      </w:r>
      <w:r w:rsidRPr="0010185C">
        <w:rPr>
          <w:rFonts w:ascii="Marianne" w:hAnsi="Marianne"/>
          <w:sz w:val="20"/>
          <w:szCs w:val="20"/>
        </w:rPr>
        <w:t xml:space="preserve">Premier </w:t>
      </w:r>
      <w:r>
        <w:rPr>
          <w:rFonts w:ascii="Marianne" w:hAnsi="Marianne"/>
          <w:sz w:val="20"/>
          <w:szCs w:val="20"/>
        </w:rPr>
        <w:t>m</w:t>
      </w:r>
      <w:r w:rsidRPr="0010185C">
        <w:rPr>
          <w:rFonts w:ascii="Marianne" w:hAnsi="Marianne"/>
          <w:sz w:val="20"/>
          <w:szCs w:val="20"/>
        </w:rPr>
        <w:t>inistre</w:t>
      </w:r>
      <w:r>
        <w:rPr>
          <w:rFonts w:ascii="Marianne" w:hAnsi="Marianne"/>
          <w:sz w:val="20"/>
          <w:szCs w:val="20"/>
        </w:rPr>
        <w:t xml:space="preserve">, M. </w:t>
      </w:r>
      <w:r w:rsidRPr="0010185C">
        <w:rPr>
          <w:rFonts w:ascii="Marianne" w:hAnsi="Marianne"/>
          <w:sz w:val="20"/>
          <w:szCs w:val="20"/>
        </w:rPr>
        <w:t xml:space="preserve">Robert </w:t>
      </w:r>
      <w:proofErr w:type="spellStart"/>
      <w:r w:rsidRPr="0010185C">
        <w:rPr>
          <w:rFonts w:ascii="Marianne" w:hAnsi="Marianne"/>
          <w:sz w:val="20"/>
          <w:szCs w:val="20"/>
        </w:rPr>
        <w:t>Beugré</w:t>
      </w:r>
      <w:proofErr w:type="spellEnd"/>
      <w:r w:rsidRPr="0010185C">
        <w:rPr>
          <w:rFonts w:ascii="Marianne" w:hAnsi="Marianne"/>
          <w:sz w:val="20"/>
          <w:szCs w:val="20"/>
        </w:rPr>
        <w:t xml:space="preserve"> </w:t>
      </w:r>
      <w:proofErr w:type="spellStart"/>
      <w:r w:rsidRPr="0010185C">
        <w:rPr>
          <w:rFonts w:ascii="Marianne" w:hAnsi="Marianne"/>
          <w:sz w:val="20"/>
          <w:szCs w:val="20"/>
        </w:rPr>
        <w:t>Mambé</w:t>
      </w:r>
      <w:proofErr w:type="spellEnd"/>
      <w:r>
        <w:rPr>
          <w:rFonts w:ascii="Marianne" w:hAnsi="Marianne"/>
          <w:sz w:val="20"/>
          <w:szCs w:val="20"/>
        </w:rPr>
        <w:t>,</w:t>
      </w:r>
      <w:r w:rsidRPr="0010185C">
        <w:rPr>
          <w:rFonts w:ascii="Marianne" w:hAnsi="Marianne"/>
          <w:sz w:val="20"/>
          <w:szCs w:val="20"/>
        </w:rPr>
        <w:t xml:space="preserve"> lors de la 1</w:t>
      </w:r>
      <w:r w:rsidRPr="0010185C">
        <w:rPr>
          <w:rFonts w:ascii="Marianne" w:hAnsi="Marianne"/>
          <w:sz w:val="20"/>
          <w:szCs w:val="20"/>
          <w:vertAlign w:val="superscript"/>
        </w:rPr>
        <w:t>ère</w:t>
      </w:r>
      <w:r w:rsidRPr="0010185C">
        <w:rPr>
          <w:rFonts w:ascii="Marianne" w:hAnsi="Marianne"/>
          <w:sz w:val="20"/>
          <w:szCs w:val="20"/>
        </w:rPr>
        <w:t xml:space="preserve"> édition des Journées nationales du Caoutchouc naturel, le 25 octobre 2024 </w:t>
      </w:r>
      <w:r>
        <w:rPr>
          <w:rFonts w:ascii="Marianne" w:hAnsi="Marianne"/>
          <w:sz w:val="20"/>
          <w:szCs w:val="20"/>
        </w:rPr>
        <w:t xml:space="preserve">avait </w:t>
      </w:r>
      <w:r w:rsidRPr="0010185C">
        <w:rPr>
          <w:rFonts w:ascii="Marianne" w:hAnsi="Marianne"/>
          <w:sz w:val="20"/>
          <w:szCs w:val="20"/>
        </w:rPr>
        <w:t>exhorté les acteurs de la filière à se hisser rapidement au 2</w:t>
      </w:r>
      <w:r w:rsidRPr="0010185C">
        <w:rPr>
          <w:rFonts w:ascii="Marianne" w:hAnsi="Marianne"/>
          <w:sz w:val="20"/>
          <w:szCs w:val="20"/>
          <w:vertAlign w:val="superscript"/>
        </w:rPr>
        <w:t>ème</w:t>
      </w:r>
      <w:r w:rsidRPr="0010185C">
        <w:rPr>
          <w:rFonts w:ascii="Marianne" w:hAnsi="Marianne"/>
          <w:sz w:val="20"/>
          <w:szCs w:val="20"/>
        </w:rPr>
        <w:t xml:space="preserve"> rang mondial, tout en relevant le défi de la transformation. Selon l’Association des professionnels du caoutchouc naturel de Côte d’Ivoire (</w:t>
      </w:r>
      <w:proofErr w:type="spellStart"/>
      <w:r w:rsidRPr="0010185C">
        <w:rPr>
          <w:rFonts w:ascii="Marianne" w:hAnsi="Marianne"/>
          <w:sz w:val="20"/>
          <w:szCs w:val="20"/>
        </w:rPr>
        <w:t>Apromac</w:t>
      </w:r>
      <w:proofErr w:type="spellEnd"/>
      <w:r w:rsidRPr="0010185C">
        <w:rPr>
          <w:rFonts w:ascii="Marianne" w:hAnsi="Marianne"/>
          <w:sz w:val="20"/>
          <w:szCs w:val="20"/>
        </w:rPr>
        <w:t>), le secteur compte 40 usines fonctionnelles de première transformation. La capacité nominale des usines est de 1</w:t>
      </w:r>
      <w:r>
        <w:rPr>
          <w:rFonts w:ascii="Marianne" w:hAnsi="Marianne"/>
          <w:sz w:val="20"/>
          <w:szCs w:val="20"/>
        </w:rPr>
        <w:t>,</w:t>
      </w:r>
      <w:r w:rsidRPr="0010185C">
        <w:rPr>
          <w:rFonts w:ascii="Marianne" w:hAnsi="Marianne"/>
          <w:sz w:val="20"/>
          <w:szCs w:val="20"/>
        </w:rPr>
        <w:t xml:space="preserve">815 </w:t>
      </w:r>
      <w:r>
        <w:rPr>
          <w:rFonts w:ascii="Marianne" w:hAnsi="Marianne"/>
          <w:sz w:val="20"/>
          <w:szCs w:val="20"/>
        </w:rPr>
        <w:t xml:space="preserve">M de </w:t>
      </w:r>
      <w:r w:rsidRPr="0010185C">
        <w:rPr>
          <w:rFonts w:ascii="Marianne" w:hAnsi="Marianne"/>
          <w:sz w:val="20"/>
          <w:szCs w:val="20"/>
        </w:rPr>
        <w:t>tonnes sec/an et la capacité opérationnelle est de 1</w:t>
      </w:r>
      <w:r>
        <w:rPr>
          <w:rFonts w:ascii="Marianne" w:hAnsi="Marianne"/>
          <w:sz w:val="20"/>
          <w:szCs w:val="20"/>
        </w:rPr>
        <w:t>,</w:t>
      </w:r>
      <w:r w:rsidRPr="0010185C">
        <w:rPr>
          <w:rFonts w:ascii="Marianne" w:hAnsi="Marianne"/>
          <w:sz w:val="20"/>
          <w:szCs w:val="20"/>
        </w:rPr>
        <w:t xml:space="preserve">400 </w:t>
      </w:r>
      <w:r>
        <w:rPr>
          <w:rFonts w:ascii="Marianne" w:hAnsi="Marianne"/>
          <w:sz w:val="20"/>
          <w:szCs w:val="20"/>
        </w:rPr>
        <w:t>M de</w:t>
      </w:r>
      <w:r w:rsidRPr="0010185C">
        <w:rPr>
          <w:rFonts w:ascii="Marianne" w:hAnsi="Marianne"/>
          <w:sz w:val="20"/>
          <w:szCs w:val="20"/>
        </w:rPr>
        <w:t xml:space="preserve"> tonnes sec/an. Cette association insiste sur l’impact économique crucial de cette filière pour le développement rural et la création d’emplois. La filière joue un rôle important dans la lutte contre la pauvreté en milieu rural.</w:t>
      </w:r>
    </w:p>
    <w:p w14:paraId="1C08E977" w14:textId="5D75CCD7" w:rsidR="0010185C" w:rsidRDefault="0010185C" w:rsidP="0010185C">
      <w:pPr>
        <w:spacing w:after="0"/>
        <w:jc w:val="both"/>
        <w:rPr>
          <w:rFonts w:ascii="Marianne" w:hAnsi="Marianne"/>
          <w:sz w:val="20"/>
          <w:szCs w:val="20"/>
        </w:rPr>
      </w:pPr>
      <w:r w:rsidRPr="0010185C">
        <w:rPr>
          <w:rFonts w:ascii="Marianne" w:hAnsi="Marianne"/>
          <w:sz w:val="20"/>
          <w:szCs w:val="20"/>
        </w:rPr>
        <w:t>Le ministre de l’</w:t>
      </w:r>
      <w:r w:rsidR="00673C70">
        <w:rPr>
          <w:rFonts w:ascii="Marianne" w:hAnsi="Marianne"/>
          <w:sz w:val="20"/>
          <w:szCs w:val="20"/>
        </w:rPr>
        <w:t>a</w:t>
      </w:r>
      <w:r w:rsidRPr="0010185C">
        <w:rPr>
          <w:rFonts w:ascii="Marianne" w:hAnsi="Marianne"/>
          <w:sz w:val="20"/>
          <w:szCs w:val="20"/>
        </w:rPr>
        <w:t xml:space="preserve">griculture, du </w:t>
      </w:r>
      <w:r w:rsidR="00673C70">
        <w:rPr>
          <w:rFonts w:ascii="Marianne" w:hAnsi="Marianne"/>
          <w:sz w:val="20"/>
          <w:szCs w:val="20"/>
        </w:rPr>
        <w:t>d</w:t>
      </w:r>
      <w:r w:rsidRPr="0010185C">
        <w:rPr>
          <w:rFonts w:ascii="Marianne" w:hAnsi="Marianne"/>
          <w:sz w:val="20"/>
          <w:szCs w:val="20"/>
        </w:rPr>
        <w:t xml:space="preserve">éveloppement rural et des </w:t>
      </w:r>
      <w:r w:rsidR="00673C70">
        <w:rPr>
          <w:rFonts w:ascii="Marianne" w:hAnsi="Marianne"/>
          <w:sz w:val="20"/>
          <w:szCs w:val="20"/>
        </w:rPr>
        <w:t>p</w:t>
      </w:r>
      <w:r w:rsidRPr="0010185C">
        <w:rPr>
          <w:rFonts w:ascii="Marianne" w:hAnsi="Marianne"/>
          <w:sz w:val="20"/>
          <w:szCs w:val="20"/>
        </w:rPr>
        <w:t xml:space="preserve">roductions vivrières, </w:t>
      </w:r>
      <w:r w:rsidR="00673C70">
        <w:rPr>
          <w:rFonts w:ascii="Marianne" w:hAnsi="Marianne"/>
          <w:sz w:val="20"/>
          <w:szCs w:val="20"/>
        </w:rPr>
        <w:t xml:space="preserve">M. </w:t>
      </w:r>
      <w:proofErr w:type="spellStart"/>
      <w:r w:rsidRPr="0010185C">
        <w:rPr>
          <w:rFonts w:ascii="Marianne" w:hAnsi="Marianne"/>
          <w:sz w:val="20"/>
          <w:szCs w:val="20"/>
        </w:rPr>
        <w:t>Kobenan</w:t>
      </w:r>
      <w:proofErr w:type="spellEnd"/>
      <w:r w:rsidRPr="0010185C">
        <w:rPr>
          <w:rFonts w:ascii="Marianne" w:hAnsi="Marianne"/>
          <w:sz w:val="20"/>
          <w:szCs w:val="20"/>
        </w:rPr>
        <w:t xml:space="preserve"> Kouassi </w:t>
      </w:r>
      <w:proofErr w:type="spellStart"/>
      <w:r w:rsidRPr="0010185C">
        <w:rPr>
          <w:rFonts w:ascii="Marianne" w:hAnsi="Marianne"/>
          <w:sz w:val="20"/>
          <w:szCs w:val="20"/>
        </w:rPr>
        <w:t>Adjoumani</w:t>
      </w:r>
      <w:proofErr w:type="spellEnd"/>
      <w:r w:rsidRPr="0010185C">
        <w:rPr>
          <w:rFonts w:ascii="Marianne" w:hAnsi="Marianne"/>
          <w:sz w:val="20"/>
          <w:szCs w:val="20"/>
        </w:rPr>
        <w:t xml:space="preserve">, </w:t>
      </w:r>
      <w:r w:rsidR="00673C70">
        <w:rPr>
          <w:rFonts w:ascii="Marianne" w:hAnsi="Marianne"/>
          <w:sz w:val="20"/>
          <w:szCs w:val="20"/>
        </w:rPr>
        <w:t xml:space="preserve">a </w:t>
      </w:r>
      <w:proofErr w:type="spellStart"/>
      <w:r w:rsidRPr="0010185C">
        <w:rPr>
          <w:rFonts w:ascii="Marianne" w:hAnsi="Marianne"/>
          <w:sz w:val="20"/>
          <w:szCs w:val="20"/>
        </w:rPr>
        <w:t>relèv</w:t>
      </w:r>
      <w:r w:rsidR="00673C70">
        <w:rPr>
          <w:rFonts w:ascii="Marianne" w:hAnsi="Marianne"/>
          <w:sz w:val="20"/>
          <w:szCs w:val="20"/>
        </w:rPr>
        <w:t>é</w:t>
      </w:r>
      <w:proofErr w:type="spellEnd"/>
      <w:r w:rsidRPr="0010185C">
        <w:rPr>
          <w:rFonts w:ascii="Marianne" w:hAnsi="Marianne"/>
          <w:sz w:val="20"/>
          <w:szCs w:val="20"/>
        </w:rPr>
        <w:t xml:space="preserve"> que les progrès réalisés ont été possibles grâce à l’amélioration du climat des affaires et des conventions fiscales signées entre l’Etat et les entreprises. </w:t>
      </w:r>
      <w:r w:rsidR="00673C70">
        <w:rPr>
          <w:rFonts w:ascii="Marianne" w:hAnsi="Marianne"/>
          <w:sz w:val="20"/>
          <w:szCs w:val="20"/>
        </w:rPr>
        <w:t xml:space="preserve">A </w:t>
      </w:r>
      <w:r w:rsidRPr="0010185C">
        <w:rPr>
          <w:rFonts w:ascii="Marianne" w:hAnsi="Marianne"/>
          <w:sz w:val="20"/>
          <w:szCs w:val="20"/>
        </w:rPr>
        <w:t>en croire le ministre, cette capacité de production et de transformation va continuer à s’accroitre avec la mise en œuvre de nouveaux projets. Il souligne l’engagement du gouvernement ivoirien à soutenir les producteurs et à favoriser des conditions propices à capter les investissements dans ce secteur.</w:t>
      </w:r>
      <w:r w:rsidR="00673C70">
        <w:rPr>
          <w:rFonts w:ascii="Marianne" w:hAnsi="Marianne"/>
          <w:sz w:val="20"/>
          <w:szCs w:val="20"/>
        </w:rPr>
        <w:t xml:space="preserve"> </w:t>
      </w:r>
      <w:r w:rsidRPr="0010185C">
        <w:rPr>
          <w:rFonts w:ascii="Marianne" w:hAnsi="Marianne"/>
          <w:sz w:val="20"/>
          <w:szCs w:val="20"/>
        </w:rPr>
        <w:t xml:space="preserve">L’ambition des acteurs de la filière </w:t>
      </w:r>
      <w:proofErr w:type="spellStart"/>
      <w:r w:rsidRPr="0010185C">
        <w:rPr>
          <w:rFonts w:ascii="Marianne" w:hAnsi="Marianne"/>
          <w:sz w:val="20"/>
          <w:szCs w:val="20"/>
        </w:rPr>
        <w:t>hévéicole</w:t>
      </w:r>
      <w:proofErr w:type="spellEnd"/>
      <w:r w:rsidRPr="0010185C">
        <w:rPr>
          <w:rFonts w:ascii="Marianne" w:hAnsi="Marianne"/>
          <w:sz w:val="20"/>
          <w:szCs w:val="20"/>
        </w:rPr>
        <w:t xml:space="preserve"> est le développement de la deuxième transformation, permettant la fabrication de produits finis tels que les pneus et les pièces techniques.</w:t>
      </w:r>
      <w:r w:rsidR="00673C70">
        <w:rPr>
          <w:rFonts w:ascii="Marianne" w:hAnsi="Marianne"/>
          <w:sz w:val="20"/>
          <w:szCs w:val="20"/>
        </w:rPr>
        <w:t xml:space="preserve"> </w:t>
      </w:r>
      <w:r w:rsidRPr="0010185C">
        <w:rPr>
          <w:rFonts w:ascii="Marianne" w:hAnsi="Marianne"/>
          <w:sz w:val="20"/>
          <w:szCs w:val="20"/>
        </w:rPr>
        <w:t>En 2023, la filière hévéa a injecté plus de 1</w:t>
      </w:r>
      <w:r w:rsidR="00673C70">
        <w:rPr>
          <w:rFonts w:ascii="Marianne" w:hAnsi="Marianne"/>
          <w:sz w:val="20"/>
          <w:szCs w:val="20"/>
        </w:rPr>
        <w:t xml:space="preserve"> </w:t>
      </w:r>
      <w:r w:rsidRPr="0010185C">
        <w:rPr>
          <w:rFonts w:ascii="Marianne" w:hAnsi="Marianne"/>
          <w:sz w:val="20"/>
          <w:szCs w:val="20"/>
        </w:rPr>
        <w:t xml:space="preserve">200 </w:t>
      </w:r>
      <w:r w:rsidR="00673C70">
        <w:rPr>
          <w:rFonts w:ascii="Marianne" w:hAnsi="Marianne"/>
          <w:sz w:val="20"/>
          <w:szCs w:val="20"/>
        </w:rPr>
        <w:t xml:space="preserve">Md </w:t>
      </w:r>
      <w:r w:rsidRPr="0010185C">
        <w:rPr>
          <w:rFonts w:ascii="Marianne" w:hAnsi="Marianne"/>
          <w:sz w:val="20"/>
          <w:szCs w:val="20"/>
        </w:rPr>
        <w:t xml:space="preserve">de FCFA dans l’économie ivoirienne </w:t>
      </w:r>
      <w:r w:rsidR="00673C70">
        <w:rPr>
          <w:rFonts w:ascii="Marianne" w:hAnsi="Marianne"/>
          <w:sz w:val="20"/>
          <w:szCs w:val="20"/>
        </w:rPr>
        <w:t xml:space="preserve">a </w:t>
      </w:r>
      <w:r w:rsidRPr="0010185C">
        <w:rPr>
          <w:rFonts w:ascii="Marianne" w:hAnsi="Marianne"/>
          <w:sz w:val="20"/>
          <w:szCs w:val="20"/>
        </w:rPr>
        <w:t>affirm</w:t>
      </w:r>
      <w:r w:rsidR="00673C70">
        <w:rPr>
          <w:rFonts w:ascii="Marianne" w:hAnsi="Marianne"/>
          <w:sz w:val="20"/>
          <w:szCs w:val="20"/>
        </w:rPr>
        <w:t xml:space="preserve">é </w:t>
      </w:r>
      <w:r w:rsidRPr="0010185C">
        <w:rPr>
          <w:rFonts w:ascii="Marianne" w:hAnsi="Marianne"/>
          <w:sz w:val="20"/>
          <w:szCs w:val="20"/>
        </w:rPr>
        <w:t>le président du Conseil d’administration de l’Association des usiniers producteurs de caoutchouc naturel (</w:t>
      </w:r>
      <w:proofErr w:type="spellStart"/>
      <w:r w:rsidRPr="0010185C">
        <w:rPr>
          <w:rFonts w:ascii="Marianne" w:hAnsi="Marianne"/>
          <w:sz w:val="20"/>
          <w:szCs w:val="20"/>
        </w:rPr>
        <w:t>Aupcn</w:t>
      </w:r>
      <w:proofErr w:type="spellEnd"/>
      <w:r w:rsidRPr="0010185C">
        <w:rPr>
          <w:rFonts w:ascii="Marianne" w:hAnsi="Marianne"/>
          <w:sz w:val="20"/>
          <w:szCs w:val="20"/>
        </w:rPr>
        <w:t xml:space="preserve">), </w:t>
      </w:r>
      <w:r w:rsidR="00673C70">
        <w:rPr>
          <w:rFonts w:ascii="Marianne" w:hAnsi="Marianne"/>
          <w:sz w:val="20"/>
          <w:szCs w:val="20"/>
        </w:rPr>
        <w:t xml:space="preserve">M. </w:t>
      </w:r>
      <w:r w:rsidRPr="0010185C">
        <w:rPr>
          <w:rFonts w:ascii="Marianne" w:hAnsi="Marianne"/>
          <w:sz w:val="20"/>
          <w:szCs w:val="20"/>
        </w:rPr>
        <w:t>Lamine Sanogo. La Côte d’Ivoire, a-t-il souligné, dispose d’un potentiel énorme en matière de production de caoutchouc naturel. Pour lui, il est crucial de valoriser cette richesse sur le territoire en développant les industries de transformation</w:t>
      </w:r>
      <w:r w:rsidR="00673C70">
        <w:rPr>
          <w:rFonts w:ascii="Marianne" w:hAnsi="Marianne"/>
          <w:sz w:val="20"/>
          <w:szCs w:val="20"/>
        </w:rPr>
        <w:t xml:space="preserve"> qui </w:t>
      </w:r>
      <w:r w:rsidRPr="0010185C">
        <w:rPr>
          <w:rFonts w:ascii="Marianne" w:hAnsi="Marianne"/>
          <w:sz w:val="20"/>
          <w:szCs w:val="20"/>
        </w:rPr>
        <w:t>permettr</w:t>
      </w:r>
      <w:r w:rsidR="00673C70">
        <w:rPr>
          <w:rFonts w:ascii="Marianne" w:hAnsi="Marianne"/>
          <w:sz w:val="20"/>
          <w:szCs w:val="20"/>
        </w:rPr>
        <w:t>ont</w:t>
      </w:r>
      <w:r w:rsidRPr="0010185C">
        <w:rPr>
          <w:rFonts w:ascii="Marianne" w:hAnsi="Marianne"/>
          <w:sz w:val="20"/>
          <w:szCs w:val="20"/>
        </w:rPr>
        <w:t xml:space="preserve"> de créer de l’emploi, de générer des revenus supplémentaires et de renforcer </w:t>
      </w:r>
      <w:r w:rsidR="00673C70">
        <w:rPr>
          <w:rFonts w:ascii="Marianne" w:hAnsi="Marianne"/>
          <w:sz w:val="20"/>
          <w:szCs w:val="20"/>
        </w:rPr>
        <w:t>l’</w:t>
      </w:r>
      <w:r w:rsidRPr="0010185C">
        <w:rPr>
          <w:rFonts w:ascii="Marianne" w:hAnsi="Marianne"/>
          <w:sz w:val="20"/>
          <w:szCs w:val="20"/>
        </w:rPr>
        <w:t>économie</w:t>
      </w:r>
      <w:r w:rsidR="00673C70">
        <w:rPr>
          <w:rFonts w:ascii="Marianne" w:hAnsi="Marianne"/>
          <w:sz w:val="20"/>
          <w:szCs w:val="20"/>
        </w:rPr>
        <w:t xml:space="preserve"> ivoirienne. </w:t>
      </w:r>
      <w:r w:rsidRPr="0010185C">
        <w:rPr>
          <w:rFonts w:ascii="Marianne" w:hAnsi="Marianne"/>
          <w:sz w:val="20"/>
          <w:szCs w:val="20"/>
        </w:rPr>
        <w:t>La filière a été retenue pour faire partie du Projet des chaînes des valeurs compétitives pour l’emploi et la transformation économique (</w:t>
      </w:r>
      <w:proofErr w:type="spellStart"/>
      <w:r w:rsidRPr="0010185C">
        <w:rPr>
          <w:rFonts w:ascii="Marianne" w:hAnsi="Marianne"/>
          <w:sz w:val="20"/>
          <w:szCs w:val="20"/>
        </w:rPr>
        <w:t>Pccet</w:t>
      </w:r>
      <w:proofErr w:type="spellEnd"/>
      <w:r w:rsidRPr="0010185C">
        <w:rPr>
          <w:rFonts w:ascii="Marianne" w:hAnsi="Marianne"/>
          <w:sz w:val="20"/>
          <w:szCs w:val="20"/>
        </w:rPr>
        <w:t>), dont l’objectif est de permettre aux planteurs</w:t>
      </w:r>
      <w:r w:rsidR="00673C70">
        <w:rPr>
          <w:rFonts w:ascii="Marianne" w:hAnsi="Marianne"/>
          <w:sz w:val="20"/>
          <w:szCs w:val="20"/>
        </w:rPr>
        <w:t xml:space="preserve"> d’améliorer leurs revenus</w:t>
      </w:r>
      <w:r w:rsidRPr="0010185C">
        <w:rPr>
          <w:rFonts w:ascii="Marianne" w:hAnsi="Marianne"/>
          <w:sz w:val="20"/>
          <w:szCs w:val="20"/>
        </w:rPr>
        <w:t>.</w:t>
      </w:r>
      <w:r w:rsidR="00673C70">
        <w:rPr>
          <w:rFonts w:ascii="Marianne" w:hAnsi="Marianne"/>
          <w:sz w:val="20"/>
          <w:szCs w:val="20"/>
        </w:rPr>
        <w:t xml:space="preserve"> </w:t>
      </w:r>
      <w:r w:rsidRPr="0010185C">
        <w:rPr>
          <w:rFonts w:ascii="Marianne" w:hAnsi="Marianne"/>
          <w:sz w:val="20"/>
          <w:szCs w:val="20"/>
        </w:rPr>
        <w:t>Le nombre de producteurs villageois est estimé à 180 000. L’</w:t>
      </w:r>
      <w:proofErr w:type="spellStart"/>
      <w:r w:rsidRPr="0010185C">
        <w:rPr>
          <w:rFonts w:ascii="Marianne" w:hAnsi="Marianne"/>
          <w:sz w:val="20"/>
          <w:szCs w:val="20"/>
        </w:rPr>
        <w:t>Apromac</w:t>
      </w:r>
      <w:proofErr w:type="spellEnd"/>
      <w:r w:rsidRPr="0010185C">
        <w:rPr>
          <w:rFonts w:ascii="Marianne" w:hAnsi="Marianne"/>
          <w:sz w:val="20"/>
          <w:szCs w:val="20"/>
        </w:rPr>
        <w:t xml:space="preserve"> a initié une opération d’identification des planteurs à travers le géoréférencement des vergers </w:t>
      </w:r>
      <w:proofErr w:type="spellStart"/>
      <w:r w:rsidRPr="0010185C">
        <w:rPr>
          <w:rFonts w:ascii="Marianne" w:hAnsi="Marianne"/>
          <w:sz w:val="20"/>
          <w:szCs w:val="20"/>
        </w:rPr>
        <w:t>hévéicoles</w:t>
      </w:r>
      <w:proofErr w:type="spellEnd"/>
      <w:r w:rsidRPr="0010185C">
        <w:rPr>
          <w:rFonts w:ascii="Marianne" w:hAnsi="Marianne"/>
          <w:sz w:val="20"/>
          <w:szCs w:val="20"/>
        </w:rPr>
        <w:t>.</w:t>
      </w:r>
      <w:r w:rsidR="00673C70">
        <w:rPr>
          <w:rFonts w:ascii="Marianne" w:hAnsi="Marianne"/>
          <w:sz w:val="20"/>
          <w:szCs w:val="20"/>
        </w:rPr>
        <w:t xml:space="preserve"> </w:t>
      </w:r>
      <w:r w:rsidRPr="0010185C">
        <w:rPr>
          <w:rFonts w:ascii="Marianne" w:hAnsi="Marianne"/>
          <w:sz w:val="20"/>
          <w:szCs w:val="20"/>
        </w:rPr>
        <w:t>L’association</w:t>
      </w:r>
      <w:r w:rsidR="00673C70">
        <w:rPr>
          <w:rFonts w:ascii="Marianne" w:hAnsi="Marianne"/>
          <w:sz w:val="20"/>
          <w:szCs w:val="20"/>
        </w:rPr>
        <w:t xml:space="preserve"> </w:t>
      </w:r>
      <w:r w:rsidRPr="0010185C">
        <w:rPr>
          <w:rFonts w:ascii="Marianne" w:hAnsi="Marianne"/>
          <w:sz w:val="20"/>
          <w:szCs w:val="20"/>
        </w:rPr>
        <w:t xml:space="preserve">a aussi annoncé le projet de création de l’Académie des métiers de l’hévéa, qui formera les jeunes aux métiers de cette industrie en croissance. Elle souhaite également labelliser le caoutchouc naturel produit en Côte d’Ivoire pour mieux </w:t>
      </w:r>
      <w:r w:rsidR="00673C70">
        <w:rPr>
          <w:rFonts w:ascii="Marianne" w:hAnsi="Marianne"/>
          <w:sz w:val="20"/>
          <w:szCs w:val="20"/>
        </w:rPr>
        <w:t xml:space="preserve">le </w:t>
      </w:r>
      <w:r w:rsidRPr="0010185C">
        <w:rPr>
          <w:rFonts w:ascii="Marianne" w:hAnsi="Marianne"/>
          <w:sz w:val="20"/>
          <w:szCs w:val="20"/>
        </w:rPr>
        <w:t xml:space="preserve">valoriser </w:t>
      </w:r>
      <w:r w:rsidR="00673C70">
        <w:rPr>
          <w:rFonts w:ascii="Marianne" w:hAnsi="Marianne"/>
          <w:sz w:val="20"/>
          <w:szCs w:val="20"/>
        </w:rPr>
        <w:t xml:space="preserve">au plan </w:t>
      </w:r>
      <w:r w:rsidRPr="0010185C">
        <w:rPr>
          <w:rFonts w:ascii="Marianne" w:hAnsi="Marianne"/>
          <w:sz w:val="20"/>
          <w:szCs w:val="20"/>
        </w:rPr>
        <w:t>mondial. Autant d’initiatives qui devraient faciliter la mise en conformité avec les nouvelles règlementations environnementales internationales, telles que la loi européenne contre la déforestation, en mettant l’accent sur la traçabilité du caoutchouc naturel.</w:t>
      </w:r>
      <w:r w:rsidR="00673C70">
        <w:rPr>
          <w:rFonts w:ascii="Marianne" w:hAnsi="Marianne"/>
          <w:sz w:val="20"/>
          <w:szCs w:val="20"/>
        </w:rPr>
        <w:t xml:space="preserve"> </w:t>
      </w:r>
      <w:r w:rsidRPr="0010185C">
        <w:rPr>
          <w:rFonts w:ascii="Marianne" w:hAnsi="Marianne"/>
          <w:sz w:val="20"/>
          <w:szCs w:val="20"/>
        </w:rPr>
        <w:t xml:space="preserve">L’hévéa figure parmi les spéculations agricoles ciblées par les normes européennes pour une agriculture durable. </w:t>
      </w:r>
    </w:p>
    <w:p w14:paraId="099B4E6D" w14:textId="77777777" w:rsidR="0010185C" w:rsidRDefault="0010185C" w:rsidP="0010185C">
      <w:pPr>
        <w:spacing w:after="0"/>
        <w:jc w:val="both"/>
        <w:rPr>
          <w:rFonts w:ascii="Marianne" w:hAnsi="Marianne"/>
          <w:sz w:val="20"/>
          <w:szCs w:val="20"/>
        </w:rPr>
      </w:pPr>
    </w:p>
    <w:p w14:paraId="192417CF" w14:textId="23237B32" w:rsidR="00B33740" w:rsidRPr="00E53AD6" w:rsidRDefault="00B33740" w:rsidP="00B33740">
      <w:pPr>
        <w:spacing w:after="0"/>
        <w:jc w:val="both"/>
        <w:rPr>
          <w:rFonts w:ascii="Marianne" w:hAnsi="Marianne"/>
          <w:b/>
          <w:bCs/>
          <w:sz w:val="20"/>
          <w:szCs w:val="20"/>
        </w:rPr>
      </w:pPr>
      <w:r w:rsidRPr="00E53AD6">
        <w:rPr>
          <w:rFonts w:ascii="Marianne" w:hAnsi="Marianne"/>
          <w:b/>
          <w:bCs/>
          <w:sz w:val="20"/>
          <w:szCs w:val="20"/>
        </w:rPr>
        <w:t>Hévéa –</w:t>
      </w:r>
      <w:r w:rsidR="00E53AD6" w:rsidRPr="00E53AD6">
        <w:rPr>
          <w:rFonts w:ascii="Marianne" w:hAnsi="Marianne"/>
          <w:b/>
          <w:bCs/>
          <w:sz w:val="20"/>
          <w:szCs w:val="20"/>
        </w:rPr>
        <w:t xml:space="preserve"> </w:t>
      </w:r>
      <w:r w:rsidRPr="00E53AD6">
        <w:rPr>
          <w:rFonts w:ascii="Marianne" w:hAnsi="Marianne"/>
          <w:b/>
          <w:bCs/>
          <w:sz w:val="20"/>
          <w:szCs w:val="20"/>
        </w:rPr>
        <w:t>La Société de caoutchouc de Sassandra (SOCASA) sensibilis</w:t>
      </w:r>
      <w:r w:rsidR="00E53AD6" w:rsidRPr="00E53AD6">
        <w:rPr>
          <w:rFonts w:ascii="Marianne" w:hAnsi="Marianne"/>
          <w:b/>
          <w:bCs/>
          <w:sz w:val="20"/>
          <w:szCs w:val="20"/>
        </w:rPr>
        <w:t>e</w:t>
      </w:r>
      <w:r w:rsidRPr="00E53AD6">
        <w:rPr>
          <w:rFonts w:ascii="Marianne" w:hAnsi="Marianne"/>
          <w:b/>
          <w:bCs/>
          <w:sz w:val="20"/>
          <w:szCs w:val="20"/>
        </w:rPr>
        <w:t xml:space="preserve"> les producteurs de San Pedro sur les nouvelles dispositions de la campagne 2025.</w:t>
      </w:r>
    </w:p>
    <w:p w14:paraId="23CA2973" w14:textId="3185623C" w:rsidR="00B33740" w:rsidRDefault="00E53AD6" w:rsidP="00B33740">
      <w:pPr>
        <w:spacing w:after="0"/>
        <w:jc w:val="both"/>
        <w:rPr>
          <w:rFonts w:ascii="Marianne" w:hAnsi="Marianne"/>
          <w:sz w:val="20"/>
          <w:szCs w:val="20"/>
        </w:rPr>
      </w:pPr>
      <w:r>
        <w:rPr>
          <w:rFonts w:ascii="Marianne" w:hAnsi="Marianne"/>
          <w:sz w:val="20"/>
          <w:szCs w:val="20"/>
        </w:rPr>
        <w:t xml:space="preserve">Le </w:t>
      </w:r>
      <w:r w:rsidR="00B33740" w:rsidRPr="00B33740">
        <w:rPr>
          <w:rFonts w:ascii="Marianne" w:hAnsi="Marianne"/>
          <w:sz w:val="20"/>
          <w:szCs w:val="20"/>
        </w:rPr>
        <w:t>conseiller technique du président du conseil d’administration de la SOCASA, Serge Luc Catcha, a présenté</w:t>
      </w:r>
      <w:r>
        <w:rPr>
          <w:rFonts w:ascii="Marianne" w:hAnsi="Marianne"/>
          <w:sz w:val="20"/>
          <w:szCs w:val="20"/>
        </w:rPr>
        <w:t xml:space="preserve"> le 12 juin</w:t>
      </w:r>
      <w:r w:rsidR="00B33740" w:rsidRPr="00B33740">
        <w:rPr>
          <w:rFonts w:ascii="Marianne" w:hAnsi="Marianne"/>
          <w:sz w:val="20"/>
          <w:szCs w:val="20"/>
        </w:rPr>
        <w:t xml:space="preserve"> les mesures qui s’articulent autour de quatre projets destinés à </w:t>
      </w:r>
      <w:r>
        <w:rPr>
          <w:rFonts w:ascii="Marianne" w:hAnsi="Marianne"/>
          <w:sz w:val="20"/>
          <w:szCs w:val="20"/>
        </w:rPr>
        <w:t xml:space="preserve">augmenter </w:t>
      </w:r>
      <w:r w:rsidR="00B33740" w:rsidRPr="00B33740">
        <w:rPr>
          <w:rFonts w:ascii="Marianne" w:hAnsi="Marianne"/>
          <w:sz w:val="20"/>
          <w:szCs w:val="20"/>
        </w:rPr>
        <w:t>la production de caoutchouc naturel et à améliorer les revenus des producteurs.</w:t>
      </w:r>
      <w:r>
        <w:rPr>
          <w:rFonts w:ascii="Marianne" w:hAnsi="Marianne"/>
          <w:sz w:val="20"/>
          <w:szCs w:val="20"/>
        </w:rPr>
        <w:t xml:space="preserve"> </w:t>
      </w:r>
      <w:r w:rsidR="00B33740" w:rsidRPr="00B33740">
        <w:rPr>
          <w:rFonts w:ascii="Marianne" w:hAnsi="Marianne"/>
          <w:sz w:val="20"/>
          <w:szCs w:val="20"/>
        </w:rPr>
        <w:t>Il a indiqué que la campagne 2025 sera l’occasion d’expérimenter une politique d’amélioration de la collecte de la production au bord champ. Il s’agira d’installer plusieurs centres de collecte dans le département de San Pedro, sous la supervision d’agents formés. Ces agents seront chargés de suivre les opérations de collecte tout en recueillant les requêtes des producteurs relatives au manque de moyens d’évacuation des productions et aux retards de paiement, afin d’y apporter des solutions.</w:t>
      </w:r>
      <w:r>
        <w:rPr>
          <w:rFonts w:ascii="Marianne" w:hAnsi="Marianne"/>
          <w:sz w:val="20"/>
          <w:szCs w:val="20"/>
        </w:rPr>
        <w:t xml:space="preserve"> </w:t>
      </w:r>
      <w:r w:rsidR="00B33740" w:rsidRPr="00B33740">
        <w:rPr>
          <w:rFonts w:ascii="Marianne" w:hAnsi="Marianne"/>
          <w:sz w:val="20"/>
          <w:szCs w:val="20"/>
        </w:rPr>
        <w:t xml:space="preserve">Un projet de production de pépinières et de distribution gratuite de plants de meilleure qualité aux planteurs </w:t>
      </w:r>
      <w:r w:rsidR="00B33740" w:rsidRPr="00B33740">
        <w:rPr>
          <w:rFonts w:ascii="Marianne" w:hAnsi="Marianne"/>
          <w:sz w:val="20"/>
          <w:szCs w:val="20"/>
        </w:rPr>
        <w:lastRenderedPageBreak/>
        <w:t>d’hévéa est également prévu. Ce projet vise à contribuer à l’agrandissement des plantations existantes ou à la création de nouvelles, tout en garantissant une bonne productivité.</w:t>
      </w:r>
      <w:r>
        <w:rPr>
          <w:rFonts w:ascii="Marianne" w:hAnsi="Marianne"/>
          <w:sz w:val="20"/>
          <w:szCs w:val="20"/>
        </w:rPr>
        <w:t xml:space="preserve"> </w:t>
      </w:r>
      <w:r w:rsidR="00B33740" w:rsidRPr="00B33740">
        <w:rPr>
          <w:rFonts w:ascii="Marianne" w:hAnsi="Marianne"/>
          <w:sz w:val="20"/>
          <w:szCs w:val="20"/>
        </w:rPr>
        <w:t>L’ouverture de magasins de produits phytosanitaires dans les centres de collecte est aussi envisagée, afin de fournir des produits homologués et de lutter contre l’utilisation de substances illicites dans les plantations, qui mettent en péril l’hévéaculture. Ces magasins proposeront également du matériel agricole aux producteurs.</w:t>
      </w:r>
      <w:r>
        <w:rPr>
          <w:rFonts w:ascii="Marianne" w:hAnsi="Marianne"/>
          <w:sz w:val="20"/>
          <w:szCs w:val="20"/>
        </w:rPr>
        <w:t xml:space="preserve"> </w:t>
      </w:r>
      <w:r w:rsidR="00B33740" w:rsidRPr="00B33740">
        <w:rPr>
          <w:rFonts w:ascii="Marianne" w:hAnsi="Marianne"/>
          <w:sz w:val="20"/>
          <w:szCs w:val="20"/>
        </w:rPr>
        <w:t>Par ailleurs, la campagne sera marquée par la formation des acteurs aux bonnes</w:t>
      </w:r>
      <w:r>
        <w:rPr>
          <w:rFonts w:ascii="Marianne" w:hAnsi="Marianne"/>
          <w:sz w:val="20"/>
          <w:szCs w:val="20"/>
        </w:rPr>
        <w:t xml:space="preserve"> </w:t>
      </w:r>
      <w:r w:rsidR="00B33740" w:rsidRPr="00B33740">
        <w:rPr>
          <w:rFonts w:ascii="Marianne" w:hAnsi="Marianne"/>
          <w:sz w:val="20"/>
          <w:szCs w:val="20"/>
        </w:rPr>
        <w:t>pratiques de la saignée ainsi qu’à la procédure liée à la nouvelle réglementation de l’Union européenne, exigeant la conformité à des normes strictes.</w:t>
      </w:r>
    </w:p>
    <w:p w14:paraId="291EA71D" w14:textId="7F788528" w:rsidR="00FB2E15" w:rsidRDefault="00FB2E15" w:rsidP="00FB2E15">
      <w:pPr>
        <w:spacing w:after="0"/>
        <w:jc w:val="both"/>
        <w:rPr>
          <w:rFonts w:ascii="Marianne" w:hAnsi="Marianne"/>
          <w:b/>
          <w:bCs/>
          <w:sz w:val="20"/>
          <w:szCs w:val="20"/>
        </w:rPr>
      </w:pPr>
    </w:p>
    <w:p w14:paraId="4D9954C1" w14:textId="2096001E" w:rsidR="00A32BA9" w:rsidRDefault="00A32BA9" w:rsidP="00FB2E15">
      <w:pPr>
        <w:spacing w:after="0"/>
        <w:jc w:val="both"/>
        <w:rPr>
          <w:rFonts w:ascii="Marianne" w:hAnsi="Marianne"/>
          <w:b/>
          <w:bCs/>
          <w:sz w:val="20"/>
          <w:szCs w:val="20"/>
        </w:rPr>
      </w:pPr>
      <w:r>
        <w:rPr>
          <w:rFonts w:ascii="Marianne" w:hAnsi="Marianne"/>
          <w:b/>
          <w:bCs/>
          <w:sz w:val="20"/>
          <w:szCs w:val="20"/>
        </w:rPr>
        <w:t>Coton –</w:t>
      </w:r>
      <w:r w:rsidR="00245F86" w:rsidRPr="00245F86">
        <w:t xml:space="preserve"> </w:t>
      </w:r>
      <w:r w:rsidR="00245F86" w:rsidRPr="00245F86">
        <w:rPr>
          <w:rFonts w:ascii="Marianne" w:hAnsi="Marianne"/>
          <w:b/>
          <w:bCs/>
          <w:sz w:val="20"/>
          <w:szCs w:val="20"/>
        </w:rPr>
        <w:t>Le Conseil du Coton et de l'Anacarde</w:t>
      </w:r>
      <w:r w:rsidR="00245F86">
        <w:rPr>
          <w:rFonts w:ascii="Marianne" w:hAnsi="Marianne"/>
          <w:b/>
          <w:bCs/>
          <w:sz w:val="20"/>
          <w:szCs w:val="20"/>
        </w:rPr>
        <w:t xml:space="preserve"> veut relancer la filière.</w:t>
      </w:r>
    </w:p>
    <w:p w14:paraId="0B0C75D5" w14:textId="318A6524" w:rsidR="00A32BA9" w:rsidRDefault="00576503" w:rsidP="00576503">
      <w:pPr>
        <w:spacing w:after="0"/>
        <w:jc w:val="both"/>
        <w:rPr>
          <w:rFonts w:ascii="Marianne" w:hAnsi="Marianne"/>
          <w:sz w:val="20"/>
          <w:szCs w:val="20"/>
        </w:rPr>
      </w:pPr>
      <w:r w:rsidRPr="00576503">
        <w:rPr>
          <w:rFonts w:ascii="Marianne" w:hAnsi="Marianne"/>
          <w:sz w:val="20"/>
          <w:szCs w:val="20"/>
        </w:rPr>
        <w:t xml:space="preserve">Depuis l’invasion des champs par des insectes ravageurs, les </w:t>
      </w:r>
      <w:proofErr w:type="spellStart"/>
      <w:r w:rsidRPr="00576503">
        <w:rPr>
          <w:rFonts w:ascii="Marianne" w:hAnsi="Marianne"/>
          <w:sz w:val="20"/>
          <w:szCs w:val="20"/>
        </w:rPr>
        <w:t>jassides</w:t>
      </w:r>
      <w:proofErr w:type="spellEnd"/>
      <w:r w:rsidRPr="00576503">
        <w:rPr>
          <w:rFonts w:ascii="Marianne" w:hAnsi="Marianne"/>
          <w:sz w:val="20"/>
          <w:szCs w:val="20"/>
        </w:rPr>
        <w:t xml:space="preserve">, il y a trois ans, les producteurs ivoiriens de coton </w:t>
      </w:r>
      <w:r>
        <w:rPr>
          <w:rFonts w:ascii="Marianne" w:hAnsi="Marianne"/>
          <w:sz w:val="20"/>
          <w:szCs w:val="20"/>
        </w:rPr>
        <w:t xml:space="preserve">semblent </w:t>
      </w:r>
      <w:r w:rsidRPr="00576503">
        <w:rPr>
          <w:rFonts w:ascii="Marianne" w:hAnsi="Marianne"/>
          <w:sz w:val="20"/>
          <w:szCs w:val="20"/>
        </w:rPr>
        <w:t>découragés. Leur nombre a chuté de 139 000 à quelque 100 000. La production de coton graine</w:t>
      </w:r>
      <w:r w:rsidR="00245F86">
        <w:rPr>
          <w:rFonts w:ascii="Marianne" w:hAnsi="Marianne"/>
          <w:sz w:val="20"/>
          <w:szCs w:val="20"/>
        </w:rPr>
        <w:t xml:space="preserve"> a été de 312 000 tonnes</w:t>
      </w:r>
      <w:r w:rsidR="00245F86" w:rsidRPr="00245F86">
        <w:t xml:space="preserve"> </w:t>
      </w:r>
      <w:r w:rsidR="00245F86" w:rsidRPr="00245F86">
        <w:rPr>
          <w:rFonts w:ascii="Marianne" w:hAnsi="Marianne"/>
          <w:sz w:val="20"/>
          <w:szCs w:val="20"/>
        </w:rPr>
        <w:t>pour la campagne 2024-2025</w:t>
      </w:r>
      <w:r w:rsidR="00245F86">
        <w:rPr>
          <w:rFonts w:ascii="Marianne" w:hAnsi="Marianne"/>
          <w:sz w:val="20"/>
          <w:szCs w:val="20"/>
        </w:rPr>
        <w:t>, contre</w:t>
      </w:r>
      <w:r w:rsidRPr="00576503">
        <w:rPr>
          <w:rFonts w:ascii="Marianne" w:hAnsi="Marianne"/>
          <w:sz w:val="20"/>
          <w:szCs w:val="20"/>
        </w:rPr>
        <w:t xml:space="preserve"> 559 000 tonnes en 2020-2021. Des solutions ont bien été trouvées avec l’appui du Centre national de recherche agronomique (CNRA)</w:t>
      </w:r>
      <w:r w:rsidR="00245F86">
        <w:rPr>
          <w:rFonts w:ascii="Marianne" w:hAnsi="Marianne"/>
          <w:sz w:val="20"/>
          <w:szCs w:val="20"/>
        </w:rPr>
        <w:t xml:space="preserve"> contre les ravageurs, m</w:t>
      </w:r>
      <w:r w:rsidRPr="00576503">
        <w:rPr>
          <w:rFonts w:ascii="Marianne" w:hAnsi="Marianne"/>
          <w:sz w:val="20"/>
          <w:szCs w:val="20"/>
        </w:rPr>
        <w:t xml:space="preserve">ais la déprime des </w:t>
      </w:r>
      <w:proofErr w:type="spellStart"/>
      <w:r w:rsidRPr="00576503">
        <w:rPr>
          <w:rFonts w:ascii="Marianne" w:hAnsi="Marianne"/>
          <w:sz w:val="20"/>
          <w:szCs w:val="20"/>
        </w:rPr>
        <w:t>cotonculteurs</w:t>
      </w:r>
      <w:proofErr w:type="spellEnd"/>
      <w:r w:rsidRPr="00576503">
        <w:rPr>
          <w:rFonts w:ascii="Marianne" w:hAnsi="Marianne"/>
          <w:sz w:val="20"/>
          <w:szCs w:val="20"/>
        </w:rPr>
        <w:t xml:space="preserve"> est toujours palpable alors qu’ils s’engagent dans une nouvelle campagne. </w:t>
      </w:r>
      <w:r>
        <w:rPr>
          <w:rFonts w:ascii="Marianne" w:hAnsi="Marianne"/>
          <w:sz w:val="20"/>
          <w:szCs w:val="20"/>
        </w:rPr>
        <w:t>L</w:t>
      </w:r>
      <w:r w:rsidRPr="00576503">
        <w:rPr>
          <w:rFonts w:ascii="Marianne" w:hAnsi="Marianne"/>
          <w:sz w:val="20"/>
          <w:szCs w:val="20"/>
        </w:rPr>
        <w:t xml:space="preserve">es producteurs sont </w:t>
      </w:r>
      <w:r w:rsidR="00245F86">
        <w:rPr>
          <w:rFonts w:ascii="Marianne" w:hAnsi="Marianne"/>
          <w:sz w:val="20"/>
          <w:szCs w:val="20"/>
        </w:rPr>
        <w:t xml:space="preserve">également </w:t>
      </w:r>
      <w:r w:rsidRPr="00576503">
        <w:rPr>
          <w:rFonts w:ascii="Marianne" w:hAnsi="Marianne"/>
          <w:sz w:val="20"/>
          <w:szCs w:val="20"/>
        </w:rPr>
        <w:t xml:space="preserve">confrontés </w:t>
      </w:r>
      <w:r>
        <w:rPr>
          <w:rFonts w:ascii="Marianne" w:hAnsi="Marianne"/>
          <w:sz w:val="20"/>
          <w:szCs w:val="20"/>
        </w:rPr>
        <w:t xml:space="preserve">à </w:t>
      </w:r>
      <w:r w:rsidRPr="00576503">
        <w:rPr>
          <w:rFonts w:ascii="Marianne" w:hAnsi="Marianne"/>
          <w:sz w:val="20"/>
          <w:szCs w:val="20"/>
        </w:rPr>
        <w:t>la baisse des rendements</w:t>
      </w:r>
      <w:r>
        <w:rPr>
          <w:rFonts w:ascii="Marianne" w:hAnsi="Marianne"/>
          <w:sz w:val="20"/>
          <w:szCs w:val="20"/>
        </w:rPr>
        <w:t xml:space="preserve"> </w:t>
      </w:r>
      <w:r w:rsidRPr="00576503">
        <w:rPr>
          <w:rFonts w:ascii="Marianne" w:hAnsi="Marianne"/>
          <w:sz w:val="20"/>
          <w:szCs w:val="20"/>
        </w:rPr>
        <w:t>en partie liée aux changements climatiques</w:t>
      </w:r>
      <w:r>
        <w:rPr>
          <w:rFonts w:ascii="Marianne" w:hAnsi="Marianne"/>
          <w:sz w:val="20"/>
          <w:szCs w:val="20"/>
        </w:rPr>
        <w:t>, m</w:t>
      </w:r>
      <w:r w:rsidRPr="00576503">
        <w:rPr>
          <w:rFonts w:ascii="Marianne" w:hAnsi="Marianne"/>
          <w:sz w:val="20"/>
          <w:szCs w:val="20"/>
        </w:rPr>
        <w:t xml:space="preserve">ais aussi à la baisse de fertilité des sols. </w:t>
      </w:r>
      <w:r>
        <w:rPr>
          <w:rFonts w:ascii="Marianne" w:hAnsi="Marianne"/>
          <w:sz w:val="20"/>
          <w:szCs w:val="20"/>
        </w:rPr>
        <w:t>A</w:t>
      </w:r>
      <w:r w:rsidRPr="00576503">
        <w:rPr>
          <w:rFonts w:ascii="Marianne" w:hAnsi="Marianne"/>
          <w:sz w:val="20"/>
          <w:szCs w:val="20"/>
        </w:rPr>
        <w:t xml:space="preserve"> force d’utiliser les mêmes parcelles, au fil des années, </w:t>
      </w:r>
      <w:r>
        <w:rPr>
          <w:rFonts w:ascii="Marianne" w:hAnsi="Marianne"/>
          <w:sz w:val="20"/>
          <w:szCs w:val="20"/>
        </w:rPr>
        <w:t>les sols s’</w:t>
      </w:r>
      <w:r w:rsidRPr="00576503">
        <w:rPr>
          <w:rFonts w:ascii="Marianne" w:hAnsi="Marianne"/>
          <w:sz w:val="20"/>
          <w:szCs w:val="20"/>
        </w:rPr>
        <w:t xml:space="preserve">épuisent </w:t>
      </w:r>
      <w:r>
        <w:rPr>
          <w:rFonts w:ascii="Marianne" w:hAnsi="Marianne"/>
          <w:sz w:val="20"/>
          <w:szCs w:val="20"/>
        </w:rPr>
        <w:t xml:space="preserve">et </w:t>
      </w:r>
      <w:r w:rsidRPr="00576503">
        <w:rPr>
          <w:rFonts w:ascii="Marianne" w:hAnsi="Marianne"/>
          <w:sz w:val="20"/>
          <w:szCs w:val="20"/>
        </w:rPr>
        <w:t xml:space="preserve">les applications d’engrais sont </w:t>
      </w:r>
      <w:r>
        <w:rPr>
          <w:rFonts w:ascii="Marianne" w:hAnsi="Marianne"/>
          <w:sz w:val="20"/>
          <w:szCs w:val="20"/>
        </w:rPr>
        <w:t xml:space="preserve">rarement </w:t>
      </w:r>
      <w:r w:rsidRPr="00576503">
        <w:rPr>
          <w:rFonts w:ascii="Marianne" w:hAnsi="Marianne"/>
          <w:sz w:val="20"/>
          <w:szCs w:val="20"/>
        </w:rPr>
        <w:t>faites sur la base de l’analyse des sols</w:t>
      </w:r>
      <w:r>
        <w:rPr>
          <w:rFonts w:ascii="Marianne" w:hAnsi="Marianne"/>
          <w:sz w:val="20"/>
          <w:szCs w:val="20"/>
        </w:rPr>
        <w:t xml:space="preserve">. </w:t>
      </w:r>
      <w:r w:rsidR="00445184">
        <w:rPr>
          <w:rFonts w:ascii="Marianne" w:hAnsi="Marianne"/>
          <w:sz w:val="20"/>
          <w:szCs w:val="20"/>
        </w:rPr>
        <w:t>Une</w:t>
      </w:r>
      <w:r w:rsidR="00437FB9">
        <w:rPr>
          <w:rFonts w:ascii="Marianne" w:hAnsi="Marianne"/>
          <w:sz w:val="20"/>
          <w:szCs w:val="20"/>
        </w:rPr>
        <w:t xml:space="preserve"> </w:t>
      </w:r>
      <w:r w:rsidR="00437FB9" w:rsidRPr="00437FB9">
        <w:rPr>
          <w:rFonts w:ascii="Marianne" w:hAnsi="Marianne"/>
          <w:sz w:val="20"/>
          <w:szCs w:val="20"/>
        </w:rPr>
        <w:t xml:space="preserve">rotation des cultures, d’une année </w:t>
      </w:r>
      <w:r w:rsidR="00445184">
        <w:rPr>
          <w:rFonts w:ascii="Marianne" w:hAnsi="Marianne"/>
          <w:sz w:val="20"/>
          <w:szCs w:val="20"/>
        </w:rPr>
        <w:t>sur</w:t>
      </w:r>
      <w:r w:rsidR="00437FB9" w:rsidRPr="00437FB9">
        <w:rPr>
          <w:rFonts w:ascii="Marianne" w:hAnsi="Marianne"/>
          <w:sz w:val="20"/>
          <w:szCs w:val="20"/>
        </w:rPr>
        <w:t xml:space="preserve"> l’autre </w:t>
      </w:r>
      <w:r w:rsidR="00445184">
        <w:rPr>
          <w:rFonts w:ascii="Marianne" w:hAnsi="Marianne"/>
          <w:sz w:val="20"/>
          <w:szCs w:val="20"/>
        </w:rPr>
        <w:t>et de meilleures pratiques culturales, pourraient améliorer les rendements. L</w:t>
      </w:r>
      <w:r w:rsidR="00445184" w:rsidRPr="00445184">
        <w:rPr>
          <w:rFonts w:ascii="Marianne" w:hAnsi="Marianne"/>
          <w:sz w:val="20"/>
          <w:szCs w:val="20"/>
        </w:rPr>
        <w:t>’ICRAF, le Centre international de recherche en agroforesterie, accompagne certains producteurs pour améliorer leurs rendements.</w:t>
      </w:r>
      <w:r w:rsidR="00445184">
        <w:rPr>
          <w:rFonts w:ascii="Marianne" w:hAnsi="Marianne"/>
          <w:sz w:val="20"/>
          <w:szCs w:val="20"/>
        </w:rPr>
        <w:t xml:space="preserve"> En attendant, l</w:t>
      </w:r>
      <w:r w:rsidRPr="00576503">
        <w:rPr>
          <w:rFonts w:ascii="Marianne" w:hAnsi="Marianne"/>
          <w:sz w:val="20"/>
          <w:szCs w:val="20"/>
        </w:rPr>
        <w:t xml:space="preserve">es sociétés cotonnières, qui encadrent les producteurs, ressentent fortement cette baisse des rendements et s’interrogent sur l’avenir de leur activité. </w:t>
      </w:r>
      <w:r>
        <w:rPr>
          <w:rFonts w:ascii="Marianne" w:hAnsi="Marianne"/>
          <w:sz w:val="20"/>
          <w:szCs w:val="20"/>
        </w:rPr>
        <w:t>M.</w:t>
      </w:r>
      <w:r w:rsidRPr="00576503">
        <w:rPr>
          <w:rFonts w:ascii="Marianne" w:hAnsi="Marianne"/>
          <w:sz w:val="20"/>
          <w:szCs w:val="20"/>
        </w:rPr>
        <w:t xml:space="preserve"> Adama </w:t>
      </w:r>
      <w:proofErr w:type="spellStart"/>
      <w:r w:rsidRPr="00576503">
        <w:rPr>
          <w:rFonts w:ascii="Marianne" w:hAnsi="Marianne"/>
          <w:sz w:val="20"/>
          <w:szCs w:val="20"/>
        </w:rPr>
        <w:t>Tchelibé</w:t>
      </w:r>
      <w:proofErr w:type="spellEnd"/>
      <w:r w:rsidRPr="00576503">
        <w:rPr>
          <w:rFonts w:ascii="Marianne" w:hAnsi="Marianne"/>
          <w:sz w:val="20"/>
          <w:szCs w:val="20"/>
        </w:rPr>
        <w:t xml:space="preserve"> </w:t>
      </w:r>
      <w:proofErr w:type="spellStart"/>
      <w:r w:rsidRPr="00576503">
        <w:rPr>
          <w:rFonts w:ascii="Marianne" w:hAnsi="Marianne"/>
          <w:sz w:val="20"/>
          <w:szCs w:val="20"/>
        </w:rPr>
        <w:t>Silué</w:t>
      </w:r>
      <w:proofErr w:type="spellEnd"/>
      <w:r w:rsidRPr="00576503">
        <w:rPr>
          <w:rFonts w:ascii="Marianne" w:hAnsi="Marianne"/>
          <w:sz w:val="20"/>
          <w:szCs w:val="20"/>
        </w:rPr>
        <w:t>, directeur général de la Compagnie ivoirienne de coton</w:t>
      </w:r>
      <w:r>
        <w:rPr>
          <w:rFonts w:ascii="Marianne" w:hAnsi="Marianne"/>
          <w:sz w:val="20"/>
          <w:szCs w:val="20"/>
        </w:rPr>
        <w:t>, qui travaille avec 30 000 producteurs, constate qu’avec la baisse des rendements les producteurs sont très endettés</w:t>
      </w:r>
      <w:r w:rsidR="00437FB9">
        <w:rPr>
          <w:rFonts w:ascii="Marianne" w:hAnsi="Marianne"/>
          <w:sz w:val="20"/>
          <w:szCs w:val="20"/>
        </w:rPr>
        <w:t xml:space="preserve"> et </w:t>
      </w:r>
      <w:r w:rsidRPr="00576503">
        <w:rPr>
          <w:rFonts w:ascii="Marianne" w:hAnsi="Marianne"/>
          <w:sz w:val="20"/>
          <w:szCs w:val="20"/>
        </w:rPr>
        <w:t>découragé pour les campagnes à venir</w:t>
      </w:r>
      <w:r w:rsidR="00437FB9">
        <w:rPr>
          <w:rFonts w:ascii="Marianne" w:hAnsi="Marianne"/>
          <w:sz w:val="20"/>
          <w:szCs w:val="20"/>
        </w:rPr>
        <w:t xml:space="preserve">. </w:t>
      </w:r>
      <w:r w:rsidRPr="00576503">
        <w:rPr>
          <w:rFonts w:ascii="Marianne" w:hAnsi="Marianne"/>
          <w:sz w:val="20"/>
          <w:szCs w:val="20"/>
        </w:rPr>
        <w:t xml:space="preserve">En temps normal, </w:t>
      </w:r>
      <w:r w:rsidR="00437FB9">
        <w:rPr>
          <w:rFonts w:ascii="Marianne" w:hAnsi="Marianne"/>
          <w:sz w:val="20"/>
          <w:szCs w:val="20"/>
        </w:rPr>
        <w:t xml:space="preserve">sa compagnie </w:t>
      </w:r>
      <w:r w:rsidRPr="00576503">
        <w:rPr>
          <w:rFonts w:ascii="Marianne" w:hAnsi="Marianne"/>
          <w:sz w:val="20"/>
          <w:szCs w:val="20"/>
        </w:rPr>
        <w:t>égrainait de novembre jusqu’en avril</w:t>
      </w:r>
      <w:r w:rsidR="00437FB9">
        <w:rPr>
          <w:rFonts w:ascii="Marianne" w:hAnsi="Marianne"/>
          <w:sz w:val="20"/>
          <w:szCs w:val="20"/>
        </w:rPr>
        <w:t> ; m</w:t>
      </w:r>
      <w:r w:rsidRPr="00576503">
        <w:rPr>
          <w:rFonts w:ascii="Marianne" w:hAnsi="Marianne"/>
          <w:sz w:val="20"/>
          <w:szCs w:val="20"/>
        </w:rPr>
        <w:t>ais aujourd’hui, en février</w:t>
      </w:r>
      <w:r w:rsidR="00437FB9">
        <w:rPr>
          <w:rFonts w:ascii="Marianne" w:hAnsi="Marianne"/>
          <w:sz w:val="20"/>
          <w:szCs w:val="20"/>
        </w:rPr>
        <w:t xml:space="preserve"> il n’y a déjà plus</w:t>
      </w:r>
      <w:r w:rsidRPr="00576503">
        <w:rPr>
          <w:rFonts w:ascii="Marianne" w:hAnsi="Marianne"/>
          <w:sz w:val="20"/>
          <w:szCs w:val="20"/>
        </w:rPr>
        <w:t xml:space="preserve"> </w:t>
      </w:r>
      <w:r w:rsidR="00437FB9">
        <w:rPr>
          <w:rFonts w:ascii="Marianne" w:hAnsi="Marianne"/>
          <w:sz w:val="20"/>
          <w:szCs w:val="20"/>
        </w:rPr>
        <w:t>d</w:t>
      </w:r>
      <w:r w:rsidRPr="00576503">
        <w:rPr>
          <w:rFonts w:ascii="Marianne" w:hAnsi="Marianne"/>
          <w:sz w:val="20"/>
          <w:szCs w:val="20"/>
        </w:rPr>
        <w:t xml:space="preserve">e coton. </w:t>
      </w:r>
      <w:r w:rsidR="00437FB9">
        <w:rPr>
          <w:rFonts w:ascii="Marianne" w:hAnsi="Marianne"/>
          <w:sz w:val="20"/>
          <w:szCs w:val="20"/>
        </w:rPr>
        <w:t>Il s’inquiète pour le</w:t>
      </w:r>
      <w:r w:rsidRPr="00576503">
        <w:rPr>
          <w:rFonts w:ascii="Marianne" w:hAnsi="Marianne"/>
          <w:sz w:val="20"/>
          <w:szCs w:val="20"/>
        </w:rPr>
        <w:t>s usines</w:t>
      </w:r>
      <w:r w:rsidR="00437FB9">
        <w:rPr>
          <w:rFonts w:ascii="Marianne" w:hAnsi="Marianne"/>
          <w:sz w:val="20"/>
          <w:szCs w:val="20"/>
        </w:rPr>
        <w:t xml:space="preserve"> et les</w:t>
      </w:r>
      <w:r w:rsidRPr="00576503">
        <w:rPr>
          <w:rFonts w:ascii="Marianne" w:hAnsi="Marianne"/>
          <w:sz w:val="20"/>
          <w:szCs w:val="20"/>
        </w:rPr>
        <w:t xml:space="preserve"> investissements</w:t>
      </w:r>
      <w:r w:rsidR="00437FB9">
        <w:rPr>
          <w:rFonts w:ascii="Marianne" w:hAnsi="Marianne"/>
          <w:sz w:val="20"/>
          <w:szCs w:val="20"/>
        </w:rPr>
        <w:t>, l</w:t>
      </w:r>
      <w:r w:rsidRPr="00576503">
        <w:rPr>
          <w:rFonts w:ascii="Marianne" w:hAnsi="Marianne"/>
          <w:sz w:val="20"/>
          <w:szCs w:val="20"/>
        </w:rPr>
        <w:t>es bilans financiers commen</w:t>
      </w:r>
      <w:r w:rsidR="00437FB9">
        <w:rPr>
          <w:rFonts w:ascii="Marianne" w:hAnsi="Marianne"/>
          <w:sz w:val="20"/>
          <w:szCs w:val="20"/>
        </w:rPr>
        <w:t>ça</w:t>
      </w:r>
      <w:r w:rsidRPr="00576503">
        <w:rPr>
          <w:rFonts w:ascii="Marianne" w:hAnsi="Marianne"/>
          <w:sz w:val="20"/>
          <w:szCs w:val="20"/>
        </w:rPr>
        <w:t xml:space="preserve">nt à être négatifs pour les sociétés cotonnières. </w:t>
      </w:r>
      <w:bookmarkStart w:id="8" w:name="_Hlk202377056"/>
      <w:r w:rsidRPr="00576503">
        <w:rPr>
          <w:rFonts w:ascii="Marianne" w:hAnsi="Marianne"/>
          <w:sz w:val="20"/>
          <w:szCs w:val="20"/>
        </w:rPr>
        <w:t xml:space="preserve">Le Conseil du Coton et de l'Anacarde </w:t>
      </w:r>
      <w:bookmarkEnd w:id="8"/>
      <w:r w:rsidRPr="00576503">
        <w:rPr>
          <w:rFonts w:ascii="Marianne" w:hAnsi="Marianne"/>
          <w:sz w:val="20"/>
          <w:szCs w:val="20"/>
        </w:rPr>
        <w:t>estime que la crise est conjoncturelle. Cette structure de régulation de la filière prépare un plan pour la restructurer. Son but, trouver une solution pour apurer les dettes des producteurs afin de les motiver. Revoir aussi, leur encadrement par les sociétés cotonnières. Et enfin, envisager l’utilisation d’autres types de semences.</w:t>
      </w:r>
      <w:r w:rsidR="00445184">
        <w:rPr>
          <w:rFonts w:ascii="Marianne" w:hAnsi="Marianne"/>
          <w:sz w:val="20"/>
          <w:szCs w:val="20"/>
        </w:rPr>
        <w:t xml:space="preserve"> </w:t>
      </w:r>
      <w:r w:rsidRPr="00576503">
        <w:rPr>
          <w:rFonts w:ascii="Marianne" w:hAnsi="Marianne"/>
          <w:sz w:val="20"/>
          <w:szCs w:val="20"/>
        </w:rPr>
        <w:t>Près de 311 658 tonnes de coton graine ont été produites lors de la campagne 2024-2025.</w:t>
      </w:r>
    </w:p>
    <w:p w14:paraId="4733998B" w14:textId="77777777" w:rsidR="00245F86" w:rsidRPr="00576503" w:rsidRDefault="00245F86" w:rsidP="00576503">
      <w:pPr>
        <w:spacing w:after="0"/>
        <w:jc w:val="both"/>
        <w:rPr>
          <w:rFonts w:ascii="Marianne" w:hAnsi="Marianne"/>
          <w:sz w:val="20"/>
          <w:szCs w:val="20"/>
        </w:rPr>
      </w:pPr>
    </w:p>
    <w:p w14:paraId="0C7D7494" w14:textId="77777777" w:rsidR="00FB2E15" w:rsidRPr="004E672B" w:rsidRDefault="00FB2E15" w:rsidP="00FB2E15">
      <w:pPr>
        <w:spacing w:after="0"/>
        <w:jc w:val="both"/>
        <w:rPr>
          <w:rFonts w:ascii="Marianne" w:hAnsi="Marianne"/>
          <w:b/>
          <w:bCs/>
          <w:sz w:val="20"/>
          <w:szCs w:val="20"/>
        </w:rPr>
      </w:pPr>
      <w:r w:rsidRPr="004E672B">
        <w:rPr>
          <w:rFonts w:ascii="Marianne" w:hAnsi="Marianne"/>
          <w:b/>
          <w:bCs/>
          <w:sz w:val="20"/>
          <w:szCs w:val="20"/>
        </w:rPr>
        <w:t>Coton - Evaluation des avancées du projet de Résilience des systèmes cotonniers du Nord de la Côte d’Ivoire (RESCO).</w:t>
      </w:r>
    </w:p>
    <w:p w14:paraId="43EDF70B" w14:textId="77777777" w:rsidR="00FB2E15" w:rsidRDefault="00FB2E15" w:rsidP="00FB2E15">
      <w:pPr>
        <w:spacing w:after="0"/>
        <w:jc w:val="both"/>
        <w:rPr>
          <w:rFonts w:ascii="Marianne" w:hAnsi="Marianne"/>
          <w:sz w:val="20"/>
          <w:szCs w:val="20"/>
        </w:rPr>
      </w:pPr>
      <w:r w:rsidRPr="00106CA8">
        <w:rPr>
          <w:rFonts w:ascii="Marianne" w:hAnsi="Marianne"/>
          <w:sz w:val="20"/>
          <w:szCs w:val="20"/>
        </w:rPr>
        <w:t>Une délégation de l’A</w:t>
      </w:r>
      <w:r>
        <w:rPr>
          <w:rFonts w:ascii="Marianne" w:hAnsi="Marianne"/>
          <w:sz w:val="20"/>
          <w:szCs w:val="20"/>
        </w:rPr>
        <w:t>gence française de développement (AFD)</w:t>
      </w:r>
      <w:r w:rsidRPr="00106CA8">
        <w:rPr>
          <w:rFonts w:ascii="Marianne" w:hAnsi="Marianne"/>
          <w:sz w:val="20"/>
          <w:szCs w:val="20"/>
        </w:rPr>
        <w:t xml:space="preserve"> a effectué, les 12 et 13 juin 2025, une mission de supervision dans le bassin cotonnier, en collaboration avec</w:t>
      </w:r>
      <w:r>
        <w:rPr>
          <w:rFonts w:ascii="Marianne" w:hAnsi="Marianne"/>
          <w:sz w:val="20"/>
          <w:szCs w:val="20"/>
        </w:rPr>
        <w:t xml:space="preserve"> l’Interprofession du coton</w:t>
      </w:r>
      <w:r w:rsidRPr="00106CA8">
        <w:rPr>
          <w:rFonts w:ascii="Marianne" w:hAnsi="Marianne"/>
          <w:sz w:val="20"/>
          <w:szCs w:val="20"/>
        </w:rPr>
        <w:t xml:space="preserve"> </w:t>
      </w:r>
      <w:r>
        <w:rPr>
          <w:rFonts w:ascii="Marianne" w:hAnsi="Marianne"/>
          <w:sz w:val="20"/>
          <w:szCs w:val="20"/>
        </w:rPr>
        <w:t>(</w:t>
      </w:r>
      <w:r w:rsidRPr="00106CA8">
        <w:rPr>
          <w:rFonts w:ascii="Marianne" w:hAnsi="Marianne"/>
          <w:sz w:val="20"/>
          <w:szCs w:val="20"/>
        </w:rPr>
        <w:t>INTERCOTON</w:t>
      </w:r>
      <w:r>
        <w:rPr>
          <w:rFonts w:ascii="Marianne" w:hAnsi="Marianne"/>
          <w:sz w:val="20"/>
          <w:szCs w:val="20"/>
        </w:rPr>
        <w:t>)</w:t>
      </w:r>
      <w:r w:rsidRPr="00106CA8">
        <w:rPr>
          <w:rFonts w:ascii="Marianne" w:hAnsi="Marianne"/>
          <w:sz w:val="20"/>
          <w:szCs w:val="20"/>
        </w:rPr>
        <w:t>, dans le cadre de la revue à mi-parcours du projet RESCO.</w:t>
      </w:r>
      <w:r>
        <w:rPr>
          <w:rFonts w:ascii="Marianne" w:hAnsi="Marianne"/>
          <w:sz w:val="20"/>
          <w:szCs w:val="20"/>
        </w:rPr>
        <w:t xml:space="preserve"> </w:t>
      </w:r>
      <w:r w:rsidRPr="00106CA8">
        <w:rPr>
          <w:rFonts w:ascii="Marianne" w:hAnsi="Marianne"/>
          <w:sz w:val="20"/>
          <w:szCs w:val="20"/>
        </w:rPr>
        <w:t xml:space="preserve">Cette mission s’est déroulée en deux étapes : des visites de terrain assorties d’échanges avec les parties prenantes, suivies de présentations des états d’avancement du projet par les différents </w:t>
      </w:r>
      <w:r>
        <w:rPr>
          <w:rFonts w:ascii="Marianne" w:hAnsi="Marianne"/>
          <w:sz w:val="20"/>
          <w:szCs w:val="20"/>
        </w:rPr>
        <w:t>p</w:t>
      </w:r>
      <w:r w:rsidRPr="00106CA8">
        <w:rPr>
          <w:rFonts w:ascii="Marianne" w:hAnsi="Marianne"/>
          <w:sz w:val="20"/>
          <w:szCs w:val="20"/>
        </w:rPr>
        <w:t>artenaires de mise en œuvre</w:t>
      </w:r>
      <w:r>
        <w:rPr>
          <w:rFonts w:ascii="Marianne" w:hAnsi="Marianne"/>
          <w:sz w:val="20"/>
          <w:szCs w:val="20"/>
        </w:rPr>
        <w:t xml:space="preserve">. </w:t>
      </w:r>
      <w:r w:rsidRPr="00106CA8">
        <w:rPr>
          <w:rFonts w:ascii="Marianne" w:hAnsi="Marianne"/>
          <w:sz w:val="20"/>
          <w:szCs w:val="20"/>
        </w:rPr>
        <w:t>Au cours de la visite, la délégation de l’AFD a pu s’enquérir de l’état d’avancement de la composante du projet dédiée au renforcement des capacités des organisations professionnelles agricoles (OPA) et des structures faîtières, entamé depuis plus de quatre ans.</w:t>
      </w:r>
      <w:r>
        <w:rPr>
          <w:rFonts w:ascii="Marianne" w:hAnsi="Marianne"/>
          <w:sz w:val="20"/>
          <w:szCs w:val="20"/>
        </w:rPr>
        <w:t xml:space="preserve"> </w:t>
      </w:r>
      <w:r w:rsidRPr="00106CA8">
        <w:rPr>
          <w:rFonts w:ascii="Marianne" w:hAnsi="Marianne"/>
          <w:sz w:val="20"/>
          <w:szCs w:val="20"/>
        </w:rPr>
        <w:t xml:space="preserve">Selon le coordonnateur du projet RESCO, </w:t>
      </w:r>
      <w:r>
        <w:rPr>
          <w:rFonts w:ascii="Marianne" w:hAnsi="Marianne"/>
          <w:sz w:val="20"/>
          <w:szCs w:val="20"/>
        </w:rPr>
        <w:t xml:space="preserve">M. Jean-Baptiste </w:t>
      </w:r>
      <w:proofErr w:type="spellStart"/>
      <w:r w:rsidRPr="00106CA8">
        <w:rPr>
          <w:rFonts w:ascii="Marianne" w:hAnsi="Marianne"/>
          <w:sz w:val="20"/>
          <w:szCs w:val="20"/>
        </w:rPr>
        <w:t>Silué</w:t>
      </w:r>
      <w:proofErr w:type="spellEnd"/>
      <w:r w:rsidRPr="00106CA8">
        <w:rPr>
          <w:rFonts w:ascii="Marianne" w:hAnsi="Marianne"/>
          <w:sz w:val="20"/>
          <w:szCs w:val="20"/>
        </w:rPr>
        <w:t xml:space="preserve"> </w:t>
      </w:r>
      <w:proofErr w:type="spellStart"/>
      <w:r w:rsidRPr="00106CA8">
        <w:rPr>
          <w:rFonts w:ascii="Marianne" w:hAnsi="Marianne"/>
          <w:sz w:val="20"/>
          <w:szCs w:val="20"/>
        </w:rPr>
        <w:t>Siontiamma</w:t>
      </w:r>
      <w:proofErr w:type="spellEnd"/>
      <w:r w:rsidRPr="00106CA8">
        <w:rPr>
          <w:rFonts w:ascii="Marianne" w:hAnsi="Marianne"/>
          <w:sz w:val="20"/>
          <w:szCs w:val="20"/>
        </w:rPr>
        <w:t>, à ce jour, les 30 sessions de formation prévues ont été intégralement réalisées, représentant un taux d’exécution de 100%, avec une participation de 270 sociétés coopératives sur les 300 ciblées, soit un taux de 90%.</w:t>
      </w:r>
      <w:r>
        <w:rPr>
          <w:rFonts w:ascii="Marianne" w:hAnsi="Marianne"/>
          <w:sz w:val="20"/>
          <w:szCs w:val="20"/>
        </w:rPr>
        <w:t xml:space="preserve"> </w:t>
      </w:r>
      <w:r w:rsidRPr="00106CA8">
        <w:rPr>
          <w:rFonts w:ascii="Marianne" w:hAnsi="Marianne"/>
          <w:sz w:val="20"/>
          <w:szCs w:val="20"/>
        </w:rPr>
        <w:t xml:space="preserve">La mission s’est ensuite rendue dans le village de </w:t>
      </w:r>
      <w:proofErr w:type="spellStart"/>
      <w:r w:rsidRPr="00106CA8">
        <w:rPr>
          <w:rFonts w:ascii="Marianne" w:hAnsi="Marianne"/>
          <w:sz w:val="20"/>
          <w:szCs w:val="20"/>
        </w:rPr>
        <w:t>Kaziévogo</w:t>
      </w:r>
      <w:proofErr w:type="spellEnd"/>
      <w:r w:rsidRPr="00106CA8">
        <w:rPr>
          <w:rFonts w:ascii="Marianne" w:hAnsi="Marianne"/>
          <w:sz w:val="20"/>
          <w:szCs w:val="20"/>
        </w:rPr>
        <w:t xml:space="preserve">, dans les environs de Korhogo, afin d’évaluer la construction d’une case </w:t>
      </w:r>
      <w:r w:rsidRPr="00106CA8">
        <w:rPr>
          <w:rFonts w:ascii="Marianne" w:hAnsi="Marianne"/>
          <w:sz w:val="20"/>
          <w:szCs w:val="20"/>
        </w:rPr>
        <w:lastRenderedPageBreak/>
        <w:t>de stockage de coton graine et d’échanger avec les producteurs semenciers locaux.</w:t>
      </w:r>
      <w:r>
        <w:rPr>
          <w:rFonts w:ascii="Marianne" w:hAnsi="Marianne"/>
          <w:sz w:val="20"/>
          <w:szCs w:val="20"/>
        </w:rPr>
        <w:t xml:space="preserve"> </w:t>
      </w:r>
      <w:r w:rsidRPr="00106CA8">
        <w:rPr>
          <w:rFonts w:ascii="Marianne" w:hAnsi="Marianne"/>
          <w:sz w:val="20"/>
          <w:szCs w:val="20"/>
        </w:rPr>
        <w:t>Cette infrastructure comprend quatre compartiments, chacun d’une capacité de stockage de huit tonnes, soit un total de 32 tonnes. Elle s’inscrit dans un programme de réalisation de 60 cases de stockage à travers le bassin cotonnier.</w:t>
      </w:r>
      <w:r>
        <w:rPr>
          <w:rFonts w:ascii="Marianne" w:hAnsi="Marianne"/>
          <w:sz w:val="20"/>
          <w:szCs w:val="20"/>
        </w:rPr>
        <w:t xml:space="preserve"> </w:t>
      </w:r>
      <w:r w:rsidRPr="00106CA8">
        <w:rPr>
          <w:rFonts w:ascii="Marianne" w:hAnsi="Marianne"/>
          <w:sz w:val="20"/>
          <w:szCs w:val="20"/>
        </w:rPr>
        <w:t xml:space="preserve">Elle a ensuite pris connaissance de l’avancement des travaux </w:t>
      </w:r>
      <w:r>
        <w:rPr>
          <w:rFonts w:ascii="Marianne" w:hAnsi="Marianne"/>
          <w:sz w:val="20"/>
          <w:szCs w:val="20"/>
        </w:rPr>
        <w:t xml:space="preserve">des pistes rurales et </w:t>
      </w:r>
      <w:r w:rsidRPr="00106CA8">
        <w:rPr>
          <w:rFonts w:ascii="Marianne" w:hAnsi="Marianne"/>
          <w:sz w:val="20"/>
          <w:szCs w:val="20"/>
        </w:rPr>
        <w:t xml:space="preserve">de l’usine de </w:t>
      </w:r>
      <w:proofErr w:type="spellStart"/>
      <w:r w:rsidRPr="00106CA8">
        <w:rPr>
          <w:rFonts w:ascii="Marianne" w:hAnsi="Marianne"/>
          <w:sz w:val="20"/>
          <w:szCs w:val="20"/>
        </w:rPr>
        <w:t>délintage</w:t>
      </w:r>
      <w:proofErr w:type="spellEnd"/>
      <w:r w:rsidRPr="00106CA8">
        <w:rPr>
          <w:rFonts w:ascii="Marianne" w:hAnsi="Marianne"/>
          <w:sz w:val="20"/>
          <w:szCs w:val="20"/>
        </w:rPr>
        <w:t xml:space="preserve"> en construction dans la localité de </w:t>
      </w:r>
      <w:proofErr w:type="spellStart"/>
      <w:r w:rsidRPr="00106CA8">
        <w:rPr>
          <w:rFonts w:ascii="Marianne" w:hAnsi="Marianne"/>
          <w:sz w:val="20"/>
          <w:szCs w:val="20"/>
        </w:rPr>
        <w:t>Kakologo</w:t>
      </w:r>
      <w:proofErr w:type="spellEnd"/>
      <w:r w:rsidRPr="00106CA8">
        <w:rPr>
          <w:rFonts w:ascii="Marianne" w:hAnsi="Marianne"/>
          <w:sz w:val="20"/>
          <w:szCs w:val="20"/>
        </w:rPr>
        <w:t>.</w:t>
      </w:r>
      <w:r>
        <w:rPr>
          <w:rFonts w:ascii="Marianne" w:hAnsi="Marianne"/>
          <w:sz w:val="20"/>
          <w:szCs w:val="20"/>
        </w:rPr>
        <w:t xml:space="preserve"> </w:t>
      </w:r>
      <w:r w:rsidRPr="00106CA8">
        <w:rPr>
          <w:rFonts w:ascii="Marianne" w:hAnsi="Marianne"/>
          <w:sz w:val="20"/>
          <w:szCs w:val="20"/>
        </w:rPr>
        <w:t xml:space="preserve">Le chef d’équipe du projet à l’AFD, </w:t>
      </w:r>
      <w:r>
        <w:rPr>
          <w:rFonts w:ascii="Marianne" w:hAnsi="Marianne"/>
          <w:sz w:val="20"/>
          <w:szCs w:val="20"/>
        </w:rPr>
        <w:t xml:space="preserve">M. </w:t>
      </w:r>
      <w:r w:rsidRPr="00106CA8">
        <w:rPr>
          <w:rFonts w:ascii="Marianne" w:hAnsi="Marianne"/>
          <w:sz w:val="20"/>
          <w:szCs w:val="20"/>
        </w:rPr>
        <w:t xml:space="preserve">Thierry Duplan, a indiqué que l’usine de </w:t>
      </w:r>
      <w:proofErr w:type="spellStart"/>
      <w:r w:rsidRPr="00106CA8">
        <w:rPr>
          <w:rFonts w:ascii="Marianne" w:hAnsi="Marianne"/>
          <w:sz w:val="20"/>
          <w:szCs w:val="20"/>
        </w:rPr>
        <w:t>délintage</w:t>
      </w:r>
      <w:proofErr w:type="spellEnd"/>
      <w:r w:rsidRPr="00106CA8">
        <w:rPr>
          <w:rFonts w:ascii="Marianne" w:hAnsi="Marianne"/>
          <w:sz w:val="20"/>
          <w:szCs w:val="20"/>
        </w:rPr>
        <w:t xml:space="preserve"> constitue l’un des chantiers majeurs du programme RESCO</w:t>
      </w:r>
      <w:r>
        <w:rPr>
          <w:rFonts w:ascii="Marianne" w:hAnsi="Marianne"/>
          <w:sz w:val="20"/>
          <w:szCs w:val="20"/>
        </w:rPr>
        <w:t xml:space="preserve"> </w:t>
      </w:r>
      <w:r w:rsidRPr="00106CA8">
        <w:rPr>
          <w:rFonts w:ascii="Marianne" w:hAnsi="Marianne"/>
          <w:sz w:val="20"/>
          <w:szCs w:val="20"/>
        </w:rPr>
        <w:t>qui permettra d’améliorer la qualité des semences produites pour l’ensemble du bassin cotonnier.</w:t>
      </w:r>
      <w:r>
        <w:rPr>
          <w:rFonts w:ascii="Marianne" w:hAnsi="Marianne"/>
          <w:sz w:val="20"/>
          <w:szCs w:val="20"/>
        </w:rPr>
        <w:t xml:space="preserve"> </w:t>
      </w:r>
      <w:r w:rsidRPr="00106CA8">
        <w:rPr>
          <w:rFonts w:ascii="Marianne" w:hAnsi="Marianne"/>
          <w:sz w:val="20"/>
          <w:szCs w:val="20"/>
        </w:rPr>
        <w:t>Le projet RESCO, mis en œuvre par l’État de Côte d’Ivoire à travers le ministère de l’</w:t>
      </w:r>
      <w:r>
        <w:rPr>
          <w:rFonts w:ascii="Marianne" w:hAnsi="Marianne"/>
          <w:sz w:val="20"/>
          <w:szCs w:val="20"/>
        </w:rPr>
        <w:t>é</w:t>
      </w:r>
      <w:r w:rsidRPr="00106CA8">
        <w:rPr>
          <w:rFonts w:ascii="Marianne" w:hAnsi="Marianne"/>
          <w:sz w:val="20"/>
          <w:szCs w:val="20"/>
        </w:rPr>
        <w:t xml:space="preserve">conomie et des </w:t>
      </w:r>
      <w:r>
        <w:rPr>
          <w:rFonts w:ascii="Marianne" w:hAnsi="Marianne"/>
          <w:sz w:val="20"/>
          <w:szCs w:val="20"/>
        </w:rPr>
        <w:t>f</w:t>
      </w:r>
      <w:r w:rsidRPr="00106CA8">
        <w:rPr>
          <w:rFonts w:ascii="Marianne" w:hAnsi="Marianne"/>
          <w:sz w:val="20"/>
          <w:szCs w:val="20"/>
        </w:rPr>
        <w:t>inances, s’étale sur une durée de quatre ans (2021-2025). Il vise à accompagner le développement durable de la filière cotonnière dans un contexte de vulnérabilité climatique.</w:t>
      </w:r>
    </w:p>
    <w:p w14:paraId="4AC3138D" w14:textId="77777777" w:rsidR="000B4139" w:rsidRDefault="000B4139" w:rsidP="000B4139">
      <w:pPr>
        <w:spacing w:after="0"/>
        <w:jc w:val="both"/>
        <w:rPr>
          <w:rFonts w:ascii="Marianne" w:hAnsi="Marianne"/>
          <w:sz w:val="20"/>
          <w:szCs w:val="20"/>
        </w:rPr>
      </w:pPr>
    </w:p>
    <w:p w14:paraId="38D1E4E9" w14:textId="77777777" w:rsidR="000B4139" w:rsidRPr="00DC4C99" w:rsidRDefault="000B4139" w:rsidP="000B4139">
      <w:pPr>
        <w:spacing w:after="0"/>
        <w:jc w:val="both"/>
        <w:rPr>
          <w:rFonts w:ascii="Marianne" w:hAnsi="Marianne"/>
          <w:b/>
          <w:bCs/>
          <w:sz w:val="20"/>
          <w:szCs w:val="20"/>
        </w:rPr>
      </w:pPr>
      <w:r w:rsidRPr="00DC4C99">
        <w:rPr>
          <w:rFonts w:ascii="Marianne" w:hAnsi="Marianne"/>
          <w:b/>
          <w:bCs/>
          <w:sz w:val="20"/>
          <w:szCs w:val="20"/>
        </w:rPr>
        <w:t>Palmier à huile – Projet de sécurisation des paiements des planteurs.</w:t>
      </w:r>
    </w:p>
    <w:p w14:paraId="67478C91" w14:textId="77777777" w:rsidR="000B4139" w:rsidRPr="00721038" w:rsidRDefault="000B4139" w:rsidP="000B4139">
      <w:pPr>
        <w:spacing w:after="0"/>
        <w:jc w:val="both"/>
        <w:rPr>
          <w:rFonts w:ascii="Marianne" w:hAnsi="Marianne"/>
          <w:sz w:val="20"/>
          <w:szCs w:val="20"/>
        </w:rPr>
      </w:pPr>
      <w:r w:rsidRPr="00721038">
        <w:rPr>
          <w:rFonts w:ascii="Marianne" w:hAnsi="Marianne"/>
          <w:sz w:val="20"/>
          <w:szCs w:val="20"/>
        </w:rPr>
        <w:t>PALMCI a signé un partenariat stratégique avec PUSH CI, une fintech spécialisée dans les paiements mobiles.</w:t>
      </w:r>
      <w:r w:rsidRPr="00721038">
        <w:t xml:space="preserve"> </w:t>
      </w:r>
      <w:r w:rsidRPr="00721038">
        <w:rPr>
          <w:rFonts w:ascii="Marianne" w:hAnsi="Marianne"/>
          <w:sz w:val="20"/>
          <w:szCs w:val="20"/>
        </w:rPr>
        <w:t>Ce partenariat vise à sécuriser et à tracer les paiements aux planteurs ivoiriens, renforçant ainsi la transparence et la confiance dans la chaîne d’approvisionnement de l’huile de palme.</w:t>
      </w:r>
    </w:p>
    <w:p w14:paraId="5CFA5CE4" w14:textId="2161235B" w:rsidR="00D34D9B" w:rsidRDefault="00D34D9B" w:rsidP="000B4139">
      <w:pPr>
        <w:spacing w:after="0"/>
        <w:jc w:val="both"/>
        <w:rPr>
          <w:rFonts w:ascii="Marianne" w:hAnsi="Marianne"/>
          <w:sz w:val="20"/>
          <w:szCs w:val="20"/>
        </w:rPr>
      </w:pPr>
    </w:p>
    <w:p w14:paraId="60F0F285" w14:textId="43744FDA" w:rsidR="00B91418" w:rsidRPr="0021338F" w:rsidRDefault="00B91418" w:rsidP="00B91418">
      <w:pPr>
        <w:spacing w:after="0"/>
        <w:jc w:val="both"/>
        <w:rPr>
          <w:rFonts w:ascii="Marianne" w:hAnsi="Marianne"/>
          <w:b/>
          <w:bCs/>
          <w:sz w:val="20"/>
          <w:szCs w:val="20"/>
        </w:rPr>
      </w:pPr>
      <w:r w:rsidRPr="0021338F">
        <w:rPr>
          <w:rFonts w:ascii="Marianne" w:hAnsi="Marianne"/>
          <w:b/>
          <w:bCs/>
          <w:sz w:val="20"/>
          <w:szCs w:val="20"/>
        </w:rPr>
        <w:t xml:space="preserve">Karité </w:t>
      </w:r>
      <w:r w:rsidR="0033550B">
        <w:rPr>
          <w:rFonts w:ascii="Marianne" w:hAnsi="Marianne"/>
          <w:b/>
          <w:bCs/>
          <w:sz w:val="20"/>
          <w:szCs w:val="20"/>
        </w:rPr>
        <w:t>–</w:t>
      </w:r>
      <w:r w:rsidRPr="0021338F">
        <w:rPr>
          <w:rFonts w:ascii="Marianne" w:hAnsi="Marianne"/>
          <w:b/>
          <w:bCs/>
          <w:sz w:val="20"/>
          <w:szCs w:val="20"/>
        </w:rPr>
        <w:t xml:space="preserve"> </w:t>
      </w:r>
      <w:r w:rsidR="0033550B">
        <w:rPr>
          <w:rFonts w:ascii="Marianne" w:hAnsi="Marianne"/>
          <w:b/>
          <w:bCs/>
          <w:sz w:val="20"/>
          <w:szCs w:val="20"/>
        </w:rPr>
        <w:t xml:space="preserve">Le </w:t>
      </w:r>
      <w:r w:rsidRPr="0021338F">
        <w:rPr>
          <w:rFonts w:ascii="Marianne" w:hAnsi="Marianne"/>
          <w:b/>
          <w:bCs/>
          <w:sz w:val="20"/>
          <w:szCs w:val="20"/>
        </w:rPr>
        <w:t>ramassage du karité a débuté</w:t>
      </w:r>
      <w:r w:rsidR="0033550B">
        <w:rPr>
          <w:rFonts w:ascii="Marianne" w:hAnsi="Marianne"/>
          <w:b/>
          <w:bCs/>
          <w:sz w:val="20"/>
          <w:szCs w:val="20"/>
        </w:rPr>
        <w:t xml:space="preserve"> alors que le pays réglemente ses exportations.</w:t>
      </w:r>
    </w:p>
    <w:p w14:paraId="3C95CC6C" w14:textId="75248B42" w:rsidR="00B91418" w:rsidRDefault="00B91418" w:rsidP="00B91418">
      <w:pPr>
        <w:spacing w:after="0"/>
        <w:jc w:val="both"/>
        <w:rPr>
          <w:rFonts w:ascii="Marianne" w:hAnsi="Marianne"/>
          <w:sz w:val="20"/>
          <w:szCs w:val="20"/>
        </w:rPr>
      </w:pPr>
      <w:r w:rsidRPr="00B91418">
        <w:rPr>
          <w:rFonts w:ascii="Marianne" w:hAnsi="Marianne"/>
          <w:sz w:val="20"/>
          <w:szCs w:val="20"/>
        </w:rPr>
        <w:t xml:space="preserve">En Côte d’Ivoire, la campagne de ramassage du karité a démarré, dont le pays est le cinquième producteur mondial. Cette filière est désormais régulée par le Conseil du Coton et de l'Anacarde. </w:t>
      </w:r>
      <w:r>
        <w:rPr>
          <w:rFonts w:ascii="Marianne" w:hAnsi="Marianne"/>
          <w:sz w:val="20"/>
          <w:szCs w:val="20"/>
        </w:rPr>
        <w:t xml:space="preserve"> </w:t>
      </w:r>
      <w:r w:rsidRPr="00B91418">
        <w:rPr>
          <w:rFonts w:ascii="Marianne" w:hAnsi="Marianne"/>
          <w:sz w:val="20"/>
          <w:szCs w:val="20"/>
        </w:rPr>
        <w:t xml:space="preserve">Cette activité </w:t>
      </w:r>
      <w:r>
        <w:rPr>
          <w:rFonts w:ascii="Marianne" w:hAnsi="Marianne"/>
          <w:sz w:val="20"/>
          <w:szCs w:val="20"/>
        </w:rPr>
        <w:t xml:space="preserve">cette année </w:t>
      </w:r>
      <w:r w:rsidRPr="00B91418">
        <w:rPr>
          <w:rFonts w:ascii="Marianne" w:hAnsi="Marianne"/>
          <w:sz w:val="20"/>
          <w:szCs w:val="20"/>
        </w:rPr>
        <w:t>attire plus de monde, car la précédente campagne a été favorable. En effet, le</w:t>
      </w:r>
      <w:r>
        <w:rPr>
          <w:rFonts w:ascii="Marianne" w:hAnsi="Marianne"/>
          <w:sz w:val="20"/>
          <w:szCs w:val="20"/>
        </w:rPr>
        <w:t xml:space="preserve"> prix des</w:t>
      </w:r>
      <w:r w:rsidRPr="00B91418">
        <w:rPr>
          <w:rFonts w:ascii="Marianne" w:hAnsi="Marianne"/>
          <w:sz w:val="20"/>
          <w:szCs w:val="20"/>
        </w:rPr>
        <w:t xml:space="preserve"> amandes </w:t>
      </w:r>
      <w:r>
        <w:rPr>
          <w:rFonts w:ascii="Marianne" w:hAnsi="Marianne"/>
          <w:sz w:val="20"/>
          <w:szCs w:val="20"/>
        </w:rPr>
        <w:t xml:space="preserve">ivoiriennes avait fortement progressé </w:t>
      </w:r>
      <w:r w:rsidRPr="00B91418">
        <w:rPr>
          <w:rFonts w:ascii="Marianne" w:hAnsi="Marianne"/>
          <w:sz w:val="20"/>
          <w:szCs w:val="20"/>
        </w:rPr>
        <w:t xml:space="preserve">l’an dernier, après que le Mali et le Burkina Faso </w:t>
      </w:r>
      <w:r>
        <w:rPr>
          <w:rFonts w:ascii="Marianne" w:hAnsi="Marianne"/>
          <w:sz w:val="20"/>
          <w:szCs w:val="20"/>
        </w:rPr>
        <w:t>aient</w:t>
      </w:r>
      <w:r w:rsidRPr="00B91418">
        <w:rPr>
          <w:rFonts w:ascii="Marianne" w:hAnsi="Marianne"/>
          <w:sz w:val="20"/>
          <w:szCs w:val="20"/>
        </w:rPr>
        <w:t xml:space="preserve"> pris des mesures pour suspendre l’exportation de leurs amandes de karité. Le kilo </w:t>
      </w:r>
      <w:r>
        <w:rPr>
          <w:rFonts w:ascii="Marianne" w:hAnsi="Marianne"/>
          <w:sz w:val="20"/>
          <w:szCs w:val="20"/>
        </w:rPr>
        <w:t xml:space="preserve">d’amandes </w:t>
      </w:r>
      <w:r w:rsidRPr="00B91418">
        <w:rPr>
          <w:rFonts w:ascii="Marianne" w:hAnsi="Marianne"/>
          <w:sz w:val="20"/>
          <w:szCs w:val="20"/>
        </w:rPr>
        <w:t xml:space="preserve">qui était à 200 </w:t>
      </w:r>
      <w:r>
        <w:rPr>
          <w:rFonts w:ascii="Marianne" w:hAnsi="Marianne"/>
          <w:sz w:val="20"/>
          <w:szCs w:val="20"/>
        </w:rPr>
        <w:t>F</w:t>
      </w:r>
      <w:r w:rsidRPr="00B91418">
        <w:rPr>
          <w:rFonts w:ascii="Marianne" w:hAnsi="Marianne"/>
          <w:sz w:val="20"/>
          <w:szCs w:val="20"/>
        </w:rPr>
        <w:t>CFA est passé à 700</w:t>
      </w:r>
      <w:r>
        <w:rPr>
          <w:rFonts w:ascii="Marianne" w:hAnsi="Marianne"/>
          <w:sz w:val="20"/>
          <w:szCs w:val="20"/>
        </w:rPr>
        <w:t xml:space="preserve"> et </w:t>
      </w:r>
      <w:r w:rsidRPr="00B91418">
        <w:rPr>
          <w:rFonts w:ascii="Marianne" w:hAnsi="Marianne"/>
          <w:sz w:val="20"/>
          <w:szCs w:val="20"/>
        </w:rPr>
        <w:t xml:space="preserve">le kilo de beurre de karité </w:t>
      </w:r>
      <w:r>
        <w:rPr>
          <w:rFonts w:ascii="Marianne" w:hAnsi="Marianne"/>
          <w:sz w:val="20"/>
          <w:szCs w:val="20"/>
        </w:rPr>
        <w:t xml:space="preserve">vendu autour de </w:t>
      </w:r>
      <w:r w:rsidRPr="00B91418">
        <w:rPr>
          <w:rFonts w:ascii="Marianne" w:hAnsi="Marianne"/>
          <w:sz w:val="20"/>
          <w:szCs w:val="20"/>
        </w:rPr>
        <w:t xml:space="preserve">1 500 </w:t>
      </w:r>
      <w:r w:rsidR="0021338F">
        <w:rPr>
          <w:rFonts w:ascii="Marianne" w:hAnsi="Marianne"/>
          <w:sz w:val="20"/>
          <w:szCs w:val="20"/>
        </w:rPr>
        <w:t>F</w:t>
      </w:r>
      <w:r w:rsidRPr="00B91418">
        <w:rPr>
          <w:rFonts w:ascii="Marianne" w:hAnsi="Marianne"/>
          <w:sz w:val="20"/>
          <w:szCs w:val="20"/>
        </w:rPr>
        <w:t>CFA</w:t>
      </w:r>
      <w:r w:rsidR="0021338F">
        <w:rPr>
          <w:rFonts w:ascii="Marianne" w:hAnsi="Marianne"/>
          <w:sz w:val="20"/>
          <w:szCs w:val="20"/>
        </w:rPr>
        <w:t xml:space="preserve"> est vendu à </w:t>
      </w:r>
      <w:r w:rsidRPr="00B91418">
        <w:rPr>
          <w:rFonts w:ascii="Marianne" w:hAnsi="Marianne"/>
          <w:sz w:val="20"/>
          <w:szCs w:val="20"/>
        </w:rPr>
        <w:t xml:space="preserve">3 000. </w:t>
      </w:r>
      <w:r w:rsidR="0021338F">
        <w:rPr>
          <w:rFonts w:ascii="Marianne" w:hAnsi="Marianne"/>
          <w:sz w:val="20"/>
          <w:szCs w:val="20"/>
        </w:rPr>
        <w:t>Mais la</w:t>
      </w:r>
      <w:r w:rsidR="0021338F" w:rsidRPr="0021338F">
        <w:rPr>
          <w:rFonts w:ascii="Marianne" w:hAnsi="Marianne"/>
          <w:sz w:val="20"/>
          <w:szCs w:val="20"/>
        </w:rPr>
        <w:t xml:space="preserve"> nouvelle campagne débute en Afrique de l'Ouest dans un contexte inédit puisque jamais autant de pays producteurs n'ont règlementé leurs exportations. </w:t>
      </w:r>
      <w:r w:rsidR="0021338F">
        <w:rPr>
          <w:rFonts w:ascii="Marianne" w:hAnsi="Marianne"/>
          <w:sz w:val="20"/>
          <w:szCs w:val="20"/>
        </w:rPr>
        <w:t xml:space="preserve">Le </w:t>
      </w:r>
      <w:r w:rsidR="0021338F" w:rsidRPr="0021338F">
        <w:rPr>
          <w:rFonts w:ascii="Marianne" w:hAnsi="Marianne"/>
          <w:sz w:val="20"/>
          <w:szCs w:val="20"/>
        </w:rPr>
        <w:t xml:space="preserve">Mali et le Burkina Faso </w:t>
      </w:r>
      <w:r w:rsidR="0021338F">
        <w:rPr>
          <w:rFonts w:ascii="Marianne" w:hAnsi="Marianne"/>
          <w:sz w:val="20"/>
          <w:szCs w:val="20"/>
        </w:rPr>
        <w:t>continuent depuis l’automne dernier d’</w:t>
      </w:r>
      <w:r w:rsidR="0021338F" w:rsidRPr="0021338F">
        <w:rPr>
          <w:rFonts w:ascii="Marianne" w:hAnsi="Marianne"/>
          <w:sz w:val="20"/>
          <w:szCs w:val="20"/>
        </w:rPr>
        <w:t>interdi</w:t>
      </w:r>
      <w:r w:rsidR="0021338F">
        <w:rPr>
          <w:rFonts w:ascii="Marianne" w:hAnsi="Marianne"/>
          <w:sz w:val="20"/>
          <w:szCs w:val="20"/>
        </w:rPr>
        <w:t>re</w:t>
      </w:r>
      <w:r w:rsidR="0021338F" w:rsidRPr="0021338F">
        <w:rPr>
          <w:rFonts w:ascii="Marianne" w:hAnsi="Marianne"/>
          <w:sz w:val="20"/>
          <w:szCs w:val="20"/>
        </w:rPr>
        <w:t xml:space="preserve"> l'exportation des noix brutes et des amandes de karité. </w:t>
      </w:r>
      <w:r w:rsidR="0021338F">
        <w:rPr>
          <w:rFonts w:ascii="Marianne" w:hAnsi="Marianne"/>
          <w:sz w:val="20"/>
          <w:szCs w:val="20"/>
        </w:rPr>
        <w:t xml:space="preserve">Le Togo a suivi </w:t>
      </w:r>
      <w:r w:rsidR="0021338F" w:rsidRPr="0021338F">
        <w:rPr>
          <w:rFonts w:ascii="Marianne" w:hAnsi="Marianne"/>
          <w:sz w:val="20"/>
          <w:szCs w:val="20"/>
        </w:rPr>
        <w:t>cette année le mouvement</w:t>
      </w:r>
      <w:r w:rsidR="0021338F">
        <w:rPr>
          <w:rFonts w:ascii="Marianne" w:hAnsi="Marianne"/>
          <w:sz w:val="20"/>
          <w:szCs w:val="20"/>
        </w:rPr>
        <w:t xml:space="preserve"> mais également </w:t>
      </w:r>
      <w:r w:rsidR="0021338F" w:rsidRPr="0021338F">
        <w:rPr>
          <w:rFonts w:ascii="Marianne" w:hAnsi="Marianne"/>
          <w:sz w:val="20"/>
          <w:szCs w:val="20"/>
        </w:rPr>
        <w:t xml:space="preserve">la Côte d'Ivoire. Le Ghana a lui décidé de conditionner ses exportations à une autorisation supplémentaire qui n'existait pas auparavant. Les flux d'approvisionnement vont donc devoir encore cette année s'adapter. La fermeture du Mali et du Burkina, les deux principaux fournisseurs du marché, avait eu un effet immédiat sur les prix dans les pays qui restaient ouverts aux achats. Ils ont ainsi plus que triplé </w:t>
      </w:r>
      <w:r w:rsidR="0033550B">
        <w:rPr>
          <w:rFonts w:ascii="Marianne" w:hAnsi="Marianne"/>
          <w:sz w:val="20"/>
          <w:szCs w:val="20"/>
        </w:rPr>
        <w:t xml:space="preserve">en Côte d’Ivoire mais également </w:t>
      </w:r>
      <w:r w:rsidR="0021338F" w:rsidRPr="0021338F">
        <w:rPr>
          <w:rFonts w:ascii="Marianne" w:hAnsi="Marianne"/>
          <w:sz w:val="20"/>
          <w:szCs w:val="20"/>
        </w:rPr>
        <w:t xml:space="preserve">au Bénin, pour atteindre </w:t>
      </w:r>
      <w:r w:rsidR="0033550B">
        <w:rPr>
          <w:rFonts w:ascii="Marianne" w:hAnsi="Marianne"/>
          <w:sz w:val="20"/>
          <w:szCs w:val="20"/>
        </w:rPr>
        <w:t>7</w:t>
      </w:r>
      <w:r w:rsidR="0021338F" w:rsidRPr="0021338F">
        <w:rPr>
          <w:rFonts w:ascii="Marianne" w:hAnsi="Marianne"/>
          <w:sz w:val="20"/>
          <w:szCs w:val="20"/>
        </w:rPr>
        <w:t>00, voire 800 FCFA le kilo d'amande et sont globalement restés très hauts durant toute la saison passée. L’impact de la fermeture de quatre pays est difficile à mesurer mais ces restrictions vont accroître la pression sur les vendeurs qui sont moins nombreux, et exacerber la concurrence entre intermédiaires qui vont chercher à obtenir le plus tôt possible les nouvelles récoltes alors que la demande internationale pour le beurre de karité augmente. Cette hausse de la demande est liée à l'explosion des prix du beurre de cacao auquel le beurre de karité peut, plus ou moins, se substituer. Elle a inévitablement fait grimper les prix du beurre de karité. Les besoins en karité s'ajoutent à des stocks historiquement bas d'amandes. Ce contexte devrait encore cette année profiter aux collectrices qui ramassent les noix brutes, surtout celles des pays où les exportations sont libres et les prix susceptibles d'augmenter, comme cela a été le cas l'année dernière. Peu de chiffres sont disponibles pour savoir si au Mali et au Burkina Faso les usines ont pu produire plus et exporter plus de beurre de karité suite aux nouvelles restrictions à l'exportation. Mais a priori, les filières locales ont eu moins de problème à se fournir à bon prix, rien ne dit en revanche qu'elles aient réussi à augmenter leur capacité de production – que ce soit d'un point de vue structurel ou économique, car acheter plus sous-entend avoir une trésorerie suffisante.</w:t>
      </w:r>
    </w:p>
    <w:p w14:paraId="54A68056" w14:textId="77777777" w:rsidR="0021338F" w:rsidRDefault="0021338F" w:rsidP="000B4139">
      <w:pPr>
        <w:spacing w:after="0"/>
        <w:jc w:val="both"/>
        <w:rPr>
          <w:rFonts w:ascii="Marianne" w:hAnsi="Marianne"/>
          <w:b/>
          <w:bCs/>
          <w:sz w:val="20"/>
          <w:szCs w:val="20"/>
        </w:rPr>
      </w:pPr>
    </w:p>
    <w:p w14:paraId="0F60BAC1" w14:textId="2E001807" w:rsidR="000B4139" w:rsidRPr="00A576C0" w:rsidRDefault="000B4139" w:rsidP="000B4139">
      <w:pPr>
        <w:spacing w:after="0"/>
        <w:jc w:val="both"/>
        <w:rPr>
          <w:rFonts w:ascii="Marianne" w:hAnsi="Marianne"/>
          <w:b/>
          <w:bCs/>
          <w:sz w:val="20"/>
          <w:szCs w:val="20"/>
        </w:rPr>
      </w:pPr>
      <w:r w:rsidRPr="00A576C0">
        <w:rPr>
          <w:rFonts w:ascii="Marianne" w:hAnsi="Marianne"/>
          <w:b/>
          <w:bCs/>
          <w:sz w:val="20"/>
          <w:szCs w:val="20"/>
        </w:rPr>
        <w:lastRenderedPageBreak/>
        <w:t>Reboisement - 98 Md de FCFA mobilisés.</w:t>
      </w:r>
    </w:p>
    <w:p w14:paraId="0CE93065" w14:textId="77777777" w:rsidR="000B4139" w:rsidRPr="00721038" w:rsidRDefault="000B4139" w:rsidP="000B4139">
      <w:pPr>
        <w:spacing w:after="0"/>
        <w:jc w:val="both"/>
        <w:rPr>
          <w:rFonts w:ascii="Marianne" w:hAnsi="Marianne"/>
          <w:sz w:val="20"/>
          <w:szCs w:val="20"/>
        </w:rPr>
      </w:pPr>
      <w:r>
        <w:rPr>
          <w:rFonts w:ascii="Marianne" w:hAnsi="Marianne"/>
          <w:sz w:val="20"/>
          <w:szCs w:val="20"/>
        </w:rPr>
        <w:t xml:space="preserve">L’Etat ivoirien </w:t>
      </w:r>
      <w:r w:rsidRPr="008E087C">
        <w:rPr>
          <w:rFonts w:ascii="Marianne" w:hAnsi="Marianne"/>
          <w:sz w:val="20"/>
          <w:szCs w:val="20"/>
        </w:rPr>
        <w:t xml:space="preserve">a mobilisé plus de 98 </w:t>
      </w:r>
      <w:r>
        <w:rPr>
          <w:rFonts w:ascii="Marianne" w:hAnsi="Marianne"/>
          <w:sz w:val="20"/>
          <w:szCs w:val="20"/>
        </w:rPr>
        <w:t xml:space="preserve">Md de </w:t>
      </w:r>
      <w:r w:rsidRPr="008E087C">
        <w:rPr>
          <w:rFonts w:ascii="Marianne" w:hAnsi="Marianne"/>
          <w:sz w:val="20"/>
          <w:szCs w:val="20"/>
        </w:rPr>
        <w:t>FCFA</w:t>
      </w:r>
      <w:r>
        <w:rPr>
          <w:rFonts w:ascii="Marianne" w:hAnsi="Marianne"/>
          <w:sz w:val="20"/>
          <w:szCs w:val="20"/>
        </w:rPr>
        <w:t xml:space="preserve"> auprès de la</w:t>
      </w:r>
      <w:r w:rsidRPr="008E087C">
        <w:rPr>
          <w:rFonts w:ascii="Marianne" w:hAnsi="Marianne"/>
          <w:sz w:val="20"/>
          <w:szCs w:val="20"/>
        </w:rPr>
        <w:t xml:space="preserve"> </w:t>
      </w:r>
      <w:r w:rsidRPr="00A576C0">
        <w:rPr>
          <w:rFonts w:ascii="Marianne" w:hAnsi="Marianne"/>
          <w:sz w:val="20"/>
          <w:szCs w:val="20"/>
        </w:rPr>
        <w:t xml:space="preserve">Banque européenne d'investissement (BEI) </w:t>
      </w:r>
      <w:r w:rsidRPr="008E087C">
        <w:rPr>
          <w:rFonts w:ascii="Marianne" w:hAnsi="Marianne"/>
          <w:sz w:val="20"/>
          <w:szCs w:val="20"/>
        </w:rPr>
        <w:t>pour le reboisement d'environ 140 000 hectares de forêts classées et de forêts rurales dégradées.</w:t>
      </w:r>
      <w:r>
        <w:rPr>
          <w:rFonts w:ascii="Marianne" w:hAnsi="Marianne"/>
          <w:sz w:val="20"/>
          <w:szCs w:val="20"/>
        </w:rPr>
        <w:t xml:space="preserve"> L’accord conclu le 11 novembre 2024 a été ratifié </w:t>
      </w:r>
      <w:r w:rsidRPr="008E087C">
        <w:rPr>
          <w:rFonts w:ascii="Marianne" w:hAnsi="Marianne"/>
          <w:sz w:val="20"/>
          <w:szCs w:val="20"/>
        </w:rPr>
        <w:t>le 4 juin.</w:t>
      </w:r>
    </w:p>
    <w:p w14:paraId="04DEE746" w14:textId="77777777" w:rsidR="00FB2E15" w:rsidRDefault="00FB2E15" w:rsidP="00FB2E15">
      <w:pPr>
        <w:spacing w:after="0"/>
        <w:jc w:val="both"/>
        <w:rPr>
          <w:rFonts w:ascii="Marianne" w:hAnsi="Marianne"/>
          <w:sz w:val="20"/>
          <w:szCs w:val="20"/>
        </w:rPr>
      </w:pPr>
    </w:p>
    <w:p w14:paraId="765B1F46" w14:textId="77777777" w:rsidR="00FB2E15" w:rsidRPr="0039463D" w:rsidRDefault="00FB2E15" w:rsidP="00FB2E15">
      <w:pPr>
        <w:spacing w:after="0"/>
        <w:jc w:val="both"/>
        <w:rPr>
          <w:rFonts w:ascii="Marianne" w:hAnsi="Marianne"/>
          <w:b/>
          <w:bCs/>
          <w:sz w:val="20"/>
          <w:szCs w:val="20"/>
        </w:rPr>
      </w:pPr>
      <w:r w:rsidRPr="0039463D">
        <w:rPr>
          <w:rFonts w:ascii="Marianne" w:hAnsi="Marianne"/>
          <w:b/>
          <w:bCs/>
          <w:sz w:val="20"/>
          <w:szCs w:val="20"/>
        </w:rPr>
        <w:t>Biomasse agricole – Identifiée comme levier stratégique pour renforcer la sécurité énergétique du pays.</w:t>
      </w:r>
    </w:p>
    <w:p w14:paraId="20CBBF23" w14:textId="77777777" w:rsidR="00FB2E15" w:rsidRDefault="00FB2E15" w:rsidP="00FB2E15">
      <w:pPr>
        <w:spacing w:after="0"/>
        <w:jc w:val="both"/>
        <w:rPr>
          <w:rFonts w:ascii="Marianne" w:hAnsi="Marianne"/>
          <w:sz w:val="20"/>
          <w:szCs w:val="20"/>
        </w:rPr>
      </w:pPr>
      <w:r>
        <w:rPr>
          <w:rFonts w:ascii="Marianne" w:hAnsi="Marianne"/>
          <w:sz w:val="20"/>
          <w:szCs w:val="20"/>
        </w:rPr>
        <w:t>D</w:t>
      </w:r>
      <w:r w:rsidRPr="00CD0388">
        <w:rPr>
          <w:rFonts w:ascii="Marianne" w:hAnsi="Marianne"/>
          <w:sz w:val="20"/>
          <w:szCs w:val="20"/>
        </w:rPr>
        <w:t xml:space="preserve">ifférents projets illustrent la volonté </w:t>
      </w:r>
      <w:r>
        <w:rPr>
          <w:rFonts w:ascii="Marianne" w:hAnsi="Marianne"/>
          <w:sz w:val="20"/>
          <w:szCs w:val="20"/>
        </w:rPr>
        <w:t xml:space="preserve">de la Côte d’Ivoire </w:t>
      </w:r>
      <w:r w:rsidRPr="00CD0388">
        <w:rPr>
          <w:rFonts w:ascii="Marianne" w:hAnsi="Marianne"/>
          <w:sz w:val="20"/>
          <w:szCs w:val="20"/>
        </w:rPr>
        <w:t xml:space="preserve">de faire de la biomasse agricole un </w:t>
      </w:r>
      <w:bookmarkStart w:id="9" w:name="_Hlk200883602"/>
      <w:r w:rsidRPr="00CD0388">
        <w:rPr>
          <w:rFonts w:ascii="Marianne" w:hAnsi="Marianne"/>
          <w:sz w:val="20"/>
          <w:szCs w:val="20"/>
        </w:rPr>
        <w:t xml:space="preserve">levier stratégique pour renforcer la sécurité énergétique du pays </w:t>
      </w:r>
      <w:bookmarkEnd w:id="9"/>
      <w:r w:rsidRPr="00CD0388">
        <w:rPr>
          <w:rFonts w:ascii="Marianne" w:hAnsi="Marianne"/>
          <w:sz w:val="20"/>
          <w:szCs w:val="20"/>
        </w:rPr>
        <w:t xml:space="preserve">tout en diversifiant les revenus des agriculteurs. </w:t>
      </w:r>
      <w:r>
        <w:rPr>
          <w:rFonts w:ascii="Marianne" w:hAnsi="Marianne"/>
          <w:sz w:val="20"/>
          <w:szCs w:val="20"/>
        </w:rPr>
        <w:t>Dernier projet en date, à</w:t>
      </w:r>
      <w:r w:rsidRPr="00155F5C">
        <w:rPr>
          <w:rFonts w:ascii="Marianne" w:hAnsi="Marianne"/>
          <w:sz w:val="20"/>
          <w:szCs w:val="20"/>
        </w:rPr>
        <w:t xml:space="preserve"> Divo, dans le centre-ouest de la Côte d’Ivoire, la Société des Energies Nouvelles (SODEN), en partenariat avec le fonds néerlandais </w:t>
      </w:r>
      <w:proofErr w:type="spellStart"/>
      <w:r w:rsidRPr="00155F5C">
        <w:rPr>
          <w:rFonts w:ascii="Marianne" w:hAnsi="Marianne"/>
          <w:sz w:val="20"/>
          <w:szCs w:val="20"/>
        </w:rPr>
        <w:t>Climate</w:t>
      </w:r>
      <w:proofErr w:type="spellEnd"/>
      <w:r w:rsidRPr="00155F5C">
        <w:rPr>
          <w:rFonts w:ascii="Marianne" w:hAnsi="Marianne"/>
          <w:sz w:val="20"/>
          <w:szCs w:val="20"/>
        </w:rPr>
        <w:t xml:space="preserve"> </w:t>
      </w:r>
      <w:proofErr w:type="spellStart"/>
      <w:r w:rsidRPr="00155F5C">
        <w:rPr>
          <w:rFonts w:ascii="Marianne" w:hAnsi="Marianne"/>
          <w:sz w:val="20"/>
          <w:szCs w:val="20"/>
        </w:rPr>
        <w:t>Fund</w:t>
      </w:r>
      <w:proofErr w:type="spellEnd"/>
      <w:r w:rsidRPr="00155F5C">
        <w:rPr>
          <w:rFonts w:ascii="Marianne" w:hAnsi="Marianne"/>
          <w:sz w:val="20"/>
          <w:szCs w:val="20"/>
        </w:rPr>
        <w:t xml:space="preserve"> Managers (CFM</w:t>
      </w:r>
      <w:r>
        <w:rPr>
          <w:rFonts w:ascii="Marianne" w:hAnsi="Marianne"/>
          <w:sz w:val="20"/>
          <w:szCs w:val="20"/>
        </w:rPr>
        <w:t xml:space="preserve"> est un gestionnaire de fonds climatiques avec plus de 2 Md d’USD d’actifs sous gestion</w:t>
      </w:r>
      <w:r w:rsidRPr="00155F5C">
        <w:rPr>
          <w:rFonts w:ascii="Marianne" w:hAnsi="Marianne"/>
          <w:sz w:val="20"/>
          <w:szCs w:val="20"/>
        </w:rPr>
        <w:t xml:space="preserve">), a annoncé </w:t>
      </w:r>
      <w:r>
        <w:rPr>
          <w:rFonts w:ascii="Marianne" w:hAnsi="Marianne"/>
          <w:sz w:val="20"/>
          <w:szCs w:val="20"/>
        </w:rPr>
        <w:t xml:space="preserve">le 3 juin </w:t>
      </w:r>
      <w:r w:rsidRPr="00155F5C">
        <w:rPr>
          <w:rFonts w:ascii="Marianne" w:hAnsi="Marianne"/>
          <w:sz w:val="20"/>
          <w:szCs w:val="20"/>
        </w:rPr>
        <w:t xml:space="preserve">la signature d’un accord de financement de 3 </w:t>
      </w:r>
      <w:r>
        <w:rPr>
          <w:rFonts w:ascii="Marianne" w:hAnsi="Marianne"/>
          <w:sz w:val="20"/>
          <w:szCs w:val="20"/>
        </w:rPr>
        <w:t xml:space="preserve">M d’USD </w:t>
      </w:r>
      <w:r w:rsidRPr="00155F5C">
        <w:rPr>
          <w:rFonts w:ascii="Marianne" w:hAnsi="Marianne"/>
          <w:sz w:val="20"/>
          <w:szCs w:val="20"/>
        </w:rPr>
        <w:t xml:space="preserve">pour le développement </w:t>
      </w:r>
      <w:r>
        <w:rPr>
          <w:rFonts w:ascii="Marianne" w:hAnsi="Marianne"/>
          <w:sz w:val="20"/>
          <w:szCs w:val="20"/>
        </w:rPr>
        <w:t xml:space="preserve">d’une </w:t>
      </w:r>
      <w:r w:rsidRPr="00155F5C">
        <w:rPr>
          <w:rFonts w:ascii="Marianne" w:hAnsi="Marianne"/>
          <w:sz w:val="20"/>
          <w:szCs w:val="20"/>
        </w:rPr>
        <w:t>centrale électrique connectée au réseau national et alimentée par des sous-produits agricoles.</w:t>
      </w:r>
      <w:r>
        <w:rPr>
          <w:rFonts w:ascii="Marianne" w:hAnsi="Marianne"/>
          <w:sz w:val="20"/>
          <w:szCs w:val="20"/>
        </w:rPr>
        <w:t xml:space="preserve"> </w:t>
      </w:r>
      <w:r w:rsidRPr="00155F5C">
        <w:rPr>
          <w:rFonts w:ascii="Marianne" w:hAnsi="Marianne"/>
          <w:sz w:val="20"/>
          <w:szCs w:val="20"/>
        </w:rPr>
        <w:t xml:space="preserve">Avec une capacité prévue de 76 MW et une production annuelle estimée à 550 </w:t>
      </w:r>
      <w:proofErr w:type="gramStart"/>
      <w:r w:rsidRPr="00155F5C">
        <w:rPr>
          <w:rFonts w:ascii="Marianne" w:hAnsi="Marianne"/>
          <w:sz w:val="20"/>
          <w:szCs w:val="20"/>
        </w:rPr>
        <w:t>GWh</w:t>
      </w:r>
      <w:proofErr w:type="gramEnd"/>
      <w:r w:rsidRPr="00155F5C">
        <w:rPr>
          <w:rFonts w:ascii="Marianne" w:hAnsi="Marianne"/>
          <w:sz w:val="20"/>
          <w:szCs w:val="20"/>
        </w:rPr>
        <w:t>, cette infrastructure devrait valoriser environ 600 000 tonnes de sous-produits des filières cacao et hévéa (coques, cabosses, fèves non marchandes, mais aussi hévéas en fin de vie) par an</w:t>
      </w:r>
      <w:r>
        <w:rPr>
          <w:rFonts w:ascii="Marianne" w:hAnsi="Marianne"/>
          <w:sz w:val="20"/>
          <w:szCs w:val="20"/>
        </w:rPr>
        <w:t>, générer plus de 3 900 emplois dont 440 permanents et alimenter en électricité 1,4 M de personnes</w:t>
      </w:r>
      <w:r w:rsidRPr="00155F5C">
        <w:rPr>
          <w:rFonts w:ascii="Marianne" w:hAnsi="Marianne"/>
          <w:sz w:val="20"/>
          <w:szCs w:val="20"/>
        </w:rPr>
        <w:t xml:space="preserve">. </w:t>
      </w:r>
      <w:r>
        <w:rPr>
          <w:rFonts w:ascii="Marianne" w:hAnsi="Marianne"/>
          <w:sz w:val="20"/>
          <w:szCs w:val="20"/>
        </w:rPr>
        <w:t xml:space="preserve">36 000 petits producteurs de cacao verront leurs résidus agricoles valorisés plutôt que gaspillés. Selon les estimations, l’impact économique local atteindra 6,8 M d’EUR par an sur 30 ans. </w:t>
      </w:r>
      <w:r w:rsidRPr="00155F5C">
        <w:rPr>
          <w:rFonts w:ascii="Marianne" w:hAnsi="Marianne"/>
          <w:sz w:val="20"/>
          <w:szCs w:val="20"/>
        </w:rPr>
        <w:t>L’entrée en service de la centrale est attendue d’ici 2029.</w:t>
      </w:r>
      <w:r>
        <w:rPr>
          <w:rFonts w:ascii="Marianne" w:hAnsi="Marianne"/>
          <w:sz w:val="20"/>
          <w:szCs w:val="20"/>
        </w:rPr>
        <w:t xml:space="preserve"> </w:t>
      </w:r>
      <w:r w:rsidRPr="001E0D53">
        <w:rPr>
          <w:rFonts w:ascii="Marianne" w:hAnsi="Marianne"/>
          <w:sz w:val="20"/>
          <w:szCs w:val="20"/>
        </w:rPr>
        <w:t>Le financement annoncé doit permettre de finaliser les études techniques, les autorisations, les évaluations environnementales et sociales, ainsi que les accords contractuels avec l’Etat</w:t>
      </w:r>
      <w:r>
        <w:rPr>
          <w:rFonts w:ascii="Marianne" w:hAnsi="Marianne"/>
          <w:sz w:val="20"/>
          <w:szCs w:val="20"/>
        </w:rPr>
        <w:t xml:space="preserve"> alors qu’à ce jour SODEN a déjà investi plus de 2 M d’EUR pour faire avancer le projet</w:t>
      </w:r>
      <w:r w:rsidRPr="001E0D53">
        <w:rPr>
          <w:rFonts w:ascii="Marianne" w:hAnsi="Marianne"/>
          <w:sz w:val="20"/>
          <w:szCs w:val="20"/>
        </w:rPr>
        <w:t>.</w:t>
      </w:r>
      <w:r>
        <w:rPr>
          <w:rFonts w:ascii="Marianne" w:hAnsi="Marianne"/>
          <w:sz w:val="20"/>
          <w:szCs w:val="20"/>
        </w:rPr>
        <w:t xml:space="preserve"> Le modèle de développement prévoit une mobilisation supplémentaire de 35 M d’USD en capital au moment du bouclage financier final.</w:t>
      </w:r>
      <w:r w:rsidRPr="001E0D53">
        <w:rPr>
          <w:rFonts w:ascii="Marianne" w:hAnsi="Marianne"/>
          <w:sz w:val="20"/>
          <w:szCs w:val="20"/>
        </w:rPr>
        <w:t xml:space="preserve"> </w:t>
      </w:r>
      <w:r>
        <w:rPr>
          <w:rFonts w:ascii="Marianne" w:hAnsi="Marianne"/>
          <w:sz w:val="20"/>
          <w:szCs w:val="20"/>
        </w:rPr>
        <w:t>Fin mai (</w:t>
      </w:r>
      <w:r w:rsidRPr="0039463D">
        <w:rPr>
          <w:rFonts w:ascii="Marianne" w:hAnsi="Marianne"/>
          <w:i/>
          <w:iCs/>
          <w:sz w:val="20"/>
          <w:szCs w:val="20"/>
        </w:rPr>
        <w:t xml:space="preserve">cf. Brèves </w:t>
      </w:r>
      <w:proofErr w:type="spellStart"/>
      <w:r w:rsidRPr="0039463D">
        <w:rPr>
          <w:rFonts w:ascii="Marianne" w:hAnsi="Marianne"/>
          <w:i/>
          <w:iCs/>
          <w:sz w:val="20"/>
          <w:szCs w:val="20"/>
        </w:rPr>
        <w:t>agriagro</w:t>
      </w:r>
      <w:proofErr w:type="spellEnd"/>
      <w:r w:rsidRPr="0039463D">
        <w:rPr>
          <w:rFonts w:ascii="Marianne" w:hAnsi="Marianne"/>
          <w:i/>
          <w:iCs/>
          <w:sz w:val="20"/>
          <w:szCs w:val="20"/>
        </w:rPr>
        <w:t xml:space="preserve"> de mai</w:t>
      </w:r>
      <w:r>
        <w:rPr>
          <w:rFonts w:ascii="Marianne" w:hAnsi="Marianne"/>
          <w:sz w:val="20"/>
          <w:szCs w:val="20"/>
        </w:rPr>
        <w:t>)</w:t>
      </w:r>
      <w:r w:rsidRPr="00155F5C">
        <w:rPr>
          <w:rFonts w:ascii="Marianne" w:hAnsi="Marianne"/>
          <w:sz w:val="20"/>
          <w:szCs w:val="20"/>
        </w:rPr>
        <w:t>, le groupe pétro</w:t>
      </w:r>
      <w:r>
        <w:rPr>
          <w:rFonts w:ascii="Marianne" w:hAnsi="Marianne"/>
          <w:sz w:val="20"/>
          <w:szCs w:val="20"/>
        </w:rPr>
        <w:t>-</w:t>
      </w:r>
      <w:r w:rsidRPr="00155F5C">
        <w:rPr>
          <w:rFonts w:ascii="Marianne" w:hAnsi="Marianne"/>
          <w:sz w:val="20"/>
          <w:szCs w:val="20"/>
        </w:rPr>
        <w:t>gazier italien E</w:t>
      </w:r>
      <w:r>
        <w:rPr>
          <w:rFonts w:ascii="Marianne" w:hAnsi="Marianne"/>
          <w:sz w:val="20"/>
          <w:szCs w:val="20"/>
        </w:rPr>
        <w:t>NI et le</w:t>
      </w:r>
      <w:r w:rsidRPr="00CD0388">
        <w:rPr>
          <w:rFonts w:ascii="Marianne" w:hAnsi="Marianne"/>
          <w:sz w:val="20"/>
          <w:szCs w:val="20"/>
        </w:rPr>
        <w:t xml:space="preserve"> ministère </w:t>
      </w:r>
      <w:r>
        <w:rPr>
          <w:rFonts w:ascii="Marianne" w:hAnsi="Marianne"/>
          <w:sz w:val="20"/>
          <w:szCs w:val="20"/>
        </w:rPr>
        <w:t xml:space="preserve">ivoirien chargé </w:t>
      </w:r>
      <w:r w:rsidRPr="00CD0388">
        <w:rPr>
          <w:rFonts w:ascii="Marianne" w:hAnsi="Marianne"/>
          <w:sz w:val="20"/>
          <w:szCs w:val="20"/>
        </w:rPr>
        <w:t>de l’</w:t>
      </w:r>
      <w:r>
        <w:rPr>
          <w:rFonts w:ascii="Marianne" w:hAnsi="Marianne"/>
          <w:sz w:val="20"/>
          <w:szCs w:val="20"/>
        </w:rPr>
        <w:t>a</w:t>
      </w:r>
      <w:r w:rsidRPr="00CD0388">
        <w:rPr>
          <w:rFonts w:ascii="Marianne" w:hAnsi="Marianne"/>
          <w:sz w:val="20"/>
          <w:szCs w:val="20"/>
        </w:rPr>
        <w:t xml:space="preserve">griculture </w:t>
      </w:r>
      <w:r>
        <w:rPr>
          <w:rFonts w:ascii="Marianne" w:hAnsi="Marianne"/>
          <w:sz w:val="20"/>
          <w:szCs w:val="20"/>
        </w:rPr>
        <w:t>ont</w:t>
      </w:r>
      <w:r w:rsidRPr="00CD0388">
        <w:rPr>
          <w:rFonts w:ascii="Marianne" w:hAnsi="Marianne"/>
          <w:sz w:val="20"/>
          <w:szCs w:val="20"/>
        </w:rPr>
        <w:t xml:space="preserve"> signé</w:t>
      </w:r>
      <w:r>
        <w:rPr>
          <w:rFonts w:ascii="Marianne" w:hAnsi="Marianne"/>
          <w:sz w:val="20"/>
          <w:szCs w:val="20"/>
        </w:rPr>
        <w:t xml:space="preserve"> </w:t>
      </w:r>
      <w:r w:rsidRPr="00CD0388">
        <w:rPr>
          <w:rFonts w:ascii="Marianne" w:hAnsi="Marianne"/>
          <w:sz w:val="20"/>
          <w:szCs w:val="20"/>
        </w:rPr>
        <w:t>un accord pour structurer la filière biocarburant à travers l’optimisation de l’utilisation des graines d’hévéa et l’introduction de nouvelles cultures oléagineuses qui serviront de matière première dans la production de biocarburants.</w:t>
      </w:r>
      <w:r w:rsidRPr="00346233">
        <w:t xml:space="preserve"> </w:t>
      </w:r>
      <w:r w:rsidRPr="00346233">
        <w:rPr>
          <w:rFonts w:ascii="Marianne" w:hAnsi="Marianne"/>
          <w:sz w:val="20"/>
          <w:szCs w:val="20"/>
        </w:rPr>
        <w:t>En dehors du cacao et de l’hévéa, d’autres filières agricoles sont intégrées à la stratégie énergétique nationale et ciblées par des projets de production d’énergies renouvelables. Le gouvernement avait déjà, par exemple, lancé en octobre 2022 les travaux de construction d’une centrale électrique à biomasse dans la région d’Aboisso, au sud-est du pays, pour alimenter le réseau électrique national.</w:t>
      </w:r>
      <w:r>
        <w:rPr>
          <w:rFonts w:ascii="Marianne" w:hAnsi="Marianne"/>
          <w:sz w:val="20"/>
          <w:szCs w:val="20"/>
        </w:rPr>
        <w:t xml:space="preserve"> </w:t>
      </w:r>
      <w:r w:rsidRPr="00346233">
        <w:rPr>
          <w:rFonts w:ascii="Marianne" w:hAnsi="Marianne"/>
          <w:sz w:val="20"/>
          <w:szCs w:val="20"/>
        </w:rPr>
        <w:t>Cette unité, présentée comme la première du pays et de la région ouest-africaine, sera dotée d’une capacité de production de 46 MW alimentée à partir de 520</w:t>
      </w:r>
      <w:r>
        <w:rPr>
          <w:rFonts w:ascii="Marianne" w:hAnsi="Marianne"/>
          <w:sz w:val="20"/>
          <w:szCs w:val="20"/>
        </w:rPr>
        <w:t xml:space="preserve"> </w:t>
      </w:r>
      <w:r w:rsidRPr="00346233">
        <w:rPr>
          <w:rFonts w:ascii="Marianne" w:hAnsi="Marianne"/>
          <w:sz w:val="20"/>
          <w:szCs w:val="20"/>
        </w:rPr>
        <w:t>000 tonnes de déchets issus de la production de palmiers à huile. D’un coût global d’environ 200</w:t>
      </w:r>
      <w:r>
        <w:rPr>
          <w:rFonts w:ascii="Marianne" w:hAnsi="Marianne"/>
          <w:sz w:val="20"/>
          <w:szCs w:val="20"/>
        </w:rPr>
        <w:t xml:space="preserve"> M d’USD</w:t>
      </w:r>
      <w:r w:rsidRPr="00346233">
        <w:rPr>
          <w:rFonts w:ascii="Marianne" w:hAnsi="Marianne"/>
          <w:sz w:val="20"/>
          <w:szCs w:val="20"/>
        </w:rPr>
        <w:t>, ce projet porté par l’entreprise BIOVEA Energie est prévu pour entrer dans sa phase opérationnelle d’ici la fin de l’année 2025.</w:t>
      </w:r>
      <w:r>
        <w:rPr>
          <w:rFonts w:ascii="Marianne" w:hAnsi="Marianne"/>
          <w:sz w:val="20"/>
          <w:szCs w:val="20"/>
        </w:rPr>
        <w:t xml:space="preserve"> </w:t>
      </w:r>
      <w:r w:rsidRPr="00346233">
        <w:rPr>
          <w:rFonts w:ascii="Marianne" w:hAnsi="Marianne"/>
          <w:sz w:val="20"/>
          <w:szCs w:val="20"/>
        </w:rPr>
        <w:t xml:space="preserve">Par ailleurs, l’Agence américaine pour le commerce et le développement (USTDA) a signé, en 2023, un accord de subvention avec </w:t>
      </w:r>
      <w:proofErr w:type="spellStart"/>
      <w:r w:rsidRPr="00346233">
        <w:rPr>
          <w:rFonts w:ascii="Marianne" w:hAnsi="Marianne"/>
          <w:sz w:val="20"/>
          <w:szCs w:val="20"/>
        </w:rPr>
        <w:t>Ecostar</w:t>
      </w:r>
      <w:proofErr w:type="spellEnd"/>
      <w:r w:rsidRPr="00346233">
        <w:rPr>
          <w:rFonts w:ascii="Marianne" w:hAnsi="Marianne"/>
          <w:sz w:val="20"/>
          <w:szCs w:val="20"/>
        </w:rPr>
        <w:t xml:space="preserve"> Energy Côte d’Ivoire pour appuyer le développement d’une centrale électrique à biomasse de 25 MW dans la région de Boundiali, qui sera principalement alimentée par des tiges de coton.</w:t>
      </w:r>
    </w:p>
    <w:p w14:paraId="6644943D" w14:textId="642A145F" w:rsidR="00FB2E15" w:rsidRDefault="00FB2E15" w:rsidP="00FB2E15">
      <w:pPr>
        <w:spacing w:after="0"/>
        <w:jc w:val="both"/>
        <w:rPr>
          <w:rFonts w:ascii="Marianne" w:hAnsi="Marianne"/>
          <w:sz w:val="20"/>
          <w:szCs w:val="20"/>
        </w:rPr>
      </w:pPr>
      <w:r w:rsidRPr="00155F5C">
        <w:rPr>
          <w:rFonts w:ascii="Marianne" w:hAnsi="Marianne"/>
          <w:sz w:val="20"/>
          <w:szCs w:val="20"/>
        </w:rPr>
        <w:t>Ces différents projets s’inscrivent dans la stratégie gouvernementale visant à porter la part des</w:t>
      </w:r>
      <w:r>
        <w:rPr>
          <w:rFonts w:ascii="Marianne" w:hAnsi="Marianne"/>
          <w:sz w:val="20"/>
          <w:szCs w:val="20"/>
        </w:rPr>
        <w:t xml:space="preserve"> </w:t>
      </w:r>
      <w:r w:rsidRPr="00155F5C">
        <w:rPr>
          <w:rFonts w:ascii="Marianne" w:hAnsi="Marianne"/>
          <w:sz w:val="20"/>
          <w:szCs w:val="20"/>
        </w:rPr>
        <w:t>énergies renouvelables dans le mix électrique à 45%, avec une répartition de 33% pour l’hydroélectricité et 12% pour la biomasse et le solaire, à l’horizon 2030.</w:t>
      </w:r>
      <w:r>
        <w:rPr>
          <w:rFonts w:ascii="Marianne" w:hAnsi="Marianne"/>
          <w:sz w:val="20"/>
          <w:szCs w:val="20"/>
        </w:rPr>
        <w:t xml:space="preserve"> </w:t>
      </w:r>
      <w:r w:rsidRPr="00155F5C">
        <w:rPr>
          <w:rFonts w:ascii="Marianne" w:hAnsi="Marianne"/>
          <w:sz w:val="20"/>
          <w:szCs w:val="20"/>
        </w:rPr>
        <w:t xml:space="preserve">Dans son Pacte national Énergie, la Côte d’Ivoire mise sur l’engagement du secteur privé pour atteindre ces objectifs. Le pays ambitionne ainsi de mobiliser environ 2 </w:t>
      </w:r>
      <w:r>
        <w:rPr>
          <w:rFonts w:ascii="Marianne" w:hAnsi="Marianne"/>
          <w:sz w:val="20"/>
          <w:szCs w:val="20"/>
        </w:rPr>
        <w:t xml:space="preserve">Md d’USD </w:t>
      </w:r>
      <w:r w:rsidRPr="00155F5C">
        <w:rPr>
          <w:rFonts w:ascii="Marianne" w:hAnsi="Marianne"/>
          <w:sz w:val="20"/>
          <w:szCs w:val="20"/>
        </w:rPr>
        <w:t>d’investissements privés afin de renforcer la production, le transport et la distribution d’énergie, tout en développant les solutions d’énergies renouvelables.</w:t>
      </w:r>
      <w:r w:rsidRPr="00346233">
        <w:t xml:space="preserve"> </w:t>
      </w:r>
      <w:r w:rsidRPr="00346233">
        <w:rPr>
          <w:rFonts w:ascii="Marianne" w:hAnsi="Marianne"/>
          <w:sz w:val="20"/>
          <w:szCs w:val="20"/>
        </w:rPr>
        <w:t xml:space="preserve">Avec 1,67 M de tonnes de cacao produites en 2023-2024, plus de 700 000 ha d’hévéa en exploitation, environ 300 000 ha de palmeraies et plus de 350 000 ha de terres agricoles dédiées </w:t>
      </w:r>
      <w:r w:rsidRPr="00346233">
        <w:rPr>
          <w:rFonts w:ascii="Marianne" w:hAnsi="Marianne"/>
          <w:sz w:val="20"/>
          <w:szCs w:val="20"/>
        </w:rPr>
        <w:lastRenderedPageBreak/>
        <w:t xml:space="preserve">à la culture du coton, le potentiel de biomasse dans ces filières est important. </w:t>
      </w:r>
      <w:r>
        <w:rPr>
          <w:rFonts w:ascii="Marianne" w:hAnsi="Marianne"/>
          <w:sz w:val="20"/>
          <w:szCs w:val="20"/>
        </w:rPr>
        <w:t xml:space="preserve">Pour chaque tonne de cacao récolté, plus de 13 tonnes de déchets organiques sont laissés à l’abandon. </w:t>
      </w:r>
      <w:r w:rsidRPr="00346233">
        <w:rPr>
          <w:rFonts w:ascii="Marianne" w:hAnsi="Marianne"/>
          <w:sz w:val="20"/>
          <w:szCs w:val="20"/>
        </w:rPr>
        <w:t>Pour les petits exploitants, l’impact pourrait être non négligeable, car la transformation des sous-produits agricoles en énergie renouvelable ouvre de nouvelles opportunités économiques. En effet, les résidus issus de ces filières ne sont plus de simples déchets, mais deviennent une source de revenus complémentaires, venant s’ajouter à ceux générés par la vente des produits principaux tels que le cacao et le caoutchouc naturel, le coton ou l’huile de palme.</w:t>
      </w:r>
    </w:p>
    <w:p w14:paraId="3D5C5EFF" w14:textId="18D8AC41" w:rsidR="00495F63" w:rsidRDefault="00495F63" w:rsidP="00FB2E15">
      <w:pPr>
        <w:spacing w:after="0"/>
        <w:jc w:val="both"/>
        <w:rPr>
          <w:rFonts w:ascii="Marianne" w:hAnsi="Marianne"/>
          <w:sz w:val="20"/>
          <w:szCs w:val="20"/>
        </w:rPr>
      </w:pPr>
    </w:p>
    <w:p w14:paraId="7E044CEB" w14:textId="26B8A2AD" w:rsidR="00C622DF" w:rsidRPr="0075587B" w:rsidRDefault="00C622DF" w:rsidP="00C622DF">
      <w:pPr>
        <w:spacing w:after="0"/>
        <w:jc w:val="both"/>
        <w:rPr>
          <w:rFonts w:ascii="Marianne" w:hAnsi="Marianne"/>
          <w:b/>
          <w:bCs/>
          <w:sz w:val="20"/>
          <w:szCs w:val="20"/>
        </w:rPr>
      </w:pPr>
      <w:r w:rsidRPr="0075587B">
        <w:rPr>
          <w:rFonts w:ascii="Marianne" w:hAnsi="Marianne"/>
          <w:b/>
          <w:bCs/>
          <w:sz w:val="20"/>
          <w:szCs w:val="20"/>
        </w:rPr>
        <w:t>Manioc</w:t>
      </w:r>
      <w:r w:rsidR="00B758E0" w:rsidRPr="0075587B">
        <w:rPr>
          <w:rFonts w:ascii="Marianne" w:hAnsi="Marianne"/>
          <w:b/>
          <w:bCs/>
          <w:sz w:val="20"/>
          <w:szCs w:val="20"/>
        </w:rPr>
        <w:t xml:space="preserve"> - Mise en place d’une chaîne de valorisation de la </w:t>
      </w:r>
      <w:r w:rsidRPr="0075587B">
        <w:rPr>
          <w:rFonts w:ascii="Marianne" w:hAnsi="Marianne"/>
          <w:b/>
          <w:bCs/>
          <w:sz w:val="20"/>
          <w:szCs w:val="20"/>
        </w:rPr>
        <w:t>semoule de manioc</w:t>
      </w:r>
      <w:r w:rsidR="00B758E0" w:rsidRPr="0075587B">
        <w:rPr>
          <w:rFonts w:ascii="Marianne" w:hAnsi="Marianne"/>
          <w:b/>
          <w:bCs/>
          <w:sz w:val="20"/>
          <w:szCs w:val="20"/>
        </w:rPr>
        <w:t xml:space="preserve"> (attiéké) </w:t>
      </w:r>
      <w:r w:rsidRPr="0075587B">
        <w:rPr>
          <w:rFonts w:ascii="Marianne" w:hAnsi="Marianne"/>
          <w:b/>
          <w:bCs/>
          <w:sz w:val="20"/>
          <w:szCs w:val="20"/>
        </w:rPr>
        <w:t xml:space="preserve">dans le </w:t>
      </w:r>
      <w:r w:rsidR="00B758E0" w:rsidRPr="0075587B">
        <w:rPr>
          <w:rFonts w:ascii="Marianne" w:hAnsi="Marianne"/>
          <w:b/>
          <w:bCs/>
          <w:sz w:val="20"/>
          <w:szCs w:val="20"/>
        </w:rPr>
        <w:t>n</w:t>
      </w:r>
      <w:r w:rsidRPr="0075587B">
        <w:rPr>
          <w:rFonts w:ascii="Marianne" w:hAnsi="Marianne"/>
          <w:b/>
          <w:bCs/>
          <w:sz w:val="20"/>
          <w:szCs w:val="20"/>
        </w:rPr>
        <w:t>ord du pays</w:t>
      </w:r>
      <w:r w:rsidR="00B758E0" w:rsidRPr="0075587B">
        <w:rPr>
          <w:rFonts w:ascii="Marianne" w:hAnsi="Marianne"/>
          <w:b/>
          <w:bCs/>
          <w:sz w:val="20"/>
          <w:szCs w:val="20"/>
        </w:rPr>
        <w:t xml:space="preserve"> dans le cadre du Programme social du gouvernement ivoirien (</w:t>
      </w:r>
      <w:proofErr w:type="spellStart"/>
      <w:r w:rsidRPr="0075587B">
        <w:rPr>
          <w:rFonts w:ascii="Marianne" w:hAnsi="Marianne"/>
          <w:b/>
          <w:bCs/>
          <w:sz w:val="20"/>
          <w:szCs w:val="20"/>
        </w:rPr>
        <w:t>PSGouv</w:t>
      </w:r>
      <w:proofErr w:type="spellEnd"/>
      <w:r w:rsidR="00B758E0" w:rsidRPr="0075587B">
        <w:rPr>
          <w:rFonts w:ascii="Marianne" w:hAnsi="Marianne"/>
          <w:b/>
          <w:bCs/>
          <w:sz w:val="20"/>
          <w:szCs w:val="20"/>
        </w:rPr>
        <w:t>)</w:t>
      </w:r>
      <w:r w:rsidRPr="0075587B">
        <w:rPr>
          <w:rFonts w:ascii="Marianne" w:hAnsi="Marianne"/>
          <w:b/>
          <w:bCs/>
          <w:sz w:val="20"/>
          <w:szCs w:val="20"/>
        </w:rPr>
        <w:t>.</w:t>
      </w:r>
    </w:p>
    <w:p w14:paraId="0607DF91" w14:textId="5C0C3D0C" w:rsidR="00C622DF" w:rsidRPr="00C622DF" w:rsidRDefault="00B758E0" w:rsidP="00C622DF">
      <w:pPr>
        <w:spacing w:after="0"/>
        <w:jc w:val="both"/>
        <w:rPr>
          <w:rFonts w:ascii="Marianne" w:hAnsi="Marianne"/>
          <w:sz w:val="20"/>
          <w:szCs w:val="20"/>
        </w:rPr>
      </w:pPr>
      <w:r w:rsidRPr="00B758E0">
        <w:rPr>
          <w:rFonts w:ascii="Marianne" w:hAnsi="Marianne"/>
          <w:sz w:val="20"/>
          <w:szCs w:val="20"/>
        </w:rPr>
        <w:t>Cinq usines d’attiéké ont été implantées dans différentes localités du pays</w:t>
      </w:r>
      <w:r>
        <w:rPr>
          <w:rFonts w:ascii="Marianne" w:hAnsi="Marianne"/>
          <w:sz w:val="20"/>
          <w:szCs w:val="20"/>
        </w:rPr>
        <w:t xml:space="preserve"> </w:t>
      </w:r>
      <w:r w:rsidRPr="00B758E0">
        <w:rPr>
          <w:rFonts w:ascii="Marianne" w:hAnsi="Marianne"/>
          <w:sz w:val="20"/>
          <w:szCs w:val="20"/>
        </w:rPr>
        <w:t>e</w:t>
      </w:r>
      <w:r>
        <w:rPr>
          <w:rFonts w:ascii="Marianne" w:hAnsi="Marianne"/>
          <w:sz w:val="20"/>
          <w:szCs w:val="20"/>
        </w:rPr>
        <w:t>t le</w:t>
      </w:r>
      <w:r w:rsidRPr="00B758E0">
        <w:rPr>
          <w:rFonts w:ascii="Marianne" w:hAnsi="Marianne"/>
          <w:sz w:val="20"/>
          <w:szCs w:val="20"/>
        </w:rPr>
        <w:t xml:space="preserve"> </w:t>
      </w:r>
      <w:proofErr w:type="spellStart"/>
      <w:r w:rsidRPr="00B758E0">
        <w:rPr>
          <w:rFonts w:ascii="Marianne" w:hAnsi="Marianne"/>
          <w:sz w:val="20"/>
          <w:szCs w:val="20"/>
        </w:rPr>
        <w:t>PSGouv</w:t>
      </w:r>
      <w:proofErr w:type="spellEnd"/>
      <w:r w:rsidRPr="00B758E0">
        <w:rPr>
          <w:rFonts w:ascii="Marianne" w:hAnsi="Marianne"/>
          <w:sz w:val="20"/>
          <w:szCs w:val="20"/>
        </w:rPr>
        <w:t xml:space="preserve"> développe une centaine de marchés de proximité</w:t>
      </w:r>
      <w:r>
        <w:rPr>
          <w:rFonts w:ascii="Marianne" w:hAnsi="Marianne"/>
          <w:sz w:val="20"/>
          <w:szCs w:val="20"/>
        </w:rPr>
        <w:t xml:space="preserve"> pour valoriser cette production</w:t>
      </w:r>
      <w:r w:rsidRPr="00B758E0">
        <w:rPr>
          <w:rFonts w:ascii="Marianne" w:hAnsi="Marianne"/>
          <w:sz w:val="20"/>
          <w:szCs w:val="20"/>
        </w:rPr>
        <w:t>.</w:t>
      </w:r>
    </w:p>
    <w:p w14:paraId="2DB145B8" w14:textId="17292687" w:rsidR="00C622DF" w:rsidRPr="0075587B" w:rsidRDefault="00C622DF" w:rsidP="00C622DF">
      <w:pPr>
        <w:spacing w:after="0"/>
        <w:jc w:val="both"/>
        <w:rPr>
          <w:rFonts w:ascii="Marianne" w:hAnsi="Marianne"/>
          <w:sz w:val="20"/>
          <w:szCs w:val="20"/>
        </w:rPr>
      </w:pPr>
      <w:r w:rsidRPr="00C622DF">
        <w:rPr>
          <w:rFonts w:ascii="Marianne" w:hAnsi="Marianne"/>
          <w:sz w:val="20"/>
          <w:szCs w:val="20"/>
        </w:rPr>
        <w:t xml:space="preserve">Le </w:t>
      </w:r>
      <w:proofErr w:type="spellStart"/>
      <w:r w:rsidRPr="00C622DF">
        <w:rPr>
          <w:rFonts w:ascii="Marianne" w:hAnsi="Marianne"/>
          <w:sz w:val="20"/>
          <w:szCs w:val="20"/>
        </w:rPr>
        <w:t>PSGouv</w:t>
      </w:r>
      <w:proofErr w:type="spellEnd"/>
      <w:r w:rsidRPr="00C622DF">
        <w:rPr>
          <w:rFonts w:ascii="Marianne" w:hAnsi="Marianne"/>
          <w:sz w:val="20"/>
          <w:szCs w:val="20"/>
        </w:rPr>
        <w:t xml:space="preserve">, </w:t>
      </w:r>
      <w:r w:rsidR="00B758E0">
        <w:rPr>
          <w:rFonts w:ascii="Marianne" w:hAnsi="Marianne"/>
          <w:sz w:val="20"/>
          <w:szCs w:val="20"/>
        </w:rPr>
        <w:t xml:space="preserve">qui </w:t>
      </w:r>
      <w:r w:rsidRPr="00C622DF">
        <w:rPr>
          <w:rFonts w:ascii="Marianne" w:hAnsi="Marianne"/>
          <w:sz w:val="20"/>
          <w:szCs w:val="20"/>
        </w:rPr>
        <w:t xml:space="preserve">vise à améliorer les conditions de vie des populations rurales, des jeunes et des femmes, </w:t>
      </w:r>
      <w:r w:rsidR="0075587B">
        <w:rPr>
          <w:rFonts w:ascii="Marianne" w:hAnsi="Marianne"/>
          <w:sz w:val="20"/>
          <w:szCs w:val="20"/>
        </w:rPr>
        <w:t xml:space="preserve">dispose d’un volet permettant l’appui à </w:t>
      </w:r>
      <w:r w:rsidRPr="00C622DF">
        <w:rPr>
          <w:rFonts w:ascii="Marianne" w:hAnsi="Marianne"/>
          <w:sz w:val="20"/>
          <w:szCs w:val="20"/>
        </w:rPr>
        <w:t>la production et la transformation de produits agricoles.</w:t>
      </w:r>
      <w:r w:rsidR="00B758E0">
        <w:rPr>
          <w:rFonts w:ascii="Marianne" w:hAnsi="Marianne"/>
          <w:sz w:val="20"/>
          <w:szCs w:val="20"/>
        </w:rPr>
        <w:t xml:space="preserve"> </w:t>
      </w:r>
      <w:r w:rsidRPr="00C622DF">
        <w:rPr>
          <w:rFonts w:ascii="Marianne" w:hAnsi="Marianne"/>
          <w:sz w:val="20"/>
          <w:szCs w:val="20"/>
        </w:rPr>
        <w:t xml:space="preserve">Le </w:t>
      </w:r>
      <w:proofErr w:type="spellStart"/>
      <w:r w:rsidRPr="00C622DF">
        <w:rPr>
          <w:rFonts w:ascii="Marianne" w:hAnsi="Marianne"/>
          <w:sz w:val="20"/>
          <w:szCs w:val="20"/>
        </w:rPr>
        <w:t>PSGouv</w:t>
      </w:r>
      <w:proofErr w:type="spellEnd"/>
      <w:r w:rsidRPr="00C622DF">
        <w:rPr>
          <w:rFonts w:ascii="Marianne" w:hAnsi="Marianne"/>
          <w:sz w:val="20"/>
          <w:szCs w:val="20"/>
        </w:rPr>
        <w:t xml:space="preserve"> est soutenu par des partenaires financiers, dont la Banque africaine de développement (BAD).</w:t>
      </w:r>
      <w:r w:rsidR="00B758E0">
        <w:rPr>
          <w:rFonts w:ascii="Marianne" w:hAnsi="Marianne"/>
          <w:sz w:val="20"/>
          <w:szCs w:val="20"/>
        </w:rPr>
        <w:t xml:space="preserve"> </w:t>
      </w:r>
      <w:r w:rsidRPr="00C622DF">
        <w:rPr>
          <w:rFonts w:ascii="Marianne" w:hAnsi="Marianne"/>
          <w:sz w:val="20"/>
          <w:szCs w:val="20"/>
        </w:rPr>
        <w:t xml:space="preserve">La phase 1 </w:t>
      </w:r>
      <w:r w:rsidR="00B758E0">
        <w:rPr>
          <w:rFonts w:ascii="Marianne" w:hAnsi="Marianne"/>
          <w:sz w:val="20"/>
          <w:szCs w:val="20"/>
        </w:rPr>
        <w:t xml:space="preserve">du </w:t>
      </w:r>
      <w:proofErr w:type="spellStart"/>
      <w:r w:rsidR="00B758E0">
        <w:rPr>
          <w:rFonts w:ascii="Marianne" w:hAnsi="Marianne"/>
          <w:sz w:val="20"/>
          <w:szCs w:val="20"/>
        </w:rPr>
        <w:t>PS</w:t>
      </w:r>
      <w:r w:rsidR="0075587B">
        <w:rPr>
          <w:rFonts w:ascii="Marianne" w:hAnsi="Marianne"/>
          <w:sz w:val="20"/>
          <w:szCs w:val="20"/>
        </w:rPr>
        <w:t>Gouv</w:t>
      </w:r>
      <w:proofErr w:type="spellEnd"/>
      <w:r w:rsidR="0075587B">
        <w:rPr>
          <w:rFonts w:ascii="Marianne" w:hAnsi="Marianne"/>
          <w:sz w:val="20"/>
          <w:szCs w:val="20"/>
        </w:rPr>
        <w:t xml:space="preserve"> </w:t>
      </w:r>
      <w:r w:rsidRPr="00C622DF">
        <w:rPr>
          <w:rFonts w:ascii="Marianne" w:hAnsi="Marianne"/>
          <w:sz w:val="20"/>
          <w:szCs w:val="20"/>
        </w:rPr>
        <w:t>de 2019 à 2020</w:t>
      </w:r>
      <w:r w:rsidR="0075587B">
        <w:rPr>
          <w:rFonts w:ascii="Marianne" w:hAnsi="Marianne"/>
          <w:sz w:val="20"/>
          <w:szCs w:val="20"/>
        </w:rPr>
        <w:t xml:space="preserve"> a été</w:t>
      </w:r>
      <w:r w:rsidRPr="00C622DF">
        <w:rPr>
          <w:rFonts w:ascii="Marianne" w:hAnsi="Marianne"/>
          <w:sz w:val="20"/>
          <w:szCs w:val="20"/>
        </w:rPr>
        <w:t xml:space="preserve"> suivie du </w:t>
      </w:r>
      <w:proofErr w:type="spellStart"/>
      <w:r w:rsidRPr="00C622DF">
        <w:rPr>
          <w:rFonts w:ascii="Marianne" w:hAnsi="Marianne"/>
          <w:sz w:val="20"/>
          <w:szCs w:val="20"/>
        </w:rPr>
        <w:t>PSGouv</w:t>
      </w:r>
      <w:proofErr w:type="spellEnd"/>
      <w:r w:rsidRPr="00C622DF">
        <w:rPr>
          <w:rFonts w:ascii="Marianne" w:hAnsi="Marianne"/>
          <w:sz w:val="20"/>
          <w:szCs w:val="20"/>
        </w:rPr>
        <w:t xml:space="preserve"> 2 de 2022 à 2024. Depuis l’avènement du programme, 92,3 </w:t>
      </w:r>
      <w:r w:rsidR="0075587B">
        <w:rPr>
          <w:rFonts w:ascii="Marianne" w:hAnsi="Marianne"/>
          <w:sz w:val="20"/>
          <w:szCs w:val="20"/>
        </w:rPr>
        <w:t xml:space="preserve">Md de FCFA </w:t>
      </w:r>
      <w:r w:rsidRPr="00C622DF">
        <w:rPr>
          <w:rFonts w:ascii="Marianne" w:hAnsi="Marianne"/>
          <w:sz w:val="20"/>
          <w:szCs w:val="20"/>
        </w:rPr>
        <w:t xml:space="preserve">été mobilisés dont 73,5 </w:t>
      </w:r>
      <w:r w:rsidR="0075587B">
        <w:rPr>
          <w:rFonts w:ascii="Marianne" w:hAnsi="Marianne"/>
          <w:sz w:val="20"/>
          <w:szCs w:val="20"/>
        </w:rPr>
        <w:t xml:space="preserve">Md de FCFA apportés </w:t>
      </w:r>
      <w:r w:rsidRPr="00C622DF">
        <w:rPr>
          <w:rFonts w:ascii="Marianne" w:hAnsi="Marianne"/>
          <w:sz w:val="20"/>
          <w:szCs w:val="20"/>
        </w:rPr>
        <w:t>par la BAD</w:t>
      </w:r>
      <w:r w:rsidR="0075587B">
        <w:rPr>
          <w:rFonts w:ascii="Marianne" w:hAnsi="Marianne"/>
          <w:sz w:val="20"/>
          <w:szCs w:val="20"/>
        </w:rPr>
        <w:t>. L</w:t>
      </w:r>
      <w:r w:rsidRPr="00C622DF">
        <w:rPr>
          <w:rFonts w:ascii="Marianne" w:hAnsi="Marianne"/>
          <w:sz w:val="20"/>
          <w:szCs w:val="20"/>
        </w:rPr>
        <w:t>e taux de réalisation est estimé à 52</w:t>
      </w:r>
      <w:r w:rsidRPr="0075587B">
        <w:rPr>
          <w:rFonts w:ascii="Marianne" w:hAnsi="Marianne"/>
          <w:sz w:val="20"/>
          <w:szCs w:val="20"/>
        </w:rPr>
        <w:t>%.</w:t>
      </w:r>
      <w:r w:rsidR="0075587B" w:rsidRPr="0075587B">
        <w:rPr>
          <w:rFonts w:ascii="Marianne" w:hAnsi="Marianne"/>
          <w:sz w:val="20"/>
          <w:szCs w:val="20"/>
        </w:rPr>
        <w:t xml:space="preserve"> A noter également que dans le cadre de ce programme pour l’année 2024, 5 602 cantines scolaires ont été approvisionnées, dont 613 par le Programme alimentaire mondial.</w:t>
      </w:r>
    </w:p>
    <w:p w14:paraId="2FD7FFB7" w14:textId="77777777" w:rsidR="00C622DF" w:rsidRDefault="00C622DF" w:rsidP="00FB2E15">
      <w:pPr>
        <w:spacing w:after="0"/>
        <w:jc w:val="both"/>
        <w:rPr>
          <w:rFonts w:ascii="Marianne" w:hAnsi="Marianne"/>
          <w:sz w:val="20"/>
          <w:szCs w:val="20"/>
        </w:rPr>
      </w:pPr>
    </w:p>
    <w:p w14:paraId="6171B748" w14:textId="126A464C" w:rsidR="00495F63" w:rsidRPr="00495F63" w:rsidRDefault="00495F63" w:rsidP="00495F63">
      <w:pPr>
        <w:spacing w:after="0"/>
        <w:jc w:val="both"/>
        <w:rPr>
          <w:rFonts w:ascii="Marianne" w:hAnsi="Marianne"/>
          <w:b/>
          <w:bCs/>
          <w:sz w:val="20"/>
          <w:szCs w:val="20"/>
        </w:rPr>
      </w:pPr>
      <w:r w:rsidRPr="00495F63">
        <w:rPr>
          <w:rFonts w:ascii="Marianne" w:hAnsi="Marianne"/>
          <w:b/>
          <w:bCs/>
          <w:sz w:val="20"/>
          <w:szCs w:val="20"/>
        </w:rPr>
        <w:t>Maïs - Des semences de maïs distribuées aux producteurs</w:t>
      </w:r>
      <w:r w:rsidRPr="00495F63">
        <w:t xml:space="preserve"> </w:t>
      </w:r>
      <w:r w:rsidRPr="00495F63">
        <w:rPr>
          <w:rFonts w:ascii="Marianne" w:hAnsi="Marianne"/>
          <w:b/>
          <w:bCs/>
          <w:sz w:val="20"/>
          <w:szCs w:val="20"/>
        </w:rPr>
        <w:t>dans le cadre du Projet d’urgence agricole de Côte d’Ivoire (PUA-CI)</w:t>
      </w:r>
      <w:r>
        <w:rPr>
          <w:rFonts w:ascii="Marianne" w:hAnsi="Marianne"/>
          <w:b/>
          <w:bCs/>
          <w:sz w:val="20"/>
          <w:szCs w:val="20"/>
        </w:rPr>
        <w:t>.</w:t>
      </w:r>
    </w:p>
    <w:p w14:paraId="123F94C3" w14:textId="4277F7F7" w:rsidR="00495F63" w:rsidRPr="00FB2E15" w:rsidRDefault="00495F63" w:rsidP="00495F63">
      <w:pPr>
        <w:spacing w:after="0"/>
        <w:jc w:val="both"/>
        <w:rPr>
          <w:rFonts w:ascii="Marianne" w:hAnsi="Marianne"/>
          <w:sz w:val="20"/>
          <w:szCs w:val="20"/>
        </w:rPr>
      </w:pPr>
      <w:r w:rsidRPr="00495F63">
        <w:rPr>
          <w:rFonts w:ascii="Marianne" w:hAnsi="Marianne"/>
          <w:sz w:val="20"/>
          <w:szCs w:val="20"/>
        </w:rPr>
        <w:t xml:space="preserve">Des semences de maïs ont été officiellement remises </w:t>
      </w:r>
      <w:r>
        <w:rPr>
          <w:rFonts w:ascii="Marianne" w:hAnsi="Marianne"/>
          <w:sz w:val="20"/>
          <w:szCs w:val="20"/>
        </w:rPr>
        <w:t xml:space="preserve">le </w:t>
      </w:r>
      <w:r w:rsidRPr="00495F63">
        <w:rPr>
          <w:rFonts w:ascii="Marianne" w:hAnsi="Marianne"/>
          <w:sz w:val="20"/>
          <w:szCs w:val="20"/>
        </w:rPr>
        <w:t xml:space="preserve">25 juin aux organisations professionnelles agricoles de la région du </w:t>
      </w:r>
      <w:proofErr w:type="spellStart"/>
      <w:r w:rsidRPr="00495F63">
        <w:rPr>
          <w:rFonts w:ascii="Marianne" w:hAnsi="Marianne"/>
          <w:sz w:val="20"/>
          <w:szCs w:val="20"/>
        </w:rPr>
        <w:t>Bounkani</w:t>
      </w:r>
      <w:proofErr w:type="spellEnd"/>
      <w:r w:rsidRPr="00495F63">
        <w:rPr>
          <w:rFonts w:ascii="Marianne" w:hAnsi="Marianne"/>
          <w:sz w:val="20"/>
          <w:szCs w:val="20"/>
        </w:rPr>
        <w:t>, dans le cadre du PUA-CI.</w:t>
      </w:r>
      <w:r>
        <w:rPr>
          <w:rFonts w:ascii="Marianne" w:hAnsi="Marianne"/>
          <w:sz w:val="20"/>
          <w:szCs w:val="20"/>
        </w:rPr>
        <w:t xml:space="preserve"> </w:t>
      </w:r>
      <w:r w:rsidRPr="00495F63">
        <w:rPr>
          <w:rFonts w:ascii="Marianne" w:hAnsi="Marianne"/>
          <w:sz w:val="20"/>
          <w:szCs w:val="20"/>
        </w:rPr>
        <w:t>Au total, 976 h</w:t>
      </w:r>
      <w:r>
        <w:rPr>
          <w:rFonts w:ascii="Marianne" w:hAnsi="Marianne"/>
          <w:sz w:val="20"/>
          <w:szCs w:val="20"/>
        </w:rPr>
        <w:t>a</w:t>
      </w:r>
      <w:r w:rsidRPr="00495F63">
        <w:rPr>
          <w:rFonts w:ascii="Marianne" w:hAnsi="Marianne"/>
          <w:sz w:val="20"/>
          <w:szCs w:val="20"/>
        </w:rPr>
        <w:t xml:space="preserve"> seront </w:t>
      </w:r>
      <w:r>
        <w:rPr>
          <w:rFonts w:ascii="Marianne" w:hAnsi="Marianne"/>
          <w:sz w:val="20"/>
          <w:szCs w:val="20"/>
        </w:rPr>
        <w:t>plantés</w:t>
      </w:r>
      <w:r w:rsidRPr="00495F63">
        <w:rPr>
          <w:rFonts w:ascii="Marianne" w:hAnsi="Marianne"/>
          <w:sz w:val="20"/>
          <w:szCs w:val="20"/>
        </w:rPr>
        <w:t xml:space="preserve"> grâce à ces semences distribuées aux organisations professionnelles agricoles. Le PUA-CI s’inscrit dans une dynamique de résilience agricole, en soutenant les petits exploitants à travers des filières clés telles que le riz, le maïs, le maraîchage, l’élevage de petits ruminants, la pisciculture et l’aviculture. Il vise à garantir la sécurité alimentaire tout en promouvant la restauration durable des écosystèmes de production.</w:t>
      </w:r>
    </w:p>
    <w:p w14:paraId="57E65189" w14:textId="77777777" w:rsidR="00FB2E15" w:rsidRDefault="00FB2E15" w:rsidP="00FB2E15">
      <w:pPr>
        <w:spacing w:after="0"/>
        <w:jc w:val="both"/>
        <w:rPr>
          <w:rFonts w:ascii="Marianne" w:hAnsi="Marianne"/>
          <w:b/>
          <w:bCs/>
          <w:sz w:val="20"/>
          <w:szCs w:val="20"/>
        </w:rPr>
      </w:pPr>
    </w:p>
    <w:p w14:paraId="0176DAD7" w14:textId="7BE55C9B" w:rsidR="00FB2E15" w:rsidRPr="00B33740" w:rsidRDefault="00FB2E15" w:rsidP="00FB2E15">
      <w:pPr>
        <w:spacing w:after="0"/>
        <w:jc w:val="both"/>
        <w:rPr>
          <w:rFonts w:ascii="Marianne" w:hAnsi="Marianne"/>
          <w:b/>
          <w:bCs/>
          <w:sz w:val="20"/>
          <w:szCs w:val="20"/>
        </w:rPr>
      </w:pPr>
      <w:r w:rsidRPr="00B33740">
        <w:rPr>
          <w:rFonts w:ascii="Marianne" w:hAnsi="Marianne"/>
          <w:b/>
          <w:bCs/>
          <w:sz w:val="20"/>
          <w:szCs w:val="20"/>
        </w:rPr>
        <w:t>Semences - 60 inspecteurs formés à la certification.</w:t>
      </w:r>
    </w:p>
    <w:p w14:paraId="47B623E0" w14:textId="77777777" w:rsidR="00FB2E15" w:rsidRPr="004E672B" w:rsidRDefault="00FB2E15" w:rsidP="00FB2E15">
      <w:pPr>
        <w:spacing w:after="0"/>
        <w:jc w:val="both"/>
        <w:rPr>
          <w:rFonts w:ascii="Marianne" w:hAnsi="Marianne"/>
          <w:sz w:val="20"/>
          <w:szCs w:val="20"/>
        </w:rPr>
      </w:pPr>
      <w:r w:rsidRPr="004E672B">
        <w:rPr>
          <w:rFonts w:ascii="Marianne" w:hAnsi="Marianne"/>
          <w:sz w:val="20"/>
          <w:szCs w:val="20"/>
        </w:rPr>
        <w:t>Soixante inspecteurs et contrôleurs semenciers ont entamé</w:t>
      </w:r>
      <w:r>
        <w:rPr>
          <w:rFonts w:ascii="Marianne" w:hAnsi="Marianne"/>
          <w:sz w:val="20"/>
          <w:szCs w:val="20"/>
        </w:rPr>
        <w:t xml:space="preserve"> le </w:t>
      </w:r>
      <w:r w:rsidRPr="004E672B">
        <w:rPr>
          <w:rFonts w:ascii="Marianne" w:hAnsi="Marianne"/>
          <w:sz w:val="20"/>
          <w:szCs w:val="20"/>
        </w:rPr>
        <w:t>16 juin un atelier de renforcement de capacités sur la production de semences certifiées de riz, de manioc et de maïs, à l’initiative du Centre national de recherche agronomique (CNRA).</w:t>
      </w:r>
      <w:r>
        <w:rPr>
          <w:rFonts w:ascii="Marianne" w:hAnsi="Marianne"/>
          <w:sz w:val="20"/>
          <w:szCs w:val="20"/>
        </w:rPr>
        <w:t xml:space="preserve"> </w:t>
      </w:r>
      <w:r w:rsidRPr="004E672B">
        <w:rPr>
          <w:rFonts w:ascii="Marianne" w:hAnsi="Marianne"/>
          <w:sz w:val="20"/>
          <w:szCs w:val="20"/>
        </w:rPr>
        <w:t>Ce séminaire s’inscrit dans la continuité d’un premier atelier tenu en avril, qui avait permis l’élaboration de cinq guides de production de semences de manioc et de maïs.</w:t>
      </w:r>
      <w:r>
        <w:rPr>
          <w:rFonts w:ascii="Marianne" w:hAnsi="Marianne"/>
          <w:sz w:val="20"/>
          <w:szCs w:val="20"/>
        </w:rPr>
        <w:t xml:space="preserve"> Le </w:t>
      </w:r>
      <w:r w:rsidRPr="004E672B">
        <w:rPr>
          <w:rFonts w:ascii="Marianne" w:hAnsi="Marianne"/>
          <w:sz w:val="20"/>
          <w:szCs w:val="20"/>
        </w:rPr>
        <w:t xml:space="preserve">second atelier vise à renforcer les capacités des inspecteurs et contrôleurs semenciers de la direction des semences, engrais et produits assimilés sur la production de semences de </w:t>
      </w:r>
      <w:proofErr w:type="spellStart"/>
      <w:r w:rsidRPr="004E672B">
        <w:rPr>
          <w:rFonts w:ascii="Marianne" w:hAnsi="Marianne"/>
          <w:sz w:val="20"/>
          <w:szCs w:val="20"/>
        </w:rPr>
        <w:t>pré-base</w:t>
      </w:r>
      <w:proofErr w:type="spellEnd"/>
      <w:r w:rsidRPr="004E672B">
        <w:rPr>
          <w:rFonts w:ascii="Marianne" w:hAnsi="Marianne"/>
          <w:sz w:val="20"/>
          <w:szCs w:val="20"/>
        </w:rPr>
        <w:t>, base, R1, R2 certifiées de riz, de maïs et de manioc.</w:t>
      </w:r>
      <w:r>
        <w:rPr>
          <w:rFonts w:ascii="Marianne" w:hAnsi="Marianne"/>
          <w:sz w:val="20"/>
          <w:szCs w:val="20"/>
        </w:rPr>
        <w:t xml:space="preserve"> </w:t>
      </w:r>
      <w:r w:rsidRPr="00B33740">
        <w:rPr>
          <w:rFonts w:ascii="Marianne" w:hAnsi="Marianne"/>
          <w:sz w:val="20"/>
          <w:szCs w:val="20"/>
        </w:rPr>
        <w:t>Les participants sont formés sur des modules tels que le conditionnement des semences, la certification des semences de manioc, ainsi que la gestion de champs semenciers. Ce processus inclu</w:t>
      </w:r>
      <w:r>
        <w:rPr>
          <w:rFonts w:ascii="Marianne" w:hAnsi="Marianne"/>
          <w:sz w:val="20"/>
          <w:szCs w:val="20"/>
        </w:rPr>
        <w:t>e</w:t>
      </w:r>
      <w:r w:rsidRPr="00B33740">
        <w:rPr>
          <w:rFonts w:ascii="Marianne" w:hAnsi="Marianne"/>
          <w:sz w:val="20"/>
          <w:szCs w:val="20"/>
        </w:rPr>
        <w:t xml:space="preserve"> également des notions de traçabilité et d’application des normes officielles.</w:t>
      </w:r>
      <w:r>
        <w:rPr>
          <w:rFonts w:ascii="Marianne" w:hAnsi="Marianne"/>
          <w:sz w:val="20"/>
          <w:szCs w:val="20"/>
        </w:rPr>
        <w:t xml:space="preserve"> </w:t>
      </w:r>
      <w:r w:rsidRPr="004E672B">
        <w:rPr>
          <w:rFonts w:ascii="Marianne" w:hAnsi="Marianne"/>
          <w:sz w:val="20"/>
          <w:szCs w:val="20"/>
        </w:rPr>
        <w:t>L’objectif global</w:t>
      </w:r>
      <w:r>
        <w:rPr>
          <w:rFonts w:ascii="Marianne" w:hAnsi="Marianne"/>
          <w:sz w:val="20"/>
          <w:szCs w:val="20"/>
        </w:rPr>
        <w:t xml:space="preserve"> </w:t>
      </w:r>
      <w:r w:rsidRPr="004E672B">
        <w:rPr>
          <w:rFonts w:ascii="Marianne" w:hAnsi="Marianne"/>
          <w:sz w:val="20"/>
          <w:szCs w:val="20"/>
        </w:rPr>
        <w:t>est de mettre en place un système de production de semences de qualité en Côte d’Ivoire.</w:t>
      </w:r>
      <w:r>
        <w:rPr>
          <w:rFonts w:ascii="Marianne" w:hAnsi="Marianne"/>
          <w:sz w:val="20"/>
          <w:szCs w:val="20"/>
        </w:rPr>
        <w:t xml:space="preserve"> </w:t>
      </w:r>
      <w:r w:rsidRPr="004E672B">
        <w:rPr>
          <w:rFonts w:ascii="Marianne" w:hAnsi="Marianne"/>
          <w:sz w:val="20"/>
          <w:szCs w:val="20"/>
        </w:rPr>
        <w:t>Dans le cadre du programme de production alimentaire d’urgence, le gouvernement a confié au CNRA la mise en œuvre d’activités visant à améliorer l’accès aux semences certifiées et à renforcer l’appui-conseil aux producteurs. L’intervention du CNRA devrait permettre, à terme, la production de 546 937 tonnes de maïs, 796 323 tonnes de riz et un million de tonnes de boutures de manioc de qualité.</w:t>
      </w:r>
      <w:r>
        <w:rPr>
          <w:rFonts w:ascii="Marianne" w:hAnsi="Marianne"/>
          <w:sz w:val="20"/>
          <w:szCs w:val="20"/>
        </w:rPr>
        <w:t xml:space="preserve"> </w:t>
      </w:r>
      <w:r w:rsidRPr="004E672B">
        <w:rPr>
          <w:rFonts w:ascii="Marianne" w:hAnsi="Marianne"/>
          <w:sz w:val="20"/>
          <w:szCs w:val="20"/>
        </w:rPr>
        <w:t xml:space="preserve">Cette fourniture de </w:t>
      </w:r>
      <w:r w:rsidRPr="004E672B">
        <w:rPr>
          <w:rFonts w:ascii="Marianne" w:hAnsi="Marianne"/>
          <w:sz w:val="20"/>
          <w:szCs w:val="20"/>
        </w:rPr>
        <w:lastRenderedPageBreak/>
        <w:t>semences de qualité aux multiplicateurs semenciers devrait permettre à la Côte d’Ivoire d’emblaver, d’ici l’année prochaine, 246 870 h</w:t>
      </w:r>
      <w:r>
        <w:rPr>
          <w:rFonts w:ascii="Marianne" w:hAnsi="Marianne"/>
          <w:sz w:val="20"/>
          <w:szCs w:val="20"/>
        </w:rPr>
        <w:t>a</w:t>
      </w:r>
      <w:r w:rsidRPr="004E672B">
        <w:rPr>
          <w:rFonts w:ascii="Marianne" w:hAnsi="Marianne"/>
          <w:sz w:val="20"/>
          <w:szCs w:val="20"/>
        </w:rPr>
        <w:t xml:space="preserve"> supplémentaires de riz, de maïs et de manioc</w:t>
      </w:r>
      <w:r>
        <w:rPr>
          <w:rFonts w:ascii="Marianne" w:hAnsi="Marianne"/>
          <w:sz w:val="20"/>
          <w:szCs w:val="20"/>
        </w:rPr>
        <w:t xml:space="preserve"> </w:t>
      </w:r>
      <w:r w:rsidRPr="004E672B">
        <w:rPr>
          <w:rFonts w:ascii="Marianne" w:hAnsi="Marianne"/>
          <w:sz w:val="20"/>
          <w:szCs w:val="20"/>
        </w:rPr>
        <w:t>a précisé le CNRA.</w:t>
      </w:r>
    </w:p>
    <w:p w14:paraId="4EFF7648" w14:textId="77777777" w:rsidR="00FB2E15" w:rsidRDefault="00FB2E15" w:rsidP="00FB2E15">
      <w:pPr>
        <w:spacing w:after="0"/>
        <w:jc w:val="both"/>
        <w:rPr>
          <w:rFonts w:ascii="Marianne" w:hAnsi="Marianne"/>
          <w:b/>
          <w:bCs/>
          <w:sz w:val="20"/>
          <w:szCs w:val="20"/>
        </w:rPr>
      </w:pPr>
    </w:p>
    <w:p w14:paraId="3884ECA7" w14:textId="4A30D8F1" w:rsidR="00FB2E15" w:rsidRPr="001E0D53" w:rsidRDefault="00FB2E15" w:rsidP="00FB2E15">
      <w:pPr>
        <w:spacing w:after="0"/>
        <w:jc w:val="both"/>
        <w:rPr>
          <w:rFonts w:ascii="Marianne" w:hAnsi="Marianne"/>
          <w:b/>
          <w:bCs/>
          <w:sz w:val="20"/>
          <w:szCs w:val="20"/>
        </w:rPr>
      </w:pPr>
      <w:r w:rsidRPr="001E0D53">
        <w:rPr>
          <w:rFonts w:ascii="Marianne" w:hAnsi="Marianne"/>
          <w:b/>
          <w:bCs/>
          <w:sz w:val="20"/>
          <w:szCs w:val="20"/>
        </w:rPr>
        <w:t>Pêche – Nouveau protocole d’accord sur la pêche entre l’Union européenne et la Côte d’Ivoire.</w:t>
      </w:r>
    </w:p>
    <w:p w14:paraId="5E7790D1" w14:textId="77777777" w:rsidR="00FB2E15" w:rsidRDefault="00FB2E15" w:rsidP="00FB2E15">
      <w:pPr>
        <w:spacing w:after="0"/>
        <w:jc w:val="both"/>
        <w:rPr>
          <w:rFonts w:ascii="Marianne" w:hAnsi="Marianne"/>
          <w:sz w:val="20"/>
          <w:szCs w:val="20"/>
        </w:rPr>
      </w:pPr>
      <w:r w:rsidRPr="008F3633">
        <w:rPr>
          <w:rFonts w:ascii="Marianne" w:hAnsi="Marianne"/>
          <w:sz w:val="20"/>
          <w:szCs w:val="20"/>
        </w:rPr>
        <w:t xml:space="preserve">La Côte d’Ivoire et l’Union européenne ont signé le 6 juin un </w:t>
      </w:r>
      <w:bookmarkStart w:id="10" w:name="_Hlk200885401"/>
      <w:r w:rsidRPr="008F3633">
        <w:rPr>
          <w:rFonts w:ascii="Marianne" w:hAnsi="Marianne"/>
          <w:sz w:val="20"/>
          <w:szCs w:val="20"/>
        </w:rPr>
        <w:t>nouveau protocole d’accord sur la pêche</w:t>
      </w:r>
      <w:r>
        <w:rPr>
          <w:rFonts w:ascii="Marianne" w:hAnsi="Marianne"/>
          <w:sz w:val="20"/>
          <w:szCs w:val="20"/>
        </w:rPr>
        <w:t xml:space="preserve">. Le protocole </w:t>
      </w:r>
      <w:r w:rsidRPr="00E7573C">
        <w:rPr>
          <w:rFonts w:ascii="Marianne" w:hAnsi="Marianne"/>
          <w:sz w:val="20"/>
          <w:szCs w:val="20"/>
        </w:rPr>
        <w:t>permet la mise en vigueur de l’Accord de Partenariat dans le domaine de la Pêche Durable (APPD) signé en novembre 2024</w:t>
      </w:r>
      <w:bookmarkEnd w:id="10"/>
      <w:r>
        <w:rPr>
          <w:rFonts w:ascii="Marianne" w:hAnsi="Marianne"/>
          <w:sz w:val="20"/>
          <w:szCs w:val="20"/>
        </w:rPr>
        <w:t xml:space="preserve">, accord régulièrement renouvelé </w:t>
      </w:r>
      <w:r w:rsidRPr="00E7573C">
        <w:rPr>
          <w:rFonts w:ascii="Marianne" w:hAnsi="Marianne"/>
          <w:sz w:val="20"/>
          <w:szCs w:val="20"/>
        </w:rPr>
        <w:t>depuis 2007</w:t>
      </w:r>
      <w:r w:rsidRPr="008F3633">
        <w:rPr>
          <w:rFonts w:ascii="Marianne" w:hAnsi="Marianne"/>
          <w:sz w:val="20"/>
          <w:szCs w:val="20"/>
        </w:rPr>
        <w:t>. D’une durée de quatre ans, ce protocole permettra à des navires européens d’accéder aux ressources halieutiques ivoiriennes en échange d’une contribution financière estimée à près de 3</w:t>
      </w:r>
      <w:r>
        <w:rPr>
          <w:rFonts w:ascii="Marianne" w:hAnsi="Marianne"/>
          <w:sz w:val="20"/>
          <w:szCs w:val="20"/>
        </w:rPr>
        <w:t xml:space="preserve"> M </w:t>
      </w:r>
      <w:proofErr w:type="spellStart"/>
      <w:r>
        <w:rPr>
          <w:rFonts w:ascii="Marianne" w:hAnsi="Marianne"/>
          <w:sz w:val="20"/>
          <w:szCs w:val="20"/>
        </w:rPr>
        <w:t>dEUR</w:t>
      </w:r>
      <w:proofErr w:type="spellEnd"/>
      <w:r>
        <w:rPr>
          <w:rFonts w:ascii="Marianne" w:hAnsi="Marianne"/>
          <w:sz w:val="20"/>
          <w:szCs w:val="20"/>
        </w:rPr>
        <w:t xml:space="preserve">. </w:t>
      </w:r>
      <w:r w:rsidRPr="008F3633">
        <w:rPr>
          <w:rFonts w:ascii="Marianne" w:hAnsi="Marianne"/>
          <w:sz w:val="20"/>
          <w:szCs w:val="20"/>
        </w:rPr>
        <w:t xml:space="preserve">Concrètement, l’Union européenne versera chaque année 740 000 </w:t>
      </w:r>
      <w:r>
        <w:rPr>
          <w:rFonts w:ascii="Marianne" w:hAnsi="Marianne"/>
          <w:sz w:val="20"/>
          <w:szCs w:val="20"/>
        </w:rPr>
        <w:t xml:space="preserve">EUR </w:t>
      </w:r>
      <w:r w:rsidRPr="008F3633">
        <w:rPr>
          <w:rFonts w:ascii="Marianne" w:hAnsi="Marianne"/>
          <w:sz w:val="20"/>
          <w:szCs w:val="20"/>
        </w:rPr>
        <w:t xml:space="preserve">pour pouvoir pêcher jusqu’à 6 100 tonnes de thon et d’autres espèces migratrices dans les eaux ivoiriennes. Une part importante de la contribution </w:t>
      </w:r>
      <w:r>
        <w:rPr>
          <w:rFonts w:ascii="Marianne" w:hAnsi="Marianne"/>
          <w:sz w:val="20"/>
          <w:szCs w:val="20"/>
        </w:rPr>
        <w:t>(</w:t>
      </w:r>
      <w:r w:rsidRPr="008F3633">
        <w:rPr>
          <w:rFonts w:ascii="Marianne" w:hAnsi="Marianne"/>
          <w:sz w:val="20"/>
          <w:szCs w:val="20"/>
        </w:rPr>
        <w:t xml:space="preserve">435 000 </w:t>
      </w:r>
      <w:r>
        <w:rPr>
          <w:rFonts w:ascii="Marianne" w:hAnsi="Marianne"/>
          <w:sz w:val="20"/>
          <w:szCs w:val="20"/>
        </w:rPr>
        <w:t>EUR</w:t>
      </w:r>
      <w:r w:rsidRPr="008F3633">
        <w:rPr>
          <w:rFonts w:ascii="Marianne" w:hAnsi="Marianne"/>
          <w:sz w:val="20"/>
          <w:szCs w:val="20"/>
        </w:rPr>
        <w:t xml:space="preserve"> par an</w:t>
      </w:r>
      <w:r>
        <w:rPr>
          <w:rFonts w:ascii="Marianne" w:hAnsi="Marianne"/>
          <w:sz w:val="20"/>
          <w:szCs w:val="20"/>
        </w:rPr>
        <w:t xml:space="preserve">) </w:t>
      </w:r>
      <w:r w:rsidRPr="008F3633">
        <w:rPr>
          <w:rFonts w:ascii="Marianne" w:hAnsi="Marianne"/>
          <w:sz w:val="20"/>
          <w:szCs w:val="20"/>
        </w:rPr>
        <w:t>sera dédiée au renforcement de la pêche artisanale, à la formation des pêcheurs, à l’appui scientifique et à la gestion durable des ressources marines. Le port d’Abidjan devrait également bénéficier d’un appui pour renforcer son attractivité régionale.</w:t>
      </w:r>
      <w:r>
        <w:rPr>
          <w:rFonts w:ascii="Marianne" w:hAnsi="Marianne"/>
          <w:sz w:val="20"/>
          <w:szCs w:val="20"/>
        </w:rPr>
        <w:t xml:space="preserve"> Une a</w:t>
      </w:r>
      <w:r w:rsidRPr="008F3633">
        <w:rPr>
          <w:rFonts w:ascii="Marianne" w:hAnsi="Marianne"/>
          <w:sz w:val="20"/>
          <w:szCs w:val="20"/>
        </w:rPr>
        <w:t xml:space="preserve">utre priorité du protocole </w:t>
      </w:r>
      <w:r>
        <w:rPr>
          <w:rFonts w:ascii="Marianne" w:hAnsi="Marianne"/>
          <w:sz w:val="20"/>
          <w:szCs w:val="20"/>
        </w:rPr>
        <w:t>est</w:t>
      </w:r>
      <w:r w:rsidRPr="008F3633">
        <w:rPr>
          <w:rFonts w:ascii="Marianne" w:hAnsi="Marianne"/>
          <w:sz w:val="20"/>
          <w:szCs w:val="20"/>
        </w:rPr>
        <w:t xml:space="preserve"> la lutte contre la pêche illicite, non déclarée et non réglementée. L’Union européenne accompagnera la Côte d’Ivoire dans la mise en place de dispositifs de suivi et de contrôle maritime afin de mieux protéger ses ressources.</w:t>
      </w:r>
      <w:r>
        <w:rPr>
          <w:rFonts w:ascii="Marianne" w:hAnsi="Marianne"/>
          <w:sz w:val="20"/>
          <w:szCs w:val="20"/>
        </w:rPr>
        <w:t xml:space="preserve"> </w:t>
      </w:r>
      <w:r w:rsidRPr="008F3633">
        <w:rPr>
          <w:rFonts w:ascii="Marianne" w:hAnsi="Marianne"/>
          <w:sz w:val="20"/>
          <w:szCs w:val="20"/>
        </w:rPr>
        <w:t xml:space="preserve">Les armateurs européens, quant à eux, devront verser une redevance fixée à 80 </w:t>
      </w:r>
      <w:r>
        <w:rPr>
          <w:rFonts w:ascii="Marianne" w:hAnsi="Marianne"/>
          <w:sz w:val="20"/>
          <w:szCs w:val="20"/>
        </w:rPr>
        <w:t xml:space="preserve">EUR </w:t>
      </w:r>
      <w:r w:rsidRPr="008F3633">
        <w:rPr>
          <w:rFonts w:ascii="Marianne" w:hAnsi="Marianne"/>
          <w:sz w:val="20"/>
          <w:szCs w:val="20"/>
        </w:rPr>
        <w:t xml:space="preserve">par tonne de poisson pêchée, montant qui passera à 85 </w:t>
      </w:r>
      <w:r>
        <w:rPr>
          <w:rFonts w:ascii="Marianne" w:hAnsi="Marianne"/>
          <w:sz w:val="20"/>
          <w:szCs w:val="20"/>
        </w:rPr>
        <w:t>EUR</w:t>
      </w:r>
      <w:r w:rsidRPr="008F3633">
        <w:rPr>
          <w:rFonts w:ascii="Marianne" w:hAnsi="Marianne"/>
          <w:sz w:val="20"/>
          <w:szCs w:val="20"/>
        </w:rPr>
        <w:t xml:space="preserve"> à partir de la troisième année. Des garanties sociales ont également été intégrées, notamment le respect des normes internationales de l’Organisation internationale du travail (OIT) et de l’Organisation maritime internationale (OMI).</w:t>
      </w:r>
      <w:r>
        <w:rPr>
          <w:rFonts w:ascii="Marianne" w:hAnsi="Marianne"/>
          <w:sz w:val="20"/>
          <w:szCs w:val="20"/>
        </w:rPr>
        <w:t xml:space="preserve"> Cette signature intervient alors que le </w:t>
      </w:r>
      <w:r w:rsidRPr="008F3633">
        <w:rPr>
          <w:rFonts w:ascii="Marianne" w:hAnsi="Marianne"/>
          <w:sz w:val="20"/>
          <w:szCs w:val="20"/>
        </w:rPr>
        <w:t>Gabon</w:t>
      </w:r>
      <w:r>
        <w:rPr>
          <w:rFonts w:ascii="Marianne" w:hAnsi="Marianne"/>
          <w:sz w:val="20"/>
          <w:szCs w:val="20"/>
        </w:rPr>
        <w:t xml:space="preserve"> </w:t>
      </w:r>
      <w:r w:rsidRPr="008F3633">
        <w:rPr>
          <w:rFonts w:ascii="Marianne" w:hAnsi="Marianne"/>
          <w:sz w:val="20"/>
          <w:szCs w:val="20"/>
        </w:rPr>
        <w:t>a mis fin à son accord avec l’Union européenne deux jours plus tôt</w:t>
      </w:r>
      <w:r>
        <w:rPr>
          <w:rFonts w:ascii="Marianne" w:hAnsi="Marianne"/>
          <w:sz w:val="20"/>
          <w:szCs w:val="20"/>
        </w:rPr>
        <w:t xml:space="preserve"> </w:t>
      </w:r>
      <w:r w:rsidRPr="008F3633">
        <w:rPr>
          <w:rFonts w:ascii="Marianne" w:hAnsi="Marianne"/>
          <w:sz w:val="20"/>
          <w:szCs w:val="20"/>
        </w:rPr>
        <w:t xml:space="preserve">dénonçant </w:t>
      </w:r>
      <w:r>
        <w:rPr>
          <w:rFonts w:ascii="Marianne" w:hAnsi="Marianne"/>
          <w:sz w:val="20"/>
          <w:szCs w:val="20"/>
        </w:rPr>
        <w:t>« </w:t>
      </w:r>
      <w:r w:rsidRPr="008F3633">
        <w:rPr>
          <w:rFonts w:ascii="Marianne" w:hAnsi="Marianne"/>
          <w:sz w:val="20"/>
          <w:szCs w:val="20"/>
        </w:rPr>
        <w:t>un partenariat déséquilibré dont les retombées économiques restent largement insuffisantes par rapport aux richesses extraites par les flottes européennes</w:t>
      </w:r>
      <w:r>
        <w:rPr>
          <w:rFonts w:ascii="Marianne" w:hAnsi="Marianne"/>
          <w:sz w:val="20"/>
          <w:szCs w:val="20"/>
        </w:rPr>
        <w:t> »</w:t>
      </w:r>
      <w:r w:rsidRPr="008F3633">
        <w:rPr>
          <w:rFonts w:ascii="Marianne" w:hAnsi="Marianne"/>
          <w:sz w:val="20"/>
          <w:szCs w:val="20"/>
        </w:rPr>
        <w:t xml:space="preserve">. </w:t>
      </w:r>
      <w:r>
        <w:rPr>
          <w:rFonts w:ascii="Marianne" w:hAnsi="Marianne"/>
          <w:sz w:val="20"/>
          <w:szCs w:val="20"/>
        </w:rPr>
        <w:t>L</w:t>
      </w:r>
      <w:r w:rsidRPr="008F3633">
        <w:rPr>
          <w:rFonts w:ascii="Marianne" w:hAnsi="Marianne"/>
          <w:sz w:val="20"/>
          <w:szCs w:val="20"/>
        </w:rPr>
        <w:t xml:space="preserve">e Sénégal avait </w:t>
      </w:r>
      <w:r>
        <w:rPr>
          <w:rFonts w:ascii="Marianne" w:hAnsi="Marianne"/>
          <w:sz w:val="20"/>
          <w:szCs w:val="20"/>
        </w:rPr>
        <w:t xml:space="preserve">également </w:t>
      </w:r>
      <w:r w:rsidRPr="008F3633">
        <w:rPr>
          <w:rFonts w:ascii="Marianne" w:hAnsi="Marianne"/>
          <w:sz w:val="20"/>
          <w:szCs w:val="20"/>
        </w:rPr>
        <w:t>pris ses distances en novembre 2024, reprochant à l’accord des retombées économiques insuffisantes et une pression accrue sur les ressources halieutiques, au détriment des pêcheurs locaux.</w:t>
      </w:r>
    </w:p>
    <w:p w14:paraId="4C8A9017" w14:textId="77777777" w:rsidR="000B4139" w:rsidRDefault="000B4139" w:rsidP="000B4139">
      <w:pPr>
        <w:spacing w:after="0"/>
        <w:jc w:val="both"/>
        <w:rPr>
          <w:rFonts w:ascii="Marianne" w:hAnsi="Marianne"/>
          <w:b/>
          <w:bCs/>
          <w:sz w:val="20"/>
          <w:szCs w:val="20"/>
        </w:rPr>
      </w:pPr>
    </w:p>
    <w:p w14:paraId="35450162" w14:textId="05F614DA" w:rsidR="000B4139" w:rsidRPr="002169EB" w:rsidRDefault="000B4139" w:rsidP="000B4139">
      <w:pPr>
        <w:spacing w:after="0"/>
        <w:jc w:val="both"/>
        <w:rPr>
          <w:rFonts w:ascii="Marianne" w:hAnsi="Marianne"/>
          <w:b/>
          <w:bCs/>
          <w:sz w:val="20"/>
          <w:szCs w:val="20"/>
        </w:rPr>
      </w:pPr>
      <w:r w:rsidRPr="002169EB">
        <w:rPr>
          <w:rFonts w:ascii="Marianne" w:hAnsi="Marianne"/>
          <w:b/>
          <w:bCs/>
          <w:sz w:val="20"/>
          <w:szCs w:val="20"/>
        </w:rPr>
        <w:t>Aquaculture - Les écloseries à Loka produisent chaque année environ un million d'alevins.</w:t>
      </w:r>
    </w:p>
    <w:p w14:paraId="3352E6BE" w14:textId="77777777" w:rsidR="000B4139" w:rsidRDefault="000B4139" w:rsidP="000B4139">
      <w:pPr>
        <w:spacing w:after="0"/>
        <w:jc w:val="both"/>
        <w:rPr>
          <w:rFonts w:ascii="Marianne" w:hAnsi="Marianne"/>
          <w:sz w:val="20"/>
          <w:szCs w:val="20"/>
        </w:rPr>
      </w:pPr>
      <w:r w:rsidRPr="00987507">
        <w:rPr>
          <w:rFonts w:ascii="Marianne" w:hAnsi="Marianne"/>
          <w:sz w:val="20"/>
          <w:szCs w:val="20"/>
        </w:rPr>
        <w:t>Le poisson est l'une des principales denrées importées en Côte d'Ivoire. En 2023, la demande nationale s'élevait à près de 730 000 tonnes, tandis que la production locale ne couvrait que moins de 15% des besoins. Pour combler le déficit en produits halieutiques, le gouvernement a lancé le Programme Stratégique de Transformation de l'Aquaculture en Côte d'Ivoire (PSTACI).</w:t>
      </w:r>
      <w:r>
        <w:rPr>
          <w:rFonts w:ascii="Marianne" w:hAnsi="Marianne"/>
          <w:sz w:val="20"/>
          <w:szCs w:val="20"/>
        </w:rPr>
        <w:t xml:space="preserve"> </w:t>
      </w:r>
      <w:r w:rsidRPr="00987507">
        <w:rPr>
          <w:rFonts w:ascii="Marianne" w:hAnsi="Marianne"/>
          <w:sz w:val="20"/>
          <w:szCs w:val="20"/>
        </w:rPr>
        <w:t>Le programme a deux objectifs majeurs : améliorer la production aquacole et susciter l'investissement dans le secteur.</w:t>
      </w:r>
      <w:r>
        <w:rPr>
          <w:rFonts w:ascii="Marianne" w:hAnsi="Marianne"/>
          <w:sz w:val="20"/>
          <w:szCs w:val="20"/>
        </w:rPr>
        <w:t xml:space="preserve"> </w:t>
      </w:r>
      <w:r w:rsidRPr="00987507">
        <w:rPr>
          <w:rFonts w:ascii="Marianne" w:hAnsi="Marianne"/>
          <w:sz w:val="20"/>
          <w:szCs w:val="20"/>
        </w:rPr>
        <w:t xml:space="preserve">Ce programme repose sur deux stations piscicoles situées à Loka, dans le département de Bouaké, et à </w:t>
      </w:r>
      <w:proofErr w:type="spellStart"/>
      <w:r w:rsidRPr="00987507">
        <w:rPr>
          <w:rFonts w:ascii="Marianne" w:hAnsi="Marianne"/>
          <w:sz w:val="20"/>
          <w:szCs w:val="20"/>
        </w:rPr>
        <w:t>Koubi</w:t>
      </w:r>
      <w:proofErr w:type="spellEnd"/>
      <w:r w:rsidRPr="00987507">
        <w:rPr>
          <w:rFonts w:ascii="Marianne" w:hAnsi="Marianne"/>
          <w:sz w:val="20"/>
          <w:szCs w:val="20"/>
        </w:rPr>
        <w:t>, dans le département de Tiébissou.</w:t>
      </w:r>
      <w:r>
        <w:rPr>
          <w:rFonts w:ascii="Marianne" w:hAnsi="Marianne"/>
          <w:sz w:val="20"/>
          <w:szCs w:val="20"/>
        </w:rPr>
        <w:t xml:space="preserve"> A</w:t>
      </w:r>
      <w:r w:rsidRPr="00987507">
        <w:rPr>
          <w:rFonts w:ascii="Marianne" w:hAnsi="Marianne"/>
          <w:sz w:val="20"/>
          <w:szCs w:val="20"/>
        </w:rPr>
        <w:t xml:space="preserve"> Loka, </w:t>
      </w:r>
      <w:bookmarkStart w:id="11" w:name="_Hlk200731105"/>
      <w:r w:rsidRPr="00987507">
        <w:rPr>
          <w:rFonts w:ascii="Marianne" w:hAnsi="Marianne"/>
          <w:sz w:val="20"/>
          <w:szCs w:val="20"/>
        </w:rPr>
        <w:t xml:space="preserve">les écloseries produisent chaque année environ un million d'alevins </w:t>
      </w:r>
      <w:bookmarkEnd w:id="11"/>
      <w:r w:rsidRPr="00987507">
        <w:rPr>
          <w:rFonts w:ascii="Marianne" w:hAnsi="Marianne"/>
          <w:sz w:val="20"/>
          <w:szCs w:val="20"/>
        </w:rPr>
        <w:t xml:space="preserve">destinés à alimenter les 62 étangs de </w:t>
      </w:r>
      <w:proofErr w:type="spellStart"/>
      <w:r w:rsidRPr="00987507">
        <w:rPr>
          <w:rFonts w:ascii="Marianne" w:hAnsi="Marianne"/>
          <w:sz w:val="20"/>
          <w:szCs w:val="20"/>
        </w:rPr>
        <w:t>Koubi</w:t>
      </w:r>
      <w:proofErr w:type="spellEnd"/>
      <w:r w:rsidRPr="00987507">
        <w:rPr>
          <w:rFonts w:ascii="Marianne" w:hAnsi="Marianne"/>
          <w:sz w:val="20"/>
          <w:szCs w:val="20"/>
        </w:rPr>
        <w:t>. Ces installations permettent une production moyenne annuelle de 2 500 tonnes de tilapia.</w:t>
      </w:r>
      <w:r>
        <w:rPr>
          <w:rFonts w:ascii="Marianne" w:hAnsi="Marianne"/>
          <w:sz w:val="20"/>
          <w:szCs w:val="20"/>
        </w:rPr>
        <w:t xml:space="preserve"> </w:t>
      </w:r>
      <w:r w:rsidRPr="00987507">
        <w:rPr>
          <w:rFonts w:ascii="Marianne" w:hAnsi="Marianne"/>
          <w:sz w:val="20"/>
          <w:szCs w:val="20"/>
        </w:rPr>
        <w:t xml:space="preserve">La station de </w:t>
      </w:r>
      <w:proofErr w:type="spellStart"/>
      <w:r w:rsidRPr="00987507">
        <w:rPr>
          <w:rFonts w:ascii="Marianne" w:hAnsi="Marianne"/>
          <w:sz w:val="20"/>
          <w:szCs w:val="20"/>
        </w:rPr>
        <w:t>Koubi</w:t>
      </w:r>
      <w:proofErr w:type="spellEnd"/>
      <w:r w:rsidRPr="00987507">
        <w:rPr>
          <w:rFonts w:ascii="Marianne" w:hAnsi="Marianne"/>
          <w:sz w:val="20"/>
          <w:szCs w:val="20"/>
        </w:rPr>
        <w:t xml:space="preserve"> est également un site de formation. </w:t>
      </w:r>
      <w:r>
        <w:rPr>
          <w:rFonts w:ascii="Marianne" w:hAnsi="Marianne"/>
          <w:sz w:val="20"/>
          <w:szCs w:val="20"/>
        </w:rPr>
        <w:t>A</w:t>
      </w:r>
      <w:r w:rsidRPr="00987507">
        <w:rPr>
          <w:rFonts w:ascii="Marianne" w:hAnsi="Marianne"/>
          <w:sz w:val="20"/>
          <w:szCs w:val="20"/>
        </w:rPr>
        <w:t xml:space="preserve"> ce jour, 76 jeunes y ont été formés aux techniques de l'aquaculture.</w:t>
      </w:r>
      <w:r>
        <w:rPr>
          <w:rFonts w:ascii="Marianne" w:hAnsi="Marianne"/>
          <w:sz w:val="20"/>
          <w:szCs w:val="20"/>
        </w:rPr>
        <w:t xml:space="preserve"> </w:t>
      </w:r>
      <w:r w:rsidRPr="00987507">
        <w:rPr>
          <w:rFonts w:ascii="Marianne" w:hAnsi="Marianne"/>
          <w:sz w:val="20"/>
          <w:szCs w:val="20"/>
        </w:rPr>
        <w:t>Le gouvernement ambitionne ainsi de vulgariser l'aquaculture en Côte d'Ivoire, un secteur à fort potentiel de croissance.</w:t>
      </w:r>
      <w:r>
        <w:rPr>
          <w:rFonts w:ascii="Marianne" w:hAnsi="Marianne"/>
          <w:sz w:val="20"/>
          <w:szCs w:val="20"/>
        </w:rPr>
        <w:t xml:space="preserve"> </w:t>
      </w:r>
      <w:r w:rsidRPr="00987507">
        <w:rPr>
          <w:rFonts w:ascii="Marianne" w:hAnsi="Marianne"/>
          <w:sz w:val="20"/>
          <w:szCs w:val="20"/>
        </w:rPr>
        <w:t>L'objectif est d'atteindre une production de 150 000 tonnes de poissons par an d'ici à 2030, pour renforcer la sécurité alimentaire du pays.</w:t>
      </w:r>
    </w:p>
    <w:p w14:paraId="679FC120" w14:textId="77777777" w:rsidR="000B4139" w:rsidRDefault="000B4139" w:rsidP="000B4139">
      <w:pPr>
        <w:spacing w:after="0"/>
        <w:jc w:val="both"/>
        <w:rPr>
          <w:rFonts w:ascii="Marianne" w:hAnsi="Marianne"/>
          <w:b/>
          <w:bCs/>
          <w:sz w:val="20"/>
          <w:szCs w:val="20"/>
        </w:rPr>
      </w:pPr>
    </w:p>
    <w:p w14:paraId="3F99BA5D" w14:textId="1644C755" w:rsidR="000B4139" w:rsidRPr="00CD5EF4" w:rsidRDefault="000B4139" w:rsidP="000B4139">
      <w:pPr>
        <w:spacing w:after="0"/>
        <w:jc w:val="both"/>
        <w:rPr>
          <w:rFonts w:ascii="Marianne" w:hAnsi="Marianne"/>
          <w:b/>
          <w:bCs/>
          <w:sz w:val="20"/>
          <w:szCs w:val="20"/>
        </w:rPr>
      </w:pPr>
      <w:r>
        <w:rPr>
          <w:rFonts w:ascii="Marianne" w:hAnsi="Marianne"/>
          <w:b/>
          <w:bCs/>
          <w:sz w:val="20"/>
          <w:szCs w:val="20"/>
        </w:rPr>
        <w:t>Aquaculture - L</w:t>
      </w:r>
      <w:r w:rsidRPr="00CD5EF4">
        <w:rPr>
          <w:rFonts w:ascii="Marianne" w:hAnsi="Marianne"/>
          <w:b/>
          <w:bCs/>
          <w:sz w:val="20"/>
          <w:szCs w:val="20"/>
        </w:rPr>
        <w:t xml:space="preserve">e barrage de </w:t>
      </w:r>
      <w:proofErr w:type="spellStart"/>
      <w:r w:rsidRPr="00CD5EF4">
        <w:rPr>
          <w:rFonts w:ascii="Marianne" w:hAnsi="Marianne"/>
          <w:b/>
          <w:bCs/>
          <w:sz w:val="20"/>
          <w:szCs w:val="20"/>
        </w:rPr>
        <w:t>Niandégué</w:t>
      </w:r>
      <w:proofErr w:type="spellEnd"/>
      <w:r w:rsidRPr="00CD5EF4">
        <w:rPr>
          <w:rFonts w:ascii="Marianne" w:hAnsi="Marianne"/>
          <w:b/>
          <w:bCs/>
          <w:sz w:val="20"/>
          <w:szCs w:val="20"/>
        </w:rPr>
        <w:t xml:space="preserve"> e</w:t>
      </w:r>
      <w:r>
        <w:rPr>
          <w:rFonts w:ascii="Marianne" w:hAnsi="Marianne"/>
          <w:b/>
          <w:bCs/>
          <w:sz w:val="20"/>
          <w:szCs w:val="20"/>
        </w:rPr>
        <w:t>mpoissonn</w:t>
      </w:r>
      <w:r w:rsidRPr="00CD5EF4">
        <w:rPr>
          <w:rFonts w:ascii="Marianne" w:hAnsi="Marianne"/>
          <w:b/>
          <w:bCs/>
          <w:sz w:val="20"/>
          <w:szCs w:val="20"/>
        </w:rPr>
        <w:t>é en tilapia pour soutenir les revenus des populations</w:t>
      </w:r>
      <w:r>
        <w:rPr>
          <w:rFonts w:ascii="Marianne" w:hAnsi="Marianne"/>
          <w:b/>
          <w:bCs/>
          <w:sz w:val="20"/>
          <w:szCs w:val="20"/>
        </w:rPr>
        <w:t>.</w:t>
      </w:r>
    </w:p>
    <w:p w14:paraId="078F564F" w14:textId="5980F0CA" w:rsidR="000B4139" w:rsidRDefault="000B4139" w:rsidP="000B4139">
      <w:pPr>
        <w:spacing w:after="0"/>
        <w:jc w:val="both"/>
        <w:rPr>
          <w:rFonts w:ascii="Marianne" w:hAnsi="Marianne"/>
          <w:sz w:val="20"/>
          <w:szCs w:val="20"/>
        </w:rPr>
      </w:pPr>
      <w:r w:rsidRPr="00CD5EF4">
        <w:rPr>
          <w:rFonts w:ascii="Marianne" w:hAnsi="Marianne"/>
          <w:sz w:val="20"/>
          <w:szCs w:val="20"/>
        </w:rPr>
        <w:t xml:space="preserve">Le barrage de </w:t>
      </w:r>
      <w:proofErr w:type="spellStart"/>
      <w:r w:rsidRPr="00CD5EF4">
        <w:rPr>
          <w:rFonts w:ascii="Marianne" w:hAnsi="Marianne"/>
          <w:sz w:val="20"/>
          <w:szCs w:val="20"/>
        </w:rPr>
        <w:t>Niandégué</w:t>
      </w:r>
      <w:proofErr w:type="spellEnd"/>
      <w:r w:rsidRPr="00CD5EF4">
        <w:rPr>
          <w:rFonts w:ascii="Marianne" w:hAnsi="Marianne"/>
          <w:sz w:val="20"/>
          <w:szCs w:val="20"/>
        </w:rPr>
        <w:t>, dans la sous-préfecture de Bouna, a été e</w:t>
      </w:r>
      <w:r>
        <w:rPr>
          <w:rFonts w:ascii="Marianne" w:hAnsi="Marianne"/>
          <w:sz w:val="20"/>
          <w:szCs w:val="20"/>
        </w:rPr>
        <w:t>mpoissonn</w:t>
      </w:r>
      <w:r w:rsidRPr="00CD5EF4">
        <w:rPr>
          <w:rFonts w:ascii="Marianne" w:hAnsi="Marianne"/>
          <w:sz w:val="20"/>
          <w:szCs w:val="20"/>
        </w:rPr>
        <w:t xml:space="preserve">é </w:t>
      </w:r>
      <w:r>
        <w:rPr>
          <w:rFonts w:ascii="Marianne" w:hAnsi="Marianne"/>
          <w:sz w:val="20"/>
          <w:szCs w:val="20"/>
        </w:rPr>
        <w:t xml:space="preserve">le </w:t>
      </w:r>
      <w:r w:rsidRPr="00CD5EF4">
        <w:rPr>
          <w:rFonts w:ascii="Marianne" w:hAnsi="Marianne"/>
          <w:sz w:val="20"/>
          <w:szCs w:val="20"/>
        </w:rPr>
        <w:t>4 juin en alevins de tilapia, afin de permettre aux populations de diversifier leurs sources de revenus et assurer la gestion durable de cette infrastructure.</w:t>
      </w:r>
      <w:r>
        <w:rPr>
          <w:rFonts w:ascii="Marianne" w:hAnsi="Marianne"/>
          <w:sz w:val="20"/>
          <w:szCs w:val="20"/>
        </w:rPr>
        <w:t xml:space="preserve"> </w:t>
      </w:r>
      <w:r w:rsidRPr="00CD5EF4">
        <w:rPr>
          <w:rFonts w:ascii="Marianne" w:hAnsi="Marianne"/>
          <w:sz w:val="20"/>
          <w:szCs w:val="20"/>
        </w:rPr>
        <w:t xml:space="preserve">Cette opération s’inscrit dans le cadre du Projet d’appui aux populations affectées par la crise sahélienne (APAC), porté par l’Association des éleveurs de bovins </w:t>
      </w:r>
      <w:r w:rsidRPr="00CD5EF4">
        <w:rPr>
          <w:rFonts w:ascii="Marianne" w:hAnsi="Marianne"/>
          <w:sz w:val="20"/>
          <w:szCs w:val="20"/>
        </w:rPr>
        <w:lastRenderedPageBreak/>
        <w:t xml:space="preserve">de la région du </w:t>
      </w:r>
      <w:proofErr w:type="spellStart"/>
      <w:r w:rsidRPr="00CD5EF4">
        <w:rPr>
          <w:rFonts w:ascii="Marianne" w:hAnsi="Marianne"/>
          <w:sz w:val="20"/>
          <w:szCs w:val="20"/>
        </w:rPr>
        <w:t>Bounkani</w:t>
      </w:r>
      <w:proofErr w:type="spellEnd"/>
      <w:r w:rsidRPr="00CD5EF4">
        <w:rPr>
          <w:rFonts w:ascii="Marianne" w:hAnsi="Marianne"/>
          <w:sz w:val="20"/>
          <w:szCs w:val="20"/>
        </w:rPr>
        <w:t xml:space="preserve"> (AEBRB).</w:t>
      </w:r>
      <w:r>
        <w:rPr>
          <w:rFonts w:ascii="Marianne" w:hAnsi="Marianne"/>
          <w:sz w:val="20"/>
          <w:szCs w:val="20"/>
        </w:rPr>
        <w:t xml:space="preserve"> </w:t>
      </w:r>
      <w:r w:rsidRPr="00CD5EF4">
        <w:rPr>
          <w:rFonts w:ascii="Marianne" w:hAnsi="Marianne"/>
          <w:sz w:val="20"/>
          <w:szCs w:val="20"/>
        </w:rPr>
        <w:t>Les comités de gestion des barrages pourront tirer des revenus de cette activité grâce à la perception de redevances auprès des pêcheurs, favorisant ainsi leur autonomie financière pour l’entretien de l’ouvrage.</w:t>
      </w:r>
      <w:r>
        <w:rPr>
          <w:rFonts w:ascii="Marianne" w:hAnsi="Marianne"/>
          <w:sz w:val="20"/>
          <w:szCs w:val="20"/>
        </w:rPr>
        <w:t xml:space="preserve"> </w:t>
      </w:r>
      <w:r w:rsidRPr="00CD5EF4">
        <w:rPr>
          <w:rFonts w:ascii="Marianne" w:hAnsi="Marianne"/>
          <w:sz w:val="20"/>
          <w:szCs w:val="20"/>
        </w:rPr>
        <w:t xml:space="preserve">En mai, le barrage de </w:t>
      </w:r>
      <w:proofErr w:type="spellStart"/>
      <w:r w:rsidRPr="00CD5EF4">
        <w:rPr>
          <w:rFonts w:ascii="Marianne" w:hAnsi="Marianne"/>
          <w:sz w:val="20"/>
          <w:szCs w:val="20"/>
        </w:rPr>
        <w:t>Péou</w:t>
      </w:r>
      <w:proofErr w:type="spellEnd"/>
      <w:r w:rsidRPr="00CD5EF4">
        <w:rPr>
          <w:rFonts w:ascii="Marianne" w:hAnsi="Marianne"/>
          <w:sz w:val="20"/>
          <w:szCs w:val="20"/>
        </w:rPr>
        <w:t xml:space="preserve">, dans la sous-préfecture de </w:t>
      </w:r>
      <w:proofErr w:type="spellStart"/>
      <w:r w:rsidRPr="00CD5EF4">
        <w:rPr>
          <w:rFonts w:ascii="Marianne" w:hAnsi="Marianne"/>
          <w:sz w:val="20"/>
          <w:szCs w:val="20"/>
        </w:rPr>
        <w:t>Doropo</w:t>
      </w:r>
      <w:proofErr w:type="spellEnd"/>
      <w:r w:rsidRPr="00CD5EF4">
        <w:rPr>
          <w:rFonts w:ascii="Marianne" w:hAnsi="Marianne"/>
          <w:sz w:val="20"/>
          <w:szCs w:val="20"/>
        </w:rPr>
        <w:t>, a été également empoissonné avec la même espèce.</w:t>
      </w:r>
      <w:r>
        <w:rPr>
          <w:rFonts w:ascii="Marianne" w:hAnsi="Marianne"/>
          <w:sz w:val="20"/>
          <w:szCs w:val="20"/>
        </w:rPr>
        <w:t xml:space="preserve"> </w:t>
      </w:r>
      <w:r w:rsidRPr="00CD5EF4">
        <w:rPr>
          <w:rFonts w:ascii="Marianne" w:hAnsi="Marianne"/>
          <w:sz w:val="20"/>
          <w:szCs w:val="20"/>
        </w:rPr>
        <w:t xml:space="preserve">Au-delà de la pêche, les barrages de </w:t>
      </w:r>
      <w:proofErr w:type="spellStart"/>
      <w:r w:rsidRPr="00CD5EF4">
        <w:rPr>
          <w:rFonts w:ascii="Marianne" w:hAnsi="Marianne"/>
          <w:sz w:val="20"/>
          <w:szCs w:val="20"/>
        </w:rPr>
        <w:t>Niandégué</w:t>
      </w:r>
      <w:proofErr w:type="spellEnd"/>
      <w:r w:rsidRPr="00CD5EF4">
        <w:rPr>
          <w:rFonts w:ascii="Marianne" w:hAnsi="Marianne"/>
          <w:sz w:val="20"/>
          <w:szCs w:val="20"/>
        </w:rPr>
        <w:t xml:space="preserve"> et de </w:t>
      </w:r>
      <w:proofErr w:type="spellStart"/>
      <w:r w:rsidRPr="00CD5EF4">
        <w:rPr>
          <w:rFonts w:ascii="Marianne" w:hAnsi="Marianne"/>
          <w:sz w:val="20"/>
          <w:szCs w:val="20"/>
        </w:rPr>
        <w:t>Péou</w:t>
      </w:r>
      <w:proofErr w:type="spellEnd"/>
      <w:r w:rsidRPr="00CD5EF4">
        <w:rPr>
          <w:rFonts w:ascii="Marianne" w:hAnsi="Marianne"/>
          <w:sz w:val="20"/>
          <w:szCs w:val="20"/>
        </w:rPr>
        <w:t xml:space="preserve"> jouent un rôle dans l’irrigation agricole et l’abreuvement du bétail en transhumance. Ils avaient été réhabilités par l’AEBRB, dans le cadre de projets antérieurs de développement rural.</w:t>
      </w:r>
      <w:r>
        <w:rPr>
          <w:rFonts w:ascii="Marianne" w:hAnsi="Marianne"/>
          <w:sz w:val="20"/>
          <w:szCs w:val="20"/>
        </w:rPr>
        <w:t xml:space="preserve"> </w:t>
      </w:r>
      <w:r w:rsidRPr="00CD5EF4">
        <w:rPr>
          <w:rFonts w:ascii="Marianne" w:hAnsi="Marianne"/>
          <w:sz w:val="20"/>
          <w:szCs w:val="20"/>
        </w:rPr>
        <w:t>Leur bon fonctionnement contribue à réduire les tensions récurrentes entre agriculteurs et éleveurs dans ces zones sensibles.</w:t>
      </w:r>
    </w:p>
    <w:p w14:paraId="42A2609B" w14:textId="6A60F15F" w:rsidR="0075587B" w:rsidRDefault="0075587B" w:rsidP="000B4139">
      <w:pPr>
        <w:spacing w:after="0"/>
        <w:jc w:val="both"/>
        <w:rPr>
          <w:rFonts w:ascii="Marianne" w:hAnsi="Marianne"/>
          <w:sz w:val="20"/>
          <w:szCs w:val="20"/>
        </w:rPr>
      </w:pPr>
    </w:p>
    <w:p w14:paraId="5A1A3AC8" w14:textId="0B44E2C0" w:rsidR="001C61EB" w:rsidRPr="001C61EB" w:rsidRDefault="001C61EB" w:rsidP="001C61EB">
      <w:pPr>
        <w:spacing w:after="0"/>
        <w:jc w:val="both"/>
        <w:rPr>
          <w:rFonts w:ascii="Marianne" w:hAnsi="Marianne"/>
          <w:b/>
          <w:bCs/>
          <w:sz w:val="20"/>
          <w:szCs w:val="20"/>
        </w:rPr>
      </w:pPr>
      <w:r w:rsidRPr="001C61EB">
        <w:rPr>
          <w:rFonts w:ascii="Marianne" w:hAnsi="Marianne"/>
          <w:b/>
          <w:bCs/>
          <w:sz w:val="20"/>
          <w:szCs w:val="20"/>
        </w:rPr>
        <w:t>Ane – 2</w:t>
      </w:r>
      <w:r w:rsidRPr="001C61EB">
        <w:rPr>
          <w:rFonts w:ascii="Marianne" w:hAnsi="Marianne"/>
          <w:b/>
          <w:bCs/>
          <w:sz w:val="20"/>
          <w:szCs w:val="20"/>
          <w:vertAlign w:val="superscript"/>
        </w:rPr>
        <w:t>ème</w:t>
      </w:r>
      <w:r w:rsidRPr="001C61EB">
        <w:rPr>
          <w:rFonts w:ascii="Marianne" w:hAnsi="Marianne"/>
          <w:b/>
          <w:bCs/>
          <w:sz w:val="20"/>
          <w:szCs w:val="20"/>
        </w:rPr>
        <w:t xml:space="preserve"> Conférence panafricaine pour renforcer sa protection en milieu rural, PADCO 2025.</w:t>
      </w:r>
    </w:p>
    <w:p w14:paraId="3412B653" w14:textId="07468471" w:rsidR="001C61EB" w:rsidRDefault="001C61EB" w:rsidP="001C61EB">
      <w:pPr>
        <w:spacing w:after="0"/>
        <w:jc w:val="both"/>
        <w:rPr>
          <w:rFonts w:ascii="Marianne" w:hAnsi="Marianne"/>
          <w:sz w:val="20"/>
          <w:szCs w:val="20"/>
        </w:rPr>
      </w:pPr>
      <w:r w:rsidRPr="001C61EB">
        <w:rPr>
          <w:rFonts w:ascii="Marianne" w:hAnsi="Marianne"/>
          <w:sz w:val="20"/>
          <w:szCs w:val="20"/>
        </w:rPr>
        <w:t xml:space="preserve">Du 26 au 27 juin, la capitale économique ivoirienne a réuni des représentants de toute l’Afrique autour </w:t>
      </w:r>
      <w:r>
        <w:rPr>
          <w:rFonts w:ascii="Marianne" w:hAnsi="Marianne"/>
          <w:sz w:val="20"/>
          <w:szCs w:val="20"/>
        </w:rPr>
        <w:t xml:space="preserve">de </w:t>
      </w:r>
      <w:r w:rsidRPr="001C61EB">
        <w:rPr>
          <w:rFonts w:ascii="Marianne" w:hAnsi="Marianne"/>
          <w:sz w:val="20"/>
          <w:szCs w:val="20"/>
        </w:rPr>
        <w:t xml:space="preserve">la préservation de l’âne, animal central pour les populations rurales du continent. Organisée par le Bureau Interafricain des Ressources Animales de l’Union africaine (UA-BIRA) en partenariat avec la Coalition Internationale pour les Équidés de Travail (ICWE), cette conférence entend répondre </w:t>
      </w:r>
      <w:r w:rsidR="004303FD">
        <w:rPr>
          <w:rFonts w:ascii="Marianne" w:hAnsi="Marianne"/>
          <w:sz w:val="20"/>
          <w:szCs w:val="20"/>
        </w:rPr>
        <w:t xml:space="preserve">à la </w:t>
      </w:r>
      <w:r w:rsidRPr="001C61EB">
        <w:rPr>
          <w:rFonts w:ascii="Marianne" w:hAnsi="Marianne"/>
          <w:sz w:val="20"/>
          <w:szCs w:val="20"/>
        </w:rPr>
        <w:t>menace grandissante pesant sur cette espèce.</w:t>
      </w:r>
      <w:r>
        <w:rPr>
          <w:rFonts w:ascii="Marianne" w:hAnsi="Marianne"/>
          <w:sz w:val="20"/>
          <w:szCs w:val="20"/>
        </w:rPr>
        <w:t xml:space="preserve"> </w:t>
      </w:r>
      <w:r w:rsidRPr="001C61EB">
        <w:rPr>
          <w:rFonts w:ascii="Marianne" w:hAnsi="Marianne"/>
          <w:sz w:val="20"/>
          <w:szCs w:val="20"/>
        </w:rPr>
        <w:t>Utilisé comme moyen de transport, outil d’appui dans les travaux agricoles et domestiques, l’âne constitue souvent le seul capital économique pour de nombreuses familles. Sa disparition fragiliserait ainsi les chaînes de production et accroîtrait la pauvreté dans ces zones.</w:t>
      </w:r>
      <w:r>
        <w:rPr>
          <w:rFonts w:ascii="Marianne" w:hAnsi="Marianne"/>
          <w:sz w:val="20"/>
          <w:szCs w:val="20"/>
        </w:rPr>
        <w:t xml:space="preserve"> L’âne est </w:t>
      </w:r>
      <w:r w:rsidRPr="001C61EB">
        <w:rPr>
          <w:rFonts w:ascii="Marianne" w:hAnsi="Marianne"/>
          <w:sz w:val="20"/>
          <w:szCs w:val="20"/>
        </w:rPr>
        <w:t xml:space="preserve">menacé par le commerce illégal de ses peaux, destinées principalement aux marchés asiatiques. Face à ce fléau, la Côte d’Ivoire a pris des mesures strictes en août 2023, avec un décret interdisant l’abattage, l’exportation et la commercialisation des peaux d’ânes sur son territoire. La directrice de l’UA-BIRA, </w:t>
      </w:r>
      <w:r>
        <w:rPr>
          <w:rFonts w:ascii="Marianne" w:hAnsi="Marianne"/>
          <w:sz w:val="20"/>
          <w:szCs w:val="20"/>
        </w:rPr>
        <w:t xml:space="preserve">le </w:t>
      </w:r>
      <w:r w:rsidRPr="001C61EB">
        <w:rPr>
          <w:rFonts w:ascii="Marianne" w:hAnsi="Marianne"/>
          <w:sz w:val="20"/>
          <w:szCs w:val="20"/>
        </w:rPr>
        <w:t xml:space="preserve">Dr </w:t>
      </w:r>
      <w:proofErr w:type="spellStart"/>
      <w:r w:rsidRPr="001C61EB">
        <w:rPr>
          <w:rFonts w:ascii="Marianne" w:hAnsi="Marianne"/>
          <w:sz w:val="20"/>
          <w:szCs w:val="20"/>
        </w:rPr>
        <w:t>Huyam</w:t>
      </w:r>
      <w:proofErr w:type="spellEnd"/>
      <w:r w:rsidRPr="001C61EB">
        <w:rPr>
          <w:rFonts w:ascii="Marianne" w:hAnsi="Marianne"/>
          <w:sz w:val="20"/>
          <w:szCs w:val="20"/>
        </w:rPr>
        <w:t xml:space="preserve"> Ahmed Mohammed </w:t>
      </w:r>
      <w:proofErr w:type="spellStart"/>
      <w:r w:rsidRPr="001C61EB">
        <w:rPr>
          <w:rFonts w:ascii="Marianne" w:hAnsi="Marianne"/>
          <w:sz w:val="20"/>
          <w:szCs w:val="20"/>
        </w:rPr>
        <w:t>Elamin</w:t>
      </w:r>
      <w:proofErr w:type="spellEnd"/>
      <w:r w:rsidRPr="001C61EB">
        <w:rPr>
          <w:rFonts w:ascii="Marianne" w:hAnsi="Marianne"/>
          <w:sz w:val="20"/>
          <w:szCs w:val="20"/>
        </w:rPr>
        <w:t xml:space="preserve"> Salih, a dressé un tableau alarmant de la situation à l’échelle africaine. Elle a souligné la diminution rapide des populations d’ânes, conséquence directe de leur exploitation croissante pour la médecine traditionnelle.</w:t>
      </w:r>
      <w:r>
        <w:rPr>
          <w:rFonts w:ascii="Marianne" w:hAnsi="Marianne"/>
          <w:sz w:val="20"/>
          <w:szCs w:val="20"/>
        </w:rPr>
        <w:t xml:space="preserve"> Elle </w:t>
      </w:r>
      <w:r w:rsidRPr="001C61EB">
        <w:rPr>
          <w:rFonts w:ascii="Marianne" w:hAnsi="Marianne"/>
          <w:sz w:val="20"/>
          <w:szCs w:val="20"/>
        </w:rPr>
        <w:t>a également appelé à un moratoire sur l’exploitation commerciale des ânes, à la création de centres de recherche spécialisés et à l’intégration de cet animal dans les politiques publiques d’élevage. Elle a pointé du doigt le manque d’infrastructures vétérinaires adaptées, l’absence de recherches sur les races locales, ainsi que le peu d’attention portée à leur reproduction et à leur rôle dans les systèmes agroalimentaires. Malgré leur importance pour la résilience des communautés rurales, les ânes restent souvent maltraités et négligés dans les politiques nationales, excluant ainsi ces animaux des investissements publics nécessaires à leur préservation.</w:t>
      </w:r>
    </w:p>
    <w:p w14:paraId="09DB0971" w14:textId="77777777" w:rsidR="00DB6C9F" w:rsidRDefault="00DB6C9F" w:rsidP="001C61EB">
      <w:pPr>
        <w:spacing w:after="0"/>
        <w:jc w:val="both"/>
        <w:rPr>
          <w:rFonts w:ascii="Marianne" w:hAnsi="Marianne"/>
          <w:sz w:val="20"/>
          <w:szCs w:val="20"/>
        </w:rPr>
      </w:pPr>
    </w:p>
    <w:p w14:paraId="37538E96" w14:textId="5D564D24" w:rsidR="00813DBA" w:rsidRPr="00A32BA9" w:rsidRDefault="00DB6C9F" w:rsidP="001C61EB">
      <w:pPr>
        <w:spacing w:after="0"/>
        <w:jc w:val="both"/>
        <w:rPr>
          <w:rFonts w:ascii="Marianne" w:hAnsi="Marianne"/>
          <w:b/>
          <w:bCs/>
          <w:sz w:val="20"/>
          <w:szCs w:val="20"/>
        </w:rPr>
      </w:pPr>
      <w:r w:rsidRPr="00A32BA9">
        <w:rPr>
          <w:rFonts w:ascii="Marianne" w:hAnsi="Marianne"/>
          <w:b/>
          <w:bCs/>
          <w:sz w:val="20"/>
          <w:szCs w:val="20"/>
        </w:rPr>
        <w:t>Infrastructure</w:t>
      </w:r>
      <w:r w:rsidR="00A32BA9" w:rsidRPr="00A32BA9">
        <w:rPr>
          <w:rFonts w:ascii="Marianne" w:hAnsi="Marianne"/>
          <w:b/>
          <w:bCs/>
          <w:sz w:val="20"/>
          <w:szCs w:val="20"/>
        </w:rPr>
        <w:t xml:space="preserve"> - Construire une villa sur 1 000 m² dans un quartier de luxe comme à Cocody est moins rentable mis en location qu'un entrepôt sur 1 000 m².</w:t>
      </w:r>
    </w:p>
    <w:p w14:paraId="2BC5A56D" w14:textId="05459B13" w:rsidR="00DB6C9F" w:rsidRDefault="00DB6C9F" w:rsidP="001C61EB">
      <w:pPr>
        <w:spacing w:after="0"/>
        <w:jc w:val="both"/>
        <w:rPr>
          <w:rFonts w:ascii="Marianne" w:hAnsi="Marianne"/>
          <w:sz w:val="20"/>
          <w:szCs w:val="20"/>
        </w:rPr>
      </w:pPr>
      <w:r>
        <w:rPr>
          <w:rFonts w:ascii="Marianne" w:hAnsi="Marianne"/>
          <w:sz w:val="20"/>
          <w:szCs w:val="20"/>
        </w:rPr>
        <w:t xml:space="preserve">La Côte d’Ivoire manque d’infrastructures de stockage </w:t>
      </w:r>
      <w:r w:rsidR="00A32BA9">
        <w:rPr>
          <w:rFonts w:ascii="Marianne" w:hAnsi="Marianne"/>
          <w:sz w:val="20"/>
          <w:szCs w:val="20"/>
        </w:rPr>
        <w:t>pour s</w:t>
      </w:r>
      <w:r>
        <w:rPr>
          <w:rFonts w:ascii="Marianne" w:hAnsi="Marianne"/>
          <w:sz w:val="20"/>
          <w:szCs w:val="20"/>
        </w:rPr>
        <w:t xml:space="preserve">es produits agricoles. </w:t>
      </w:r>
      <w:r w:rsidRPr="00DB6C9F">
        <w:rPr>
          <w:rFonts w:ascii="Marianne" w:hAnsi="Marianne"/>
          <w:sz w:val="20"/>
          <w:szCs w:val="20"/>
        </w:rPr>
        <w:t>Pour M. Justin N’</w:t>
      </w:r>
      <w:proofErr w:type="spellStart"/>
      <w:r w:rsidRPr="00DB6C9F">
        <w:rPr>
          <w:rFonts w:ascii="Marianne" w:hAnsi="Marianne"/>
          <w:sz w:val="20"/>
          <w:szCs w:val="20"/>
        </w:rPr>
        <w:t>goran</w:t>
      </w:r>
      <w:proofErr w:type="spellEnd"/>
      <w:r w:rsidRPr="00DB6C9F">
        <w:rPr>
          <w:rFonts w:ascii="Marianne" w:hAnsi="Marianne"/>
          <w:sz w:val="20"/>
          <w:szCs w:val="20"/>
        </w:rPr>
        <w:t xml:space="preserve"> Koffi, le directeur de l'Autorité de régulation des récépissés d'entreposage, c’est un écosystème qu'il faut bâtir. Il y a</w:t>
      </w:r>
      <w:r w:rsidR="00A32BA9">
        <w:rPr>
          <w:rFonts w:ascii="Marianne" w:hAnsi="Marianne"/>
          <w:sz w:val="20"/>
          <w:szCs w:val="20"/>
        </w:rPr>
        <w:t>urait</w:t>
      </w:r>
      <w:r w:rsidRPr="00DB6C9F">
        <w:rPr>
          <w:rFonts w:ascii="Marianne" w:hAnsi="Marianne"/>
          <w:sz w:val="20"/>
          <w:szCs w:val="20"/>
        </w:rPr>
        <w:t xml:space="preserve"> une question d'attractivité </w:t>
      </w:r>
      <w:r w:rsidR="00A32BA9">
        <w:rPr>
          <w:rFonts w:ascii="Marianne" w:hAnsi="Marianne"/>
          <w:sz w:val="20"/>
          <w:szCs w:val="20"/>
        </w:rPr>
        <w:t xml:space="preserve">pour les </w:t>
      </w:r>
      <w:r w:rsidRPr="00DB6C9F">
        <w:rPr>
          <w:rFonts w:ascii="Marianne" w:hAnsi="Marianne"/>
          <w:sz w:val="20"/>
          <w:szCs w:val="20"/>
        </w:rPr>
        <w:t>investisseurs</w:t>
      </w:r>
      <w:r w:rsidR="00A32BA9">
        <w:rPr>
          <w:rFonts w:ascii="Marianne" w:hAnsi="Marianne"/>
          <w:sz w:val="20"/>
          <w:szCs w:val="20"/>
        </w:rPr>
        <w:t xml:space="preserve"> et des </w:t>
      </w:r>
      <w:r w:rsidRPr="00DB6C9F">
        <w:rPr>
          <w:rFonts w:ascii="Marianne" w:hAnsi="Marianne"/>
          <w:sz w:val="20"/>
          <w:szCs w:val="20"/>
        </w:rPr>
        <w:t xml:space="preserve">coûts de rentabilité. </w:t>
      </w:r>
      <w:r w:rsidR="00A32BA9">
        <w:rPr>
          <w:rFonts w:ascii="Marianne" w:hAnsi="Marianne"/>
          <w:sz w:val="20"/>
          <w:szCs w:val="20"/>
        </w:rPr>
        <w:t xml:space="preserve">Pourtant selon le directeur </w:t>
      </w:r>
      <w:bookmarkStart w:id="12" w:name="_Hlk202375766"/>
      <w:r w:rsidR="00A32BA9">
        <w:rPr>
          <w:rFonts w:ascii="Marianne" w:hAnsi="Marianne"/>
          <w:sz w:val="20"/>
          <w:szCs w:val="20"/>
        </w:rPr>
        <w:t>c</w:t>
      </w:r>
      <w:r w:rsidRPr="00DB6C9F">
        <w:rPr>
          <w:rFonts w:ascii="Marianne" w:hAnsi="Marianne"/>
          <w:sz w:val="20"/>
          <w:szCs w:val="20"/>
        </w:rPr>
        <w:t>onstruire une villa sur 1 000 m² dans un quartier de luxe comme à Cocody est moins rentable mis en location qu'un entrepôt sur 1 000 m²</w:t>
      </w:r>
      <w:bookmarkEnd w:id="12"/>
      <w:r w:rsidR="00A32BA9">
        <w:rPr>
          <w:rFonts w:ascii="Marianne" w:hAnsi="Marianne"/>
          <w:sz w:val="20"/>
          <w:szCs w:val="20"/>
        </w:rPr>
        <w:t>,</w:t>
      </w:r>
      <w:r w:rsidRPr="00DB6C9F">
        <w:rPr>
          <w:rFonts w:ascii="Marianne" w:hAnsi="Marianne"/>
          <w:sz w:val="20"/>
          <w:szCs w:val="20"/>
        </w:rPr>
        <w:t xml:space="preserve"> au moins trente fois moins rentable</w:t>
      </w:r>
      <w:r w:rsidR="00A32BA9">
        <w:rPr>
          <w:rFonts w:ascii="Marianne" w:hAnsi="Marianne"/>
          <w:sz w:val="20"/>
          <w:szCs w:val="20"/>
        </w:rPr>
        <w:t xml:space="preserve">. </w:t>
      </w:r>
      <w:r w:rsidRPr="00DB6C9F">
        <w:rPr>
          <w:rFonts w:ascii="Marianne" w:hAnsi="Marianne"/>
          <w:sz w:val="20"/>
          <w:szCs w:val="20"/>
        </w:rPr>
        <w:t xml:space="preserve">Des initiatives </w:t>
      </w:r>
      <w:r w:rsidR="00A32BA9">
        <w:rPr>
          <w:rFonts w:ascii="Marianne" w:hAnsi="Marianne"/>
          <w:sz w:val="20"/>
          <w:szCs w:val="20"/>
        </w:rPr>
        <w:t>s</w:t>
      </w:r>
      <w:r w:rsidRPr="00DB6C9F">
        <w:rPr>
          <w:rFonts w:ascii="Marianne" w:hAnsi="Marianne"/>
          <w:sz w:val="20"/>
          <w:szCs w:val="20"/>
        </w:rPr>
        <w:t xml:space="preserve">ont prises notamment avec la </w:t>
      </w:r>
      <w:proofErr w:type="spellStart"/>
      <w:r w:rsidRPr="00DB6C9F">
        <w:rPr>
          <w:rFonts w:ascii="Marianne" w:hAnsi="Marianne"/>
          <w:sz w:val="20"/>
          <w:szCs w:val="20"/>
        </w:rPr>
        <w:t>Zlecaf</w:t>
      </w:r>
      <w:proofErr w:type="spellEnd"/>
      <w:r w:rsidRPr="00DB6C9F">
        <w:rPr>
          <w:rFonts w:ascii="Marianne" w:hAnsi="Marianne"/>
          <w:sz w:val="20"/>
          <w:szCs w:val="20"/>
        </w:rPr>
        <w:t xml:space="preserve"> pour qu’avec </w:t>
      </w:r>
      <w:proofErr w:type="spellStart"/>
      <w:r w:rsidRPr="00DB6C9F">
        <w:rPr>
          <w:rFonts w:ascii="Marianne" w:hAnsi="Marianne"/>
          <w:sz w:val="20"/>
          <w:szCs w:val="20"/>
        </w:rPr>
        <w:t>Afreximbank</w:t>
      </w:r>
      <w:proofErr w:type="spellEnd"/>
      <w:r w:rsidRPr="00DB6C9F">
        <w:rPr>
          <w:rFonts w:ascii="Marianne" w:hAnsi="Marianne"/>
          <w:sz w:val="20"/>
          <w:szCs w:val="20"/>
        </w:rPr>
        <w:t>, il y ait des investissements massifs dans la construction d'entrepôts dans les zones de production.</w:t>
      </w:r>
    </w:p>
    <w:p w14:paraId="29057029" w14:textId="77777777" w:rsidR="00DB6C9F" w:rsidRDefault="00DB6C9F" w:rsidP="001C61EB">
      <w:pPr>
        <w:spacing w:after="0"/>
        <w:jc w:val="both"/>
        <w:rPr>
          <w:rFonts w:ascii="Marianne" w:hAnsi="Marianne"/>
          <w:sz w:val="20"/>
          <w:szCs w:val="20"/>
        </w:rPr>
      </w:pPr>
    </w:p>
    <w:p w14:paraId="228AD2AA" w14:textId="7897480A" w:rsidR="00813DBA" w:rsidRPr="00E439D4" w:rsidRDefault="00813DBA" w:rsidP="00813DBA">
      <w:pPr>
        <w:spacing w:after="0"/>
        <w:jc w:val="both"/>
        <w:rPr>
          <w:rFonts w:ascii="Marianne" w:hAnsi="Marianne"/>
          <w:b/>
          <w:bCs/>
          <w:sz w:val="20"/>
          <w:szCs w:val="20"/>
        </w:rPr>
      </w:pPr>
      <w:r w:rsidRPr="00E439D4">
        <w:rPr>
          <w:rFonts w:ascii="Marianne" w:hAnsi="Marianne"/>
          <w:b/>
          <w:bCs/>
          <w:sz w:val="20"/>
          <w:szCs w:val="20"/>
        </w:rPr>
        <w:t>Formation - Précarité de la situation des diplômés de l’Institut National de Formation Professionnelle Agricole (INFPA).</w:t>
      </w:r>
    </w:p>
    <w:p w14:paraId="45288F76" w14:textId="24F1524C" w:rsidR="00813DBA" w:rsidRPr="00CD5EF4" w:rsidRDefault="00813DBA" w:rsidP="00BE6B8F">
      <w:pPr>
        <w:spacing w:after="0"/>
        <w:jc w:val="both"/>
        <w:rPr>
          <w:rFonts w:ascii="Marianne" w:hAnsi="Marianne"/>
          <w:sz w:val="20"/>
          <w:szCs w:val="20"/>
        </w:rPr>
      </w:pPr>
      <w:r w:rsidRPr="00813DBA">
        <w:rPr>
          <w:rFonts w:ascii="Marianne" w:hAnsi="Marianne"/>
          <w:sz w:val="20"/>
          <w:szCs w:val="20"/>
        </w:rPr>
        <w:t xml:space="preserve">L’Amicale des </w:t>
      </w:r>
      <w:r w:rsidR="00BE6B8F">
        <w:rPr>
          <w:rFonts w:ascii="Marianne" w:hAnsi="Marianne"/>
          <w:sz w:val="20"/>
          <w:szCs w:val="20"/>
        </w:rPr>
        <w:t>t</w:t>
      </w:r>
      <w:r w:rsidRPr="00813DBA">
        <w:rPr>
          <w:rFonts w:ascii="Marianne" w:hAnsi="Marianne"/>
          <w:sz w:val="20"/>
          <w:szCs w:val="20"/>
        </w:rPr>
        <w:t>echniciens de l’</w:t>
      </w:r>
      <w:r w:rsidR="00BE6B8F">
        <w:rPr>
          <w:rFonts w:ascii="Marianne" w:hAnsi="Marianne"/>
          <w:sz w:val="20"/>
          <w:szCs w:val="20"/>
        </w:rPr>
        <w:t>a</w:t>
      </w:r>
      <w:r w:rsidRPr="00813DBA">
        <w:rPr>
          <w:rFonts w:ascii="Marianne" w:hAnsi="Marianne"/>
          <w:sz w:val="20"/>
          <w:szCs w:val="20"/>
        </w:rPr>
        <w:t>griculture de l’INFPA fait état de préoccupations majeures quant</w:t>
      </w:r>
      <w:r>
        <w:rPr>
          <w:rFonts w:ascii="Marianne" w:hAnsi="Marianne"/>
          <w:sz w:val="20"/>
          <w:szCs w:val="20"/>
        </w:rPr>
        <w:t xml:space="preserve"> à</w:t>
      </w:r>
      <w:r w:rsidRPr="00813DBA">
        <w:rPr>
          <w:rFonts w:ascii="Marianne" w:hAnsi="Marianne"/>
          <w:sz w:val="20"/>
          <w:szCs w:val="20"/>
        </w:rPr>
        <w:t xml:space="preserve"> </w:t>
      </w:r>
      <w:r>
        <w:rPr>
          <w:rFonts w:ascii="Marianne" w:hAnsi="Marianne"/>
          <w:sz w:val="20"/>
          <w:szCs w:val="20"/>
        </w:rPr>
        <w:t xml:space="preserve">l’insertion et à </w:t>
      </w:r>
      <w:r w:rsidRPr="00813DBA">
        <w:rPr>
          <w:rFonts w:ascii="Marianne" w:hAnsi="Marianne"/>
          <w:sz w:val="20"/>
          <w:szCs w:val="20"/>
        </w:rPr>
        <w:t xml:space="preserve">l’avenir professionnel des jeunes </w:t>
      </w:r>
      <w:r>
        <w:rPr>
          <w:rFonts w:ascii="Marianne" w:hAnsi="Marianne"/>
          <w:sz w:val="20"/>
          <w:szCs w:val="20"/>
        </w:rPr>
        <w:t xml:space="preserve">diplômés </w:t>
      </w:r>
      <w:r w:rsidRPr="00813DBA">
        <w:rPr>
          <w:rFonts w:ascii="Marianne" w:hAnsi="Marianne"/>
          <w:sz w:val="20"/>
          <w:szCs w:val="20"/>
        </w:rPr>
        <w:t>formés par l’Institut, pourtant qualifiés pour répondre aux défis du secteur agricole ivoirien.</w:t>
      </w:r>
      <w:r>
        <w:rPr>
          <w:rFonts w:ascii="Marianne" w:hAnsi="Marianne"/>
          <w:sz w:val="20"/>
          <w:szCs w:val="20"/>
        </w:rPr>
        <w:t xml:space="preserve"> </w:t>
      </w:r>
      <w:r w:rsidRPr="00813DBA">
        <w:rPr>
          <w:rFonts w:ascii="Marianne" w:hAnsi="Marianne"/>
          <w:sz w:val="20"/>
          <w:szCs w:val="20"/>
        </w:rPr>
        <w:t>L’INFPA</w:t>
      </w:r>
      <w:r>
        <w:rPr>
          <w:rFonts w:ascii="Marianne" w:hAnsi="Marianne"/>
          <w:sz w:val="20"/>
          <w:szCs w:val="20"/>
        </w:rPr>
        <w:t xml:space="preserve"> </w:t>
      </w:r>
      <w:r w:rsidRPr="00813DBA">
        <w:rPr>
          <w:rFonts w:ascii="Marianne" w:hAnsi="Marianne"/>
          <w:sz w:val="20"/>
          <w:szCs w:val="20"/>
        </w:rPr>
        <w:t xml:space="preserve">accueille chaque année de nombreux apprenants recrutés sur concours. Toutefois, l’Amicale déplore </w:t>
      </w:r>
      <w:r>
        <w:rPr>
          <w:rFonts w:ascii="Marianne" w:hAnsi="Marianne"/>
          <w:sz w:val="20"/>
          <w:szCs w:val="20"/>
        </w:rPr>
        <w:t>l’</w:t>
      </w:r>
      <w:r w:rsidRPr="00813DBA">
        <w:rPr>
          <w:rFonts w:ascii="Marianne" w:hAnsi="Marianne"/>
          <w:sz w:val="20"/>
          <w:szCs w:val="20"/>
        </w:rPr>
        <w:t xml:space="preserve">absence de dispositif d’insertion, </w:t>
      </w:r>
      <w:r>
        <w:rPr>
          <w:rFonts w:ascii="Marianne" w:hAnsi="Marianne"/>
          <w:sz w:val="20"/>
          <w:szCs w:val="20"/>
        </w:rPr>
        <w:t xml:space="preserve">le </w:t>
      </w:r>
      <w:r w:rsidRPr="00813DBA">
        <w:rPr>
          <w:rFonts w:ascii="Marianne" w:hAnsi="Marianne"/>
          <w:sz w:val="20"/>
          <w:szCs w:val="20"/>
        </w:rPr>
        <w:lastRenderedPageBreak/>
        <w:t xml:space="preserve">manque de financements pour l’auto-emploi, </w:t>
      </w:r>
      <w:r>
        <w:rPr>
          <w:rFonts w:ascii="Marianne" w:hAnsi="Marianne"/>
          <w:sz w:val="20"/>
          <w:szCs w:val="20"/>
        </w:rPr>
        <w:t xml:space="preserve">les </w:t>
      </w:r>
      <w:r w:rsidRPr="00813DBA">
        <w:rPr>
          <w:rFonts w:ascii="Marianne" w:hAnsi="Marianne"/>
          <w:sz w:val="20"/>
          <w:szCs w:val="20"/>
        </w:rPr>
        <w:t>difficulté</w:t>
      </w:r>
      <w:r w:rsidR="00BE6B8F">
        <w:rPr>
          <w:rFonts w:ascii="Marianne" w:hAnsi="Marianne"/>
          <w:sz w:val="20"/>
          <w:szCs w:val="20"/>
        </w:rPr>
        <w:t>s</w:t>
      </w:r>
      <w:r w:rsidRPr="00813DBA">
        <w:rPr>
          <w:rFonts w:ascii="Marianne" w:hAnsi="Marianne"/>
          <w:sz w:val="20"/>
          <w:szCs w:val="20"/>
        </w:rPr>
        <w:t xml:space="preserve"> d’accès aux terres et aux intrants, autant de freins qui compromettent les ambitions de</w:t>
      </w:r>
      <w:r w:rsidR="00BE6B8F">
        <w:rPr>
          <w:rFonts w:ascii="Marianne" w:hAnsi="Marianne"/>
          <w:sz w:val="20"/>
          <w:szCs w:val="20"/>
        </w:rPr>
        <w:t>s</w:t>
      </w:r>
      <w:r w:rsidRPr="00813DBA">
        <w:rPr>
          <w:rFonts w:ascii="Marianne" w:hAnsi="Marianne"/>
          <w:sz w:val="20"/>
          <w:szCs w:val="20"/>
        </w:rPr>
        <w:t xml:space="preserve"> jeunes</w:t>
      </w:r>
      <w:r w:rsidR="00BE6B8F">
        <w:rPr>
          <w:rFonts w:ascii="Marianne" w:hAnsi="Marianne"/>
          <w:sz w:val="20"/>
          <w:szCs w:val="20"/>
        </w:rPr>
        <w:t xml:space="preserve"> diplômés</w:t>
      </w:r>
      <w:r w:rsidRPr="00813DBA">
        <w:rPr>
          <w:rFonts w:ascii="Marianne" w:hAnsi="Marianne"/>
          <w:sz w:val="20"/>
          <w:szCs w:val="20"/>
        </w:rPr>
        <w:t xml:space="preserve"> pourtant motivés.</w:t>
      </w:r>
      <w:r w:rsidR="00BE6B8F">
        <w:rPr>
          <w:rFonts w:ascii="Marianne" w:hAnsi="Marianne"/>
          <w:sz w:val="20"/>
          <w:szCs w:val="20"/>
        </w:rPr>
        <w:t xml:space="preserve"> L</w:t>
      </w:r>
      <w:r w:rsidRPr="00813DBA">
        <w:rPr>
          <w:rFonts w:ascii="Marianne" w:hAnsi="Marianne"/>
          <w:sz w:val="20"/>
          <w:szCs w:val="20"/>
        </w:rPr>
        <w:t>’Amicale</w:t>
      </w:r>
      <w:r w:rsidR="00BE6B8F">
        <w:rPr>
          <w:rFonts w:ascii="Marianne" w:hAnsi="Marianne"/>
          <w:sz w:val="20"/>
          <w:szCs w:val="20"/>
        </w:rPr>
        <w:t xml:space="preserve"> </w:t>
      </w:r>
      <w:r w:rsidRPr="00813DBA">
        <w:rPr>
          <w:rFonts w:ascii="Marianne" w:hAnsi="Marianne"/>
          <w:sz w:val="20"/>
          <w:szCs w:val="20"/>
        </w:rPr>
        <w:t>interpelle les autorités sur l’urgence d’un accompagnement structuré et efficace</w:t>
      </w:r>
      <w:r w:rsidR="00BE6B8F">
        <w:rPr>
          <w:rFonts w:ascii="Marianne" w:hAnsi="Marianne"/>
          <w:sz w:val="20"/>
          <w:szCs w:val="20"/>
        </w:rPr>
        <w:t xml:space="preserve"> et font </w:t>
      </w:r>
      <w:r w:rsidRPr="00813DBA">
        <w:rPr>
          <w:rFonts w:ascii="Marianne" w:hAnsi="Marianne"/>
          <w:sz w:val="20"/>
          <w:szCs w:val="20"/>
        </w:rPr>
        <w:t xml:space="preserve">plusieurs propositions </w:t>
      </w:r>
      <w:r w:rsidR="00BE6B8F">
        <w:rPr>
          <w:rFonts w:ascii="Marianne" w:hAnsi="Marianne"/>
          <w:sz w:val="20"/>
          <w:szCs w:val="20"/>
        </w:rPr>
        <w:t>p</w:t>
      </w:r>
      <w:r w:rsidRPr="00813DBA">
        <w:rPr>
          <w:rFonts w:ascii="Marianne" w:hAnsi="Marianne"/>
          <w:sz w:val="20"/>
          <w:szCs w:val="20"/>
        </w:rPr>
        <w:t xml:space="preserve">armi </w:t>
      </w:r>
      <w:r w:rsidR="00BE6B8F">
        <w:rPr>
          <w:rFonts w:ascii="Marianne" w:hAnsi="Marianne"/>
          <w:sz w:val="20"/>
          <w:szCs w:val="20"/>
        </w:rPr>
        <w:t xml:space="preserve">lesquelles : </w:t>
      </w:r>
      <w:r w:rsidRPr="00813DBA">
        <w:rPr>
          <w:rFonts w:ascii="Marianne" w:hAnsi="Marianne"/>
          <w:sz w:val="20"/>
          <w:szCs w:val="20"/>
        </w:rPr>
        <w:t>la priorisation du recrutement des diplômés de l’INFPA par les structures relevant du ministère (coopératives, sociétés agro-industrielles, etc.)</w:t>
      </w:r>
      <w:r w:rsidR="00BE6B8F">
        <w:rPr>
          <w:rFonts w:ascii="Marianne" w:hAnsi="Marianne"/>
          <w:sz w:val="20"/>
          <w:szCs w:val="20"/>
        </w:rPr>
        <w:t> ;</w:t>
      </w:r>
      <w:r w:rsidRPr="00813DBA">
        <w:rPr>
          <w:rFonts w:ascii="Marianne" w:hAnsi="Marianne"/>
          <w:sz w:val="20"/>
          <w:szCs w:val="20"/>
        </w:rPr>
        <w:t xml:space="preserve"> la mise en place d’un mécanisme d’accompagnement financier et technique spécifique aux diplômés de l’Institut</w:t>
      </w:r>
      <w:r w:rsidR="00BE6B8F">
        <w:rPr>
          <w:rFonts w:ascii="Marianne" w:hAnsi="Marianne"/>
          <w:sz w:val="20"/>
          <w:szCs w:val="20"/>
        </w:rPr>
        <w:t> ;</w:t>
      </w:r>
      <w:r w:rsidRPr="00813DBA">
        <w:rPr>
          <w:rFonts w:ascii="Marianne" w:hAnsi="Marianne"/>
          <w:sz w:val="20"/>
          <w:szCs w:val="20"/>
        </w:rPr>
        <w:t xml:space="preserve"> la facilitation de l’accès aux ressources (terres, crédits, subventions) via un partenariat renforcé entre l’INFPA, le ministère et le secteur privé</w:t>
      </w:r>
      <w:r w:rsidR="00BE6B8F">
        <w:rPr>
          <w:rFonts w:ascii="Marianne" w:hAnsi="Marianne"/>
          <w:sz w:val="20"/>
          <w:szCs w:val="20"/>
        </w:rPr>
        <w:t xml:space="preserve"> ; </w:t>
      </w:r>
      <w:r w:rsidRPr="00813DBA">
        <w:rPr>
          <w:rFonts w:ascii="Marianne" w:hAnsi="Marianne"/>
          <w:sz w:val="20"/>
          <w:szCs w:val="20"/>
        </w:rPr>
        <w:t>l’intégration systématique des diplômés dans les programmes gouvernementaux en lien avec l’agriculture.</w:t>
      </w:r>
      <w:r w:rsidR="00BE6B8F">
        <w:rPr>
          <w:rFonts w:ascii="Marianne" w:hAnsi="Marianne"/>
          <w:sz w:val="20"/>
          <w:szCs w:val="20"/>
        </w:rPr>
        <w:t xml:space="preserve"> </w:t>
      </w:r>
      <w:r w:rsidRPr="00813DBA">
        <w:rPr>
          <w:rFonts w:ascii="Marianne" w:hAnsi="Marianne"/>
          <w:sz w:val="20"/>
          <w:szCs w:val="20"/>
        </w:rPr>
        <w:t>Au-delà des difficultés post-formation, les étudiants pointent également la précarité croissante de leurs conditions d’études. L’Amicale dénonce notamment : L’augmentation des frais de dossier pour l’obtention du diplôme, passés de 2</w:t>
      </w:r>
      <w:r w:rsidR="00BE6B8F">
        <w:rPr>
          <w:rFonts w:ascii="Marianne" w:hAnsi="Marianne"/>
          <w:sz w:val="20"/>
          <w:szCs w:val="20"/>
        </w:rPr>
        <w:t> </w:t>
      </w:r>
      <w:r w:rsidRPr="00813DBA">
        <w:rPr>
          <w:rFonts w:ascii="Marianne" w:hAnsi="Marianne"/>
          <w:sz w:val="20"/>
          <w:szCs w:val="20"/>
        </w:rPr>
        <w:t>000 à 3 000 FCFA ; la hausse du coût de la restauration, désormais fixé à 25 000 F</w:t>
      </w:r>
      <w:r w:rsidR="00BE6B8F">
        <w:rPr>
          <w:rFonts w:ascii="Marianne" w:hAnsi="Marianne"/>
          <w:sz w:val="20"/>
          <w:szCs w:val="20"/>
        </w:rPr>
        <w:t>CFA</w:t>
      </w:r>
      <w:r w:rsidRPr="00813DBA">
        <w:rPr>
          <w:rFonts w:ascii="Marianne" w:hAnsi="Marianne"/>
          <w:sz w:val="20"/>
          <w:szCs w:val="20"/>
        </w:rPr>
        <w:t xml:space="preserve"> par mois contre 20 000 précédemment ; la réduction de l’aide alimentaire, qualifiée de </w:t>
      </w:r>
      <w:r w:rsidR="00BE6B8F">
        <w:rPr>
          <w:rFonts w:ascii="Marianne" w:hAnsi="Marianne"/>
          <w:sz w:val="20"/>
          <w:szCs w:val="20"/>
        </w:rPr>
        <w:t>« </w:t>
      </w:r>
      <w:r w:rsidRPr="00813DBA">
        <w:rPr>
          <w:rFonts w:ascii="Marianne" w:hAnsi="Marianne"/>
          <w:sz w:val="20"/>
          <w:szCs w:val="20"/>
        </w:rPr>
        <w:t>bours</w:t>
      </w:r>
      <w:r w:rsidR="00BE6B8F">
        <w:rPr>
          <w:rFonts w:ascii="Marianne" w:hAnsi="Marianne"/>
          <w:sz w:val="20"/>
          <w:szCs w:val="20"/>
        </w:rPr>
        <w:t>e »</w:t>
      </w:r>
      <w:r w:rsidRPr="00813DBA">
        <w:rPr>
          <w:rFonts w:ascii="Marianne" w:hAnsi="Marianne"/>
          <w:sz w:val="20"/>
          <w:szCs w:val="20"/>
        </w:rPr>
        <w:t xml:space="preserve"> par l’Institut.</w:t>
      </w:r>
      <w:r w:rsidR="00BE6B8F">
        <w:rPr>
          <w:rFonts w:ascii="Marianne" w:hAnsi="Marianne"/>
          <w:sz w:val="20"/>
          <w:szCs w:val="20"/>
        </w:rPr>
        <w:t xml:space="preserve"> </w:t>
      </w:r>
      <w:r w:rsidRPr="00813DBA">
        <w:rPr>
          <w:rFonts w:ascii="Marianne" w:hAnsi="Marianne"/>
          <w:sz w:val="20"/>
          <w:szCs w:val="20"/>
        </w:rPr>
        <w:t>Un étudiant qui devait recevoir 150 000 F</w:t>
      </w:r>
      <w:r w:rsidR="00BE6B8F">
        <w:rPr>
          <w:rFonts w:ascii="Marianne" w:hAnsi="Marianne"/>
          <w:sz w:val="20"/>
          <w:szCs w:val="20"/>
        </w:rPr>
        <w:t>CFA</w:t>
      </w:r>
      <w:r w:rsidRPr="00813DBA">
        <w:rPr>
          <w:rFonts w:ascii="Marianne" w:hAnsi="Marianne"/>
          <w:sz w:val="20"/>
          <w:szCs w:val="20"/>
        </w:rPr>
        <w:t xml:space="preserve"> pour six mois de restauration ne percevra finalement que 120 000 F</w:t>
      </w:r>
      <w:r w:rsidR="00BE6B8F">
        <w:rPr>
          <w:rFonts w:ascii="Marianne" w:hAnsi="Marianne"/>
          <w:sz w:val="20"/>
          <w:szCs w:val="20"/>
        </w:rPr>
        <w:t>CFA</w:t>
      </w:r>
      <w:r w:rsidRPr="00813DBA">
        <w:rPr>
          <w:rFonts w:ascii="Marianne" w:hAnsi="Marianne"/>
          <w:sz w:val="20"/>
          <w:szCs w:val="20"/>
        </w:rPr>
        <w:t>, selon les dernières décisions de l’administration.</w:t>
      </w:r>
    </w:p>
    <w:p w14:paraId="688D19F5" w14:textId="77777777" w:rsidR="00FB2E15" w:rsidRDefault="00FB2E15" w:rsidP="00FB2E15">
      <w:pPr>
        <w:spacing w:after="0"/>
        <w:jc w:val="both"/>
        <w:rPr>
          <w:rFonts w:ascii="Marianne" w:hAnsi="Marianne"/>
          <w:b/>
          <w:bCs/>
          <w:sz w:val="20"/>
          <w:szCs w:val="20"/>
        </w:rPr>
      </w:pPr>
    </w:p>
    <w:p w14:paraId="0FA220C0" w14:textId="6690E020" w:rsidR="00FB2E15" w:rsidRPr="00E32E7A" w:rsidRDefault="00FB2E15" w:rsidP="00FB2E15">
      <w:pPr>
        <w:spacing w:after="0"/>
        <w:jc w:val="both"/>
        <w:rPr>
          <w:rFonts w:ascii="Marianne" w:hAnsi="Marianne"/>
          <w:b/>
          <w:bCs/>
          <w:sz w:val="20"/>
          <w:szCs w:val="20"/>
        </w:rPr>
      </w:pPr>
      <w:r w:rsidRPr="00E32E7A">
        <w:rPr>
          <w:rFonts w:ascii="Marianne" w:hAnsi="Marianne"/>
          <w:b/>
          <w:bCs/>
          <w:sz w:val="20"/>
          <w:szCs w:val="20"/>
        </w:rPr>
        <w:t>Evènement – A l’occasion de la 3</w:t>
      </w:r>
      <w:r w:rsidRPr="00E32E7A">
        <w:rPr>
          <w:rFonts w:ascii="Marianne" w:hAnsi="Marianne"/>
          <w:b/>
          <w:bCs/>
          <w:sz w:val="20"/>
          <w:szCs w:val="20"/>
          <w:vertAlign w:val="superscript"/>
        </w:rPr>
        <w:t>ème</w:t>
      </w:r>
      <w:r w:rsidRPr="00E32E7A">
        <w:rPr>
          <w:rFonts w:ascii="Marianne" w:hAnsi="Marianne"/>
          <w:b/>
          <w:bCs/>
          <w:sz w:val="20"/>
          <w:szCs w:val="20"/>
        </w:rPr>
        <w:t xml:space="preserve"> conférence des Nations Unies sur l'Océan (UNOC 3), le Premier</w:t>
      </w:r>
      <w:r w:rsidR="000B4139">
        <w:rPr>
          <w:rFonts w:ascii="Marianne" w:hAnsi="Marianne"/>
          <w:b/>
          <w:bCs/>
          <w:sz w:val="20"/>
          <w:szCs w:val="20"/>
        </w:rPr>
        <w:t xml:space="preserve"> </w:t>
      </w:r>
      <w:r w:rsidRPr="00E32E7A">
        <w:rPr>
          <w:rFonts w:ascii="Marianne" w:hAnsi="Marianne"/>
          <w:b/>
          <w:bCs/>
          <w:sz w:val="20"/>
          <w:szCs w:val="20"/>
        </w:rPr>
        <w:t>ministre ivoirien fait un plaidoyer en faveur d'une collaboration sud-sud plus forte.</w:t>
      </w:r>
    </w:p>
    <w:p w14:paraId="59CF31A7" w14:textId="77777777" w:rsidR="00FB2E15" w:rsidRDefault="00FB2E15" w:rsidP="00FB2E15">
      <w:pPr>
        <w:spacing w:after="0"/>
        <w:jc w:val="both"/>
        <w:rPr>
          <w:rFonts w:ascii="Marianne" w:hAnsi="Marianne"/>
          <w:sz w:val="20"/>
          <w:szCs w:val="20"/>
        </w:rPr>
      </w:pPr>
      <w:r w:rsidRPr="00546915">
        <w:rPr>
          <w:rFonts w:ascii="Marianne" w:hAnsi="Marianne"/>
          <w:sz w:val="20"/>
          <w:szCs w:val="20"/>
        </w:rPr>
        <w:t>Lors de son intervention le 9 juin</w:t>
      </w:r>
      <w:r w:rsidRPr="00D82081">
        <w:t xml:space="preserve"> </w:t>
      </w:r>
      <w:r w:rsidRPr="00D82081">
        <w:rPr>
          <w:rFonts w:ascii="Marianne" w:hAnsi="Marianne"/>
          <w:sz w:val="20"/>
          <w:szCs w:val="20"/>
        </w:rPr>
        <w:t>à la 3ème conférence des Nations Unies sur l'Océan (UNOC 3)</w:t>
      </w:r>
      <w:r>
        <w:rPr>
          <w:rFonts w:ascii="Marianne" w:hAnsi="Marianne"/>
          <w:sz w:val="20"/>
          <w:szCs w:val="20"/>
        </w:rPr>
        <w:t xml:space="preserve">, </w:t>
      </w:r>
      <w:r w:rsidRPr="00D82081">
        <w:rPr>
          <w:rFonts w:ascii="Marianne" w:hAnsi="Marianne"/>
          <w:sz w:val="20"/>
          <w:szCs w:val="20"/>
        </w:rPr>
        <w:t>où il représentait le Président de la République ivoirienne, M. Alassane Ouattara</w:t>
      </w:r>
      <w:r>
        <w:rPr>
          <w:rFonts w:ascii="Marianne" w:hAnsi="Marianne"/>
          <w:sz w:val="20"/>
          <w:szCs w:val="20"/>
        </w:rPr>
        <w:t>,</w:t>
      </w:r>
      <w:r w:rsidRPr="00546915">
        <w:rPr>
          <w:rFonts w:ascii="Marianne" w:hAnsi="Marianne"/>
          <w:sz w:val="20"/>
          <w:szCs w:val="20"/>
        </w:rPr>
        <w:t xml:space="preserve"> le Premier ministre </w:t>
      </w:r>
      <w:r w:rsidRPr="00D82081">
        <w:rPr>
          <w:rFonts w:ascii="Marianne" w:hAnsi="Marianne"/>
          <w:sz w:val="20"/>
          <w:szCs w:val="20"/>
        </w:rPr>
        <w:t xml:space="preserve">ivoirien, M. Robert </w:t>
      </w:r>
      <w:proofErr w:type="spellStart"/>
      <w:r w:rsidRPr="00D82081">
        <w:rPr>
          <w:rFonts w:ascii="Marianne" w:hAnsi="Marianne"/>
          <w:sz w:val="20"/>
          <w:szCs w:val="20"/>
        </w:rPr>
        <w:t>Beugré</w:t>
      </w:r>
      <w:proofErr w:type="spellEnd"/>
      <w:r w:rsidRPr="00D82081">
        <w:rPr>
          <w:rFonts w:ascii="Marianne" w:hAnsi="Marianne"/>
          <w:sz w:val="20"/>
          <w:szCs w:val="20"/>
        </w:rPr>
        <w:t xml:space="preserve"> </w:t>
      </w:r>
      <w:proofErr w:type="spellStart"/>
      <w:r w:rsidRPr="00D82081">
        <w:rPr>
          <w:rFonts w:ascii="Marianne" w:hAnsi="Marianne"/>
          <w:sz w:val="20"/>
          <w:szCs w:val="20"/>
        </w:rPr>
        <w:t>Mambé</w:t>
      </w:r>
      <w:proofErr w:type="spellEnd"/>
      <w:r>
        <w:rPr>
          <w:rFonts w:ascii="Marianne" w:hAnsi="Marianne"/>
          <w:sz w:val="20"/>
          <w:szCs w:val="20"/>
        </w:rPr>
        <w:t xml:space="preserve">, </w:t>
      </w:r>
      <w:r w:rsidRPr="00546915">
        <w:rPr>
          <w:rFonts w:ascii="Marianne" w:hAnsi="Marianne"/>
          <w:sz w:val="20"/>
          <w:szCs w:val="20"/>
        </w:rPr>
        <w:t>a fait savoir que la Côte d'Ivoire souhaite un renforcement de la coopération sud-sud et un appui plus conséquent en faveur des pays en développement en faveur de l'ODD 14. Cet objectif vise la promotion, la conservation et l’exploitation durable des écosystèmes marins et côtiers. Le chef du gouvernement ivoirien a par ailleurs assuré que,</w:t>
      </w:r>
      <w:r>
        <w:rPr>
          <w:rFonts w:ascii="Marianne" w:hAnsi="Marianne"/>
          <w:sz w:val="20"/>
          <w:szCs w:val="20"/>
        </w:rPr>
        <w:t xml:space="preserve"> </w:t>
      </w:r>
      <w:r w:rsidRPr="00546915">
        <w:rPr>
          <w:rFonts w:ascii="Marianne" w:hAnsi="Marianne"/>
          <w:sz w:val="20"/>
          <w:szCs w:val="20"/>
        </w:rPr>
        <w:t>la Côte d’Ivoire soutient pleinement la mise en place d’un Fonds mondial dédié à l’action pour les océans, qui serait accessible, transparent et inclusif</w:t>
      </w:r>
      <w:r>
        <w:rPr>
          <w:rFonts w:ascii="Marianne" w:hAnsi="Marianne"/>
          <w:sz w:val="20"/>
          <w:szCs w:val="20"/>
        </w:rPr>
        <w:t xml:space="preserve">. Le </w:t>
      </w:r>
      <w:r w:rsidRPr="00546915">
        <w:rPr>
          <w:rFonts w:ascii="Marianne" w:hAnsi="Marianne"/>
          <w:sz w:val="20"/>
          <w:szCs w:val="20"/>
        </w:rPr>
        <w:t xml:space="preserve">Premier Ministre </w:t>
      </w:r>
      <w:r>
        <w:rPr>
          <w:rFonts w:ascii="Marianne" w:hAnsi="Marianne"/>
          <w:sz w:val="20"/>
          <w:szCs w:val="20"/>
        </w:rPr>
        <w:t xml:space="preserve">a </w:t>
      </w:r>
      <w:r w:rsidRPr="00546915">
        <w:rPr>
          <w:rFonts w:ascii="Marianne" w:hAnsi="Marianne"/>
          <w:sz w:val="20"/>
          <w:szCs w:val="20"/>
        </w:rPr>
        <w:t>soulign</w:t>
      </w:r>
      <w:r>
        <w:rPr>
          <w:rFonts w:ascii="Marianne" w:hAnsi="Marianne"/>
          <w:sz w:val="20"/>
          <w:szCs w:val="20"/>
        </w:rPr>
        <w:t>é</w:t>
      </w:r>
      <w:r w:rsidRPr="00546915">
        <w:rPr>
          <w:rFonts w:ascii="Marianne" w:hAnsi="Marianne"/>
          <w:sz w:val="20"/>
          <w:szCs w:val="20"/>
        </w:rPr>
        <w:t xml:space="preserve"> les efforts de la Côte d'Ivoire, pays doté de plus de 500km de façade maritime en faveur de la préservation des ressources marines</w:t>
      </w:r>
      <w:r>
        <w:rPr>
          <w:rFonts w:ascii="Marianne" w:hAnsi="Marianne"/>
          <w:sz w:val="20"/>
          <w:szCs w:val="20"/>
        </w:rPr>
        <w:t xml:space="preserve">, efforts qui </w:t>
      </w:r>
      <w:r w:rsidRPr="00546915">
        <w:rPr>
          <w:rFonts w:ascii="Marianne" w:hAnsi="Marianne"/>
          <w:sz w:val="20"/>
          <w:szCs w:val="20"/>
        </w:rPr>
        <w:t>vont du renforcement du dispositif de conservation marine à travers la création de plusieurs nouvelles Aires Marines Protégée à la ratification de l’Accord se rapportant à la Convention des Nations Unies sur le Droit de la mer intègrent également l’intensification de la lutte contre les pollutions marines.</w:t>
      </w:r>
    </w:p>
    <w:p w14:paraId="1411A55E" w14:textId="77777777" w:rsidR="00FB2E15" w:rsidRDefault="00FB2E15" w:rsidP="00FB2E15">
      <w:pPr>
        <w:spacing w:after="0"/>
        <w:jc w:val="both"/>
        <w:rPr>
          <w:rFonts w:ascii="Marianne" w:hAnsi="Marianne"/>
          <w:b/>
          <w:bCs/>
          <w:sz w:val="20"/>
          <w:szCs w:val="20"/>
        </w:rPr>
      </w:pPr>
    </w:p>
    <w:p w14:paraId="0C34765A" w14:textId="2048632E" w:rsidR="00FB2E15" w:rsidRPr="00546915" w:rsidRDefault="00FB2E15" w:rsidP="00FB2E15">
      <w:pPr>
        <w:spacing w:after="0"/>
        <w:jc w:val="both"/>
        <w:rPr>
          <w:rFonts w:ascii="Marianne" w:hAnsi="Marianne"/>
          <w:b/>
          <w:bCs/>
          <w:sz w:val="20"/>
          <w:szCs w:val="20"/>
        </w:rPr>
      </w:pPr>
      <w:r w:rsidRPr="00546915">
        <w:rPr>
          <w:rFonts w:ascii="Marianne" w:hAnsi="Marianne"/>
          <w:b/>
          <w:bCs/>
          <w:sz w:val="20"/>
          <w:szCs w:val="20"/>
        </w:rPr>
        <w:t>Evènement – Le cacao ivoirien, au cœur du pavillon « </w:t>
      </w:r>
      <w:proofErr w:type="spellStart"/>
      <w:r w:rsidRPr="00546915">
        <w:rPr>
          <w:rFonts w:ascii="Marianne" w:hAnsi="Marianne"/>
          <w:b/>
          <w:bCs/>
          <w:sz w:val="20"/>
          <w:szCs w:val="20"/>
        </w:rPr>
        <w:t>Akwaba</w:t>
      </w:r>
      <w:proofErr w:type="spellEnd"/>
      <w:r w:rsidRPr="00546915">
        <w:rPr>
          <w:rFonts w:ascii="Marianne" w:hAnsi="Marianne"/>
          <w:b/>
          <w:bCs/>
          <w:sz w:val="20"/>
          <w:szCs w:val="20"/>
        </w:rPr>
        <w:t xml:space="preserve"> Côte d’Ivoire » de l’Exposition Universelle Osaka 2025. </w:t>
      </w:r>
    </w:p>
    <w:p w14:paraId="53AD1A29" w14:textId="2F10E7BE" w:rsidR="00FB2E15" w:rsidRDefault="00FB2E15" w:rsidP="00FB2E15">
      <w:pPr>
        <w:spacing w:after="0"/>
        <w:jc w:val="both"/>
        <w:rPr>
          <w:rFonts w:ascii="Marianne" w:hAnsi="Marianne"/>
          <w:sz w:val="20"/>
          <w:szCs w:val="20"/>
        </w:rPr>
      </w:pPr>
      <w:r>
        <w:rPr>
          <w:rFonts w:ascii="Marianne" w:hAnsi="Marianne"/>
          <w:sz w:val="20"/>
          <w:szCs w:val="20"/>
        </w:rPr>
        <w:t>A</w:t>
      </w:r>
      <w:r w:rsidRPr="00A576C0">
        <w:rPr>
          <w:rFonts w:ascii="Marianne" w:hAnsi="Marianne"/>
          <w:sz w:val="20"/>
          <w:szCs w:val="20"/>
        </w:rPr>
        <w:t xml:space="preserve"> l’Exposition Universelle d’Osaka 2025, la Côte d’Ivoire a choisi de se présenter à travers un symbole fort, à la fois économique, culturel et identitaire : le cacao. Premier producteur mondial, le pays fait de cette richesse stratégique le fil conducteur scénographique de son pavillon, pour évoquer durabilité, innovation et partenariat.</w:t>
      </w:r>
      <w:r>
        <w:rPr>
          <w:rFonts w:ascii="Marianne" w:hAnsi="Marianne"/>
          <w:sz w:val="20"/>
          <w:szCs w:val="20"/>
        </w:rPr>
        <w:t xml:space="preserve"> </w:t>
      </w:r>
      <w:r w:rsidRPr="00A576C0">
        <w:rPr>
          <w:rFonts w:ascii="Marianne" w:hAnsi="Marianne"/>
          <w:sz w:val="20"/>
          <w:szCs w:val="20"/>
        </w:rPr>
        <w:t xml:space="preserve">Le pavillon s’articule autour du </w:t>
      </w:r>
      <w:r>
        <w:rPr>
          <w:rFonts w:ascii="Marianne" w:hAnsi="Marianne"/>
          <w:sz w:val="20"/>
          <w:szCs w:val="20"/>
        </w:rPr>
        <w:t>« </w:t>
      </w:r>
      <w:r w:rsidRPr="00A576C0">
        <w:rPr>
          <w:rFonts w:ascii="Marianne" w:hAnsi="Marianne"/>
          <w:sz w:val="20"/>
          <w:szCs w:val="20"/>
        </w:rPr>
        <w:t>Cacao, de son Histoire à son Arôme</w:t>
      </w:r>
      <w:r>
        <w:rPr>
          <w:rFonts w:ascii="Marianne" w:hAnsi="Marianne"/>
          <w:sz w:val="20"/>
          <w:szCs w:val="20"/>
        </w:rPr>
        <w:t> »</w:t>
      </w:r>
      <w:r w:rsidRPr="00A576C0">
        <w:rPr>
          <w:rFonts w:ascii="Marianne" w:hAnsi="Marianne"/>
          <w:sz w:val="20"/>
          <w:szCs w:val="20"/>
        </w:rPr>
        <w:t>, à travers trois espaces symbolisant le passé, le présent et le futur.</w:t>
      </w:r>
      <w:r>
        <w:rPr>
          <w:rFonts w:ascii="Marianne" w:hAnsi="Marianne"/>
          <w:sz w:val="20"/>
          <w:szCs w:val="20"/>
        </w:rPr>
        <w:t xml:space="preserve"> Le </w:t>
      </w:r>
      <w:r w:rsidRPr="00A576C0">
        <w:rPr>
          <w:rFonts w:ascii="Marianne" w:hAnsi="Marianne"/>
          <w:sz w:val="20"/>
          <w:szCs w:val="20"/>
        </w:rPr>
        <w:t xml:space="preserve">visiteur est plongé </w:t>
      </w:r>
      <w:r>
        <w:rPr>
          <w:rFonts w:ascii="Marianne" w:hAnsi="Marianne"/>
          <w:sz w:val="20"/>
          <w:szCs w:val="20"/>
        </w:rPr>
        <w:t xml:space="preserve">dès l’entrée </w:t>
      </w:r>
      <w:r w:rsidRPr="00A576C0">
        <w:rPr>
          <w:rFonts w:ascii="Marianne" w:hAnsi="Marianne"/>
          <w:sz w:val="20"/>
          <w:szCs w:val="20"/>
        </w:rPr>
        <w:t>dans une immersion sensorielle évoquant les plantations traditionnelles, les gestes des producteurs et les senteurs des fèves fermentées. Mais le pavillon témoigne également d’une volonté affirmée de transformation et de modernisation.</w:t>
      </w:r>
      <w:r>
        <w:rPr>
          <w:rFonts w:ascii="Marianne" w:hAnsi="Marianne"/>
          <w:sz w:val="20"/>
          <w:szCs w:val="20"/>
        </w:rPr>
        <w:t xml:space="preserve"> </w:t>
      </w:r>
      <w:r w:rsidRPr="00A576C0">
        <w:rPr>
          <w:rFonts w:ascii="Marianne" w:hAnsi="Marianne"/>
          <w:sz w:val="20"/>
          <w:szCs w:val="20"/>
        </w:rPr>
        <w:t>Par des démonstrations industrielles, des objets design réalisés à partir de coques de cabosse, ou encore des innovations dans les secteurs de la cosmétique et de l’agroalimentaire, le pavillon illustre que le cacao ivoirien est aussi une source d’avenir.</w:t>
      </w:r>
      <w:r>
        <w:rPr>
          <w:rFonts w:ascii="Marianne" w:hAnsi="Marianne"/>
          <w:sz w:val="20"/>
          <w:szCs w:val="20"/>
        </w:rPr>
        <w:t xml:space="preserve"> </w:t>
      </w:r>
      <w:r w:rsidRPr="00A576C0">
        <w:rPr>
          <w:rFonts w:ascii="Marianne" w:hAnsi="Marianne"/>
          <w:sz w:val="20"/>
          <w:szCs w:val="20"/>
        </w:rPr>
        <w:t xml:space="preserve">Le pavillon </w:t>
      </w:r>
      <w:r>
        <w:rPr>
          <w:rFonts w:ascii="Marianne" w:hAnsi="Marianne"/>
          <w:sz w:val="20"/>
          <w:szCs w:val="20"/>
        </w:rPr>
        <w:t xml:space="preserve">ivoirien </w:t>
      </w:r>
      <w:r w:rsidRPr="00A576C0">
        <w:rPr>
          <w:rFonts w:ascii="Marianne" w:hAnsi="Marianne"/>
          <w:sz w:val="20"/>
          <w:szCs w:val="20"/>
        </w:rPr>
        <w:t xml:space="preserve">accueille des rencontres B2B, des animations culturelles, et sert de tremplin pour promouvoir les investissements </w:t>
      </w:r>
      <w:r>
        <w:rPr>
          <w:rFonts w:ascii="Marianne" w:hAnsi="Marianne"/>
          <w:sz w:val="20"/>
          <w:szCs w:val="20"/>
        </w:rPr>
        <w:t xml:space="preserve">et </w:t>
      </w:r>
      <w:r w:rsidRPr="00A576C0">
        <w:rPr>
          <w:rFonts w:ascii="Marianne" w:hAnsi="Marianne"/>
          <w:sz w:val="20"/>
          <w:szCs w:val="20"/>
        </w:rPr>
        <w:t>la transformation structurelle de son économie.</w:t>
      </w:r>
    </w:p>
    <w:p w14:paraId="4432B99C" w14:textId="77777777" w:rsidR="002F7C99" w:rsidRDefault="002F7C99" w:rsidP="002F7C99">
      <w:pPr>
        <w:spacing w:after="0"/>
        <w:jc w:val="both"/>
        <w:rPr>
          <w:rFonts w:ascii="Marianne" w:hAnsi="Marianne"/>
          <w:sz w:val="20"/>
          <w:szCs w:val="20"/>
        </w:rPr>
      </w:pPr>
    </w:p>
    <w:p w14:paraId="7AAFA998" w14:textId="77777777" w:rsidR="00C00ABA" w:rsidRDefault="00C00ABA" w:rsidP="002F7C99">
      <w:pPr>
        <w:spacing w:after="0"/>
        <w:jc w:val="both"/>
        <w:rPr>
          <w:rFonts w:ascii="Marianne" w:hAnsi="Marianne"/>
          <w:sz w:val="20"/>
          <w:szCs w:val="20"/>
        </w:rPr>
      </w:pPr>
    </w:p>
    <w:p w14:paraId="5FC6B021" w14:textId="49486DF8" w:rsidR="002F7C99" w:rsidRPr="00C00ABA" w:rsidRDefault="002F7C99" w:rsidP="002F7C99">
      <w:pPr>
        <w:spacing w:after="0"/>
        <w:jc w:val="both"/>
        <w:rPr>
          <w:rFonts w:ascii="Marianne" w:hAnsi="Marianne"/>
          <w:b/>
          <w:bCs/>
          <w:sz w:val="20"/>
          <w:szCs w:val="20"/>
        </w:rPr>
      </w:pPr>
      <w:bookmarkStart w:id="13" w:name="_Hlk202461861"/>
      <w:r w:rsidRPr="00C00ABA">
        <w:rPr>
          <w:rFonts w:ascii="Marianne" w:hAnsi="Marianne"/>
          <w:b/>
          <w:bCs/>
          <w:sz w:val="20"/>
          <w:szCs w:val="20"/>
        </w:rPr>
        <w:lastRenderedPageBreak/>
        <w:t xml:space="preserve">Evènement - </w:t>
      </w:r>
      <w:r w:rsidR="00634D1A" w:rsidRPr="00C00ABA">
        <w:rPr>
          <w:rFonts w:ascii="Marianne" w:hAnsi="Marianne"/>
          <w:b/>
          <w:bCs/>
          <w:sz w:val="20"/>
          <w:szCs w:val="20"/>
        </w:rPr>
        <w:t xml:space="preserve">Salon Food Expo </w:t>
      </w:r>
      <w:r w:rsidR="009B72AD" w:rsidRPr="00C00ABA">
        <w:rPr>
          <w:rFonts w:ascii="Marianne" w:hAnsi="Marianne"/>
          <w:b/>
          <w:bCs/>
          <w:sz w:val="20"/>
          <w:szCs w:val="20"/>
        </w:rPr>
        <w:t xml:space="preserve">et Horeca Expo </w:t>
      </w:r>
      <w:r w:rsidR="00634D1A" w:rsidRPr="00C00ABA">
        <w:rPr>
          <w:rFonts w:ascii="Marianne" w:hAnsi="Marianne"/>
          <w:b/>
          <w:bCs/>
          <w:sz w:val="20"/>
          <w:szCs w:val="20"/>
        </w:rPr>
        <w:t>d’Abidjan.</w:t>
      </w:r>
    </w:p>
    <w:bookmarkEnd w:id="13"/>
    <w:p w14:paraId="4A28A1F0" w14:textId="357BDE98" w:rsidR="009B72AD" w:rsidRPr="009B72AD" w:rsidRDefault="002F7C99" w:rsidP="009B72AD">
      <w:pPr>
        <w:spacing w:after="0"/>
        <w:jc w:val="both"/>
        <w:rPr>
          <w:rFonts w:ascii="Marianne" w:hAnsi="Marianne"/>
          <w:sz w:val="20"/>
          <w:szCs w:val="20"/>
        </w:rPr>
      </w:pPr>
      <w:r w:rsidRPr="002F7C99">
        <w:rPr>
          <w:rFonts w:ascii="Marianne" w:hAnsi="Marianne"/>
          <w:sz w:val="20"/>
          <w:szCs w:val="20"/>
        </w:rPr>
        <w:t xml:space="preserve">Du 24 au 26 juin, le Parc des Expositions d’Abidjan a accueilli </w:t>
      </w:r>
      <w:r>
        <w:rPr>
          <w:rFonts w:ascii="Marianne" w:hAnsi="Marianne"/>
          <w:sz w:val="20"/>
          <w:szCs w:val="20"/>
        </w:rPr>
        <w:t xml:space="preserve">quelques semaines après le </w:t>
      </w:r>
      <w:r w:rsidRPr="002F7C99">
        <w:rPr>
          <w:rFonts w:ascii="Marianne" w:hAnsi="Marianne"/>
          <w:sz w:val="20"/>
          <w:szCs w:val="20"/>
        </w:rPr>
        <w:t>Salon International de l’Agriculture et des Ressources Animales d’Abidjan (SARA)</w:t>
      </w:r>
      <w:r>
        <w:rPr>
          <w:rFonts w:ascii="Marianne" w:hAnsi="Marianne"/>
          <w:sz w:val="20"/>
          <w:szCs w:val="20"/>
        </w:rPr>
        <w:t>,</w:t>
      </w:r>
      <w:r w:rsidRPr="002F7C99">
        <w:rPr>
          <w:rFonts w:ascii="Marianne" w:hAnsi="Marianne"/>
          <w:sz w:val="20"/>
          <w:szCs w:val="20"/>
        </w:rPr>
        <w:t xml:space="preserve"> le</w:t>
      </w:r>
      <w:r>
        <w:rPr>
          <w:rFonts w:ascii="Marianne" w:hAnsi="Marianne"/>
          <w:sz w:val="20"/>
          <w:szCs w:val="20"/>
        </w:rPr>
        <w:t xml:space="preserve"> salon</w:t>
      </w:r>
      <w:r w:rsidRPr="002F7C99">
        <w:rPr>
          <w:rFonts w:ascii="Marianne" w:hAnsi="Marianne"/>
          <w:sz w:val="20"/>
          <w:szCs w:val="20"/>
        </w:rPr>
        <w:t xml:space="preserve"> Food Expo (alimentation, agriculture, technologies) organisé avec le soutien de la Chambre de Commerce et d’Industrie de Côte d’Ivoire (CCI-CI), du Centre de Promotion des Investissements en Côte d’Ivoire (CEPICI), de la Chambre Nationale d’Agriculture de Côte d’Ivoire, et du Guichet Unique du Développement des PME (GUDE-PME) et sponsorisés par Carré d’Or. </w:t>
      </w:r>
      <w:r>
        <w:rPr>
          <w:rFonts w:ascii="Marianne" w:hAnsi="Marianne"/>
          <w:sz w:val="20"/>
          <w:szCs w:val="20"/>
        </w:rPr>
        <w:t>Le salon était</w:t>
      </w:r>
      <w:r w:rsidRPr="002F7C99">
        <w:rPr>
          <w:rFonts w:ascii="Marianne" w:hAnsi="Marianne"/>
          <w:sz w:val="20"/>
          <w:szCs w:val="20"/>
        </w:rPr>
        <w:t xml:space="preserve"> dédié aux innovations dans l’agroalimentaire, les équipements de transformation, l’emballage, et les technologies alimentaires. Il s’adress</w:t>
      </w:r>
      <w:r>
        <w:rPr>
          <w:rFonts w:ascii="Marianne" w:hAnsi="Marianne"/>
          <w:sz w:val="20"/>
          <w:szCs w:val="20"/>
        </w:rPr>
        <w:t>ait</w:t>
      </w:r>
      <w:r w:rsidRPr="002F7C99">
        <w:rPr>
          <w:rFonts w:ascii="Marianne" w:hAnsi="Marianne"/>
          <w:sz w:val="20"/>
          <w:szCs w:val="20"/>
        </w:rPr>
        <w:t xml:space="preserve"> aux producteurs, industriels, transformateurs, distributeurs, et acteurs du secteur agricole et alimentaire.</w:t>
      </w:r>
      <w:r w:rsidR="00C00ABA">
        <w:rPr>
          <w:rFonts w:ascii="Marianne" w:hAnsi="Marianne"/>
          <w:sz w:val="20"/>
          <w:szCs w:val="20"/>
        </w:rPr>
        <w:t xml:space="preserve"> </w:t>
      </w:r>
      <w:r w:rsidR="009B72AD">
        <w:rPr>
          <w:rFonts w:ascii="Marianne" w:hAnsi="Marianne"/>
          <w:sz w:val="20"/>
          <w:szCs w:val="20"/>
        </w:rPr>
        <w:t>Au</w:t>
      </w:r>
      <w:r w:rsidR="00C00ABA">
        <w:rPr>
          <w:rFonts w:ascii="Marianne" w:hAnsi="Marianne"/>
          <w:sz w:val="20"/>
          <w:szCs w:val="20"/>
        </w:rPr>
        <w:t>x</w:t>
      </w:r>
      <w:r w:rsidR="009B72AD">
        <w:rPr>
          <w:rFonts w:ascii="Marianne" w:hAnsi="Marianne"/>
          <w:sz w:val="20"/>
          <w:szCs w:val="20"/>
        </w:rPr>
        <w:t xml:space="preserve"> même</w:t>
      </w:r>
      <w:r w:rsidR="00C00ABA">
        <w:rPr>
          <w:rFonts w:ascii="Marianne" w:hAnsi="Marianne"/>
          <w:sz w:val="20"/>
          <w:szCs w:val="20"/>
        </w:rPr>
        <w:t>s</w:t>
      </w:r>
      <w:r w:rsidR="009B72AD">
        <w:rPr>
          <w:rFonts w:ascii="Marianne" w:hAnsi="Marianne"/>
          <w:sz w:val="20"/>
          <w:szCs w:val="20"/>
        </w:rPr>
        <w:t xml:space="preserve"> date</w:t>
      </w:r>
      <w:r w:rsidR="00C00ABA">
        <w:rPr>
          <w:rFonts w:ascii="Marianne" w:hAnsi="Marianne"/>
          <w:sz w:val="20"/>
          <w:szCs w:val="20"/>
        </w:rPr>
        <w:t>s</w:t>
      </w:r>
      <w:r w:rsidR="009B72AD">
        <w:rPr>
          <w:rFonts w:ascii="Marianne" w:hAnsi="Marianne"/>
          <w:sz w:val="20"/>
          <w:szCs w:val="20"/>
        </w:rPr>
        <w:t xml:space="preserve"> et toujours au parc des expositions </w:t>
      </w:r>
      <w:r w:rsidR="00C00ABA">
        <w:rPr>
          <w:rFonts w:ascii="Marianne" w:hAnsi="Marianne"/>
          <w:sz w:val="20"/>
          <w:szCs w:val="20"/>
        </w:rPr>
        <w:t xml:space="preserve">se tenait également le salon </w:t>
      </w:r>
      <w:r w:rsidR="009B72AD" w:rsidRPr="009B72AD">
        <w:rPr>
          <w:rFonts w:ascii="Marianne" w:hAnsi="Marianne"/>
          <w:sz w:val="20"/>
          <w:szCs w:val="20"/>
        </w:rPr>
        <w:t xml:space="preserve">Horeca Expo </w:t>
      </w:r>
      <w:r w:rsidR="00C00ABA">
        <w:rPr>
          <w:rFonts w:ascii="Marianne" w:hAnsi="Marianne"/>
          <w:sz w:val="20"/>
          <w:szCs w:val="20"/>
        </w:rPr>
        <w:t xml:space="preserve">qui </w:t>
      </w:r>
      <w:r w:rsidR="009B72AD" w:rsidRPr="009B72AD">
        <w:rPr>
          <w:rFonts w:ascii="Marianne" w:hAnsi="Marianne"/>
          <w:sz w:val="20"/>
          <w:szCs w:val="20"/>
        </w:rPr>
        <w:t>cibl</w:t>
      </w:r>
      <w:r w:rsidR="00C00ABA">
        <w:rPr>
          <w:rFonts w:ascii="Marianne" w:hAnsi="Marianne"/>
          <w:sz w:val="20"/>
          <w:szCs w:val="20"/>
        </w:rPr>
        <w:t>ait</w:t>
      </w:r>
      <w:r w:rsidR="009B72AD" w:rsidRPr="009B72AD">
        <w:rPr>
          <w:rFonts w:ascii="Marianne" w:hAnsi="Marianne"/>
          <w:sz w:val="20"/>
          <w:szCs w:val="20"/>
        </w:rPr>
        <w:t xml:space="preserve"> les professionnels de l’hôtellerie, de la restauration et de la pâtisserie, avec un focus sur les équipements, le design, les solutions d’hygiène, et les nouvelles tendances culinaires.</w:t>
      </w:r>
    </w:p>
    <w:p w14:paraId="6FEE6F35" w14:textId="4171E419" w:rsidR="000B4139" w:rsidRPr="00C00ABA" w:rsidRDefault="00A43AE1" w:rsidP="000B4139">
      <w:pPr>
        <w:spacing w:after="0"/>
        <w:jc w:val="both"/>
        <w:rPr>
          <w:rFonts w:ascii="Marianne" w:hAnsi="Marianne"/>
          <w:sz w:val="20"/>
          <w:szCs w:val="20"/>
        </w:rPr>
      </w:pPr>
      <w:r w:rsidRPr="00A43AE1">
        <w:rPr>
          <w:rFonts w:ascii="Marianne" w:hAnsi="Marianne"/>
          <w:sz w:val="20"/>
          <w:szCs w:val="20"/>
        </w:rPr>
        <w:t>Le</w:t>
      </w:r>
      <w:r w:rsidR="00C00ABA">
        <w:rPr>
          <w:rFonts w:ascii="Marianne" w:hAnsi="Marianne"/>
          <w:sz w:val="20"/>
          <w:szCs w:val="20"/>
        </w:rPr>
        <w:t>s deux</w:t>
      </w:r>
      <w:r>
        <w:rPr>
          <w:rFonts w:ascii="Marianne" w:hAnsi="Marianne"/>
          <w:sz w:val="20"/>
          <w:szCs w:val="20"/>
        </w:rPr>
        <w:t xml:space="preserve"> salon</w:t>
      </w:r>
      <w:r w:rsidR="00C00ABA">
        <w:rPr>
          <w:rFonts w:ascii="Marianne" w:hAnsi="Marianne"/>
          <w:sz w:val="20"/>
          <w:szCs w:val="20"/>
        </w:rPr>
        <w:t>s</w:t>
      </w:r>
      <w:r>
        <w:rPr>
          <w:rFonts w:ascii="Marianne" w:hAnsi="Marianne"/>
          <w:sz w:val="20"/>
          <w:szCs w:val="20"/>
        </w:rPr>
        <w:t xml:space="preserve"> étai</w:t>
      </w:r>
      <w:r w:rsidR="00C00ABA">
        <w:rPr>
          <w:rFonts w:ascii="Marianne" w:hAnsi="Marianne"/>
          <w:sz w:val="20"/>
          <w:szCs w:val="20"/>
        </w:rPr>
        <w:t>en</w:t>
      </w:r>
      <w:r>
        <w:rPr>
          <w:rFonts w:ascii="Marianne" w:hAnsi="Marianne"/>
          <w:sz w:val="20"/>
          <w:szCs w:val="20"/>
        </w:rPr>
        <w:t>t organisé</w:t>
      </w:r>
      <w:r w:rsidR="00C00ABA">
        <w:rPr>
          <w:rFonts w:ascii="Marianne" w:hAnsi="Marianne"/>
          <w:sz w:val="20"/>
          <w:szCs w:val="20"/>
        </w:rPr>
        <w:t>s</w:t>
      </w:r>
      <w:r>
        <w:rPr>
          <w:rFonts w:ascii="Marianne" w:hAnsi="Marianne"/>
          <w:sz w:val="20"/>
          <w:szCs w:val="20"/>
        </w:rPr>
        <w:t xml:space="preserve"> par </w:t>
      </w:r>
      <w:r w:rsidRPr="00A43AE1">
        <w:rPr>
          <w:rFonts w:ascii="Marianne" w:hAnsi="Marianne"/>
          <w:sz w:val="20"/>
          <w:szCs w:val="20"/>
        </w:rPr>
        <w:t>ATLM Expo</w:t>
      </w:r>
      <w:r>
        <w:rPr>
          <w:rFonts w:ascii="Marianne" w:hAnsi="Marianne"/>
          <w:sz w:val="20"/>
          <w:szCs w:val="20"/>
        </w:rPr>
        <w:t xml:space="preserve">, organisme turc de promotion dont les activités visent à </w:t>
      </w:r>
      <w:r w:rsidRPr="00A43AE1">
        <w:rPr>
          <w:rFonts w:ascii="Marianne" w:hAnsi="Marianne"/>
          <w:sz w:val="20"/>
          <w:szCs w:val="20"/>
        </w:rPr>
        <w:t>créer de nouvelles parts de marché dans les pays en développement et d’augmenter les exportations de la Turquie</w:t>
      </w:r>
      <w:r>
        <w:rPr>
          <w:rFonts w:ascii="Marianne" w:hAnsi="Marianne"/>
          <w:sz w:val="20"/>
          <w:szCs w:val="20"/>
        </w:rPr>
        <w:t xml:space="preserve">. ATLM Expo </w:t>
      </w:r>
      <w:r w:rsidRPr="00A43AE1">
        <w:rPr>
          <w:rFonts w:ascii="Marianne" w:hAnsi="Marianne"/>
          <w:sz w:val="20"/>
          <w:szCs w:val="20"/>
        </w:rPr>
        <w:t xml:space="preserve">organise </w:t>
      </w:r>
      <w:r w:rsidR="00C00ABA">
        <w:rPr>
          <w:rFonts w:ascii="Marianne" w:hAnsi="Marianne"/>
          <w:sz w:val="20"/>
          <w:szCs w:val="20"/>
        </w:rPr>
        <w:t>d</w:t>
      </w:r>
      <w:r w:rsidR="00C00ABA" w:rsidRPr="00C00ABA">
        <w:rPr>
          <w:rFonts w:ascii="Marianne" w:hAnsi="Marianne"/>
          <w:sz w:val="20"/>
          <w:szCs w:val="20"/>
        </w:rPr>
        <w:t>epuis sa création en 1997</w:t>
      </w:r>
      <w:r w:rsidR="00C00ABA">
        <w:rPr>
          <w:rFonts w:ascii="Marianne" w:hAnsi="Marianne"/>
          <w:sz w:val="20"/>
          <w:szCs w:val="20"/>
        </w:rPr>
        <w:t xml:space="preserve"> </w:t>
      </w:r>
      <w:r w:rsidRPr="00A43AE1">
        <w:rPr>
          <w:rFonts w:ascii="Marianne" w:hAnsi="Marianne"/>
          <w:sz w:val="20"/>
          <w:szCs w:val="20"/>
        </w:rPr>
        <w:t>des dizaines de salons chaque année</w:t>
      </w:r>
      <w:r>
        <w:rPr>
          <w:rFonts w:ascii="Marianne" w:hAnsi="Marianne"/>
          <w:sz w:val="20"/>
          <w:szCs w:val="20"/>
        </w:rPr>
        <w:t xml:space="preserve"> </w:t>
      </w:r>
      <w:r w:rsidRPr="00A43AE1">
        <w:rPr>
          <w:rFonts w:ascii="Marianne" w:hAnsi="Marianne"/>
          <w:sz w:val="20"/>
          <w:szCs w:val="20"/>
        </w:rPr>
        <w:t xml:space="preserve">dans des secteurs tels que </w:t>
      </w:r>
      <w:r w:rsidR="00C00ABA">
        <w:rPr>
          <w:rFonts w:ascii="Marianne" w:hAnsi="Marianne"/>
          <w:sz w:val="20"/>
          <w:szCs w:val="20"/>
        </w:rPr>
        <w:t xml:space="preserve">l’alimentation, </w:t>
      </w:r>
      <w:r w:rsidRPr="00A43AE1">
        <w:rPr>
          <w:rFonts w:ascii="Marianne" w:hAnsi="Marianne"/>
          <w:sz w:val="20"/>
          <w:szCs w:val="20"/>
        </w:rPr>
        <w:t>la construction, l’immobilier, les cosmétiques, la décoration</w:t>
      </w:r>
      <w:r>
        <w:rPr>
          <w:rFonts w:ascii="Marianne" w:hAnsi="Marianne"/>
          <w:sz w:val="20"/>
          <w:szCs w:val="20"/>
        </w:rPr>
        <w:t>, etc</w:t>
      </w:r>
      <w:r w:rsidRPr="00A43AE1">
        <w:rPr>
          <w:rFonts w:ascii="Marianne" w:hAnsi="Marianne"/>
          <w:sz w:val="20"/>
          <w:szCs w:val="20"/>
        </w:rPr>
        <w:t>.</w:t>
      </w:r>
      <w:r>
        <w:rPr>
          <w:rFonts w:ascii="Marianne" w:hAnsi="Marianne"/>
          <w:sz w:val="20"/>
          <w:szCs w:val="20"/>
        </w:rPr>
        <w:t xml:space="preserve"> </w:t>
      </w:r>
      <w:r w:rsidR="00C00ABA">
        <w:rPr>
          <w:rFonts w:ascii="Marianne" w:hAnsi="Marianne"/>
          <w:sz w:val="20"/>
          <w:szCs w:val="20"/>
        </w:rPr>
        <w:t xml:space="preserve">Sur le seul mois de juin, ATLM Expo a organisé, outre le Food Expo et le Horeca Expo, trois autres salons : </w:t>
      </w:r>
      <w:proofErr w:type="spellStart"/>
      <w:r w:rsidR="00C00ABA">
        <w:rPr>
          <w:rFonts w:ascii="Marianne" w:hAnsi="Marianne"/>
          <w:sz w:val="20"/>
          <w:szCs w:val="20"/>
        </w:rPr>
        <w:t>Build</w:t>
      </w:r>
      <w:proofErr w:type="spellEnd"/>
      <w:r w:rsidR="00C00ABA">
        <w:rPr>
          <w:rFonts w:ascii="Marianne" w:hAnsi="Marianne"/>
          <w:sz w:val="20"/>
          <w:szCs w:val="20"/>
        </w:rPr>
        <w:t xml:space="preserve"> Expo, Power et </w:t>
      </w:r>
      <w:proofErr w:type="spellStart"/>
      <w:r w:rsidR="00C00ABA">
        <w:rPr>
          <w:rFonts w:ascii="Marianne" w:hAnsi="Marianne"/>
          <w:sz w:val="20"/>
          <w:szCs w:val="20"/>
        </w:rPr>
        <w:t>Electricity</w:t>
      </w:r>
      <w:proofErr w:type="spellEnd"/>
      <w:r w:rsidR="00C00ABA">
        <w:rPr>
          <w:rFonts w:ascii="Marianne" w:hAnsi="Marianne"/>
          <w:sz w:val="20"/>
          <w:szCs w:val="20"/>
        </w:rPr>
        <w:t xml:space="preserve"> Expo et HVAC R Expo (climatisation, réfrigération et gestion de l’eau).</w:t>
      </w:r>
    </w:p>
    <w:p w14:paraId="39F84466" w14:textId="77777777" w:rsidR="00C66748" w:rsidRDefault="00C66748" w:rsidP="000B4139">
      <w:pPr>
        <w:spacing w:after="0"/>
        <w:jc w:val="both"/>
        <w:rPr>
          <w:rFonts w:ascii="Marianne" w:hAnsi="Marianne"/>
          <w:b/>
          <w:bCs/>
          <w:sz w:val="20"/>
          <w:szCs w:val="20"/>
        </w:rPr>
      </w:pPr>
    </w:p>
    <w:p w14:paraId="798D4B5D" w14:textId="71753ED4" w:rsidR="000B4139" w:rsidRPr="002637E8" w:rsidRDefault="000B4139" w:rsidP="000B4139">
      <w:pPr>
        <w:spacing w:after="0"/>
        <w:jc w:val="both"/>
        <w:rPr>
          <w:rFonts w:ascii="Marianne" w:hAnsi="Marianne"/>
          <w:b/>
          <w:bCs/>
          <w:sz w:val="20"/>
          <w:szCs w:val="20"/>
        </w:rPr>
      </w:pPr>
      <w:r>
        <w:rPr>
          <w:rFonts w:ascii="Marianne" w:hAnsi="Marianne"/>
          <w:b/>
          <w:bCs/>
          <w:sz w:val="20"/>
          <w:szCs w:val="20"/>
        </w:rPr>
        <w:t xml:space="preserve">Evènement </w:t>
      </w:r>
      <w:r w:rsidRPr="002637E8">
        <w:rPr>
          <w:rFonts w:ascii="Marianne" w:hAnsi="Marianne"/>
          <w:b/>
          <w:bCs/>
          <w:sz w:val="20"/>
          <w:szCs w:val="20"/>
        </w:rPr>
        <w:t>– 439 personnalités distinguées dans l’ordre du mérite agricole de Côte</w:t>
      </w:r>
      <w:r>
        <w:rPr>
          <w:rFonts w:ascii="Marianne" w:hAnsi="Marianne"/>
          <w:b/>
          <w:bCs/>
          <w:sz w:val="20"/>
          <w:szCs w:val="20"/>
        </w:rPr>
        <w:t xml:space="preserve"> d’Ivoire.</w:t>
      </w:r>
    </w:p>
    <w:p w14:paraId="3C9118A9" w14:textId="77777777" w:rsidR="000B4139" w:rsidRDefault="000B4139" w:rsidP="000B4139">
      <w:pPr>
        <w:spacing w:after="0"/>
        <w:jc w:val="both"/>
        <w:rPr>
          <w:rFonts w:ascii="Marianne" w:hAnsi="Marianne"/>
          <w:sz w:val="20"/>
          <w:szCs w:val="20"/>
        </w:rPr>
      </w:pPr>
      <w:r w:rsidRPr="00CD5EF4">
        <w:rPr>
          <w:rFonts w:ascii="Marianne" w:hAnsi="Marianne"/>
          <w:sz w:val="20"/>
          <w:szCs w:val="20"/>
        </w:rPr>
        <w:t>84 personnalités ont été élevées au grade de commandeur</w:t>
      </w:r>
      <w:r w:rsidRPr="002637E8">
        <w:t xml:space="preserve"> </w:t>
      </w:r>
      <w:r w:rsidRPr="002637E8">
        <w:rPr>
          <w:rFonts w:ascii="Marianne" w:hAnsi="Marianne"/>
          <w:sz w:val="20"/>
          <w:szCs w:val="20"/>
        </w:rPr>
        <w:t>parmi lesquelles le Premier ministre</w:t>
      </w:r>
      <w:r>
        <w:rPr>
          <w:rFonts w:ascii="Marianne" w:hAnsi="Marianne"/>
          <w:sz w:val="20"/>
          <w:szCs w:val="20"/>
        </w:rPr>
        <w:t>,</w:t>
      </w:r>
      <w:r w:rsidRPr="002637E8">
        <w:rPr>
          <w:rFonts w:ascii="Marianne" w:hAnsi="Marianne"/>
          <w:sz w:val="20"/>
          <w:szCs w:val="20"/>
        </w:rPr>
        <w:t xml:space="preserve"> M. Robert </w:t>
      </w:r>
      <w:proofErr w:type="spellStart"/>
      <w:r w:rsidRPr="002637E8">
        <w:rPr>
          <w:rFonts w:ascii="Marianne" w:hAnsi="Marianne"/>
          <w:sz w:val="20"/>
          <w:szCs w:val="20"/>
        </w:rPr>
        <w:t>Beugré</w:t>
      </w:r>
      <w:proofErr w:type="spellEnd"/>
      <w:r w:rsidRPr="002637E8">
        <w:rPr>
          <w:rFonts w:ascii="Marianne" w:hAnsi="Marianne"/>
          <w:sz w:val="20"/>
          <w:szCs w:val="20"/>
        </w:rPr>
        <w:t xml:space="preserve"> </w:t>
      </w:r>
      <w:proofErr w:type="spellStart"/>
      <w:r w:rsidRPr="002637E8">
        <w:rPr>
          <w:rFonts w:ascii="Marianne" w:hAnsi="Marianne"/>
          <w:sz w:val="20"/>
          <w:szCs w:val="20"/>
        </w:rPr>
        <w:t>Mambé</w:t>
      </w:r>
      <w:proofErr w:type="spellEnd"/>
      <w:r>
        <w:rPr>
          <w:rFonts w:ascii="Marianne" w:hAnsi="Marianne"/>
          <w:sz w:val="20"/>
          <w:szCs w:val="20"/>
        </w:rPr>
        <w:t>,</w:t>
      </w:r>
      <w:r w:rsidRPr="002637E8">
        <w:rPr>
          <w:rFonts w:ascii="Marianne" w:hAnsi="Marianne"/>
          <w:sz w:val="20"/>
          <w:szCs w:val="20"/>
        </w:rPr>
        <w:t xml:space="preserve"> et plusieurs membres du gouvernement ivoirien</w:t>
      </w:r>
      <w:r w:rsidRPr="00CD5EF4">
        <w:rPr>
          <w:rFonts w:ascii="Marianne" w:hAnsi="Marianne"/>
          <w:sz w:val="20"/>
          <w:szCs w:val="20"/>
        </w:rPr>
        <w:t>, 123 à celui d’officier, tandis que 232 ont été faites chevaliers du Mérite agricole.</w:t>
      </w:r>
      <w:r>
        <w:rPr>
          <w:rFonts w:ascii="Marianne" w:hAnsi="Marianne"/>
          <w:sz w:val="20"/>
          <w:szCs w:val="20"/>
        </w:rPr>
        <w:t xml:space="preserve"> </w:t>
      </w:r>
      <w:r w:rsidRPr="00CD5EF4">
        <w:rPr>
          <w:rFonts w:ascii="Marianne" w:hAnsi="Marianne"/>
          <w:sz w:val="20"/>
          <w:szCs w:val="20"/>
        </w:rPr>
        <w:t xml:space="preserve">Organisée en </w:t>
      </w:r>
      <w:r>
        <w:rPr>
          <w:rFonts w:ascii="Marianne" w:hAnsi="Marianne"/>
          <w:sz w:val="20"/>
          <w:szCs w:val="20"/>
        </w:rPr>
        <w:t xml:space="preserve">clôture </w:t>
      </w:r>
      <w:r w:rsidRPr="00CD5EF4">
        <w:rPr>
          <w:rFonts w:ascii="Marianne" w:hAnsi="Marianne"/>
          <w:sz w:val="20"/>
          <w:szCs w:val="20"/>
        </w:rPr>
        <w:t>du SARA 2025, cette cérémonie de distinction illustre la volonté des autorités ivoiriennes de valoriser les acteurs du monde rural et de stimuler l’investissement humain dans un secteur agricole qui demeure l’un des socles de l’économie nationale.</w:t>
      </w:r>
    </w:p>
    <w:p w14:paraId="34980C38" w14:textId="77777777" w:rsidR="000B4139" w:rsidRDefault="000B4139" w:rsidP="000B4139">
      <w:pPr>
        <w:spacing w:after="0"/>
        <w:jc w:val="both"/>
        <w:rPr>
          <w:rFonts w:ascii="Marianne" w:hAnsi="Marianne"/>
          <w:b/>
          <w:bCs/>
          <w:sz w:val="20"/>
          <w:szCs w:val="20"/>
        </w:rPr>
      </w:pPr>
    </w:p>
    <w:p w14:paraId="42E8BE7A" w14:textId="354D421F" w:rsidR="000B4139" w:rsidRPr="00DC4C99" w:rsidRDefault="000B4139" w:rsidP="000B4139">
      <w:pPr>
        <w:spacing w:after="0"/>
        <w:jc w:val="both"/>
        <w:rPr>
          <w:rFonts w:ascii="Marianne" w:hAnsi="Marianne"/>
          <w:b/>
          <w:bCs/>
          <w:sz w:val="20"/>
          <w:szCs w:val="20"/>
        </w:rPr>
      </w:pPr>
      <w:r w:rsidRPr="00DC4C99">
        <w:rPr>
          <w:rFonts w:ascii="Marianne" w:hAnsi="Marianne"/>
          <w:b/>
          <w:bCs/>
          <w:sz w:val="20"/>
          <w:szCs w:val="20"/>
        </w:rPr>
        <w:t>Vie des entreprises – Le groupe SIFCA célèbre ses 60 ans.</w:t>
      </w:r>
    </w:p>
    <w:p w14:paraId="75E028FB" w14:textId="77777777" w:rsidR="000B4139" w:rsidRDefault="000B4139" w:rsidP="000B4139">
      <w:pPr>
        <w:spacing w:after="0"/>
        <w:jc w:val="both"/>
        <w:rPr>
          <w:rFonts w:ascii="Marianne" w:hAnsi="Marianne"/>
          <w:sz w:val="20"/>
          <w:szCs w:val="20"/>
        </w:rPr>
      </w:pPr>
      <w:r>
        <w:rPr>
          <w:rFonts w:ascii="Marianne" w:hAnsi="Marianne"/>
          <w:sz w:val="20"/>
          <w:szCs w:val="20"/>
        </w:rPr>
        <w:t xml:space="preserve">Le </w:t>
      </w:r>
      <w:r w:rsidRPr="00721038">
        <w:rPr>
          <w:rFonts w:ascii="Marianne" w:hAnsi="Marianne"/>
          <w:sz w:val="20"/>
          <w:szCs w:val="20"/>
        </w:rPr>
        <w:t xml:space="preserve">Groupe SIFCA a placé </w:t>
      </w:r>
      <w:r w:rsidRPr="00DC4C99">
        <w:rPr>
          <w:rFonts w:ascii="Marianne" w:hAnsi="Marianne"/>
          <w:sz w:val="20"/>
          <w:szCs w:val="20"/>
        </w:rPr>
        <w:t xml:space="preserve">la célébration de ses 60 ans d’existence </w:t>
      </w:r>
      <w:r w:rsidRPr="00721038">
        <w:rPr>
          <w:rFonts w:ascii="Marianne" w:hAnsi="Marianne"/>
          <w:sz w:val="20"/>
          <w:szCs w:val="20"/>
        </w:rPr>
        <w:t>sous le thème de la résilience et de l’inclusion des systèmes agroalimentaires, avec un focus particulier sur la sécurité alimentaire dans l’espace CEDEAO.</w:t>
      </w:r>
      <w:r>
        <w:rPr>
          <w:rFonts w:ascii="Marianne" w:hAnsi="Marianne"/>
          <w:sz w:val="20"/>
          <w:szCs w:val="20"/>
        </w:rPr>
        <w:t xml:space="preserve"> </w:t>
      </w:r>
      <w:r w:rsidRPr="00721038">
        <w:rPr>
          <w:rFonts w:ascii="Marianne" w:hAnsi="Marianne"/>
          <w:sz w:val="20"/>
          <w:szCs w:val="20"/>
        </w:rPr>
        <w:t>Sur son stand institutionnel</w:t>
      </w:r>
      <w:r>
        <w:rPr>
          <w:rFonts w:ascii="Marianne" w:hAnsi="Marianne"/>
          <w:sz w:val="20"/>
          <w:szCs w:val="20"/>
        </w:rPr>
        <w:t xml:space="preserve"> au SARA</w:t>
      </w:r>
      <w:r w:rsidRPr="00721038">
        <w:rPr>
          <w:rFonts w:ascii="Marianne" w:hAnsi="Marianne"/>
          <w:sz w:val="20"/>
          <w:szCs w:val="20"/>
        </w:rPr>
        <w:t>, le Groupe a mis en lumière son rôle clé dans les chaînes de valeur de l’huile de palme (via PALMCI), du caoutchouc naturel (via SAPH) et du sucre (via SUCRIVOIRE).</w:t>
      </w:r>
      <w:r>
        <w:rPr>
          <w:rFonts w:ascii="Marianne" w:hAnsi="Marianne"/>
          <w:sz w:val="20"/>
          <w:szCs w:val="20"/>
        </w:rPr>
        <w:t xml:space="preserve"> </w:t>
      </w:r>
      <w:r w:rsidRPr="00721038">
        <w:rPr>
          <w:rFonts w:ascii="Marianne" w:hAnsi="Marianne"/>
          <w:sz w:val="20"/>
          <w:szCs w:val="20"/>
        </w:rPr>
        <w:t>Fondé en 1964, SIFCA est un acteur majeur de l’agro-industrie africaine. Le Groupe intervient dans l’exploitation de plantations, la transformation et la commercialisation de l’huile de palme, du caoutchouc naturel et du sucre de canne.</w:t>
      </w:r>
      <w:r>
        <w:rPr>
          <w:rFonts w:ascii="Marianne" w:hAnsi="Marianne"/>
          <w:sz w:val="20"/>
          <w:szCs w:val="20"/>
        </w:rPr>
        <w:t xml:space="preserve"> Le groupe </w:t>
      </w:r>
      <w:r w:rsidRPr="00721038">
        <w:rPr>
          <w:rFonts w:ascii="Marianne" w:hAnsi="Marianne"/>
          <w:sz w:val="20"/>
          <w:szCs w:val="20"/>
        </w:rPr>
        <w:t xml:space="preserve">plus de 33 000 </w:t>
      </w:r>
      <w:r>
        <w:rPr>
          <w:rFonts w:ascii="Marianne" w:hAnsi="Marianne"/>
          <w:sz w:val="20"/>
          <w:szCs w:val="20"/>
        </w:rPr>
        <w:t xml:space="preserve">personnes </w:t>
      </w:r>
      <w:r w:rsidRPr="00721038">
        <w:rPr>
          <w:rFonts w:ascii="Marianne" w:hAnsi="Marianne"/>
          <w:sz w:val="20"/>
          <w:szCs w:val="20"/>
        </w:rPr>
        <w:t>dans 6 pays et 13 filiales</w:t>
      </w:r>
      <w:r>
        <w:rPr>
          <w:rFonts w:ascii="Marianne" w:hAnsi="Marianne"/>
          <w:sz w:val="20"/>
          <w:szCs w:val="20"/>
        </w:rPr>
        <w:t xml:space="preserve">. Le groupe a </w:t>
      </w:r>
      <w:r w:rsidRPr="00721038">
        <w:rPr>
          <w:rFonts w:ascii="Marianne" w:hAnsi="Marianne"/>
          <w:sz w:val="20"/>
          <w:szCs w:val="20"/>
        </w:rPr>
        <w:t xml:space="preserve">annoncé la Journée planteur PALMCI 2025, prévue </w:t>
      </w:r>
      <w:proofErr w:type="gramStart"/>
      <w:r w:rsidRPr="00721038">
        <w:rPr>
          <w:rFonts w:ascii="Marianne" w:hAnsi="Marianne"/>
          <w:sz w:val="20"/>
          <w:szCs w:val="20"/>
        </w:rPr>
        <w:t>les 1</w:t>
      </w:r>
      <w:r w:rsidRPr="00DC4C99">
        <w:rPr>
          <w:rFonts w:ascii="Marianne" w:hAnsi="Marianne"/>
          <w:sz w:val="20"/>
          <w:szCs w:val="20"/>
          <w:vertAlign w:val="superscript"/>
        </w:rPr>
        <w:t>er</w:t>
      </w:r>
      <w:proofErr w:type="gramEnd"/>
      <w:r w:rsidRPr="00721038">
        <w:rPr>
          <w:rFonts w:ascii="Marianne" w:hAnsi="Marianne"/>
          <w:sz w:val="20"/>
          <w:szCs w:val="20"/>
        </w:rPr>
        <w:t xml:space="preserve"> et 2 août 2025 à Grand-Bassam, </w:t>
      </w:r>
      <w:r>
        <w:rPr>
          <w:rFonts w:ascii="Marianne" w:hAnsi="Marianne"/>
          <w:sz w:val="20"/>
          <w:szCs w:val="20"/>
        </w:rPr>
        <w:t>pour témoigner de s</w:t>
      </w:r>
      <w:r w:rsidRPr="00721038">
        <w:rPr>
          <w:rFonts w:ascii="Marianne" w:hAnsi="Marianne"/>
          <w:sz w:val="20"/>
          <w:szCs w:val="20"/>
        </w:rPr>
        <w:t>es engagements sociaux, techniques et environnementaux vis-à-vis des planteurs.</w:t>
      </w:r>
      <w:r>
        <w:rPr>
          <w:rFonts w:ascii="Marianne" w:hAnsi="Marianne"/>
          <w:sz w:val="20"/>
          <w:szCs w:val="20"/>
        </w:rPr>
        <w:t xml:space="preserve"> </w:t>
      </w:r>
      <w:r w:rsidRPr="00721038">
        <w:rPr>
          <w:rFonts w:ascii="Marianne" w:hAnsi="Marianne"/>
          <w:sz w:val="20"/>
          <w:szCs w:val="20"/>
        </w:rPr>
        <w:t xml:space="preserve">Le groupe a, par ailleurs, présenté les résultats de son partenariat avec la Société de développement des forêts (SODEFOR) à travers </w:t>
      </w:r>
      <w:proofErr w:type="spellStart"/>
      <w:r w:rsidRPr="00721038">
        <w:rPr>
          <w:rFonts w:ascii="Marianne" w:hAnsi="Marianne"/>
          <w:sz w:val="20"/>
          <w:szCs w:val="20"/>
        </w:rPr>
        <w:t>Sucrivoire</w:t>
      </w:r>
      <w:proofErr w:type="spellEnd"/>
      <w:r w:rsidRPr="00721038">
        <w:rPr>
          <w:rFonts w:ascii="Marianne" w:hAnsi="Marianne"/>
          <w:sz w:val="20"/>
          <w:szCs w:val="20"/>
        </w:rPr>
        <w:t xml:space="preserve">. Ce projet de reboisement de la forêt classée de la Moyenne </w:t>
      </w:r>
      <w:proofErr w:type="spellStart"/>
      <w:r w:rsidRPr="00721038">
        <w:rPr>
          <w:rFonts w:ascii="Marianne" w:hAnsi="Marianne"/>
          <w:sz w:val="20"/>
          <w:szCs w:val="20"/>
        </w:rPr>
        <w:t>Marahoué</w:t>
      </w:r>
      <w:proofErr w:type="spellEnd"/>
      <w:r w:rsidRPr="00721038">
        <w:rPr>
          <w:rFonts w:ascii="Marianne" w:hAnsi="Marianne"/>
          <w:sz w:val="20"/>
          <w:szCs w:val="20"/>
        </w:rPr>
        <w:t xml:space="preserve">, financé à hauteur de 400 </w:t>
      </w:r>
      <w:r>
        <w:rPr>
          <w:rFonts w:ascii="Marianne" w:hAnsi="Marianne"/>
          <w:sz w:val="20"/>
          <w:szCs w:val="20"/>
        </w:rPr>
        <w:t>M de</w:t>
      </w:r>
      <w:r w:rsidRPr="00721038">
        <w:rPr>
          <w:rFonts w:ascii="Marianne" w:hAnsi="Marianne"/>
          <w:sz w:val="20"/>
          <w:szCs w:val="20"/>
        </w:rPr>
        <w:t xml:space="preserve"> FCFA, a permis la restauration de 527 h</w:t>
      </w:r>
      <w:r>
        <w:rPr>
          <w:rFonts w:ascii="Marianne" w:hAnsi="Marianne"/>
          <w:sz w:val="20"/>
          <w:szCs w:val="20"/>
        </w:rPr>
        <w:t>a</w:t>
      </w:r>
      <w:r w:rsidRPr="00721038">
        <w:rPr>
          <w:rFonts w:ascii="Marianne" w:hAnsi="Marianne"/>
          <w:sz w:val="20"/>
          <w:szCs w:val="20"/>
        </w:rPr>
        <w:t>, dépassant les objectifs initiaux de 500 h</w:t>
      </w:r>
      <w:r>
        <w:rPr>
          <w:rFonts w:ascii="Marianne" w:hAnsi="Marianne"/>
          <w:sz w:val="20"/>
          <w:szCs w:val="20"/>
        </w:rPr>
        <w:t>a</w:t>
      </w:r>
      <w:r w:rsidRPr="00721038">
        <w:rPr>
          <w:rFonts w:ascii="Marianne" w:hAnsi="Marianne"/>
          <w:sz w:val="20"/>
          <w:szCs w:val="20"/>
        </w:rPr>
        <w:t>.</w:t>
      </w:r>
    </w:p>
    <w:p w14:paraId="32D16AF7" w14:textId="77777777" w:rsidR="00FB2E15" w:rsidRDefault="00FB2E15" w:rsidP="00FB2E15">
      <w:pPr>
        <w:spacing w:after="0"/>
        <w:jc w:val="both"/>
        <w:rPr>
          <w:rFonts w:ascii="Marianne" w:hAnsi="Marianne"/>
          <w:sz w:val="20"/>
          <w:szCs w:val="20"/>
        </w:rPr>
      </w:pPr>
    </w:p>
    <w:p w14:paraId="521ADFF8" w14:textId="506D2C3A" w:rsidR="00FB2E15" w:rsidRPr="00C7380C" w:rsidRDefault="00FB2E15" w:rsidP="00FB2E15">
      <w:pPr>
        <w:spacing w:after="0"/>
        <w:jc w:val="both"/>
        <w:rPr>
          <w:rFonts w:ascii="Marianne" w:hAnsi="Marianne"/>
          <w:b/>
          <w:bCs/>
          <w:sz w:val="20"/>
          <w:szCs w:val="20"/>
        </w:rPr>
      </w:pPr>
      <w:r w:rsidRPr="00C7380C">
        <w:rPr>
          <w:rFonts w:ascii="Marianne" w:hAnsi="Marianne"/>
          <w:b/>
          <w:bCs/>
          <w:sz w:val="20"/>
          <w:szCs w:val="20"/>
        </w:rPr>
        <w:t xml:space="preserve">Vie des </w:t>
      </w:r>
      <w:r w:rsidR="00813DBA">
        <w:rPr>
          <w:rFonts w:ascii="Marianne" w:hAnsi="Marianne"/>
          <w:b/>
          <w:bCs/>
          <w:sz w:val="20"/>
          <w:szCs w:val="20"/>
        </w:rPr>
        <w:t>entreprise</w:t>
      </w:r>
      <w:r w:rsidRPr="00C7380C">
        <w:rPr>
          <w:rFonts w:ascii="Marianne" w:hAnsi="Marianne"/>
          <w:b/>
          <w:bCs/>
          <w:sz w:val="20"/>
          <w:szCs w:val="20"/>
        </w:rPr>
        <w:t>s – Le désengagement de Unilever Côte d’Ivoire menace 500 emplois.</w:t>
      </w:r>
    </w:p>
    <w:bookmarkEnd w:id="5"/>
    <w:p w14:paraId="6C0F1145" w14:textId="77777777" w:rsidR="00FB2E15" w:rsidRDefault="00FB2E15" w:rsidP="00FB2E15">
      <w:pPr>
        <w:spacing w:after="0"/>
        <w:jc w:val="both"/>
        <w:rPr>
          <w:rFonts w:ascii="Marianne" w:hAnsi="Marianne"/>
          <w:sz w:val="20"/>
          <w:szCs w:val="20"/>
        </w:rPr>
      </w:pPr>
      <w:r>
        <w:rPr>
          <w:rFonts w:ascii="Marianne" w:hAnsi="Marianne"/>
          <w:sz w:val="20"/>
          <w:szCs w:val="20"/>
        </w:rPr>
        <w:t xml:space="preserve">Les </w:t>
      </w:r>
      <w:r w:rsidRPr="00E32E7A">
        <w:rPr>
          <w:rFonts w:ascii="Marianne" w:hAnsi="Marianne"/>
          <w:sz w:val="20"/>
          <w:szCs w:val="20"/>
        </w:rPr>
        <w:t>trois syndicats du personnel d’Unilever Côte d’Ivoire</w:t>
      </w:r>
      <w:r>
        <w:rPr>
          <w:rFonts w:ascii="Marianne" w:hAnsi="Marianne"/>
          <w:sz w:val="20"/>
          <w:szCs w:val="20"/>
        </w:rPr>
        <w:t xml:space="preserve"> ont tenu le 12 juin une conférence de presse pour dénoncer </w:t>
      </w:r>
      <w:r w:rsidRPr="00E32E7A">
        <w:rPr>
          <w:rFonts w:ascii="Marianne" w:hAnsi="Marianne"/>
          <w:sz w:val="20"/>
          <w:szCs w:val="20"/>
        </w:rPr>
        <w:t>le refus catégorique de la multinationale Unilever de verser les indemnités de départ à ses employés ivoiriens, alors qu’un transfert d’activités vers une société locale, SDTM, est en cours.</w:t>
      </w:r>
      <w:r>
        <w:rPr>
          <w:rFonts w:ascii="Marianne" w:hAnsi="Marianne"/>
          <w:sz w:val="20"/>
          <w:szCs w:val="20"/>
        </w:rPr>
        <w:t xml:space="preserve"> </w:t>
      </w:r>
      <w:r>
        <w:rPr>
          <w:rFonts w:ascii="Marianne" w:hAnsi="Marianne"/>
          <w:sz w:val="20"/>
          <w:szCs w:val="20"/>
        </w:rPr>
        <w:lastRenderedPageBreak/>
        <w:t>S</w:t>
      </w:r>
      <w:r w:rsidRPr="00E32E7A">
        <w:rPr>
          <w:rFonts w:ascii="Marianne" w:hAnsi="Marianne"/>
          <w:sz w:val="20"/>
          <w:szCs w:val="20"/>
        </w:rPr>
        <w:t>elon eux, près de 500 emplois directs et indirects sont en jeu.</w:t>
      </w:r>
      <w:r>
        <w:rPr>
          <w:rFonts w:ascii="Marianne" w:hAnsi="Marianne"/>
          <w:sz w:val="20"/>
          <w:szCs w:val="20"/>
        </w:rPr>
        <w:t xml:space="preserve"> A</w:t>
      </w:r>
      <w:r w:rsidRPr="007F1C49">
        <w:rPr>
          <w:rFonts w:ascii="Marianne" w:hAnsi="Marianne"/>
          <w:sz w:val="20"/>
          <w:szCs w:val="20"/>
        </w:rPr>
        <w:t>lors qu’officiellement Unilever PLC n’aurait vendu que des actions à SDTM</w:t>
      </w:r>
      <w:r>
        <w:rPr>
          <w:rFonts w:ascii="Marianne" w:hAnsi="Marianne"/>
          <w:sz w:val="20"/>
          <w:szCs w:val="20"/>
        </w:rPr>
        <w:t xml:space="preserve">, les syndicats </w:t>
      </w:r>
      <w:r w:rsidRPr="00E32E7A">
        <w:rPr>
          <w:rFonts w:ascii="Marianne" w:hAnsi="Marianne"/>
          <w:sz w:val="20"/>
          <w:szCs w:val="20"/>
        </w:rPr>
        <w:t xml:space="preserve">dénoncent une </w:t>
      </w:r>
      <w:r>
        <w:rPr>
          <w:rFonts w:ascii="Marianne" w:hAnsi="Marianne"/>
          <w:sz w:val="20"/>
          <w:szCs w:val="20"/>
        </w:rPr>
        <w:t xml:space="preserve">cession d’activité déguisée </w:t>
      </w:r>
      <w:r w:rsidRPr="007F1C49">
        <w:rPr>
          <w:rFonts w:ascii="Marianne" w:hAnsi="Marianne"/>
          <w:sz w:val="20"/>
          <w:szCs w:val="20"/>
        </w:rPr>
        <w:t>avec un changement substantiel de l’employeur, en violation du Code du Travail ivoirien</w:t>
      </w:r>
      <w:r>
        <w:rPr>
          <w:rFonts w:ascii="Marianne" w:hAnsi="Marianne"/>
          <w:sz w:val="20"/>
          <w:szCs w:val="20"/>
        </w:rPr>
        <w:t xml:space="preserve">, car dans ce cas </w:t>
      </w:r>
      <w:r w:rsidRPr="00E32E7A">
        <w:rPr>
          <w:rFonts w:ascii="Marianne" w:hAnsi="Marianne"/>
          <w:sz w:val="20"/>
          <w:szCs w:val="20"/>
        </w:rPr>
        <w:t xml:space="preserve">selon la loi, le salarié doit être consulté et dédommagé s’il refuse </w:t>
      </w:r>
      <w:r>
        <w:rPr>
          <w:rFonts w:ascii="Marianne" w:hAnsi="Marianne"/>
          <w:sz w:val="20"/>
          <w:szCs w:val="20"/>
        </w:rPr>
        <w:t>l</w:t>
      </w:r>
      <w:r w:rsidRPr="00E32E7A">
        <w:rPr>
          <w:rFonts w:ascii="Marianne" w:hAnsi="Marianne"/>
          <w:sz w:val="20"/>
          <w:szCs w:val="20"/>
        </w:rPr>
        <w:t>e transfert</w:t>
      </w:r>
      <w:r>
        <w:rPr>
          <w:rFonts w:ascii="Marianne" w:hAnsi="Marianne"/>
          <w:sz w:val="20"/>
          <w:szCs w:val="20"/>
        </w:rPr>
        <w:t xml:space="preserve">. </w:t>
      </w:r>
      <w:r w:rsidRPr="00E32E7A">
        <w:rPr>
          <w:rFonts w:ascii="Marianne" w:hAnsi="Marianne"/>
          <w:sz w:val="20"/>
          <w:szCs w:val="20"/>
        </w:rPr>
        <w:t>Les représentants du personnel s’appuient sur un accord interne d’entreprise en vigueur depuis plusieurs années, qui prévoit explicitement qu’en cas de cession, les droits des salariés doivent être payés par Unilever Côte d’Ivoire</w:t>
      </w:r>
      <w:r>
        <w:rPr>
          <w:rFonts w:ascii="Marianne" w:hAnsi="Marianne"/>
          <w:sz w:val="20"/>
          <w:szCs w:val="20"/>
        </w:rPr>
        <w:t xml:space="preserve">, </w:t>
      </w:r>
      <w:r w:rsidRPr="00E32E7A">
        <w:rPr>
          <w:rFonts w:ascii="Marianne" w:hAnsi="Marianne"/>
          <w:sz w:val="20"/>
          <w:szCs w:val="20"/>
        </w:rPr>
        <w:t>clause que l’entreprise refuse aujourd’hui d’appliquer.</w:t>
      </w:r>
      <w:r>
        <w:rPr>
          <w:rFonts w:ascii="Marianne" w:hAnsi="Marianne"/>
          <w:sz w:val="20"/>
          <w:szCs w:val="20"/>
        </w:rPr>
        <w:t xml:space="preserve"> </w:t>
      </w:r>
      <w:r w:rsidRPr="00E32E7A">
        <w:rPr>
          <w:rFonts w:ascii="Marianne" w:hAnsi="Marianne"/>
          <w:sz w:val="20"/>
          <w:szCs w:val="20"/>
        </w:rPr>
        <w:t>Au cœur de la crise, la logique économique d</w:t>
      </w:r>
      <w:r>
        <w:rPr>
          <w:rFonts w:ascii="Marianne" w:hAnsi="Marianne"/>
          <w:sz w:val="20"/>
          <w:szCs w:val="20"/>
        </w:rPr>
        <w:t>e la cession</w:t>
      </w:r>
      <w:r w:rsidRPr="00E32E7A">
        <w:rPr>
          <w:rFonts w:ascii="Marianne" w:hAnsi="Marianne"/>
          <w:sz w:val="20"/>
          <w:szCs w:val="20"/>
        </w:rPr>
        <w:t xml:space="preserve"> est également</w:t>
      </w:r>
      <w:r>
        <w:rPr>
          <w:rFonts w:ascii="Marianne" w:hAnsi="Marianne"/>
          <w:sz w:val="20"/>
          <w:szCs w:val="20"/>
        </w:rPr>
        <w:t xml:space="preserve"> soulignée</w:t>
      </w:r>
      <w:r w:rsidRPr="00E32E7A">
        <w:rPr>
          <w:rFonts w:ascii="Marianne" w:hAnsi="Marianne"/>
          <w:sz w:val="20"/>
          <w:szCs w:val="20"/>
        </w:rPr>
        <w:t>. Unilever conserve ses marques les plus rentables</w:t>
      </w:r>
      <w:r>
        <w:rPr>
          <w:rFonts w:ascii="Marianne" w:hAnsi="Marianne"/>
          <w:sz w:val="20"/>
          <w:szCs w:val="20"/>
        </w:rPr>
        <w:t xml:space="preserve"> (</w:t>
      </w:r>
      <w:r w:rsidRPr="00E32E7A">
        <w:rPr>
          <w:rFonts w:ascii="Marianne" w:hAnsi="Marianne"/>
          <w:sz w:val="20"/>
          <w:szCs w:val="20"/>
        </w:rPr>
        <w:t>Omo, Lux, Close Up, Signal, Vaseline, Axe</w:t>
      </w:r>
      <w:r>
        <w:rPr>
          <w:rFonts w:ascii="Marianne" w:hAnsi="Marianne"/>
          <w:sz w:val="20"/>
          <w:szCs w:val="20"/>
        </w:rPr>
        <w:t xml:space="preserve">) </w:t>
      </w:r>
      <w:r w:rsidRPr="00E32E7A">
        <w:rPr>
          <w:rFonts w:ascii="Marianne" w:hAnsi="Marianne"/>
          <w:sz w:val="20"/>
          <w:szCs w:val="20"/>
        </w:rPr>
        <w:t xml:space="preserve">qui seront désormais gérées via une entité internationale sans base locale. Les marques jugées peu performantes </w:t>
      </w:r>
      <w:r>
        <w:rPr>
          <w:rFonts w:ascii="Marianne" w:hAnsi="Marianne"/>
          <w:sz w:val="20"/>
          <w:szCs w:val="20"/>
        </w:rPr>
        <w:t>(</w:t>
      </w:r>
      <w:proofErr w:type="spellStart"/>
      <w:r w:rsidRPr="00E32E7A">
        <w:rPr>
          <w:rFonts w:ascii="Marianne" w:hAnsi="Marianne"/>
          <w:sz w:val="20"/>
          <w:szCs w:val="20"/>
        </w:rPr>
        <w:t>Fanico</w:t>
      </w:r>
      <w:proofErr w:type="spellEnd"/>
      <w:r w:rsidRPr="00E32E7A">
        <w:rPr>
          <w:rFonts w:ascii="Marianne" w:hAnsi="Marianne"/>
          <w:sz w:val="20"/>
          <w:szCs w:val="20"/>
        </w:rPr>
        <w:t>, BF, Ideal Plus</w:t>
      </w:r>
      <w:r>
        <w:rPr>
          <w:rFonts w:ascii="Marianne" w:hAnsi="Marianne"/>
          <w:sz w:val="20"/>
          <w:szCs w:val="20"/>
        </w:rPr>
        <w:t xml:space="preserve">) </w:t>
      </w:r>
      <w:r w:rsidRPr="00E32E7A">
        <w:rPr>
          <w:rFonts w:ascii="Marianne" w:hAnsi="Marianne"/>
          <w:sz w:val="20"/>
          <w:szCs w:val="20"/>
        </w:rPr>
        <w:t>sont, elles, vendues à SDTM, avec une marge négative de 6%.</w:t>
      </w:r>
      <w:r>
        <w:rPr>
          <w:rFonts w:ascii="Marianne" w:hAnsi="Marianne"/>
          <w:sz w:val="20"/>
          <w:szCs w:val="20"/>
        </w:rPr>
        <w:t xml:space="preserve"> Pour les syndicats, </w:t>
      </w:r>
      <w:r w:rsidRPr="00E32E7A">
        <w:rPr>
          <w:rFonts w:ascii="Marianne" w:hAnsi="Marianne"/>
          <w:sz w:val="20"/>
          <w:szCs w:val="20"/>
        </w:rPr>
        <w:t>Unilever s’en va avec les profits et laisse derrière elle les charges, les dettes sociales et l’incertitude</w:t>
      </w:r>
      <w:r>
        <w:rPr>
          <w:rFonts w:ascii="Marianne" w:hAnsi="Marianne"/>
          <w:sz w:val="20"/>
          <w:szCs w:val="20"/>
        </w:rPr>
        <w:t xml:space="preserve">. </w:t>
      </w:r>
      <w:r w:rsidRPr="00E32E7A">
        <w:rPr>
          <w:rFonts w:ascii="Marianne" w:hAnsi="Marianne"/>
          <w:sz w:val="20"/>
          <w:szCs w:val="20"/>
        </w:rPr>
        <w:t>Selon les syndicats, le ratio entre les charges salariales et le chiffre d’affaires des marques cédées est si élevé (-82 %) que 90% des employés transférés risquent d’être licenciés à court terme.</w:t>
      </w:r>
      <w:r>
        <w:rPr>
          <w:rFonts w:ascii="Marianne" w:hAnsi="Marianne"/>
          <w:sz w:val="20"/>
          <w:szCs w:val="20"/>
        </w:rPr>
        <w:t xml:space="preserve"> Pour </w:t>
      </w:r>
      <w:r w:rsidRPr="00E32E7A">
        <w:rPr>
          <w:rFonts w:ascii="Marianne" w:hAnsi="Marianne"/>
          <w:sz w:val="20"/>
          <w:szCs w:val="20"/>
        </w:rPr>
        <w:t>Unilever</w:t>
      </w:r>
      <w:r>
        <w:rPr>
          <w:rFonts w:ascii="Marianne" w:hAnsi="Marianne"/>
          <w:sz w:val="20"/>
          <w:szCs w:val="20"/>
        </w:rPr>
        <w:t xml:space="preserve">, </w:t>
      </w:r>
      <w:r w:rsidRPr="00E32E7A">
        <w:rPr>
          <w:rFonts w:ascii="Marianne" w:hAnsi="Marianne"/>
          <w:sz w:val="20"/>
          <w:szCs w:val="20"/>
        </w:rPr>
        <w:t xml:space="preserve">le paiement des droits </w:t>
      </w:r>
      <w:proofErr w:type="spellStart"/>
      <w:r w:rsidRPr="00E32E7A">
        <w:rPr>
          <w:rFonts w:ascii="Marianne" w:hAnsi="Marianne"/>
          <w:sz w:val="20"/>
          <w:szCs w:val="20"/>
        </w:rPr>
        <w:t>relev</w:t>
      </w:r>
      <w:r>
        <w:rPr>
          <w:rFonts w:ascii="Marianne" w:hAnsi="Marianne"/>
          <w:sz w:val="20"/>
          <w:szCs w:val="20"/>
        </w:rPr>
        <w:t>e</w:t>
      </w:r>
      <w:proofErr w:type="spellEnd"/>
      <w:r w:rsidRPr="00E32E7A">
        <w:rPr>
          <w:rFonts w:ascii="Marianne" w:hAnsi="Marianne"/>
          <w:sz w:val="20"/>
          <w:szCs w:val="20"/>
        </w:rPr>
        <w:t xml:space="preserve"> désormais du repreneur SDTM. </w:t>
      </w:r>
      <w:r>
        <w:rPr>
          <w:rFonts w:ascii="Marianne" w:hAnsi="Marianne"/>
          <w:sz w:val="20"/>
          <w:szCs w:val="20"/>
        </w:rPr>
        <w:t xml:space="preserve">Les syndicats ivoiriens font remarquer que la </w:t>
      </w:r>
      <w:r w:rsidRPr="00E32E7A">
        <w:rPr>
          <w:rFonts w:ascii="Marianne" w:hAnsi="Marianne"/>
          <w:sz w:val="20"/>
          <w:szCs w:val="20"/>
        </w:rPr>
        <w:t>firme est en train de revendre également son activité glaces au niveau mondial, mais au Royaume-Uni, les employés bénéficieront d’une garantie de trois ans sur leurs conditions de travail. En Côte d’Ivoire, aucune garantie, même temporaire, n’a été offerte.</w:t>
      </w:r>
    </w:p>
    <w:p w14:paraId="45267B3C" w14:textId="77777777" w:rsidR="004E672B" w:rsidRPr="0085637A" w:rsidRDefault="004E672B" w:rsidP="00A576C0">
      <w:pPr>
        <w:spacing w:after="0"/>
        <w:jc w:val="both"/>
        <w:rPr>
          <w:rFonts w:ascii="Marianne" w:hAnsi="Marianne"/>
          <w:sz w:val="20"/>
          <w:szCs w:val="20"/>
        </w:rPr>
      </w:pPr>
    </w:p>
    <w:p w14:paraId="3A171313" w14:textId="249DD2A6" w:rsidR="006C1E1C" w:rsidRPr="00A90657" w:rsidRDefault="006C1E1C" w:rsidP="00A90657">
      <w:pPr>
        <w:spacing w:after="0"/>
        <w:rPr>
          <w:rFonts w:ascii="Marianne" w:hAnsi="Marianne"/>
          <w:b/>
          <w:color w:val="FFC000"/>
          <w:sz w:val="32"/>
          <w:szCs w:val="32"/>
        </w:rPr>
      </w:pPr>
      <w:r>
        <w:rPr>
          <w:rFonts w:ascii="Marianne" w:hAnsi="Marianne"/>
          <w:b/>
          <w:color w:val="FFC000"/>
          <w:sz w:val="32"/>
          <w:szCs w:val="32"/>
        </w:rPr>
        <w:t>Sénégal</w:t>
      </w:r>
    </w:p>
    <w:p w14:paraId="528D87F3" w14:textId="511B4893" w:rsidR="002C5F85" w:rsidRDefault="002C5F85" w:rsidP="002C5F85">
      <w:pPr>
        <w:spacing w:after="0"/>
        <w:jc w:val="both"/>
        <w:rPr>
          <w:rFonts w:ascii="Marianne" w:hAnsi="Marianne"/>
          <w:sz w:val="20"/>
          <w:szCs w:val="20"/>
        </w:rPr>
      </w:pPr>
      <w:bookmarkStart w:id="14" w:name="_Hlk190942145"/>
      <w:bookmarkStart w:id="15" w:name="_Hlk190891071"/>
      <w:bookmarkStart w:id="16" w:name="_Hlk189758454"/>
    </w:p>
    <w:p w14:paraId="596198AD" w14:textId="77777777" w:rsidR="007F38A9" w:rsidRPr="00C01581" w:rsidRDefault="007F38A9" w:rsidP="007F38A9">
      <w:pPr>
        <w:spacing w:after="0" w:line="240" w:lineRule="auto"/>
        <w:jc w:val="both"/>
        <w:rPr>
          <w:rFonts w:ascii="Marianne" w:hAnsi="Marianne"/>
          <w:b/>
          <w:sz w:val="20"/>
          <w:szCs w:val="20"/>
        </w:rPr>
      </w:pPr>
      <w:bookmarkStart w:id="17" w:name="_Hlk202380811"/>
      <w:r w:rsidRPr="00C01581">
        <w:rPr>
          <w:rFonts w:ascii="Marianne" w:hAnsi="Marianne"/>
          <w:b/>
          <w:sz w:val="20"/>
          <w:szCs w:val="20"/>
        </w:rPr>
        <w:t>Agriculture et agroalimentaire – Note sur le secteur.</w:t>
      </w:r>
    </w:p>
    <w:p w14:paraId="1EBC1994" w14:textId="670C72A9" w:rsidR="007F38A9" w:rsidRPr="007F38A9" w:rsidRDefault="007F38A9" w:rsidP="007F38A9">
      <w:pPr>
        <w:spacing w:after="0" w:line="240" w:lineRule="auto"/>
        <w:jc w:val="both"/>
        <w:rPr>
          <w:rFonts w:ascii="Marianne" w:hAnsi="Marianne"/>
          <w:bCs/>
          <w:sz w:val="20"/>
          <w:szCs w:val="20"/>
        </w:rPr>
      </w:pPr>
      <w:r w:rsidRPr="007F38A9">
        <w:rPr>
          <w:rFonts w:ascii="Marianne" w:hAnsi="Marianne"/>
          <w:bCs/>
          <w:sz w:val="20"/>
          <w:szCs w:val="20"/>
        </w:rPr>
        <w:t>L’agriculture demeure un des piliers de l’économie sénégalaise, qui est un secteur majeur dans toutes les stratégies nationales de développement, dont la dernière en date sur la période 2025-2029, adossée à l’Agenda national de Transformation « Sénégal 2050 ». Le secteur agricole, 17,4% du PIB et 22% des emplois, joue un rôle prédominant dans la vie économique et sociale du</w:t>
      </w:r>
      <w:r w:rsidR="003F4D32">
        <w:rPr>
          <w:rFonts w:ascii="Marianne" w:hAnsi="Marianne"/>
          <w:bCs/>
          <w:sz w:val="20"/>
          <w:szCs w:val="20"/>
        </w:rPr>
        <w:t xml:space="preserve"> pays</w:t>
      </w:r>
      <w:r w:rsidRPr="007F38A9">
        <w:rPr>
          <w:rFonts w:ascii="Marianne" w:hAnsi="Marianne"/>
          <w:bCs/>
          <w:sz w:val="20"/>
          <w:szCs w:val="20"/>
        </w:rPr>
        <w:t>.</w:t>
      </w:r>
      <w:r w:rsidR="003F4D32">
        <w:rPr>
          <w:rFonts w:ascii="Marianne" w:hAnsi="Marianne"/>
          <w:bCs/>
          <w:sz w:val="20"/>
          <w:szCs w:val="20"/>
        </w:rPr>
        <w:t xml:space="preserve"> </w:t>
      </w:r>
      <w:r w:rsidRPr="007F38A9">
        <w:rPr>
          <w:rFonts w:ascii="Marianne" w:hAnsi="Marianne"/>
          <w:bCs/>
          <w:sz w:val="20"/>
          <w:szCs w:val="20"/>
        </w:rPr>
        <w:t xml:space="preserve">En 2024, le Sénégal a exporté pour 1,3 Md d’EUR de produits agroalimentaires qui correspondent à 21,3% des produits exportés, et a importé pour 1,8 Md d’EUR de produits agroalimentaires qui correspondent à 18,3% des produits importés. Alors que le Sénégal disposait d’une agriculture vivrière et familiale à son indépendance, à côté de cultures de rente comme l’arachide développées dès la fin du XIXe siècle, le pays est parvenu à développer plusieurs cultures grâce à la réalisation progressive de périmètres irrigués sur plusieurs dizaines de milliers d’hectares depuis les années 1990 dans la vallée du fleuve (canne à sucre, fruits et légumes export). L’agriculture reste peu mécanisée au Sénégal et les revenus des agriculteurs restent très limités. La dernière enquête nationale, qui remonte à 2022, évaluait le taux de pauvreté à 37,5% au niveau national et 53,3% en milieu rural (ANSD, 2024). L’insécurité alimentaire demeure une réalité avec une prévalence de 29,9% pour l’insécurité alimentaire modérée ou sévère (3,9% pour celle sévère). Elle affecte plus les personnes en milieu rural (37,4%). </w:t>
      </w:r>
      <w:r w:rsidRPr="00C01581">
        <w:rPr>
          <w:rFonts w:ascii="Marianne" w:hAnsi="Marianne"/>
          <w:sz w:val="20"/>
          <w:szCs w:val="20"/>
        </w:rPr>
        <w:t xml:space="preserve">La note </w:t>
      </w:r>
      <w:r w:rsidRPr="00C01581">
        <w:rPr>
          <w:rFonts w:ascii="Marianne" w:hAnsi="Marianne"/>
          <w:bCs/>
          <w:sz w:val="20"/>
          <w:szCs w:val="20"/>
        </w:rPr>
        <w:t>est disponible auprès du Conseiller aux affaires agricoles pour les pays d’Afrique de l’Ouest (hors Ghana et Nigéria).</w:t>
      </w:r>
    </w:p>
    <w:p w14:paraId="6337072E" w14:textId="77777777" w:rsidR="007F38A9" w:rsidRDefault="007F38A9" w:rsidP="002C5F85">
      <w:pPr>
        <w:spacing w:after="0"/>
        <w:jc w:val="both"/>
        <w:rPr>
          <w:rFonts w:ascii="Marianne" w:hAnsi="Marianne"/>
          <w:sz w:val="20"/>
          <w:szCs w:val="20"/>
        </w:rPr>
      </w:pPr>
    </w:p>
    <w:p w14:paraId="4F01BAA1" w14:textId="77777777" w:rsidR="00F43EA6" w:rsidRPr="00F43EA6" w:rsidRDefault="00F43EA6" w:rsidP="00F43EA6">
      <w:pPr>
        <w:spacing w:after="0"/>
        <w:jc w:val="both"/>
        <w:rPr>
          <w:rFonts w:ascii="Marianne" w:hAnsi="Marianne"/>
          <w:b/>
          <w:bCs/>
          <w:sz w:val="20"/>
          <w:szCs w:val="20"/>
        </w:rPr>
      </w:pPr>
      <w:r w:rsidRPr="00F43EA6">
        <w:rPr>
          <w:rFonts w:ascii="Marianne" w:hAnsi="Marianne"/>
          <w:b/>
          <w:bCs/>
          <w:sz w:val="20"/>
          <w:szCs w:val="20"/>
        </w:rPr>
        <w:t>Politique agricole – La réussite de la campagne 2025 repose autant sur les montants engagés que sur la capacité à corriger les erreurs structurelles des précédentes campagnes.</w:t>
      </w:r>
    </w:p>
    <w:p w14:paraId="106183A4" w14:textId="77777777" w:rsidR="00F43EA6" w:rsidRPr="00F43EA6" w:rsidRDefault="00F43EA6" w:rsidP="00F43EA6">
      <w:pPr>
        <w:spacing w:after="0"/>
        <w:jc w:val="both"/>
        <w:rPr>
          <w:rFonts w:ascii="Marianne" w:hAnsi="Marianne"/>
          <w:sz w:val="20"/>
          <w:szCs w:val="20"/>
        </w:rPr>
      </w:pPr>
      <w:r w:rsidRPr="00F43EA6">
        <w:rPr>
          <w:rFonts w:ascii="Marianne" w:hAnsi="Marianne"/>
          <w:sz w:val="20"/>
          <w:szCs w:val="20"/>
        </w:rPr>
        <w:t xml:space="preserve">Le gouvernement sénégalais a annoncé un effort financier d’envergure pour soutenir la campagne agricole 2025, avec une enveloppe de 130 Md de FCFA. Ce budget se réparti entre l’achat d’engrais (63 Md), de semences certifiées (42 Md), et l’amélioration des infrastructures et de la commercialisation. Malgré un financement important déjà en 2024, les résultats sur le terrain n’ont pas été à la hauteur des attentes du fait de difficultés logistiques majeures. Les intrants, souvent livrés en retard ou de qualité discutable, n’avaient pas permis d’améliorer les rendements ni de garantir une meilleure rentabilité pour les exploitants. De nombreux agriculteurs avaient également dénoncé </w:t>
      </w:r>
      <w:r w:rsidRPr="00F43EA6">
        <w:rPr>
          <w:rFonts w:ascii="Marianne" w:hAnsi="Marianne"/>
          <w:sz w:val="20"/>
          <w:szCs w:val="20"/>
        </w:rPr>
        <w:lastRenderedPageBreak/>
        <w:t>un ciblage mal calibré des bénéficiaires, créant des inégalités dans l’accès aux subventions. Ces échecs répétés ont fragilisé la confiance entre les acteurs du monde rural et les institutions chargées de les accompagner. La réussite de la campagne 2025 repose donc autant sur les montants engagés que sur la capacité à corriger les erreurs structurelles. Alors que la saison des pluies s’installe progressivement, chaque semaine de retard dans la livraison des engrais peut compromettre les semis, particulièrement pour les cultures à cycle court. Dans ce contexte, le temps devient un facteur aussi stratégique que les moyens financiers. Pour éviter de retomber dans les travers passés, plusieurs voix dans le monde agricole appellent à une décentralisation plus efficace des mécanismes de distribution, un contrôle rigoureux de la qualité des produits, et une traçabilité claire des bénéficiaires. Seule une exécution fluide et rigoureuse permettre de transformer l’ambition budgétaire en récoltes fructueuses. Certains acteurs plaident désormais pour une révision du modèle de subvention, afin de passer d’une logique de distribution massive à une stratégie orientée vers la performance agricole. Cela impliquerait de mieux identifier les zones à fort potentiel, de diversifier les cultures appuyées et d’introduire des indicateurs d’impact économique au-delà de la simple quantité d’intrants livrés. Le suivi de terrain et le rôle des services de développement rural deviennent alors essentiels pour accompagner les agriculteurs dans l’adoption de bonnes pratiques. Face aux enjeux de transparence, la société civile commence aussi à se mobiliser. Dans certaines régions, des comités locaux d’agriculteurs s’organisent pour vérifier les livraisons, alerter sur les anomalies et réclamer une gestion participative des ressources.</w:t>
      </w:r>
    </w:p>
    <w:p w14:paraId="7E7D08FB" w14:textId="77777777" w:rsidR="00A90657" w:rsidRDefault="00A90657" w:rsidP="00674BA5">
      <w:pPr>
        <w:spacing w:after="0"/>
        <w:jc w:val="both"/>
        <w:rPr>
          <w:rFonts w:ascii="Marianne" w:hAnsi="Marianne"/>
          <w:b/>
          <w:bCs/>
          <w:sz w:val="20"/>
          <w:szCs w:val="20"/>
        </w:rPr>
      </w:pPr>
      <w:bookmarkStart w:id="18" w:name="_Hlk199754381"/>
    </w:p>
    <w:p w14:paraId="111F089C" w14:textId="55A6E3C6" w:rsidR="00A90C4F" w:rsidRPr="00674BA5" w:rsidRDefault="00A364D3" w:rsidP="00674BA5">
      <w:pPr>
        <w:spacing w:after="0"/>
        <w:jc w:val="both"/>
        <w:rPr>
          <w:rFonts w:ascii="Marianne" w:hAnsi="Marianne"/>
          <w:b/>
          <w:bCs/>
          <w:sz w:val="20"/>
          <w:szCs w:val="20"/>
        </w:rPr>
      </w:pPr>
      <w:r>
        <w:rPr>
          <w:rFonts w:ascii="Marianne" w:hAnsi="Marianne"/>
          <w:b/>
          <w:bCs/>
          <w:sz w:val="20"/>
          <w:szCs w:val="20"/>
        </w:rPr>
        <w:t>Politique agricole</w:t>
      </w:r>
      <w:r w:rsidR="00A90C4F" w:rsidRPr="00674BA5">
        <w:rPr>
          <w:rFonts w:ascii="Marianne" w:hAnsi="Marianne"/>
          <w:b/>
          <w:bCs/>
          <w:sz w:val="20"/>
          <w:szCs w:val="20"/>
        </w:rPr>
        <w:t xml:space="preserve"> </w:t>
      </w:r>
      <w:r>
        <w:rPr>
          <w:rFonts w:ascii="Marianne" w:hAnsi="Marianne"/>
          <w:b/>
          <w:bCs/>
          <w:sz w:val="20"/>
          <w:szCs w:val="20"/>
        </w:rPr>
        <w:t>–</w:t>
      </w:r>
      <w:r w:rsidR="00A90C4F" w:rsidRPr="00674BA5">
        <w:rPr>
          <w:rFonts w:ascii="Marianne" w:hAnsi="Marianne"/>
          <w:b/>
          <w:bCs/>
          <w:sz w:val="20"/>
          <w:szCs w:val="20"/>
        </w:rPr>
        <w:t xml:space="preserve"> </w:t>
      </w:r>
      <w:r>
        <w:rPr>
          <w:rFonts w:ascii="Marianne" w:hAnsi="Marianne"/>
          <w:b/>
          <w:bCs/>
          <w:sz w:val="20"/>
          <w:szCs w:val="20"/>
        </w:rPr>
        <w:t>Mise en marché.</w:t>
      </w:r>
    </w:p>
    <w:p w14:paraId="0FE99445" w14:textId="47B625ED" w:rsidR="002637E8" w:rsidRDefault="002637E8" w:rsidP="002637E8">
      <w:pPr>
        <w:spacing w:after="0"/>
        <w:jc w:val="both"/>
        <w:rPr>
          <w:rFonts w:ascii="Marianne" w:hAnsi="Marianne"/>
          <w:sz w:val="20"/>
          <w:szCs w:val="20"/>
        </w:rPr>
      </w:pPr>
      <w:r w:rsidRPr="002637E8">
        <w:rPr>
          <w:rFonts w:ascii="Marianne" w:hAnsi="Marianne"/>
          <w:sz w:val="20"/>
          <w:szCs w:val="20"/>
        </w:rPr>
        <w:t xml:space="preserve">Le </w:t>
      </w:r>
      <w:r w:rsidR="00AF46E4">
        <w:rPr>
          <w:rFonts w:ascii="Marianne" w:hAnsi="Marianne"/>
          <w:sz w:val="20"/>
          <w:szCs w:val="20"/>
        </w:rPr>
        <w:t>P</w:t>
      </w:r>
      <w:r w:rsidRPr="002637E8">
        <w:rPr>
          <w:rFonts w:ascii="Marianne" w:hAnsi="Marianne"/>
          <w:sz w:val="20"/>
          <w:szCs w:val="20"/>
        </w:rPr>
        <w:t xml:space="preserve">résident de la République, </w:t>
      </w:r>
      <w:r>
        <w:rPr>
          <w:rFonts w:ascii="Marianne" w:hAnsi="Marianne"/>
          <w:sz w:val="20"/>
          <w:szCs w:val="20"/>
        </w:rPr>
        <w:t xml:space="preserve">M. </w:t>
      </w:r>
      <w:r w:rsidRPr="002637E8">
        <w:rPr>
          <w:rFonts w:ascii="Marianne" w:hAnsi="Marianne"/>
          <w:sz w:val="20"/>
          <w:szCs w:val="20"/>
        </w:rPr>
        <w:t xml:space="preserve">Bassirou </w:t>
      </w:r>
      <w:proofErr w:type="spellStart"/>
      <w:r w:rsidRPr="002637E8">
        <w:rPr>
          <w:rFonts w:ascii="Marianne" w:hAnsi="Marianne"/>
          <w:sz w:val="20"/>
          <w:szCs w:val="20"/>
        </w:rPr>
        <w:t>Diomaye</w:t>
      </w:r>
      <w:proofErr w:type="spellEnd"/>
      <w:r w:rsidRPr="002637E8">
        <w:rPr>
          <w:rFonts w:ascii="Marianne" w:hAnsi="Marianne"/>
          <w:sz w:val="20"/>
          <w:szCs w:val="20"/>
        </w:rPr>
        <w:t xml:space="preserve"> Faye, a souligné </w:t>
      </w:r>
      <w:r>
        <w:rPr>
          <w:rFonts w:ascii="Marianne" w:hAnsi="Marianne"/>
          <w:sz w:val="20"/>
          <w:szCs w:val="20"/>
        </w:rPr>
        <w:t>le 4 juin</w:t>
      </w:r>
      <w:r w:rsidRPr="002637E8">
        <w:rPr>
          <w:rFonts w:ascii="Marianne" w:hAnsi="Marianne"/>
          <w:sz w:val="20"/>
          <w:szCs w:val="20"/>
        </w:rPr>
        <w:t>, en Conseil des ministres, la nécessité de mieux organiser les marchés des produits agricoles, compte tenu de la production maraîchère exceptionnelle enregistrée cette année.</w:t>
      </w:r>
      <w:r w:rsidR="00AF46E4">
        <w:rPr>
          <w:rFonts w:ascii="Marianne" w:hAnsi="Marianne"/>
          <w:sz w:val="20"/>
          <w:szCs w:val="20"/>
        </w:rPr>
        <w:t xml:space="preserve"> Il </w:t>
      </w:r>
      <w:r w:rsidR="00AF46E4" w:rsidRPr="00AF46E4">
        <w:rPr>
          <w:rFonts w:ascii="Marianne" w:hAnsi="Marianne"/>
          <w:sz w:val="20"/>
          <w:szCs w:val="20"/>
        </w:rPr>
        <w:t xml:space="preserve">a demandé au </w:t>
      </w:r>
      <w:r w:rsidR="00AF46E4">
        <w:rPr>
          <w:rFonts w:ascii="Marianne" w:hAnsi="Marianne"/>
          <w:sz w:val="20"/>
          <w:szCs w:val="20"/>
        </w:rPr>
        <w:t>g</w:t>
      </w:r>
      <w:r w:rsidR="00AF46E4" w:rsidRPr="00AF46E4">
        <w:rPr>
          <w:rFonts w:ascii="Marianne" w:hAnsi="Marianne"/>
          <w:sz w:val="20"/>
          <w:szCs w:val="20"/>
        </w:rPr>
        <w:t>ouvernement, sous la direction du Premier Ministre, de prendre toutes les mesures afin d’assurer, dans les meilleurs délais, en partenariat avec les acteurs privés nationaux, l’aménagement et l’installation d’unités de stockage et de conservation des produits horticoles dans plusieurs localités du pays</w:t>
      </w:r>
      <w:r w:rsidR="00AF46E4">
        <w:rPr>
          <w:rFonts w:ascii="Marianne" w:hAnsi="Marianne"/>
          <w:sz w:val="20"/>
          <w:szCs w:val="20"/>
        </w:rPr>
        <w:t xml:space="preserve">. </w:t>
      </w:r>
      <w:r w:rsidR="00AF46E4" w:rsidRPr="00AF46E4">
        <w:rPr>
          <w:rFonts w:ascii="Marianne" w:hAnsi="Marianne"/>
          <w:sz w:val="20"/>
          <w:szCs w:val="20"/>
        </w:rPr>
        <w:t>Le Chef de l’Etat a également exhorté le Premier ministre, le ministre de l’</w:t>
      </w:r>
      <w:r w:rsidR="00A364D3">
        <w:rPr>
          <w:rFonts w:ascii="Marianne" w:hAnsi="Marianne"/>
          <w:sz w:val="20"/>
          <w:szCs w:val="20"/>
        </w:rPr>
        <w:t>é</w:t>
      </w:r>
      <w:r w:rsidR="00AF46E4" w:rsidRPr="00AF46E4">
        <w:rPr>
          <w:rFonts w:ascii="Marianne" w:hAnsi="Marianne"/>
          <w:sz w:val="20"/>
          <w:szCs w:val="20"/>
        </w:rPr>
        <w:t xml:space="preserve">conomie, du </w:t>
      </w:r>
      <w:r w:rsidR="00A364D3">
        <w:rPr>
          <w:rFonts w:ascii="Marianne" w:hAnsi="Marianne"/>
          <w:sz w:val="20"/>
          <w:szCs w:val="20"/>
        </w:rPr>
        <w:t>p</w:t>
      </w:r>
      <w:r w:rsidR="00AF46E4" w:rsidRPr="00AF46E4">
        <w:rPr>
          <w:rFonts w:ascii="Marianne" w:hAnsi="Marianne"/>
          <w:sz w:val="20"/>
          <w:szCs w:val="20"/>
        </w:rPr>
        <w:t xml:space="preserve">lan et de la </w:t>
      </w:r>
      <w:r w:rsidR="00A364D3">
        <w:rPr>
          <w:rFonts w:ascii="Marianne" w:hAnsi="Marianne"/>
          <w:sz w:val="20"/>
          <w:szCs w:val="20"/>
        </w:rPr>
        <w:t>c</w:t>
      </w:r>
      <w:r w:rsidR="00AF46E4" w:rsidRPr="00AF46E4">
        <w:rPr>
          <w:rFonts w:ascii="Marianne" w:hAnsi="Marianne"/>
          <w:sz w:val="20"/>
          <w:szCs w:val="20"/>
        </w:rPr>
        <w:t>oopération, le ministre de l’</w:t>
      </w:r>
      <w:r w:rsidR="00A364D3">
        <w:rPr>
          <w:rFonts w:ascii="Marianne" w:hAnsi="Marianne"/>
          <w:sz w:val="20"/>
          <w:szCs w:val="20"/>
        </w:rPr>
        <w:t>i</w:t>
      </w:r>
      <w:r w:rsidR="00AF46E4" w:rsidRPr="00AF46E4">
        <w:rPr>
          <w:rFonts w:ascii="Marianne" w:hAnsi="Marianne"/>
          <w:sz w:val="20"/>
          <w:szCs w:val="20"/>
        </w:rPr>
        <w:t xml:space="preserve">ndustrie et du </w:t>
      </w:r>
      <w:r w:rsidR="00A364D3">
        <w:rPr>
          <w:rFonts w:ascii="Marianne" w:hAnsi="Marianne"/>
          <w:sz w:val="20"/>
          <w:szCs w:val="20"/>
        </w:rPr>
        <w:t>c</w:t>
      </w:r>
      <w:r w:rsidR="00AF46E4" w:rsidRPr="00AF46E4">
        <w:rPr>
          <w:rFonts w:ascii="Marianne" w:hAnsi="Marianne"/>
          <w:sz w:val="20"/>
          <w:szCs w:val="20"/>
        </w:rPr>
        <w:t>ommerce, le ministre de l’</w:t>
      </w:r>
      <w:r w:rsidR="00A364D3">
        <w:rPr>
          <w:rFonts w:ascii="Marianne" w:hAnsi="Marianne"/>
          <w:sz w:val="20"/>
          <w:szCs w:val="20"/>
        </w:rPr>
        <w:t>a</w:t>
      </w:r>
      <w:r w:rsidR="00AF46E4" w:rsidRPr="00AF46E4">
        <w:rPr>
          <w:rFonts w:ascii="Marianne" w:hAnsi="Marianne"/>
          <w:sz w:val="20"/>
          <w:szCs w:val="20"/>
        </w:rPr>
        <w:t xml:space="preserve">griculture, de la </w:t>
      </w:r>
      <w:r w:rsidR="00A364D3">
        <w:rPr>
          <w:rFonts w:ascii="Marianne" w:hAnsi="Marianne"/>
          <w:sz w:val="20"/>
          <w:szCs w:val="20"/>
        </w:rPr>
        <w:t>s</w:t>
      </w:r>
      <w:r w:rsidR="00AF46E4" w:rsidRPr="00AF46E4">
        <w:rPr>
          <w:rFonts w:ascii="Marianne" w:hAnsi="Marianne"/>
          <w:sz w:val="20"/>
          <w:szCs w:val="20"/>
        </w:rPr>
        <w:t>ouveraineté alimentaire et de l’</w:t>
      </w:r>
      <w:r w:rsidR="00A364D3">
        <w:rPr>
          <w:rFonts w:ascii="Marianne" w:hAnsi="Marianne"/>
          <w:sz w:val="20"/>
          <w:szCs w:val="20"/>
        </w:rPr>
        <w:t>é</w:t>
      </w:r>
      <w:r w:rsidR="00AF46E4" w:rsidRPr="00AF46E4">
        <w:rPr>
          <w:rFonts w:ascii="Marianne" w:hAnsi="Marianne"/>
          <w:sz w:val="20"/>
          <w:szCs w:val="20"/>
        </w:rPr>
        <w:t xml:space="preserve">levage, le ministre de la </w:t>
      </w:r>
      <w:r w:rsidR="00A364D3">
        <w:rPr>
          <w:rFonts w:ascii="Marianne" w:hAnsi="Marianne"/>
          <w:sz w:val="20"/>
          <w:szCs w:val="20"/>
        </w:rPr>
        <w:t>m</w:t>
      </w:r>
      <w:r w:rsidR="00AF46E4" w:rsidRPr="00AF46E4">
        <w:rPr>
          <w:rFonts w:ascii="Marianne" w:hAnsi="Marianne"/>
          <w:sz w:val="20"/>
          <w:szCs w:val="20"/>
        </w:rPr>
        <w:t>icrofinance, de l’</w:t>
      </w:r>
      <w:r w:rsidR="00A364D3">
        <w:rPr>
          <w:rFonts w:ascii="Marianne" w:hAnsi="Marianne"/>
          <w:sz w:val="20"/>
          <w:szCs w:val="20"/>
        </w:rPr>
        <w:t>é</w:t>
      </w:r>
      <w:r w:rsidR="00AF46E4" w:rsidRPr="00AF46E4">
        <w:rPr>
          <w:rFonts w:ascii="Marianne" w:hAnsi="Marianne"/>
          <w:sz w:val="20"/>
          <w:szCs w:val="20"/>
        </w:rPr>
        <w:t xml:space="preserve">conomie sociale et solidaire et le </w:t>
      </w:r>
      <w:r w:rsidR="00A364D3">
        <w:rPr>
          <w:rFonts w:ascii="Marianne" w:hAnsi="Marianne"/>
          <w:sz w:val="20"/>
          <w:szCs w:val="20"/>
        </w:rPr>
        <w:t>s</w:t>
      </w:r>
      <w:r w:rsidR="00AF46E4" w:rsidRPr="00AF46E4">
        <w:rPr>
          <w:rFonts w:ascii="Marianne" w:hAnsi="Marianne"/>
          <w:sz w:val="20"/>
          <w:szCs w:val="20"/>
        </w:rPr>
        <w:t xml:space="preserve">ecrétaire d’Etat aux </w:t>
      </w:r>
      <w:r w:rsidR="00A364D3">
        <w:rPr>
          <w:rFonts w:ascii="Marianne" w:hAnsi="Marianne"/>
          <w:sz w:val="20"/>
          <w:szCs w:val="20"/>
        </w:rPr>
        <w:t>c</w:t>
      </w:r>
      <w:r w:rsidR="00AF46E4" w:rsidRPr="00AF46E4">
        <w:rPr>
          <w:rFonts w:ascii="Marianne" w:hAnsi="Marianne"/>
          <w:sz w:val="20"/>
          <w:szCs w:val="20"/>
        </w:rPr>
        <w:t>oopératives et à l’</w:t>
      </w:r>
      <w:r w:rsidR="00A364D3">
        <w:rPr>
          <w:rFonts w:ascii="Marianne" w:hAnsi="Marianne"/>
          <w:sz w:val="20"/>
          <w:szCs w:val="20"/>
        </w:rPr>
        <w:t>e</w:t>
      </w:r>
      <w:r w:rsidR="00AF46E4" w:rsidRPr="00AF46E4">
        <w:rPr>
          <w:rFonts w:ascii="Marianne" w:hAnsi="Marianne"/>
          <w:sz w:val="20"/>
          <w:szCs w:val="20"/>
        </w:rPr>
        <w:t>ncadrement paysan, à mettre en œuvre une stratégie de commercialisation de la production agricole et horticole nationale, en lien avec l’évolution de la campagne de production.</w:t>
      </w:r>
      <w:r w:rsidR="00AF46E4">
        <w:rPr>
          <w:rFonts w:ascii="Marianne" w:hAnsi="Marianne"/>
          <w:sz w:val="20"/>
          <w:szCs w:val="20"/>
        </w:rPr>
        <w:t xml:space="preserve"> Pour le Président, l</w:t>
      </w:r>
      <w:r w:rsidRPr="002637E8">
        <w:rPr>
          <w:rFonts w:ascii="Marianne" w:hAnsi="Marianne"/>
          <w:sz w:val="20"/>
          <w:szCs w:val="20"/>
        </w:rPr>
        <w:t xml:space="preserve">es marchés des produits agricoles </w:t>
      </w:r>
      <w:r w:rsidR="00AF46E4">
        <w:rPr>
          <w:rFonts w:ascii="Marianne" w:hAnsi="Marianne"/>
          <w:sz w:val="20"/>
          <w:szCs w:val="20"/>
        </w:rPr>
        <w:t>d</w:t>
      </w:r>
      <w:r w:rsidRPr="002637E8">
        <w:rPr>
          <w:rFonts w:ascii="Marianne" w:hAnsi="Marianne"/>
          <w:sz w:val="20"/>
          <w:szCs w:val="20"/>
        </w:rPr>
        <w:t>oivent se moderniser et s’adosser à la mise en place, à terme, d’une bourse nationale des produits agricoles, impliquant l’intégralité des segments (financement, production, prix, transformation, commercialisation, etc.).</w:t>
      </w:r>
    </w:p>
    <w:p w14:paraId="31D9BF34" w14:textId="0988FA05" w:rsidR="00F43EA6" w:rsidRDefault="00F43EA6" w:rsidP="002637E8">
      <w:pPr>
        <w:spacing w:after="0"/>
        <w:jc w:val="both"/>
        <w:rPr>
          <w:rFonts w:ascii="Marianne" w:hAnsi="Marianne"/>
          <w:sz w:val="20"/>
          <w:szCs w:val="20"/>
        </w:rPr>
      </w:pPr>
    </w:p>
    <w:p w14:paraId="7CCE5D3D" w14:textId="77777777" w:rsidR="00F43EA6" w:rsidRPr="00E346AC" w:rsidRDefault="00F43EA6" w:rsidP="00F43EA6">
      <w:pPr>
        <w:spacing w:after="0" w:line="240" w:lineRule="auto"/>
        <w:jc w:val="both"/>
        <w:rPr>
          <w:rFonts w:ascii="Marianne" w:hAnsi="Marianne"/>
          <w:b/>
          <w:sz w:val="20"/>
          <w:szCs w:val="20"/>
        </w:rPr>
      </w:pPr>
      <w:r w:rsidRPr="00E346AC">
        <w:rPr>
          <w:rFonts w:ascii="Marianne" w:hAnsi="Marianne"/>
          <w:b/>
          <w:sz w:val="20"/>
          <w:szCs w:val="20"/>
        </w:rPr>
        <w:t>Souveraineté alimentaire - Le chef de l’Etat appelle le gouvernement à impliquer la jeunesse.</w:t>
      </w:r>
    </w:p>
    <w:p w14:paraId="66EC5A45" w14:textId="13E0146F" w:rsidR="00F43EA6" w:rsidRDefault="00F43EA6" w:rsidP="00F43EA6">
      <w:pPr>
        <w:spacing w:after="0" w:line="240" w:lineRule="auto"/>
        <w:jc w:val="both"/>
        <w:rPr>
          <w:rFonts w:ascii="Marianne" w:hAnsi="Marianne"/>
          <w:bCs/>
          <w:sz w:val="20"/>
          <w:szCs w:val="20"/>
        </w:rPr>
      </w:pPr>
      <w:r w:rsidRPr="006C680E">
        <w:rPr>
          <w:rFonts w:ascii="Marianne" w:hAnsi="Marianne"/>
          <w:bCs/>
          <w:sz w:val="20"/>
          <w:szCs w:val="20"/>
        </w:rPr>
        <w:t xml:space="preserve">Le chef de l’Etat, </w:t>
      </w:r>
      <w:r>
        <w:rPr>
          <w:rFonts w:ascii="Marianne" w:hAnsi="Marianne"/>
          <w:bCs/>
          <w:sz w:val="20"/>
          <w:szCs w:val="20"/>
        </w:rPr>
        <w:t xml:space="preserve">M. </w:t>
      </w:r>
      <w:r w:rsidRPr="006C680E">
        <w:rPr>
          <w:rFonts w:ascii="Marianne" w:hAnsi="Marianne"/>
          <w:bCs/>
          <w:sz w:val="20"/>
          <w:szCs w:val="20"/>
        </w:rPr>
        <w:t xml:space="preserve">Bassirou </w:t>
      </w:r>
      <w:proofErr w:type="spellStart"/>
      <w:r w:rsidRPr="006C680E">
        <w:rPr>
          <w:rFonts w:ascii="Marianne" w:hAnsi="Marianne"/>
          <w:bCs/>
          <w:sz w:val="20"/>
          <w:szCs w:val="20"/>
        </w:rPr>
        <w:t>Diomaye</w:t>
      </w:r>
      <w:proofErr w:type="spellEnd"/>
      <w:r w:rsidRPr="006C680E">
        <w:rPr>
          <w:rFonts w:ascii="Marianne" w:hAnsi="Marianne"/>
          <w:bCs/>
          <w:sz w:val="20"/>
          <w:szCs w:val="20"/>
        </w:rPr>
        <w:t xml:space="preserve"> Faye, a invité, </w:t>
      </w:r>
      <w:r>
        <w:rPr>
          <w:rFonts w:ascii="Marianne" w:hAnsi="Marianne"/>
          <w:bCs/>
          <w:sz w:val="20"/>
          <w:szCs w:val="20"/>
        </w:rPr>
        <w:t xml:space="preserve">le 11 juin </w:t>
      </w:r>
      <w:r w:rsidRPr="006C680E">
        <w:rPr>
          <w:rFonts w:ascii="Marianne" w:hAnsi="Marianne"/>
          <w:bCs/>
          <w:sz w:val="20"/>
          <w:szCs w:val="20"/>
        </w:rPr>
        <w:t>le gouvernement à accentuer l’implication et la mobilisation des jeunes dans le développement de l’agriculture et la promotion de la souveraineté alimentaire.</w:t>
      </w:r>
      <w:r>
        <w:rPr>
          <w:rFonts w:ascii="Marianne" w:hAnsi="Marianne"/>
          <w:bCs/>
          <w:sz w:val="20"/>
          <w:szCs w:val="20"/>
        </w:rPr>
        <w:t xml:space="preserve"> Il a souligné </w:t>
      </w:r>
      <w:r w:rsidRPr="006C680E">
        <w:rPr>
          <w:rFonts w:ascii="Marianne" w:hAnsi="Marianne"/>
          <w:bCs/>
          <w:sz w:val="20"/>
          <w:szCs w:val="20"/>
        </w:rPr>
        <w:t>la nécessité de prendre toutes les dispositions pour une bonne organisation du 19</w:t>
      </w:r>
      <w:r w:rsidRPr="006C680E">
        <w:rPr>
          <w:rFonts w:ascii="Marianne" w:hAnsi="Marianne"/>
          <w:bCs/>
          <w:sz w:val="20"/>
          <w:szCs w:val="20"/>
          <w:vertAlign w:val="superscript"/>
        </w:rPr>
        <w:t>ème</w:t>
      </w:r>
      <w:r w:rsidRPr="006C680E">
        <w:rPr>
          <w:rFonts w:ascii="Marianne" w:hAnsi="Marianne"/>
          <w:bCs/>
          <w:sz w:val="20"/>
          <w:szCs w:val="20"/>
        </w:rPr>
        <w:t xml:space="preserve"> Forum africain des systèmes alimentaires, qui aura lieu à Dakar</w:t>
      </w:r>
      <w:r>
        <w:rPr>
          <w:rFonts w:ascii="Marianne" w:hAnsi="Marianne"/>
          <w:bCs/>
          <w:sz w:val="20"/>
          <w:szCs w:val="20"/>
        </w:rPr>
        <w:t xml:space="preserve"> </w:t>
      </w:r>
      <w:r w:rsidRPr="006C680E">
        <w:rPr>
          <w:rFonts w:ascii="Marianne" w:hAnsi="Marianne"/>
          <w:bCs/>
          <w:sz w:val="20"/>
          <w:szCs w:val="20"/>
        </w:rPr>
        <w:t>du 30 août au 5 septembre 2025</w:t>
      </w:r>
      <w:r>
        <w:rPr>
          <w:rFonts w:ascii="Marianne" w:hAnsi="Marianne"/>
          <w:bCs/>
          <w:sz w:val="20"/>
          <w:szCs w:val="20"/>
        </w:rPr>
        <w:t>. C</w:t>
      </w:r>
      <w:r w:rsidRPr="006C680E">
        <w:rPr>
          <w:rFonts w:ascii="Marianne" w:hAnsi="Marianne"/>
          <w:bCs/>
          <w:sz w:val="20"/>
          <w:szCs w:val="20"/>
        </w:rPr>
        <w:t xml:space="preserve">ette rencontre sera placée sous le thème </w:t>
      </w:r>
      <w:r>
        <w:rPr>
          <w:rFonts w:ascii="Marianne" w:hAnsi="Marianne"/>
          <w:bCs/>
          <w:sz w:val="20"/>
          <w:szCs w:val="20"/>
        </w:rPr>
        <w:t>« </w:t>
      </w:r>
      <w:r w:rsidRPr="006C680E">
        <w:rPr>
          <w:rFonts w:ascii="Marianne" w:hAnsi="Marianne"/>
          <w:bCs/>
          <w:sz w:val="20"/>
          <w:szCs w:val="20"/>
        </w:rPr>
        <w:t>Jeunesse africaine : fer de lance de la collaboration, de l’innovation et de la transformation des systèmes alimentaires</w:t>
      </w:r>
      <w:r>
        <w:rPr>
          <w:rFonts w:ascii="Marianne" w:hAnsi="Marianne"/>
          <w:bCs/>
          <w:sz w:val="20"/>
          <w:szCs w:val="20"/>
        </w:rPr>
        <w:t> »</w:t>
      </w:r>
      <w:r w:rsidRPr="006C680E">
        <w:rPr>
          <w:rFonts w:ascii="Marianne" w:hAnsi="Marianne"/>
          <w:bCs/>
          <w:sz w:val="20"/>
          <w:szCs w:val="20"/>
        </w:rPr>
        <w:t>.</w:t>
      </w:r>
      <w:r>
        <w:rPr>
          <w:rFonts w:ascii="Marianne" w:hAnsi="Marianne"/>
          <w:bCs/>
          <w:sz w:val="20"/>
          <w:szCs w:val="20"/>
        </w:rPr>
        <w:t xml:space="preserve"> </w:t>
      </w:r>
      <w:r w:rsidRPr="006C680E">
        <w:rPr>
          <w:rFonts w:ascii="Marianne" w:hAnsi="Marianne"/>
          <w:bCs/>
          <w:sz w:val="20"/>
          <w:szCs w:val="20"/>
        </w:rPr>
        <w:t xml:space="preserve">Le </w:t>
      </w:r>
      <w:r>
        <w:rPr>
          <w:rFonts w:ascii="Marianne" w:hAnsi="Marianne"/>
          <w:bCs/>
          <w:sz w:val="20"/>
          <w:szCs w:val="20"/>
        </w:rPr>
        <w:t xml:space="preserve">Chef de l’Etat a </w:t>
      </w:r>
      <w:r w:rsidRPr="006C680E">
        <w:rPr>
          <w:rFonts w:ascii="Marianne" w:hAnsi="Marianne"/>
          <w:bCs/>
          <w:sz w:val="20"/>
          <w:szCs w:val="20"/>
        </w:rPr>
        <w:t xml:space="preserve">attiré l’attention </w:t>
      </w:r>
      <w:r>
        <w:rPr>
          <w:rFonts w:ascii="Marianne" w:hAnsi="Marianne"/>
          <w:bCs/>
          <w:sz w:val="20"/>
          <w:szCs w:val="20"/>
        </w:rPr>
        <w:t xml:space="preserve">du gouvernement </w:t>
      </w:r>
      <w:r w:rsidRPr="006C680E">
        <w:rPr>
          <w:rFonts w:ascii="Marianne" w:hAnsi="Marianne"/>
          <w:bCs/>
          <w:sz w:val="20"/>
          <w:szCs w:val="20"/>
        </w:rPr>
        <w:t>sur la nécessité de développer les formations professionnelles liées aux métiers agricoles et d’envisager le renforcement des lycées agricoles ou des centres de formation aux métiers de l’agriculture à l’image de l’Ecole nationale supérieure d’Agriculture, socle de la formation d’ingénieurs agricoles.</w:t>
      </w:r>
      <w:r>
        <w:rPr>
          <w:rFonts w:ascii="Marianne" w:hAnsi="Marianne"/>
          <w:bCs/>
          <w:sz w:val="20"/>
          <w:szCs w:val="20"/>
        </w:rPr>
        <w:t xml:space="preserve"> </w:t>
      </w:r>
      <w:r w:rsidRPr="006C680E">
        <w:rPr>
          <w:rFonts w:ascii="Marianne" w:hAnsi="Marianne"/>
          <w:bCs/>
          <w:sz w:val="20"/>
          <w:szCs w:val="20"/>
        </w:rPr>
        <w:t>Par ailleurs, il a rappelé au ministre de l’</w:t>
      </w:r>
      <w:r>
        <w:rPr>
          <w:rFonts w:ascii="Marianne" w:hAnsi="Marianne"/>
          <w:bCs/>
          <w:sz w:val="20"/>
          <w:szCs w:val="20"/>
        </w:rPr>
        <w:t>a</w:t>
      </w:r>
      <w:r w:rsidRPr="006C680E">
        <w:rPr>
          <w:rFonts w:ascii="Marianne" w:hAnsi="Marianne"/>
          <w:bCs/>
          <w:sz w:val="20"/>
          <w:szCs w:val="20"/>
        </w:rPr>
        <w:t xml:space="preserve">griculture, de la </w:t>
      </w:r>
      <w:r>
        <w:rPr>
          <w:rFonts w:ascii="Marianne" w:hAnsi="Marianne"/>
          <w:bCs/>
          <w:sz w:val="20"/>
          <w:szCs w:val="20"/>
        </w:rPr>
        <w:t>s</w:t>
      </w:r>
      <w:r w:rsidRPr="006C680E">
        <w:rPr>
          <w:rFonts w:ascii="Marianne" w:hAnsi="Marianne"/>
          <w:bCs/>
          <w:sz w:val="20"/>
          <w:szCs w:val="20"/>
        </w:rPr>
        <w:t>ouveraineté alimentaire et de l’</w:t>
      </w:r>
      <w:r>
        <w:rPr>
          <w:rFonts w:ascii="Marianne" w:hAnsi="Marianne"/>
          <w:bCs/>
          <w:sz w:val="20"/>
          <w:szCs w:val="20"/>
        </w:rPr>
        <w:t>é</w:t>
      </w:r>
      <w:r w:rsidRPr="006C680E">
        <w:rPr>
          <w:rFonts w:ascii="Marianne" w:hAnsi="Marianne"/>
          <w:bCs/>
          <w:sz w:val="20"/>
          <w:szCs w:val="20"/>
        </w:rPr>
        <w:t xml:space="preserve">levage, l’urgence de développer un programme spécial de renforcement des aménagements agricoles et d’actualiser les lettres de mission de la </w:t>
      </w:r>
      <w:r w:rsidRPr="006C680E">
        <w:rPr>
          <w:rFonts w:ascii="Marianne" w:hAnsi="Marianne"/>
          <w:bCs/>
          <w:sz w:val="20"/>
          <w:szCs w:val="20"/>
        </w:rPr>
        <w:lastRenderedPageBreak/>
        <w:t>Société nationale d’Aménagement et d’Exploitation des terres du Delta du fleuve Sénégal et des vallées du fleuve Sénégal et de la Falémé (SAED), de la Société de Développement agricole et industriel du Sénégal (SODAGRI) et de la Société de Développement et des Fibres textiles (SODEFITEX)</w:t>
      </w:r>
      <w:r>
        <w:rPr>
          <w:rFonts w:ascii="Marianne" w:hAnsi="Marianne"/>
          <w:bCs/>
          <w:sz w:val="20"/>
          <w:szCs w:val="20"/>
        </w:rPr>
        <w:t xml:space="preserve"> pour </w:t>
      </w:r>
      <w:r w:rsidRPr="006C680E">
        <w:rPr>
          <w:rFonts w:ascii="Marianne" w:hAnsi="Marianne"/>
          <w:bCs/>
          <w:sz w:val="20"/>
          <w:szCs w:val="20"/>
        </w:rPr>
        <w:t>une meilleure planification des productions rizicoles, céréalières, cotonnières et des spéculations à haute valeur.</w:t>
      </w:r>
      <w:r>
        <w:rPr>
          <w:rFonts w:ascii="Marianne" w:hAnsi="Marianne"/>
          <w:bCs/>
          <w:sz w:val="20"/>
          <w:szCs w:val="20"/>
        </w:rPr>
        <w:t xml:space="preserve"> </w:t>
      </w:r>
      <w:r w:rsidRPr="006C680E">
        <w:rPr>
          <w:rFonts w:ascii="Marianne" w:hAnsi="Marianne"/>
          <w:bCs/>
          <w:sz w:val="20"/>
          <w:szCs w:val="20"/>
        </w:rPr>
        <w:t xml:space="preserve">Le </w:t>
      </w:r>
      <w:r>
        <w:rPr>
          <w:rFonts w:ascii="Marianne" w:hAnsi="Marianne"/>
          <w:bCs/>
          <w:sz w:val="20"/>
          <w:szCs w:val="20"/>
        </w:rPr>
        <w:t>Chef de l’Etat</w:t>
      </w:r>
      <w:r w:rsidRPr="006C680E">
        <w:rPr>
          <w:rFonts w:ascii="Marianne" w:hAnsi="Marianne"/>
          <w:bCs/>
          <w:sz w:val="20"/>
          <w:szCs w:val="20"/>
        </w:rPr>
        <w:t xml:space="preserve"> a, en outre, invité le gouvernement à accentuer les efforts de relance et d’extension des </w:t>
      </w:r>
      <w:r>
        <w:rPr>
          <w:rFonts w:ascii="Marianne" w:hAnsi="Marianne"/>
          <w:bCs/>
          <w:sz w:val="20"/>
          <w:szCs w:val="20"/>
        </w:rPr>
        <w:t>d</w:t>
      </w:r>
      <w:r w:rsidRPr="006C680E">
        <w:rPr>
          <w:rFonts w:ascii="Marianne" w:hAnsi="Marianne"/>
          <w:bCs/>
          <w:sz w:val="20"/>
          <w:szCs w:val="20"/>
        </w:rPr>
        <w:t xml:space="preserve">omaines agricoles communautaires (DAC), mais aussi des </w:t>
      </w:r>
      <w:r>
        <w:rPr>
          <w:rFonts w:ascii="Marianne" w:hAnsi="Marianne"/>
          <w:bCs/>
          <w:sz w:val="20"/>
          <w:szCs w:val="20"/>
        </w:rPr>
        <w:t>a</w:t>
      </w:r>
      <w:r w:rsidRPr="006C680E">
        <w:rPr>
          <w:rFonts w:ascii="Marianne" w:hAnsi="Marianne"/>
          <w:bCs/>
          <w:sz w:val="20"/>
          <w:szCs w:val="20"/>
        </w:rPr>
        <w:t>gropoles.</w:t>
      </w:r>
    </w:p>
    <w:p w14:paraId="167CA2B8" w14:textId="467B2FC1" w:rsidR="00F43EA6" w:rsidRDefault="00F43EA6" w:rsidP="00F43EA6">
      <w:pPr>
        <w:spacing w:after="0" w:line="240" w:lineRule="auto"/>
        <w:jc w:val="both"/>
        <w:rPr>
          <w:rFonts w:ascii="Marianne" w:hAnsi="Marianne"/>
          <w:bCs/>
          <w:sz w:val="20"/>
          <w:szCs w:val="20"/>
        </w:rPr>
      </w:pPr>
    </w:p>
    <w:p w14:paraId="300004AA" w14:textId="77777777" w:rsidR="00F43EA6" w:rsidRPr="001E6A61" w:rsidRDefault="00F43EA6" w:rsidP="00F43EA6">
      <w:pPr>
        <w:spacing w:after="0" w:line="240" w:lineRule="auto"/>
        <w:jc w:val="both"/>
        <w:rPr>
          <w:rFonts w:ascii="Marianne" w:hAnsi="Marianne"/>
          <w:b/>
          <w:sz w:val="20"/>
          <w:szCs w:val="20"/>
        </w:rPr>
      </w:pPr>
      <w:r w:rsidRPr="001E6A61">
        <w:rPr>
          <w:rFonts w:ascii="Marianne" w:hAnsi="Marianne"/>
          <w:b/>
          <w:sz w:val="20"/>
          <w:szCs w:val="20"/>
        </w:rPr>
        <w:t>Politique agricole - Les Coopératives productrices solidaires officiellement lancées.</w:t>
      </w:r>
    </w:p>
    <w:p w14:paraId="0BBFC02F" w14:textId="77777777" w:rsidR="00F43EA6" w:rsidRDefault="00F43EA6" w:rsidP="00F43EA6">
      <w:pPr>
        <w:spacing w:after="0" w:line="240" w:lineRule="auto"/>
        <w:jc w:val="both"/>
        <w:rPr>
          <w:rFonts w:ascii="Marianne" w:hAnsi="Marianne"/>
          <w:bCs/>
          <w:sz w:val="20"/>
          <w:szCs w:val="20"/>
        </w:rPr>
      </w:pPr>
      <w:r w:rsidRPr="001E6A61">
        <w:rPr>
          <w:rFonts w:ascii="Marianne" w:hAnsi="Marianne"/>
          <w:bCs/>
          <w:sz w:val="20"/>
          <w:szCs w:val="20"/>
        </w:rPr>
        <w:t xml:space="preserve">Le ministre de la </w:t>
      </w:r>
      <w:r>
        <w:rPr>
          <w:rFonts w:ascii="Marianne" w:hAnsi="Marianne"/>
          <w:bCs/>
          <w:sz w:val="20"/>
          <w:szCs w:val="20"/>
        </w:rPr>
        <w:t>m</w:t>
      </w:r>
      <w:r w:rsidRPr="001E6A61">
        <w:rPr>
          <w:rFonts w:ascii="Marianne" w:hAnsi="Marianne"/>
          <w:bCs/>
          <w:sz w:val="20"/>
          <w:szCs w:val="20"/>
        </w:rPr>
        <w:t>icrofinance, de l’</w:t>
      </w:r>
      <w:r>
        <w:rPr>
          <w:rFonts w:ascii="Marianne" w:hAnsi="Marianne"/>
          <w:bCs/>
          <w:sz w:val="20"/>
          <w:szCs w:val="20"/>
        </w:rPr>
        <w:t>é</w:t>
      </w:r>
      <w:r w:rsidRPr="001E6A61">
        <w:rPr>
          <w:rFonts w:ascii="Marianne" w:hAnsi="Marianne"/>
          <w:bCs/>
          <w:sz w:val="20"/>
          <w:szCs w:val="20"/>
        </w:rPr>
        <w:t xml:space="preserve">conomie sociale et solidaire, </w:t>
      </w:r>
      <w:r>
        <w:rPr>
          <w:rFonts w:ascii="Marianne" w:hAnsi="Marianne"/>
          <w:bCs/>
          <w:sz w:val="20"/>
          <w:szCs w:val="20"/>
        </w:rPr>
        <w:t xml:space="preserve">M. </w:t>
      </w:r>
      <w:r w:rsidRPr="001E6A61">
        <w:rPr>
          <w:rFonts w:ascii="Marianne" w:hAnsi="Marianne"/>
          <w:bCs/>
          <w:sz w:val="20"/>
          <w:szCs w:val="20"/>
        </w:rPr>
        <w:t xml:space="preserve">Alioune Dione, a procédé </w:t>
      </w:r>
      <w:r>
        <w:rPr>
          <w:rFonts w:ascii="Marianne" w:hAnsi="Marianne"/>
          <w:bCs/>
          <w:sz w:val="20"/>
          <w:szCs w:val="20"/>
        </w:rPr>
        <w:t xml:space="preserve">le 12 juin </w:t>
      </w:r>
      <w:r w:rsidRPr="001E6A61">
        <w:rPr>
          <w:rFonts w:ascii="Marianne" w:hAnsi="Marianne"/>
          <w:bCs/>
          <w:sz w:val="20"/>
          <w:szCs w:val="20"/>
        </w:rPr>
        <w:t xml:space="preserve">au lancement officiel des Coopératives productrices solidaires (CPS) à la ferme intégrée de Silane, un village de la commune de </w:t>
      </w:r>
      <w:proofErr w:type="spellStart"/>
      <w:r w:rsidRPr="001E6A61">
        <w:rPr>
          <w:rFonts w:ascii="Marianne" w:hAnsi="Marianne"/>
          <w:bCs/>
          <w:sz w:val="20"/>
          <w:szCs w:val="20"/>
        </w:rPr>
        <w:t>Ngogom</w:t>
      </w:r>
      <w:proofErr w:type="spellEnd"/>
      <w:r w:rsidRPr="001E6A61">
        <w:rPr>
          <w:rFonts w:ascii="Marianne" w:hAnsi="Marianne"/>
          <w:bCs/>
          <w:sz w:val="20"/>
          <w:szCs w:val="20"/>
        </w:rPr>
        <w:t>, dans le département de Bambey</w:t>
      </w:r>
      <w:r>
        <w:rPr>
          <w:rFonts w:ascii="Marianne" w:hAnsi="Marianne"/>
          <w:bCs/>
          <w:sz w:val="20"/>
          <w:szCs w:val="20"/>
        </w:rPr>
        <w:t xml:space="preserve">. </w:t>
      </w:r>
      <w:r w:rsidRPr="001E6A61">
        <w:rPr>
          <w:rFonts w:ascii="Marianne" w:hAnsi="Marianne"/>
          <w:bCs/>
          <w:sz w:val="20"/>
          <w:szCs w:val="20"/>
        </w:rPr>
        <w:t xml:space="preserve">Le ministre </w:t>
      </w:r>
      <w:r w:rsidRPr="001E6A61">
        <w:rPr>
          <w:rFonts w:ascii="Marianne" w:hAnsi="Marianne" w:cs="Marianne"/>
          <w:bCs/>
          <w:sz w:val="20"/>
          <w:szCs w:val="20"/>
        </w:rPr>
        <w:t>é</w:t>
      </w:r>
      <w:r w:rsidRPr="001E6A61">
        <w:rPr>
          <w:rFonts w:ascii="Marianne" w:hAnsi="Marianne"/>
          <w:bCs/>
          <w:sz w:val="20"/>
          <w:szCs w:val="20"/>
        </w:rPr>
        <w:t>tait accompagn</w:t>
      </w:r>
      <w:r w:rsidRPr="001E6A61">
        <w:rPr>
          <w:rFonts w:ascii="Marianne" w:hAnsi="Marianne" w:cs="Marianne"/>
          <w:bCs/>
          <w:sz w:val="20"/>
          <w:szCs w:val="20"/>
        </w:rPr>
        <w:t>é</w:t>
      </w:r>
      <w:r w:rsidRPr="001E6A61">
        <w:rPr>
          <w:rFonts w:ascii="Marianne" w:hAnsi="Marianne"/>
          <w:bCs/>
          <w:sz w:val="20"/>
          <w:szCs w:val="20"/>
        </w:rPr>
        <w:t xml:space="preserve"> de la directrice g</w:t>
      </w:r>
      <w:r w:rsidRPr="001E6A61">
        <w:rPr>
          <w:rFonts w:ascii="Marianne" w:hAnsi="Marianne" w:cs="Marianne"/>
          <w:bCs/>
          <w:sz w:val="20"/>
          <w:szCs w:val="20"/>
        </w:rPr>
        <w:t>é</w:t>
      </w:r>
      <w:r w:rsidRPr="001E6A61">
        <w:rPr>
          <w:rFonts w:ascii="Marianne" w:hAnsi="Marianne"/>
          <w:bCs/>
          <w:sz w:val="20"/>
          <w:szCs w:val="20"/>
        </w:rPr>
        <w:t>n</w:t>
      </w:r>
      <w:r w:rsidRPr="001E6A61">
        <w:rPr>
          <w:rFonts w:ascii="Marianne" w:hAnsi="Marianne" w:cs="Marianne"/>
          <w:bCs/>
          <w:sz w:val="20"/>
          <w:szCs w:val="20"/>
        </w:rPr>
        <w:t>é</w:t>
      </w:r>
      <w:r w:rsidRPr="001E6A61">
        <w:rPr>
          <w:rFonts w:ascii="Marianne" w:hAnsi="Marianne"/>
          <w:bCs/>
          <w:sz w:val="20"/>
          <w:szCs w:val="20"/>
        </w:rPr>
        <w:t>rale de l</w:t>
      </w:r>
      <w:r w:rsidRPr="001E6A61">
        <w:rPr>
          <w:rFonts w:ascii="Marianne" w:hAnsi="Marianne" w:cs="Marianne"/>
          <w:bCs/>
          <w:sz w:val="20"/>
          <w:szCs w:val="20"/>
        </w:rPr>
        <w:t>’</w:t>
      </w:r>
      <w:r w:rsidRPr="001E6A61">
        <w:rPr>
          <w:rFonts w:ascii="Marianne" w:hAnsi="Marianne"/>
          <w:bCs/>
          <w:sz w:val="20"/>
          <w:szCs w:val="20"/>
        </w:rPr>
        <w:t>Agence nationale pour la Promotion de l</w:t>
      </w:r>
      <w:r w:rsidRPr="001E6A61">
        <w:rPr>
          <w:rFonts w:ascii="Marianne" w:hAnsi="Marianne" w:cs="Marianne"/>
          <w:bCs/>
          <w:sz w:val="20"/>
          <w:szCs w:val="20"/>
        </w:rPr>
        <w:t>’</w:t>
      </w:r>
      <w:r w:rsidRPr="001E6A61">
        <w:rPr>
          <w:rFonts w:ascii="Marianne" w:hAnsi="Marianne"/>
          <w:bCs/>
          <w:sz w:val="20"/>
          <w:szCs w:val="20"/>
        </w:rPr>
        <w:t xml:space="preserve">Emploi des Jeunes (ANPEJ), </w:t>
      </w:r>
      <w:r>
        <w:rPr>
          <w:rFonts w:ascii="Marianne" w:hAnsi="Marianne"/>
          <w:bCs/>
          <w:sz w:val="20"/>
          <w:szCs w:val="20"/>
        </w:rPr>
        <w:t xml:space="preserve">Mme </w:t>
      </w:r>
      <w:proofErr w:type="spellStart"/>
      <w:r w:rsidRPr="001E6A61">
        <w:rPr>
          <w:rFonts w:ascii="Marianne" w:hAnsi="Marianne"/>
          <w:bCs/>
          <w:sz w:val="20"/>
          <w:szCs w:val="20"/>
        </w:rPr>
        <w:t>Sinna</w:t>
      </w:r>
      <w:proofErr w:type="spellEnd"/>
      <w:r w:rsidRPr="001E6A61">
        <w:rPr>
          <w:rFonts w:ascii="Marianne" w:hAnsi="Marianne"/>
          <w:bCs/>
          <w:sz w:val="20"/>
          <w:szCs w:val="20"/>
        </w:rPr>
        <w:t xml:space="preserve"> Amadou Gaye</w:t>
      </w:r>
      <w:r>
        <w:rPr>
          <w:rFonts w:ascii="Marianne" w:hAnsi="Marianne"/>
          <w:bCs/>
          <w:sz w:val="20"/>
          <w:szCs w:val="20"/>
        </w:rPr>
        <w:t xml:space="preserve">. </w:t>
      </w:r>
      <w:r w:rsidRPr="001E6A61">
        <w:rPr>
          <w:rFonts w:ascii="Marianne" w:hAnsi="Marianne"/>
          <w:bCs/>
          <w:sz w:val="20"/>
          <w:szCs w:val="20"/>
        </w:rPr>
        <w:t xml:space="preserve">Selon </w:t>
      </w:r>
      <w:r>
        <w:rPr>
          <w:rFonts w:ascii="Marianne" w:hAnsi="Marianne"/>
          <w:bCs/>
          <w:sz w:val="20"/>
          <w:szCs w:val="20"/>
        </w:rPr>
        <w:t>le ministre</w:t>
      </w:r>
      <w:r w:rsidRPr="001E6A61">
        <w:rPr>
          <w:rFonts w:ascii="Marianne" w:hAnsi="Marianne"/>
          <w:bCs/>
          <w:sz w:val="20"/>
          <w:szCs w:val="20"/>
        </w:rPr>
        <w:t>, ce partenariat entre son ministère et l’ANPEJ vise à définir des activités communes pour la mise en œuvre de la politique gouvernementale en matière de promotion de l’emploi des jeunes.</w:t>
      </w:r>
      <w:r>
        <w:rPr>
          <w:rFonts w:ascii="Marianne" w:hAnsi="Marianne"/>
          <w:bCs/>
          <w:sz w:val="20"/>
          <w:szCs w:val="20"/>
        </w:rPr>
        <w:t xml:space="preserve"> </w:t>
      </w:r>
      <w:r w:rsidRPr="001E6A61">
        <w:rPr>
          <w:rFonts w:ascii="Marianne" w:hAnsi="Marianne"/>
          <w:bCs/>
          <w:sz w:val="20"/>
          <w:szCs w:val="20"/>
        </w:rPr>
        <w:t>Il a r</w:t>
      </w:r>
      <w:r w:rsidRPr="001E6A61">
        <w:rPr>
          <w:rFonts w:ascii="Marianne" w:hAnsi="Marianne" w:cs="Marianne"/>
          <w:bCs/>
          <w:sz w:val="20"/>
          <w:szCs w:val="20"/>
        </w:rPr>
        <w:t>é</w:t>
      </w:r>
      <w:r w:rsidRPr="001E6A61">
        <w:rPr>
          <w:rFonts w:ascii="Marianne" w:hAnsi="Marianne"/>
          <w:bCs/>
          <w:sz w:val="20"/>
          <w:szCs w:val="20"/>
        </w:rPr>
        <w:t>affirm</w:t>
      </w:r>
      <w:r w:rsidRPr="001E6A61">
        <w:rPr>
          <w:rFonts w:ascii="Marianne" w:hAnsi="Marianne" w:cs="Marianne"/>
          <w:bCs/>
          <w:sz w:val="20"/>
          <w:szCs w:val="20"/>
        </w:rPr>
        <w:t>é</w:t>
      </w:r>
      <w:r w:rsidRPr="001E6A61">
        <w:rPr>
          <w:rFonts w:ascii="Marianne" w:hAnsi="Marianne"/>
          <w:bCs/>
          <w:sz w:val="20"/>
          <w:szCs w:val="20"/>
        </w:rPr>
        <w:t xml:space="preserve"> son engagement </w:t>
      </w:r>
      <w:r w:rsidRPr="001E6A61">
        <w:rPr>
          <w:rFonts w:ascii="Marianne" w:hAnsi="Marianne" w:cs="Marianne"/>
          <w:bCs/>
          <w:sz w:val="20"/>
          <w:szCs w:val="20"/>
        </w:rPr>
        <w:t>à</w:t>
      </w:r>
      <w:r w:rsidRPr="001E6A61">
        <w:rPr>
          <w:rFonts w:ascii="Marianne" w:hAnsi="Marianne"/>
          <w:bCs/>
          <w:sz w:val="20"/>
          <w:szCs w:val="20"/>
        </w:rPr>
        <w:t xml:space="preserve"> soutenir la cr</w:t>
      </w:r>
      <w:r w:rsidRPr="001E6A61">
        <w:rPr>
          <w:rFonts w:ascii="Marianne" w:hAnsi="Marianne" w:cs="Marianne"/>
          <w:bCs/>
          <w:sz w:val="20"/>
          <w:szCs w:val="20"/>
        </w:rPr>
        <w:t>é</w:t>
      </w:r>
      <w:r w:rsidRPr="001E6A61">
        <w:rPr>
          <w:rFonts w:ascii="Marianne" w:hAnsi="Marianne"/>
          <w:bCs/>
          <w:sz w:val="20"/>
          <w:szCs w:val="20"/>
        </w:rPr>
        <w:t>ation d</w:t>
      </w:r>
      <w:r w:rsidRPr="001E6A61">
        <w:rPr>
          <w:rFonts w:ascii="Marianne" w:hAnsi="Marianne" w:cs="Marianne"/>
          <w:bCs/>
          <w:sz w:val="20"/>
          <w:szCs w:val="20"/>
        </w:rPr>
        <w:t>’</w:t>
      </w:r>
      <w:r w:rsidRPr="001E6A61">
        <w:rPr>
          <w:rFonts w:ascii="Marianne" w:hAnsi="Marianne"/>
          <w:bCs/>
          <w:sz w:val="20"/>
          <w:szCs w:val="20"/>
        </w:rPr>
        <w:t xml:space="preserve">un </w:t>
      </w:r>
      <w:r w:rsidRPr="001E6A61">
        <w:rPr>
          <w:rFonts w:ascii="Marianne" w:hAnsi="Marianne" w:cs="Marianne"/>
          <w:bCs/>
          <w:sz w:val="20"/>
          <w:szCs w:val="20"/>
        </w:rPr>
        <w:t>é</w:t>
      </w:r>
      <w:r w:rsidRPr="001E6A61">
        <w:rPr>
          <w:rFonts w:ascii="Marianne" w:hAnsi="Marianne"/>
          <w:bCs/>
          <w:sz w:val="20"/>
          <w:szCs w:val="20"/>
        </w:rPr>
        <w:t>cosyst</w:t>
      </w:r>
      <w:r w:rsidRPr="001E6A61">
        <w:rPr>
          <w:rFonts w:ascii="Marianne" w:hAnsi="Marianne" w:cs="Marianne"/>
          <w:bCs/>
          <w:sz w:val="20"/>
          <w:szCs w:val="20"/>
        </w:rPr>
        <w:t>è</w:t>
      </w:r>
      <w:r w:rsidRPr="001E6A61">
        <w:rPr>
          <w:rFonts w:ascii="Marianne" w:hAnsi="Marianne"/>
          <w:bCs/>
          <w:sz w:val="20"/>
          <w:szCs w:val="20"/>
        </w:rPr>
        <w:t xml:space="preserve">me local favorable </w:t>
      </w:r>
      <w:r w:rsidRPr="001E6A61">
        <w:rPr>
          <w:rFonts w:ascii="Marianne" w:hAnsi="Marianne" w:cs="Marianne"/>
          <w:bCs/>
          <w:sz w:val="20"/>
          <w:szCs w:val="20"/>
        </w:rPr>
        <w:t>à</w:t>
      </w:r>
      <w:r w:rsidRPr="001E6A61">
        <w:rPr>
          <w:rFonts w:ascii="Marianne" w:hAnsi="Marianne"/>
          <w:bCs/>
          <w:sz w:val="20"/>
          <w:szCs w:val="20"/>
        </w:rPr>
        <w:t xml:space="preserve"> l</w:t>
      </w:r>
      <w:r w:rsidRPr="001E6A61">
        <w:rPr>
          <w:rFonts w:ascii="Marianne" w:hAnsi="Marianne" w:cs="Marianne"/>
          <w:bCs/>
          <w:sz w:val="20"/>
          <w:szCs w:val="20"/>
        </w:rPr>
        <w:t>’é</w:t>
      </w:r>
      <w:r w:rsidRPr="001E6A61">
        <w:rPr>
          <w:rFonts w:ascii="Marianne" w:hAnsi="Marianne"/>
          <w:bCs/>
          <w:sz w:val="20"/>
          <w:szCs w:val="20"/>
        </w:rPr>
        <w:t>mergence d</w:t>
      </w:r>
      <w:r w:rsidRPr="001E6A61">
        <w:rPr>
          <w:rFonts w:ascii="Marianne" w:hAnsi="Marianne" w:cs="Marianne"/>
          <w:bCs/>
          <w:sz w:val="20"/>
          <w:szCs w:val="20"/>
        </w:rPr>
        <w:t>’</w:t>
      </w:r>
      <w:r w:rsidRPr="001E6A61">
        <w:rPr>
          <w:rFonts w:ascii="Marianne" w:hAnsi="Marianne"/>
          <w:bCs/>
          <w:sz w:val="20"/>
          <w:szCs w:val="20"/>
        </w:rPr>
        <w:t>entreprises sociales au service des populations.</w:t>
      </w:r>
      <w:r>
        <w:rPr>
          <w:rFonts w:ascii="Marianne" w:hAnsi="Marianne"/>
          <w:bCs/>
          <w:sz w:val="20"/>
          <w:szCs w:val="20"/>
        </w:rPr>
        <w:t xml:space="preserve"> </w:t>
      </w:r>
      <w:r w:rsidRPr="001E6A61">
        <w:rPr>
          <w:rFonts w:ascii="Marianne" w:hAnsi="Marianne"/>
          <w:bCs/>
          <w:sz w:val="20"/>
          <w:szCs w:val="20"/>
        </w:rPr>
        <w:t>De son c</w:t>
      </w:r>
      <w:r w:rsidRPr="001E6A61">
        <w:rPr>
          <w:rFonts w:ascii="Marianne" w:hAnsi="Marianne" w:cs="Marianne"/>
          <w:bCs/>
          <w:sz w:val="20"/>
          <w:szCs w:val="20"/>
        </w:rPr>
        <w:t>ô</w:t>
      </w:r>
      <w:r w:rsidRPr="001E6A61">
        <w:rPr>
          <w:rFonts w:ascii="Marianne" w:hAnsi="Marianne"/>
          <w:bCs/>
          <w:sz w:val="20"/>
          <w:szCs w:val="20"/>
        </w:rPr>
        <w:t>t</w:t>
      </w:r>
      <w:r w:rsidRPr="001E6A61">
        <w:rPr>
          <w:rFonts w:ascii="Marianne" w:hAnsi="Marianne" w:cs="Marianne"/>
          <w:bCs/>
          <w:sz w:val="20"/>
          <w:szCs w:val="20"/>
        </w:rPr>
        <w:t>é</w:t>
      </w:r>
      <w:r w:rsidRPr="001E6A61">
        <w:rPr>
          <w:rFonts w:ascii="Marianne" w:hAnsi="Marianne"/>
          <w:bCs/>
          <w:sz w:val="20"/>
          <w:szCs w:val="20"/>
        </w:rPr>
        <w:t>, la directrice de l</w:t>
      </w:r>
      <w:r w:rsidRPr="001E6A61">
        <w:rPr>
          <w:rFonts w:ascii="Marianne" w:hAnsi="Marianne" w:cs="Marianne"/>
          <w:bCs/>
          <w:sz w:val="20"/>
          <w:szCs w:val="20"/>
        </w:rPr>
        <w:t>’</w:t>
      </w:r>
      <w:r w:rsidRPr="001E6A61">
        <w:rPr>
          <w:rFonts w:ascii="Marianne" w:hAnsi="Marianne"/>
          <w:bCs/>
          <w:sz w:val="20"/>
          <w:szCs w:val="20"/>
        </w:rPr>
        <w:t>ANPEJ, a insist</w:t>
      </w:r>
      <w:r w:rsidRPr="001E6A61">
        <w:rPr>
          <w:rFonts w:ascii="Marianne" w:hAnsi="Marianne" w:cs="Marianne"/>
          <w:bCs/>
          <w:sz w:val="20"/>
          <w:szCs w:val="20"/>
        </w:rPr>
        <w:t>é</w:t>
      </w:r>
      <w:r w:rsidRPr="001E6A61">
        <w:rPr>
          <w:rFonts w:ascii="Marianne" w:hAnsi="Marianne"/>
          <w:bCs/>
          <w:sz w:val="20"/>
          <w:szCs w:val="20"/>
        </w:rPr>
        <w:t xml:space="preserve"> sur l</w:t>
      </w:r>
      <w:r w:rsidRPr="001E6A61">
        <w:rPr>
          <w:rFonts w:ascii="Marianne" w:hAnsi="Marianne" w:cs="Marianne"/>
          <w:bCs/>
          <w:sz w:val="20"/>
          <w:szCs w:val="20"/>
        </w:rPr>
        <w:t>’</w:t>
      </w:r>
      <w:r w:rsidRPr="001E6A61">
        <w:rPr>
          <w:rFonts w:ascii="Marianne" w:hAnsi="Marianne"/>
          <w:bCs/>
          <w:sz w:val="20"/>
          <w:szCs w:val="20"/>
        </w:rPr>
        <w:t xml:space="preserve">importance du partenariat </w:t>
      </w:r>
      <w:r>
        <w:rPr>
          <w:rFonts w:ascii="Marianne" w:hAnsi="Marianne"/>
          <w:bCs/>
          <w:sz w:val="20"/>
          <w:szCs w:val="20"/>
        </w:rPr>
        <w:t xml:space="preserve">avec le ministère </w:t>
      </w:r>
      <w:r w:rsidRPr="001E6A61">
        <w:rPr>
          <w:rFonts w:ascii="Marianne" w:hAnsi="Marianne"/>
          <w:bCs/>
          <w:sz w:val="20"/>
          <w:szCs w:val="20"/>
        </w:rPr>
        <w:t>visant à promouvoir l’entrepreneuriat agricole et la création d’emplois décents.</w:t>
      </w:r>
      <w:r>
        <w:rPr>
          <w:rFonts w:ascii="Marianne" w:hAnsi="Marianne"/>
          <w:bCs/>
          <w:sz w:val="20"/>
          <w:szCs w:val="20"/>
        </w:rPr>
        <w:t xml:space="preserve"> </w:t>
      </w:r>
      <w:r w:rsidRPr="001E6A61">
        <w:rPr>
          <w:rFonts w:ascii="Marianne" w:hAnsi="Marianne"/>
          <w:bCs/>
          <w:sz w:val="20"/>
          <w:szCs w:val="20"/>
        </w:rPr>
        <w:t>Elle a pr</w:t>
      </w:r>
      <w:r w:rsidRPr="001E6A61">
        <w:rPr>
          <w:rFonts w:ascii="Marianne" w:hAnsi="Marianne" w:cs="Marianne"/>
          <w:bCs/>
          <w:sz w:val="20"/>
          <w:szCs w:val="20"/>
        </w:rPr>
        <w:t>é</w:t>
      </w:r>
      <w:r w:rsidRPr="001E6A61">
        <w:rPr>
          <w:rFonts w:ascii="Marianne" w:hAnsi="Marianne"/>
          <w:bCs/>
          <w:sz w:val="20"/>
          <w:szCs w:val="20"/>
        </w:rPr>
        <w:t>cis</w:t>
      </w:r>
      <w:r w:rsidRPr="001E6A61">
        <w:rPr>
          <w:rFonts w:ascii="Marianne" w:hAnsi="Marianne" w:cs="Marianne"/>
          <w:bCs/>
          <w:sz w:val="20"/>
          <w:szCs w:val="20"/>
        </w:rPr>
        <w:t>é</w:t>
      </w:r>
      <w:r w:rsidRPr="001E6A61">
        <w:rPr>
          <w:rFonts w:ascii="Marianne" w:hAnsi="Marianne"/>
          <w:bCs/>
          <w:sz w:val="20"/>
          <w:szCs w:val="20"/>
        </w:rPr>
        <w:t xml:space="preserve"> que l</w:t>
      </w:r>
      <w:r w:rsidRPr="001E6A61">
        <w:rPr>
          <w:rFonts w:ascii="Marianne" w:hAnsi="Marianne" w:cs="Marianne"/>
          <w:bCs/>
          <w:sz w:val="20"/>
          <w:szCs w:val="20"/>
        </w:rPr>
        <w:t>’</w:t>
      </w:r>
      <w:r w:rsidRPr="001E6A61">
        <w:rPr>
          <w:rFonts w:ascii="Marianne" w:hAnsi="Marianne"/>
          <w:bCs/>
          <w:sz w:val="20"/>
          <w:szCs w:val="20"/>
        </w:rPr>
        <w:t>ANPEJ et ses partenaires ont mis en place un m</w:t>
      </w:r>
      <w:r w:rsidRPr="001E6A61">
        <w:rPr>
          <w:rFonts w:ascii="Marianne" w:hAnsi="Marianne" w:cs="Marianne"/>
          <w:bCs/>
          <w:sz w:val="20"/>
          <w:szCs w:val="20"/>
        </w:rPr>
        <w:t>é</w:t>
      </w:r>
      <w:r w:rsidRPr="001E6A61">
        <w:rPr>
          <w:rFonts w:ascii="Marianne" w:hAnsi="Marianne"/>
          <w:bCs/>
          <w:sz w:val="20"/>
          <w:szCs w:val="20"/>
        </w:rPr>
        <w:t>canisme d</w:t>
      </w:r>
      <w:r w:rsidRPr="001E6A61">
        <w:rPr>
          <w:rFonts w:ascii="Marianne" w:hAnsi="Marianne" w:cs="Marianne"/>
          <w:bCs/>
          <w:sz w:val="20"/>
          <w:szCs w:val="20"/>
        </w:rPr>
        <w:t>’</w:t>
      </w:r>
      <w:r w:rsidRPr="001E6A61">
        <w:rPr>
          <w:rFonts w:ascii="Marianne" w:hAnsi="Marianne"/>
          <w:bCs/>
          <w:sz w:val="20"/>
          <w:szCs w:val="20"/>
        </w:rPr>
        <w:t>autonomisation des jeunes ruraux, notamment dans les secteurs agrosylvopastoral et halieutique, à travers l’insertion d’</w:t>
      </w:r>
      <w:proofErr w:type="spellStart"/>
      <w:r w:rsidRPr="001E6A61">
        <w:rPr>
          <w:rFonts w:ascii="Marianne" w:hAnsi="Marianne"/>
          <w:bCs/>
          <w:sz w:val="20"/>
          <w:szCs w:val="20"/>
        </w:rPr>
        <w:t>agripreneurs</w:t>
      </w:r>
      <w:proofErr w:type="spellEnd"/>
      <w:r w:rsidRPr="001E6A61">
        <w:rPr>
          <w:rFonts w:ascii="Marianne" w:hAnsi="Marianne"/>
          <w:bCs/>
          <w:sz w:val="20"/>
          <w:szCs w:val="20"/>
        </w:rPr>
        <w:t>.</w:t>
      </w:r>
      <w:r>
        <w:rPr>
          <w:rFonts w:ascii="Marianne" w:hAnsi="Marianne"/>
          <w:bCs/>
          <w:sz w:val="20"/>
          <w:szCs w:val="20"/>
        </w:rPr>
        <w:t xml:space="preserve"> Mme Gaye </w:t>
      </w:r>
      <w:r w:rsidRPr="001E6A61">
        <w:rPr>
          <w:rFonts w:ascii="Marianne" w:hAnsi="Marianne"/>
          <w:bCs/>
          <w:sz w:val="20"/>
          <w:szCs w:val="20"/>
        </w:rPr>
        <w:t>s’est engagée à encadrer et structurer les porteurs de projets au sein des coopératives, à organiser des sessions de formation et à promouvoir des incubateurs dans les collectivités territoriales. Elle a également évoqué la mise en œuvre d’une stratégie de financement ciblée pour faciliter l’accès aux ressources.</w:t>
      </w:r>
      <w:r>
        <w:rPr>
          <w:rFonts w:ascii="Marianne" w:hAnsi="Marianne"/>
          <w:bCs/>
          <w:sz w:val="20"/>
          <w:szCs w:val="20"/>
        </w:rPr>
        <w:t xml:space="preserve"> </w:t>
      </w:r>
      <w:r w:rsidRPr="001E6A61">
        <w:rPr>
          <w:rFonts w:ascii="Marianne" w:hAnsi="Marianne"/>
          <w:bCs/>
          <w:sz w:val="20"/>
          <w:szCs w:val="20"/>
        </w:rPr>
        <w:t>Au nom des b</w:t>
      </w:r>
      <w:r w:rsidRPr="001E6A61">
        <w:rPr>
          <w:rFonts w:ascii="Marianne" w:hAnsi="Marianne" w:cs="Marianne"/>
          <w:bCs/>
          <w:sz w:val="20"/>
          <w:szCs w:val="20"/>
        </w:rPr>
        <w:t>é</w:t>
      </w:r>
      <w:r w:rsidRPr="001E6A61">
        <w:rPr>
          <w:rFonts w:ascii="Marianne" w:hAnsi="Marianne"/>
          <w:bCs/>
          <w:sz w:val="20"/>
          <w:szCs w:val="20"/>
        </w:rPr>
        <w:t>n</w:t>
      </w:r>
      <w:r w:rsidRPr="001E6A61">
        <w:rPr>
          <w:rFonts w:ascii="Marianne" w:hAnsi="Marianne" w:cs="Marianne"/>
          <w:bCs/>
          <w:sz w:val="20"/>
          <w:szCs w:val="20"/>
        </w:rPr>
        <w:t>é</w:t>
      </w:r>
      <w:r w:rsidRPr="001E6A61">
        <w:rPr>
          <w:rFonts w:ascii="Marianne" w:hAnsi="Marianne"/>
          <w:bCs/>
          <w:sz w:val="20"/>
          <w:szCs w:val="20"/>
        </w:rPr>
        <w:t xml:space="preserve">ficiaires, </w:t>
      </w:r>
      <w:r>
        <w:rPr>
          <w:rFonts w:ascii="Marianne" w:hAnsi="Marianne"/>
          <w:bCs/>
          <w:sz w:val="20"/>
          <w:szCs w:val="20"/>
        </w:rPr>
        <w:t xml:space="preserve">M. </w:t>
      </w:r>
      <w:r w:rsidRPr="001E6A61">
        <w:rPr>
          <w:rFonts w:ascii="Marianne" w:hAnsi="Marianne"/>
          <w:bCs/>
          <w:sz w:val="20"/>
          <w:szCs w:val="20"/>
        </w:rPr>
        <w:t>Alassane S</w:t>
      </w:r>
      <w:r w:rsidRPr="001E6A61">
        <w:rPr>
          <w:rFonts w:ascii="Marianne" w:hAnsi="Marianne" w:cs="Marianne"/>
          <w:bCs/>
          <w:sz w:val="20"/>
          <w:szCs w:val="20"/>
        </w:rPr>
        <w:t>è</w:t>
      </w:r>
      <w:r w:rsidRPr="001E6A61">
        <w:rPr>
          <w:rFonts w:ascii="Marianne" w:hAnsi="Marianne"/>
          <w:bCs/>
          <w:sz w:val="20"/>
          <w:szCs w:val="20"/>
        </w:rPr>
        <w:t>ne a sollicit</w:t>
      </w:r>
      <w:r w:rsidRPr="001E6A61">
        <w:rPr>
          <w:rFonts w:ascii="Marianne" w:hAnsi="Marianne" w:cs="Marianne"/>
          <w:bCs/>
          <w:sz w:val="20"/>
          <w:szCs w:val="20"/>
        </w:rPr>
        <w:t>é</w:t>
      </w:r>
      <w:r w:rsidRPr="001E6A61">
        <w:rPr>
          <w:rFonts w:ascii="Marianne" w:hAnsi="Marianne"/>
          <w:bCs/>
          <w:sz w:val="20"/>
          <w:szCs w:val="20"/>
        </w:rPr>
        <w:t xml:space="preserve"> la construction d</w:t>
      </w:r>
      <w:r w:rsidRPr="001E6A61">
        <w:rPr>
          <w:rFonts w:ascii="Marianne" w:hAnsi="Marianne" w:cs="Marianne"/>
          <w:bCs/>
          <w:sz w:val="20"/>
          <w:szCs w:val="20"/>
        </w:rPr>
        <w:t>’</w:t>
      </w:r>
      <w:r w:rsidRPr="001E6A61">
        <w:rPr>
          <w:rFonts w:ascii="Marianne" w:hAnsi="Marianne"/>
          <w:bCs/>
          <w:sz w:val="20"/>
          <w:szCs w:val="20"/>
        </w:rPr>
        <w:t>un ch</w:t>
      </w:r>
      <w:r w:rsidRPr="001E6A61">
        <w:rPr>
          <w:rFonts w:ascii="Marianne" w:hAnsi="Marianne" w:cs="Marianne"/>
          <w:bCs/>
          <w:sz w:val="20"/>
          <w:szCs w:val="20"/>
        </w:rPr>
        <w:t>â</w:t>
      </w:r>
      <w:r w:rsidRPr="001E6A61">
        <w:rPr>
          <w:rFonts w:ascii="Marianne" w:hAnsi="Marianne"/>
          <w:bCs/>
          <w:sz w:val="20"/>
          <w:szCs w:val="20"/>
        </w:rPr>
        <w:t>teau d</w:t>
      </w:r>
      <w:r w:rsidRPr="001E6A61">
        <w:rPr>
          <w:rFonts w:ascii="Marianne" w:hAnsi="Marianne" w:cs="Marianne"/>
          <w:bCs/>
          <w:sz w:val="20"/>
          <w:szCs w:val="20"/>
        </w:rPr>
        <w:t>’</w:t>
      </w:r>
      <w:r w:rsidRPr="001E6A61">
        <w:rPr>
          <w:rFonts w:ascii="Marianne" w:hAnsi="Marianne"/>
          <w:bCs/>
          <w:sz w:val="20"/>
          <w:szCs w:val="20"/>
        </w:rPr>
        <w:t>eau pour faciliter l</w:t>
      </w:r>
      <w:r w:rsidRPr="001E6A61">
        <w:rPr>
          <w:rFonts w:ascii="Marianne" w:hAnsi="Marianne" w:cs="Marianne"/>
          <w:bCs/>
          <w:sz w:val="20"/>
          <w:szCs w:val="20"/>
        </w:rPr>
        <w:t>’</w:t>
      </w:r>
      <w:r w:rsidRPr="001E6A61">
        <w:rPr>
          <w:rFonts w:ascii="Marianne" w:hAnsi="Marianne"/>
          <w:bCs/>
          <w:sz w:val="20"/>
          <w:szCs w:val="20"/>
        </w:rPr>
        <w:t>approvisionnement en eau de la ferme intégrée.</w:t>
      </w:r>
    </w:p>
    <w:p w14:paraId="563C770E" w14:textId="77777777" w:rsidR="00F43EA6" w:rsidRDefault="00F43EA6" w:rsidP="00F43EA6">
      <w:pPr>
        <w:spacing w:after="0" w:line="240" w:lineRule="auto"/>
        <w:jc w:val="both"/>
        <w:rPr>
          <w:rFonts w:ascii="Marianne" w:hAnsi="Marianne"/>
          <w:bCs/>
          <w:sz w:val="20"/>
          <w:szCs w:val="20"/>
        </w:rPr>
      </w:pPr>
    </w:p>
    <w:p w14:paraId="61A0B7C5" w14:textId="17D884E1" w:rsidR="00390D1B" w:rsidRPr="00BA10C6" w:rsidRDefault="00BA10C6" w:rsidP="00390D1B">
      <w:pPr>
        <w:spacing w:after="0"/>
        <w:jc w:val="both"/>
        <w:rPr>
          <w:rFonts w:ascii="Marianne" w:hAnsi="Marianne"/>
          <w:b/>
          <w:bCs/>
          <w:sz w:val="20"/>
          <w:szCs w:val="20"/>
        </w:rPr>
      </w:pPr>
      <w:r w:rsidRPr="00BA10C6">
        <w:rPr>
          <w:rFonts w:ascii="Marianne" w:hAnsi="Marianne"/>
          <w:b/>
          <w:bCs/>
          <w:sz w:val="20"/>
          <w:szCs w:val="20"/>
        </w:rPr>
        <w:t xml:space="preserve">Politique agricole - </w:t>
      </w:r>
      <w:r w:rsidR="00390D1B" w:rsidRPr="00BA10C6">
        <w:rPr>
          <w:rFonts w:ascii="Marianne" w:hAnsi="Marianne"/>
          <w:b/>
          <w:bCs/>
          <w:sz w:val="20"/>
          <w:szCs w:val="20"/>
        </w:rPr>
        <w:t xml:space="preserve">Le </w:t>
      </w:r>
      <w:r w:rsidRPr="00BA10C6">
        <w:rPr>
          <w:rFonts w:ascii="Marianne" w:hAnsi="Marianne"/>
          <w:b/>
          <w:bCs/>
          <w:sz w:val="20"/>
          <w:szCs w:val="20"/>
        </w:rPr>
        <w:t>P</w:t>
      </w:r>
      <w:r w:rsidR="00390D1B" w:rsidRPr="00BA10C6">
        <w:rPr>
          <w:rFonts w:ascii="Marianne" w:hAnsi="Marianne"/>
          <w:b/>
          <w:bCs/>
          <w:sz w:val="20"/>
          <w:szCs w:val="20"/>
        </w:rPr>
        <w:t xml:space="preserve">résident </w:t>
      </w:r>
      <w:r w:rsidRPr="00BA10C6">
        <w:rPr>
          <w:rFonts w:ascii="Marianne" w:hAnsi="Marianne"/>
          <w:b/>
          <w:bCs/>
          <w:sz w:val="20"/>
          <w:szCs w:val="20"/>
        </w:rPr>
        <w:t xml:space="preserve">de la République, M. Bassirou </w:t>
      </w:r>
      <w:proofErr w:type="spellStart"/>
      <w:r w:rsidRPr="00BA10C6">
        <w:rPr>
          <w:rFonts w:ascii="Marianne" w:hAnsi="Marianne"/>
          <w:b/>
          <w:bCs/>
          <w:sz w:val="20"/>
          <w:szCs w:val="20"/>
        </w:rPr>
        <w:t>Diomaye</w:t>
      </w:r>
      <w:proofErr w:type="spellEnd"/>
      <w:r w:rsidRPr="00BA10C6">
        <w:rPr>
          <w:rFonts w:ascii="Marianne" w:hAnsi="Marianne"/>
          <w:b/>
          <w:bCs/>
          <w:sz w:val="20"/>
          <w:szCs w:val="20"/>
        </w:rPr>
        <w:t xml:space="preserve"> Faye, </w:t>
      </w:r>
      <w:r w:rsidR="00390D1B" w:rsidRPr="00BA10C6">
        <w:rPr>
          <w:rFonts w:ascii="Marianne" w:hAnsi="Marianne"/>
          <w:b/>
          <w:bCs/>
          <w:sz w:val="20"/>
          <w:szCs w:val="20"/>
        </w:rPr>
        <w:t>souhaite une combinaison optimale</w:t>
      </w:r>
      <w:r w:rsidRPr="00BA10C6">
        <w:rPr>
          <w:rFonts w:ascii="Marianne" w:hAnsi="Marianne"/>
          <w:b/>
          <w:bCs/>
          <w:sz w:val="20"/>
          <w:szCs w:val="20"/>
        </w:rPr>
        <w:t xml:space="preserve"> </w:t>
      </w:r>
      <w:r w:rsidR="00390D1B" w:rsidRPr="00BA10C6">
        <w:rPr>
          <w:rFonts w:ascii="Marianne" w:hAnsi="Marianne"/>
          <w:b/>
          <w:bCs/>
          <w:sz w:val="20"/>
          <w:szCs w:val="20"/>
        </w:rPr>
        <w:t>entre l’agriculture familiale et l’agrobusiness</w:t>
      </w:r>
      <w:r w:rsidRPr="00BA10C6">
        <w:rPr>
          <w:rFonts w:ascii="Marianne" w:hAnsi="Marianne"/>
          <w:b/>
          <w:bCs/>
          <w:sz w:val="20"/>
          <w:szCs w:val="20"/>
        </w:rPr>
        <w:t>.</w:t>
      </w:r>
    </w:p>
    <w:p w14:paraId="0DBB8D0E" w14:textId="3D3539CD" w:rsidR="00390D1B" w:rsidRDefault="00390D1B" w:rsidP="00390D1B">
      <w:pPr>
        <w:spacing w:after="0"/>
        <w:jc w:val="both"/>
        <w:rPr>
          <w:rFonts w:ascii="Marianne" w:hAnsi="Marianne"/>
          <w:sz w:val="20"/>
          <w:szCs w:val="20"/>
        </w:rPr>
      </w:pPr>
      <w:r w:rsidRPr="00390D1B">
        <w:rPr>
          <w:rFonts w:ascii="Marianne" w:hAnsi="Marianne"/>
          <w:sz w:val="20"/>
          <w:szCs w:val="20"/>
        </w:rPr>
        <w:t xml:space="preserve">Le </w:t>
      </w:r>
      <w:r w:rsidR="00BA10C6">
        <w:rPr>
          <w:rFonts w:ascii="Marianne" w:hAnsi="Marianne"/>
          <w:sz w:val="20"/>
          <w:szCs w:val="20"/>
        </w:rPr>
        <w:t>P</w:t>
      </w:r>
      <w:r w:rsidRPr="00390D1B">
        <w:rPr>
          <w:rFonts w:ascii="Marianne" w:hAnsi="Marianne"/>
          <w:sz w:val="20"/>
          <w:szCs w:val="20"/>
        </w:rPr>
        <w:t xml:space="preserve">résident </w:t>
      </w:r>
      <w:bookmarkStart w:id="19" w:name="_Hlk201774236"/>
      <w:r w:rsidRPr="00390D1B">
        <w:rPr>
          <w:rFonts w:ascii="Marianne" w:hAnsi="Marianne"/>
          <w:sz w:val="20"/>
          <w:szCs w:val="20"/>
        </w:rPr>
        <w:t>de la République</w:t>
      </w:r>
      <w:r w:rsidR="0074417D">
        <w:rPr>
          <w:rFonts w:ascii="Marianne" w:hAnsi="Marianne"/>
          <w:sz w:val="20"/>
          <w:szCs w:val="20"/>
        </w:rPr>
        <w:t>,</w:t>
      </w:r>
      <w:r w:rsidRPr="00390D1B">
        <w:rPr>
          <w:rFonts w:ascii="Marianne" w:hAnsi="Marianne"/>
          <w:sz w:val="20"/>
          <w:szCs w:val="20"/>
        </w:rPr>
        <w:t xml:space="preserve"> </w:t>
      </w:r>
      <w:r w:rsidR="0074417D">
        <w:rPr>
          <w:rFonts w:ascii="Marianne" w:hAnsi="Marianne"/>
          <w:sz w:val="20"/>
          <w:szCs w:val="20"/>
        </w:rPr>
        <w:t xml:space="preserve">M. </w:t>
      </w:r>
      <w:r w:rsidRPr="00390D1B">
        <w:rPr>
          <w:rFonts w:ascii="Marianne" w:hAnsi="Marianne"/>
          <w:sz w:val="20"/>
          <w:szCs w:val="20"/>
        </w:rPr>
        <w:t xml:space="preserve">Bassirou </w:t>
      </w:r>
      <w:proofErr w:type="spellStart"/>
      <w:r w:rsidRPr="00390D1B">
        <w:rPr>
          <w:rFonts w:ascii="Marianne" w:hAnsi="Marianne"/>
          <w:sz w:val="20"/>
          <w:szCs w:val="20"/>
        </w:rPr>
        <w:t>Diomaye</w:t>
      </w:r>
      <w:proofErr w:type="spellEnd"/>
      <w:r w:rsidRPr="00390D1B">
        <w:rPr>
          <w:rFonts w:ascii="Marianne" w:hAnsi="Marianne"/>
          <w:sz w:val="20"/>
          <w:szCs w:val="20"/>
        </w:rPr>
        <w:t xml:space="preserve"> Faye</w:t>
      </w:r>
      <w:r w:rsidR="0074417D">
        <w:rPr>
          <w:rFonts w:ascii="Marianne" w:hAnsi="Marianne"/>
          <w:sz w:val="20"/>
          <w:szCs w:val="20"/>
        </w:rPr>
        <w:t xml:space="preserve">, </w:t>
      </w:r>
      <w:bookmarkEnd w:id="19"/>
      <w:r w:rsidR="0074417D">
        <w:rPr>
          <w:rFonts w:ascii="Marianne" w:hAnsi="Marianne"/>
          <w:sz w:val="20"/>
          <w:szCs w:val="20"/>
        </w:rPr>
        <w:t xml:space="preserve">revenant sur sa tournée économique dans la </w:t>
      </w:r>
      <w:r w:rsidR="00A63C17">
        <w:rPr>
          <w:rFonts w:ascii="Marianne" w:hAnsi="Marianne"/>
          <w:sz w:val="20"/>
          <w:szCs w:val="20"/>
        </w:rPr>
        <w:t xml:space="preserve">région Nord </w:t>
      </w:r>
      <w:r w:rsidRPr="00390D1B">
        <w:rPr>
          <w:rFonts w:ascii="Marianne" w:hAnsi="Marianne"/>
          <w:sz w:val="20"/>
          <w:szCs w:val="20"/>
        </w:rPr>
        <w:t>a insisté</w:t>
      </w:r>
      <w:r w:rsidR="0074417D">
        <w:rPr>
          <w:rFonts w:ascii="Marianne" w:hAnsi="Marianne"/>
          <w:sz w:val="20"/>
          <w:szCs w:val="20"/>
        </w:rPr>
        <w:t xml:space="preserve"> le 18 juin </w:t>
      </w:r>
      <w:r w:rsidRPr="00390D1B">
        <w:rPr>
          <w:rFonts w:ascii="Marianne" w:hAnsi="Marianne"/>
          <w:sz w:val="20"/>
          <w:szCs w:val="20"/>
        </w:rPr>
        <w:t>en Conseil des ministres, sur l’impératif</w:t>
      </w:r>
      <w:r w:rsidR="0074417D">
        <w:rPr>
          <w:rFonts w:ascii="Marianne" w:hAnsi="Marianne"/>
          <w:sz w:val="20"/>
          <w:szCs w:val="20"/>
        </w:rPr>
        <w:t xml:space="preserve"> de la</w:t>
      </w:r>
      <w:r w:rsidRPr="00390D1B">
        <w:rPr>
          <w:rFonts w:ascii="Marianne" w:hAnsi="Marianne"/>
          <w:sz w:val="20"/>
          <w:szCs w:val="20"/>
        </w:rPr>
        <w:t xml:space="preserve"> </w:t>
      </w:r>
      <w:r w:rsidR="0074417D" w:rsidRPr="0074417D">
        <w:rPr>
          <w:rFonts w:ascii="Marianne" w:hAnsi="Marianne"/>
          <w:sz w:val="20"/>
          <w:szCs w:val="20"/>
        </w:rPr>
        <w:t>modernis</w:t>
      </w:r>
      <w:r w:rsidR="0074417D">
        <w:rPr>
          <w:rFonts w:ascii="Marianne" w:hAnsi="Marianne"/>
          <w:sz w:val="20"/>
          <w:szCs w:val="20"/>
        </w:rPr>
        <w:t>ation de</w:t>
      </w:r>
      <w:r w:rsidR="0074417D" w:rsidRPr="0074417D">
        <w:rPr>
          <w:rFonts w:ascii="Marianne" w:hAnsi="Marianne"/>
          <w:sz w:val="20"/>
          <w:szCs w:val="20"/>
        </w:rPr>
        <w:t xml:space="preserve"> l’agriculture </w:t>
      </w:r>
      <w:r w:rsidR="0074417D">
        <w:rPr>
          <w:rFonts w:ascii="Marianne" w:hAnsi="Marianne"/>
          <w:sz w:val="20"/>
          <w:szCs w:val="20"/>
        </w:rPr>
        <w:t xml:space="preserve">qui </w:t>
      </w:r>
      <w:r w:rsidR="0074417D" w:rsidRPr="0074417D">
        <w:rPr>
          <w:rFonts w:ascii="Marianne" w:hAnsi="Marianne"/>
          <w:sz w:val="20"/>
          <w:szCs w:val="20"/>
        </w:rPr>
        <w:t>d</w:t>
      </w:r>
      <w:r w:rsidR="0074417D">
        <w:rPr>
          <w:rFonts w:ascii="Marianne" w:hAnsi="Marianne"/>
          <w:sz w:val="20"/>
          <w:szCs w:val="20"/>
        </w:rPr>
        <w:t>o</w:t>
      </w:r>
      <w:r w:rsidR="0074417D" w:rsidRPr="0074417D">
        <w:rPr>
          <w:rFonts w:ascii="Marianne" w:hAnsi="Marianne"/>
          <w:sz w:val="20"/>
          <w:szCs w:val="20"/>
        </w:rPr>
        <w:t>it être portée par la maitrise de l’eau et la mécanisation, ainsi que le développement des aménagements et des surfaces emblavées, de l’agro-industrie et des industries de transformation des produits agricoles</w:t>
      </w:r>
      <w:r w:rsidR="0074417D">
        <w:rPr>
          <w:rFonts w:ascii="Marianne" w:hAnsi="Marianne"/>
          <w:sz w:val="20"/>
          <w:szCs w:val="20"/>
        </w:rPr>
        <w:t xml:space="preserve">. </w:t>
      </w:r>
      <w:r w:rsidR="0074417D" w:rsidRPr="0074417D">
        <w:rPr>
          <w:rFonts w:ascii="Marianne" w:hAnsi="Marianne"/>
          <w:sz w:val="20"/>
          <w:szCs w:val="20"/>
        </w:rPr>
        <w:t xml:space="preserve">Le </w:t>
      </w:r>
      <w:r w:rsidR="0074417D">
        <w:rPr>
          <w:rFonts w:ascii="Marianne" w:hAnsi="Marianne"/>
          <w:sz w:val="20"/>
          <w:szCs w:val="20"/>
        </w:rPr>
        <w:t>P</w:t>
      </w:r>
      <w:r w:rsidR="0074417D" w:rsidRPr="0074417D">
        <w:rPr>
          <w:rFonts w:ascii="Marianne" w:hAnsi="Marianne"/>
          <w:sz w:val="20"/>
          <w:szCs w:val="20"/>
        </w:rPr>
        <w:t>résident a aussi estimé qu’il est essentiel de renforcer significativement les filières riz, tomates, oignons, pommes de terre, biocarburants (éthanol) et sucre</w:t>
      </w:r>
      <w:r w:rsidR="0074417D">
        <w:rPr>
          <w:rFonts w:ascii="Marianne" w:hAnsi="Marianne"/>
          <w:sz w:val="20"/>
          <w:szCs w:val="20"/>
        </w:rPr>
        <w:t>.</w:t>
      </w:r>
      <w:r w:rsidR="0074417D" w:rsidRPr="0074417D">
        <w:rPr>
          <w:rFonts w:ascii="Marianne" w:hAnsi="Marianne"/>
          <w:sz w:val="20"/>
          <w:szCs w:val="20"/>
        </w:rPr>
        <w:t xml:space="preserve"> Il a également demandé au </w:t>
      </w:r>
      <w:r w:rsidR="00A63C17">
        <w:rPr>
          <w:rFonts w:ascii="Marianne" w:hAnsi="Marianne"/>
          <w:sz w:val="20"/>
          <w:szCs w:val="20"/>
        </w:rPr>
        <w:t>g</w:t>
      </w:r>
      <w:r w:rsidR="0074417D" w:rsidRPr="0074417D">
        <w:rPr>
          <w:rFonts w:ascii="Marianne" w:hAnsi="Marianne"/>
          <w:sz w:val="20"/>
          <w:szCs w:val="20"/>
        </w:rPr>
        <w:t xml:space="preserve">ouvernement de poursuivre et d’intensifier l’accompagnement des producteurs de la région Nord, en accentuant l’amélioration des rendements des périmètres agricoles, </w:t>
      </w:r>
      <w:r w:rsidR="00A63C17">
        <w:rPr>
          <w:rFonts w:ascii="Marianne" w:hAnsi="Marianne"/>
          <w:sz w:val="20"/>
          <w:szCs w:val="20"/>
        </w:rPr>
        <w:t xml:space="preserve">et en assurant </w:t>
      </w:r>
      <w:r w:rsidR="0074417D" w:rsidRPr="0074417D">
        <w:rPr>
          <w:rFonts w:ascii="Marianne" w:hAnsi="Marianne"/>
          <w:sz w:val="20"/>
          <w:szCs w:val="20"/>
        </w:rPr>
        <w:t>l’établissement d’un système rénové et efficace de financement et de maitrise des charges d’exploitation (électricité) des agriculteurs et industriels.</w:t>
      </w:r>
      <w:r w:rsidR="00A63C17">
        <w:rPr>
          <w:rFonts w:ascii="Marianne" w:hAnsi="Marianne"/>
          <w:sz w:val="20"/>
          <w:szCs w:val="20"/>
        </w:rPr>
        <w:t xml:space="preserve"> Il a </w:t>
      </w:r>
      <w:r w:rsidR="0074417D" w:rsidRPr="0074417D">
        <w:rPr>
          <w:rFonts w:ascii="Marianne" w:hAnsi="Marianne"/>
          <w:sz w:val="20"/>
          <w:szCs w:val="20"/>
        </w:rPr>
        <w:t>soulign</w:t>
      </w:r>
      <w:r w:rsidR="00A63C17">
        <w:rPr>
          <w:rFonts w:ascii="Marianne" w:hAnsi="Marianne"/>
          <w:sz w:val="20"/>
          <w:szCs w:val="20"/>
        </w:rPr>
        <w:t xml:space="preserve">é </w:t>
      </w:r>
      <w:r w:rsidR="0074417D" w:rsidRPr="0074417D">
        <w:rPr>
          <w:rFonts w:ascii="Marianne" w:hAnsi="Marianne"/>
          <w:sz w:val="20"/>
          <w:szCs w:val="20"/>
        </w:rPr>
        <w:t>l’importance d’aller vers la labellisation des productions nationales et leur meilleure introduction dans les réseaux de distribution et les circuits de commercialisation du pays.</w:t>
      </w:r>
      <w:r w:rsidR="00A63C17">
        <w:rPr>
          <w:rFonts w:ascii="Marianne" w:hAnsi="Marianne"/>
          <w:sz w:val="20"/>
          <w:szCs w:val="20"/>
        </w:rPr>
        <w:t xml:space="preserve"> Enfin, </w:t>
      </w:r>
      <w:r w:rsidR="00BA10C6">
        <w:rPr>
          <w:rFonts w:ascii="Marianne" w:hAnsi="Marianne"/>
          <w:sz w:val="20"/>
          <w:szCs w:val="20"/>
        </w:rPr>
        <w:t>le Président</w:t>
      </w:r>
      <w:r w:rsidR="00A63C17">
        <w:rPr>
          <w:rFonts w:ascii="Marianne" w:hAnsi="Marianne"/>
          <w:sz w:val="20"/>
          <w:szCs w:val="20"/>
        </w:rPr>
        <w:t xml:space="preserve"> a rappelé que l</w:t>
      </w:r>
      <w:r w:rsidR="00A63C17" w:rsidRPr="00A63C17">
        <w:rPr>
          <w:rFonts w:ascii="Marianne" w:hAnsi="Marianne"/>
          <w:sz w:val="20"/>
          <w:szCs w:val="20"/>
        </w:rPr>
        <w:t>a modernisation d</w:t>
      </w:r>
      <w:r w:rsidR="00A63C17">
        <w:rPr>
          <w:rFonts w:ascii="Marianne" w:hAnsi="Marianne"/>
          <w:sz w:val="20"/>
          <w:szCs w:val="20"/>
        </w:rPr>
        <w:t xml:space="preserve">u </w:t>
      </w:r>
      <w:r w:rsidR="00A63C17" w:rsidRPr="00A63C17">
        <w:rPr>
          <w:rFonts w:ascii="Marianne" w:hAnsi="Marianne"/>
          <w:sz w:val="20"/>
          <w:szCs w:val="20"/>
        </w:rPr>
        <w:t>système agricole passe par la sécurité foncière des exploitations agricoles, le financement adéquat des agriculteurs et la promotion de l’investissement privé dans l’agriculture.</w:t>
      </w:r>
      <w:r w:rsidR="00A63C17">
        <w:rPr>
          <w:rFonts w:ascii="Marianne" w:hAnsi="Marianne"/>
          <w:sz w:val="20"/>
          <w:szCs w:val="20"/>
        </w:rPr>
        <w:t xml:space="preserve"> </w:t>
      </w:r>
      <w:r w:rsidR="00A63C17" w:rsidRPr="00A63C17">
        <w:rPr>
          <w:rFonts w:ascii="Marianne" w:hAnsi="Marianne"/>
          <w:sz w:val="20"/>
          <w:szCs w:val="20"/>
        </w:rPr>
        <w:t xml:space="preserve">Il a, à cet effet, demandé au </w:t>
      </w:r>
      <w:r w:rsidR="00A63C17">
        <w:rPr>
          <w:rFonts w:ascii="Marianne" w:hAnsi="Marianne"/>
          <w:sz w:val="20"/>
          <w:szCs w:val="20"/>
        </w:rPr>
        <w:t>g</w:t>
      </w:r>
      <w:r w:rsidR="00A63C17" w:rsidRPr="00A63C17">
        <w:rPr>
          <w:rFonts w:ascii="Marianne" w:hAnsi="Marianne"/>
          <w:sz w:val="20"/>
          <w:szCs w:val="20"/>
        </w:rPr>
        <w:t>ouvernement</w:t>
      </w:r>
      <w:r w:rsidR="00A63C17">
        <w:rPr>
          <w:rFonts w:ascii="Marianne" w:hAnsi="Marianne"/>
          <w:sz w:val="20"/>
          <w:szCs w:val="20"/>
        </w:rPr>
        <w:t xml:space="preserve"> </w:t>
      </w:r>
      <w:r w:rsidR="00A63C17" w:rsidRPr="00A63C17">
        <w:rPr>
          <w:rFonts w:ascii="Marianne" w:hAnsi="Marianne"/>
          <w:sz w:val="20"/>
          <w:szCs w:val="20"/>
        </w:rPr>
        <w:t>d’engager les concertations appropriées en vue d’accélérer la mise en œuvre d’une réforme foncière consensuelle</w:t>
      </w:r>
      <w:r w:rsidR="00A63C17">
        <w:rPr>
          <w:rFonts w:ascii="Marianne" w:hAnsi="Marianne"/>
          <w:sz w:val="20"/>
          <w:szCs w:val="20"/>
        </w:rPr>
        <w:t>,</w:t>
      </w:r>
      <w:r w:rsidR="00A63C17" w:rsidRPr="00A63C17">
        <w:rPr>
          <w:rFonts w:ascii="Marianne" w:hAnsi="Marianne"/>
          <w:sz w:val="20"/>
          <w:szCs w:val="20"/>
        </w:rPr>
        <w:t xml:space="preserve"> en capitalisant notamment </w:t>
      </w:r>
      <w:r w:rsidR="00A63C17">
        <w:rPr>
          <w:rFonts w:ascii="Marianne" w:hAnsi="Marianne"/>
          <w:sz w:val="20"/>
          <w:szCs w:val="20"/>
        </w:rPr>
        <w:t xml:space="preserve">sur </w:t>
      </w:r>
      <w:r w:rsidR="00A63C17" w:rsidRPr="00A63C17">
        <w:rPr>
          <w:rFonts w:ascii="Marianne" w:hAnsi="Marianne"/>
          <w:sz w:val="20"/>
          <w:szCs w:val="20"/>
        </w:rPr>
        <w:t>les travaux de la Commission nationale de Réforme foncière (CNRF)</w:t>
      </w:r>
      <w:r w:rsidR="00A63C17">
        <w:rPr>
          <w:rFonts w:ascii="Marianne" w:hAnsi="Marianne"/>
          <w:sz w:val="20"/>
          <w:szCs w:val="20"/>
        </w:rPr>
        <w:t xml:space="preserve">, </w:t>
      </w:r>
      <w:r w:rsidR="00BA10C6">
        <w:rPr>
          <w:rFonts w:ascii="Marianne" w:hAnsi="Marianne"/>
          <w:sz w:val="20"/>
          <w:szCs w:val="20"/>
        </w:rPr>
        <w:t xml:space="preserve">pour parvenir à </w:t>
      </w:r>
      <w:r w:rsidRPr="00390D1B">
        <w:rPr>
          <w:rFonts w:ascii="Marianne" w:hAnsi="Marianne"/>
          <w:sz w:val="20"/>
          <w:szCs w:val="20"/>
        </w:rPr>
        <w:t>une combinaison optimale entre l’agriculture familiale de subsistance et l’agrobusiness</w:t>
      </w:r>
      <w:r w:rsidR="00BA10C6">
        <w:rPr>
          <w:rFonts w:ascii="Marianne" w:hAnsi="Marianne"/>
          <w:sz w:val="20"/>
          <w:szCs w:val="20"/>
        </w:rPr>
        <w:t xml:space="preserve"> et </w:t>
      </w:r>
      <w:r w:rsidRPr="00390D1B">
        <w:rPr>
          <w:rFonts w:ascii="Marianne" w:hAnsi="Marianne"/>
          <w:sz w:val="20"/>
          <w:szCs w:val="20"/>
        </w:rPr>
        <w:t>réaliser une gouvernance foncière, économique et sociale équitable du secteur agricole.</w:t>
      </w:r>
    </w:p>
    <w:p w14:paraId="3DF738A0" w14:textId="50443315" w:rsidR="00F25F67" w:rsidRDefault="00F25F67" w:rsidP="00390D1B">
      <w:pPr>
        <w:spacing w:after="0"/>
        <w:jc w:val="both"/>
        <w:rPr>
          <w:rFonts w:ascii="Marianne" w:hAnsi="Marianne"/>
          <w:sz w:val="20"/>
          <w:szCs w:val="20"/>
        </w:rPr>
      </w:pPr>
    </w:p>
    <w:p w14:paraId="1364E0CE" w14:textId="77777777" w:rsidR="00A90657" w:rsidRDefault="00A90657" w:rsidP="00F25F67">
      <w:pPr>
        <w:spacing w:after="0"/>
        <w:jc w:val="both"/>
        <w:rPr>
          <w:rFonts w:ascii="Marianne" w:hAnsi="Marianne"/>
          <w:b/>
          <w:bCs/>
          <w:sz w:val="20"/>
          <w:szCs w:val="20"/>
        </w:rPr>
      </w:pPr>
    </w:p>
    <w:p w14:paraId="2C967F42" w14:textId="1DCE6E29" w:rsidR="00F25F67" w:rsidRPr="00F26C8C" w:rsidRDefault="00F25F67" w:rsidP="00F25F67">
      <w:pPr>
        <w:spacing w:after="0"/>
        <w:jc w:val="both"/>
        <w:rPr>
          <w:rFonts w:ascii="Marianne" w:hAnsi="Marianne"/>
          <w:b/>
          <w:bCs/>
          <w:sz w:val="20"/>
          <w:szCs w:val="20"/>
        </w:rPr>
      </w:pPr>
      <w:r w:rsidRPr="00F26C8C">
        <w:rPr>
          <w:rFonts w:ascii="Marianne" w:hAnsi="Marianne"/>
          <w:b/>
          <w:bCs/>
          <w:sz w:val="20"/>
          <w:szCs w:val="20"/>
        </w:rPr>
        <w:lastRenderedPageBreak/>
        <w:t xml:space="preserve">Agroécologie - La ferme agroécologique de </w:t>
      </w:r>
      <w:proofErr w:type="spellStart"/>
      <w:r w:rsidRPr="00F26C8C">
        <w:rPr>
          <w:rFonts w:ascii="Marianne" w:hAnsi="Marianne"/>
          <w:b/>
          <w:bCs/>
          <w:sz w:val="20"/>
          <w:szCs w:val="20"/>
        </w:rPr>
        <w:t>Kaydara</w:t>
      </w:r>
      <w:proofErr w:type="spellEnd"/>
      <w:r w:rsidR="00F26C8C" w:rsidRPr="00F26C8C">
        <w:rPr>
          <w:rFonts w:ascii="Marianne" w:hAnsi="Marianne"/>
          <w:b/>
          <w:bCs/>
          <w:sz w:val="20"/>
          <w:szCs w:val="20"/>
        </w:rPr>
        <w:t>, citée comme modèle, reste une exception.</w:t>
      </w:r>
    </w:p>
    <w:p w14:paraId="6368881D" w14:textId="0F1A1B7A" w:rsidR="00F25F67" w:rsidRPr="00390D1B" w:rsidRDefault="00F25F67" w:rsidP="00F25F67">
      <w:pPr>
        <w:spacing w:after="0"/>
        <w:jc w:val="both"/>
        <w:rPr>
          <w:rFonts w:ascii="Marianne" w:hAnsi="Marianne"/>
          <w:sz w:val="20"/>
          <w:szCs w:val="20"/>
        </w:rPr>
      </w:pPr>
      <w:r w:rsidRPr="00F25F67">
        <w:rPr>
          <w:rFonts w:ascii="Marianne" w:hAnsi="Marianne"/>
          <w:sz w:val="20"/>
          <w:szCs w:val="20"/>
        </w:rPr>
        <w:t xml:space="preserve">Nichée dans la commune de </w:t>
      </w:r>
      <w:proofErr w:type="spellStart"/>
      <w:r w:rsidRPr="00F25F67">
        <w:rPr>
          <w:rFonts w:ascii="Marianne" w:hAnsi="Marianne"/>
          <w:sz w:val="20"/>
          <w:szCs w:val="20"/>
        </w:rPr>
        <w:t>Fimela</w:t>
      </w:r>
      <w:proofErr w:type="spellEnd"/>
      <w:r w:rsidRPr="00F25F67">
        <w:rPr>
          <w:rFonts w:ascii="Marianne" w:hAnsi="Marianne"/>
          <w:sz w:val="20"/>
          <w:szCs w:val="20"/>
        </w:rPr>
        <w:t xml:space="preserve">, au cœur du delta du Sine Saloum, la ferme agroécologique de </w:t>
      </w:r>
      <w:proofErr w:type="spellStart"/>
      <w:r w:rsidRPr="00F25F67">
        <w:rPr>
          <w:rFonts w:ascii="Marianne" w:hAnsi="Marianne"/>
          <w:sz w:val="20"/>
          <w:szCs w:val="20"/>
        </w:rPr>
        <w:t>Kaydara</w:t>
      </w:r>
      <w:proofErr w:type="spellEnd"/>
      <w:r w:rsidRPr="00F25F67">
        <w:rPr>
          <w:rFonts w:ascii="Marianne" w:hAnsi="Marianne"/>
          <w:sz w:val="20"/>
          <w:szCs w:val="20"/>
        </w:rPr>
        <w:t xml:space="preserve"> incarne une vision alternative de l’agriculture au Sénégal. Initié dès 2007 par </w:t>
      </w:r>
      <w:r>
        <w:rPr>
          <w:rFonts w:ascii="Marianne" w:hAnsi="Marianne"/>
          <w:sz w:val="20"/>
          <w:szCs w:val="20"/>
        </w:rPr>
        <w:t xml:space="preserve">M. </w:t>
      </w:r>
      <w:proofErr w:type="spellStart"/>
      <w:r w:rsidRPr="00F25F67">
        <w:rPr>
          <w:rFonts w:ascii="Marianne" w:hAnsi="Marianne"/>
          <w:sz w:val="20"/>
          <w:szCs w:val="20"/>
        </w:rPr>
        <w:t>Gora</w:t>
      </w:r>
      <w:proofErr w:type="spellEnd"/>
      <w:r w:rsidRPr="00F25F67">
        <w:rPr>
          <w:rFonts w:ascii="Marianne" w:hAnsi="Marianne"/>
          <w:sz w:val="20"/>
          <w:szCs w:val="20"/>
        </w:rPr>
        <w:t xml:space="preserve"> Ndiaye avec le soutien de l’association Jardins d’Afrique, le projet s’est progressivement structuré en ferme-école, devenant aujourd’hui un lieu de formation, de production, et d’expérimentation pour une transition agroécologique à l’échelle locale.</w:t>
      </w:r>
      <w:r>
        <w:rPr>
          <w:rFonts w:ascii="Marianne" w:hAnsi="Marianne"/>
          <w:sz w:val="20"/>
          <w:szCs w:val="20"/>
        </w:rPr>
        <w:t xml:space="preserve"> </w:t>
      </w:r>
      <w:proofErr w:type="spellStart"/>
      <w:r w:rsidRPr="00F25F67">
        <w:rPr>
          <w:rFonts w:ascii="Marianne" w:hAnsi="Marianne"/>
          <w:sz w:val="20"/>
          <w:szCs w:val="20"/>
        </w:rPr>
        <w:t>Kaydara</w:t>
      </w:r>
      <w:proofErr w:type="spellEnd"/>
      <w:r w:rsidRPr="00F25F67">
        <w:rPr>
          <w:rFonts w:ascii="Marianne" w:hAnsi="Marianne"/>
          <w:sz w:val="20"/>
          <w:szCs w:val="20"/>
        </w:rPr>
        <w:t xml:space="preserve"> s’étend sur 7 </w:t>
      </w:r>
      <w:r>
        <w:rPr>
          <w:rFonts w:ascii="Marianne" w:hAnsi="Marianne"/>
          <w:sz w:val="20"/>
          <w:szCs w:val="20"/>
        </w:rPr>
        <w:t xml:space="preserve">ha </w:t>
      </w:r>
      <w:r w:rsidRPr="00F25F67">
        <w:rPr>
          <w:rFonts w:ascii="Marianne" w:hAnsi="Marianne"/>
          <w:sz w:val="20"/>
          <w:szCs w:val="20"/>
        </w:rPr>
        <w:t>aménagés selon les principes de la permaculture. La configuration des parcelles, les haies fruitières, les mares de rétention d’eau et les cultures diversifiées témoignent d’une volonté d’imiter les écosystèmes naturels. Compostage, agroforesterie, rotations culturales et lutte biologique font partie des techniques privilégiées. L’objectif : restaurer les sols dégradés, réduire la dépendance aux intrants chimiques et retrouver une autonomie à la fois agricole et alimentaire.</w:t>
      </w:r>
      <w:r>
        <w:rPr>
          <w:rFonts w:ascii="Marianne" w:hAnsi="Marianne"/>
          <w:sz w:val="20"/>
          <w:szCs w:val="20"/>
        </w:rPr>
        <w:t xml:space="preserve"> </w:t>
      </w:r>
      <w:r w:rsidRPr="00F25F67">
        <w:rPr>
          <w:rFonts w:ascii="Marianne" w:hAnsi="Marianne"/>
          <w:sz w:val="20"/>
          <w:szCs w:val="20"/>
        </w:rPr>
        <w:t>Chaque année, des dizaines de jeunes, hommes et femmes, venus de tout le Sénégal mais aussi d’ailleurs, sont formés à des pratiques agricoles durables. Le modèle repose sur une pédagogie de terrain, valorisant le savoir-faire paysan tout en intégrant des connaissances agronomiques modernes. L’accent est mis sur l’autonomie des exploitants, la relocalisation de la production et l’engagement communautaire.</w:t>
      </w:r>
      <w:r>
        <w:rPr>
          <w:rFonts w:ascii="Marianne" w:hAnsi="Marianne"/>
          <w:sz w:val="20"/>
          <w:szCs w:val="20"/>
        </w:rPr>
        <w:t xml:space="preserve"> </w:t>
      </w:r>
      <w:proofErr w:type="spellStart"/>
      <w:r w:rsidRPr="00F25F67">
        <w:rPr>
          <w:rFonts w:ascii="Marianne" w:hAnsi="Marianne"/>
          <w:sz w:val="20"/>
          <w:szCs w:val="20"/>
        </w:rPr>
        <w:t>Kaydara</w:t>
      </w:r>
      <w:proofErr w:type="spellEnd"/>
      <w:r w:rsidRPr="00F25F67">
        <w:rPr>
          <w:rFonts w:ascii="Marianne" w:hAnsi="Marianne"/>
          <w:sz w:val="20"/>
          <w:szCs w:val="20"/>
        </w:rPr>
        <w:t xml:space="preserve"> s’appuie sur des circuits courts et sur la vente locale de ses produits, issus d’une production diversifiée. Des légumes aux fruits, en passant par les plantes médicinales et les semences, tout est valorisé dans une logique d’économie circulaire. </w:t>
      </w:r>
      <w:bookmarkStart w:id="20" w:name="_Hlk202370490"/>
      <w:r w:rsidRPr="00F25F67">
        <w:rPr>
          <w:rFonts w:ascii="Marianne" w:hAnsi="Marianne"/>
          <w:sz w:val="20"/>
          <w:szCs w:val="20"/>
        </w:rPr>
        <w:t xml:space="preserve">Cité comme modèle </w:t>
      </w:r>
      <w:bookmarkEnd w:id="20"/>
      <w:r w:rsidRPr="00F25F67">
        <w:rPr>
          <w:rFonts w:ascii="Marianne" w:hAnsi="Marianne"/>
          <w:sz w:val="20"/>
          <w:szCs w:val="20"/>
        </w:rPr>
        <w:t xml:space="preserve">dans de nombreuses conférences nationales et internationales, </w:t>
      </w:r>
      <w:proofErr w:type="spellStart"/>
      <w:r w:rsidRPr="00F25F67">
        <w:rPr>
          <w:rFonts w:ascii="Marianne" w:hAnsi="Marianne"/>
          <w:sz w:val="20"/>
          <w:szCs w:val="20"/>
        </w:rPr>
        <w:t>Kaydara</w:t>
      </w:r>
      <w:proofErr w:type="spellEnd"/>
      <w:r w:rsidRPr="00F25F67">
        <w:rPr>
          <w:rFonts w:ascii="Marianne" w:hAnsi="Marianne"/>
          <w:sz w:val="20"/>
          <w:szCs w:val="20"/>
        </w:rPr>
        <w:t xml:space="preserve"> reste une exception dans un paysage agricole encore peu ouvert à l’agroécologie</w:t>
      </w:r>
      <w:r w:rsidR="00F26C8C">
        <w:rPr>
          <w:rFonts w:ascii="Marianne" w:hAnsi="Marianne"/>
          <w:sz w:val="20"/>
          <w:szCs w:val="20"/>
        </w:rPr>
        <w:t xml:space="preserve"> et en l</w:t>
      </w:r>
      <w:r w:rsidRPr="00F25F67">
        <w:rPr>
          <w:rFonts w:ascii="Marianne" w:hAnsi="Marianne"/>
          <w:sz w:val="20"/>
          <w:szCs w:val="20"/>
        </w:rPr>
        <w:t xml:space="preserve">’absence de politiques publiques </w:t>
      </w:r>
      <w:r w:rsidR="00F26C8C">
        <w:rPr>
          <w:rFonts w:ascii="Marianne" w:hAnsi="Marianne"/>
          <w:sz w:val="20"/>
          <w:szCs w:val="20"/>
        </w:rPr>
        <w:t xml:space="preserve">faisant la promotion de </w:t>
      </w:r>
      <w:r w:rsidRPr="00F25F67">
        <w:rPr>
          <w:rFonts w:ascii="Marianne" w:hAnsi="Marianne"/>
          <w:sz w:val="20"/>
          <w:szCs w:val="20"/>
        </w:rPr>
        <w:t xml:space="preserve">ce type de transition </w:t>
      </w:r>
      <w:r w:rsidR="00F26C8C">
        <w:rPr>
          <w:rFonts w:ascii="Marianne" w:hAnsi="Marianne"/>
          <w:sz w:val="20"/>
          <w:szCs w:val="20"/>
        </w:rPr>
        <w:t>et de modèle.</w:t>
      </w:r>
    </w:p>
    <w:p w14:paraId="4220B0D7" w14:textId="77777777" w:rsidR="00C66748" w:rsidRDefault="00C66748" w:rsidP="00F43EA6">
      <w:pPr>
        <w:spacing w:after="0" w:line="240" w:lineRule="auto"/>
        <w:jc w:val="both"/>
        <w:rPr>
          <w:rFonts w:ascii="Marianne" w:hAnsi="Marianne"/>
          <w:b/>
          <w:sz w:val="20"/>
          <w:szCs w:val="20"/>
        </w:rPr>
      </w:pPr>
    </w:p>
    <w:p w14:paraId="05342256" w14:textId="65D1F13D" w:rsidR="00F43EA6" w:rsidRPr="00856F0C" w:rsidRDefault="00F43EA6" w:rsidP="00F43EA6">
      <w:pPr>
        <w:spacing w:after="0" w:line="240" w:lineRule="auto"/>
        <w:jc w:val="both"/>
        <w:rPr>
          <w:rFonts w:ascii="Marianne" w:hAnsi="Marianne"/>
          <w:b/>
          <w:sz w:val="20"/>
          <w:szCs w:val="20"/>
        </w:rPr>
      </w:pPr>
      <w:r w:rsidRPr="00856F0C">
        <w:rPr>
          <w:rFonts w:ascii="Marianne" w:hAnsi="Marianne"/>
          <w:b/>
          <w:sz w:val="20"/>
          <w:szCs w:val="20"/>
        </w:rPr>
        <w:t>Intrants – Importations d’urée pour la campagne agricole 2025-2026.</w:t>
      </w:r>
    </w:p>
    <w:p w14:paraId="3C160300" w14:textId="77777777" w:rsidR="00F43EA6" w:rsidRDefault="00F43EA6" w:rsidP="00F43EA6">
      <w:pPr>
        <w:spacing w:after="0" w:line="240" w:lineRule="auto"/>
        <w:jc w:val="both"/>
        <w:rPr>
          <w:rFonts w:ascii="Marianne" w:hAnsi="Marianne"/>
          <w:bCs/>
          <w:sz w:val="20"/>
          <w:szCs w:val="20"/>
        </w:rPr>
      </w:pPr>
      <w:r w:rsidRPr="00D562ED">
        <w:rPr>
          <w:rFonts w:ascii="Marianne" w:hAnsi="Marianne"/>
          <w:bCs/>
          <w:sz w:val="20"/>
          <w:szCs w:val="20"/>
        </w:rPr>
        <w:t xml:space="preserve">Le secrétaire d’État aux </w:t>
      </w:r>
      <w:r>
        <w:rPr>
          <w:rFonts w:ascii="Marianne" w:hAnsi="Marianne"/>
          <w:bCs/>
          <w:sz w:val="20"/>
          <w:szCs w:val="20"/>
        </w:rPr>
        <w:t>c</w:t>
      </w:r>
      <w:r w:rsidRPr="00D562ED">
        <w:rPr>
          <w:rFonts w:ascii="Marianne" w:hAnsi="Marianne"/>
          <w:bCs/>
          <w:sz w:val="20"/>
          <w:szCs w:val="20"/>
        </w:rPr>
        <w:t>oopératives et à l’</w:t>
      </w:r>
      <w:r>
        <w:rPr>
          <w:rFonts w:ascii="Marianne" w:hAnsi="Marianne"/>
          <w:bCs/>
          <w:sz w:val="20"/>
          <w:szCs w:val="20"/>
        </w:rPr>
        <w:t>e</w:t>
      </w:r>
      <w:r w:rsidRPr="00D562ED">
        <w:rPr>
          <w:rFonts w:ascii="Marianne" w:hAnsi="Marianne"/>
          <w:bCs/>
          <w:sz w:val="20"/>
          <w:szCs w:val="20"/>
        </w:rPr>
        <w:t xml:space="preserve">ncadrement paysan, </w:t>
      </w:r>
      <w:r>
        <w:rPr>
          <w:rFonts w:ascii="Marianne" w:hAnsi="Marianne"/>
          <w:bCs/>
          <w:sz w:val="20"/>
          <w:szCs w:val="20"/>
        </w:rPr>
        <w:t xml:space="preserve">M. </w:t>
      </w:r>
      <w:r w:rsidRPr="00D562ED">
        <w:rPr>
          <w:rFonts w:ascii="Marianne" w:hAnsi="Marianne"/>
          <w:bCs/>
          <w:sz w:val="20"/>
          <w:szCs w:val="20"/>
        </w:rPr>
        <w:t>Alpha Ba</w:t>
      </w:r>
      <w:r>
        <w:rPr>
          <w:rFonts w:ascii="Marianne" w:hAnsi="Marianne"/>
          <w:bCs/>
          <w:sz w:val="20"/>
          <w:szCs w:val="20"/>
        </w:rPr>
        <w:t>,</w:t>
      </w:r>
      <w:r w:rsidRPr="00D562ED">
        <w:rPr>
          <w:rFonts w:ascii="Marianne" w:hAnsi="Marianne"/>
          <w:bCs/>
          <w:sz w:val="20"/>
          <w:szCs w:val="20"/>
        </w:rPr>
        <w:t xml:space="preserve"> a réceptionné </w:t>
      </w:r>
      <w:r>
        <w:rPr>
          <w:rFonts w:ascii="Marianne" w:hAnsi="Marianne"/>
          <w:bCs/>
          <w:sz w:val="20"/>
          <w:szCs w:val="20"/>
        </w:rPr>
        <w:t xml:space="preserve">le 22 juin </w:t>
      </w:r>
      <w:r w:rsidRPr="00D562ED">
        <w:rPr>
          <w:rFonts w:ascii="Marianne" w:hAnsi="Marianne"/>
          <w:bCs/>
          <w:sz w:val="20"/>
          <w:szCs w:val="20"/>
        </w:rPr>
        <w:t>au Port autonome de Dakar, 33 000 tonnes d’urée perlée destinées à l’approvisionnement des producteurs en engrais pour la campagne agricole 2025-2026.</w:t>
      </w:r>
      <w:r>
        <w:rPr>
          <w:rFonts w:ascii="Marianne" w:hAnsi="Marianne"/>
          <w:bCs/>
          <w:sz w:val="20"/>
          <w:szCs w:val="20"/>
        </w:rPr>
        <w:t xml:space="preserve"> </w:t>
      </w:r>
      <w:r w:rsidRPr="00D562ED">
        <w:rPr>
          <w:rFonts w:ascii="Marianne" w:hAnsi="Marianne"/>
          <w:bCs/>
          <w:sz w:val="20"/>
          <w:szCs w:val="20"/>
        </w:rPr>
        <w:t xml:space="preserve">L’acquisition est le résultat d’une commande publique </w:t>
      </w:r>
      <w:r>
        <w:rPr>
          <w:rFonts w:ascii="Marianne" w:hAnsi="Marianne"/>
          <w:bCs/>
          <w:sz w:val="20"/>
          <w:szCs w:val="20"/>
        </w:rPr>
        <w:t>passée auprès d’entr</w:t>
      </w:r>
      <w:r w:rsidRPr="00D562ED">
        <w:rPr>
          <w:rFonts w:ascii="Marianne" w:hAnsi="Marianne"/>
          <w:bCs/>
          <w:sz w:val="20"/>
          <w:szCs w:val="20"/>
        </w:rPr>
        <w:t>epreneurs sénégalais</w:t>
      </w:r>
      <w:r>
        <w:rPr>
          <w:rFonts w:ascii="Marianne" w:hAnsi="Marianne"/>
          <w:bCs/>
          <w:sz w:val="20"/>
          <w:szCs w:val="20"/>
        </w:rPr>
        <w:t xml:space="preserve"> </w:t>
      </w:r>
      <w:r w:rsidRPr="00D562ED">
        <w:rPr>
          <w:rFonts w:ascii="Marianne" w:hAnsi="Marianne"/>
          <w:bCs/>
          <w:sz w:val="20"/>
          <w:szCs w:val="20"/>
        </w:rPr>
        <w:t xml:space="preserve">dans le cadre de la mise en œuvre du </w:t>
      </w:r>
      <w:r w:rsidRPr="005226B7">
        <w:rPr>
          <w:rFonts w:ascii="Marianne" w:hAnsi="Marianne"/>
          <w:bCs/>
          <w:i/>
          <w:iCs/>
          <w:sz w:val="20"/>
          <w:szCs w:val="20"/>
        </w:rPr>
        <w:t xml:space="preserve">Bulk </w:t>
      </w:r>
      <w:proofErr w:type="spellStart"/>
      <w:r w:rsidRPr="005226B7">
        <w:rPr>
          <w:rFonts w:ascii="Marianne" w:hAnsi="Marianne"/>
          <w:bCs/>
          <w:i/>
          <w:iCs/>
          <w:sz w:val="20"/>
          <w:szCs w:val="20"/>
        </w:rPr>
        <w:t>Procurement</w:t>
      </w:r>
      <w:proofErr w:type="spellEnd"/>
      <w:r w:rsidRPr="005226B7">
        <w:rPr>
          <w:rFonts w:ascii="Marianne" w:hAnsi="Marianne"/>
          <w:bCs/>
          <w:i/>
          <w:iCs/>
          <w:sz w:val="20"/>
          <w:szCs w:val="20"/>
        </w:rPr>
        <w:t xml:space="preserve"> Programme</w:t>
      </w:r>
      <w:r w:rsidRPr="00D562ED">
        <w:rPr>
          <w:rFonts w:ascii="Marianne" w:hAnsi="Marianne"/>
          <w:bCs/>
          <w:sz w:val="20"/>
          <w:szCs w:val="20"/>
        </w:rPr>
        <w:t xml:space="preserve">, programme dont la finalité est de permettre un accès </w:t>
      </w:r>
      <w:r>
        <w:rPr>
          <w:rFonts w:ascii="Marianne" w:hAnsi="Marianne"/>
          <w:bCs/>
          <w:sz w:val="20"/>
          <w:szCs w:val="20"/>
        </w:rPr>
        <w:t xml:space="preserve">aux engrais </w:t>
      </w:r>
      <w:r w:rsidRPr="00D562ED">
        <w:rPr>
          <w:rFonts w:ascii="Marianne" w:hAnsi="Marianne"/>
          <w:bCs/>
          <w:sz w:val="20"/>
          <w:szCs w:val="20"/>
        </w:rPr>
        <w:t>en quantité suffisante et en qualité</w:t>
      </w:r>
      <w:r>
        <w:rPr>
          <w:rFonts w:ascii="Marianne" w:hAnsi="Marianne"/>
          <w:bCs/>
          <w:sz w:val="20"/>
          <w:szCs w:val="20"/>
        </w:rPr>
        <w:t xml:space="preserve"> pour les agriculteurs</w:t>
      </w:r>
      <w:r w:rsidRPr="00D562ED">
        <w:rPr>
          <w:rFonts w:ascii="Marianne" w:hAnsi="Marianne"/>
          <w:bCs/>
          <w:sz w:val="20"/>
          <w:szCs w:val="20"/>
        </w:rPr>
        <w:t>.</w:t>
      </w:r>
      <w:r>
        <w:rPr>
          <w:rFonts w:ascii="Marianne" w:hAnsi="Marianne"/>
          <w:bCs/>
          <w:sz w:val="20"/>
          <w:szCs w:val="20"/>
        </w:rPr>
        <w:t xml:space="preserve"> Cette </w:t>
      </w:r>
      <w:r w:rsidRPr="00856F0C">
        <w:rPr>
          <w:rFonts w:ascii="Marianne" w:hAnsi="Marianne"/>
          <w:bCs/>
          <w:sz w:val="20"/>
          <w:szCs w:val="20"/>
        </w:rPr>
        <w:t xml:space="preserve">commande publique s’inscrit dans le cadre des efforts du gouvernement sénégalais pour soutenir le secteur agricole, doté d’un budget de 130 </w:t>
      </w:r>
      <w:r>
        <w:rPr>
          <w:rFonts w:ascii="Marianne" w:hAnsi="Marianne"/>
          <w:bCs/>
          <w:sz w:val="20"/>
          <w:szCs w:val="20"/>
        </w:rPr>
        <w:t xml:space="preserve">Md </w:t>
      </w:r>
      <w:r w:rsidRPr="00856F0C">
        <w:rPr>
          <w:rFonts w:ascii="Marianne" w:hAnsi="Marianne"/>
          <w:bCs/>
          <w:sz w:val="20"/>
          <w:szCs w:val="20"/>
        </w:rPr>
        <w:t xml:space="preserve">de FCFA pour la campagne 2025-2026 dont 63 </w:t>
      </w:r>
      <w:r>
        <w:rPr>
          <w:rFonts w:ascii="Marianne" w:hAnsi="Marianne"/>
          <w:bCs/>
          <w:sz w:val="20"/>
          <w:szCs w:val="20"/>
        </w:rPr>
        <w:t xml:space="preserve">Md de </w:t>
      </w:r>
      <w:r w:rsidRPr="00856F0C">
        <w:rPr>
          <w:rFonts w:ascii="Marianne" w:hAnsi="Marianne"/>
          <w:bCs/>
          <w:sz w:val="20"/>
          <w:szCs w:val="20"/>
        </w:rPr>
        <w:t>FCFA destinés à l’achat d’engrais.</w:t>
      </w:r>
      <w:r>
        <w:rPr>
          <w:rFonts w:ascii="Marianne" w:hAnsi="Marianne"/>
          <w:bCs/>
          <w:sz w:val="20"/>
          <w:szCs w:val="20"/>
        </w:rPr>
        <w:t xml:space="preserve"> </w:t>
      </w:r>
      <w:r w:rsidRPr="00D562ED">
        <w:rPr>
          <w:rFonts w:ascii="Marianne" w:hAnsi="Marianne"/>
          <w:bCs/>
          <w:sz w:val="20"/>
          <w:szCs w:val="20"/>
        </w:rPr>
        <w:t>15</w:t>
      </w:r>
      <w:r>
        <w:rPr>
          <w:rFonts w:ascii="Marianne" w:hAnsi="Marianne"/>
          <w:bCs/>
          <w:sz w:val="20"/>
          <w:szCs w:val="20"/>
        </w:rPr>
        <w:t> </w:t>
      </w:r>
      <w:r w:rsidRPr="00D562ED">
        <w:rPr>
          <w:rFonts w:ascii="Marianne" w:hAnsi="Marianne"/>
          <w:bCs/>
          <w:sz w:val="20"/>
          <w:szCs w:val="20"/>
        </w:rPr>
        <w:t xml:space="preserve">000 tonnes </w:t>
      </w:r>
      <w:r>
        <w:rPr>
          <w:rFonts w:ascii="Marianne" w:hAnsi="Marianne"/>
          <w:bCs/>
          <w:sz w:val="20"/>
          <w:szCs w:val="20"/>
        </w:rPr>
        <w:t xml:space="preserve">sont déjà arrivées la semaine précédente et 25 000 tonnes sont attendues. Le ministre </w:t>
      </w:r>
      <w:r w:rsidRPr="00D562ED">
        <w:rPr>
          <w:rFonts w:ascii="Marianne" w:hAnsi="Marianne"/>
          <w:bCs/>
          <w:sz w:val="20"/>
          <w:szCs w:val="20"/>
        </w:rPr>
        <w:t xml:space="preserve">a souligné que l’acquisition de cette quantité d’urée perlée va faire baisser les coûts d’accès </w:t>
      </w:r>
      <w:r>
        <w:rPr>
          <w:rFonts w:ascii="Marianne" w:hAnsi="Marianne"/>
          <w:bCs/>
          <w:sz w:val="20"/>
          <w:szCs w:val="20"/>
        </w:rPr>
        <w:t xml:space="preserve">aux </w:t>
      </w:r>
      <w:r w:rsidRPr="00D562ED">
        <w:rPr>
          <w:rFonts w:ascii="Marianne" w:hAnsi="Marianne"/>
          <w:bCs/>
          <w:sz w:val="20"/>
          <w:szCs w:val="20"/>
        </w:rPr>
        <w:t>engrais</w:t>
      </w:r>
      <w:r>
        <w:rPr>
          <w:rFonts w:ascii="Marianne" w:hAnsi="Marianne"/>
          <w:bCs/>
          <w:sz w:val="20"/>
          <w:szCs w:val="20"/>
        </w:rPr>
        <w:t xml:space="preserve"> et </w:t>
      </w:r>
      <w:r w:rsidRPr="00D562ED">
        <w:rPr>
          <w:rFonts w:ascii="Marianne" w:hAnsi="Marianne"/>
          <w:bCs/>
          <w:sz w:val="20"/>
          <w:szCs w:val="20"/>
        </w:rPr>
        <w:t>rappelé que le ministère de l’</w:t>
      </w:r>
      <w:r>
        <w:rPr>
          <w:rFonts w:ascii="Marianne" w:hAnsi="Marianne"/>
          <w:bCs/>
          <w:sz w:val="20"/>
          <w:szCs w:val="20"/>
        </w:rPr>
        <w:t>a</w:t>
      </w:r>
      <w:r w:rsidRPr="00D562ED">
        <w:rPr>
          <w:rFonts w:ascii="Marianne" w:hAnsi="Marianne"/>
          <w:bCs/>
          <w:sz w:val="20"/>
          <w:szCs w:val="20"/>
        </w:rPr>
        <w:t xml:space="preserve">griculture, de la </w:t>
      </w:r>
      <w:r>
        <w:rPr>
          <w:rFonts w:ascii="Marianne" w:hAnsi="Marianne"/>
          <w:bCs/>
          <w:sz w:val="20"/>
          <w:szCs w:val="20"/>
        </w:rPr>
        <w:t>s</w:t>
      </w:r>
      <w:r w:rsidRPr="00D562ED">
        <w:rPr>
          <w:rFonts w:ascii="Marianne" w:hAnsi="Marianne"/>
          <w:bCs/>
          <w:sz w:val="20"/>
          <w:szCs w:val="20"/>
        </w:rPr>
        <w:t>ouveraineté alimentaire et de l’</w:t>
      </w:r>
      <w:r>
        <w:rPr>
          <w:rFonts w:ascii="Marianne" w:hAnsi="Marianne"/>
          <w:bCs/>
          <w:sz w:val="20"/>
          <w:szCs w:val="20"/>
        </w:rPr>
        <w:t>é</w:t>
      </w:r>
      <w:r w:rsidRPr="00D562ED">
        <w:rPr>
          <w:rFonts w:ascii="Marianne" w:hAnsi="Marianne"/>
          <w:bCs/>
          <w:sz w:val="20"/>
          <w:szCs w:val="20"/>
        </w:rPr>
        <w:t>levage, a</w:t>
      </w:r>
      <w:r>
        <w:rPr>
          <w:rFonts w:ascii="Marianne" w:hAnsi="Marianne"/>
          <w:bCs/>
          <w:sz w:val="20"/>
          <w:szCs w:val="20"/>
        </w:rPr>
        <w:t>vait</w:t>
      </w:r>
      <w:r w:rsidRPr="00D562ED">
        <w:rPr>
          <w:rFonts w:ascii="Marianne" w:hAnsi="Marianne"/>
          <w:bCs/>
          <w:sz w:val="20"/>
          <w:szCs w:val="20"/>
        </w:rPr>
        <w:t xml:space="preserve"> réussi l’année dernière à faire une économie d’engrais d’une valeur de 2 </w:t>
      </w:r>
      <w:r>
        <w:rPr>
          <w:rFonts w:ascii="Marianne" w:hAnsi="Marianne"/>
          <w:bCs/>
          <w:sz w:val="20"/>
          <w:szCs w:val="20"/>
        </w:rPr>
        <w:t xml:space="preserve">Md de FRCFA </w:t>
      </w:r>
      <w:r w:rsidRPr="00D562ED">
        <w:rPr>
          <w:rFonts w:ascii="Marianne" w:hAnsi="Marianne"/>
          <w:bCs/>
          <w:sz w:val="20"/>
          <w:szCs w:val="20"/>
        </w:rPr>
        <w:t>grâce à une gestion transparente.</w:t>
      </w:r>
    </w:p>
    <w:p w14:paraId="55A41616" w14:textId="1ABA61C2" w:rsidR="00AF46E4" w:rsidRDefault="00AF46E4" w:rsidP="002637E8">
      <w:pPr>
        <w:spacing w:after="0"/>
        <w:jc w:val="both"/>
        <w:rPr>
          <w:rFonts w:ascii="Marianne" w:hAnsi="Marianne"/>
          <w:sz w:val="20"/>
          <w:szCs w:val="20"/>
        </w:rPr>
      </w:pPr>
    </w:p>
    <w:p w14:paraId="38780AAF" w14:textId="656D5789" w:rsidR="00391CA1" w:rsidRPr="00B27E0C" w:rsidRDefault="004E4F15" w:rsidP="00391CA1">
      <w:pPr>
        <w:spacing w:after="0"/>
        <w:jc w:val="both"/>
        <w:rPr>
          <w:rFonts w:ascii="Marianne" w:hAnsi="Marianne"/>
          <w:b/>
          <w:bCs/>
          <w:sz w:val="20"/>
          <w:szCs w:val="20"/>
        </w:rPr>
      </w:pPr>
      <w:r w:rsidRPr="00B27E0C">
        <w:rPr>
          <w:rFonts w:ascii="Marianne" w:hAnsi="Marianne"/>
          <w:b/>
          <w:bCs/>
          <w:sz w:val="20"/>
          <w:szCs w:val="20"/>
        </w:rPr>
        <w:t xml:space="preserve">Financements - </w:t>
      </w:r>
      <w:r w:rsidR="00391CA1" w:rsidRPr="00B27E0C">
        <w:rPr>
          <w:rFonts w:ascii="Marianne" w:hAnsi="Marianne"/>
          <w:b/>
          <w:bCs/>
          <w:sz w:val="20"/>
          <w:szCs w:val="20"/>
        </w:rPr>
        <w:t xml:space="preserve">1579 projets </w:t>
      </w:r>
      <w:r w:rsidRPr="00B27E0C">
        <w:rPr>
          <w:rFonts w:ascii="Marianne" w:hAnsi="Marianne"/>
          <w:b/>
          <w:bCs/>
          <w:sz w:val="20"/>
          <w:szCs w:val="20"/>
        </w:rPr>
        <w:t>financés dans le cadre du Programme de résilience du système alimentaire en Afrique de l’Ouest (FRSP).</w:t>
      </w:r>
    </w:p>
    <w:p w14:paraId="69095C5E" w14:textId="3F22C12F" w:rsidR="00391CA1" w:rsidRPr="00391CA1" w:rsidRDefault="00391CA1" w:rsidP="00391CA1">
      <w:pPr>
        <w:spacing w:after="0"/>
        <w:jc w:val="both"/>
        <w:rPr>
          <w:rFonts w:ascii="Marianne" w:hAnsi="Marianne"/>
          <w:sz w:val="20"/>
          <w:szCs w:val="20"/>
        </w:rPr>
      </w:pPr>
      <w:r w:rsidRPr="00391CA1">
        <w:rPr>
          <w:rFonts w:ascii="Marianne" w:hAnsi="Marianne"/>
          <w:sz w:val="20"/>
          <w:szCs w:val="20"/>
        </w:rPr>
        <w:t xml:space="preserve">Le </w:t>
      </w:r>
      <w:bookmarkStart w:id="21" w:name="_Hlk202350623"/>
      <w:r w:rsidR="004E4F15">
        <w:rPr>
          <w:rFonts w:ascii="Marianne" w:hAnsi="Marianne"/>
          <w:sz w:val="20"/>
          <w:szCs w:val="20"/>
        </w:rPr>
        <w:t>F</w:t>
      </w:r>
      <w:r w:rsidRPr="00391CA1">
        <w:rPr>
          <w:rFonts w:ascii="Marianne" w:hAnsi="Marianne"/>
          <w:sz w:val="20"/>
          <w:szCs w:val="20"/>
        </w:rPr>
        <w:t xml:space="preserve">RSP </w:t>
      </w:r>
      <w:bookmarkEnd w:id="21"/>
      <w:r w:rsidRPr="00391CA1">
        <w:rPr>
          <w:rFonts w:ascii="Marianne" w:hAnsi="Marianne"/>
          <w:sz w:val="20"/>
          <w:szCs w:val="20"/>
        </w:rPr>
        <w:t xml:space="preserve">envisage de </w:t>
      </w:r>
      <w:r>
        <w:rPr>
          <w:rFonts w:ascii="Marianne" w:hAnsi="Marianne"/>
          <w:sz w:val="20"/>
          <w:szCs w:val="20"/>
        </w:rPr>
        <w:t>financer</w:t>
      </w:r>
      <w:r w:rsidR="00D2768D">
        <w:rPr>
          <w:rFonts w:ascii="Marianne" w:hAnsi="Marianne"/>
          <w:sz w:val="20"/>
          <w:szCs w:val="20"/>
        </w:rPr>
        <w:t xml:space="preserve"> </w:t>
      </w:r>
      <w:r w:rsidRPr="00391CA1">
        <w:rPr>
          <w:rFonts w:ascii="Marianne" w:hAnsi="Marianne"/>
          <w:sz w:val="20"/>
          <w:szCs w:val="20"/>
        </w:rPr>
        <w:t xml:space="preserve">1579 projets au Sénégal, </w:t>
      </w:r>
      <w:r w:rsidR="004E4F15">
        <w:rPr>
          <w:rFonts w:ascii="Marianne" w:hAnsi="Marianne"/>
          <w:sz w:val="20"/>
          <w:szCs w:val="20"/>
        </w:rPr>
        <w:t xml:space="preserve">pour </w:t>
      </w:r>
      <w:r w:rsidRPr="00391CA1">
        <w:rPr>
          <w:rFonts w:ascii="Marianne" w:hAnsi="Marianne"/>
          <w:sz w:val="20"/>
          <w:szCs w:val="20"/>
        </w:rPr>
        <w:t xml:space="preserve">accompagner les producteurs, </w:t>
      </w:r>
      <w:r>
        <w:rPr>
          <w:rFonts w:ascii="Marianne" w:hAnsi="Marianne"/>
          <w:sz w:val="20"/>
          <w:szCs w:val="20"/>
        </w:rPr>
        <w:t xml:space="preserve">les coopératives, </w:t>
      </w:r>
      <w:r w:rsidRPr="00391CA1">
        <w:rPr>
          <w:rFonts w:ascii="Marianne" w:hAnsi="Marianne"/>
          <w:sz w:val="20"/>
          <w:szCs w:val="20"/>
        </w:rPr>
        <w:t xml:space="preserve">les promoteurs privés </w:t>
      </w:r>
      <w:r w:rsidR="00D2768D" w:rsidRPr="00D2768D">
        <w:rPr>
          <w:rFonts w:ascii="Marianne" w:hAnsi="Marianne"/>
          <w:sz w:val="20"/>
          <w:szCs w:val="20"/>
        </w:rPr>
        <w:t>les entrepreneurs agricoles transformateurs, les commerçants,</w:t>
      </w:r>
      <w:r w:rsidR="00D2768D">
        <w:rPr>
          <w:rFonts w:ascii="Marianne" w:hAnsi="Marianne"/>
          <w:sz w:val="20"/>
          <w:szCs w:val="20"/>
        </w:rPr>
        <w:t xml:space="preserve"> etc. afin </w:t>
      </w:r>
      <w:r w:rsidRPr="00391CA1">
        <w:rPr>
          <w:rFonts w:ascii="Marianne" w:hAnsi="Marianne"/>
          <w:sz w:val="20"/>
          <w:szCs w:val="20"/>
        </w:rPr>
        <w:t>d’améliorer la résilience des systèmes alimentaires.</w:t>
      </w:r>
      <w:r w:rsidR="00D2768D">
        <w:rPr>
          <w:rFonts w:ascii="Marianne" w:hAnsi="Marianne"/>
          <w:sz w:val="20"/>
          <w:szCs w:val="20"/>
        </w:rPr>
        <w:t xml:space="preserve"> Les </w:t>
      </w:r>
      <w:r w:rsidRPr="00391CA1">
        <w:rPr>
          <w:rFonts w:ascii="Marianne" w:hAnsi="Marianne"/>
          <w:sz w:val="20"/>
          <w:szCs w:val="20"/>
        </w:rPr>
        <w:t xml:space="preserve">financements varient </w:t>
      </w:r>
      <w:r w:rsidR="00D2768D">
        <w:rPr>
          <w:rFonts w:ascii="Marianne" w:hAnsi="Marianne"/>
          <w:sz w:val="20"/>
          <w:szCs w:val="20"/>
        </w:rPr>
        <w:t>et sont</w:t>
      </w:r>
      <w:r w:rsidRPr="00391CA1">
        <w:rPr>
          <w:rFonts w:ascii="Marianne" w:hAnsi="Marianne"/>
          <w:sz w:val="20"/>
          <w:szCs w:val="20"/>
        </w:rPr>
        <w:t xml:space="preserve"> à coûts partagés</w:t>
      </w:r>
      <w:r w:rsidR="00F10289">
        <w:rPr>
          <w:rFonts w:ascii="Marianne" w:hAnsi="Marianne"/>
          <w:sz w:val="20"/>
          <w:szCs w:val="20"/>
        </w:rPr>
        <w:t xml:space="preserve"> : </w:t>
      </w:r>
      <w:r w:rsidRPr="00391CA1">
        <w:rPr>
          <w:rFonts w:ascii="Marianne" w:hAnsi="Marianne"/>
          <w:sz w:val="20"/>
          <w:szCs w:val="20"/>
        </w:rPr>
        <w:t xml:space="preserve">subvention de 70% du coût total </w:t>
      </w:r>
      <w:r w:rsidR="00D2768D">
        <w:rPr>
          <w:rFonts w:ascii="Marianne" w:hAnsi="Marianne"/>
          <w:sz w:val="20"/>
          <w:szCs w:val="20"/>
        </w:rPr>
        <w:t>(</w:t>
      </w:r>
      <w:r w:rsidRPr="00391CA1">
        <w:rPr>
          <w:rFonts w:ascii="Marianne" w:hAnsi="Marianne"/>
          <w:sz w:val="20"/>
          <w:szCs w:val="20"/>
        </w:rPr>
        <w:t xml:space="preserve">80 % pour les projets </w:t>
      </w:r>
      <w:r w:rsidR="00D2768D">
        <w:rPr>
          <w:rFonts w:ascii="Marianne" w:hAnsi="Marianne"/>
          <w:sz w:val="20"/>
          <w:szCs w:val="20"/>
        </w:rPr>
        <w:t xml:space="preserve">portés par </w:t>
      </w:r>
      <w:r w:rsidRPr="00391CA1">
        <w:rPr>
          <w:rFonts w:ascii="Marianne" w:hAnsi="Marianne"/>
          <w:sz w:val="20"/>
          <w:szCs w:val="20"/>
        </w:rPr>
        <w:t>des femmes et des jeunes</w:t>
      </w:r>
      <w:r w:rsidR="00D2768D">
        <w:rPr>
          <w:rFonts w:ascii="Marianne" w:hAnsi="Marianne"/>
          <w:sz w:val="20"/>
          <w:szCs w:val="20"/>
        </w:rPr>
        <w:t xml:space="preserve">) </w:t>
      </w:r>
      <w:r w:rsidR="00D2768D" w:rsidRPr="00D2768D">
        <w:rPr>
          <w:rFonts w:ascii="Marianne" w:hAnsi="Marianne"/>
          <w:sz w:val="20"/>
          <w:szCs w:val="20"/>
        </w:rPr>
        <w:t xml:space="preserve">pour </w:t>
      </w:r>
      <w:r w:rsidR="00F10289">
        <w:rPr>
          <w:rFonts w:ascii="Marianne" w:hAnsi="Marianne"/>
          <w:sz w:val="20"/>
          <w:szCs w:val="20"/>
        </w:rPr>
        <w:t>des</w:t>
      </w:r>
      <w:r w:rsidR="00D2768D">
        <w:rPr>
          <w:rFonts w:ascii="Marianne" w:hAnsi="Marianne"/>
          <w:sz w:val="20"/>
          <w:szCs w:val="20"/>
        </w:rPr>
        <w:t xml:space="preserve"> </w:t>
      </w:r>
      <w:r w:rsidR="00B27E0C">
        <w:rPr>
          <w:rFonts w:ascii="Marianne" w:hAnsi="Marianne"/>
          <w:sz w:val="20"/>
          <w:szCs w:val="20"/>
        </w:rPr>
        <w:t xml:space="preserve">besoins de financements </w:t>
      </w:r>
      <w:r w:rsidR="00D2768D" w:rsidRPr="00D2768D">
        <w:rPr>
          <w:rFonts w:ascii="Marianne" w:hAnsi="Marianne"/>
          <w:sz w:val="20"/>
          <w:szCs w:val="20"/>
        </w:rPr>
        <w:t>entre 2,85 à 5,7 M de FCFA</w:t>
      </w:r>
      <w:r w:rsidR="00F10289">
        <w:rPr>
          <w:rFonts w:ascii="Marianne" w:hAnsi="Marianne"/>
          <w:sz w:val="20"/>
          <w:szCs w:val="20"/>
        </w:rPr>
        <w:t xml:space="preserve"> ; </w:t>
      </w:r>
      <w:r w:rsidR="00D2768D">
        <w:rPr>
          <w:rFonts w:ascii="Marianne" w:hAnsi="Marianne"/>
          <w:sz w:val="20"/>
          <w:szCs w:val="20"/>
        </w:rPr>
        <w:t xml:space="preserve">subvention de 50% </w:t>
      </w:r>
      <w:r w:rsidR="00F10289">
        <w:rPr>
          <w:rFonts w:ascii="Marianne" w:hAnsi="Marianne"/>
          <w:sz w:val="20"/>
          <w:szCs w:val="20"/>
        </w:rPr>
        <w:t>pour les</w:t>
      </w:r>
      <w:r w:rsidR="00F10289" w:rsidRPr="00F10289">
        <w:rPr>
          <w:rFonts w:ascii="Marianne" w:hAnsi="Marianne"/>
          <w:sz w:val="20"/>
          <w:szCs w:val="20"/>
        </w:rPr>
        <w:t xml:space="preserve"> projets de taille moyenne</w:t>
      </w:r>
      <w:r w:rsidR="00F10289">
        <w:rPr>
          <w:rFonts w:ascii="Marianne" w:hAnsi="Marianne"/>
          <w:sz w:val="20"/>
          <w:szCs w:val="20"/>
        </w:rPr>
        <w:t xml:space="preserve"> nécessitant </w:t>
      </w:r>
      <w:r w:rsidR="00F10289" w:rsidRPr="00F10289">
        <w:rPr>
          <w:rFonts w:ascii="Marianne" w:hAnsi="Marianne"/>
          <w:sz w:val="20"/>
          <w:szCs w:val="20"/>
        </w:rPr>
        <w:t xml:space="preserve">un financement de 5,7 à 28,5 </w:t>
      </w:r>
      <w:r w:rsidR="00F10289">
        <w:rPr>
          <w:rFonts w:ascii="Marianne" w:hAnsi="Marianne"/>
          <w:sz w:val="20"/>
          <w:szCs w:val="20"/>
        </w:rPr>
        <w:t>M de F</w:t>
      </w:r>
      <w:r w:rsidR="00F10289" w:rsidRPr="00F10289">
        <w:rPr>
          <w:rFonts w:ascii="Marianne" w:hAnsi="Marianne"/>
          <w:sz w:val="20"/>
          <w:szCs w:val="20"/>
        </w:rPr>
        <w:t xml:space="preserve">CFA </w:t>
      </w:r>
      <w:r w:rsidR="00F10289">
        <w:rPr>
          <w:rFonts w:ascii="Marianne" w:hAnsi="Marianne"/>
          <w:sz w:val="20"/>
          <w:szCs w:val="20"/>
        </w:rPr>
        <w:t xml:space="preserve">dont </w:t>
      </w:r>
      <w:r w:rsidR="00F10289" w:rsidRPr="00F10289">
        <w:rPr>
          <w:rFonts w:ascii="Marianne" w:hAnsi="Marianne"/>
          <w:sz w:val="20"/>
          <w:szCs w:val="20"/>
        </w:rPr>
        <w:t>les bénéficiaires sont les groupes de producteurs, les coopératives, les petites et moyennes agro-industries</w:t>
      </w:r>
      <w:r w:rsidR="00F10289">
        <w:rPr>
          <w:rFonts w:ascii="Marianne" w:hAnsi="Marianne"/>
          <w:sz w:val="20"/>
          <w:szCs w:val="20"/>
        </w:rPr>
        <w:t xml:space="preserve">. Pour les </w:t>
      </w:r>
      <w:r w:rsidRPr="00391CA1">
        <w:rPr>
          <w:rFonts w:ascii="Marianne" w:hAnsi="Marianne"/>
          <w:sz w:val="20"/>
          <w:szCs w:val="20"/>
        </w:rPr>
        <w:t>projets de grande taille</w:t>
      </w:r>
      <w:r w:rsidR="00F10289">
        <w:rPr>
          <w:rFonts w:ascii="Marianne" w:hAnsi="Marianne"/>
          <w:sz w:val="20"/>
          <w:szCs w:val="20"/>
        </w:rPr>
        <w:t>,</w:t>
      </w:r>
      <w:r w:rsidRPr="00391CA1">
        <w:rPr>
          <w:rFonts w:ascii="Marianne" w:hAnsi="Marianne"/>
          <w:sz w:val="20"/>
          <w:szCs w:val="20"/>
        </w:rPr>
        <w:t xml:space="preserve"> </w:t>
      </w:r>
      <w:r w:rsidR="00F10289">
        <w:rPr>
          <w:rFonts w:ascii="Marianne" w:hAnsi="Marianne"/>
          <w:sz w:val="20"/>
          <w:szCs w:val="20"/>
        </w:rPr>
        <w:t>d’</w:t>
      </w:r>
      <w:r w:rsidR="00F10289" w:rsidRPr="00F10289">
        <w:rPr>
          <w:rFonts w:ascii="Marianne" w:hAnsi="Marianne"/>
          <w:sz w:val="20"/>
          <w:szCs w:val="20"/>
        </w:rPr>
        <w:t xml:space="preserve">un financement </w:t>
      </w:r>
      <w:r w:rsidR="00F10289">
        <w:rPr>
          <w:rFonts w:ascii="Marianne" w:hAnsi="Marianne"/>
          <w:sz w:val="20"/>
          <w:szCs w:val="20"/>
        </w:rPr>
        <w:t xml:space="preserve">entre </w:t>
      </w:r>
      <w:r w:rsidR="00F10289" w:rsidRPr="00F10289">
        <w:rPr>
          <w:rFonts w:ascii="Marianne" w:hAnsi="Marianne"/>
          <w:sz w:val="20"/>
          <w:szCs w:val="20"/>
        </w:rPr>
        <w:t xml:space="preserve">28 </w:t>
      </w:r>
      <w:r w:rsidR="00F10289">
        <w:rPr>
          <w:rFonts w:ascii="Marianne" w:hAnsi="Marianne"/>
          <w:sz w:val="20"/>
          <w:szCs w:val="20"/>
        </w:rPr>
        <w:t>M de F</w:t>
      </w:r>
      <w:r w:rsidR="00F10289" w:rsidRPr="00F10289">
        <w:rPr>
          <w:rFonts w:ascii="Marianne" w:hAnsi="Marianne"/>
          <w:sz w:val="20"/>
          <w:szCs w:val="20"/>
        </w:rPr>
        <w:t xml:space="preserve">CFA </w:t>
      </w:r>
      <w:r w:rsidR="00F10289">
        <w:rPr>
          <w:rFonts w:ascii="Marianne" w:hAnsi="Marianne"/>
          <w:sz w:val="20"/>
          <w:szCs w:val="20"/>
        </w:rPr>
        <w:t>et</w:t>
      </w:r>
      <w:r w:rsidR="00F10289" w:rsidRPr="00F10289">
        <w:rPr>
          <w:rFonts w:ascii="Marianne" w:hAnsi="Marianne"/>
          <w:sz w:val="20"/>
          <w:szCs w:val="20"/>
        </w:rPr>
        <w:t xml:space="preserve"> 285 </w:t>
      </w:r>
      <w:r w:rsidR="00F10289">
        <w:rPr>
          <w:rFonts w:ascii="Marianne" w:hAnsi="Marianne"/>
          <w:sz w:val="20"/>
          <w:szCs w:val="20"/>
        </w:rPr>
        <w:t xml:space="preserve">M de </w:t>
      </w:r>
      <w:r w:rsidR="00F10289" w:rsidRPr="00F10289">
        <w:rPr>
          <w:rFonts w:ascii="Marianne" w:hAnsi="Marianne"/>
          <w:sz w:val="20"/>
          <w:szCs w:val="20"/>
        </w:rPr>
        <w:t>CFA</w:t>
      </w:r>
      <w:r w:rsidR="00F10289">
        <w:rPr>
          <w:rFonts w:ascii="Marianne" w:hAnsi="Marianne"/>
          <w:sz w:val="20"/>
          <w:szCs w:val="20"/>
        </w:rPr>
        <w:t>,</w:t>
      </w:r>
      <w:r w:rsidR="00F10289" w:rsidRPr="00F10289">
        <w:rPr>
          <w:rFonts w:ascii="Marianne" w:hAnsi="Marianne"/>
          <w:sz w:val="20"/>
          <w:szCs w:val="20"/>
        </w:rPr>
        <w:t xml:space="preserve"> </w:t>
      </w:r>
      <w:r w:rsidRPr="00391CA1">
        <w:rPr>
          <w:rFonts w:ascii="Marianne" w:hAnsi="Marianne"/>
          <w:sz w:val="20"/>
          <w:szCs w:val="20"/>
        </w:rPr>
        <w:t>destinés aux organisations de producteurs et d’éleveurs, aux coopératives, aux entreprises agro-industrielles</w:t>
      </w:r>
      <w:r w:rsidR="00F10289">
        <w:rPr>
          <w:rFonts w:ascii="Marianne" w:hAnsi="Marianne"/>
          <w:sz w:val="20"/>
          <w:szCs w:val="20"/>
        </w:rPr>
        <w:t>,</w:t>
      </w:r>
      <w:r w:rsidRPr="00391CA1">
        <w:rPr>
          <w:rFonts w:ascii="Marianne" w:hAnsi="Marianne"/>
          <w:sz w:val="20"/>
          <w:szCs w:val="20"/>
        </w:rPr>
        <w:t xml:space="preserve"> </w:t>
      </w:r>
      <w:r w:rsidR="00F10289">
        <w:rPr>
          <w:rFonts w:ascii="Marianne" w:hAnsi="Marianne"/>
          <w:sz w:val="20"/>
          <w:szCs w:val="20"/>
        </w:rPr>
        <w:t xml:space="preserve">la </w:t>
      </w:r>
      <w:r w:rsidRPr="00391CA1">
        <w:rPr>
          <w:rFonts w:ascii="Marianne" w:hAnsi="Marianne"/>
          <w:sz w:val="20"/>
          <w:szCs w:val="20"/>
        </w:rPr>
        <w:t xml:space="preserve">subvention </w:t>
      </w:r>
      <w:r w:rsidR="00F10289">
        <w:rPr>
          <w:rFonts w:ascii="Marianne" w:hAnsi="Marianne"/>
          <w:sz w:val="20"/>
          <w:szCs w:val="20"/>
        </w:rPr>
        <w:t xml:space="preserve">est </w:t>
      </w:r>
      <w:r w:rsidRPr="00391CA1">
        <w:rPr>
          <w:rFonts w:ascii="Marianne" w:hAnsi="Marianne"/>
          <w:sz w:val="20"/>
          <w:szCs w:val="20"/>
        </w:rPr>
        <w:t>de 30%.</w:t>
      </w:r>
    </w:p>
    <w:p w14:paraId="514C5272" w14:textId="529F64CF" w:rsidR="00391CA1" w:rsidRPr="00391CA1" w:rsidRDefault="00391CA1" w:rsidP="00391CA1">
      <w:pPr>
        <w:spacing w:after="0"/>
        <w:jc w:val="both"/>
        <w:rPr>
          <w:rFonts w:ascii="Marianne" w:hAnsi="Marianne"/>
          <w:sz w:val="20"/>
          <w:szCs w:val="20"/>
        </w:rPr>
      </w:pPr>
      <w:r w:rsidRPr="00391CA1">
        <w:rPr>
          <w:rFonts w:ascii="Marianne" w:hAnsi="Marianne"/>
          <w:sz w:val="20"/>
          <w:szCs w:val="20"/>
        </w:rPr>
        <w:t>L’objectif du projet, qui va durer six ans (2025-2030), est d’accroître la préparation face à l’insécurité alimentaire et d’améliorer la résilience des systèmes alimentaires dans les pays bénéficiaires</w:t>
      </w:r>
      <w:r w:rsidR="004E4F15">
        <w:rPr>
          <w:rFonts w:ascii="Marianne" w:hAnsi="Marianne"/>
          <w:sz w:val="20"/>
          <w:szCs w:val="20"/>
        </w:rPr>
        <w:t>. Dans l</w:t>
      </w:r>
      <w:r w:rsidR="004E4F15" w:rsidRPr="004E4F15">
        <w:rPr>
          <w:rFonts w:ascii="Marianne" w:hAnsi="Marianne"/>
          <w:sz w:val="20"/>
          <w:szCs w:val="20"/>
        </w:rPr>
        <w:t xml:space="preserve">a </w:t>
      </w:r>
      <w:r w:rsidR="004E4F15" w:rsidRPr="004E4F15">
        <w:rPr>
          <w:rFonts w:ascii="Marianne" w:hAnsi="Marianne"/>
          <w:sz w:val="20"/>
          <w:szCs w:val="20"/>
        </w:rPr>
        <w:lastRenderedPageBreak/>
        <w:t xml:space="preserve">troisième phase du FRSP, qui concerne le Sénégal, plus de 100 </w:t>
      </w:r>
      <w:r w:rsidR="004E4F15">
        <w:rPr>
          <w:rFonts w:ascii="Marianne" w:hAnsi="Marianne"/>
          <w:sz w:val="20"/>
          <w:szCs w:val="20"/>
        </w:rPr>
        <w:t>Md de F</w:t>
      </w:r>
      <w:r w:rsidR="004E4F15" w:rsidRPr="004E4F15">
        <w:rPr>
          <w:rFonts w:ascii="Marianne" w:hAnsi="Marianne"/>
          <w:sz w:val="20"/>
          <w:szCs w:val="20"/>
        </w:rPr>
        <w:t xml:space="preserve">CFA seront financés par la Banque mondiale et le Fonds international de développement agricole (FIDA), à travers le ministère </w:t>
      </w:r>
      <w:r w:rsidR="004E4F15">
        <w:rPr>
          <w:rFonts w:ascii="Marianne" w:hAnsi="Marianne"/>
          <w:sz w:val="20"/>
          <w:szCs w:val="20"/>
        </w:rPr>
        <w:t xml:space="preserve">sénégalais </w:t>
      </w:r>
      <w:r w:rsidR="004E4F15" w:rsidRPr="004E4F15">
        <w:rPr>
          <w:rFonts w:ascii="Marianne" w:hAnsi="Marianne"/>
          <w:sz w:val="20"/>
          <w:szCs w:val="20"/>
        </w:rPr>
        <w:t>de l’</w:t>
      </w:r>
      <w:r w:rsidR="004E4F15">
        <w:rPr>
          <w:rFonts w:ascii="Marianne" w:hAnsi="Marianne"/>
          <w:sz w:val="20"/>
          <w:szCs w:val="20"/>
        </w:rPr>
        <w:t>a</w:t>
      </w:r>
      <w:r w:rsidR="004E4F15" w:rsidRPr="004E4F15">
        <w:rPr>
          <w:rFonts w:ascii="Marianne" w:hAnsi="Marianne"/>
          <w:sz w:val="20"/>
          <w:szCs w:val="20"/>
        </w:rPr>
        <w:t xml:space="preserve">griculture, de la </w:t>
      </w:r>
      <w:r w:rsidR="004E4F15">
        <w:rPr>
          <w:rFonts w:ascii="Marianne" w:hAnsi="Marianne"/>
          <w:sz w:val="20"/>
          <w:szCs w:val="20"/>
        </w:rPr>
        <w:t>s</w:t>
      </w:r>
      <w:r w:rsidR="004E4F15" w:rsidRPr="004E4F15">
        <w:rPr>
          <w:rFonts w:ascii="Marianne" w:hAnsi="Marianne"/>
          <w:sz w:val="20"/>
          <w:szCs w:val="20"/>
        </w:rPr>
        <w:t>ouveraineté alimentaire et de l’</w:t>
      </w:r>
      <w:r w:rsidR="004E4F15">
        <w:rPr>
          <w:rFonts w:ascii="Marianne" w:hAnsi="Marianne"/>
          <w:sz w:val="20"/>
          <w:szCs w:val="20"/>
        </w:rPr>
        <w:t>é</w:t>
      </w:r>
      <w:r w:rsidR="004E4F15" w:rsidRPr="004E4F15">
        <w:rPr>
          <w:rFonts w:ascii="Marianne" w:hAnsi="Marianne"/>
          <w:sz w:val="20"/>
          <w:szCs w:val="20"/>
        </w:rPr>
        <w:t>levage</w:t>
      </w:r>
      <w:r w:rsidR="004E4F15">
        <w:rPr>
          <w:rFonts w:ascii="Marianne" w:hAnsi="Marianne"/>
          <w:sz w:val="20"/>
          <w:szCs w:val="20"/>
        </w:rPr>
        <w:t xml:space="preserve">. </w:t>
      </w:r>
      <w:r w:rsidR="00F10289">
        <w:rPr>
          <w:rFonts w:ascii="Marianne" w:hAnsi="Marianne"/>
          <w:sz w:val="20"/>
          <w:szCs w:val="20"/>
        </w:rPr>
        <w:t xml:space="preserve">Le programme </w:t>
      </w:r>
      <w:r w:rsidRPr="00391CA1">
        <w:rPr>
          <w:rFonts w:ascii="Marianne" w:hAnsi="Marianne"/>
          <w:sz w:val="20"/>
          <w:szCs w:val="20"/>
        </w:rPr>
        <w:t>concerne toutes les régions du Sénégal</w:t>
      </w:r>
      <w:r w:rsidR="004E4F15">
        <w:rPr>
          <w:rFonts w:ascii="Marianne" w:hAnsi="Marianne"/>
          <w:sz w:val="20"/>
          <w:szCs w:val="20"/>
        </w:rPr>
        <w:t xml:space="preserve"> et toutes </w:t>
      </w:r>
      <w:r w:rsidRPr="00391CA1">
        <w:rPr>
          <w:rFonts w:ascii="Marianne" w:hAnsi="Marianne"/>
          <w:sz w:val="20"/>
          <w:szCs w:val="20"/>
        </w:rPr>
        <w:t>les chaines de valeur agricole et animale pouvant contribuer à la résilience des systèmes alimentaires</w:t>
      </w:r>
      <w:r w:rsidR="004E4F15">
        <w:rPr>
          <w:rFonts w:ascii="Marianne" w:hAnsi="Marianne"/>
          <w:sz w:val="20"/>
          <w:szCs w:val="20"/>
        </w:rPr>
        <w:t>.</w:t>
      </w:r>
    </w:p>
    <w:p w14:paraId="3365DADD" w14:textId="77777777" w:rsidR="00391CA1" w:rsidRDefault="00391CA1" w:rsidP="002637E8">
      <w:pPr>
        <w:spacing w:after="0"/>
        <w:jc w:val="both"/>
        <w:rPr>
          <w:rFonts w:ascii="Marianne" w:hAnsi="Marianne"/>
          <w:sz w:val="20"/>
          <w:szCs w:val="20"/>
        </w:rPr>
      </w:pPr>
    </w:p>
    <w:p w14:paraId="65C1B809" w14:textId="77777777" w:rsidR="000B4139" w:rsidRPr="00DA2A29" w:rsidRDefault="000B4139" w:rsidP="000B4139">
      <w:pPr>
        <w:spacing w:after="0"/>
        <w:jc w:val="both"/>
        <w:rPr>
          <w:rFonts w:ascii="Marianne" w:hAnsi="Marianne"/>
          <w:b/>
          <w:bCs/>
          <w:sz w:val="20"/>
          <w:szCs w:val="20"/>
        </w:rPr>
      </w:pPr>
      <w:r w:rsidRPr="00DA2A29">
        <w:rPr>
          <w:rFonts w:ascii="Marianne" w:hAnsi="Marianne"/>
          <w:b/>
          <w:bCs/>
          <w:sz w:val="20"/>
          <w:szCs w:val="20"/>
        </w:rPr>
        <w:t>Pêche - La crise du secteur alimente l’exode vers l’Europe.</w:t>
      </w:r>
    </w:p>
    <w:p w14:paraId="53BE1DFD" w14:textId="77777777" w:rsidR="000B4139" w:rsidRPr="000859C6" w:rsidRDefault="000B4139" w:rsidP="000B4139">
      <w:pPr>
        <w:spacing w:after="0"/>
        <w:jc w:val="both"/>
        <w:rPr>
          <w:rFonts w:ascii="Marianne" w:hAnsi="Marianne"/>
          <w:sz w:val="20"/>
          <w:szCs w:val="20"/>
        </w:rPr>
      </w:pPr>
      <w:r w:rsidRPr="000859C6">
        <w:rPr>
          <w:rFonts w:ascii="Marianne" w:hAnsi="Marianne"/>
          <w:sz w:val="20"/>
          <w:szCs w:val="20"/>
        </w:rPr>
        <w:t xml:space="preserve">La surpêche et les pratiques illégales poussent les pêcheurs sénégalais à l’exil. Si la distance qui sépare le Sénégal des îles espagnoles des Canaries n'est que d'environ 1 700 kilomètres, cette route migratoire reste l'une des plus meurtrières au monde. Selon l'ONG espagnole </w:t>
      </w:r>
      <w:proofErr w:type="spellStart"/>
      <w:r w:rsidRPr="000859C6">
        <w:rPr>
          <w:rFonts w:ascii="Marianne" w:hAnsi="Marianne"/>
          <w:sz w:val="20"/>
          <w:szCs w:val="20"/>
        </w:rPr>
        <w:t>Caminando</w:t>
      </w:r>
      <w:proofErr w:type="spellEnd"/>
      <w:r w:rsidRPr="000859C6">
        <w:rPr>
          <w:rFonts w:ascii="Marianne" w:hAnsi="Marianne"/>
          <w:sz w:val="20"/>
          <w:szCs w:val="20"/>
        </w:rPr>
        <w:t xml:space="preserve"> </w:t>
      </w:r>
      <w:proofErr w:type="spellStart"/>
      <w:r w:rsidRPr="000859C6">
        <w:rPr>
          <w:rFonts w:ascii="Marianne" w:hAnsi="Marianne"/>
          <w:sz w:val="20"/>
          <w:szCs w:val="20"/>
        </w:rPr>
        <w:t>Fronteras</w:t>
      </w:r>
      <w:proofErr w:type="spellEnd"/>
      <w:r w:rsidRPr="000859C6">
        <w:rPr>
          <w:rFonts w:ascii="Marianne" w:hAnsi="Marianne"/>
          <w:sz w:val="20"/>
          <w:szCs w:val="20"/>
        </w:rPr>
        <w:t>, plus de 3 000 migrants sont morts dans cette traversée en 2023. Un chiffre qui reste sous-estimé compte tenu des nombreuses embarcations portées disparues</w:t>
      </w:r>
      <w:r>
        <w:rPr>
          <w:rFonts w:ascii="Marianne" w:hAnsi="Marianne"/>
          <w:sz w:val="20"/>
          <w:szCs w:val="20"/>
        </w:rPr>
        <w:t xml:space="preserve">. La </w:t>
      </w:r>
      <w:r w:rsidRPr="000859C6">
        <w:rPr>
          <w:rFonts w:ascii="Marianne" w:hAnsi="Marianne"/>
          <w:sz w:val="20"/>
          <w:szCs w:val="20"/>
        </w:rPr>
        <w:t>crise de la pêche traditionnelle pousse depuis une dizaine d'années les pêcheurs à prendre la pirogue pour tenter d'entrer illégalement en Europe. En 2024, 63 970 migrants sont entrés de manière irrégulière en Espagne, plus du double par rapport à 2022. Une grande partie d'entre eux ont débarqué sur les îles Canaries où le nombre de migrants a, lui, augmenté de 200% entre 2022 et 2024.</w:t>
      </w:r>
      <w:r>
        <w:rPr>
          <w:rFonts w:ascii="Marianne" w:hAnsi="Marianne"/>
          <w:sz w:val="20"/>
          <w:szCs w:val="20"/>
        </w:rPr>
        <w:t xml:space="preserve"> </w:t>
      </w:r>
      <w:r w:rsidRPr="000859C6">
        <w:rPr>
          <w:rFonts w:ascii="Marianne" w:hAnsi="Marianne"/>
          <w:sz w:val="20"/>
          <w:szCs w:val="20"/>
        </w:rPr>
        <w:t>Dans son</w:t>
      </w:r>
      <w:r>
        <w:rPr>
          <w:rFonts w:ascii="Marianne" w:hAnsi="Marianne"/>
          <w:sz w:val="20"/>
          <w:szCs w:val="20"/>
        </w:rPr>
        <w:t xml:space="preserve"> récent</w:t>
      </w:r>
      <w:r w:rsidRPr="000859C6">
        <w:rPr>
          <w:rFonts w:ascii="Marianne" w:hAnsi="Marianne"/>
          <w:sz w:val="20"/>
          <w:szCs w:val="20"/>
        </w:rPr>
        <w:t xml:space="preserve"> rapport, l'ONG Environnemental Justice </w:t>
      </w:r>
      <w:proofErr w:type="spellStart"/>
      <w:r w:rsidRPr="000859C6">
        <w:rPr>
          <w:rFonts w:ascii="Marianne" w:hAnsi="Marianne"/>
          <w:sz w:val="20"/>
          <w:szCs w:val="20"/>
        </w:rPr>
        <w:t>Foundation</w:t>
      </w:r>
      <w:proofErr w:type="spellEnd"/>
      <w:r w:rsidRPr="000859C6">
        <w:rPr>
          <w:rFonts w:ascii="Marianne" w:hAnsi="Marianne"/>
          <w:sz w:val="20"/>
          <w:szCs w:val="20"/>
        </w:rPr>
        <w:t xml:space="preserve"> (EJF) met en évidence le lien entre la crise de la pêche et la hausse de la migration vers l'Europe en passant par les Canaries. La surpêche industrielle et la pêche illégale, non déclarée et non réglementée (INN) par des flottes étrangères dans les eaux sénégalaises exacerbent les problèmes socio-économiques sous-jacents. En dégradant les ressources halieutiques, cette concurrence à la pêche artisanale menace les emplois, détériore les conditions de vie des populations et met en péril la sécurité alimentaire du pays. Alors que le phénomène d'immigration clandestine concernait les populations de l'intérieur, </w:t>
      </w:r>
      <w:r>
        <w:rPr>
          <w:rFonts w:ascii="Marianne" w:hAnsi="Marianne"/>
          <w:sz w:val="20"/>
          <w:szCs w:val="20"/>
        </w:rPr>
        <w:t xml:space="preserve">depuis cinq à dix ans, se sont </w:t>
      </w:r>
      <w:r w:rsidRPr="000859C6">
        <w:rPr>
          <w:rFonts w:ascii="Marianne" w:hAnsi="Marianne"/>
          <w:sz w:val="20"/>
          <w:szCs w:val="20"/>
        </w:rPr>
        <w:t xml:space="preserve">les communautés </w:t>
      </w:r>
      <w:r>
        <w:rPr>
          <w:rFonts w:ascii="Marianne" w:hAnsi="Marianne"/>
          <w:sz w:val="20"/>
          <w:szCs w:val="20"/>
        </w:rPr>
        <w:t xml:space="preserve">qui sont fortement touchées selon M. </w:t>
      </w:r>
      <w:r w:rsidRPr="000859C6">
        <w:rPr>
          <w:rFonts w:ascii="Marianne" w:hAnsi="Marianne"/>
          <w:sz w:val="20"/>
          <w:szCs w:val="20"/>
        </w:rPr>
        <w:t xml:space="preserve">Bassirou Diarra, responsable Afrique pays francophones pour l'EJF. Désormais, les pêcheurs ont rejoint les rangs des candidats à l'immigration illégale, faute d'autres échappatoires à une situation économique médiocre et un chômage </w:t>
      </w:r>
      <w:r>
        <w:rPr>
          <w:rFonts w:ascii="Marianne" w:hAnsi="Marianne"/>
          <w:sz w:val="20"/>
          <w:szCs w:val="20"/>
        </w:rPr>
        <w:t xml:space="preserve">de plus de </w:t>
      </w:r>
      <w:r w:rsidRPr="000859C6">
        <w:rPr>
          <w:rFonts w:ascii="Marianne" w:hAnsi="Marianne"/>
          <w:sz w:val="20"/>
          <w:szCs w:val="20"/>
        </w:rPr>
        <w:t>20%</w:t>
      </w:r>
      <w:r>
        <w:rPr>
          <w:rFonts w:ascii="Marianne" w:hAnsi="Marianne"/>
          <w:sz w:val="20"/>
          <w:szCs w:val="20"/>
        </w:rPr>
        <w:t>.</w:t>
      </w:r>
    </w:p>
    <w:p w14:paraId="3F916241" w14:textId="77777777" w:rsidR="000B4139" w:rsidRPr="000859C6" w:rsidRDefault="000B4139" w:rsidP="000B4139">
      <w:pPr>
        <w:spacing w:after="0"/>
        <w:jc w:val="both"/>
        <w:rPr>
          <w:rFonts w:ascii="Marianne" w:hAnsi="Marianne"/>
          <w:sz w:val="20"/>
          <w:szCs w:val="20"/>
        </w:rPr>
      </w:pPr>
      <w:r w:rsidRPr="000859C6">
        <w:rPr>
          <w:rFonts w:ascii="Marianne" w:hAnsi="Marianne"/>
          <w:sz w:val="20"/>
          <w:szCs w:val="20"/>
        </w:rPr>
        <w:t>Secteur crucial pour l'économie du pays, la pêche fait travailler près de 60 000 personnes (3% de la main-d'œuvre nationale). Mais l'avenir des 17 400 pirogues traditionnelles est en danger. Vivre de la pêche artisanale est devenu de plus en plus compliqué, principalement à cause de la raréfaction des ressources halieutiques et de la concurrence des navires industriels. La sécurité alimentaire est aussi en péril. Les produits halieutiques constituent 7,9% de l'apport total en protéines de la population et sont les aliments de base des populations côtières</w:t>
      </w:r>
      <w:r>
        <w:rPr>
          <w:rFonts w:ascii="Marianne" w:hAnsi="Marianne"/>
          <w:sz w:val="20"/>
          <w:szCs w:val="20"/>
        </w:rPr>
        <w:t xml:space="preserve"> : </w:t>
      </w:r>
      <w:r w:rsidRPr="000859C6">
        <w:rPr>
          <w:rFonts w:ascii="Marianne" w:hAnsi="Marianne"/>
          <w:sz w:val="20"/>
          <w:szCs w:val="20"/>
        </w:rPr>
        <w:t xml:space="preserve">le thiéboudiène (littéralement riz au poisson), </w:t>
      </w:r>
      <w:r>
        <w:rPr>
          <w:rFonts w:ascii="Marianne" w:hAnsi="Marianne"/>
          <w:sz w:val="20"/>
          <w:szCs w:val="20"/>
        </w:rPr>
        <w:t xml:space="preserve">est </w:t>
      </w:r>
      <w:r w:rsidRPr="000859C6">
        <w:rPr>
          <w:rFonts w:ascii="Marianne" w:hAnsi="Marianne"/>
          <w:sz w:val="20"/>
          <w:szCs w:val="20"/>
        </w:rPr>
        <w:t xml:space="preserve">le plat national et est inscrit au patrimoine immatériel de l'Unesco. </w:t>
      </w:r>
      <w:r>
        <w:rPr>
          <w:rFonts w:ascii="Marianne" w:hAnsi="Marianne"/>
          <w:sz w:val="20"/>
          <w:szCs w:val="20"/>
        </w:rPr>
        <w:t xml:space="preserve">En </w:t>
      </w:r>
      <w:r w:rsidRPr="000859C6">
        <w:rPr>
          <w:rFonts w:ascii="Marianne" w:hAnsi="Marianne"/>
          <w:sz w:val="20"/>
          <w:szCs w:val="20"/>
        </w:rPr>
        <w:t xml:space="preserve">étant plus rares et plus chers, </w:t>
      </w:r>
      <w:r>
        <w:rPr>
          <w:rFonts w:ascii="Marianne" w:hAnsi="Marianne"/>
          <w:sz w:val="20"/>
          <w:szCs w:val="20"/>
        </w:rPr>
        <w:t xml:space="preserve">les produits de la mer </w:t>
      </w:r>
      <w:r w:rsidRPr="000859C6">
        <w:rPr>
          <w:rFonts w:ascii="Marianne" w:hAnsi="Marianne"/>
          <w:sz w:val="20"/>
          <w:szCs w:val="20"/>
        </w:rPr>
        <w:t xml:space="preserve">deviennent inaccessibles </w:t>
      </w:r>
      <w:r>
        <w:rPr>
          <w:rFonts w:ascii="Marianne" w:hAnsi="Marianne"/>
          <w:sz w:val="20"/>
          <w:szCs w:val="20"/>
        </w:rPr>
        <w:t xml:space="preserve">aux </w:t>
      </w:r>
      <w:r w:rsidRPr="000859C6">
        <w:rPr>
          <w:rFonts w:ascii="Marianne" w:hAnsi="Marianne"/>
          <w:sz w:val="20"/>
          <w:szCs w:val="20"/>
        </w:rPr>
        <w:t>populations les plus démunies. Alors que la moyenne historique se situait à 29 kilos par habitant, la consommation est descendue à 17,8 kg par habitant en 2021</w:t>
      </w:r>
      <w:r>
        <w:rPr>
          <w:rFonts w:ascii="Marianne" w:hAnsi="Marianne"/>
          <w:sz w:val="20"/>
          <w:szCs w:val="20"/>
        </w:rPr>
        <w:t>.</w:t>
      </w:r>
    </w:p>
    <w:p w14:paraId="47732E4E" w14:textId="77777777" w:rsidR="000B4139" w:rsidRDefault="000B4139" w:rsidP="000B4139">
      <w:pPr>
        <w:spacing w:after="0"/>
        <w:jc w:val="both"/>
        <w:rPr>
          <w:rFonts w:ascii="Marianne" w:hAnsi="Marianne"/>
          <w:sz w:val="20"/>
          <w:szCs w:val="20"/>
        </w:rPr>
      </w:pPr>
      <w:r w:rsidRPr="000859C6">
        <w:rPr>
          <w:rFonts w:ascii="Marianne" w:hAnsi="Marianne"/>
          <w:sz w:val="20"/>
          <w:szCs w:val="20"/>
        </w:rPr>
        <w:t xml:space="preserve">La raréfaction des ressources halieutiques à cause de leur surexploitation est l'une des principales causes de cette crise. Alors que les eaux sénégalaises étaient parmi les plus poissonneuses au monde, la surpêche et la pêche INN pratiquées par les navires industriels, étrangers, mettent en péril </w:t>
      </w:r>
      <w:r>
        <w:rPr>
          <w:rFonts w:ascii="Marianne" w:hAnsi="Marianne"/>
          <w:sz w:val="20"/>
          <w:szCs w:val="20"/>
        </w:rPr>
        <w:t>l</w:t>
      </w:r>
      <w:r w:rsidRPr="000859C6">
        <w:rPr>
          <w:rFonts w:ascii="Marianne" w:hAnsi="Marianne"/>
          <w:sz w:val="20"/>
          <w:szCs w:val="20"/>
        </w:rPr>
        <w:t>e riche écosystème. D'après l'EJF, 57% des populations de poissons exploitées sont considérées comme effondrées, un chiffre qui a doublé entre 2000 et 2019. Des espèces locales ont déjà disparu. Les</w:t>
      </w:r>
      <w:r>
        <w:rPr>
          <w:rFonts w:ascii="Marianne" w:hAnsi="Marianne"/>
          <w:sz w:val="20"/>
          <w:szCs w:val="20"/>
        </w:rPr>
        <w:t xml:space="preserve"> </w:t>
      </w:r>
      <w:r w:rsidRPr="000859C6">
        <w:rPr>
          <w:rFonts w:ascii="Marianne" w:hAnsi="Marianne"/>
          <w:sz w:val="20"/>
          <w:szCs w:val="20"/>
        </w:rPr>
        <w:t>espèces pélagiques, des petits poissons comme les sardinelles, sont en situation de surexploitation</w:t>
      </w:r>
      <w:r>
        <w:rPr>
          <w:rFonts w:ascii="Marianne" w:hAnsi="Marianne"/>
          <w:sz w:val="20"/>
          <w:szCs w:val="20"/>
        </w:rPr>
        <w:t xml:space="preserve"> a</w:t>
      </w:r>
      <w:r w:rsidRPr="000859C6">
        <w:rPr>
          <w:rFonts w:ascii="Marianne" w:hAnsi="Marianne"/>
          <w:sz w:val="20"/>
          <w:szCs w:val="20"/>
        </w:rPr>
        <w:t>lors qu'elles sont les espèces les plus convoitées par les communautés</w:t>
      </w:r>
      <w:r>
        <w:rPr>
          <w:rFonts w:ascii="Marianne" w:hAnsi="Marianne"/>
          <w:sz w:val="20"/>
          <w:szCs w:val="20"/>
        </w:rPr>
        <w:t>. R</w:t>
      </w:r>
      <w:r w:rsidRPr="000859C6">
        <w:rPr>
          <w:rFonts w:ascii="Marianne" w:hAnsi="Marianne"/>
          <w:sz w:val="20"/>
          <w:szCs w:val="20"/>
        </w:rPr>
        <w:t>eprésent</w:t>
      </w:r>
      <w:r>
        <w:rPr>
          <w:rFonts w:ascii="Marianne" w:hAnsi="Marianne"/>
          <w:sz w:val="20"/>
          <w:szCs w:val="20"/>
        </w:rPr>
        <w:t>a</w:t>
      </w:r>
      <w:r w:rsidRPr="000859C6">
        <w:rPr>
          <w:rFonts w:ascii="Marianne" w:hAnsi="Marianne"/>
          <w:sz w:val="20"/>
          <w:szCs w:val="20"/>
        </w:rPr>
        <w:t>nt 85% des prises de pirogues traditionnell</w:t>
      </w:r>
      <w:r>
        <w:rPr>
          <w:rFonts w:ascii="Marianne" w:hAnsi="Marianne"/>
          <w:sz w:val="20"/>
          <w:szCs w:val="20"/>
        </w:rPr>
        <w:t>es</w:t>
      </w:r>
      <w:r w:rsidRPr="000859C6">
        <w:rPr>
          <w:rFonts w:ascii="Marianne" w:hAnsi="Marianne"/>
          <w:sz w:val="20"/>
          <w:szCs w:val="20"/>
        </w:rPr>
        <w:t>, les pélagiques sont aussi désormais pêchés par les navires industriels pour des usines de transformation en farine et huile de poisson. Il en existe plusieurs au Sénégal mais aussi en Mauritanie, en Guinée et en Gambie. La farine et l'huile sont ensuite exportées en Chine et en Europe</w:t>
      </w:r>
      <w:r>
        <w:rPr>
          <w:rFonts w:ascii="Marianne" w:hAnsi="Marianne"/>
          <w:sz w:val="20"/>
          <w:szCs w:val="20"/>
        </w:rPr>
        <w:t xml:space="preserve"> </w:t>
      </w:r>
      <w:r w:rsidRPr="000859C6">
        <w:rPr>
          <w:rFonts w:ascii="Marianne" w:hAnsi="Marianne"/>
          <w:sz w:val="20"/>
          <w:szCs w:val="20"/>
        </w:rPr>
        <w:t>pour nourrir le saumon en Norvège ou les porcs en Chine.</w:t>
      </w:r>
      <w:r>
        <w:rPr>
          <w:rFonts w:ascii="Marianne" w:hAnsi="Marianne"/>
          <w:sz w:val="20"/>
          <w:szCs w:val="20"/>
        </w:rPr>
        <w:t xml:space="preserve"> </w:t>
      </w:r>
      <w:r w:rsidRPr="000859C6">
        <w:rPr>
          <w:rFonts w:ascii="Marianne" w:hAnsi="Marianne"/>
          <w:sz w:val="20"/>
          <w:szCs w:val="20"/>
        </w:rPr>
        <w:t>Les pratiques de pêche opérées par les navires industriels sont particulièrement destructrices</w:t>
      </w:r>
      <w:r>
        <w:rPr>
          <w:rFonts w:ascii="Marianne" w:hAnsi="Marianne"/>
          <w:sz w:val="20"/>
          <w:szCs w:val="20"/>
        </w:rPr>
        <w:t xml:space="preserve">, </w:t>
      </w:r>
      <w:r w:rsidRPr="000859C6">
        <w:rPr>
          <w:rFonts w:ascii="Marianne" w:hAnsi="Marianne"/>
          <w:sz w:val="20"/>
          <w:szCs w:val="20"/>
        </w:rPr>
        <w:t>90% des navires industriels utilis</w:t>
      </w:r>
      <w:r>
        <w:rPr>
          <w:rFonts w:ascii="Marianne" w:hAnsi="Marianne"/>
          <w:sz w:val="20"/>
          <w:szCs w:val="20"/>
        </w:rPr>
        <w:t>a</w:t>
      </w:r>
      <w:r w:rsidRPr="000859C6">
        <w:rPr>
          <w:rFonts w:ascii="Marianne" w:hAnsi="Marianne"/>
          <w:sz w:val="20"/>
          <w:szCs w:val="20"/>
        </w:rPr>
        <w:t xml:space="preserve">nt le </w:t>
      </w:r>
      <w:r w:rsidRPr="000859C6">
        <w:rPr>
          <w:rFonts w:ascii="Marianne" w:hAnsi="Marianne"/>
          <w:sz w:val="20"/>
          <w:szCs w:val="20"/>
        </w:rPr>
        <w:lastRenderedPageBreak/>
        <w:t>chalutage de fond</w:t>
      </w:r>
      <w:r>
        <w:rPr>
          <w:rFonts w:ascii="Marianne" w:hAnsi="Marianne"/>
          <w:sz w:val="20"/>
          <w:szCs w:val="20"/>
        </w:rPr>
        <w:t xml:space="preserve">, </w:t>
      </w:r>
      <w:r w:rsidRPr="000859C6">
        <w:rPr>
          <w:rFonts w:ascii="Marianne" w:hAnsi="Marianne"/>
          <w:sz w:val="20"/>
          <w:szCs w:val="20"/>
        </w:rPr>
        <w:t>raclant les fonds marins</w:t>
      </w:r>
      <w:r>
        <w:rPr>
          <w:rFonts w:ascii="Marianne" w:hAnsi="Marianne"/>
          <w:sz w:val="20"/>
          <w:szCs w:val="20"/>
        </w:rPr>
        <w:t xml:space="preserve"> et</w:t>
      </w:r>
      <w:r w:rsidRPr="000859C6">
        <w:rPr>
          <w:rFonts w:ascii="Marianne" w:hAnsi="Marianne"/>
          <w:sz w:val="20"/>
          <w:szCs w:val="20"/>
        </w:rPr>
        <w:t xml:space="preserve"> détruis</w:t>
      </w:r>
      <w:r>
        <w:rPr>
          <w:rFonts w:ascii="Marianne" w:hAnsi="Marianne"/>
          <w:sz w:val="20"/>
          <w:szCs w:val="20"/>
        </w:rPr>
        <w:t>a</w:t>
      </w:r>
      <w:r w:rsidRPr="000859C6">
        <w:rPr>
          <w:rFonts w:ascii="Marianne" w:hAnsi="Marianne"/>
          <w:sz w:val="20"/>
          <w:szCs w:val="20"/>
        </w:rPr>
        <w:t>nt les écosystèmes</w:t>
      </w:r>
      <w:r>
        <w:rPr>
          <w:rFonts w:ascii="Marianne" w:hAnsi="Marianne"/>
          <w:sz w:val="20"/>
          <w:szCs w:val="20"/>
        </w:rPr>
        <w:t xml:space="preserve">. </w:t>
      </w:r>
      <w:r w:rsidRPr="000859C6">
        <w:rPr>
          <w:rFonts w:ascii="Marianne" w:hAnsi="Marianne"/>
          <w:sz w:val="20"/>
          <w:szCs w:val="20"/>
        </w:rPr>
        <w:t>Les navires industriels sont régulièrement accusés de piller les ressources halieutiques sénégalaises. Au-delà de menacer les emplois locaux, leurs captures ne profitent pas aux populations puisqu'elles sont exportées vers les marchés étrangers : principalement dans l'Union européenne – première destination en valeur avec 208</w:t>
      </w:r>
      <w:r>
        <w:rPr>
          <w:rFonts w:ascii="Marianne" w:hAnsi="Marianne"/>
          <w:sz w:val="20"/>
          <w:szCs w:val="20"/>
        </w:rPr>
        <w:t xml:space="preserve"> M d’USD </w:t>
      </w:r>
      <w:r w:rsidRPr="000859C6">
        <w:rPr>
          <w:rFonts w:ascii="Marianne" w:hAnsi="Marianne"/>
          <w:sz w:val="20"/>
          <w:szCs w:val="20"/>
        </w:rPr>
        <w:t>par an sur la période 2019-2024 – mais aussi de plus en plus en Chine</w:t>
      </w:r>
      <w:r>
        <w:rPr>
          <w:rFonts w:ascii="Marianne" w:hAnsi="Marianne"/>
          <w:sz w:val="20"/>
          <w:szCs w:val="20"/>
        </w:rPr>
        <w:t xml:space="preserve"> et</w:t>
      </w:r>
      <w:r w:rsidRPr="000859C6">
        <w:rPr>
          <w:rFonts w:ascii="Marianne" w:hAnsi="Marianne"/>
          <w:sz w:val="20"/>
          <w:szCs w:val="20"/>
        </w:rPr>
        <w:t xml:space="preserve"> les quantités sont en forte hausse</w:t>
      </w:r>
      <w:r>
        <w:rPr>
          <w:rFonts w:ascii="Marianne" w:hAnsi="Marianne"/>
          <w:sz w:val="20"/>
          <w:szCs w:val="20"/>
        </w:rPr>
        <w:t xml:space="preserve">. </w:t>
      </w:r>
      <w:r w:rsidRPr="000859C6">
        <w:rPr>
          <w:rFonts w:ascii="Marianne" w:hAnsi="Marianne"/>
          <w:sz w:val="20"/>
          <w:szCs w:val="20"/>
        </w:rPr>
        <w:t>Le Sénégal occupe la 5</w:t>
      </w:r>
      <w:r w:rsidRPr="00B03C12">
        <w:rPr>
          <w:rFonts w:ascii="Marianne" w:hAnsi="Marianne"/>
          <w:sz w:val="20"/>
          <w:szCs w:val="20"/>
          <w:vertAlign w:val="superscript"/>
        </w:rPr>
        <w:t>ème</w:t>
      </w:r>
      <w:r>
        <w:rPr>
          <w:rFonts w:ascii="Marianne" w:hAnsi="Marianne"/>
          <w:sz w:val="20"/>
          <w:szCs w:val="20"/>
        </w:rPr>
        <w:t xml:space="preserve"> </w:t>
      </w:r>
      <w:r w:rsidRPr="000859C6">
        <w:rPr>
          <w:rFonts w:ascii="Marianne" w:hAnsi="Marianne"/>
          <w:sz w:val="20"/>
          <w:szCs w:val="20"/>
        </w:rPr>
        <w:t>place des pays exportateurs africains de produits halieutiques (en valeur).</w:t>
      </w:r>
      <w:r>
        <w:rPr>
          <w:rFonts w:ascii="Marianne" w:hAnsi="Marianne"/>
          <w:sz w:val="20"/>
          <w:szCs w:val="20"/>
        </w:rPr>
        <w:t xml:space="preserve"> </w:t>
      </w:r>
      <w:r w:rsidRPr="000859C6">
        <w:rPr>
          <w:rFonts w:ascii="Marianne" w:hAnsi="Marianne"/>
          <w:sz w:val="20"/>
          <w:szCs w:val="20"/>
        </w:rPr>
        <w:t xml:space="preserve">Bien que battant pavillon sénégalais, ces bateaux appartiennent en réalité à des sociétés étrangères qui font usage de prête-noms locaux pour obtenir l'autorisation de pêcher dans les eaux territoriales sénégalaises. L'opacité des opérations de pêche industrielle et des permis délivrés, la faiblesse du système de gestion et la compréhension limitée des navires qui opèrent dans le pays créent les conditions propices à la prolifération de la pêche INN et de la surpêche, argumente le rapport de l'ONG. Cette opacité du secteur empêche des contrôles réguliers ainsi que des sanctions à la hauteur des faits. </w:t>
      </w:r>
      <w:r>
        <w:rPr>
          <w:rFonts w:ascii="Marianne" w:hAnsi="Marianne"/>
          <w:sz w:val="20"/>
          <w:szCs w:val="20"/>
        </w:rPr>
        <w:t>L</w:t>
      </w:r>
      <w:r w:rsidRPr="000859C6">
        <w:rPr>
          <w:rFonts w:ascii="Marianne" w:hAnsi="Marianne"/>
          <w:sz w:val="20"/>
          <w:szCs w:val="20"/>
        </w:rPr>
        <w:t xml:space="preserve">es enquêtes menées par l'EFJ </w:t>
      </w:r>
      <w:r>
        <w:rPr>
          <w:rFonts w:ascii="Marianne" w:hAnsi="Marianne"/>
          <w:sz w:val="20"/>
          <w:szCs w:val="20"/>
        </w:rPr>
        <w:t xml:space="preserve">montrent </w:t>
      </w:r>
      <w:r w:rsidRPr="000859C6">
        <w:rPr>
          <w:rFonts w:ascii="Marianne" w:hAnsi="Marianne"/>
          <w:sz w:val="20"/>
          <w:szCs w:val="20"/>
        </w:rPr>
        <w:t>que les chalutiers de fond opérant dans les eaux de l'Afrique de l'Ouest et de l'Afrique centrale sont régulièrement impliqués dans une série d'activités illégales, telles que des incursions dans des zones réservées aux pêcheurs artisanaux, la pêche sans licence, des sous-déclaration du tonnage, l'utilisation de filets dont le maillage est illéga</w:t>
      </w:r>
      <w:r>
        <w:rPr>
          <w:rFonts w:ascii="Marianne" w:hAnsi="Marianne"/>
          <w:sz w:val="20"/>
          <w:szCs w:val="20"/>
        </w:rPr>
        <w:t xml:space="preserve">l, etc. </w:t>
      </w:r>
      <w:r w:rsidRPr="000859C6">
        <w:rPr>
          <w:rFonts w:ascii="Marianne" w:hAnsi="Marianne"/>
          <w:sz w:val="20"/>
          <w:szCs w:val="20"/>
        </w:rPr>
        <w:t>En mai 2024, le gouvernement a publié la liste des navires industriels autorisés dans les eaux sénégalaises</w:t>
      </w:r>
      <w:r w:rsidRPr="00F975EE">
        <w:t xml:space="preserve"> </w:t>
      </w:r>
      <w:r>
        <w:rPr>
          <w:rFonts w:ascii="Marianne" w:hAnsi="Marianne"/>
          <w:sz w:val="20"/>
          <w:szCs w:val="20"/>
        </w:rPr>
        <w:t>(l</w:t>
      </w:r>
      <w:r w:rsidRPr="00F975EE">
        <w:rPr>
          <w:rFonts w:ascii="Marianne" w:hAnsi="Marianne"/>
          <w:sz w:val="20"/>
          <w:szCs w:val="20"/>
        </w:rPr>
        <w:t>a dernière publication remontait à 2019</w:t>
      </w:r>
      <w:r>
        <w:rPr>
          <w:rFonts w:ascii="Marianne" w:hAnsi="Marianne"/>
          <w:sz w:val="20"/>
          <w:szCs w:val="20"/>
        </w:rPr>
        <w:t>) :</w:t>
      </w:r>
      <w:r w:rsidRPr="000859C6">
        <w:rPr>
          <w:rFonts w:ascii="Marianne" w:hAnsi="Marianne"/>
          <w:sz w:val="20"/>
          <w:szCs w:val="20"/>
        </w:rPr>
        <w:t xml:space="preserve"> 132 navires sous pavillon sénégalais (mais appartenant principalement à des sociétés asiatiques, dont chinoises) et 19 navires européens (interdits depuis mi-novembre 2024). Les acteurs du secteur ont salué ce premier pas qui va dans le sens de la transparence</w:t>
      </w:r>
      <w:r>
        <w:rPr>
          <w:rFonts w:ascii="Marianne" w:hAnsi="Marianne"/>
          <w:sz w:val="20"/>
          <w:szCs w:val="20"/>
        </w:rPr>
        <w:t xml:space="preserve"> et demandent une </w:t>
      </w:r>
      <w:r w:rsidRPr="000859C6">
        <w:rPr>
          <w:rFonts w:ascii="Marianne" w:hAnsi="Marianne"/>
          <w:sz w:val="20"/>
          <w:szCs w:val="20"/>
        </w:rPr>
        <w:t>publication régulière, tous les six mois au moins pour avoir un outil de lutte contre la pêche illicite. Si les résultats se font toujours attendre, le Code de la pêche est actuellement en train d'être révisé pour aller vers plus de transparence et responsabilité. Entre janvier et juillet 2024, les autorités sénégalaises ont également arraisonné 24 navires de pêche pour des infractions.</w:t>
      </w:r>
      <w:r>
        <w:rPr>
          <w:rFonts w:ascii="Marianne" w:hAnsi="Marianne"/>
          <w:sz w:val="20"/>
          <w:szCs w:val="20"/>
        </w:rPr>
        <w:t xml:space="preserve"> </w:t>
      </w:r>
      <w:r w:rsidRPr="000859C6">
        <w:rPr>
          <w:rFonts w:ascii="Marianne" w:hAnsi="Marianne"/>
          <w:sz w:val="20"/>
          <w:szCs w:val="20"/>
        </w:rPr>
        <w:t xml:space="preserve">Promesse de campagne du </w:t>
      </w:r>
      <w:r>
        <w:rPr>
          <w:rFonts w:ascii="Marianne" w:hAnsi="Marianne"/>
          <w:sz w:val="20"/>
          <w:szCs w:val="20"/>
        </w:rPr>
        <w:t>P</w:t>
      </w:r>
      <w:r w:rsidRPr="000859C6">
        <w:rPr>
          <w:rFonts w:ascii="Marianne" w:hAnsi="Marianne"/>
          <w:sz w:val="20"/>
          <w:szCs w:val="20"/>
        </w:rPr>
        <w:t>résident</w:t>
      </w:r>
      <w:r>
        <w:rPr>
          <w:rFonts w:ascii="Marianne" w:hAnsi="Marianne"/>
          <w:sz w:val="20"/>
          <w:szCs w:val="20"/>
        </w:rPr>
        <w:t>,</w:t>
      </w:r>
      <w:r w:rsidRPr="000859C6">
        <w:rPr>
          <w:rFonts w:ascii="Marianne" w:hAnsi="Marianne"/>
          <w:sz w:val="20"/>
          <w:szCs w:val="20"/>
        </w:rPr>
        <w:t xml:space="preserve"> </w:t>
      </w:r>
      <w:r>
        <w:rPr>
          <w:rFonts w:ascii="Marianne" w:hAnsi="Marianne"/>
          <w:sz w:val="20"/>
          <w:szCs w:val="20"/>
        </w:rPr>
        <w:t xml:space="preserve">M. </w:t>
      </w:r>
      <w:r w:rsidRPr="000859C6">
        <w:rPr>
          <w:rFonts w:ascii="Marianne" w:hAnsi="Marianne"/>
          <w:sz w:val="20"/>
          <w:szCs w:val="20"/>
        </w:rPr>
        <w:t xml:space="preserve">Bassirou </w:t>
      </w:r>
      <w:proofErr w:type="spellStart"/>
      <w:r w:rsidRPr="000859C6">
        <w:rPr>
          <w:rFonts w:ascii="Marianne" w:hAnsi="Marianne"/>
          <w:sz w:val="20"/>
          <w:szCs w:val="20"/>
        </w:rPr>
        <w:t>Diomaye</w:t>
      </w:r>
      <w:proofErr w:type="spellEnd"/>
      <w:r w:rsidRPr="000859C6">
        <w:rPr>
          <w:rFonts w:ascii="Marianne" w:hAnsi="Marianne"/>
          <w:sz w:val="20"/>
          <w:szCs w:val="20"/>
        </w:rPr>
        <w:t xml:space="preserve"> Faye, les accords de pêche avec l'Union européenne, plusieurs fois renouvelés depuis 1980, ont pris fin le 17 novembre dernier. Une décision très saluée par la population. La Commission européenne a, elle, décerné un carton jaune au pays dans sa lutte contre la pêche INN. Ce qui peut diminuer le phénomène de l'immigration est de réduire les licences de pêche.</w:t>
      </w:r>
    </w:p>
    <w:p w14:paraId="64A7769B" w14:textId="77777777" w:rsidR="00F43EA6" w:rsidRDefault="00F43EA6" w:rsidP="00F43EA6">
      <w:pPr>
        <w:spacing w:after="0"/>
        <w:jc w:val="both"/>
        <w:rPr>
          <w:rFonts w:ascii="Marianne" w:hAnsi="Marianne"/>
          <w:sz w:val="20"/>
          <w:szCs w:val="20"/>
        </w:rPr>
      </w:pPr>
    </w:p>
    <w:p w14:paraId="077E05DC" w14:textId="77777777" w:rsidR="00F43EA6" w:rsidRPr="008D1B81" w:rsidRDefault="00F43EA6" w:rsidP="00F43EA6">
      <w:pPr>
        <w:spacing w:after="0"/>
        <w:jc w:val="both"/>
        <w:rPr>
          <w:rFonts w:ascii="Marianne" w:hAnsi="Marianne"/>
          <w:b/>
          <w:bCs/>
          <w:sz w:val="20"/>
          <w:szCs w:val="20"/>
        </w:rPr>
      </w:pPr>
      <w:r w:rsidRPr="008D1B81">
        <w:rPr>
          <w:rFonts w:ascii="Marianne" w:hAnsi="Marianne"/>
          <w:b/>
          <w:bCs/>
          <w:sz w:val="20"/>
          <w:szCs w:val="20"/>
        </w:rPr>
        <w:t>Aquaculture - Un projet veut doter toutes les régions du pays d’écloseries pour la production d’alevins.</w:t>
      </w:r>
    </w:p>
    <w:p w14:paraId="08B36B78" w14:textId="77777777" w:rsidR="00F43EA6" w:rsidRPr="00F50C58" w:rsidRDefault="00F43EA6" w:rsidP="00F43EA6">
      <w:pPr>
        <w:spacing w:after="0"/>
        <w:jc w:val="both"/>
        <w:rPr>
          <w:rFonts w:ascii="Marianne" w:hAnsi="Marianne"/>
          <w:sz w:val="20"/>
          <w:szCs w:val="20"/>
        </w:rPr>
      </w:pPr>
      <w:r w:rsidRPr="00F50C58">
        <w:rPr>
          <w:rFonts w:ascii="Marianne" w:hAnsi="Marianne"/>
          <w:sz w:val="20"/>
          <w:szCs w:val="20"/>
        </w:rPr>
        <w:t xml:space="preserve">Le directeur général de l’Agence nationale de l’aquaculture (ANA), </w:t>
      </w:r>
      <w:r>
        <w:rPr>
          <w:rFonts w:ascii="Marianne" w:hAnsi="Marianne"/>
          <w:sz w:val="20"/>
          <w:szCs w:val="20"/>
        </w:rPr>
        <w:t xml:space="preserve">M. </w:t>
      </w:r>
      <w:r w:rsidRPr="00F50C58">
        <w:rPr>
          <w:rFonts w:ascii="Marianne" w:hAnsi="Marianne"/>
          <w:sz w:val="20"/>
          <w:szCs w:val="20"/>
        </w:rPr>
        <w:t xml:space="preserve">Samba Ka, a révélé, </w:t>
      </w:r>
      <w:r>
        <w:rPr>
          <w:rFonts w:ascii="Marianne" w:hAnsi="Marianne"/>
          <w:sz w:val="20"/>
          <w:szCs w:val="20"/>
        </w:rPr>
        <w:t xml:space="preserve">le 17 juin </w:t>
      </w:r>
      <w:r w:rsidRPr="00F50C58">
        <w:rPr>
          <w:rFonts w:ascii="Marianne" w:hAnsi="Marianne"/>
          <w:sz w:val="20"/>
          <w:szCs w:val="20"/>
        </w:rPr>
        <w:t>l’existence d’un projet visant la création de 14 écloseries d’une capacité de production de deux millions d’alevins dans les différentes régions du pays.</w:t>
      </w:r>
      <w:r>
        <w:rPr>
          <w:rFonts w:ascii="Marianne" w:hAnsi="Marianne"/>
          <w:sz w:val="20"/>
          <w:szCs w:val="20"/>
        </w:rPr>
        <w:t xml:space="preserve"> Le </w:t>
      </w:r>
      <w:r w:rsidRPr="00F50C58">
        <w:rPr>
          <w:rFonts w:ascii="Marianne" w:hAnsi="Marianne"/>
          <w:sz w:val="20"/>
          <w:szCs w:val="20"/>
        </w:rPr>
        <w:t>défi</w:t>
      </w:r>
      <w:r>
        <w:rPr>
          <w:rFonts w:ascii="Marianne" w:hAnsi="Marianne"/>
          <w:sz w:val="20"/>
          <w:szCs w:val="20"/>
        </w:rPr>
        <w:t xml:space="preserve"> </w:t>
      </w:r>
      <w:r w:rsidRPr="00F50C58">
        <w:rPr>
          <w:rFonts w:ascii="Marianne" w:hAnsi="Marianne"/>
          <w:sz w:val="20"/>
          <w:szCs w:val="20"/>
        </w:rPr>
        <w:t xml:space="preserve">est d’augmenter </w:t>
      </w:r>
      <w:r>
        <w:rPr>
          <w:rFonts w:ascii="Marianne" w:hAnsi="Marianne"/>
          <w:sz w:val="20"/>
          <w:szCs w:val="20"/>
        </w:rPr>
        <w:t xml:space="preserve">la </w:t>
      </w:r>
      <w:r w:rsidRPr="00F50C58">
        <w:rPr>
          <w:rFonts w:ascii="Marianne" w:hAnsi="Marianne"/>
          <w:sz w:val="20"/>
          <w:szCs w:val="20"/>
        </w:rPr>
        <w:t xml:space="preserve">production </w:t>
      </w:r>
      <w:r>
        <w:rPr>
          <w:rFonts w:ascii="Marianne" w:hAnsi="Marianne"/>
          <w:sz w:val="20"/>
          <w:szCs w:val="20"/>
        </w:rPr>
        <w:t xml:space="preserve">d’alevin </w:t>
      </w:r>
      <w:r w:rsidRPr="00F50C58">
        <w:rPr>
          <w:rFonts w:ascii="Marianne" w:hAnsi="Marianne"/>
          <w:sz w:val="20"/>
          <w:szCs w:val="20"/>
        </w:rPr>
        <w:t xml:space="preserve">qui se situait à 2075 tonnes en 2024. </w:t>
      </w:r>
      <w:r>
        <w:rPr>
          <w:rFonts w:ascii="Marianne" w:hAnsi="Marianne"/>
          <w:sz w:val="20"/>
          <w:szCs w:val="20"/>
        </w:rPr>
        <w:t xml:space="preserve">Pour cela, </w:t>
      </w:r>
      <w:r w:rsidRPr="00F50C58">
        <w:rPr>
          <w:rFonts w:ascii="Marianne" w:hAnsi="Marianne"/>
          <w:sz w:val="20"/>
          <w:szCs w:val="20"/>
        </w:rPr>
        <w:t>l’ANA s’est dotée d’une stratégie nationale de développement durable de l’aquaculture</w:t>
      </w:r>
      <w:r>
        <w:rPr>
          <w:rFonts w:ascii="Marianne" w:hAnsi="Marianne"/>
          <w:sz w:val="20"/>
          <w:szCs w:val="20"/>
        </w:rPr>
        <w:t xml:space="preserve">. </w:t>
      </w:r>
      <w:r w:rsidRPr="00F50C58">
        <w:rPr>
          <w:rFonts w:ascii="Marianne" w:hAnsi="Marianne"/>
          <w:sz w:val="20"/>
          <w:szCs w:val="20"/>
        </w:rPr>
        <w:t>Le directeur général de l’ANA considère l’aquaculture comme une alternative</w:t>
      </w:r>
      <w:r>
        <w:rPr>
          <w:rFonts w:ascii="Marianne" w:hAnsi="Marianne"/>
          <w:sz w:val="20"/>
          <w:szCs w:val="20"/>
        </w:rPr>
        <w:t xml:space="preserve"> </w:t>
      </w:r>
      <w:r w:rsidRPr="00F50C58">
        <w:rPr>
          <w:rFonts w:ascii="Marianne" w:hAnsi="Marianne"/>
          <w:sz w:val="20"/>
          <w:szCs w:val="20"/>
        </w:rPr>
        <w:t>pouvant contribuer à la couverture des besoins en produits halieutiques et à la préservation des ressources naturelles.</w:t>
      </w:r>
      <w:r>
        <w:rPr>
          <w:rFonts w:ascii="Marianne" w:hAnsi="Marianne"/>
          <w:sz w:val="20"/>
          <w:szCs w:val="20"/>
        </w:rPr>
        <w:t xml:space="preserve"> </w:t>
      </w:r>
      <w:r w:rsidRPr="00F50C58">
        <w:rPr>
          <w:rFonts w:ascii="Marianne" w:hAnsi="Marianne"/>
          <w:sz w:val="20"/>
          <w:szCs w:val="20"/>
        </w:rPr>
        <w:t xml:space="preserve">Il a toutefois </w:t>
      </w:r>
      <w:r>
        <w:rPr>
          <w:rFonts w:ascii="Marianne" w:hAnsi="Marianne"/>
          <w:sz w:val="20"/>
          <w:szCs w:val="20"/>
        </w:rPr>
        <w:t>soul</w:t>
      </w:r>
      <w:r w:rsidRPr="00F50C58">
        <w:rPr>
          <w:rFonts w:ascii="Marianne" w:hAnsi="Marianne"/>
          <w:sz w:val="20"/>
          <w:szCs w:val="20"/>
        </w:rPr>
        <w:t xml:space="preserve">evé </w:t>
      </w:r>
      <w:r>
        <w:rPr>
          <w:rFonts w:ascii="Marianne" w:hAnsi="Marianne"/>
          <w:sz w:val="20"/>
          <w:szCs w:val="20"/>
        </w:rPr>
        <w:t xml:space="preserve">la problématique de </w:t>
      </w:r>
      <w:r w:rsidRPr="00F50C58">
        <w:rPr>
          <w:rFonts w:ascii="Marianne" w:hAnsi="Marianne"/>
          <w:sz w:val="20"/>
          <w:szCs w:val="20"/>
        </w:rPr>
        <w:t>la disponibilité de l’eau dans certaines zones.</w:t>
      </w:r>
    </w:p>
    <w:p w14:paraId="02671C54" w14:textId="77777777" w:rsidR="00F43EA6" w:rsidRDefault="00F43EA6" w:rsidP="00F43EA6">
      <w:pPr>
        <w:spacing w:after="0" w:line="240" w:lineRule="auto"/>
        <w:jc w:val="both"/>
        <w:rPr>
          <w:rFonts w:ascii="Marianne" w:hAnsi="Marianne"/>
          <w:bCs/>
          <w:sz w:val="20"/>
          <w:szCs w:val="20"/>
        </w:rPr>
      </w:pPr>
    </w:p>
    <w:p w14:paraId="48B66BE0" w14:textId="77777777" w:rsidR="00F43EA6" w:rsidRPr="008D1B81" w:rsidRDefault="00F43EA6" w:rsidP="00F43EA6">
      <w:pPr>
        <w:spacing w:after="0" w:line="240" w:lineRule="auto"/>
        <w:jc w:val="both"/>
        <w:rPr>
          <w:rFonts w:ascii="Marianne" w:hAnsi="Marianne"/>
          <w:b/>
          <w:sz w:val="20"/>
          <w:szCs w:val="20"/>
        </w:rPr>
      </w:pPr>
      <w:r w:rsidRPr="008D1B81">
        <w:rPr>
          <w:rFonts w:ascii="Marianne" w:hAnsi="Marianne"/>
          <w:b/>
          <w:sz w:val="20"/>
          <w:szCs w:val="20"/>
        </w:rPr>
        <w:t>Ostréiculture - Vers la réhabilitation de l’unité de dégorgement des huîtres de Fatick</w:t>
      </w:r>
      <w:r>
        <w:rPr>
          <w:rFonts w:ascii="Marianne" w:hAnsi="Marianne"/>
          <w:b/>
          <w:sz w:val="20"/>
          <w:szCs w:val="20"/>
        </w:rPr>
        <w:t>.</w:t>
      </w:r>
    </w:p>
    <w:p w14:paraId="19555469" w14:textId="77777777" w:rsidR="00F43EA6" w:rsidRPr="00856F0C" w:rsidRDefault="00F43EA6" w:rsidP="00F43EA6">
      <w:pPr>
        <w:spacing w:after="0" w:line="240" w:lineRule="auto"/>
        <w:jc w:val="both"/>
        <w:rPr>
          <w:rFonts w:ascii="Marianne" w:hAnsi="Marianne"/>
          <w:bCs/>
          <w:sz w:val="20"/>
          <w:szCs w:val="20"/>
        </w:rPr>
      </w:pPr>
      <w:r w:rsidRPr="00856F0C">
        <w:rPr>
          <w:rFonts w:ascii="Marianne" w:hAnsi="Marianne"/>
          <w:bCs/>
          <w:sz w:val="20"/>
          <w:szCs w:val="20"/>
        </w:rPr>
        <w:t xml:space="preserve">L’Agence nationale de l’aquaculture (ANA) envisage de réhabiliter l’unité de dégorgement des huîtres de Fatick (ouest), pour moderniser l’ostréiculture locale et améliorer la qualité des produits, a annoncé </w:t>
      </w:r>
      <w:r>
        <w:rPr>
          <w:rFonts w:ascii="Marianne" w:hAnsi="Marianne"/>
          <w:bCs/>
          <w:sz w:val="20"/>
          <w:szCs w:val="20"/>
        </w:rPr>
        <w:t xml:space="preserve">le 19 juin </w:t>
      </w:r>
      <w:r w:rsidRPr="00856F0C">
        <w:rPr>
          <w:rFonts w:ascii="Marianne" w:hAnsi="Marianne"/>
          <w:bCs/>
          <w:sz w:val="20"/>
          <w:szCs w:val="20"/>
        </w:rPr>
        <w:t xml:space="preserve">son directeur général, </w:t>
      </w:r>
      <w:r>
        <w:rPr>
          <w:rFonts w:ascii="Marianne" w:hAnsi="Marianne"/>
          <w:bCs/>
          <w:sz w:val="20"/>
          <w:szCs w:val="20"/>
        </w:rPr>
        <w:t xml:space="preserve">M. </w:t>
      </w:r>
      <w:r w:rsidRPr="00856F0C">
        <w:rPr>
          <w:rFonts w:ascii="Marianne" w:hAnsi="Marianne"/>
          <w:bCs/>
          <w:sz w:val="20"/>
          <w:szCs w:val="20"/>
        </w:rPr>
        <w:t>Samba Ka.</w:t>
      </w:r>
      <w:r>
        <w:rPr>
          <w:rFonts w:ascii="Marianne" w:hAnsi="Marianne"/>
          <w:bCs/>
          <w:sz w:val="20"/>
          <w:szCs w:val="20"/>
        </w:rPr>
        <w:t xml:space="preserve"> </w:t>
      </w:r>
      <w:r w:rsidRPr="00856F0C">
        <w:rPr>
          <w:rFonts w:ascii="Marianne" w:hAnsi="Marianne"/>
          <w:bCs/>
          <w:sz w:val="20"/>
          <w:szCs w:val="20"/>
        </w:rPr>
        <w:t xml:space="preserve">Il intervenait lors d’un atelier de sensibilisation et d’information sur le Code de l’aquaculture, qui s’est tenu le même jour à </w:t>
      </w:r>
      <w:proofErr w:type="spellStart"/>
      <w:r w:rsidRPr="00856F0C">
        <w:rPr>
          <w:rFonts w:ascii="Marianne" w:hAnsi="Marianne"/>
          <w:bCs/>
          <w:sz w:val="20"/>
          <w:szCs w:val="20"/>
        </w:rPr>
        <w:t>Toubacouta</w:t>
      </w:r>
      <w:proofErr w:type="spellEnd"/>
      <w:r w:rsidRPr="00856F0C">
        <w:rPr>
          <w:rFonts w:ascii="Marianne" w:hAnsi="Marianne"/>
          <w:bCs/>
          <w:sz w:val="20"/>
          <w:szCs w:val="20"/>
        </w:rPr>
        <w:t xml:space="preserve">, en partenariat avec </w:t>
      </w:r>
      <w:proofErr w:type="spellStart"/>
      <w:r w:rsidRPr="00856F0C">
        <w:rPr>
          <w:rFonts w:ascii="Marianne" w:hAnsi="Marianne"/>
          <w:bCs/>
          <w:sz w:val="20"/>
          <w:szCs w:val="20"/>
        </w:rPr>
        <w:t>Enabel</w:t>
      </w:r>
      <w:proofErr w:type="spellEnd"/>
      <w:r w:rsidRPr="00856F0C">
        <w:rPr>
          <w:rFonts w:ascii="Marianne" w:hAnsi="Marianne"/>
          <w:bCs/>
          <w:sz w:val="20"/>
          <w:szCs w:val="20"/>
        </w:rPr>
        <w:t>, l’agence belge de coopération internationale.</w:t>
      </w:r>
      <w:r>
        <w:rPr>
          <w:rFonts w:ascii="Marianne" w:hAnsi="Marianne"/>
          <w:bCs/>
          <w:sz w:val="20"/>
          <w:szCs w:val="20"/>
        </w:rPr>
        <w:t xml:space="preserve"> </w:t>
      </w:r>
      <w:r w:rsidRPr="00856F0C">
        <w:rPr>
          <w:rFonts w:ascii="Marianne" w:hAnsi="Marianne"/>
          <w:bCs/>
          <w:sz w:val="20"/>
          <w:szCs w:val="20"/>
        </w:rPr>
        <w:t>Selon</w:t>
      </w:r>
      <w:r>
        <w:rPr>
          <w:rFonts w:ascii="Marianne" w:hAnsi="Marianne"/>
          <w:bCs/>
          <w:sz w:val="20"/>
          <w:szCs w:val="20"/>
        </w:rPr>
        <w:t xml:space="preserve"> M.</w:t>
      </w:r>
      <w:r w:rsidRPr="00856F0C">
        <w:rPr>
          <w:rFonts w:ascii="Marianne" w:hAnsi="Marianne"/>
          <w:bCs/>
          <w:sz w:val="20"/>
          <w:szCs w:val="20"/>
        </w:rPr>
        <w:t xml:space="preserve"> Samba Ka, la modernisation du secteur de l’ostréiculture et ses pratiques devrait contribuer à augmenter la production</w:t>
      </w:r>
    </w:p>
    <w:p w14:paraId="2950C117" w14:textId="77777777" w:rsidR="00F43EA6" w:rsidRPr="00B14944" w:rsidRDefault="00F43EA6" w:rsidP="00F43EA6">
      <w:pPr>
        <w:spacing w:after="0" w:line="240" w:lineRule="auto"/>
        <w:jc w:val="both"/>
        <w:rPr>
          <w:rFonts w:ascii="Marianne" w:hAnsi="Marianne"/>
          <w:bCs/>
          <w:sz w:val="20"/>
          <w:szCs w:val="20"/>
        </w:rPr>
      </w:pPr>
    </w:p>
    <w:p w14:paraId="1A0C5005" w14:textId="77777777" w:rsidR="00F43EA6" w:rsidRPr="00D72215" w:rsidRDefault="00F43EA6" w:rsidP="00F43EA6">
      <w:pPr>
        <w:spacing w:after="0" w:line="240" w:lineRule="auto"/>
        <w:jc w:val="both"/>
        <w:rPr>
          <w:rFonts w:ascii="Marianne" w:hAnsi="Marianne"/>
          <w:b/>
          <w:sz w:val="20"/>
          <w:szCs w:val="20"/>
        </w:rPr>
      </w:pPr>
      <w:r w:rsidRPr="00D72215">
        <w:rPr>
          <w:rFonts w:ascii="Marianne" w:hAnsi="Marianne"/>
          <w:b/>
          <w:sz w:val="20"/>
          <w:szCs w:val="20"/>
        </w:rPr>
        <w:t>Sucre - La Compagnie sucrière sénégalaise (CSS) vise une production annuelle de 220 000 tonnes.</w:t>
      </w:r>
    </w:p>
    <w:p w14:paraId="6566A04A" w14:textId="72FEA2D7" w:rsidR="00F43EA6" w:rsidRDefault="00F43EA6" w:rsidP="00F43EA6">
      <w:pPr>
        <w:spacing w:after="0" w:line="240" w:lineRule="auto"/>
        <w:jc w:val="both"/>
        <w:rPr>
          <w:rFonts w:ascii="Marianne" w:hAnsi="Marianne"/>
          <w:bCs/>
          <w:sz w:val="20"/>
          <w:szCs w:val="20"/>
        </w:rPr>
      </w:pPr>
      <w:r w:rsidRPr="00C4503C">
        <w:rPr>
          <w:rFonts w:ascii="Marianne" w:hAnsi="Marianne"/>
          <w:bCs/>
          <w:sz w:val="20"/>
          <w:szCs w:val="20"/>
        </w:rPr>
        <w:t>Le programme Kt-220 de la CSS</w:t>
      </w:r>
      <w:r>
        <w:rPr>
          <w:rFonts w:ascii="Marianne" w:hAnsi="Marianne"/>
          <w:bCs/>
          <w:sz w:val="20"/>
          <w:szCs w:val="20"/>
        </w:rPr>
        <w:t xml:space="preserve"> </w:t>
      </w:r>
      <w:r w:rsidRPr="00C4503C">
        <w:rPr>
          <w:rFonts w:ascii="Marianne" w:hAnsi="Marianne"/>
          <w:bCs/>
          <w:sz w:val="20"/>
          <w:szCs w:val="20"/>
        </w:rPr>
        <w:t xml:space="preserve">vise </w:t>
      </w:r>
      <w:r>
        <w:rPr>
          <w:rFonts w:ascii="Marianne" w:hAnsi="Marianne"/>
          <w:bCs/>
          <w:sz w:val="20"/>
          <w:szCs w:val="20"/>
        </w:rPr>
        <w:t xml:space="preserve">à faire progresser la </w:t>
      </w:r>
      <w:r w:rsidRPr="00C4503C">
        <w:rPr>
          <w:rFonts w:ascii="Marianne" w:hAnsi="Marianne"/>
          <w:bCs/>
          <w:sz w:val="20"/>
          <w:szCs w:val="20"/>
        </w:rPr>
        <w:t xml:space="preserve">production annuelle de </w:t>
      </w:r>
      <w:r>
        <w:rPr>
          <w:rFonts w:ascii="Marianne" w:hAnsi="Marianne"/>
          <w:bCs/>
          <w:sz w:val="20"/>
          <w:szCs w:val="20"/>
        </w:rPr>
        <w:t xml:space="preserve">140 000 tonnes de sucre à </w:t>
      </w:r>
      <w:r w:rsidRPr="00C4503C">
        <w:rPr>
          <w:rFonts w:ascii="Marianne" w:hAnsi="Marianne"/>
          <w:bCs/>
          <w:sz w:val="20"/>
          <w:szCs w:val="20"/>
        </w:rPr>
        <w:t>220 000 tonnes</w:t>
      </w:r>
      <w:r>
        <w:rPr>
          <w:rFonts w:ascii="Marianne" w:hAnsi="Marianne"/>
          <w:bCs/>
          <w:sz w:val="20"/>
          <w:szCs w:val="20"/>
        </w:rPr>
        <w:t xml:space="preserve"> d’ici 2030. Le </w:t>
      </w:r>
      <w:r w:rsidRPr="00C4503C">
        <w:rPr>
          <w:rFonts w:ascii="Marianne" w:hAnsi="Marianne"/>
          <w:bCs/>
          <w:sz w:val="20"/>
          <w:szCs w:val="20"/>
        </w:rPr>
        <w:t>directeur généra</w:t>
      </w:r>
      <w:r>
        <w:rPr>
          <w:rFonts w:ascii="Marianne" w:hAnsi="Marianne"/>
          <w:bCs/>
          <w:sz w:val="20"/>
          <w:szCs w:val="20"/>
        </w:rPr>
        <w:t xml:space="preserve">l de la CSS, M. </w:t>
      </w:r>
      <w:r w:rsidRPr="00C4503C">
        <w:rPr>
          <w:rFonts w:ascii="Marianne" w:hAnsi="Marianne"/>
          <w:bCs/>
          <w:sz w:val="20"/>
          <w:szCs w:val="20"/>
        </w:rPr>
        <w:t>Guillaume Ranson</w:t>
      </w:r>
      <w:r>
        <w:rPr>
          <w:rFonts w:ascii="Marianne" w:hAnsi="Marianne"/>
          <w:bCs/>
          <w:sz w:val="20"/>
          <w:szCs w:val="20"/>
        </w:rPr>
        <w:t xml:space="preserve"> a précisé que le </w:t>
      </w:r>
      <w:r w:rsidRPr="00C4503C">
        <w:rPr>
          <w:rFonts w:ascii="Marianne" w:hAnsi="Marianne"/>
          <w:bCs/>
          <w:sz w:val="20"/>
          <w:szCs w:val="20"/>
        </w:rPr>
        <w:t>programme</w:t>
      </w:r>
      <w:r>
        <w:rPr>
          <w:rFonts w:ascii="Marianne" w:hAnsi="Marianne"/>
          <w:bCs/>
          <w:sz w:val="20"/>
          <w:szCs w:val="20"/>
        </w:rPr>
        <w:t xml:space="preserve"> </w:t>
      </w:r>
      <w:r w:rsidRPr="00C4503C">
        <w:rPr>
          <w:rFonts w:ascii="Marianne" w:hAnsi="Marianne"/>
          <w:bCs/>
          <w:sz w:val="20"/>
          <w:szCs w:val="20"/>
        </w:rPr>
        <w:t>va créer 1 500 emplois supplémentaires, qui vont s’ajouter aux 8 000 emplois actuels qui placent déjà la CSS au premier rang des employeurs privés du Sénégal.</w:t>
      </w:r>
      <w:r>
        <w:rPr>
          <w:rFonts w:ascii="Marianne" w:hAnsi="Marianne"/>
          <w:bCs/>
          <w:sz w:val="20"/>
          <w:szCs w:val="20"/>
        </w:rPr>
        <w:t xml:space="preserve"> </w:t>
      </w:r>
      <w:r w:rsidRPr="00C4503C">
        <w:rPr>
          <w:rFonts w:ascii="Marianne" w:hAnsi="Marianne"/>
          <w:bCs/>
          <w:sz w:val="20"/>
          <w:szCs w:val="20"/>
        </w:rPr>
        <w:t>220</w:t>
      </w:r>
      <w:r>
        <w:rPr>
          <w:rFonts w:ascii="Marianne" w:hAnsi="Marianne"/>
          <w:bCs/>
          <w:sz w:val="20"/>
          <w:szCs w:val="20"/>
        </w:rPr>
        <w:t xml:space="preserve"> </w:t>
      </w:r>
      <w:r w:rsidRPr="00C4503C">
        <w:rPr>
          <w:rFonts w:ascii="Marianne" w:hAnsi="Marianne"/>
          <w:bCs/>
          <w:sz w:val="20"/>
          <w:szCs w:val="20"/>
        </w:rPr>
        <w:t>000 tonnes de sucre représentent à peu près la consommation actuelle des ménages sénégalais, si on exclut la demande des consommateurs industriels.</w:t>
      </w:r>
      <w:r>
        <w:rPr>
          <w:rFonts w:ascii="Marianne" w:hAnsi="Marianne"/>
          <w:bCs/>
          <w:sz w:val="20"/>
          <w:szCs w:val="20"/>
        </w:rPr>
        <w:t xml:space="preserve"> Pour son directeur, l</w:t>
      </w:r>
      <w:r w:rsidRPr="00C4503C">
        <w:rPr>
          <w:rFonts w:ascii="Marianne" w:hAnsi="Marianne"/>
          <w:bCs/>
          <w:sz w:val="20"/>
          <w:szCs w:val="20"/>
        </w:rPr>
        <w:t>a CSS devra</w:t>
      </w:r>
      <w:r>
        <w:rPr>
          <w:rFonts w:ascii="Marianne" w:hAnsi="Marianne"/>
          <w:bCs/>
          <w:sz w:val="20"/>
          <w:szCs w:val="20"/>
        </w:rPr>
        <w:t xml:space="preserve"> </w:t>
      </w:r>
      <w:r w:rsidRPr="00C4503C">
        <w:rPr>
          <w:rFonts w:ascii="Marianne" w:hAnsi="Marianne"/>
          <w:bCs/>
          <w:sz w:val="20"/>
          <w:szCs w:val="20"/>
        </w:rPr>
        <w:t>se déployer au cours des prochaines années, en comptant sur le soutien de l’Etat pour couvrir les besoins du pays en sucre, dont le marché est en constante augmentation avec plus de 2 à 3% de hausse par an, en raison notamment de la croissance démographique.</w:t>
      </w:r>
      <w:r>
        <w:rPr>
          <w:rFonts w:ascii="Marianne" w:hAnsi="Marianne"/>
          <w:bCs/>
          <w:sz w:val="20"/>
          <w:szCs w:val="20"/>
        </w:rPr>
        <w:t xml:space="preserve"> </w:t>
      </w:r>
      <w:r w:rsidRPr="00C4503C">
        <w:rPr>
          <w:rFonts w:ascii="Marianne" w:hAnsi="Marianne"/>
          <w:bCs/>
          <w:sz w:val="20"/>
          <w:szCs w:val="20"/>
        </w:rPr>
        <w:t>Il a insisté sur la modernité des techniques d’irrigation utilisées, qui place la CSS parmi les leaders mondiaux dans ce domaine avec le recrutement d’ingénieurs nationaux et parfois étrangers aguerris.</w:t>
      </w:r>
      <w:r>
        <w:rPr>
          <w:rFonts w:ascii="Marianne" w:hAnsi="Marianne"/>
          <w:bCs/>
          <w:sz w:val="20"/>
          <w:szCs w:val="20"/>
        </w:rPr>
        <w:t xml:space="preserve"> </w:t>
      </w:r>
      <w:r w:rsidRPr="00C4503C">
        <w:rPr>
          <w:rFonts w:ascii="Marianne" w:hAnsi="Marianne"/>
          <w:bCs/>
          <w:sz w:val="20"/>
          <w:szCs w:val="20"/>
        </w:rPr>
        <w:t>Originellement, la CSS s’est implantée sur un peu plus de 7</w:t>
      </w:r>
      <w:r>
        <w:rPr>
          <w:rFonts w:ascii="Marianne" w:hAnsi="Marianne"/>
          <w:bCs/>
          <w:sz w:val="20"/>
          <w:szCs w:val="20"/>
        </w:rPr>
        <w:t xml:space="preserve"> </w:t>
      </w:r>
      <w:r w:rsidRPr="00C4503C">
        <w:rPr>
          <w:rFonts w:ascii="Marianne" w:hAnsi="Marianne"/>
          <w:bCs/>
          <w:sz w:val="20"/>
          <w:szCs w:val="20"/>
        </w:rPr>
        <w:t xml:space="preserve">500 ha, mais, durant les années 2010, elle a choisi de sortir du </w:t>
      </w:r>
      <w:proofErr w:type="spellStart"/>
      <w:r w:rsidRPr="00C4503C">
        <w:rPr>
          <w:rFonts w:ascii="Marianne" w:hAnsi="Marianne"/>
          <w:bCs/>
          <w:sz w:val="20"/>
          <w:szCs w:val="20"/>
        </w:rPr>
        <w:t>Walo</w:t>
      </w:r>
      <w:proofErr w:type="spellEnd"/>
      <w:r w:rsidRPr="00C4503C">
        <w:rPr>
          <w:rFonts w:ascii="Marianne" w:hAnsi="Marianne"/>
          <w:bCs/>
          <w:sz w:val="20"/>
          <w:szCs w:val="20"/>
        </w:rPr>
        <w:t xml:space="preserve"> pour ne pas accroître encore la pression foncière dans le </w:t>
      </w:r>
      <w:proofErr w:type="spellStart"/>
      <w:r w:rsidRPr="00C4503C">
        <w:rPr>
          <w:rFonts w:ascii="Marianne" w:hAnsi="Marianne"/>
          <w:bCs/>
          <w:sz w:val="20"/>
          <w:szCs w:val="20"/>
        </w:rPr>
        <w:t>Walo</w:t>
      </w:r>
      <w:proofErr w:type="spellEnd"/>
      <w:r w:rsidRPr="00C4503C">
        <w:rPr>
          <w:rFonts w:ascii="Marianne" w:hAnsi="Marianne"/>
          <w:bCs/>
          <w:sz w:val="20"/>
          <w:szCs w:val="20"/>
        </w:rPr>
        <w:t xml:space="preserve"> et laisser la place à l’agriculture familiale.</w:t>
      </w:r>
      <w:r>
        <w:rPr>
          <w:rFonts w:ascii="Marianne" w:hAnsi="Marianne"/>
          <w:bCs/>
          <w:sz w:val="20"/>
          <w:szCs w:val="20"/>
        </w:rPr>
        <w:t xml:space="preserve"> Le </w:t>
      </w:r>
      <w:r w:rsidRPr="00C4503C">
        <w:rPr>
          <w:rFonts w:ascii="Marianne" w:hAnsi="Marianne"/>
          <w:bCs/>
          <w:sz w:val="20"/>
          <w:szCs w:val="20"/>
        </w:rPr>
        <w:t xml:space="preserve">fait </w:t>
      </w:r>
      <w:r>
        <w:rPr>
          <w:rFonts w:ascii="Marianne" w:hAnsi="Marianne"/>
          <w:bCs/>
          <w:sz w:val="20"/>
          <w:szCs w:val="20"/>
        </w:rPr>
        <w:t>de</w:t>
      </w:r>
      <w:r w:rsidRPr="00C4503C">
        <w:rPr>
          <w:rFonts w:ascii="Marianne" w:hAnsi="Marianne"/>
          <w:bCs/>
          <w:sz w:val="20"/>
          <w:szCs w:val="20"/>
        </w:rPr>
        <w:t xml:space="preserve"> s’éloigne</w:t>
      </w:r>
      <w:r>
        <w:rPr>
          <w:rFonts w:ascii="Marianne" w:hAnsi="Marianne"/>
          <w:bCs/>
          <w:sz w:val="20"/>
          <w:szCs w:val="20"/>
        </w:rPr>
        <w:t xml:space="preserve">r du fleuve Sénégal et de se </w:t>
      </w:r>
      <w:r w:rsidRPr="00C4503C">
        <w:rPr>
          <w:rFonts w:ascii="Marianne" w:hAnsi="Marianne"/>
          <w:bCs/>
          <w:sz w:val="20"/>
          <w:szCs w:val="20"/>
        </w:rPr>
        <w:t>déplo</w:t>
      </w:r>
      <w:r>
        <w:rPr>
          <w:rFonts w:ascii="Marianne" w:hAnsi="Marianne"/>
          <w:bCs/>
          <w:sz w:val="20"/>
          <w:szCs w:val="20"/>
        </w:rPr>
        <w:t>y</w:t>
      </w:r>
      <w:r w:rsidRPr="00C4503C">
        <w:rPr>
          <w:rFonts w:ascii="Marianne" w:hAnsi="Marianne"/>
          <w:bCs/>
          <w:sz w:val="20"/>
          <w:szCs w:val="20"/>
        </w:rPr>
        <w:t>e</w:t>
      </w:r>
      <w:r>
        <w:rPr>
          <w:rFonts w:ascii="Marianne" w:hAnsi="Marianne"/>
          <w:bCs/>
          <w:sz w:val="20"/>
          <w:szCs w:val="20"/>
        </w:rPr>
        <w:t>r</w:t>
      </w:r>
      <w:r w:rsidRPr="00C4503C">
        <w:rPr>
          <w:rFonts w:ascii="Marianne" w:hAnsi="Marianne"/>
          <w:bCs/>
          <w:sz w:val="20"/>
          <w:szCs w:val="20"/>
        </w:rPr>
        <w:t xml:space="preserve"> sur </w:t>
      </w:r>
      <w:r>
        <w:rPr>
          <w:rFonts w:ascii="Marianne" w:hAnsi="Marianne"/>
          <w:bCs/>
          <w:sz w:val="20"/>
          <w:szCs w:val="20"/>
        </w:rPr>
        <w:t>de</w:t>
      </w:r>
      <w:r w:rsidRPr="00C4503C">
        <w:rPr>
          <w:rFonts w:ascii="Marianne" w:hAnsi="Marianne"/>
          <w:bCs/>
          <w:sz w:val="20"/>
          <w:szCs w:val="20"/>
        </w:rPr>
        <w:t xml:space="preserve"> nouvelles terres, </w:t>
      </w:r>
      <w:r>
        <w:rPr>
          <w:rFonts w:ascii="Marianne" w:hAnsi="Marianne"/>
          <w:bCs/>
          <w:sz w:val="20"/>
          <w:szCs w:val="20"/>
        </w:rPr>
        <w:t xml:space="preserve">a nécessité d’important investissement </w:t>
      </w:r>
      <w:r w:rsidRPr="00C4503C">
        <w:rPr>
          <w:rFonts w:ascii="Marianne" w:hAnsi="Marianne"/>
          <w:bCs/>
          <w:sz w:val="20"/>
          <w:szCs w:val="20"/>
        </w:rPr>
        <w:t xml:space="preserve">pour ramener l’eau sur </w:t>
      </w:r>
      <w:r>
        <w:rPr>
          <w:rFonts w:ascii="Marianne" w:hAnsi="Marianne"/>
          <w:bCs/>
          <w:sz w:val="20"/>
          <w:szCs w:val="20"/>
        </w:rPr>
        <w:t>l</w:t>
      </w:r>
      <w:r w:rsidRPr="00C4503C">
        <w:rPr>
          <w:rFonts w:ascii="Marianne" w:hAnsi="Marianne"/>
          <w:bCs/>
          <w:sz w:val="20"/>
          <w:szCs w:val="20"/>
        </w:rPr>
        <w:t>es surfaces</w:t>
      </w:r>
      <w:r>
        <w:rPr>
          <w:rFonts w:ascii="Marianne" w:hAnsi="Marianne"/>
          <w:bCs/>
          <w:sz w:val="20"/>
          <w:szCs w:val="20"/>
        </w:rPr>
        <w:t xml:space="preserve"> exploitées.</w:t>
      </w:r>
    </w:p>
    <w:p w14:paraId="28983B09" w14:textId="77777777" w:rsidR="00F43EA6" w:rsidRDefault="00F43EA6" w:rsidP="00F43EA6">
      <w:pPr>
        <w:spacing w:after="0" w:line="240" w:lineRule="auto"/>
        <w:jc w:val="both"/>
        <w:rPr>
          <w:rFonts w:ascii="Marianne" w:hAnsi="Marianne"/>
          <w:bCs/>
          <w:sz w:val="20"/>
          <w:szCs w:val="20"/>
        </w:rPr>
      </w:pPr>
    </w:p>
    <w:p w14:paraId="731D9A8A" w14:textId="77777777" w:rsidR="00F43EA6" w:rsidRPr="00FE2404" w:rsidRDefault="00F43EA6" w:rsidP="00F43EA6">
      <w:pPr>
        <w:spacing w:after="0" w:line="240" w:lineRule="auto"/>
        <w:jc w:val="both"/>
        <w:rPr>
          <w:rFonts w:ascii="Marianne" w:hAnsi="Marianne"/>
          <w:b/>
          <w:sz w:val="20"/>
          <w:szCs w:val="20"/>
        </w:rPr>
      </w:pPr>
      <w:r w:rsidRPr="00FE2404">
        <w:rPr>
          <w:rFonts w:ascii="Marianne" w:hAnsi="Marianne"/>
          <w:b/>
          <w:sz w:val="20"/>
          <w:szCs w:val="20"/>
        </w:rPr>
        <w:t>Sucre – Pas de pénurie selon le ministre de l’industrie et du commerce</w:t>
      </w:r>
      <w:r>
        <w:rPr>
          <w:rFonts w:ascii="Marianne" w:hAnsi="Marianne"/>
          <w:b/>
          <w:sz w:val="20"/>
          <w:szCs w:val="20"/>
        </w:rPr>
        <w:t>.</w:t>
      </w:r>
    </w:p>
    <w:p w14:paraId="51BE8AE8" w14:textId="77777777" w:rsidR="00F43EA6" w:rsidRDefault="00F43EA6" w:rsidP="00F43EA6">
      <w:pPr>
        <w:spacing w:after="0" w:line="240" w:lineRule="auto"/>
        <w:jc w:val="both"/>
        <w:rPr>
          <w:rFonts w:ascii="Marianne" w:hAnsi="Marianne"/>
          <w:bCs/>
          <w:sz w:val="20"/>
          <w:szCs w:val="20"/>
        </w:rPr>
      </w:pPr>
      <w:r>
        <w:rPr>
          <w:rFonts w:ascii="Marianne" w:hAnsi="Marianne"/>
          <w:bCs/>
          <w:sz w:val="20"/>
          <w:szCs w:val="20"/>
        </w:rPr>
        <w:t>L</w:t>
      </w:r>
      <w:r w:rsidRPr="00E53AD6">
        <w:rPr>
          <w:rFonts w:ascii="Marianne" w:hAnsi="Marianne"/>
          <w:bCs/>
          <w:sz w:val="20"/>
          <w:szCs w:val="20"/>
        </w:rPr>
        <w:t>e ministre de l’industrie et du commerce</w:t>
      </w:r>
      <w:r>
        <w:rPr>
          <w:rFonts w:ascii="Marianne" w:hAnsi="Marianne"/>
          <w:bCs/>
          <w:sz w:val="20"/>
          <w:szCs w:val="20"/>
        </w:rPr>
        <w:t>,</w:t>
      </w:r>
      <w:r w:rsidRPr="00E53AD6">
        <w:rPr>
          <w:rFonts w:ascii="Marianne" w:hAnsi="Marianne"/>
          <w:bCs/>
          <w:sz w:val="20"/>
          <w:szCs w:val="20"/>
        </w:rPr>
        <w:t xml:space="preserve"> </w:t>
      </w:r>
      <w:r>
        <w:rPr>
          <w:rFonts w:ascii="Marianne" w:hAnsi="Marianne"/>
          <w:bCs/>
          <w:sz w:val="20"/>
          <w:szCs w:val="20"/>
        </w:rPr>
        <w:t xml:space="preserve">M. </w:t>
      </w:r>
      <w:r w:rsidRPr="00E53AD6">
        <w:rPr>
          <w:rFonts w:ascii="Marianne" w:hAnsi="Marianne"/>
          <w:bCs/>
          <w:sz w:val="20"/>
          <w:szCs w:val="20"/>
        </w:rPr>
        <w:t xml:space="preserve">Serigne Diop </w:t>
      </w:r>
      <w:proofErr w:type="spellStart"/>
      <w:r w:rsidRPr="00E53AD6">
        <w:rPr>
          <w:rFonts w:ascii="Marianne" w:hAnsi="Marianne"/>
          <w:bCs/>
          <w:sz w:val="20"/>
          <w:szCs w:val="20"/>
        </w:rPr>
        <w:t>Guèye</w:t>
      </w:r>
      <w:proofErr w:type="spellEnd"/>
      <w:r w:rsidRPr="00E53AD6">
        <w:rPr>
          <w:rFonts w:ascii="Marianne" w:hAnsi="Marianne"/>
          <w:bCs/>
          <w:sz w:val="20"/>
          <w:szCs w:val="20"/>
        </w:rPr>
        <w:t xml:space="preserve">, </w:t>
      </w:r>
      <w:r>
        <w:rPr>
          <w:rFonts w:ascii="Marianne" w:hAnsi="Marianne"/>
          <w:bCs/>
          <w:sz w:val="20"/>
          <w:szCs w:val="20"/>
        </w:rPr>
        <w:t xml:space="preserve">a tenu à </w:t>
      </w:r>
      <w:r w:rsidRPr="00E53AD6">
        <w:rPr>
          <w:rFonts w:ascii="Marianne" w:hAnsi="Marianne"/>
          <w:bCs/>
          <w:sz w:val="20"/>
          <w:szCs w:val="20"/>
        </w:rPr>
        <w:t xml:space="preserve">rassurer </w:t>
      </w:r>
      <w:r>
        <w:rPr>
          <w:rFonts w:ascii="Marianne" w:hAnsi="Marianne"/>
          <w:bCs/>
          <w:sz w:val="20"/>
          <w:szCs w:val="20"/>
        </w:rPr>
        <w:t xml:space="preserve">les Sénégalais en déclarant </w:t>
      </w:r>
      <w:r w:rsidRPr="00E53AD6">
        <w:rPr>
          <w:rFonts w:ascii="Marianne" w:hAnsi="Marianne"/>
          <w:bCs/>
          <w:sz w:val="20"/>
          <w:szCs w:val="20"/>
        </w:rPr>
        <w:t>que le marché national ne conna</w:t>
      </w:r>
      <w:r>
        <w:rPr>
          <w:rFonts w:ascii="Marianne" w:hAnsi="Marianne"/>
          <w:bCs/>
          <w:sz w:val="20"/>
          <w:szCs w:val="20"/>
        </w:rPr>
        <w:t>issai</w:t>
      </w:r>
      <w:r w:rsidRPr="00E53AD6">
        <w:rPr>
          <w:rFonts w:ascii="Marianne" w:hAnsi="Marianne"/>
          <w:bCs/>
          <w:sz w:val="20"/>
          <w:szCs w:val="20"/>
        </w:rPr>
        <w:t>t aucune pénurie de sucre</w:t>
      </w:r>
      <w:r w:rsidRPr="00FE2404">
        <w:t xml:space="preserve"> </w:t>
      </w:r>
      <w:r>
        <w:rPr>
          <w:rFonts w:ascii="Marianne" w:hAnsi="Marianne"/>
          <w:bCs/>
          <w:sz w:val="20"/>
          <w:szCs w:val="20"/>
        </w:rPr>
        <w:t>et que l</w:t>
      </w:r>
      <w:r w:rsidRPr="00FE2404">
        <w:rPr>
          <w:rFonts w:ascii="Marianne" w:hAnsi="Marianne"/>
          <w:bCs/>
          <w:sz w:val="20"/>
          <w:szCs w:val="20"/>
        </w:rPr>
        <w:t xml:space="preserve">es approvisionnements </w:t>
      </w:r>
      <w:r>
        <w:rPr>
          <w:rFonts w:ascii="Marianne" w:hAnsi="Marianne"/>
          <w:bCs/>
          <w:sz w:val="20"/>
          <w:szCs w:val="20"/>
        </w:rPr>
        <w:t>étaient</w:t>
      </w:r>
      <w:r w:rsidRPr="00FE2404">
        <w:rPr>
          <w:rFonts w:ascii="Marianne" w:hAnsi="Marianne"/>
          <w:bCs/>
          <w:sz w:val="20"/>
          <w:szCs w:val="20"/>
        </w:rPr>
        <w:t xml:space="preserve"> assurés de manière régulière</w:t>
      </w:r>
      <w:r w:rsidRPr="00E53AD6">
        <w:rPr>
          <w:rFonts w:ascii="Marianne" w:hAnsi="Marianne"/>
          <w:bCs/>
          <w:sz w:val="20"/>
          <w:szCs w:val="20"/>
        </w:rPr>
        <w:t xml:space="preserve">. </w:t>
      </w:r>
      <w:r>
        <w:rPr>
          <w:rFonts w:ascii="Marianne" w:hAnsi="Marianne"/>
          <w:bCs/>
          <w:sz w:val="20"/>
          <w:szCs w:val="20"/>
        </w:rPr>
        <w:t xml:space="preserve">35 000 tonnes sont </w:t>
      </w:r>
      <w:r w:rsidRPr="00FE2404">
        <w:rPr>
          <w:rFonts w:ascii="Marianne" w:hAnsi="Marianne"/>
          <w:bCs/>
          <w:sz w:val="20"/>
          <w:szCs w:val="20"/>
        </w:rPr>
        <w:t>en train d’être commercialisées dans le pays</w:t>
      </w:r>
      <w:r>
        <w:rPr>
          <w:rFonts w:ascii="Marianne" w:hAnsi="Marianne"/>
          <w:bCs/>
          <w:sz w:val="20"/>
          <w:szCs w:val="20"/>
        </w:rPr>
        <w:t xml:space="preserve"> et</w:t>
      </w:r>
      <w:r w:rsidRPr="00FE2404">
        <w:rPr>
          <w:rFonts w:ascii="Marianne" w:hAnsi="Marianne"/>
          <w:bCs/>
          <w:sz w:val="20"/>
          <w:szCs w:val="20"/>
        </w:rPr>
        <w:t xml:space="preserve"> vont suffire à l’approvisionnement du marché sénégalais jusqu’</w:t>
      </w:r>
      <w:r>
        <w:rPr>
          <w:rFonts w:ascii="Marianne" w:hAnsi="Marianne"/>
          <w:bCs/>
          <w:sz w:val="20"/>
          <w:szCs w:val="20"/>
        </w:rPr>
        <w:t>à la</w:t>
      </w:r>
      <w:r w:rsidRPr="00FE2404">
        <w:rPr>
          <w:rFonts w:ascii="Marianne" w:hAnsi="Marianne"/>
          <w:bCs/>
          <w:sz w:val="20"/>
          <w:szCs w:val="20"/>
        </w:rPr>
        <w:t xml:space="preserve"> fin juillet.</w:t>
      </w:r>
      <w:r>
        <w:rPr>
          <w:rFonts w:ascii="Marianne" w:hAnsi="Marianne"/>
          <w:bCs/>
          <w:sz w:val="20"/>
          <w:szCs w:val="20"/>
        </w:rPr>
        <w:t xml:space="preserve"> Le ministre a </w:t>
      </w:r>
      <w:r w:rsidRPr="00E53AD6">
        <w:rPr>
          <w:rFonts w:ascii="Marianne" w:hAnsi="Marianne"/>
          <w:bCs/>
          <w:sz w:val="20"/>
          <w:szCs w:val="20"/>
        </w:rPr>
        <w:t>appel</w:t>
      </w:r>
      <w:r>
        <w:rPr>
          <w:rFonts w:ascii="Marianne" w:hAnsi="Marianne"/>
          <w:bCs/>
          <w:sz w:val="20"/>
          <w:szCs w:val="20"/>
        </w:rPr>
        <w:t>é</w:t>
      </w:r>
      <w:r w:rsidRPr="00E53AD6">
        <w:rPr>
          <w:rFonts w:ascii="Marianne" w:hAnsi="Marianne"/>
          <w:bCs/>
          <w:sz w:val="20"/>
          <w:szCs w:val="20"/>
        </w:rPr>
        <w:t xml:space="preserve"> les commerçants à éviter toute spéculation </w:t>
      </w:r>
      <w:r>
        <w:rPr>
          <w:rFonts w:ascii="Marianne" w:hAnsi="Marianne"/>
          <w:bCs/>
          <w:sz w:val="20"/>
          <w:szCs w:val="20"/>
        </w:rPr>
        <w:t>sur l</w:t>
      </w:r>
      <w:r w:rsidRPr="00E53AD6">
        <w:rPr>
          <w:rFonts w:ascii="Marianne" w:hAnsi="Marianne"/>
          <w:bCs/>
          <w:sz w:val="20"/>
          <w:szCs w:val="20"/>
        </w:rPr>
        <w:t>es prix</w:t>
      </w:r>
      <w:r>
        <w:rPr>
          <w:rFonts w:ascii="Marianne" w:hAnsi="Marianne"/>
          <w:bCs/>
          <w:sz w:val="20"/>
          <w:szCs w:val="20"/>
        </w:rPr>
        <w:t xml:space="preserve"> </w:t>
      </w:r>
      <w:r w:rsidRPr="00E53AD6">
        <w:rPr>
          <w:rFonts w:ascii="Marianne" w:hAnsi="Marianne"/>
          <w:bCs/>
          <w:sz w:val="20"/>
          <w:szCs w:val="20"/>
        </w:rPr>
        <w:t>sous peine de sanctions</w:t>
      </w:r>
      <w:r>
        <w:rPr>
          <w:rFonts w:ascii="Marianne" w:hAnsi="Marianne"/>
          <w:bCs/>
          <w:sz w:val="20"/>
          <w:szCs w:val="20"/>
        </w:rPr>
        <w:t>, d</w:t>
      </w:r>
      <w:r w:rsidRPr="00E53AD6">
        <w:rPr>
          <w:rFonts w:ascii="Marianne" w:hAnsi="Marianne"/>
          <w:bCs/>
          <w:sz w:val="20"/>
          <w:szCs w:val="20"/>
        </w:rPr>
        <w:t xml:space="preserve">es contrôles </w:t>
      </w:r>
      <w:r>
        <w:rPr>
          <w:rFonts w:ascii="Marianne" w:hAnsi="Marianne"/>
          <w:bCs/>
          <w:sz w:val="20"/>
          <w:szCs w:val="20"/>
        </w:rPr>
        <w:t xml:space="preserve">étant </w:t>
      </w:r>
      <w:r w:rsidRPr="00E53AD6">
        <w:rPr>
          <w:rFonts w:ascii="Marianne" w:hAnsi="Marianne"/>
          <w:bCs/>
          <w:sz w:val="20"/>
          <w:szCs w:val="20"/>
        </w:rPr>
        <w:t>en cours pour garantir l’accessibilité du sucre aux prix fixés</w:t>
      </w:r>
      <w:r>
        <w:rPr>
          <w:rFonts w:ascii="Marianne" w:hAnsi="Marianne"/>
          <w:bCs/>
          <w:sz w:val="20"/>
          <w:szCs w:val="20"/>
        </w:rPr>
        <w:t>.</w:t>
      </w:r>
    </w:p>
    <w:p w14:paraId="662E83F4" w14:textId="77777777" w:rsidR="00F43EA6" w:rsidRDefault="00F43EA6" w:rsidP="00F43EA6">
      <w:pPr>
        <w:spacing w:after="0" w:line="240" w:lineRule="auto"/>
        <w:jc w:val="both"/>
        <w:rPr>
          <w:rFonts w:ascii="Marianne" w:hAnsi="Marianne"/>
          <w:bCs/>
          <w:sz w:val="20"/>
          <w:szCs w:val="20"/>
        </w:rPr>
      </w:pPr>
    </w:p>
    <w:p w14:paraId="21890BAC" w14:textId="77777777" w:rsidR="00F43EA6" w:rsidRPr="00C4503C" w:rsidRDefault="00F43EA6" w:rsidP="00F43EA6">
      <w:pPr>
        <w:spacing w:after="0" w:line="240" w:lineRule="auto"/>
        <w:jc w:val="both"/>
        <w:rPr>
          <w:rFonts w:ascii="Marianne" w:hAnsi="Marianne"/>
          <w:b/>
          <w:sz w:val="20"/>
          <w:szCs w:val="20"/>
        </w:rPr>
      </w:pPr>
      <w:r w:rsidRPr="00C4503C">
        <w:rPr>
          <w:rFonts w:ascii="Marianne" w:hAnsi="Marianne"/>
          <w:b/>
          <w:sz w:val="20"/>
          <w:szCs w:val="20"/>
        </w:rPr>
        <w:t xml:space="preserve">Oignon – Inauguration de l’usine de transformation de </w:t>
      </w:r>
      <w:r w:rsidRPr="00D72215">
        <w:rPr>
          <w:rFonts w:ascii="Marianne" w:hAnsi="Marianne"/>
          <w:b/>
          <w:sz w:val="20"/>
          <w:szCs w:val="20"/>
        </w:rPr>
        <w:t xml:space="preserve">Société africaine d’ingrédients </w:t>
      </w:r>
      <w:r>
        <w:rPr>
          <w:rFonts w:ascii="Marianne" w:hAnsi="Marianne"/>
          <w:b/>
          <w:sz w:val="20"/>
          <w:szCs w:val="20"/>
        </w:rPr>
        <w:t>(</w:t>
      </w:r>
      <w:r w:rsidRPr="00C4503C">
        <w:rPr>
          <w:rFonts w:ascii="Marianne" w:hAnsi="Marianne"/>
          <w:b/>
          <w:sz w:val="20"/>
          <w:szCs w:val="20"/>
        </w:rPr>
        <w:t>SAF Ingrédients</w:t>
      </w:r>
      <w:r>
        <w:rPr>
          <w:rFonts w:ascii="Marianne" w:hAnsi="Marianne"/>
          <w:b/>
          <w:sz w:val="20"/>
          <w:szCs w:val="20"/>
        </w:rPr>
        <w:t>)</w:t>
      </w:r>
      <w:r w:rsidRPr="00C4503C">
        <w:rPr>
          <w:rFonts w:ascii="Marianne" w:hAnsi="Marianne"/>
          <w:b/>
          <w:sz w:val="20"/>
          <w:szCs w:val="20"/>
        </w:rPr>
        <w:t>.</w:t>
      </w:r>
    </w:p>
    <w:p w14:paraId="21918BC5" w14:textId="77777777" w:rsidR="00F43EA6" w:rsidRPr="00D72215" w:rsidRDefault="00F43EA6" w:rsidP="00F43EA6">
      <w:pPr>
        <w:spacing w:after="0" w:line="240" w:lineRule="auto"/>
        <w:jc w:val="both"/>
        <w:rPr>
          <w:rFonts w:ascii="Marianne" w:hAnsi="Marianne"/>
          <w:bCs/>
          <w:sz w:val="20"/>
          <w:szCs w:val="20"/>
        </w:rPr>
      </w:pPr>
      <w:r w:rsidRPr="00B14944">
        <w:rPr>
          <w:rFonts w:ascii="Marianne" w:hAnsi="Marianne"/>
          <w:bCs/>
          <w:sz w:val="20"/>
          <w:szCs w:val="20"/>
        </w:rPr>
        <w:t xml:space="preserve">Le </w:t>
      </w:r>
      <w:r>
        <w:rPr>
          <w:rFonts w:ascii="Marianne" w:hAnsi="Marianne"/>
          <w:bCs/>
          <w:sz w:val="20"/>
          <w:szCs w:val="20"/>
        </w:rPr>
        <w:t>P</w:t>
      </w:r>
      <w:r w:rsidRPr="00B14944">
        <w:rPr>
          <w:rFonts w:ascii="Marianne" w:hAnsi="Marianne"/>
          <w:bCs/>
          <w:sz w:val="20"/>
          <w:szCs w:val="20"/>
        </w:rPr>
        <w:t>résident de la République</w:t>
      </w:r>
      <w:r>
        <w:rPr>
          <w:rFonts w:ascii="Marianne" w:hAnsi="Marianne"/>
          <w:bCs/>
          <w:sz w:val="20"/>
          <w:szCs w:val="20"/>
        </w:rPr>
        <w:t xml:space="preserve"> sénégalaise</w:t>
      </w:r>
      <w:r w:rsidRPr="00B14944">
        <w:rPr>
          <w:rFonts w:ascii="Marianne" w:hAnsi="Marianne"/>
          <w:bCs/>
          <w:sz w:val="20"/>
          <w:szCs w:val="20"/>
        </w:rPr>
        <w:t xml:space="preserve">, </w:t>
      </w:r>
      <w:r>
        <w:rPr>
          <w:rFonts w:ascii="Marianne" w:hAnsi="Marianne"/>
          <w:bCs/>
          <w:sz w:val="20"/>
          <w:szCs w:val="20"/>
        </w:rPr>
        <w:t xml:space="preserve">M. </w:t>
      </w:r>
      <w:r w:rsidRPr="00B14944">
        <w:rPr>
          <w:rFonts w:ascii="Marianne" w:hAnsi="Marianne"/>
          <w:bCs/>
          <w:sz w:val="20"/>
          <w:szCs w:val="20"/>
        </w:rPr>
        <w:t xml:space="preserve">Bassirou </w:t>
      </w:r>
      <w:proofErr w:type="spellStart"/>
      <w:r w:rsidRPr="00B14944">
        <w:rPr>
          <w:rFonts w:ascii="Marianne" w:hAnsi="Marianne"/>
          <w:bCs/>
          <w:sz w:val="20"/>
          <w:szCs w:val="20"/>
        </w:rPr>
        <w:t>Diomaye</w:t>
      </w:r>
      <w:proofErr w:type="spellEnd"/>
      <w:r w:rsidRPr="00B14944">
        <w:rPr>
          <w:rFonts w:ascii="Marianne" w:hAnsi="Marianne"/>
          <w:bCs/>
          <w:sz w:val="20"/>
          <w:szCs w:val="20"/>
        </w:rPr>
        <w:t xml:space="preserve"> Faye, a procédé</w:t>
      </w:r>
      <w:r>
        <w:rPr>
          <w:rFonts w:ascii="Marianne" w:hAnsi="Marianne"/>
          <w:bCs/>
          <w:sz w:val="20"/>
          <w:szCs w:val="20"/>
        </w:rPr>
        <w:t xml:space="preserve"> le 13 juin </w:t>
      </w:r>
      <w:r w:rsidRPr="00B14944">
        <w:rPr>
          <w:rFonts w:ascii="Marianne" w:hAnsi="Marianne"/>
          <w:bCs/>
          <w:sz w:val="20"/>
          <w:szCs w:val="20"/>
        </w:rPr>
        <w:t>à l’inauguration officielle d’une usine de transformation d’oignon à Ross-</w:t>
      </w:r>
      <w:proofErr w:type="spellStart"/>
      <w:r w:rsidRPr="00B14944">
        <w:rPr>
          <w:rFonts w:ascii="Marianne" w:hAnsi="Marianne"/>
          <w:bCs/>
          <w:sz w:val="20"/>
          <w:szCs w:val="20"/>
        </w:rPr>
        <w:t>Béthio</w:t>
      </w:r>
      <w:proofErr w:type="spellEnd"/>
      <w:r w:rsidRPr="00B14944">
        <w:rPr>
          <w:rFonts w:ascii="Marianne" w:hAnsi="Marianne"/>
          <w:bCs/>
          <w:sz w:val="20"/>
          <w:szCs w:val="20"/>
        </w:rPr>
        <w:t xml:space="preserve">, projet réalisé </w:t>
      </w:r>
      <w:r>
        <w:rPr>
          <w:rFonts w:ascii="Marianne" w:hAnsi="Marianne"/>
          <w:bCs/>
          <w:sz w:val="20"/>
          <w:szCs w:val="20"/>
        </w:rPr>
        <w:t xml:space="preserve">par SAF </w:t>
      </w:r>
      <w:r w:rsidRPr="00B14944">
        <w:rPr>
          <w:rFonts w:ascii="Marianne" w:hAnsi="Marianne"/>
          <w:bCs/>
          <w:sz w:val="20"/>
          <w:szCs w:val="20"/>
        </w:rPr>
        <w:t>Ingrédients.</w:t>
      </w:r>
      <w:r>
        <w:rPr>
          <w:rFonts w:ascii="Marianne" w:hAnsi="Marianne"/>
          <w:bCs/>
          <w:sz w:val="20"/>
          <w:szCs w:val="20"/>
        </w:rPr>
        <w:t xml:space="preserve"> Le Président s’est réjoui </w:t>
      </w:r>
      <w:r w:rsidRPr="00B14944">
        <w:rPr>
          <w:rFonts w:ascii="Marianne" w:hAnsi="Marianne"/>
          <w:bCs/>
          <w:sz w:val="20"/>
          <w:szCs w:val="20"/>
        </w:rPr>
        <w:t xml:space="preserve">de ce projet qui a été conduit par des investisseurs étrangers et le secteur privé </w:t>
      </w:r>
      <w:r>
        <w:rPr>
          <w:rFonts w:ascii="Marianne" w:hAnsi="Marianne"/>
          <w:bCs/>
          <w:sz w:val="20"/>
          <w:szCs w:val="20"/>
        </w:rPr>
        <w:t xml:space="preserve">sénégalais. </w:t>
      </w:r>
      <w:r w:rsidRPr="00B14944">
        <w:rPr>
          <w:rFonts w:ascii="Marianne" w:hAnsi="Marianne"/>
          <w:bCs/>
          <w:sz w:val="20"/>
          <w:szCs w:val="20"/>
        </w:rPr>
        <w:t xml:space="preserve">Selon le chef de l’État, cette initiative </w:t>
      </w:r>
      <w:r>
        <w:rPr>
          <w:rFonts w:ascii="Marianne" w:hAnsi="Marianne"/>
          <w:bCs/>
          <w:sz w:val="20"/>
          <w:szCs w:val="20"/>
        </w:rPr>
        <w:t>va permettre d’</w:t>
      </w:r>
      <w:r w:rsidRPr="00D63F14">
        <w:rPr>
          <w:rFonts w:ascii="Marianne" w:hAnsi="Marianne"/>
          <w:bCs/>
          <w:sz w:val="20"/>
          <w:szCs w:val="20"/>
        </w:rPr>
        <w:t>assure</w:t>
      </w:r>
      <w:r>
        <w:rPr>
          <w:rFonts w:ascii="Marianne" w:hAnsi="Marianne"/>
          <w:bCs/>
          <w:sz w:val="20"/>
          <w:szCs w:val="20"/>
        </w:rPr>
        <w:t>r</w:t>
      </w:r>
      <w:r w:rsidRPr="00D63F14">
        <w:rPr>
          <w:rFonts w:ascii="Marianne" w:hAnsi="Marianne"/>
          <w:bCs/>
          <w:sz w:val="20"/>
          <w:szCs w:val="20"/>
        </w:rPr>
        <w:t xml:space="preserve"> aux producteurs des revenus stables </w:t>
      </w:r>
      <w:r w:rsidRPr="00B14944">
        <w:rPr>
          <w:rFonts w:ascii="Marianne" w:hAnsi="Marianne"/>
          <w:bCs/>
          <w:sz w:val="20"/>
          <w:szCs w:val="20"/>
        </w:rPr>
        <w:t>par la transformation de</w:t>
      </w:r>
      <w:r>
        <w:rPr>
          <w:rFonts w:ascii="Marianne" w:hAnsi="Marianne"/>
          <w:bCs/>
          <w:sz w:val="20"/>
          <w:szCs w:val="20"/>
        </w:rPr>
        <w:t xml:space="preserve"> leur</w:t>
      </w:r>
      <w:r w:rsidRPr="00B14944">
        <w:rPr>
          <w:rFonts w:ascii="Marianne" w:hAnsi="Marianne"/>
          <w:bCs/>
          <w:sz w:val="20"/>
          <w:szCs w:val="20"/>
        </w:rPr>
        <w:t>s produits dans une logique de contractualisation.</w:t>
      </w:r>
      <w:r>
        <w:rPr>
          <w:rFonts w:ascii="Marianne" w:hAnsi="Marianne"/>
          <w:bCs/>
          <w:sz w:val="20"/>
          <w:szCs w:val="20"/>
        </w:rPr>
        <w:t xml:space="preserve"> Pour le Président </w:t>
      </w:r>
      <w:r w:rsidRPr="00B14944">
        <w:rPr>
          <w:rFonts w:ascii="Marianne" w:hAnsi="Marianne"/>
          <w:bCs/>
          <w:sz w:val="20"/>
          <w:szCs w:val="20"/>
        </w:rPr>
        <w:t>l’industrialisation reste la clé pour davantage développer l’agriculture</w:t>
      </w:r>
      <w:r>
        <w:rPr>
          <w:rFonts w:ascii="Marianne" w:hAnsi="Marianne"/>
          <w:bCs/>
          <w:sz w:val="20"/>
          <w:szCs w:val="20"/>
        </w:rPr>
        <w:t xml:space="preserve"> sénégalaise</w:t>
      </w:r>
      <w:r w:rsidRPr="00B14944">
        <w:rPr>
          <w:rFonts w:ascii="Marianne" w:hAnsi="Marianne"/>
          <w:bCs/>
          <w:sz w:val="20"/>
          <w:szCs w:val="20"/>
        </w:rPr>
        <w:t>.</w:t>
      </w:r>
      <w:r>
        <w:rPr>
          <w:rFonts w:ascii="Marianne" w:hAnsi="Marianne"/>
          <w:bCs/>
          <w:sz w:val="20"/>
          <w:szCs w:val="20"/>
        </w:rPr>
        <w:t xml:space="preserve"> </w:t>
      </w:r>
      <w:r w:rsidRPr="00B14944">
        <w:rPr>
          <w:rFonts w:ascii="Marianne" w:hAnsi="Marianne"/>
          <w:bCs/>
          <w:sz w:val="20"/>
          <w:szCs w:val="20"/>
        </w:rPr>
        <w:t xml:space="preserve">Cette unité industrielle a été réalisée avec la contribution de la Société financière internationale (SFI), filiale de la Banque mondiale dédiée au secteur privé, pour un financement de 22 </w:t>
      </w:r>
      <w:r>
        <w:rPr>
          <w:rFonts w:ascii="Marianne" w:hAnsi="Marianne"/>
          <w:bCs/>
          <w:sz w:val="20"/>
          <w:szCs w:val="20"/>
        </w:rPr>
        <w:t xml:space="preserve">Md de </w:t>
      </w:r>
      <w:r w:rsidRPr="003F508F">
        <w:rPr>
          <w:rFonts w:ascii="Marianne" w:hAnsi="Marianne"/>
          <w:bCs/>
          <w:sz w:val="20"/>
          <w:szCs w:val="20"/>
        </w:rPr>
        <w:t>FCFA.</w:t>
      </w:r>
      <w:r w:rsidRPr="003F508F">
        <w:rPr>
          <w:rFonts w:ascii="Marianne" w:hAnsi="Marianne"/>
          <w:sz w:val="20"/>
          <w:szCs w:val="20"/>
        </w:rPr>
        <w:t xml:space="preserve"> Le fonds allemand AATIF, Fonds d’investissement pour l’agriculture et le commerce en Afrique, figure aussi parmi les partenaires qui ont facilité le montage financier</w:t>
      </w:r>
      <w:r>
        <w:rPr>
          <w:rFonts w:ascii="Marianne" w:hAnsi="Marianne"/>
          <w:sz w:val="20"/>
          <w:szCs w:val="20"/>
        </w:rPr>
        <w:t xml:space="preserve">. </w:t>
      </w:r>
      <w:r>
        <w:rPr>
          <w:rFonts w:ascii="Marianne" w:hAnsi="Marianne"/>
          <w:bCs/>
          <w:sz w:val="20"/>
          <w:szCs w:val="20"/>
        </w:rPr>
        <w:t xml:space="preserve">Cette </w:t>
      </w:r>
      <w:r w:rsidRPr="00D72215">
        <w:rPr>
          <w:rFonts w:ascii="Marianne" w:hAnsi="Marianne"/>
          <w:bCs/>
          <w:sz w:val="20"/>
          <w:szCs w:val="20"/>
        </w:rPr>
        <w:t>usine de déshydratation d’oignon est la première du genre en Afrique de l’Ouest</w:t>
      </w:r>
      <w:r>
        <w:rPr>
          <w:rFonts w:ascii="Marianne" w:hAnsi="Marianne"/>
          <w:bCs/>
          <w:sz w:val="20"/>
          <w:szCs w:val="20"/>
        </w:rPr>
        <w:t xml:space="preserve">. </w:t>
      </w:r>
      <w:r w:rsidRPr="00D72215">
        <w:rPr>
          <w:rFonts w:ascii="Marianne" w:hAnsi="Marianne"/>
          <w:bCs/>
          <w:sz w:val="20"/>
          <w:szCs w:val="20"/>
        </w:rPr>
        <w:t>L’usine s’étend sur une superficie de 4</w:t>
      </w:r>
      <w:r>
        <w:rPr>
          <w:rFonts w:ascii="Marianne" w:hAnsi="Marianne"/>
          <w:bCs/>
          <w:sz w:val="20"/>
          <w:szCs w:val="20"/>
        </w:rPr>
        <w:t xml:space="preserve"> </w:t>
      </w:r>
      <w:r w:rsidRPr="00D72215">
        <w:rPr>
          <w:rFonts w:ascii="Marianne" w:hAnsi="Marianne"/>
          <w:bCs/>
          <w:sz w:val="20"/>
          <w:szCs w:val="20"/>
        </w:rPr>
        <w:t>000 m</w:t>
      </w:r>
      <w:r>
        <w:rPr>
          <w:rFonts w:ascii="Marianne" w:hAnsi="Marianne"/>
          <w:bCs/>
          <w:sz w:val="20"/>
          <w:szCs w:val="20"/>
        </w:rPr>
        <w:t>²</w:t>
      </w:r>
      <w:r w:rsidRPr="00D72215">
        <w:rPr>
          <w:rFonts w:ascii="Marianne" w:hAnsi="Marianne"/>
          <w:bCs/>
          <w:sz w:val="20"/>
          <w:szCs w:val="20"/>
        </w:rPr>
        <w:t xml:space="preserve"> et a une capacité de transformation de 50 000 tonnes par an.</w:t>
      </w:r>
      <w:r>
        <w:rPr>
          <w:rFonts w:ascii="Marianne" w:hAnsi="Marianne"/>
          <w:bCs/>
          <w:sz w:val="20"/>
          <w:szCs w:val="20"/>
        </w:rPr>
        <w:t xml:space="preserve"> </w:t>
      </w:r>
      <w:r w:rsidRPr="00D72215">
        <w:rPr>
          <w:rFonts w:ascii="Marianne" w:hAnsi="Marianne"/>
          <w:bCs/>
          <w:sz w:val="20"/>
          <w:szCs w:val="20"/>
        </w:rPr>
        <w:t xml:space="preserve">Lors de la pose de la première pierre en mars 2022, le directeur général de SAF Ingrédients, </w:t>
      </w:r>
      <w:r>
        <w:rPr>
          <w:rFonts w:ascii="Marianne" w:hAnsi="Marianne"/>
          <w:bCs/>
          <w:sz w:val="20"/>
          <w:szCs w:val="20"/>
        </w:rPr>
        <w:t xml:space="preserve">M. </w:t>
      </w:r>
      <w:r w:rsidRPr="00D72215">
        <w:rPr>
          <w:rFonts w:ascii="Marianne" w:hAnsi="Marianne"/>
          <w:bCs/>
          <w:sz w:val="20"/>
          <w:szCs w:val="20"/>
        </w:rPr>
        <w:t>Emmanuel Valentin Dulac, avait insisté sur la spécificité de cette usine qui propose une offre africaine à des acheteurs africains.</w:t>
      </w:r>
      <w:r w:rsidRPr="003F508F">
        <w:t xml:space="preserve"> </w:t>
      </w:r>
      <w:r w:rsidRPr="00E346AC">
        <w:rPr>
          <w:rFonts w:ascii="Marianne" w:hAnsi="Marianne"/>
          <w:sz w:val="20"/>
          <w:szCs w:val="20"/>
        </w:rPr>
        <w:t xml:space="preserve">Jusque-là, le Sénégal importait de la poudre d’oignon, principalement d’Inde et d’Égypte. </w:t>
      </w:r>
      <w:r>
        <w:rPr>
          <w:rFonts w:ascii="Marianne" w:hAnsi="Marianne"/>
          <w:sz w:val="20"/>
          <w:szCs w:val="20"/>
        </w:rPr>
        <w:t xml:space="preserve">Il soulignait également </w:t>
      </w:r>
      <w:r w:rsidRPr="00194621">
        <w:rPr>
          <w:rFonts w:ascii="Marianne" w:hAnsi="Marianne"/>
          <w:sz w:val="20"/>
          <w:szCs w:val="20"/>
        </w:rPr>
        <w:t xml:space="preserve">un argument compétitif majeur par rapport </w:t>
      </w:r>
      <w:r>
        <w:rPr>
          <w:rFonts w:ascii="Marianne" w:hAnsi="Marianne"/>
          <w:sz w:val="20"/>
          <w:szCs w:val="20"/>
        </w:rPr>
        <w:t xml:space="preserve">aux </w:t>
      </w:r>
      <w:r w:rsidRPr="00194621">
        <w:rPr>
          <w:rFonts w:ascii="Marianne" w:hAnsi="Marianne"/>
          <w:sz w:val="20"/>
          <w:szCs w:val="20"/>
        </w:rPr>
        <w:t>concurrents internationaux</w:t>
      </w:r>
      <w:r>
        <w:rPr>
          <w:rFonts w:ascii="Marianne" w:hAnsi="Marianne"/>
          <w:sz w:val="20"/>
          <w:szCs w:val="20"/>
        </w:rPr>
        <w:t xml:space="preserve"> qui était le recours à </w:t>
      </w:r>
      <w:r w:rsidRPr="00194621">
        <w:rPr>
          <w:rFonts w:ascii="Marianne" w:hAnsi="Marianne"/>
          <w:sz w:val="20"/>
          <w:szCs w:val="20"/>
        </w:rPr>
        <w:t>une énergie propre et cinq fois moins coûteuse</w:t>
      </w:r>
      <w:r>
        <w:rPr>
          <w:rFonts w:ascii="Marianne" w:hAnsi="Marianne"/>
          <w:sz w:val="20"/>
          <w:szCs w:val="20"/>
        </w:rPr>
        <w:t xml:space="preserve"> puisqu’à partir de</w:t>
      </w:r>
      <w:r w:rsidRPr="00194621">
        <w:rPr>
          <w:rFonts w:ascii="Marianne" w:hAnsi="Marianne"/>
          <w:sz w:val="20"/>
          <w:szCs w:val="20"/>
        </w:rPr>
        <w:t xml:space="preserve"> la biomasse avec les balles de riz que les producteurs jetaient</w:t>
      </w:r>
      <w:r>
        <w:rPr>
          <w:rFonts w:ascii="Marianne" w:hAnsi="Marianne"/>
          <w:sz w:val="20"/>
          <w:szCs w:val="20"/>
        </w:rPr>
        <w:t xml:space="preserve">. </w:t>
      </w:r>
      <w:r w:rsidRPr="003F508F">
        <w:rPr>
          <w:rFonts w:ascii="Marianne" w:hAnsi="Marianne"/>
          <w:bCs/>
          <w:sz w:val="20"/>
          <w:szCs w:val="20"/>
        </w:rPr>
        <w:t xml:space="preserve">Selon </w:t>
      </w:r>
      <w:r>
        <w:rPr>
          <w:rFonts w:ascii="Marianne" w:hAnsi="Marianne"/>
          <w:bCs/>
          <w:sz w:val="20"/>
          <w:szCs w:val="20"/>
        </w:rPr>
        <w:t>le directeur général</w:t>
      </w:r>
      <w:r w:rsidRPr="003F508F">
        <w:rPr>
          <w:rFonts w:ascii="Marianne" w:hAnsi="Marianne"/>
          <w:bCs/>
          <w:sz w:val="20"/>
          <w:szCs w:val="20"/>
        </w:rPr>
        <w:t xml:space="preserve">, l’usine va aider à atténuer les pertes post-récoltes estimées, d’après </w:t>
      </w:r>
      <w:r>
        <w:rPr>
          <w:rFonts w:ascii="Marianne" w:hAnsi="Marianne"/>
          <w:bCs/>
          <w:sz w:val="20"/>
          <w:szCs w:val="20"/>
        </w:rPr>
        <w:t>l</w:t>
      </w:r>
      <w:r w:rsidRPr="003F508F">
        <w:rPr>
          <w:rFonts w:ascii="Marianne" w:hAnsi="Marianne"/>
          <w:bCs/>
          <w:sz w:val="20"/>
          <w:szCs w:val="20"/>
        </w:rPr>
        <w:t>es prévisions du ministère de l’</w:t>
      </w:r>
      <w:r>
        <w:rPr>
          <w:rFonts w:ascii="Marianne" w:hAnsi="Marianne"/>
          <w:bCs/>
          <w:sz w:val="20"/>
          <w:szCs w:val="20"/>
        </w:rPr>
        <w:t>a</w:t>
      </w:r>
      <w:r w:rsidRPr="003F508F">
        <w:rPr>
          <w:rFonts w:ascii="Marianne" w:hAnsi="Marianne"/>
          <w:bCs/>
          <w:sz w:val="20"/>
          <w:szCs w:val="20"/>
        </w:rPr>
        <w:t>griculture, à 30% de la production estimée à 400 000 tonnes.</w:t>
      </w:r>
      <w:r w:rsidRPr="003F508F">
        <w:t xml:space="preserve"> </w:t>
      </w:r>
      <w:r>
        <w:rPr>
          <w:rFonts w:ascii="Marianne" w:hAnsi="Marianne"/>
          <w:bCs/>
          <w:sz w:val="20"/>
          <w:szCs w:val="20"/>
        </w:rPr>
        <w:t xml:space="preserve">Le lancement des activités de l’usine </w:t>
      </w:r>
      <w:r w:rsidRPr="003F508F">
        <w:rPr>
          <w:rFonts w:ascii="Marianne" w:hAnsi="Marianne"/>
          <w:bCs/>
          <w:sz w:val="20"/>
          <w:szCs w:val="20"/>
        </w:rPr>
        <w:t>fai</w:t>
      </w:r>
      <w:r>
        <w:rPr>
          <w:rFonts w:ascii="Marianne" w:hAnsi="Marianne"/>
          <w:bCs/>
          <w:sz w:val="20"/>
          <w:szCs w:val="20"/>
        </w:rPr>
        <w:t>sai</w:t>
      </w:r>
      <w:r w:rsidRPr="003F508F">
        <w:rPr>
          <w:rFonts w:ascii="Marianne" w:hAnsi="Marianne"/>
          <w:bCs/>
          <w:sz w:val="20"/>
          <w:szCs w:val="20"/>
        </w:rPr>
        <w:t>t l’objet d’une forte attente de</w:t>
      </w:r>
      <w:r>
        <w:rPr>
          <w:rFonts w:ascii="Marianne" w:hAnsi="Marianne"/>
          <w:bCs/>
          <w:sz w:val="20"/>
          <w:szCs w:val="20"/>
        </w:rPr>
        <w:t xml:space="preserve"> la part de</w:t>
      </w:r>
      <w:r w:rsidRPr="003F508F">
        <w:rPr>
          <w:rFonts w:ascii="Marianne" w:hAnsi="Marianne"/>
          <w:bCs/>
          <w:sz w:val="20"/>
          <w:szCs w:val="20"/>
        </w:rPr>
        <w:t xml:space="preserve">s producteurs </w:t>
      </w:r>
      <w:r>
        <w:rPr>
          <w:rFonts w:ascii="Marianne" w:hAnsi="Marianne"/>
          <w:bCs/>
          <w:sz w:val="20"/>
          <w:szCs w:val="20"/>
        </w:rPr>
        <w:t xml:space="preserve">qui </w:t>
      </w:r>
      <w:r w:rsidRPr="003F508F">
        <w:rPr>
          <w:rFonts w:ascii="Marianne" w:hAnsi="Marianne"/>
          <w:bCs/>
          <w:sz w:val="20"/>
          <w:szCs w:val="20"/>
        </w:rPr>
        <w:t>peinai</w:t>
      </w:r>
      <w:r>
        <w:rPr>
          <w:rFonts w:ascii="Marianne" w:hAnsi="Marianne"/>
          <w:bCs/>
          <w:sz w:val="20"/>
          <w:szCs w:val="20"/>
        </w:rPr>
        <w:t>en</w:t>
      </w:r>
      <w:r w:rsidRPr="003F508F">
        <w:rPr>
          <w:rFonts w:ascii="Marianne" w:hAnsi="Marianne"/>
          <w:bCs/>
          <w:sz w:val="20"/>
          <w:szCs w:val="20"/>
        </w:rPr>
        <w:t>t à écoul</w:t>
      </w:r>
      <w:r>
        <w:rPr>
          <w:rFonts w:ascii="Marianne" w:hAnsi="Marianne"/>
          <w:bCs/>
          <w:sz w:val="20"/>
          <w:szCs w:val="20"/>
        </w:rPr>
        <w:t>er leurs productions</w:t>
      </w:r>
      <w:r w:rsidRPr="003F508F">
        <w:rPr>
          <w:rFonts w:ascii="Marianne" w:hAnsi="Marianne"/>
          <w:bCs/>
          <w:sz w:val="20"/>
          <w:szCs w:val="20"/>
        </w:rPr>
        <w:t>.</w:t>
      </w:r>
      <w:r w:rsidRPr="00E346AC">
        <w:t xml:space="preserve"> </w:t>
      </w:r>
      <w:r>
        <w:rPr>
          <w:rFonts w:ascii="Marianne" w:hAnsi="Marianne"/>
          <w:bCs/>
          <w:sz w:val="20"/>
          <w:szCs w:val="20"/>
        </w:rPr>
        <w:t xml:space="preserve">M. </w:t>
      </w:r>
      <w:r w:rsidRPr="00E346AC">
        <w:rPr>
          <w:rFonts w:ascii="Marianne" w:hAnsi="Marianne"/>
          <w:bCs/>
          <w:sz w:val="20"/>
          <w:szCs w:val="20"/>
        </w:rPr>
        <w:t xml:space="preserve">Assane Seck, l’un des promoteurs de l’usine, estime que l’avenir de cette unité industrielle repose fortement </w:t>
      </w:r>
      <w:r>
        <w:rPr>
          <w:rFonts w:ascii="Marianne" w:hAnsi="Marianne"/>
          <w:bCs/>
          <w:sz w:val="20"/>
          <w:szCs w:val="20"/>
        </w:rPr>
        <w:t xml:space="preserve">sur les </w:t>
      </w:r>
      <w:r w:rsidRPr="00E346AC">
        <w:rPr>
          <w:rFonts w:ascii="Marianne" w:hAnsi="Marianne"/>
          <w:bCs/>
          <w:sz w:val="20"/>
          <w:szCs w:val="20"/>
        </w:rPr>
        <w:t xml:space="preserve">producteurs d’oignon, </w:t>
      </w:r>
      <w:r>
        <w:rPr>
          <w:rFonts w:ascii="Marianne" w:hAnsi="Marianne"/>
          <w:bCs/>
          <w:sz w:val="20"/>
          <w:szCs w:val="20"/>
        </w:rPr>
        <w:t xml:space="preserve">mais prévoit </w:t>
      </w:r>
      <w:r w:rsidRPr="00E346AC">
        <w:rPr>
          <w:rFonts w:ascii="Marianne" w:hAnsi="Marianne"/>
          <w:bCs/>
          <w:sz w:val="20"/>
          <w:szCs w:val="20"/>
        </w:rPr>
        <w:t xml:space="preserve">une extension des activités vers d’autres spéculations, comme le piment, l’ail et </w:t>
      </w:r>
      <w:r>
        <w:rPr>
          <w:rFonts w:ascii="Marianne" w:hAnsi="Marianne"/>
          <w:bCs/>
          <w:sz w:val="20"/>
          <w:szCs w:val="20"/>
        </w:rPr>
        <w:t xml:space="preserve">peut-être </w:t>
      </w:r>
      <w:r w:rsidRPr="00E346AC">
        <w:rPr>
          <w:rFonts w:ascii="Marianne" w:hAnsi="Marianne"/>
          <w:bCs/>
          <w:sz w:val="20"/>
          <w:szCs w:val="20"/>
        </w:rPr>
        <w:t>la mangue.</w:t>
      </w:r>
    </w:p>
    <w:p w14:paraId="47E17991" w14:textId="77777777" w:rsidR="00A90657" w:rsidRDefault="00A90657" w:rsidP="00F43EA6">
      <w:pPr>
        <w:spacing w:after="0" w:line="240" w:lineRule="auto"/>
        <w:jc w:val="both"/>
        <w:rPr>
          <w:rFonts w:ascii="Marianne" w:hAnsi="Marianne"/>
          <w:b/>
          <w:sz w:val="20"/>
          <w:szCs w:val="20"/>
        </w:rPr>
      </w:pPr>
    </w:p>
    <w:p w14:paraId="4D36DD2F" w14:textId="2011045F" w:rsidR="00F43EA6" w:rsidRPr="00B8417C" w:rsidRDefault="00F43EA6" w:rsidP="00F43EA6">
      <w:pPr>
        <w:spacing w:after="0" w:line="240" w:lineRule="auto"/>
        <w:jc w:val="both"/>
        <w:rPr>
          <w:rFonts w:ascii="Marianne" w:hAnsi="Marianne"/>
          <w:b/>
          <w:sz w:val="20"/>
          <w:szCs w:val="20"/>
        </w:rPr>
      </w:pPr>
      <w:r>
        <w:rPr>
          <w:rFonts w:ascii="Marianne" w:hAnsi="Marianne"/>
          <w:b/>
          <w:sz w:val="20"/>
          <w:szCs w:val="20"/>
        </w:rPr>
        <w:t xml:space="preserve">Semences </w:t>
      </w:r>
      <w:r w:rsidRPr="00B8417C">
        <w:rPr>
          <w:rFonts w:ascii="Marianne" w:hAnsi="Marianne"/>
          <w:b/>
          <w:sz w:val="20"/>
          <w:szCs w:val="20"/>
        </w:rPr>
        <w:t>- La souveraineté alimentaire passe par une bonne qualité des semences selon le président du conseil d’administration de l’Institut sénégalais pour la recherche agricole (ISRA)</w:t>
      </w:r>
      <w:bookmarkStart w:id="22" w:name="_Hlk201754920"/>
      <w:r w:rsidRPr="00B8417C">
        <w:rPr>
          <w:rFonts w:ascii="Marianne" w:hAnsi="Marianne"/>
          <w:b/>
          <w:sz w:val="20"/>
          <w:szCs w:val="20"/>
        </w:rPr>
        <w:t>.</w:t>
      </w:r>
    </w:p>
    <w:p w14:paraId="4CD031A9" w14:textId="77777777" w:rsidR="00F43EA6" w:rsidRDefault="00F43EA6" w:rsidP="00F43EA6">
      <w:pPr>
        <w:spacing w:after="0" w:line="240" w:lineRule="auto"/>
        <w:jc w:val="both"/>
        <w:rPr>
          <w:rFonts w:ascii="Marianne" w:hAnsi="Marianne"/>
          <w:bCs/>
          <w:sz w:val="20"/>
          <w:szCs w:val="20"/>
        </w:rPr>
      </w:pPr>
      <w:r w:rsidRPr="00FE2404">
        <w:rPr>
          <w:rFonts w:ascii="Marianne" w:hAnsi="Marianne"/>
          <w:bCs/>
          <w:sz w:val="20"/>
          <w:szCs w:val="20"/>
        </w:rPr>
        <w:t xml:space="preserve">Le président du conseil d’administration de </w:t>
      </w:r>
      <w:r>
        <w:rPr>
          <w:rFonts w:ascii="Marianne" w:hAnsi="Marianne"/>
          <w:bCs/>
          <w:sz w:val="20"/>
          <w:szCs w:val="20"/>
        </w:rPr>
        <w:t>l’</w:t>
      </w:r>
      <w:r w:rsidRPr="00FE2404">
        <w:rPr>
          <w:rFonts w:ascii="Marianne" w:hAnsi="Marianne"/>
          <w:bCs/>
          <w:sz w:val="20"/>
          <w:szCs w:val="20"/>
        </w:rPr>
        <w:t xml:space="preserve">ISRA, </w:t>
      </w:r>
      <w:bookmarkEnd w:id="22"/>
      <w:r>
        <w:rPr>
          <w:rFonts w:ascii="Marianne" w:hAnsi="Marianne"/>
          <w:bCs/>
          <w:sz w:val="20"/>
          <w:szCs w:val="20"/>
        </w:rPr>
        <w:t xml:space="preserve">M. </w:t>
      </w:r>
      <w:r w:rsidRPr="00FE2404">
        <w:rPr>
          <w:rFonts w:ascii="Marianne" w:hAnsi="Marianne"/>
          <w:bCs/>
          <w:sz w:val="20"/>
          <w:szCs w:val="20"/>
        </w:rPr>
        <w:t xml:space="preserve">Mbaye Sylla </w:t>
      </w:r>
      <w:proofErr w:type="spellStart"/>
      <w:r w:rsidRPr="00FE2404">
        <w:rPr>
          <w:rFonts w:ascii="Marianne" w:hAnsi="Marianne"/>
          <w:bCs/>
          <w:sz w:val="20"/>
          <w:szCs w:val="20"/>
        </w:rPr>
        <w:t>Khouma</w:t>
      </w:r>
      <w:proofErr w:type="spellEnd"/>
      <w:r w:rsidRPr="00FE2404">
        <w:rPr>
          <w:rFonts w:ascii="Marianne" w:hAnsi="Marianne"/>
          <w:bCs/>
          <w:sz w:val="20"/>
          <w:szCs w:val="20"/>
        </w:rPr>
        <w:t>, préconise une nouvelle politique agricole basée sur un nouveau capital semencier certifié, en vue d’atteindre la souveraineté alimentaire.</w:t>
      </w:r>
      <w:r>
        <w:rPr>
          <w:rFonts w:ascii="Marianne" w:hAnsi="Marianne"/>
          <w:bCs/>
          <w:sz w:val="20"/>
          <w:szCs w:val="20"/>
        </w:rPr>
        <w:t xml:space="preserve"> Pour M. </w:t>
      </w:r>
      <w:proofErr w:type="spellStart"/>
      <w:r>
        <w:rPr>
          <w:rFonts w:ascii="Marianne" w:hAnsi="Marianne"/>
          <w:bCs/>
          <w:sz w:val="20"/>
          <w:szCs w:val="20"/>
        </w:rPr>
        <w:t>Khouma</w:t>
      </w:r>
      <w:proofErr w:type="spellEnd"/>
      <w:r>
        <w:rPr>
          <w:rFonts w:ascii="Marianne" w:hAnsi="Marianne"/>
          <w:bCs/>
          <w:sz w:val="20"/>
          <w:szCs w:val="20"/>
        </w:rPr>
        <w:t xml:space="preserve">, </w:t>
      </w:r>
      <w:r w:rsidRPr="00FE2404">
        <w:rPr>
          <w:rFonts w:ascii="Marianne" w:hAnsi="Marianne"/>
          <w:bCs/>
          <w:sz w:val="20"/>
          <w:szCs w:val="20"/>
        </w:rPr>
        <w:t xml:space="preserve">le secteur agricole </w:t>
      </w:r>
      <w:r>
        <w:rPr>
          <w:rFonts w:ascii="Marianne" w:hAnsi="Marianne"/>
          <w:bCs/>
          <w:sz w:val="20"/>
          <w:szCs w:val="20"/>
        </w:rPr>
        <w:t xml:space="preserve">sénégalais </w:t>
      </w:r>
      <w:r w:rsidRPr="00FE2404">
        <w:rPr>
          <w:rFonts w:ascii="Marianne" w:hAnsi="Marianne"/>
          <w:bCs/>
          <w:sz w:val="20"/>
          <w:szCs w:val="20"/>
        </w:rPr>
        <w:t>souffre de différents problèmes. Pour les résoudre, les acteurs ont besoin de semences de qualité et la réparation des aménagements.</w:t>
      </w:r>
      <w:r>
        <w:rPr>
          <w:rFonts w:ascii="Marianne" w:hAnsi="Marianne"/>
          <w:bCs/>
          <w:sz w:val="20"/>
          <w:szCs w:val="20"/>
        </w:rPr>
        <w:t xml:space="preserve"> </w:t>
      </w:r>
      <w:r w:rsidRPr="00FE2404">
        <w:rPr>
          <w:rFonts w:ascii="Marianne" w:hAnsi="Marianne"/>
          <w:bCs/>
          <w:sz w:val="20"/>
          <w:szCs w:val="20"/>
        </w:rPr>
        <w:t xml:space="preserve">Selon lui, si ces deux points sont pris en considération dans la mise en </w:t>
      </w:r>
      <w:r>
        <w:rPr>
          <w:rFonts w:ascii="Marianne" w:hAnsi="Marianne"/>
          <w:bCs/>
          <w:sz w:val="20"/>
          <w:szCs w:val="20"/>
        </w:rPr>
        <w:t>œuvre</w:t>
      </w:r>
      <w:r w:rsidRPr="00FE2404">
        <w:rPr>
          <w:rFonts w:ascii="Marianne" w:hAnsi="Marianne"/>
          <w:bCs/>
          <w:sz w:val="20"/>
          <w:szCs w:val="20"/>
        </w:rPr>
        <w:t xml:space="preserve"> de la politique agricole, il est possible de se passer des intrants subventionnés chaque année.</w:t>
      </w:r>
      <w:r>
        <w:rPr>
          <w:rFonts w:ascii="Marianne" w:hAnsi="Marianne"/>
          <w:bCs/>
          <w:sz w:val="20"/>
          <w:szCs w:val="20"/>
        </w:rPr>
        <w:t xml:space="preserve"> Il a </w:t>
      </w:r>
      <w:r w:rsidRPr="00FE2404">
        <w:rPr>
          <w:rFonts w:ascii="Marianne" w:hAnsi="Marianne"/>
          <w:bCs/>
          <w:sz w:val="20"/>
          <w:szCs w:val="20"/>
        </w:rPr>
        <w:t>insisté sur la nécessité, pour les pouvoirs publics, de renforcer les ressources humaines et financières pour que d’ici 2028, le Sénégal arrive à être autonome en matière de semence</w:t>
      </w:r>
      <w:r>
        <w:rPr>
          <w:rFonts w:ascii="Marianne" w:hAnsi="Marianne"/>
          <w:bCs/>
          <w:sz w:val="20"/>
          <w:szCs w:val="20"/>
        </w:rPr>
        <w:t>s</w:t>
      </w:r>
      <w:r w:rsidRPr="00FE2404">
        <w:rPr>
          <w:rFonts w:ascii="Marianne" w:hAnsi="Marianne"/>
          <w:bCs/>
          <w:sz w:val="20"/>
          <w:szCs w:val="20"/>
        </w:rPr>
        <w:t xml:space="preserve"> agricole</w:t>
      </w:r>
      <w:r>
        <w:rPr>
          <w:rFonts w:ascii="Marianne" w:hAnsi="Marianne"/>
          <w:bCs/>
          <w:sz w:val="20"/>
          <w:szCs w:val="20"/>
        </w:rPr>
        <w:t>s.</w:t>
      </w:r>
      <w:r w:rsidRPr="00B8417C">
        <w:t xml:space="preserve"> </w:t>
      </w:r>
      <w:r w:rsidRPr="00B8417C">
        <w:rPr>
          <w:rFonts w:ascii="Marianne" w:hAnsi="Marianne"/>
          <w:bCs/>
          <w:sz w:val="20"/>
          <w:szCs w:val="20"/>
        </w:rPr>
        <w:t xml:space="preserve">Les engagements de l’État pour la souveraineté semencière se traduisent </w:t>
      </w:r>
      <w:r>
        <w:rPr>
          <w:rFonts w:ascii="Marianne" w:hAnsi="Marianne"/>
          <w:bCs/>
          <w:sz w:val="20"/>
          <w:szCs w:val="20"/>
        </w:rPr>
        <w:t xml:space="preserve">déjà </w:t>
      </w:r>
      <w:r w:rsidRPr="00B8417C">
        <w:rPr>
          <w:rFonts w:ascii="Marianne" w:hAnsi="Marianne"/>
          <w:bCs/>
          <w:sz w:val="20"/>
          <w:szCs w:val="20"/>
        </w:rPr>
        <w:t>concrètement</w:t>
      </w:r>
      <w:r>
        <w:rPr>
          <w:rFonts w:ascii="Marianne" w:hAnsi="Marianne"/>
          <w:bCs/>
          <w:sz w:val="20"/>
          <w:szCs w:val="20"/>
        </w:rPr>
        <w:t xml:space="preserve"> dans la filière rizicole par la réhabilitation de l’ISRA </w:t>
      </w:r>
      <w:r w:rsidRPr="00B8417C">
        <w:rPr>
          <w:rFonts w:ascii="Marianne" w:hAnsi="Marianne"/>
          <w:bCs/>
          <w:sz w:val="20"/>
          <w:szCs w:val="20"/>
        </w:rPr>
        <w:t xml:space="preserve">de </w:t>
      </w:r>
      <w:proofErr w:type="spellStart"/>
      <w:r w:rsidRPr="00B8417C">
        <w:rPr>
          <w:rFonts w:ascii="Marianne" w:hAnsi="Marianne"/>
          <w:bCs/>
          <w:sz w:val="20"/>
          <w:szCs w:val="20"/>
        </w:rPr>
        <w:t>Séfa</w:t>
      </w:r>
      <w:proofErr w:type="spellEnd"/>
      <w:r w:rsidRPr="00B8417C">
        <w:rPr>
          <w:rFonts w:ascii="Marianne" w:hAnsi="Marianne"/>
          <w:bCs/>
          <w:sz w:val="20"/>
          <w:szCs w:val="20"/>
        </w:rPr>
        <w:t xml:space="preserve">, situé dans la commune de </w:t>
      </w:r>
      <w:proofErr w:type="spellStart"/>
      <w:r w:rsidRPr="00B8417C">
        <w:rPr>
          <w:rFonts w:ascii="Marianne" w:hAnsi="Marianne"/>
          <w:bCs/>
          <w:sz w:val="20"/>
          <w:szCs w:val="20"/>
        </w:rPr>
        <w:t>Diendé</w:t>
      </w:r>
      <w:proofErr w:type="spellEnd"/>
      <w:r w:rsidRPr="00B8417C">
        <w:rPr>
          <w:rFonts w:ascii="Marianne" w:hAnsi="Marianne"/>
          <w:bCs/>
          <w:sz w:val="20"/>
          <w:szCs w:val="20"/>
        </w:rPr>
        <w:t>.</w:t>
      </w:r>
      <w:r w:rsidRPr="00374D77">
        <w:t xml:space="preserve"> </w:t>
      </w:r>
      <w:r w:rsidRPr="00374D77">
        <w:rPr>
          <w:rFonts w:ascii="Marianne" w:hAnsi="Marianne"/>
          <w:bCs/>
          <w:sz w:val="20"/>
          <w:szCs w:val="20"/>
        </w:rPr>
        <w:t>Délaissé depuis les années 1980</w:t>
      </w:r>
      <w:r>
        <w:rPr>
          <w:rFonts w:ascii="Marianne" w:hAnsi="Marianne"/>
          <w:bCs/>
          <w:sz w:val="20"/>
          <w:szCs w:val="20"/>
        </w:rPr>
        <w:t xml:space="preserve">, l’ISRA de </w:t>
      </w:r>
      <w:proofErr w:type="spellStart"/>
      <w:r>
        <w:rPr>
          <w:rFonts w:ascii="Marianne" w:hAnsi="Marianne"/>
          <w:bCs/>
          <w:sz w:val="20"/>
          <w:szCs w:val="20"/>
        </w:rPr>
        <w:t>Séfa</w:t>
      </w:r>
      <w:proofErr w:type="spellEnd"/>
      <w:r>
        <w:rPr>
          <w:rFonts w:ascii="Marianne" w:hAnsi="Marianne"/>
          <w:bCs/>
          <w:sz w:val="20"/>
          <w:szCs w:val="20"/>
        </w:rPr>
        <w:t xml:space="preserve"> </w:t>
      </w:r>
      <w:r w:rsidRPr="00374D77">
        <w:rPr>
          <w:rFonts w:ascii="Marianne" w:hAnsi="Marianne"/>
          <w:bCs/>
          <w:sz w:val="20"/>
          <w:szCs w:val="20"/>
        </w:rPr>
        <w:t xml:space="preserve">fait désormais l’objet d’un important effort de réhabilitation grâce à un investissement d’un montant de près de 1 </w:t>
      </w:r>
      <w:r>
        <w:rPr>
          <w:rFonts w:ascii="Marianne" w:hAnsi="Marianne"/>
          <w:bCs/>
          <w:sz w:val="20"/>
          <w:szCs w:val="20"/>
        </w:rPr>
        <w:t>Md de F</w:t>
      </w:r>
      <w:r w:rsidRPr="00374D77">
        <w:rPr>
          <w:rFonts w:ascii="Marianne" w:hAnsi="Marianne"/>
          <w:bCs/>
          <w:sz w:val="20"/>
          <w:szCs w:val="20"/>
        </w:rPr>
        <w:t xml:space="preserve">CFA, </w:t>
      </w:r>
      <w:r w:rsidRPr="00B14A5B">
        <w:rPr>
          <w:rFonts w:ascii="Marianne" w:hAnsi="Marianne"/>
          <w:bCs/>
          <w:sz w:val="20"/>
          <w:szCs w:val="20"/>
        </w:rPr>
        <w:t xml:space="preserve">cofinancé par l’État </w:t>
      </w:r>
      <w:r>
        <w:rPr>
          <w:rFonts w:ascii="Marianne" w:hAnsi="Marianne"/>
          <w:bCs/>
          <w:sz w:val="20"/>
          <w:szCs w:val="20"/>
        </w:rPr>
        <w:t xml:space="preserve">sénégalais </w:t>
      </w:r>
      <w:r w:rsidRPr="00B14A5B">
        <w:rPr>
          <w:rFonts w:ascii="Marianne" w:hAnsi="Marianne"/>
          <w:bCs/>
          <w:sz w:val="20"/>
          <w:szCs w:val="20"/>
        </w:rPr>
        <w:t>et la Banque islamique de développement (BID)</w:t>
      </w:r>
      <w:r>
        <w:rPr>
          <w:rFonts w:ascii="Marianne" w:hAnsi="Marianne"/>
          <w:bCs/>
          <w:sz w:val="20"/>
          <w:szCs w:val="20"/>
        </w:rPr>
        <w:t xml:space="preserve"> et </w:t>
      </w:r>
      <w:r w:rsidRPr="00374D77">
        <w:rPr>
          <w:rFonts w:ascii="Marianne" w:hAnsi="Marianne"/>
          <w:bCs/>
          <w:sz w:val="20"/>
          <w:szCs w:val="20"/>
        </w:rPr>
        <w:t>réparti entre cette antenne régionale et les installations techniques de Dakar.</w:t>
      </w:r>
      <w:r w:rsidRPr="00B14A5B">
        <w:t xml:space="preserve"> </w:t>
      </w:r>
      <w:r>
        <w:rPr>
          <w:rFonts w:ascii="Marianne" w:hAnsi="Marianne"/>
          <w:bCs/>
          <w:sz w:val="20"/>
          <w:szCs w:val="20"/>
        </w:rPr>
        <w:t xml:space="preserve">Sur le site de </w:t>
      </w:r>
      <w:proofErr w:type="spellStart"/>
      <w:r>
        <w:rPr>
          <w:rFonts w:ascii="Marianne" w:hAnsi="Marianne"/>
          <w:bCs/>
          <w:sz w:val="20"/>
          <w:szCs w:val="20"/>
        </w:rPr>
        <w:t>Séfra</w:t>
      </w:r>
      <w:proofErr w:type="spellEnd"/>
      <w:r>
        <w:rPr>
          <w:rFonts w:ascii="Marianne" w:hAnsi="Marianne"/>
          <w:bCs/>
          <w:sz w:val="20"/>
          <w:szCs w:val="20"/>
        </w:rPr>
        <w:t>, d</w:t>
      </w:r>
      <w:r w:rsidRPr="00B8417C">
        <w:rPr>
          <w:rFonts w:ascii="Marianne" w:hAnsi="Marianne"/>
          <w:bCs/>
          <w:sz w:val="20"/>
          <w:szCs w:val="20"/>
        </w:rPr>
        <w:t>e nombreuses infrastructures sont en cours ou sont déjà achevées</w:t>
      </w:r>
      <w:r>
        <w:rPr>
          <w:rFonts w:ascii="Marianne" w:hAnsi="Marianne"/>
          <w:bCs/>
          <w:sz w:val="20"/>
          <w:szCs w:val="20"/>
        </w:rPr>
        <w:t>. U</w:t>
      </w:r>
      <w:r w:rsidRPr="00B8417C">
        <w:rPr>
          <w:rFonts w:ascii="Marianne" w:hAnsi="Marianne"/>
          <w:bCs/>
          <w:sz w:val="20"/>
          <w:szCs w:val="20"/>
        </w:rPr>
        <w:t>n château d’eau doté d’un réseau d’adduction d’eau potable, des aires de séchage, des magasins de stockage, l’installation de lampadaires solaires ainsi qu’un laboratoire moderne</w:t>
      </w:r>
      <w:r>
        <w:rPr>
          <w:rFonts w:ascii="Marianne" w:hAnsi="Marianne"/>
          <w:bCs/>
          <w:sz w:val="20"/>
          <w:szCs w:val="20"/>
        </w:rPr>
        <w:t xml:space="preserve"> ont été réalisés pour renforcer les capacités opérationnelles de l’ISRA </w:t>
      </w:r>
      <w:r w:rsidRPr="00B8417C">
        <w:rPr>
          <w:rFonts w:ascii="Marianne" w:hAnsi="Marianne"/>
          <w:bCs/>
          <w:sz w:val="20"/>
          <w:szCs w:val="20"/>
        </w:rPr>
        <w:t>afin qu’il produise localement des semences pré base de qualité.</w:t>
      </w:r>
    </w:p>
    <w:p w14:paraId="05E792AA" w14:textId="77777777" w:rsidR="00C66748" w:rsidRDefault="00C66748" w:rsidP="00F43EA6">
      <w:pPr>
        <w:spacing w:after="0" w:line="240" w:lineRule="auto"/>
        <w:jc w:val="both"/>
        <w:rPr>
          <w:rFonts w:ascii="Marianne" w:hAnsi="Marianne"/>
          <w:b/>
          <w:sz w:val="20"/>
          <w:szCs w:val="20"/>
        </w:rPr>
      </w:pPr>
    </w:p>
    <w:p w14:paraId="6F553243" w14:textId="7B2CEF5C" w:rsidR="00F43EA6" w:rsidRPr="00B30534" w:rsidRDefault="00F43EA6" w:rsidP="00F43EA6">
      <w:pPr>
        <w:spacing w:after="0" w:line="240" w:lineRule="auto"/>
        <w:jc w:val="both"/>
        <w:rPr>
          <w:rFonts w:ascii="Marianne" w:hAnsi="Marianne"/>
          <w:b/>
          <w:sz w:val="20"/>
          <w:szCs w:val="20"/>
        </w:rPr>
      </w:pPr>
      <w:proofErr w:type="spellStart"/>
      <w:r w:rsidRPr="00B30534">
        <w:rPr>
          <w:rFonts w:ascii="Marianne" w:hAnsi="Marianne"/>
          <w:b/>
          <w:sz w:val="20"/>
          <w:szCs w:val="20"/>
        </w:rPr>
        <w:t>Madd</w:t>
      </w:r>
      <w:proofErr w:type="spellEnd"/>
      <w:r w:rsidRPr="00B30534">
        <w:rPr>
          <w:rFonts w:ascii="Marianne" w:hAnsi="Marianne"/>
          <w:b/>
          <w:sz w:val="20"/>
          <w:szCs w:val="20"/>
        </w:rPr>
        <w:t xml:space="preserve"> – Lancement de la campagne.</w:t>
      </w:r>
    </w:p>
    <w:p w14:paraId="32761F0A" w14:textId="77777777" w:rsidR="00F43EA6" w:rsidRDefault="00F43EA6" w:rsidP="00F43EA6">
      <w:pPr>
        <w:spacing w:after="0" w:line="240" w:lineRule="auto"/>
        <w:jc w:val="both"/>
        <w:rPr>
          <w:rFonts w:ascii="Marianne" w:hAnsi="Marianne"/>
          <w:bCs/>
          <w:sz w:val="20"/>
          <w:szCs w:val="20"/>
        </w:rPr>
      </w:pPr>
      <w:r w:rsidRPr="00B30534">
        <w:rPr>
          <w:rFonts w:ascii="Marianne" w:hAnsi="Marianne"/>
          <w:bCs/>
          <w:sz w:val="20"/>
          <w:szCs w:val="20"/>
        </w:rPr>
        <w:t xml:space="preserve">Des acteurs regroupés autour de l’Association pour la protection et la promotion de l’indication géographique </w:t>
      </w:r>
      <w:proofErr w:type="spellStart"/>
      <w:r w:rsidRPr="00B30534">
        <w:rPr>
          <w:rFonts w:ascii="Marianne" w:hAnsi="Marianne"/>
          <w:bCs/>
          <w:sz w:val="20"/>
          <w:szCs w:val="20"/>
        </w:rPr>
        <w:t>madd</w:t>
      </w:r>
      <w:proofErr w:type="spellEnd"/>
      <w:r w:rsidRPr="00B30534">
        <w:rPr>
          <w:rFonts w:ascii="Marianne" w:hAnsi="Marianne"/>
          <w:bCs/>
          <w:sz w:val="20"/>
          <w:szCs w:val="20"/>
        </w:rPr>
        <w:t xml:space="preserve"> de Casamance (</w:t>
      </w:r>
      <w:proofErr w:type="spellStart"/>
      <w:r w:rsidRPr="00B30534">
        <w:rPr>
          <w:rFonts w:ascii="Marianne" w:hAnsi="Marianne"/>
          <w:bCs/>
          <w:sz w:val="20"/>
          <w:szCs w:val="20"/>
        </w:rPr>
        <w:t>Appigmac</w:t>
      </w:r>
      <w:proofErr w:type="spellEnd"/>
      <w:r w:rsidRPr="00B30534">
        <w:rPr>
          <w:rFonts w:ascii="Marianne" w:hAnsi="Marianne"/>
          <w:bCs/>
          <w:sz w:val="20"/>
          <w:szCs w:val="20"/>
        </w:rPr>
        <w:t xml:space="preserve">), ont lancé le 12 juin, à Ziguinchor la campagne de cueillette de ce fruit sauvage dont le nom scientifique est </w:t>
      </w:r>
      <w:r w:rsidRPr="00B30534">
        <w:rPr>
          <w:rFonts w:ascii="Marianne" w:hAnsi="Marianne"/>
          <w:bCs/>
          <w:i/>
          <w:iCs/>
          <w:sz w:val="20"/>
          <w:szCs w:val="20"/>
        </w:rPr>
        <w:t>Saba senegalensis</w:t>
      </w:r>
      <w:r w:rsidRPr="00B30534">
        <w:rPr>
          <w:rFonts w:ascii="Marianne" w:hAnsi="Marianne"/>
          <w:bCs/>
          <w:sz w:val="20"/>
          <w:szCs w:val="20"/>
        </w:rPr>
        <w:t>.</w:t>
      </w:r>
      <w:r w:rsidRPr="00B30534">
        <w:rPr>
          <w:rFonts w:ascii="Marianne" w:hAnsi="Marianne"/>
          <w:sz w:val="20"/>
          <w:szCs w:val="20"/>
        </w:rPr>
        <w:t xml:space="preserve"> En juin 2024, le ”</w:t>
      </w:r>
      <w:proofErr w:type="spellStart"/>
      <w:r w:rsidRPr="00B30534">
        <w:rPr>
          <w:rFonts w:ascii="Marianne" w:hAnsi="Marianne"/>
          <w:sz w:val="20"/>
          <w:szCs w:val="20"/>
        </w:rPr>
        <w:t>madd</w:t>
      </w:r>
      <w:proofErr w:type="spellEnd"/>
      <w:r w:rsidRPr="00B30534">
        <w:rPr>
          <w:rFonts w:ascii="Marianne" w:hAnsi="Marianne"/>
          <w:sz w:val="20"/>
          <w:szCs w:val="20"/>
        </w:rPr>
        <w:t xml:space="preserve"> de Casamance” a été enregistré comme la première indication géographique protégée (IGP) du Sénégal à l’OAPI, l’Organisation africaine de la propriété intellectuelle. Cette initiative a été portée par les femmes transformatrices des trois régions de la Casamance (Ziguinchor, Kolda et Sédhiou), encadrées par l’ONG ETDS et appuyées par des partenaires techniques et financiers, comme l’OMPI, la FAO, le CIRAD, l’AFD et l’ASPIT. L’IGP </w:t>
      </w:r>
      <w:r>
        <w:rPr>
          <w:rFonts w:ascii="Marianne" w:hAnsi="Marianne"/>
          <w:sz w:val="20"/>
          <w:szCs w:val="20"/>
        </w:rPr>
        <w:t>« </w:t>
      </w:r>
      <w:proofErr w:type="spellStart"/>
      <w:r w:rsidRPr="00B30534">
        <w:rPr>
          <w:rFonts w:ascii="Marianne" w:hAnsi="Marianne"/>
          <w:sz w:val="20"/>
          <w:szCs w:val="20"/>
        </w:rPr>
        <w:t>madd</w:t>
      </w:r>
      <w:proofErr w:type="spellEnd"/>
      <w:r w:rsidRPr="00B30534">
        <w:rPr>
          <w:rFonts w:ascii="Marianne" w:hAnsi="Marianne"/>
          <w:sz w:val="20"/>
          <w:szCs w:val="20"/>
        </w:rPr>
        <w:t xml:space="preserve"> de Casamance</w:t>
      </w:r>
      <w:r>
        <w:rPr>
          <w:rFonts w:ascii="Marianne" w:hAnsi="Marianne"/>
          <w:sz w:val="20"/>
          <w:szCs w:val="20"/>
        </w:rPr>
        <w:t> »</w:t>
      </w:r>
      <w:r w:rsidRPr="00B30534">
        <w:rPr>
          <w:rFonts w:ascii="Marianne" w:hAnsi="Marianne"/>
          <w:sz w:val="20"/>
          <w:szCs w:val="20"/>
        </w:rPr>
        <w:t>, portée par l’</w:t>
      </w:r>
      <w:proofErr w:type="spellStart"/>
      <w:r w:rsidRPr="00B30534">
        <w:rPr>
          <w:rFonts w:ascii="Marianne" w:hAnsi="Marianne"/>
          <w:sz w:val="20"/>
          <w:szCs w:val="20"/>
        </w:rPr>
        <w:t>Appigmac</w:t>
      </w:r>
      <w:proofErr w:type="spellEnd"/>
      <w:r w:rsidRPr="00B30534">
        <w:rPr>
          <w:rFonts w:ascii="Marianne" w:hAnsi="Marianne"/>
          <w:sz w:val="20"/>
          <w:szCs w:val="20"/>
        </w:rPr>
        <w:t>, réunit à ce jour 76 GIE de transformation et 22 groupes de cueilleurs, soit un total de 4 499 membres composés à majorité de femmes (86.6%).</w:t>
      </w:r>
      <w:r>
        <w:rPr>
          <w:rFonts w:ascii="Marianne" w:hAnsi="Marianne"/>
          <w:sz w:val="20"/>
          <w:szCs w:val="20"/>
        </w:rPr>
        <w:t xml:space="preserve"> </w:t>
      </w:r>
      <w:r w:rsidRPr="00B30534">
        <w:rPr>
          <w:rFonts w:ascii="Marianne" w:hAnsi="Marianne"/>
          <w:sz w:val="20"/>
          <w:szCs w:val="20"/>
        </w:rPr>
        <w:t xml:space="preserve">Pour M. </w:t>
      </w:r>
      <w:r w:rsidRPr="00B30534">
        <w:rPr>
          <w:rFonts w:ascii="Marianne" w:hAnsi="Marianne"/>
          <w:bCs/>
          <w:sz w:val="20"/>
          <w:szCs w:val="20"/>
        </w:rPr>
        <w:t xml:space="preserve">Pape </w:t>
      </w:r>
      <w:proofErr w:type="spellStart"/>
      <w:r w:rsidRPr="00B30534">
        <w:rPr>
          <w:rFonts w:ascii="Marianne" w:hAnsi="Marianne"/>
          <w:bCs/>
          <w:sz w:val="20"/>
          <w:szCs w:val="20"/>
        </w:rPr>
        <w:t>Taïrou</w:t>
      </w:r>
      <w:proofErr w:type="spellEnd"/>
      <w:r w:rsidRPr="00B30534">
        <w:rPr>
          <w:rFonts w:ascii="Marianne" w:hAnsi="Marianne"/>
          <w:bCs/>
          <w:sz w:val="20"/>
          <w:szCs w:val="20"/>
        </w:rPr>
        <w:t xml:space="preserve"> Kanouté, directeur exécutif de l’ONG ETDS, la journée de lancement de campagne a pour objectif d’accompagner les acteurs. Le but était de préparer la campagne de cueillette et de collecte mais également de conditionnement, de transformation et de commercialisation a expliqué pour sa part la présidente de l’</w:t>
      </w:r>
      <w:proofErr w:type="spellStart"/>
      <w:r w:rsidRPr="00B30534">
        <w:rPr>
          <w:rFonts w:ascii="Marianne" w:hAnsi="Marianne"/>
          <w:bCs/>
          <w:sz w:val="20"/>
          <w:szCs w:val="20"/>
        </w:rPr>
        <w:t>Appigmac</w:t>
      </w:r>
      <w:proofErr w:type="spellEnd"/>
      <w:r w:rsidRPr="00B30534">
        <w:rPr>
          <w:rFonts w:ascii="Marianne" w:hAnsi="Marianne"/>
          <w:bCs/>
          <w:sz w:val="20"/>
          <w:szCs w:val="20"/>
        </w:rPr>
        <w:t xml:space="preserve">, Mme Maïmouna </w:t>
      </w:r>
      <w:proofErr w:type="spellStart"/>
      <w:r w:rsidRPr="00B30534">
        <w:rPr>
          <w:rFonts w:ascii="Marianne" w:hAnsi="Marianne"/>
          <w:bCs/>
          <w:sz w:val="20"/>
          <w:szCs w:val="20"/>
        </w:rPr>
        <w:t>Sambou</w:t>
      </w:r>
      <w:proofErr w:type="spellEnd"/>
      <w:r w:rsidRPr="00B30534">
        <w:rPr>
          <w:rFonts w:ascii="Marianne" w:hAnsi="Marianne"/>
          <w:bCs/>
          <w:sz w:val="20"/>
          <w:szCs w:val="20"/>
        </w:rPr>
        <w:t xml:space="preserve"> </w:t>
      </w:r>
      <w:proofErr w:type="spellStart"/>
      <w:r w:rsidRPr="00B30534">
        <w:rPr>
          <w:rFonts w:ascii="Marianne" w:hAnsi="Marianne"/>
          <w:bCs/>
          <w:sz w:val="20"/>
          <w:szCs w:val="20"/>
        </w:rPr>
        <w:t>Diédhiou</w:t>
      </w:r>
      <w:proofErr w:type="spellEnd"/>
      <w:r w:rsidRPr="00B30534">
        <w:rPr>
          <w:rFonts w:ascii="Marianne" w:hAnsi="Marianne"/>
          <w:bCs/>
          <w:sz w:val="20"/>
          <w:szCs w:val="20"/>
        </w:rPr>
        <w:t xml:space="preserve">. La journée d’échanges était également une journée de négociations et de planification sur les volumes, les prix, les contrats entre opérateurs ainsi que les actions de promotion à mener. La cueillette du </w:t>
      </w:r>
      <w:proofErr w:type="spellStart"/>
      <w:r w:rsidRPr="00B30534">
        <w:rPr>
          <w:rFonts w:ascii="Marianne" w:hAnsi="Marianne"/>
          <w:bCs/>
          <w:sz w:val="20"/>
          <w:szCs w:val="20"/>
        </w:rPr>
        <w:t>madd</w:t>
      </w:r>
      <w:proofErr w:type="spellEnd"/>
      <w:r w:rsidRPr="00B30534">
        <w:rPr>
          <w:rFonts w:ascii="Marianne" w:hAnsi="Marianne"/>
          <w:bCs/>
          <w:sz w:val="20"/>
          <w:szCs w:val="20"/>
        </w:rPr>
        <w:t xml:space="preserve"> rencontre aujourd’hui des défis environnementaux, liés surtout aux feux de brousse et aux mauvaises pratiques qui menacent la durabilité de la ressource. En Casamance, le </w:t>
      </w:r>
      <w:proofErr w:type="spellStart"/>
      <w:r w:rsidRPr="00B30534">
        <w:rPr>
          <w:rFonts w:ascii="Marianne" w:hAnsi="Marianne"/>
          <w:bCs/>
          <w:sz w:val="20"/>
          <w:szCs w:val="20"/>
        </w:rPr>
        <w:t>madd</w:t>
      </w:r>
      <w:proofErr w:type="spellEnd"/>
      <w:r w:rsidRPr="00B30534">
        <w:rPr>
          <w:rFonts w:ascii="Marianne" w:hAnsi="Marianne"/>
          <w:bCs/>
          <w:sz w:val="20"/>
          <w:szCs w:val="20"/>
        </w:rPr>
        <w:t xml:space="preserve"> fait 500 M de FCFA de chiffres d’affaires par année. Ce n’est que 30% du potentiel (2 000 tonnes), 70% n’étant pas aujourd’hui valorisés.</w:t>
      </w:r>
    </w:p>
    <w:p w14:paraId="09F5B16F" w14:textId="77777777" w:rsidR="000B4139" w:rsidRDefault="000B4139" w:rsidP="002637E8">
      <w:pPr>
        <w:spacing w:after="0"/>
        <w:jc w:val="both"/>
        <w:rPr>
          <w:rFonts w:ascii="Marianne" w:hAnsi="Marianne"/>
          <w:sz w:val="20"/>
          <w:szCs w:val="20"/>
        </w:rPr>
      </w:pPr>
    </w:p>
    <w:p w14:paraId="492BF156" w14:textId="5CB1B450" w:rsidR="001A6A97" w:rsidRPr="000B4139" w:rsidRDefault="001A6A97" w:rsidP="001A6A97">
      <w:pPr>
        <w:spacing w:after="0"/>
        <w:jc w:val="both"/>
        <w:rPr>
          <w:rFonts w:ascii="Marianne" w:hAnsi="Marianne"/>
          <w:b/>
          <w:bCs/>
          <w:sz w:val="20"/>
          <w:szCs w:val="20"/>
        </w:rPr>
      </w:pPr>
      <w:r w:rsidRPr="000B4139">
        <w:rPr>
          <w:rFonts w:ascii="Marianne" w:hAnsi="Marianne"/>
          <w:b/>
          <w:bCs/>
          <w:sz w:val="20"/>
          <w:szCs w:val="20"/>
        </w:rPr>
        <w:t>Filière laitière –</w:t>
      </w:r>
      <w:r w:rsidRPr="000B4139">
        <w:rPr>
          <w:b/>
          <w:bCs/>
        </w:rPr>
        <w:t xml:space="preserve"> </w:t>
      </w:r>
      <w:r w:rsidRPr="000B4139">
        <w:rPr>
          <w:rFonts w:ascii="Marianne" w:hAnsi="Marianne"/>
          <w:b/>
          <w:bCs/>
          <w:sz w:val="20"/>
          <w:szCs w:val="20"/>
        </w:rPr>
        <w:t>Un projet veut créer plus 130 000 emplois d’ici 2029.</w:t>
      </w:r>
    </w:p>
    <w:p w14:paraId="2A633C46" w14:textId="19943D23" w:rsidR="001A6A97" w:rsidRPr="001A6A97" w:rsidRDefault="001A6A97" w:rsidP="001A6A97">
      <w:pPr>
        <w:spacing w:after="0"/>
        <w:jc w:val="both"/>
        <w:rPr>
          <w:rFonts w:ascii="Marianne" w:hAnsi="Marianne"/>
          <w:sz w:val="20"/>
          <w:szCs w:val="20"/>
        </w:rPr>
      </w:pPr>
      <w:r w:rsidRPr="001A6A97">
        <w:rPr>
          <w:rFonts w:ascii="Marianne" w:hAnsi="Marianne"/>
          <w:sz w:val="20"/>
          <w:szCs w:val="20"/>
        </w:rPr>
        <w:t>Le projet MELITEJI-WASU (</w:t>
      </w:r>
      <w:proofErr w:type="spellStart"/>
      <w:r w:rsidRPr="001A6A97">
        <w:rPr>
          <w:rFonts w:ascii="Marianne" w:hAnsi="Marianne"/>
          <w:sz w:val="20"/>
          <w:szCs w:val="20"/>
        </w:rPr>
        <w:t>Meew</w:t>
      </w:r>
      <w:proofErr w:type="spellEnd"/>
      <w:r w:rsidRPr="001A6A97">
        <w:rPr>
          <w:rFonts w:ascii="Marianne" w:hAnsi="Marianne"/>
          <w:sz w:val="20"/>
          <w:szCs w:val="20"/>
        </w:rPr>
        <w:t xml:space="preserve"> </w:t>
      </w:r>
      <w:proofErr w:type="spellStart"/>
      <w:r w:rsidRPr="001A6A97">
        <w:rPr>
          <w:rFonts w:ascii="Marianne" w:hAnsi="Marianne"/>
          <w:sz w:val="20"/>
          <w:szCs w:val="20"/>
        </w:rPr>
        <w:t>liggey</w:t>
      </w:r>
      <w:proofErr w:type="spellEnd"/>
      <w:r w:rsidRPr="001A6A97">
        <w:rPr>
          <w:rFonts w:ascii="Marianne" w:hAnsi="Marianne"/>
          <w:sz w:val="20"/>
          <w:szCs w:val="20"/>
        </w:rPr>
        <w:t xml:space="preserve"> </w:t>
      </w:r>
      <w:proofErr w:type="spellStart"/>
      <w:r w:rsidRPr="001A6A97">
        <w:rPr>
          <w:rFonts w:ascii="Marianne" w:hAnsi="Marianne"/>
          <w:sz w:val="20"/>
          <w:szCs w:val="20"/>
        </w:rPr>
        <w:t>tekki</w:t>
      </w:r>
      <w:proofErr w:type="spellEnd"/>
      <w:r w:rsidRPr="001A6A97">
        <w:rPr>
          <w:rFonts w:ascii="Marianne" w:hAnsi="Marianne"/>
          <w:sz w:val="20"/>
          <w:szCs w:val="20"/>
        </w:rPr>
        <w:t xml:space="preserve"> </w:t>
      </w:r>
      <w:proofErr w:type="spellStart"/>
      <w:r w:rsidRPr="001A6A97">
        <w:rPr>
          <w:rFonts w:ascii="Marianne" w:hAnsi="Marianne"/>
          <w:sz w:val="20"/>
          <w:szCs w:val="20"/>
        </w:rPr>
        <w:t>Jiggeen</w:t>
      </w:r>
      <w:proofErr w:type="spellEnd"/>
      <w:r w:rsidRPr="001A6A97">
        <w:rPr>
          <w:rFonts w:ascii="Marianne" w:hAnsi="Marianne"/>
          <w:sz w:val="20"/>
          <w:szCs w:val="20"/>
        </w:rPr>
        <w:t xml:space="preserve">-West </w:t>
      </w:r>
      <w:proofErr w:type="spellStart"/>
      <w:r w:rsidRPr="001A6A97">
        <w:rPr>
          <w:rFonts w:ascii="Marianne" w:hAnsi="Marianne"/>
          <w:sz w:val="20"/>
          <w:szCs w:val="20"/>
        </w:rPr>
        <w:t>african</w:t>
      </w:r>
      <w:proofErr w:type="spellEnd"/>
      <w:r w:rsidRPr="001A6A97">
        <w:rPr>
          <w:rFonts w:ascii="Marianne" w:hAnsi="Marianne"/>
          <w:sz w:val="20"/>
          <w:szCs w:val="20"/>
        </w:rPr>
        <w:t xml:space="preserve"> </w:t>
      </w:r>
      <w:proofErr w:type="spellStart"/>
      <w:r w:rsidRPr="001A6A97">
        <w:rPr>
          <w:rFonts w:ascii="Marianne" w:hAnsi="Marianne"/>
          <w:sz w:val="20"/>
          <w:szCs w:val="20"/>
        </w:rPr>
        <w:t>scaling</w:t>
      </w:r>
      <w:proofErr w:type="spellEnd"/>
      <w:r w:rsidRPr="001A6A97">
        <w:rPr>
          <w:rFonts w:ascii="Marianne" w:hAnsi="Marianne"/>
          <w:sz w:val="20"/>
          <w:szCs w:val="20"/>
        </w:rPr>
        <w:t xml:space="preserve"> Up), </w:t>
      </w:r>
      <w:r w:rsidR="00A8475C">
        <w:rPr>
          <w:rFonts w:ascii="Marianne" w:hAnsi="Marianne"/>
          <w:sz w:val="20"/>
          <w:szCs w:val="20"/>
        </w:rPr>
        <w:t xml:space="preserve">lancé le 18 juin </w:t>
      </w:r>
      <w:r w:rsidRPr="001A6A97">
        <w:rPr>
          <w:rFonts w:ascii="Marianne" w:hAnsi="Marianne"/>
          <w:sz w:val="20"/>
          <w:szCs w:val="20"/>
        </w:rPr>
        <w:t>vise à créer 130 000 emplois d’ici 2029</w:t>
      </w:r>
      <w:r>
        <w:rPr>
          <w:rFonts w:ascii="Marianne" w:hAnsi="Marianne"/>
          <w:sz w:val="20"/>
          <w:szCs w:val="20"/>
        </w:rPr>
        <w:t xml:space="preserve"> dans la filière laitière</w:t>
      </w:r>
      <w:r w:rsidRPr="001A6A97">
        <w:t xml:space="preserve"> </w:t>
      </w:r>
      <w:r w:rsidRPr="001A6A97">
        <w:rPr>
          <w:rFonts w:ascii="Marianne" w:hAnsi="Marianne"/>
          <w:sz w:val="20"/>
          <w:szCs w:val="20"/>
        </w:rPr>
        <w:t xml:space="preserve">pour 60% de jeunes et de femmes </w:t>
      </w:r>
      <w:r>
        <w:rPr>
          <w:rFonts w:ascii="Marianne" w:hAnsi="Marianne"/>
          <w:sz w:val="20"/>
          <w:szCs w:val="20"/>
        </w:rPr>
        <w:t>avec</w:t>
      </w:r>
      <w:r w:rsidRPr="001A6A97">
        <w:rPr>
          <w:rFonts w:ascii="Marianne" w:hAnsi="Marianne"/>
          <w:sz w:val="20"/>
          <w:szCs w:val="20"/>
        </w:rPr>
        <w:t xml:space="preserve"> 5% d</w:t>
      </w:r>
      <w:r>
        <w:rPr>
          <w:rFonts w:ascii="Marianne" w:hAnsi="Marianne"/>
          <w:sz w:val="20"/>
          <w:szCs w:val="20"/>
        </w:rPr>
        <w:t>’</w:t>
      </w:r>
      <w:r w:rsidRPr="001A6A97">
        <w:rPr>
          <w:rFonts w:ascii="Marianne" w:hAnsi="Marianne"/>
          <w:sz w:val="20"/>
          <w:szCs w:val="20"/>
        </w:rPr>
        <w:t>emplois dédiés aux personnes vivant avec un handicap.</w:t>
      </w:r>
      <w:r>
        <w:rPr>
          <w:rFonts w:ascii="Marianne" w:hAnsi="Marianne"/>
          <w:sz w:val="20"/>
          <w:szCs w:val="20"/>
        </w:rPr>
        <w:t xml:space="preserve"> </w:t>
      </w:r>
      <w:r w:rsidRPr="001A6A97">
        <w:rPr>
          <w:rFonts w:ascii="Marianne" w:hAnsi="Marianne"/>
          <w:sz w:val="20"/>
          <w:szCs w:val="20"/>
        </w:rPr>
        <w:t xml:space="preserve">Le projet est porté par </w:t>
      </w:r>
      <w:r>
        <w:rPr>
          <w:rFonts w:ascii="Marianne" w:hAnsi="Marianne"/>
          <w:sz w:val="20"/>
          <w:szCs w:val="20"/>
        </w:rPr>
        <w:t>l</w:t>
      </w:r>
      <w:r w:rsidRPr="001A6A97">
        <w:rPr>
          <w:rFonts w:ascii="Marianne" w:hAnsi="Marianne"/>
          <w:sz w:val="20"/>
          <w:szCs w:val="20"/>
        </w:rPr>
        <w:t>a Laiterie Du berger (LDB), en collaboration avec l’</w:t>
      </w:r>
      <w:r>
        <w:rPr>
          <w:rFonts w:ascii="Marianne" w:hAnsi="Marianne"/>
          <w:sz w:val="20"/>
          <w:szCs w:val="20"/>
        </w:rPr>
        <w:t>o</w:t>
      </w:r>
      <w:r w:rsidRPr="001A6A97">
        <w:rPr>
          <w:rFonts w:ascii="Marianne" w:hAnsi="Marianne"/>
          <w:sz w:val="20"/>
          <w:szCs w:val="20"/>
        </w:rPr>
        <w:t xml:space="preserve">rganisation non gouvernementale </w:t>
      </w:r>
      <w:proofErr w:type="spellStart"/>
      <w:r w:rsidRPr="001A6A97">
        <w:rPr>
          <w:rFonts w:ascii="Marianne" w:hAnsi="Marianne"/>
          <w:sz w:val="20"/>
          <w:szCs w:val="20"/>
        </w:rPr>
        <w:t>Tostan</w:t>
      </w:r>
      <w:proofErr w:type="spellEnd"/>
      <w:r w:rsidRPr="001A6A97">
        <w:rPr>
          <w:rFonts w:ascii="Marianne" w:hAnsi="Marianne"/>
          <w:sz w:val="20"/>
          <w:szCs w:val="20"/>
        </w:rPr>
        <w:t xml:space="preserve"> et financé par la fondation MasterCard.</w:t>
      </w:r>
      <w:r w:rsidR="00A8475C">
        <w:rPr>
          <w:rFonts w:ascii="Marianne" w:hAnsi="Marianne"/>
          <w:sz w:val="20"/>
          <w:szCs w:val="20"/>
        </w:rPr>
        <w:t xml:space="preserve"> </w:t>
      </w:r>
      <w:r w:rsidRPr="001A6A97">
        <w:rPr>
          <w:rFonts w:ascii="Marianne" w:hAnsi="Marianne"/>
          <w:sz w:val="20"/>
          <w:szCs w:val="20"/>
        </w:rPr>
        <w:t xml:space="preserve">Entre 2024-2029, le projet </w:t>
      </w:r>
      <w:r w:rsidR="00A8475C">
        <w:rPr>
          <w:rFonts w:ascii="Marianne" w:hAnsi="Marianne"/>
          <w:sz w:val="20"/>
          <w:szCs w:val="20"/>
        </w:rPr>
        <w:t>de</w:t>
      </w:r>
      <w:r w:rsidR="00A8475C" w:rsidRPr="00A8475C">
        <w:rPr>
          <w:rFonts w:ascii="Marianne" w:hAnsi="Marianne"/>
          <w:sz w:val="20"/>
          <w:szCs w:val="20"/>
        </w:rPr>
        <w:t xml:space="preserve"> développement de </w:t>
      </w:r>
      <w:r w:rsidR="00A8475C">
        <w:rPr>
          <w:rFonts w:ascii="Marianne" w:hAnsi="Marianne"/>
          <w:sz w:val="20"/>
          <w:szCs w:val="20"/>
        </w:rPr>
        <w:t xml:space="preserve">la </w:t>
      </w:r>
      <w:r w:rsidR="00A8475C" w:rsidRPr="00A8475C">
        <w:rPr>
          <w:rFonts w:ascii="Marianne" w:hAnsi="Marianne"/>
          <w:sz w:val="20"/>
          <w:szCs w:val="20"/>
        </w:rPr>
        <w:t xml:space="preserve">filière </w:t>
      </w:r>
      <w:r w:rsidRPr="001A6A97">
        <w:rPr>
          <w:rFonts w:ascii="Marianne" w:hAnsi="Marianne"/>
          <w:sz w:val="20"/>
          <w:szCs w:val="20"/>
        </w:rPr>
        <w:t xml:space="preserve">va accompagner </w:t>
      </w:r>
      <w:r w:rsidR="00A8475C" w:rsidRPr="00A8475C">
        <w:rPr>
          <w:rFonts w:ascii="Marianne" w:hAnsi="Marianne"/>
          <w:sz w:val="20"/>
          <w:szCs w:val="20"/>
        </w:rPr>
        <w:t>toute la chaîne de valeur partant de l’éleveur au commercial</w:t>
      </w:r>
      <w:r w:rsidR="00A8475C">
        <w:rPr>
          <w:rFonts w:ascii="Marianne" w:hAnsi="Marianne"/>
          <w:sz w:val="20"/>
          <w:szCs w:val="20"/>
        </w:rPr>
        <w:t xml:space="preserve">, en passant par </w:t>
      </w:r>
      <w:r w:rsidRPr="001A6A97">
        <w:rPr>
          <w:rFonts w:ascii="Marianne" w:hAnsi="Marianne"/>
          <w:sz w:val="20"/>
          <w:szCs w:val="20"/>
        </w:rPr>
        <w:t xml:space="preserve">la Laiterie du Berger et tous les autres industriels </w:t>
      </w:r>
      <w:r w:rsidR="00A8475C">
        <w:rPr>
          <w:rFonts w:ascii="Marianne" w:hAnsi="Marianne"/>
          <w:sz w:val="20"/>
          <w:szCs w:val="20"/>
        </w:rPr>
        <w:t xml:space="preserve">de </w:t>
      </w:r>
      <w:r w:rsidRPr="001A6A97">
        <w:rPr>
          <w:rFonts w:ascii="Marianne" w:hAnsi="Marianne"/>
          <w:sz w:val="20"/>
          <w:szCs w:val="20"/>
        </w:rPr>
        <w:t>la transformation</w:t>
      </w:r>
      <w:r w:rsidR="00A8475C">
        <w:rPr>
          <w:rFonts w:ascii="Marianne" w:hAnsi="Marianne"/>
          <w:sz w:val="20"/>
          <w:szCs w:val="20"/>
        </w:rPr>
        <w:t>.</w:t>
      </w:r>
    </w:p>
    <w:p w14:paraId="3C0C1B07" w14:textId="77777777" w:rsidR="001A6A97" w:rsidRPr="001A6A97" w:rsidRDefault="001A6A97" w:rsidP="001A6A97">
      <w:pPr>
        <w:spacing w:after="0"/>
        <w:jc w:val="both"/>
        <w:rPr>
          <w:rFonts w:ascii="Marianne" w:hAnsi="Marianne"/>
          <w:sz w:val="20"/>
          <w:szCs w:val="20"/>
        </w:rPr>
      </w:pPr>
    </w:p>
    <w:p w14:paraId="31EDE110" w14:textId="17E07F32" w:rsidR="006431DF" w:rsidRPr="00721038" w:rsidRDefault="006431DF" w:rsidP="00AF46E4">
      <w:pPr>
        <w:spacing w:after="0"/>
        <w:jc w:val="both"/>
        <w:rPr>
          <w:rFonts w:ascii="Marianne" w:hAnsi="Marianne"/>
          <w:b/>
          <w:bCs/>
          <w:sz w:val="20"/>
          <w:szCs w:val="20"/>
        </w:rPr>
      </w:pPr>
      <w:r w:rsidRPr="00721038">
        <w:rPr>
          <w:rFonts w:ascii="Marianne" w:hAnsi="Marianne"/>
          <w:b/>
          <w:bCs/>
          <w:sz w:val="20"/>
          <w:szCs w:val="20"/>
        </w:rPr>
        <w:lastRenderedPageBreak/>
        <w:t>Elevage – Valorisation des peaux.</w:t>
      </w:r>
    </w:p>
    <w:p w14:paraId="7DED851D" w14:textId="44D390CC" w:rsidR="006431DF" w:rsidRDefault="006431DF" w:rsidP="006431DF">
      <w:pPr>
        <w:spacing w:after="0"/>
        <w:jc w:val="both"/>
        <w:rPr>
          <w:rFonts w:ascii="Marianne" w:hAnsi="Marianne"/>
          <w:sz w:val="20"/>
          <w:szCs w:val="20"/>
        </w:rPr>
      </w:pPr>
      <w:r>
        <w:rPr>
          <w:rFonts w:ascii="Marianne" w:hAnsi="Marianne"/>
          <w:sz w:val="20"/>
          <w:szCs w:val="20"/>
        </w:rPr>
        <w:t>L</w:t>
      </w:r>
      <w:r w:rsidRPr="006431DF">
        <w:rPr>
          <w:rFonts w:ascii="Marianne" w:hAnsi="Marianne"/>
          <w:sz w:val="20"/>
          <w:szCs w:val="20"/>
        </w:rPr>
        <w:t>es grandes célébrations religieuses et coutumières génèrent chaque année au Sénégal des centaines de milliers de peaux d’animaux.</w:t>
      </w:r>
      <w:r>
        <w:rPr>
          <w:rFonts w:ascii="Marianne" w:hAnsi="Marianne"/>
          <w:sz w:val="20"/>
          <w:szCs w:val="20"/>
        </w:rPr>
        <w:t xml:space="preserve"> C</w:t>
      </w:r>
      <w:r w:rsidRPr="006431DF">
        <w:rPr>
          <w:rFonts w:ascii="Marianne" w:hAnsi="Marianne"/>
          <w:sz w:val="20"/>
          <w:szCs w:val="20"/>
        </w:rPr>
        <w:t>ette ressource demeure largement sous-utilisée, faute d’une filière organisée</w:t>
      </w:r>
      <w:r>
        <w:rPr>
          <w:rFonts w:ascii="Marianne" w:hAnsi="Marianne"/>
          <w:sz w:val="20"/>
          <w:szCs w:val="20"/>
        </w:rPr>
        <w:t>.</w:t>
      </w:r>
      <w:r w:rsidRPr="006431DF">
        <w:rPr>
          <w:rFonts w:ascii="Marianne" w:hAnsi="Marianne"/>
          <w:sz w:val="20"/>
          <w:szCs w:val="20"/>
        </w:rPr>
        <w:t xml:space="preserve"> </w:t>
      </w:r>
      <w:r>
        <w:rPr>
          <w:rFonts w:ascii="Marianne" w:hAnsi="Marianne"/>
          <w:sz w:val="20"/>
          <w:szCs w:val="20"/>
        </w:rPr>
        <w:t>Aussi, l</w:t>
      </w:r>
      <w:r w:rsidRPr="006431DF">
        <w:rPr>
          <w:rFonts w:ascii="Marianne" w:hAnsi="Marianne"/>
          <w:sz w:val="20"/>
          <w:szCs w:val="20"/>
        </w:rPr>
        <w:t xml:space="preserve">e ministère du </w:t>
      </w:r>
      <w:r>
        <w:rPr>
          <w:rFonts w:ascii="Marianne" w:hAnsi="Marianne"/>
          <w:sz w:val="20"/>
          <w:szCs w:val="20"/>
        </w:rPr>
        <w:t>t</w:t>
      </w:r>
      <w:r w:rsidRPr="006431DF">
        <w:rPr>
          <w:rFonts w:ascii="Marianne" w:hAnsi="Marianne"/>
          <w:sz w:val="20"/>
          <w:szCs w:val="20"/>
        </w:rPr>
        <w:t>ourisme et de l’</w:t>
      </w:r>
      <w:r>
        <w:rPr>
          <w:rFonts w:ascii="Marianne" w:hAnsi="Marianne"/>
          <w:sz w:val="20"/>
          <w:szCs w:val="20"/>
        </w:rPr>
        <w:t>a</w:t>
      </w:r>
      <w:r w:rsidRPr="006431DF">
        <w:rPr>
          <w:rFonts w:ascii="Marianne" w:hAnsi="Marianne"/>
          <w:sz w:val="20"/>
          <w:szCs w:val="20"/>
        </w:rPr>
        <w:t xml:space="preserve">rtisanat cherche à dérouler un programme spécial destiné à </w:t>
      </w:r>
      <w:r>
        <w:rPr>
          <w:rFonts w:ascii="Marianne" w:hAnsi="Marianne"/>
          <w:sz w:val="20"/>
          <w:szCs w:val="20"/>
        </w:rPr>
        <w:t xml:space="preserve">former et à </w:t>
      </w:r>
      <w:r w:rsidRPr="006431DF">
        <w:rPr>
          <w:rFonts w:ascii="Marianne" w:hAnsi="Marianne"/>
          <w:sz w:val="20"/>
          <w:szCs w:val="20"/>
        </w:rPr>
        <w:t>doter les artisans d’équipements adéquats</w:t>
      </w:r>
      <w:r>
        <w:rPr>
          <w:rFonts w:ascii="Marianne" w:hAnsi="Marianne"/>
          <w:sz w:val="20"/>
          <w:szCs w:val="20"/>
        </w:rPr>
        <w:t xml:space="preserve">. Une formation d’une dizaine de jours fin mai a permis </w:t>
      </w:r>
      <w:r w:rsidR="00721038">
        <w:rPr>
          <w:rFonts w:ascii="Marianne" w:hAnsi="Marianne"/>
          <w:sz w:val="20"/>
          <w:szCs w:val="20"/>
        </w:rPr>
        <w:t xml:space="preserve">à </w:t>
      </w:r>
      <w:r w:rsidRPr="006431DF">
        <w:rPr>
          <w:rFonts w:ascii="Marianne" w:hAnsi="Marianne"/>
          <w:sz w:val="20"/>
          <w:szCs w:val="20"/>
        </w:rPr>
        <w:t xml:space="preserve">76 bénéficiaires, </w:t>
      </w:r>
      <w:r w:rsidR="00721038">
        <w:rPr>
          <w:rFonts w:ascii="Marianne" w:hAnsi="Marianne"/>
          <w:sz w:val="20"/>
          <w:szCs w:val="20"/>
        </w:rPr>
        <w:t xml:space="preserve">principalement des femmes, </w:t>
      </w:r>
      <w:r w:rsidRPr="006431DF">
        <w:rPr>
          <w:rFonts w:ascii="Marianne" w:hAnsi="Marianne"/>
          <w:sz w:val="20"/>
          <w:szCs w:val="20"/>
        </w:rPr>
        <w:t>de développer de nouvelles compétences dans les domaines du façonnage, de la teinturerie, de la nourriture, du ponçage et du lissage des peaux.</w:t>
      </w:r>
      <w:r w:rsidR="00721038">
        <w:rPr>
          <w:rFonts w:ascii="Marianne" w:hAnsi="Marianne"/>
          <w:sz w:val="20"/>
          <w:szCs w:val="20"/>
        </w:rPr>
        <w:t xml:space="preserve"> Le ministre, M. </w:t>
      </w:r>
      <w:proofErr w:type="spellStart"/>
      <w:r w:rsidRPr="006431DF">
        <w:rPr>
          <w:rFonts w:ascii="Marianne" w:hAnsi="Marianne"/>
          <w:sz w:val="20"/>
          <w:szCs w:val="20"/>
        </w:rPr>
        <w:t>Mountaga</w:t>
      </w:r>
      <w:proofErr w:type="spellEnd"/>
      <w:r w:rsidRPr="006431DF">
        <w:rPr>
          <w:rFonts w:ascii="Marianne" w:hAnsi="Marianne"/>
          <w:sz w:val="20"/>
          <w:szCs w:val="20"/>
        </w:rPr>
        <w:t xml:space="preserve"> </w:t>
      </w:r>
      <w:proofErr w:type="spellStart"/>
      <w:r w:rsidRPr="006431DF">
        <w:rPr>
          <w:rFonts w:ascii="Marianne" w:hAnsi="Marianne"/>
          <w:sz w:val="20"/>
          <w:szCs w:val="20"/>
        </w:rPr>
        <w:t>Diao</w:t>
      </w:r>
      <w:proofErr w:type="spellEnd"/>
      <w:r w:rsidR="00721038">
        <w:rPr>
          <w:rFonts w:ascii="Marianne" w:hAnsi="Marianne"/>
          <w:sz w:val="20"/>
          <w:szCs w:val="20"/>
        </w:rPr>
        <w:t>,</w:t>
      </w:r>
      <w:r w:rsidRPr="006431DF">
        <w:rPr>
          <w:rFonts w:ascii="Marianne" w:hAnsi="Marianne"/>
          <w:sz w:val="20"/>
          <w:szCs w:val="20"/>
        </w:rPr>
        <w:t xml:space="preserve"> </w:t>
      </w:r>
      <w:r w:rsidR="00721038">
        <w:rPr>
          <w:rFonts w:ascii="Marianne" w:hAnsi="Marianne"/>
          <w:sz w:val="20"/>
          <w:szCs w:val="20"/>
        </w:rPr>
        <w:t>a</w:t>
      </w:r>
      <w:r w:rsidRPr="006431DF">
        <w:rPr>
          <w:rFonts w:ascii="Marianne" w:hAnsi="Marianne"/>
          <w:sz w:val="20"/>
          <w:szCs w:val="20"/>
        </w:rPr>
        <w:t xml:space="preserve"> indiqué que son </w:t>
      </w:r>
      <w:r w:rsidR="00721038">
        <w:rPr>
          <w:rFonts w:ascii="Marianne" w:hAnsi="Marianne"/>
          <w:sz w:val="20"/>
          <w:szCs w:val="20"/>
        </w:rPr>
        <w:t xml:space="preserve">ministère </w:t>
      </w:r>
      <w:r w:rsidRPr="006431DF">
        <w:rPr>
          <w:rFonts w:ascii="Marianne" w:hAnsi="Marianne"/>
          <w:sz w:val="20"/>
          <w:szCs w:val="20"/>
        </w:rPr>
        <w:t xml:space="preserve">travaille </w:t>
      </w:r>
      <w:r w:rsidR="00721038">
        <w:rPr>
          <w:rFonts w:ascii="Marianne" w:hAnsi="Marianne"/>
          <w:sz w:val="20"/>
          <w:szCs w:val="20"/>
        </w:rPr>
        <w:t xml:space="preserve">avec pour </w:t>
      </w:r>
      <w:r w:rsidRPr="006431DF">
        <w:rPr>
          <w:rFonts w:ascii="Marianne" w:hAnsi="Marianne"/>
          <w:sz w:val="20"/>
          <w:szCs w:val="20"/>
        </w:rPr>
        <w:t>objectif de moderniser les infrastructures et doter les artisans d’équipements adéquats.</w:t>
      </w:r>
      <w:r w:rsidR="00721038">
        <w:rPr>
          <w:rFonts w:ascii="Marianne" w:hAnsi="Marianne"/>
          <w:sz w:val="20"/>
          <w:szCs w:val="20"/>
        </w:rPr>
        <w:t xml:space="preserve"> </w:t>
      </w:r>
      <w:r w:rsidRPr="006431DF">
        <w:rPr>
          <w:rFonts w:ascii="Marianne" w:hAnsi="Marianne"/>
          <w:sz w:val="20"/>
          <w:szCs w:val="20"/>
        </w:rPr>
        <w:t xml:space="preserve">Il s’agira, selon lui, d’installer des tanneries </w:t>
      </w:r>
      <w:r w:rsidR="00721038">
        <w:rPr>
          <w:rFonts w:ascii="Marianne" w:hAnsi="Marianne"/>
          <w:sz w:val="20"/>
          <w:szCs w:val="20"/>
        </w:rPr>
        <w:t xml:space="preserve">pour </w:t>
      </w:r>
      <w:r w:rsidRPr="006431DF">
        <w:rPr>
          <w:rFonts w:ascii="Marianne" w:hAnsi="Marianne"/>
          <w:sz w:val="20"/>
          <w:szCs w:val="20"/>
        </w:rPr>
        <w:t>asseoir la compétitivité de la filière peau et cuir au Sénégal.</w:t>
      </w:r>
    </w:p>
    <w:p w14:paraId="505EB354" w14:textId="77777777" w:rsidR="000B4139" w:rsidRDefault="000B4139" w:rsidP="000B4139">
      <w:pPr>
        <w:spacing w:after="0"/>
        <w:jc w:val="both"/>
        <w:rPr>
          <w:rFonts w:ascii="Marianne" w:hAnsi="Marianne"/>
          <w:b/>
          <w:bCs/>
          <w:sz w:val="20"/>
          <w:szCs w:val="20"/>
        </w:rPr>
      </w:pPr>
    </w:p>
    <w:p w14:paraId="1D1A6C41" w14:textId="72D42A11" w:rsidR="000B4139" w:rsidRPr="006431DF" w:rsidRDefault="000B4139" w:rsidP="000B4139">
      <w:pPr>
        <w:spacing w:after="0"/>
        <w:jc w:val="both"/>
        <w:rPr>
          <w:rFonts w:ascii="Marianne" w:hAnsi="Marianne"/>
          <w:b/>
          <w:bCs/>
          <w:sz w:val="20"/>
          <w:szCs w:val="20"/>
        </w:rPr>
      </w:pPr>
      <w:r w:rsidRPr="006431DF">
        <w:rPr>
          <w:rFonts w:ascii="Marianne" w:hAnsi="Marianne"/>
          <w:b/>
          <w:bCs/>
          <w:sz w:val="20"/>
          <w:szCs w:val="20"/>
        </w:rPr>
        <w:t>Fourrages – 200 ha de cultures.</w:t>
      </w:r>
    </w:p>
    <w:bookmarkEnd w:id="17"/>
    <w:p w14:paraId="19B7C764" w14:textId="77777777" w:rsidR="000B4139" w:rsidRDefault="000B4139" w:rsidP="000B4139">
      <w:pPr>
        <w:spacing w:after="0"/>
        <w:jc w:val="both"/>
        <w:rPr>
          <w:rFonts w:ascii="Marianne" w:hAnsi="Marianne"/>
          <w:sz w:val="20"/>
          <w:szCs w:val="20"/>
        </w:rPr>
      </w:pPr>
      <w:r w:rsidRPr="00AF46E4">
        <w:rPr>
          <w:rFonts w:ascii="Marianne" w:hAnsi="Marianne"/>
          <w:sz w:val="20"/>
          <w:szCs w:val="20"/>
        </w:rPr>
        <w:t xml:space="preserve">La société Swami agri, dans le cadre de sa responsabilité sociétale d’entreprise (RSE), a aménagé, au profit des éleveurs de la commune de </w:t>
      </w:r>
      <w:proofErr w:type="spellStart"/>
      <w:r w:rsidRPr="00AF46E4">
        <w:rPr>
          <w:rFonts w:ascii="Marianne" w:hAnsi="Marianne"/>
          <w:sz w:val="20"/>
          <w:szCs w:val="20"/>
        </w:rPr>
        <w:t>Mbane</w:t>
      </w:r>
      <w:proofErr w:type="spellEnd"/>
      <w:r w:rsidRPr="00AF46E4">
        <w:rPr>
          <w:rFonts w:ascii="Marianne" w:hAnsi="Marianne"/>
          <w:sz w:val="20"/>
          <w:szCs w:val="20"/>
        </w:rPr>
        <w:t xml:space="preserve"> (Dagana), 200 </w:t>
      </w:r>
      <w:r>
        <w:rPr>
          <w:rFonts w:ascii="Marianne" w:hAnsi="Marianne"/>
          <w:sz w:val="20"/>
          <w:szCs w:val="20"/>
        </w:rPr>
        <w:t xml:space="preserve">ha </w:t>
      </w:r>
      <w:r w:rsidRPr="00AF46E4">
        <w:rPr>
          <w:rFonts w:ascii="Marianne" w:hAnsi="Marianne"/>
          <w:sz w:val="20"/>
          <w:szCs w:val="20"/>
        </w:rPr>
        <w:t xml:space="preserve">de culture fourragère bio d’une valeur de 50 </w:t>
      </w:r>
      <w:r>
        <w:rPr>
          <w:rFonts w:ascii="Marianne" w:hAnsi="Marianne"/>
          <w:sz w:val="20"/>
          <w:szCs w:val="20"/>
        </w:rPr>
        <w:t>M de F</w:t>
      </w:r>
      <w:r w:rsidRPr="00AF46E4">
        <w:rPr>
          <w:rFonts w:ascii="Marianne" w:hAnsi="Marianne"/>
          <w:sz w:val="20"/>
          <w:szCs w:val="20"/>
        </w:rPr>
        <w:t>CFA, de manière à leur permettre de faire face à la période de soudure</w:t>
      </w:r>
      <w:r>
        <w:rPr>
          <w:rFonts w:ascii="Marianne" w:hAnsi="Marianne"/>
          <w:sz w:val="20"/>
          <w:szCs w:val="20"/>
        </w:rPr>
        <w:t xml:space="preserve"> </w:t>
      </w:r>
      <w:r w:rsidRPr="00AF46E4">
        <w:rPr>
          <w:rFonts w:ascii="Marianne" w:hAnsi="Marianne"/>
          <w:sz w:val="20"/>
          <w:szCs w:val="20"/>
        </w:rPr>
        <w:t>où le cheptel souffre avec la rareté des pluies dans la zone</w:t>
      </w:r>
      <w:r>
        <w:rPr>
          <w:rFonts w:ascii="Marianne" w:hAnsi="Marianne"/>
          <w:sz w:val="20"/>
          <w:szCs w:val="20"/>
        </w:rPr>
        <w:t xml:space="preserve">. </w:t>
      </w:r>
      <w:r w:rsidRPr="00AF46E4">
        <w:rPr>
          <w:rFonts w:ascii="Marianne" w:hAnsi="Marianne"/>
          <w:sz w:val="20"/>
          <w:szCs w:val="20"/>
        </w:rPr>
        <w:t>Avec la mise à la disposition de ces superficies, plus 105 villages et 70 hameaux pourront bénéficier de ces fourrages</w:t>
      </w:r>
      <w:r>
        <w:rPr>
          <w:rFonts w:ascii="Marianne" w:hAnsi="Marianne"/>
          <w:sz w:val="20"/>
          <w:szCs w:val="20"/>
        </w:rPr>
        <w:t xml:space="preserve"> et une </w:t>
      </w:r>
      <w:r w:rsidRPr="00AF46E4">
        <w:rPr>
          <w:rFonts w:ascii="Marianne" w:hAnsi="Marianne"/>
          <w:sz w:val="20"/>
          <w:szCs w:val="20"/>
        </w:rPr>
        <w:t xml:space="preserve">organisation sera mise en place pour </w:t>
      </w:r>
      <w:r>
        <w:rPr>
          <w:rFonts w:ascii="Marianne" w:hAnsi="Marianne"/>
          <w:sz w:val="20"/>
          <w:szCs w:val="20"/>
        </w:rPr>
        <w:t xml:space="preserve">en </w:t>
      </w:r>
      <w:r w:rsidRPr="00AF46E4">
        <w:rPr>
          <w:rFonts w:ascii="Marianne" w:hAnsi="Marianne"/>
          <w:sz w:val="20"/>
          <w:szCs w:val="20"/>
        </w:rPr>
        <w:t>assurer la distribution.</w:t>
      </w:r>
    </w:p>
    <w:bookmarkEnd w:id="14"/>
    <w:bookmarkEnd w:id="15"/>
    <w:bookmarkEnd w:id="16"/>
    <w:bookmarkEnd w:id="18"/>
    <w:p w14:paraId="7CF89C29" w14:textId="77777777" w:rsidR="00856F0C" w:rsidRPr="00856F0C" w:rsidRDefault="00856F0C" w:rsidP="00856F0C">
      <w:pPr>
        <w:spacing w:after="0" w:line="240" w:lineRule="auto"/>
        <w:jc w:val="both"/>
        <w:rPr>
          <w:rFonts w:ascii="Marianne" w:hAnsi="Marianne"/>
          <w:bCs/>
          <w:sz w:val="20"/>
          <w:szCs w:val="20"/>
        </w:rPr>
      </w:pPr>
    </w:p>
    <w:p w14:paraId="745590BD" w14:textId="77777777" w:rsidR="0003612B" w:rsidRDefault="007B4CB4" w:rsidP="00CD2EB3">
      <w:pPr>
        <w:spacing w:after="0" w:line="240" w:lineRule="auto"/>
        <w:jc w:val="both"/>
        <w:rPr>
          <w:rFonts w:ascii="Marianne" w:hAnsi="Marianne"/>
          <w:b/>
          <w:color w:val="FFC000"/>
          <w:sz w:val="32"/>
          <w:szCs w:val="32"/>
        </w:rPr>
      </w:pPr>
      <w:bookmarkStart w:id="23" w:name="_Hlk202380965"/>
      <w:bookmarkStart w:id="24" w:name="_Hlk200467109"/>
      <w:r>
        <w:rPr>
          <w:rFonts w:ascii="Marianne" w:hAnsi="Marianne"/>
          <w:b/>
          <w:color w:val="FFC000"/>
          <w:sz w:val="32"/>
          <w:szCs w:val="32"/>
        </w:rPr>
        <w:t>B</w:t>
      </w:r>
      <w:r w:rsidR="0003612B">
        <w:rPr>
          <w:rFonts w:ascii="Marianne" w:hAnsi="Marianne"/>
          <w:b/>
          <w:color w:val="FFC000"/>
          <w:sz w:val="32"/>
          <w:szCs w:val="32"/>
        </w:rPr>
        <w:t>énin</w:t>
      </w:r>
    </w:p>
    <w:p w14:paraId="0A0C55CD" w14:textId="45E700C0" w:rsidR="0003612B" w:rsidRDefault="0003612B" w:rsidP="00CD2EB3">
      <w:pPr>
        <w:spacing w:after="0" w:line="240" w:lineRule="auto"/>
        <w:jc w:val="both"/>
        <w:rPr>
          <w:rFonts w:ascii="Marianne" w:hAnsi="Marianne"/>
          <w:bCs/>
          <w:sz w:val="20"/>
          <w:szCs w:val="20"/>
        </w:rPr>
      </w:pPr>
    </w:p>
    <w:p w14:paraId="6B3F0D27" w14:textId="310A6181" w:rsidR="00005E13" w:rsidRPr="008E087C" w:rsidRDefault="00005E13" w:rsidP="0003612B">
      <w:pPr>
        <w:spacing w:after="0" w:line="240" w:lineRule="auto"/>
        <w:jc w:val="both"/>
        <w:rPr>
          <w:rFonts w:ascii="Marianne" w:hAnsi="Marianne"/>
          <w:b/>
          <w:sz w:val="20"/>
          <w:szCs w:val="20"/>
        </w:rPr>
      </w:pPr>
      <w:r w:rsidRPr="008E087C">
        <w:rPr>
          <w:rFonts w:ascii="Marianne" w:hAnsi="Marianne"/>
          <w:b/>
          <w:sz w:val="20"/>
          <w:szCs w:val="20"/>
        </w:rPr>
        <w:t>Fruits - Campagne de plantation de mangues et d’agrumes.</w:t>
      </w:r>
    </w:p>
    <w:p w14:paraId="4416097C" w14:textId="19ABA8FF" w:rsidR="0003612B" w:rsidRDefault="0003612B" w:rsidP="0003612B">
      <w:pPr>
        <w:spacing w:after="0" w:line="240" w:lineRule="auto"/>
        <w:jc w:val="both"/>
        <w:rPr>
          <w:rFonts w:ascii="Marianne" w:hAnsi="Marianne"/>
          <w:bCs/>
          <w:sz w:val="20"/>
          <w:szCs w:val="20"/>
        </w:rPr>
      </w:pPr>
      <w:r w:rsidRPr="0003612B">
        <w:rPr>
          <w:rFonts w:ascii="Marianne" w:hAnsi="Marianne"/>
          <w:bCs/>
          <w:sz w:val="20"/>
          <w:szCs w:val="20"/>
        </w:rPr>
        <w:t xml:space="preserve">La </w:t>
      </w:r>
      <w:r w:rsidR="00005E13">
        <w:rPr>
          <w:rFonts w:ascii="Marianne" w:hAnsi="Marianne"/>
          <w:bCs/>
          <w:sz w:val="20"/>
          <w:szCs w:val="20"/>
        </w:rPr>
        <w:t>5</w:t>
      </w:r>
      <w:r w:rsidR="00005E13" w:rsidRPr="00005E13">
        <w:rPr>
          <w:rFonts w:ascii="Marianne" w:hAnsi="Marianne"/>
          <w:bCs/>
          <w:sz w:val="20"/>
          <w:szCs w:val="20"/>
          <w:vertAlign w:val="superscript"/>
        </w:rPr>
        <w:t>ème</w:t>
      </w:r>
      <w:r w:rsidR="00005E13">
        <w:rPr>
          <w:rFonts w:ascii="Marianne" w:hAnsi="Marianne"/>
          <w:bCs/>
          <w:sz w:val="20"/>
          <w:szCs w:val="20"/>
        </w:rPr>
        <w:t xml:space="preserve"> </w:t>
      </w:r>
      <w:r w:rsidRPr="0003612B">
        <w:rPr>
          <w:rFonts w:ascii="Marianne" w:hAnsi="Marianne"/>
          <w:bCs/>
          <w:sz w:val="20"/>
          <w:szCs w:val="20"/>
        </w:rPr>
        <w:t xml:space="preserve">édition de la campagne nationale de plantation de mangues et d’agrumes a été lancée </w:t>
      </w:r>
      <w:r w:rsidR="00005E13">
        <w:rPr>
          <w:rFonts w:ascii="Marianne" w:hAnsi="Marianne"/>
          <w:bCs/>
          <w:sz w:val="20"/>
          <w:szCs w:val="20"/>
        </w:rPr>
        <w:t xml:space="preserve">le </w:t>
      </w:r>
      <w:r w:rsidRPr="0003612B">
        <w:rPr>
          <w:rFonts w:ascii="Marianne" w:hAnsi="Marianne"/>
          <w:bCs/>
          <w:sz w:val="20"/>
          <w:szCs w:val="20"/>
        </w:rPr>
        <w:t>12 juin</w:t>
      </w:r>
      <w:r w:rsidR="008E087C">
        <w:rPr>
          <w:rFonts w:ascii="Marianne" w:hAnsi="Marianne"/>
          <w:bCs/>
          <w:sz w:val="20"/>
          <w:szCs w:val="20"/>
        </w:rPr>
        <w:t xml:space="preserve">. Les </w:t>
      </w:r>
      <w:r w:rsidRPr="0003612B">
        <w:rPr>
          <w:rFonts w:ascii="Marianne" w:hAnsi="Marianne"/>
          <w:bCs/>
          <w:sz w:val="20"/>
          <w:szCs w:val="20"/>
        </w:rPr>
        <w:t xml:space="preserve">objectifs </w:t>
      </w:r>
      <w:r w:rsidR="008E087C">
        <w:rPr>
          <w:rFonts w:ascii="Marianne" w:hAnsi="Marianne"/>
          <w:bCs/>
          <w:sz w:val="20"/>
          <w:szCs w:val="20"/>
        </w:rPr>
        <w:t xml:space="preserve">2025 </w:t>
      </w:r>
      <w:r w:rsidRPr="0003612B">
        <w:rPr>
          <w:rFonts w:ascii="Marianne" w:hAnsi="Marianne"/>
          <w:bCs/>
          <w:sz w:val="20"/>
          <w:szCs w:val="20"/>
        </w:rPr>
        <w:t>sont fixés à 700 h</w:t>
      </w:r>
      <w:r w:rsidR="00005E13">
        <w:rPr>
          <w:rFonts w:ascii="Marianne" w:hAnsi="Marianne"/>
          <w:bCs/>
          <w:sz w:val="20"/>
          <w:szCs w:val="20"/>
        </w:rPr>
        <w:t>a</w:t>
      </w:r>
      <w:r w:rsidRPr="0003612B">
        <w:rPr>
          <w:rFonts w:ascii="Marianne" w:hAnsi="Marianne"/>
          <w:bCs/>
          <w:sz w:val="20"/>
          <w:szCs w:val="20"/>
        </w:rPr>
        <w:t xml:space="preserve"> de nouvelles plantations de manguiers et 950 h</w:t>
      </w:r>
      <w:r w:rsidR="00005E13">
        <w:rPr>
          <w:rFonts w:ascii="Marianne" w:hAnsi="Marianne"/>
          <w:bCs/>
          <w:sz w:val="20"/>
          <w:szCs w:val="20"/>
        </w:rPr>
        <w:t xml:space="preserve">a </w:t>
      </w:r>
      <w:r w:rsidRPr="0003612B">
        <w:rPr>
          <w:rFonts w:ascii="Marianne" w:hAnsi="Marianne"/>
          <w:bCs/>
          <w:sz w:val="20"/>
          <w:szCs w:val="20"/>
        </w:rPr>
        <w:t>d’agrumes. Depuis le démarrage du programme en 2019, 2 318 h</w:t>
      </w:r>
      <w:r w:rsidR="00005E13">
        <w:rPr>
          <w:rFonts w:ascii="Marianne" w:hAnsi="Marianne"/>
          <w:bCs/>
          <w:sz w:val="20"/>
          <w:szCs w:val="20"/>
        </w:rPr>
        <w:t>a</w:t>
      </w:r>
      <w:r w:rsidRPr="0003612B">
        <w:rPr>
          <w:rFonts w:ascii="Marianne" w:hAnsi="Marianne"/>
          <w:bCs/>
          <w:sz w:val="20"/>
          <w:szCs w:val="20"/>
        </w:rPr>
        <w:t xml:space="preserve"> de manguiers et 11 967 h</w:t>
      </w:r>
      <w:r w:rsidR="00005E13">
        <w:rPr>
          <w:rFonts w:ascii="Marianne" w:hAnsi="Marianne"/>
          <w:bCs/>
          <w:sz w:val="20"/>
          <w:szCs w:val="20"/>
        </w:rPr>
        <w:t>a</w:t>
      </w:r>
      <w:r w:rsidRPr="0003612B">
        <w:rPr>
          <w:rFonts w:ascii="Marianne" w:hAnsi="Marianne"/>
          <w:bCs/>
          <w:sz w:val="20"/>
          <w:szCs w:val="20"/>
        </w:rPr>
        <w:t xml:space="preserve"> d’agrumes ont déjà été </w:t>
      </w:r>
      <w:r w:rsidR="00005E13">
        <w:rPr>
          <w:rFonts w:ascii="Marianne" w:hAnsi="Marianne"/>
          <w:bCs/>
          <w:sz w:val="20"/>
          <w:szCs w:val="20"/>
        </w:rPr>
        <w:t>plant</w:t>
      </w:r>
      <w:r w:rsidRPr="0003612B">
        <w:rPr>
          <w:rFonts w:ascii="Marianne" w:hAnsi="Marianne"/>
          <w:bCs/>
          <w:sz w:val="20"/>
          <w:szCs w:val="20"/>
        </w:rPr>
        <w:t>és.</w:t>
      </w:r>
      <w:r w:rsidR="00005E13">
        <w:rPr>
          <w:rFonts w:ascii="Marianne" w:hAnsi="Marianne"/>
          <w:bCs/>
          <w:sz w:val="20"/>
          <w:szCs w:val="20"/>
        </w:rPr>
        <w:t xml:space="preserve"> M. </w:t>
      </w:r>
      <w:r w:rsidR="00005E13" w:rsidRPr="00005E13">
        <w:rPr>
          <w:rFonts w:ascii="Marianne" w:hAnsi="Marianne"/>
          <w:bCs/>
          <w:sz w:val="20"/>
          <w:szCs w:val="20"/>
        </w:rPr>
        <w:t xml:space="preserve">Innocent </w:t>
      </w:r>
      <w:proofErr w:type="spellStart"/>
      <w:r w:rsidR="00005E13">
        <w:rPr>
          <w:rFonts w:ascii="Marianne" w:hAnsi="Marianne"/>
          <w:bCs/>
          <w:sz w:val="20"/>
          <w:szCs w:val="20"/>
        </w:rPr>
        <w:t>Togla</w:t>
      </w:r>
      <w:proofErr w:type="spellEnd"/>
      <w:r w:rsidR="00005E13" w:rsidRPr="00005E13">
        <w:rPr>
          <w:rFonts w:ascii="Marianne" w:hAnsi="Marianne"/>
          <w:bCs/>
          <w:sz w:val="20"/>
          <w:szCs w:val="20"/>
        </w:rPr>
        <w:t>, Directeur adjoint de cabinet du ministre de l’</w:t>
      </w:r>
      <w:r w:rsidR="008E087C">
        <w:rPr>
          <w:rFonts w:ascii="Marianne" w:hAnsi="Marianne"/>
          <w:bCs/>
          <w:sz w:val="20"/>
          <w:szCs w:val="20"/>
        </w:rPr>
        <w:t>a</w:t>
      </w:r>
      <w:r w:rsidR="00005E13" w:rsidRPr="00005E13">
        <w:rPr>
          <w:rFonts w:ascii="Marianne" w:hAnsi="Marianne"/>
          <w:bCs/>
          <w:sz w:val="20"/>
          <w:szCs w:val="20"/>
        </w:rPr>
        <w:t>griculture, de l’</w:t>
      </w:r>
      <w:r w:rsidR="008E087C">
        <w:rPr>
          <w:rFonts w:ascii="Marianne" w:hAnsi="Marianne"/>
          <w:bCs/>
          <w:sz w:val="20"/>
          <w:szCs w:val="20"/>
        </w:rPr>
        <w:t>é</w:t>
      </w:r>
      <w:r w:rsidR="00005E13" w:rsidRPr="00005E13">
        <w:rPr>
          <w:rFonts w:ascii="Marianne" w:hAnsi="Marianne"/>
          <w:bCs/>
          <w:sz w:val="20"/>
          <w:szCs w:val="20"/>
        </w:rPr>
        <w:t xml:space="preserve">levage et de la </w:t>
      </w:r>
      <w:r w:rsidR="008E087C">
        <w:rPr>
          <w:rFonts w:ascii="Marianne" w:hAnsi="Marianne"/>
          <w:bCs/>
          <w:sz w:val="20"/>
          <w:szCs w:val="20"/>
        </w:rPr>
        <w:t>p</w:t>
      </w:r>
      <w:r w:rsidR="00005E13" w:rsidRPr="00005E13">
        <w:rPr>
          <w:rFonts w:ascii="Marianne" w:hAnsi="Marianne"/>
          <w:bCs/>
          <w:sz w:val="20"/>
          <w:szCs w:val="20"/>
        </w:rPr>
        <w:t>êche</w:t>
      </w:r>
      <w:r w:rsidR="008E087C">
        <w:rPr>
          <w:rFonts w:ascii="Marianne" w:hAnsi="Marianne"/>
          <w:bCs/>
          <w:sz w:val="20"/>
          <w:szCs w:val="20"/>
        </w:rPr>
        <w:t xml:space="preserve"> </w:t>
      </w:r>
      <w:r w:rsidRPr="0003612B">
        <w:rPr>
          <w:rFonts w:ascii="Marianne" w:hAnsi="Marianne"/>
          <w:bCs/>
          <w:sz w:val="20"/>
          <w:szCs w:val="20"/>
        </w:rPr>
        <w:t>a mis en avant le rôle stratégique de la mangue dans la diversification des filières agricoles d’exportation du Bénin, aux côtés du coton, de l’anacarde et de l’ananas. Il a également plaidé pour une transformation accrue des agrumes en jus, concentrés et autres produits dérivés, afin de mieux positionner le pays sur les marchés internationaux.</w:t>
      </w:r>
    </w:p>
    <w:p w14:paraId="697F0FA2" w14:textId="4A87A141" w:rsidR="004F5BD2" w:rsidRDefault="004F5BD2" w:rsidP="0003612B">
      <w:pPr>
        <w:spacing w:after="0" w:line="240" w:lineRule="auto"/>
        <w:jc w:val="both"/>
        <w:rPr>
          <w:rFonts w:ascii="Marianne" w:hAnsi="Marianne"/>
          <w:bCs/>
          <w:sz w:val="20"/>
          <w:szCs w:val="20"/>
        </w:rPr>
      </w:pPr>
    </w:p>
    <w:p w14:paraId="50420790" w14:textId="29E5022C" w:rsidR="004F5BD2" w:rsidRPr="000C6340" w:rsidRDefault="004F5BD2" w:rsidP="0003612B">
      <w:pPr>
        <w:spacing w:after="0" w:line="240" w:lineRule="auto"/>
        <w:jc w:val="both"/>
        <w:rPr>
          <w:rFonts w:ascii="Marianne" w:hAnsi="Marianne"/>
          <w:b/>
          <w:sz w:val="20"/>
          <w:szCs w:val="20"/>
        </w:rPr>
      </w:pPr>
      <w:bookmarkStart w:id="25" w:name="_Hlk202436260"/>
      <w:r w:rsidRPr="000C6340">
        <w:rPr>
          <w:rFonts w:ascii="Marianne" w:hAnsi="Marianne"/>
          <w:b/>
          <w:sz w:val="20"/>
          <w:szCs w:val="20"/>
        </w:rPr>
        <w:t>Exportations –</w:t>
      </w:r>
      <w:r w:rsidR="000C6340" w:rsidRPr="000C6340">
        <w:rPr>
          <w:rFonts w:ascii="Marianne" w:hAnsi="Marianne"/>
          <w:b/>
          <w:sz w:val="20"/>
          <w:szCs w:val="20"/>
        </w:rPr>
        <w:t xml:space="preserve"> Levée de l’interdiction des exportations de produits vivriers.</w:t>
      </w:r>
    </w:p>
    <w:bookmarkEnd w:id="25"/>
    <w:p w14:paraId="1EDFA5A1" w14:textId="14854006" w:rsidR="004F5BD2" w:rsidRPr="0003612B" w:rsidRDefault="004F5BD2" w:rsidP="0003612B">
      <w:pPr>
        <w:spacing w:after="0" w:line="240" w:lineRule="auto"/>
        <w:jc w:val="both"/>
        <w:rPr>
          <w:rFonts w:ascii="Marianne" w:hAnsi="Marianne"/>
          <w:bCs/>
          <w:sz w:val="20"/>
          <w:szCs w:val="20"/>
        </w:rPr>
      </w:pPr>
      <w:r>
        <w:rPr>
          <w:rFonts w:ascii="Marianne" w:hAnsi="Marianne"/>
          <w:bCs/>
          <w:sz w:val="20"/>
          <w:szCs w:val="20"/>
        </w:rPr>
        <w:t>Par arrêté en date du 7 juin 2024, le gouvernement béninois avec pour des raisons de sécurité alimentaire interdit les exportations de produits vivriers. Cette mesure a été levée ce 23 juin. Par conséquent les céréales, tubercules et leurs dérivés, notamment les farines et le gari (semoule de manioc), peuvent de nouveau être exportés</w:t>
      </w:r>
      <w:r w:rsidR="000C6340">
        <w:rPr>
          <w:rFonts w:ascii="Marianne" w:hAnsi="Marianne"/>
          <w:bCs/>
          <w:sz w:val="20"/>
          <w:szCs w:val="20"/>
        </w:rPr>
        <w:t>. La levée de cette interdiction marque un soulagement pour les acteurs du secteur agricole qui peuvent reprendre leurs activités sur les marchés régionaux et internationaux.</w:t>
      </w:r>
    </w:p>
    <w:p w14:paraId="4DD7930D" w14:textId="77777777" w:rsidR="0003612B" w:rsidRPr="0003612B" w:rsidRDefault="0003612B" w:rsidP="00CD2EB3">
      <w:pPr>
        <w:spacing w:after="0" w:line="240" w:lineRule="auto"/>
        <w:jc w:val="both"/>
        <w:rPr>
          <w:rFonts w:ascii="Marianne" w:hAnsi="Marianne"/>
          <w:bCs/>
          <w:sz w:val="20"/>
          <w:szCs w:val="20"/>
        </w:rPr>
      </w:pPr>
    </w:p>
    <w:p w14:paraId="73D1A626" w14:textId="119E8977" w:rsidR="007B4CB4" w:rsidRDefault="0003612B" w:rsidP="00CD2EB3">
      <w:pPr>
        <w:spacing w:after="0" w:line="240" w:lineRule="auto"/>
        <w:jc w:val="both"/>
        <w:rPr>
          <w:rFonts w:ascii="Marianne" w:hAnsi="Marianne"/>
          <w:b/>
          <w:color w:val="FFC000"/>
          <w:sz w:val="32"/>
          <w:szCs w:val="32"/>
        </w:rPr>
      </w:pPr>
      <w:r>
        <w:rPr>
          <w:rFonts w:ascii="Marianne" w:hAnsi="Marianne"/>
          <w:b/>
          <w:color w:val="FFC000"/>
          <w:sz w:val="32"/>
          <w:szCs w:val="32"/>
        </w:rPr>
        <w:t>B</w:t>
      </w:r>
      <w:r w:rsidR="007B4CB4">
        <w:rPr>
          <w:rFonts w:ascii="Marianne" w:hAnsi="Marianne"/>
          <w:b/>
          <w:color w:val="FFC000"/>
          <w:sz w:val="32"/>
          <w:szCs w:val="32"/>
        </w:rPr>
        <w:t>urkina Faso</w:t>
      </w:r>
    </w:p>
    <w:p w14:paraId="37145969" w14:textId="22B6CFF0" w:rsidR="007B4CB4" w:rsidRPr="007B4CB4" w:rsidRDefault="007B4CB4" w:rsidP="00CD2EB3">
      <w:pPr>
        <w:spacing w:after="0" w:line="240" w:lineRule="auto"/>
        <w:jc w:val="both"/>
        <w:rPr>
          <w:rFonts w:ascii="Marianne" w:hAnsi="Marianne"/>
          <w:bCs/>
          <w:sz w:val="20"/>
          <w:szCs w:val="20"/>
        </w:rPr>
      </w:pPr>
    </w:p>
    <w:p w14:paraId="2F658A5F" w14:textId="77777777" w:rsidR="009820F9" w:rsidRPr="0003612B" w:rsidRDefault="009820F9" w:rsidP="009820F9">
      <w:pPr>
        <w:spacing w:after="0" w:line="240" w:lineRule="auto"/>
        <w:jc w:val="both"/>
        <w:rPr>
          <w:rFonts w:ascii="Marianne" w:hAnsi="Marianne"/>
          <w:b/>
          <w:sz w:val="20"/>
          <w:szCs w:val="20"/>
        </w:rPr>
      </w:pPr>
      <w:r w:rsidRPr="0003612B">
        <w:rPr>
          <w:rFonts w:ascii="Marianne" w:hAnsi="Marianne"/>
          <w:b/>
          <w:sz w:val="20"/>
          <w:szCs w:val="20"/>
        </w:rPr>
        <w:t>Campagne agropastorale et halieutique 2025-2026</w:t>
      </w:r>
      <w:r>
        <w:rPr>
          <w:rFonts w:ascii="Marianne" w:hAnsi="Marianne"/>
          <w:b/>
          <w:sz w:val="20"/>
          <w:szCs w:val="20"/>
        </w:rPr>
        <w:t>.</w:t>
      </w:r>
    </w:p>
    <w:p w14:paraId="657A2CF6" w14:textId="77777777" w:rsidR="009820F9" w:rsidRDefault="009820F9" w:rsidP="009820F9">
      <w:pPr>
        <w:spacing w:after="0" w:line="240" w:lineRule="auto"/>
        <w:jc w:val="both"/>
        <w:rPr>
          <w:rFonts w:ascii="Marianne" w:hAnsi="Marianne"/>
          <w:bCs/>
          <w:sz w:val="20"/>
          <w:szCs w:val="20"/>
        </w:rPr>
      </w:pPr>
      <w:r w:rsidRPr="009E66B4">
        <w:rPr>
          <w:rFonts w:ascii="Marianne" w:hAnsi="Marianne"/>
          <w:bCs/>
          <w:sz w:val="20"/>
          <w:szCs w:val="20"/>
        </w:rPr>
        <w:t xml:space="preserve">Le </w:t>
      </w:r>
      <w:r>
        <w:rPr>
          <w:rFonts w:ascii="Marianne" w:hAnsi="Marianne"/>
          <w:bCs/>
          <w:sz w:val="20"/>
          <w:szCs w:val="20"/>
        </w:rPr>
        <w:t>m</w:t>
      </w:r>
      <w:r w:rsidRPr="009E66B4">
        <w:rPr>
          <w:rFonts w:ascii="Marianne" w:hAnsi="Marianne"/>
          <w:bCs/>
          <w:sz w:val="20"/>
          <w:szCs w:val="20"/>
        </w:rPr>
        <w:t>inistre d’</w:t>
      </w:r>
      <w:r>
        <w:rPr>
          <w:rFonts w:ascii="Marianne" w:hAnsi="Marianne"/>
          <w:bCs/>
          <w:sz w:val="20"/>
          <w:szCs w:val="20"/>
        </w:rPr>
        <w:t>é</w:t>
      </w:r>
      <w:r w:rsidRPr="009E66B4">
        <w:rPr>
          <w:rFonts w:ascii="Marianne" w:hAnsi="Marianne"/>
          <w:bCs/>
          <w:sz w:val="20"/>
          <w:szCs w:val="20"/>
        </w:rPr>
        <w:t xml:space="preserve">tat, </w:t>
      </w:r>
      <w:r>
        <w:rPr>
          <w:rFonts w:ascii="Marianne" w:hAnsi="Marianne"/>
          <w:bCs/>
          <w:sz w:val="20"/>
          <w:szCs w:val="20"/>
        </w:rPr>
        <w:t>m</w:t>
      </w:r>
      <w:r w:rsidRPr="009E66B4">
        <w:rPr>
          <w:rFonts w:ascii="Marianne" w:hAnsi="Marianne"/>
          <w:bCs/>
          <w:sz w:val="20"/>
          <w:szCs w:val="20"/>
        </w:rPr>
        <w:t>inistre de l’</w:t>
      </w:r>
      <w:r>
        <w:rPr>
          <w:rFonts w:ascii="Marianne" w:hAnsi="Marianne"/>
          <w:bCs/>
          <w:sz w:val="20"/>
          <w:szCs w:val="20"/>
        </w:rPr>
        <w:t>a</w:t>
      </w:r>
      <w:r w:rsidRPr="009E66B4">
        <w:rPr>
          <w:rFonts w:ascii="Marianne" w:hAnsi="Marianne"/>
          <w:bCs/>
          <w:sz w:val="20"/>
          <w:szCs w:val="20"/>
        </w:rPr>
        <w:t xml:space="preserve">griculture, des </w:t>
      </w:r>
      <w:r>
        <w:rPr>
          <w:rFonts w:ascii="Marianne" w:hAnsi="Marianne"/>
          <w:bCs/>
          <w:sz w:val="20"/>
          <w:szCs w:val="20"/>
        </w:rPr>
        <w:t>r</w:t>
      </w:r>
      <w:r w:rsidRPr="009E66B4">
        <w:rPr>
          <w:rFonts w:ascii="Marianne" w:hAnsi="Marianne"/>
          <w:bCs/>
          <w:sz w:val="20"/>
          <w:szCs w:val="20"/>
        </w:rPr>
        <w:t xml:space="preserve">essources animales et halieutiques, le Commandant Ismaël </w:t>
      </w:r>
      <w:proofErr w:type="spellStart"/>
      <w:r>
        <w:rPr>
          <w:rFonts w:ascii="Marianne" w:hAnsi="Marianne"/>
          <w:bCs/>
          <w:sz w:val="20"/>
          <w:szCs w:val="20"/>
        </w:rPr>
        <w:t>Sombié</w:t>
      </w:r>
      <w:proofErr w:type="spellEnd"/>
      <w:r w:rsidRPr="009E66B4">
        <w:rPr>
          <w:rFonts w:ascii="Marianne" w:hAnsi="Marianne"/>
          <w:bCs/>
          <w:sz w:val="20"/>
          <w:szCs w:val="20"/>
        </w:rPr>
        <w:t xml:space="preserve">, a effectué </w:t>
      </w:r>
      <w:r>
        <w:rPr>
          <w:rFonts w:ascii="Marianne" w:hAnsi="Marianne"/>
          <w:bCs/>
          <w:sz w:val="20"/>
          <w:szCs w:val="20"/>
        </w:rPr>
        <w:t xml:space="preserve">le </w:t>
      </w:r>
      <w:r w:rsidRPr="009E66B4">
        <w:rPr>
          <w:rFonts w:ascii="Marianne" w:hAnsi="Marianne"/>
          <w:bCs/>
          <w:sz w:val="20"/>
          <w:szCs w:val="20"/>
        </w:rPr>
        <w:t>9 juin une visite de terrain sur plusieurs sites d’aménagement de bas-fonds et de construction de barrage dans la province du Houet, région des Hauts-Bassins.</w:t>
      </w:r>
      <w:r>
        <w:rPr>
          <w:rFonts w:ascii="Marianne" w:hAnsi="Marianne"/>
          <w:bCs/>
          <w:sz w:val="20"/>
          <w:szCs w:val="20"/>
        </w:rPr>
        <w:t xml:space="preserve"> </w:t>
      </w:r>
      <w:r w:rsidRPr="009E66B4">
        <w:rPr>
          <w:rFonts w:ascii="Marianne" w:hAnsi="Marianne"/>
          <w:bCs/>
          <w:sz w:val="20"/>
          <w:szCs w:val="20"/>
        </w:rPr>
        <w:t xml:space="preserve">La première étape de cette tournée l’a conduit sur le site des travaux de construction du barrage de </w:t>
      </w:r>
      <w:proofErr w:type="spellStart"/>
      <w:r w:rsidRPr="009E66B4">
        <w:rPr>
          <w:rFonts w:ascii="Marianne" w:hAnsi="Marianne"/>
          <w:bCs/>
          <w:sz w:val="20"/>
          <w:szCs w:val="20"/>
        </w:rPr>
        <w:t>Diaradougou</w:t>
      </w:r>
      <w:proofErr w:type="spellEnd"/>
      <w:r w:rsidRPr="009E66B4">
        <w:rPr>
          <w:rFonts w:ascii="Marianne" w:hAnsi="Marianne"/>
          <w:bCs/>
          <w:sz w:val="20"/>
          <w:szCs w:val="20"/>
        </w:rPr>
        <w:t xml:space="preserve">, dans la commune de </w:t>
      </w:r>
      <w:proofErr w:type="spellStart"/>
      <w:r w:rsidRPr="009E66B4">
        <w:rPr>
          <w:rFonts w:ascii="Marianne" w:hAnsi="Marianne"/>
          <w:bCs/>
          <w:sz w:val="20"/>
          <w:szCs w:val="20"/>
        </w:rPr>
        <w:t>Bama</w:t>
      </w:r>
      <w:proofErr w:type="spellEnd"/>
      <w:r w:rsidRPr="009E66B4">
        <w:rPr>
          <w:rFonts w:ascii="Marianne" w:hAnsi="Marianne"/>
          <w:bCs/>
          <w:sz w:val="20"/>
          <w:szCs w:val="20"/>
        </w:rPr>
        <w:t>. Ce barrage, d’une capacité prévisionnelle de 10</w:t>
      </w:r>
      <w:r>
        <w:rPr>
          <w:rFonts w:ascii="Marianne" w:hAnsi="Marianne"/>
          <w:bCs/>
          <w:sz w:val="20"/>
          <w:szCs w:val="20"/>
        </w:rPr>
        <w:t xml:space="preserve"> M de m3</w:t>
      </w:r>
      <w:r w:rsidRPr="009E66B4">
        <w:rPr>
          <w:rFonts w:ascii="Marianne" w:hAnsi="Marianne"/>
          <w:bCs/>
          <w:sz w:val="20"/>
          <w:szCs w:val="20"/>
        </w:rPr>
        <w:t>, est destiné à soutenir les activités agricoles en saison sèche.</w:t>
      </w:r>
      <w:r>
        <w:rPr>
          <w:rFonts w:ascii="Marianne" w:hAnsi="Marianne"/>
          <w:bCs/>
          <w:sz w:val="20"/>
          <w:szCs w:val="20"/>
        </w:rPr>
        <w:t xml:space="preserve"> </w:t>
      </w:r>
      <w:r w:rsidRPr="009E66B4">
        <w:rPr>
          <w:rFonts w:ascii="Marianne" w:hAnsi="Marianne"/>
          <w:bCs/>
          <w:sz w:val="20"/>
          <w:szCs w:val="20"/>
        </w:rPr>
        <w:t xml:space="preserve">Deux autres sites ont également été visités. La plaine irriguée de </w:t>
      </w:r>
      <w:proofErr w:type="spellStart"/>
      <w:r w:rsidRPr="009E66B4">
        <w:rPr>
          <w:rFonts w:ascii="Marianne" w:hAnsi="Marianne"/>
          <w:bCs/>
          <w:sz w:val="20"/>
          <w:szCs w:val="20"/>
        </w:rPr>
        <w:t>Bama</w:t>
      </w:r>
      <w:proofErr w:type="spellEnd"/>
      <w:r w:rsidRPr="009E66B4">
        <w:rPr>
          <w:rFonts w:ascii="Marianne" w:hAnsi="Marianne"/>
          <w:bCs/>
          <w:sz w:val="20"/>
          <w:szCs w:val="20"/>
        </w:rPr>
        <w:t>, en cours de réhabilitation, couvrant une superficie totale de 1 260 h</w:t>
      </w:r>
      <w:r>
        <w:rPr>
          <w:rFonts w:ascii="Marianne" w:hAnsi="Marianne"/>
          <w:bCs/>
          <w:sz w:val="20"/>
          <w:szCs w:val="20"/>
        </w:rPr>
        <w:t>a</w:t>
      </w:r>
      <w:r w:rsidRPr="009E66B4">
        <w:rPr>
          <w:rFonts w:ascii="Marianne" w:hAnsi="Marianne"/>
          <w:bCs/>
          <w:sz w:val="20"/>
          <w:szCs w:val="20"/>
        </w:rPr>
        <w:t xml:space="preserve">, et le bas-fond de </w:t>
      </w:r>
      <w:proofErr w:type="spellStart"/>
      <w:r w:rsidRPr="009E66B4">
        <w:rPr>
          <w:rFonts w:ascii="Marianne" w:hAnsi="Marianne"/>
          <w:bCs/>
          <w:sz w:val="20"/>
          <w:szCs w:val="20"/>
        </w:rPr>
        <w:t>Lebere</w:t>
      </w:r>
      <w:proofErr w:type="spellEnd"/>
      <w:r w:rsidRPr="009E66B4">
        <w:rPr>
          <w:rFonts w:ascii="Marianne" w:hAnsi="Marianne"/>
          <w:bCs/>
          <w:sz w:val="20"/>
          <w:szCs w:val="20"/>
        </w:rPr>
        <w:t xml:space="preserve"> dans la commune de </w:t>
      </w:r>
      <w:proofErr w:type="spellStart"/>
      <w:r w:rsidRPr="009E66B4">
        <w:rPr>
          <w:rFonts w:ascii="Marianne" w:hAnsi="Marianne"/>
          <w:bCs/>
          <w:sz w:val="20"/>
          <w:szCs w:val="20"/>
        </w:rPr>
        <w:t>Sogossagasso</w:t>
      </w:r>
      <w:proofErr w:type="spellEnd"/>
      <w:r w:rsidRPr="009E66B4">
        <w:rPr>
          <w:rFonts w:ascii="Marianne" w:hAnsi="Marianne"/>
          <w:bCs/>
          <w:sz w:val="20"/>
          <w:szCs w:val="20"/>
        </w:rPr>
        <w:t>, d’une superficie de 22,65 h</w:t>
      </w:r>
      <w:r>
        <w:rPr>
          <w:rFonts w:ascii="Marianne" w:hAnsi="Marianne"/>
          <w:bCs/>
          <w:sz w:val="20"/>
          <w:szCs w:val="20"/>
        </w:rPr>
        <w:t>a</w:t>
      </w:r>
      <w:r w:rsidRPr="009E66B4">
        <w:rPr>
          <w:rFonts w:ascii="Marianne" w:hAnsi="Marianne"/>
          <w:bCs/>
          <w:sz w:val="20"/>
          <w:szCs w:val="20"/>
        </w:rPr>
        <w:t xml:space="preserve">. Ces </w:t>
      </w:r>
      <w:r w:rsidRPr="009E66B4">
        <w:rPr>
          <w:rFonts w:ascii="Marianne" w:hAnsi="Marianne"/>
          <w:bCs/>
          <w:sz w:val="20"/>
          <w:szCs w:val="20"/>
        </w:rPr>
        <w:lastRenderedPageBreak/>
        <w:t>aménagements sont destinés à la production rizicole.</w:t>
      </w:r>
      <w:r>
        <w:rPr>
          <w:rFonts w:ascii="Marianne" w:hAnsi="Marianne"/>
          <w:bCs/>
          <w:sz w:val="20"/>
          <w:szCs w:val="20"/>
        </w:rPr>
        <w:t xml:space="preserve"> Le ministre </w:t>
      </w:r>
      <w:r w:rsidRPr="009E66B4">
        <w:rPr>
          <w:rFonts w:ascii="Marianne" w:hAnsi="Marianne"/>
          <w:bCs/>
          <w:sz w:val="20"/>
          <w:szCs w:val="20"/>
        </w:rPr>
        <w:t xml:space="preserve">a insisté sur l’importance du respect des délais contractuels et la qualité des ouvrages. Face à l’urgence, il a exhorté les entreprises à renforcer les effectifs et les équipements, et à engager des travaux de nuit. À noter que pour la campagne humide 2025-2026, le Burkina Faso ambitionne de produire </w:t>
      </w:r>
      <w:r>
        <w:rPr>
          <w:rFonts w:ascii="Marianne" w:hAnsi="Marianne"/>
          <w:bCs/>
          <w:sz w:val="20"/>
          <w:szCs w:val="20"/>
        </w:rPr>
        <w:t xml:space="preserve">7 M </w:t>
      </w:r>
      <w:r w:rsidRPr="009E66B4">
        <w:rPr>
          <w:rFonts w:ascii="Marianne" w:hAnsi="Marianne"/>
          <w:bCs/>
          <w:sz w:val="20"/>
          <w:szCs w:val="20"/>
        </w:rPr>
        <w:t xml:space="preserve">de tonnes de céréales, dont </w:t>
      </w:r>
      <w:r>
        <w:rPr>
          <w:rFonts w:ascii="Marianne" w:hAnsi="Marianne"/>
          <w:bCs/>
          <w:sz w:val="20"/>
          <w:szCs w:val="20"/>
        </w:rPr>
        <w:t xml:space="preserve">1 </w:t>
      </w:r>
      <w:r w:rsidRPr="009E66B4">
        <w:rPr>
          <w:rFonts w:ascii="Marianne" w:hAnsi="Marianne"/>
          <w:bCs/>
          <w:sz w:val="20"/>
          <w:szCs w:val="20"/>
        </w:rPr>
        <w:t>million de tonnes de riz.</w:t>
      </w:r>
    </w:p>
    <w:p w14:paraId="088BB2D8" w14:textId="77777777" w:rsidR="00FA3084" w:rsidRDefault="00FA3084" w:rsidP="00FA3084">
      <w:pPr>
        <w:spacing w:after="0" w:line="240" w:lineRule="auto"/>
        <w:jc w:val="both"/>
        <w:rPr>
          <w:rFonts w:ascii="Marianne" w:hAnsi="Marianne"/>
          <w:bCs/>
          <w:sz w:val="20"/>
          <w:szCs w:val="20"/>
        </w:rPr>
      </w:pPr>
    </w:p>
    <w:p w14:paraId="095FBE17" w14:textId="25E42D3C" w:rsidR="00FA3084" w:rsidRPr="00890948" w:rsidRDefault="00FA3084" w:rsidP="00FA3084">
      <w:pPr>
        <w:spacing w:after="0" w:line="240" w:lineRule="auto"/>
        <w:jc w:val="both"/>
        <w:rPr>
          <w:rFonts w:ascii="Marianne" w:hAnsi="Marianne"/>
          <w:b/>
          <w:sz w:val="20"/>
          <w:szCs w:val="20"/>
        </w:rPr>
      </w:pPr>
      <w:r w:rsidRPr="00890948">
        <w:rPr>
          <w:rFonts w:ascii="Marianne" w:hAnsi="Marianne"/>
          <w:b/>
          <w:sz w:val="20"/>
          <w:szCs w:val="20"/>
        </w:rPr>
        <w:t xml:space="preserve">Aménagement - Mise en service des périmètres irrigués de </w:t>
      </w:r>
      <w:proofErr w:type="spellStart"/>
      <w:r w:rsidRPr="00890948">
        <w:rPr>
          <w:rFonts w:ascii="Marianne" w:hAnsi="Marianne"/>
          <w:b/>
          <w:sz w:val="20"/>
          <w:szCs w:val="20"/>
        </w:rPr>
        <w:t>Bazon</w:t>
      </w:r>
      <w:proofErr w:type="spellEnd"/>
      <w:r w:rsidRPr="00890948">
        <w:rPr>
          <w:rFonts w:ascii="Marianne" w:hAnsi="Marianne"/>
          <w:b/>
          <w:sz w:val="20"/>
          <w:szCs w:val="20"/>
        </w:rPr>
        <w:t>.</w:t>
      </w:r>
    </w:p>
    <w:p w14:paraId="57D15BCF" w14:textId="284E3DEE" w:rsidR="00FA3084" w:rsidRPr="00FA3084" w:rsidRDefault="00FA3084" w:rsidP="00FA3084">
      <w:pPr>
        <w:spacing w:after="0" w:line="240" w:lineRule="auto"/>
        <w:jc w:val="both"/>
        <w:rPr>
          <w:rFonts w:ascii="Marianne" w:hAnsi="Marianne"/>
          <w:bCs/>
          <w:sz w:val="20"/>
          <w:szCs w:val="20"/>
        </w:rPr>
      </w:pPr>
      <w:r w:rsidRPr="00FA3084">
        <w:rPr>
          <w:rFonts w:ascii="Marianne" w:hAnsi="Marianne"/>
          <w:bCs/>
          <w:sz w:val="20"/>
          <w:szCs w:val="20"/>
        </w:rPr>
        <w:t>Dans le cadre du projet de résilience et de la compétitivité agricole, le ministre d’</w:t>
      </w:r>
      <w:r>
        <w:rPr>
          <w:rFonts w:ascii="Marianne" w:hAnsi="Marianne"/>
          <w:bCs/>
          <w:sz w:val="20"/>
          <w:szCs w:val="20"/>
        </w:rPr>
        <w:t>é</w:t>
      </w:r>
      <w:r w:rsidRPr="00FA3084">
        <w:rPr>
          <w:rFonts w:ascii="Marianne" w:hAnsi="Marianne"/>
          <w:bCs/>
          <w:sz w:val="20"/>
          <w:szCs w:val="20"/>
        </w:rPr>
        <w:t>tat en charge de l’</w:t>
      </w:r>
      <w:r>
        <w:rPr>
          <w:rFonts w:ascii="Marianne" w:hAnsi="Marianne"/>
          <w:bCs/>
          <w:sz w:val="20"/>
          <w:szCs w:val="20"/>
        </w:rPr>
        <w:t>a</w:t>
      </w:r>
      <w:r w:rsidRPr="00FA3084">
        <w:rPr>
          <w:rFonts w:ascii="Marianne" w:hAnsi="Marianne"/>
          <w:bCs/>
          <w:sz w:val="20"/>
          <w:szCs w:val="20"/>
        </w:rPr>
        <w:t xml:space="preserve">griculture, </w:t>
      </w:r>
      <w:r>
        <w:rPr>
          <w:rFonts w:ascii="Marianne" w:hAnsi="Marianne"/>
          <w:bCs/>
          <w:sz w:val="20"/>
          <w:szCs w:val="20"/>
        </w:rPr>
        <w:t xml:space="preserve">M. </w:t>
      </w:r>
      <w:r w:rsidRPr="00FA3084">
        <w:rPr>
          <w:rFonts w:ascii="Marianne" w:hAnsi="Marianne"/>
          <w:bCs/>
          <w:sz w:val="20"/>
          <w:szCs w:val="20"/>
        </w:rPr>
        <w:t xml:space="preserve">Ismaël </w:t>
      </w:r>
      <w:proofErr w:type="spellStart"/>
      <w:r w:rsidRPr="00FA3084">
        <w:rPr>
          <w:rFonts w:ascii="Marianne" w:hAnsi="Marianne"/>
          <w:bCs/>
          <w:sz w:val="20"/>
          <w:szCs w:val="20"/>
        </w:rPr>
        <w:t>Sombié</w:t>
      </w:r>
      <w:proofErr w:type="spellEnd"/>
      <w:r w:rsidRPr="00FA3084">
        <w:rPr>
          <w:rFonts w:ascii="Marianne" w:hAnsi="Marianne"/>
          <w:bCs/>
          <w:sz w:val="20"/>
          <w:szCs w:val="20"/>
        </w:rPr>
        <w:t xml:space="preserve">, a procédé, le 27 juin à la mise en service des périmètres irrigués de Banzon, dans la province du Kénédougou. </w:t>
      </w:r>
      <w:r w:rsidR="00890948">
        <w:rPr>
          <w:rFonts w:ascii="Marianne" w:hAnsi="Marianne"/>
          <w:bCs/>
          <w:sz w:val="20"/>
          <w:szCs w:val="20"/>
        </w:rPr>
        <w:t xml:space="preserve">Le </w:t>
      </w:r>
      <w:r w:rsidRPr="00FA3084">
        <w:rPr>
          <w:rFonts w:ascii="Marianne" w:hAnsi="Marianne"/>
          <w:bCs/>
          <w:sz w:val="20"/>
          <w:szCs w:val="20"/>
        </w:rPr>
        <w:t>périmètre irrigué de Banzon a fait l’objet de réhabilitation</w:t>
      </w:r>
      <w:r w:rsidR="00890948">
        <w:rPr>
          <w:rFonts w:ascii="Marianne" w:hAnsi="Marianne"/>
          <w:bCs/>
          <w:sz w:val="20"/>
          <w:szCs w:val="20"/>
        </w:rPr>
        <w:t>s</w:t>
      </w:r>
      <w:r w:rsidRPr="00FA3084">
        <w:rPr>
          <w:rFonts w:ascii="Marianne" w:hAnsi="Marianne"/>
          <w:bCs/>
          <w:sz w:val="20"/>
          <w:szCs w:val="20"/>
        </w:rPr>
        <w:t>, incluant la reprise des anciens canaux, la modernisation du système d’irrigation, la construction de bâtiments administratifs, de logements, de magasins, ainsi que l’ajout d’une digue de protection pour renforcer la résilience du site face aux aléas climatiques. Une extension du périmètre a également été réalisée, portant la superficie totale à 608 h</w:t>
      </w:r>
      <w:r w:rsidR="00890948">
        <w:rPr>
          <w:rFonts w:ascii="Marianne" w:hAnsi="Marianne"/>
          <w:bCs/>
          <w:sz w:val="20"/>
          <w:szCs w:val="20"/>
        </w:rPr>
        <w:t>a</w:t>
      </w:r>
      <w:r w:rsidRPr="00FA3084">
        <w:rPr>
          <w:rFonts w:ascii="Marianne" w:hAnsi="Marianne"/>
          <w:bCs/>
          <w:sz w:val="20"/>
          <w:szCs w:val="20"/>
        </w:rPr>
        <w:t>.</w:t>
      </w:r>
      <w:r w:rsidR="00890948">
        <w:rPr>
          <w:rFonts w:ascii="Marianne" w:hAnsi="Marianne"/>
          <w:bCs/>
          <w:sz w:val="20"/>
          <w:szCs w:val="20"/>
        </w:rPr>
        <w:t xml:space="preserve"> L</w:t>
      </w:r>
      <w:r w:rsidRPr="00FA3084">
        <w:rPr>
          <w:rFonts w:ascii="Marianne" w:hAnsi="Marianne"/>
          <w:bCs/>
          <w:sz w:val="20"/>
          <w:szCs w:val="20"/>
        </w:rPr>
        <w:t xml:space="preserve">’aménagement de ce périmètre </w:t>
      </w:r>
      <w:r w:rsidR="00890948">
        <w:rPr>
          <w:rFonts w:ascii="Marianne" w:hAnsi="Marianne"/>
          <w:bCs/>
          <w:sz w:val="20"/>
          <w:szCs w:val="20"/>
        </w:rPr>
        <w:t xml:space="preserve">doit </w:t>
      </w:r>
      <w:r w:rsidRPr="00FA3084">
        <w:rPr>
          <w:rFonts w:ascii="Marianne" w:hAnsi="Marianne"/>
          <w:bCs/>
          <w:sz w:val="20"/>
          <w:szCs w:val="20"/>
        </w:rPr>
        <w:t>permettr</w:t>
      </w:r>
      <w:r w:rsidR="00890948">
        <w:rPr>
          <w:rFonts w:ascii="Marianne" w:hAnsi="Marianne"/>
          <w:bCs/>
          <w:sz w:val="20"/>
          <w:szCs w:val="20"/>
        </w:rPr>
        <w:t>e</w:t>
      </w:r>
      <w:r w:rsidRPr="00FA3084">
        <w:rPr>
          <w:rFonts w:ascii="Marianne" w:hAnsi="Marianne"/>
          <w:bCs/>
          <w:sz w:val="20"/>
          <w:szCs w:val="20"/>
        </w:rPr>
        <w:t xml:space="preserve"> d’augmenter la productivité agricole</w:t>
      </w:r>
      <w:r w:rsidR="00890948">
        <w:rPr>
          <w:rFonts w:ascii="Marianne" w:hAnsi="Marianne"/>
          <w:bCs/>
          <w:sz w:val="20"/>
          <w:szCs w:val="20"/>
        </w:rPr>
        <w:t xml:space="preserve">. </w:t>
      </w:r>
      <w:r w:rsidRPr="00FA3084">
        <w:rPr>
          <w:rFonts w:ascii="Marianne" w:hAnsi="Marianne"/>
          <w:bCs/>
          <w:sz w:val="20"/>
          <w:szCs w:val="20"/>
        </w:rPr>
        <w:t xml:space="preserve">S’adressant aux producteurs locaux, le ministre a lancé un appel à l’action et à la responsabilité collective. Pour lui, l’heure </w:t>
      </w:r>
      <w:r w:rsidR="00890948">
        <w:rPr>
          <w:rFonts w:ascii="Marianne" w:hAnsi="Marianne"/>
          <w:bCs/>
          <w:sz w:val="20"/>
          <w:szCs w:val="20"/>
        </w:rPr>
        <w:t xml:space="preserve">est </w:t>
      </w:r>
      <w:r w:rsidRPr="00FA3084">
        <w:rPr>
          <w:rFonts w:ascii="Marianne" w:hAnsi="Marianne"/>
          <w:bCs/>
          <w:sz w:val="20"/>
          <w:szCs w:val="20"/>
        </w:rPr>
        <w:t xml:space="preserve">à la mobilisation autour de cet outil agricole </w:t>
      </w:r>
      <w:r w:rsidR="00890948">
        <w:rPr>
          <w:rFonts w:ascii="Marianne" w:hAnsi="Marianne"/>
          <w:bCs/>
          <w:sz w:val="20"/>
          <w:szCs w:val="20"/>
        </w:rPr>
        <w:t xml:space="preserve">qui doit faire de </w:t>
      </w:r>
      <w:r w:rsidRPr="00FA3084">
        <w:rPr>
          <w:rFonts w:ascii="Marianne" w:hAnsi="Marianne"/>
          <w:bCs/>
          <w:sz w:val="20"/>
          <w:szCs w:val="20"/>
        </w:rPr>
        <w:t>Banzon une zone de grande production en trois campagnes.</w:t>
      </w:r>
      <w:r w:rsidR="00890948">
        <w:rPr>
          <w:rFonts w:ascii="Marianne" w:hAnsi="Marianne"/>
          <w:bCs/>
          <w:sz w:val="20"/>
          <w:szCs w:val="20"/>
        </w:rPr>
        <w:t xml:space="preserve"> </w:t>
      </w:r>
      <w:r w:rsidRPr="00FA3084">
        <w:rPr>
          <w:rFonts w:ascii="Marianne" w:hAnsi="Marianne"/>
          <w:bCs/>
          <w:sz w:val="20"/>
          <w:szCs w:val="20"/>
        </w:rPr>
        <w:t xml:space="preserve">Souhaitant aller plus loin que la simple réhabilitation, le ministre a évoqué la nécessité d’un entretien durable des infrastructures existantes. Il a insisté sur le fait que la Société Nationale de l’Aménagement des Terres et de l’Équipement Rural (SONATER) sera chargée d’assurer le suivi, l’entretien courant, ainsi que le refinancement des travaux de réhabilitation, si nécessaire. Il a souligné que « </w:t>
      </w:r>
      <w:r w:rsidRPr="00890948">
        <w:rPr>
          <w:rFonts w:ascii="Marianne" w:hAnsi="Marianne"/>
          <w:bCs/>
          <w:i/>
          <w:iCs/>
          <w:sz w:val="20"/>
          <w:szCs w:val="20"/>
        </w:rPr>
        <w:t>si nous passons notre temps à réhabiliter les anciens ouvrages, quand est-ce que nous allons réaliser des nouveaux ? Il faut qu’on puisse avancer</w:t>
      </w:r>
      <w:r w:rsidRPr="00FA3084">
        <w:rPr>
          <w:rFonts w:ascii="Marianne" w:hAnsi="Marianne"/>
          <w:bCs/>
          <w:sz w:val="20"/>
          <w:szCs w:val="20"/>
        </w:rPr>
        <w:t xml:space="preserve"> ».  </w:t>
      </w:r>
    </w:p>
    <w:p w14:paraId="64B0926D" w14:textId="77777777" w:rsidR="00FA3084" w:rsidRPr="00FA3084" w:rsidRDefault="00FA3084" w:rsidP="00FA3084">
      <w:pPr>
        <w:spacing w:after="0" w:line="240" w:lineRule="auto"/>
        <w:jc w:val="both"/>
        <w:rPr>
          <w:rFonts w:ascii="Marianne" w:hAnsi="Marianne"/>
          <w:bCs/>
          <w:sz w:val="20"/>
          <w:szCs w:val="20"/>
        </w:rPr>
      </w:pPr>
    </w:p>
    <w:p w14:paraId="64EE4220" w14:textId="6E019446" w:rsidR="00FA3084" w:rsidRPr="00CD5C18" w:rsidRDefault="00E439D4" w:rsidP="00FA3084">
      <w:pPr>
        <w:spacing w:after="0" w:line="240" w:lineRule="auto"/>
        <w:jc w:val="both"/>
        <w:rPr>
          <w:rFonts w:ascii="Marianne" w:hAnsi="Marianne"/>
          <w:b/>
          <w:sz w:val="20"/>
          <w:szCs w:val="20"/>
        </w:rPr>
      </w:pPr>
      <w:r w:rsidRPr="00CD5C18">
        <w:rPr>
          <w:rFonts w:ascii="Marianne" w:hAnsi="Marianne"/>
          <w:b/>
          <w:sz w:val="20"/>
          <w:szCs w:val="20"/>
        </w:rPr>
        <w:t xml:space="preserve">Anacarde – </w:t>
      </w:r>
      <w:r w:rsidR="00CD5C18" w:rsidRPr="00CD5C18">
        <w:rPr>
          <w:rFonts w:ascii="Marianne" w:hAnsi="Marianne"/>
          <w:b/>
          <w:sz w:val="20"/>
          <w:szCs w:val="20"/>
        </w:rPr>
        <w:t>Une filière en développement.</w:t>
      </w:r>
    </w:p>
    <w:p w14:paraId="6D94FF2B" w14:textId="5EAFE3A3" w:rsidR="00196421" w:rsidRPr="00196421" w:rsidRDefault="00E439D4" w:rsidP="001E32D0">
      <w:pPr>
        <w:spacing w:after="0" w:line="240" w:lineRule="auto"/>
        <w:jc w:val="both"/>
        <w:rPr>
          <w:rFonts w:ascii="Marianne" w:hAnsi="Marianne"/>
          <w:bCs/>
          <w:sz w:val="20"/>
          <w:szCs w:val="20"/>
        </w:rPr>
      </w:pPr>
      <w:r w:rsidRPr="00E439D4">
        <w:rPr>
          <w:rFonts w:ascii="Marianne" w:hAnsi="Marianne"/>
          <w:bCs/>
          <w:sz w:val="20"/>
          <w:szCs w:val="20"/>
        </w:rPr>
        <w:t xml:space="preserve">La filière anacarde connaît un regain de croissance au Burkina Faso ces dernières années. Plusieurs mesures ont été mises en place pour améliorer et développer cette filière du fait de son importance pour l’économie. </w:t>
      </w:r>
      <w:r w:rsidR="00F60FD0" w:rsidRPr="00F60FD0">
        <w:rPr>
          <w:rFonts w:ascii="Marianne" w:hAnsi="Marianne"/>
          <w:bCs/>
          <w:sz w:val="20"/>
          <w:szCs w:val="20"/>
        </w:rPr>
        <w:t xml:space="preserve">En 2023, selon </w:t>
      </w:r>
      <w:r w:rsidR="00F60FD0">
        <w:rPr>
          <w:rFonts w:ascii="Marianne" w:hAnsi="Marianne"/>
          <w:bCs/>
          <w:sz w:val="20"/>
          <w:szCs w:val="20"/>
        </w:rPr>
        <w:t>un</w:t>
      </w:r>
      <w:r w:rsidR="00F60FD0" w:rsidRPr="00F60FD0">
        <w:rPr>
          <w:rFonts w:ascii="Marianne" w:hAnsi="Marianne"/>
          <w:bCs/>
          <w:sz w:val="20"/>
          <w:szCs w:val="20"/>
        </w:rPr>
        <w:t xml:space="preserve"> rapport du ministère de l’Industrie, du commerce, et de l’artisanat, l</w:t>
      </w:r>
      <w:r w:rsidR="00196421">
        <w:rPr>
          <w:rFonts w:ascii="Marianne" w:hAnsi="Marianne"/>
          <w:bCs/>
          <w:sz w:val="20"/>
          <w:szCs w:val="20"/>
        </w:rPr>
        <w:t>e montant global des exportations</w:t>
      </w:r>
      <w:r w:rsidR="00F60FD0" w:rsidRPr="00F60FD0">
        <w:rPr>
          <w:rFonts w:ascii="Marianne" w:hAnsi="Marianne"/>
          <w:bCs/>
          <w:sz w:val="20"/>
          <w:szCs w:val="20"/>
        </w:rPr>
        <w:t xml:space="preserve"> noix de cajou </w:t>
      </w:r>
      <w:r w:rsidR="00196421">
        <w:rPr>
          <w:rFonts w:ascii="Marianne" w:hAnsi="Marianne"/>
          <w:bCs/>
          <w:sz w:val="20"/>
          <w:szCs w:val="20"/>
        </w:rPr>
        <w:t xml:space="preserve">(avec coques ou sans coques) </w:t>
      </w:r>
      <w:r w:rsidR="00F60FD0">
        <w:rPr>
          <w:rFonts w:ascii="Marianne" w:hAnsi="Marianne"/>
          <w:bCs/>
          <w:sz w:val="20"/>
          <w:szCs w:val="20"/>
        </w:rPr>
        <w:t>a</w:t>
      </w:r>
      <w:r w:rsidR="00F60FD0" w:rsidRPr="00F60FD0">
        <w:rPr>
          <w:rFonts w:ascii="Marianne" w:hAnsi="Marianne"/>
          <w:bCs/>
          <w:sz w:val="20"/>
          <w:szCs w:val="20"/>
        </w:rPr>
        <w:t xml:space="preserve"> représent</w:t>
      </w:r>
      <w:r w:rsidR="00F60FD0">
        <w:rPr>
          <w:rFonts w:ascii="Marianne" w:hAnsi="Marianne"/>
          <w:bCs/>
          <w:sz w:val="20"/>
          <w:szCs w:val="20"/>
        </w:rPr>
        <w:t>é</w:t>
      </w:r>
      <w:r w:rsidR="00F60FD0" w:rsidRPr="00F60FD0">
        <w:rPr>
          <w:rFonts w:ascii="Marianne" w:hAnsi="Marianne"/>
          <w:bCs/>
          <w:sz w:val="20"/>
          <w:szCs w:val="20"/>
        </w:rPr>
        <w:t xml:space="preserve"> 2,7% des exportations, soit 72,4 </w:t>
      </w:r>
      <w:r w:rsidR="00F60FD0">
        <w:rPr>
          <w:rFonts w:ascii="Marianne" w:hAnsi="Marianne"/>
          <w:bCs/>
          <w:sz w:val="20"/>
          <w:szCs w:val="20"/>
        </w:rPr>
        <w:t xml:space="preserve">Md </w:t>
      </w:r>
      <w:r w:rsidR="00F60FD0" w:rsidRPr="00F60FD0">
        <w:rPr>
          <w:rFonts w:ascii="Marianne" w:hAnsi="Marianne"/>
          <w:bCs/>
          <w:sz w:val="20"/>
          <w:szCs w:val="20"/>
        </w:rPr>
        <w:t>de FCFA</w:t>
      </w:r>
      <w:r w:rsidR="00F60FD0">
        <w:rPr>
          <w:rFonts w:ascii="Marianne" w:hAnsi="Marianne"/>
          <w:bCs/>
          <w:sz w:val="20"/>
          <w:szCs w:val="20"/>
        </w:rPr>
        <w:t xml:space="preserve"> (</w:t>
      </w:r>
      <w:r w:rsidR="00F60FD0" w:rsidRPr="00F60FD0">
        <w:rPr>
          <w:rFonts w:ascii="Marianne" w:hAnsi="Marianne"/>
          <w:bCs/>
          <w:sz w:val="20"/>
          <w:szCs w:val="20"/>
        </w:rPr>
        <w:t>89,7</w:t>
      </w:r>
      <w:r w:rsidR="00F60FD0">
        <w:rPr>
          <w:rFonts w:ascii="Marianne" w:hAnsi="Marianne"/>
          <w:bCs/>
          <w:sz w:val="20"/>
          <w:szCs w:val="20"/>
        </w:rPr>
        <w:t xml:space="preserve"> Md en 2022). </w:t>
      </w:r>
      <w:r w:rsidR="00F60FD0" w:rsidRPr="00F60FD0">
        <w:rPr>
          <w:rFonts w:ascii="Marianne" w:hAnsi="Marianne"/>
          <w:bCs/>
          <w:sz w:val="20"/>
          <w:szCs w:val="20"/>
        </w:rPr>
        <w:t>En 2023, la noix de cajou en coques occup</w:t>
      </w:r>
      <w:r w:rsidR="00F60FD0">
        <w:rPr>
          <w:rFonts w:ascii="Marianne" w:hAnsi="Marianne"/>
          <w:bCs/>
          <w:sz w:val="20"/>
          <w:szCs w:val="20"/>
        </w:rPr>
        <w:t>ait</w:t>
      </w:r>
      <w:r w:rsidR="00F60FD0" w:rsidRPr="00F60FD0">
        <w:rPr>
          <w:rFonts w:ascii="Marianne" w:hAnsi="Marianne"/>
          <w:bCs/>
          <w:sz w:val="20"/>
          <w:szCs w:val="20"/>
        </w:rPr>
        <w:t xml:space="preserve"> la 4</w:t>
      </w:r>
      <w:r w:rsidR="00F60FD0" w:rsidRPr="00F60FD0">
        <w:rPr>
          <w:rFonts w:ascii="Marianne" w:hAnsi="Marianne"/>
          <w:bCs/>
          <w:sz w:val="20"/>
          <w:szCs w:val="20"/>
          <w:vertAlign w:val="superscript"/>
        </w:rPr>
        <w:t>ème</w:t>
      </w:r>
      <w:r w:rsidR="00F60FD0">
        <w:rPr>
          <w:rFonts w:ascii="Marianne" w:hAnsi="Marianne"/>
          <w:bCs/>
          <w:sz w:val="20"/>
          <w:szCs w:val="20"/>
        </w:rPr>
        <w:t xml:space="preserve"> </w:t>
      </w:r>
      <w:r w:rsidR="00F60FD0" w:rsidRPr="00F60FD0">
        <w:rPr>
          <w:rFonts w:ascii="Marianne" w:hAnsi="Marianne"/>
          <w:bCs/>
          <w:sz w:val="20"/>
          <w:szCs w:val="20"/>
        </w:rPr>
        <w:t xml:space="preserve">place des produits exportés avec 60,9 </w:t>
      </w:r>
      <w:r w:rsidR="00F60FD0">
        <w:rPr>
          <w:rFonts w:ascii="Marianne" w:hAnsi="Marianne"/>
          <w:bCs/>
          <w:sz w:val="20"/>
          <w:szCs w:val="20"/>
        </w:rPr>
        <w:t>Md d</w:t>
      </w:r>
      <w:r w:rsidR="00F60FD0" w:rsidRPr="00F60FD0">
        <w:rPr>
          <w:rFonts w:ascii="Marianne" w:hAnsi="Marianne"/>
          <w:bCs/>
          <w:sz w:val="20"/>
          <w:szCs w:val="20"/>
        </w:rPr>
        <w:t>e FCFA</w:t>
      </w:r>
      <w:r w:rsidR="00196421">
        <w:rPr>
          <w:rFonts w:ascii="Marianne" w:hAnsi="Marianne"/>
          <w:bCs/>
          <w:sz w:val="20"/>
          <w:szCs w:val="20"/>
        </w:rPr>
        <w:t xml:space="preserve"> (76,3 Md en 2022)</w:t>
      </w:r>
      <w:r w:rsidR="00F60FD0" w:rsidRPr="00F60FD0">
        <w:rPr>
          <w:rFonts w:ascii="Marianne" w:hAnsi="Marianne"/>
          <w:bCs/>
          <w:sz w:val="20"/>
          <w:szCs w:val="20"/>
        </w:rPr>
        <w:t>.</w:t>
      </w:r>
      <w:r w:rsidR="00196421">
        <w:rPr>
          <w:rFonts w:ascii="Marianne" w:hAnsi="Marianne"/>
          <w:bCs/>
          <w:sz w:val="20"/>
          <w:szCs w:val="20"/>
        </w:rPr>
        <w:t xml:space="preserve"> </w:t>
      </w:r>
      <w:r w:rsidR="00F60FD0" w:rsidRPr="00F60FD0">
        <w:rPr>
          <w:rFonts w:ascii="Marianne" w:hAnsi="Marianne"/>
          <w:bCs/>
          <w:sz w:val="20"/>
          <w:szCs w:val="20"/>
        </w:rPr>
        <w:t>Les principales destinations des exportations de noix de cajou sont Singapour, le Ghana, le Vietnam, le Togo, l’Inde, la Chine et les Pays-Bas.</w:t>
      </w:r>
      <w:r w:rsidR="00196421">
        <w:rPr>
          <w:rFonts w:ascii="Marianne" w:hAnsi="Marianne"/>
          <w:bCs/>
          <w:sz w:val="20"/>
          <w:szCs w:val="20"/>
        </w:rPr>
        <w:t xml:space="preserve"> La </w:t>
      </w:r>
      <w:r w:rsidRPr="00E439D4">
        <w:rPr>
          <w:rFonts w:ascii="Marianne" w:hAnsi="Marianne"/>
          <w:bCs/>
          <w:sz w:val="20"/>
          <w:szCs w:val="20"/>
        </w:rPr>
        <w:t xml:space="preserve">filière anacarde fait partie des filières porteuses pour l’économie </w:t>
      </w:r>
      <w:r>
        <w:rPr>
          <w:rFonts w:ascii="Marianne" w:hAnsi="Marianne"/>
          <w:bCs/>
          <w:sz w:val="20"/>
          <w:szCs w:val="20"/>
        </w:rPr>
        <w:t>du pays et a été</w:t>
      </w:r>
      <w:r w:rsidRPr="00E439D4">
        <w:rPr>
          <w:rFonts w:ascii="Marianne" w:hAnsi="Marianne"/>
          <w:bCs/>
          <w:sz w:val="20"/>
          <w:szCs w:val="20"/>
        </w:rPr>
        <w:t xml:space="preserve"> définies </w:t>
      </w:r>
      <w:r>
        <w:rPr>
          <w:rFonts w:ascii="Marianne" w:hAnsi="Marianne"/>
          <w:bCs/>
          <w:sz w:val="20"/>
          <w:szCs w:val="20"/>
        </w:rPr>
        <w:t>comme telle dans</w:t>
      </w:r>
      <w:r w:rsidRPr="00E439D4">
        <w:rPr>
          <w:rFonts w:ascii="Marianne" w:hAnsi="Marianne"/>
          <w:bCs/>
          <w:sz w:val="20"/>
          <w:szCs w:val="20"/>
        </w:rPr>
        <w:t xml:space="preserve"> la Stratégie nationale de promotion des exportations (SNE)</w:t>
      </w:r>
      <w:r>
        <w:rPr>
          <w:rFonts w:ascii="Marianne" w:hAnsi="Marianne"/>
          <w:bCs/>
          <w:sz w:val="20"/>
          <w:szCs w:val="20"/>
        </w:rPr>
        <w:t xml:space="preserve"> </w:t>
      </w:r>
      <w:r w:rsidRPr="00E439D4">
        <w:rPr>
          <w:rFonts w:ascii="Marianne" w:hAnsi="Marianne"/>
          <w:bCs/>
          <w:sz w:val="20"/>
          <w:szCs w:val="20"/>
        </w:rPr>
        <w:t xml:space="preserve">en tenant compte </w:t>
      </w:r>
      <w:r>
        <w:rPr>
          <w:rFonts w:ascii="Marianne" w:hAnsi="Marianne"/>
          <w:bCs/>
          <w:sz w:val="20"/>
          <w:szCs w:val="20"/>
        </w:rPr>
        <w:t xml:space="preserve">du </w:t>
      </w:r>
      <w:r w:rsidRPr="00E439D4">
        <w:rPr>
          <w:rFonts w:ascii="Marianne" w:hAnsi="Marianne"/>
          <w:bCs/>
          <w:sz w:val="20"/>
          <w:szCs w:val="20"/>
        </w:rPr>
        <w:t xml:space="preserve">niveau et </w:t>
      </w:r>
      <w:r>
        <w:rPr>
          <w:rFonts w:ascii="Marianne" w:hAnsi="Marianne"/>
          <w:bCs/>
          <w:sz w:val="20"/>
          <w:szCs w:val="20"/>
        </w:rPr>
        <w:t>du</w:t>
      </w:r>
      <w:r w:rsidRPr="00E439D4">
        <w:rPr>
          <w:rFonts w:ascii="Marianne" w:hAnsi="Marianne"/>
          <w:bCs/>
          <w:sz w:val="20"/>
          <w:szCs w:val="20"/>
        </w:rPr>
        <w:t xml:space="preserve"> potentiel de production,</w:t>
      </w:r>
      <w:r>
        <w:rPr>
          <w:rFonts w:ascii="Marianne" w:hAnsi="Marianne"/>
          <w:bCs/>
          <w:sz w:val="20"/>
          <w:szCs w:val="20"/>
        </w:rPr>
        <w:t xml:space="preserve"> de</w:t>
      </w:r>
      <w:r w:rsidRPr="00E439D4">
        <w:rPr>
          <w:rFonts w:ascii="Marianne" w:hAnsi="Marianne"/>
          <w:bCs/>
          <w:sz w:val="20"/>
          <w:szCs w:val="20"/>
        </w:rPr>
        <w:t xml:space="preserve"> l’importance socio-économique, </w:t>
      </w:r>
      <w:r w:rsidR="00F60FD0">
        <w:rPr>
          <w:rFonts w:ascii="Marianne" w:hAnsi="Marianne"/>
          <w:bCs/>
          <w:sz w:val="20"/>
          <w:szCs w:val="20"/>
        </w:rPr>
        <w:t>du</w:t>
      </w:r>
      <w:r w:rsidRPr="00E439D4">
        <w:rPr>
          <w:rFonts w:ascii="Marianne" w:hAnsi="Marianne"/>
          <w:bCs/>
          <w:sz w:val="20"/>
          <w:szCs w:val="20"/>
        </w:rPr>
        <w:t xml:space="preserve"> dynamisme des exportations ainsi que </w:t>
      </w:r>
      <w:r w:rsidR="00F60FD0">
        <w:rPr>
          <w:rFonts w:ascii="Marianne" w:hAnsi="Marianne"/>
          <w:bCs/>
          <w:sz w:val="20"/>
          <w:szCs w:val="20"/>
        </w:rPr>
        <w:t xml:space="preserve">de </w:t>
      </w:r>
      <w:r w:rsidRPr="00E439D4">
        <w:rPr>
          <w:rFonts w:ascii="Marianne" w:hAnsi="Marianne"/>
          <w:bCs/>
          <w:sz w:val="20"/>
          <w:szCs w:val="20"/>
        </w:rPr>
        <w:t>la demande mondiale.</w:t>
      </w:r>
      <w:r w:rsidR="00F60FD0">
        <w:rPr>
          <w:rFonts w:ascii="Marianne" w:hAnsi="Marianne"/>
          <w:bCs/>
          <w:sz w:val="20"/>
          <w:szCs w:val="20"/>
        </w:rPr>
        <w:t xml:space="preserve"> </w:t>
      </w:r>
      <w:r w:rsidR="00213711">
        <w:rPr>
          <w:rFonts w:ascii="Marianne" w:hAnsi="Marianne"/>
          <w:bCs/>
          <w:sz w:val="20"/>
          <w:szCs w:val="20"/>
        </w:rPr>
        <w:br/>
      </w:r>
      <w:r w:rsidR="00CD5C18" w:rsidRPr="00CD5C18">
        <w:rPr>
          <w:rFonts w:ascii="Marianne" w:hAnsi="Marianne"/>
          <w:bCs/>
          <w:sz w:val="20"/>
          <w:szCs w:val="20"/>
        </w:rPr>
        <w:t xml:space="preserve">Les principales zones de production de l’anacarde sont les régions du Sud-ouest, des Cascades, des Hauts Bassins et du Centre-ouest. </w:t>
      </w:r>
      <w:r w:rsidR="00CD5C18">
        <w:rPr>
          <w:rFonts w:ascii="Marianne" w:hAnsi="Marianne"/>
          <w:bCs/>
          <w:sz w:val="20"/>
          <w:szCs w:val="20"/>
        </w:rPr>
        <w:t>C</w:t>
      </w:r>
      <w:r w:rsidR="00CD5C18" w:rsidRPr="00CD5C18">
        <w:rPr>
          <w:rFonts w:ascii="Marianne" w:hAnsi="Marianne"/>
          <w:bCs/>
          <w:sz w:val="20"/>
          <w:szCs w:val="20"/>
        </w:rPr>
        <w:t>es régions détiennent 99% des superficies et de la production nationale.</w:t>
      </w:r>
      <w:r w:rsidR="00CD5C18">
        <w:rPr>
          <w:rFonts w:ascii="Marianne" w:hAnsi="Marianne"/>
          <w:bCs/>
          <w:sz w:val="20"/>
          <w:szCs w:val="20"/>
        </w:rPr>
        <w:t xml:space="preserve"> </w:t>
      </w:r>
      <w:r w:rsidR="00CD5C18" w:rsidRPr="00CD5C18">
        <w:rPr>
          <w:rFonts w:ascii="Marianne" w:hAnsi="Marianne"/>
          <w:bCs/>
          <w:sz w:val="20"/>
          <w:szCs w:val="20"/>
        </w:rPr>
        <w:t>Pour la campagne 2025, le prix plancher bord champ de la noix brute de cajou a été fixé à 385 FCFA par kilogramme contre 310 FCFA en 2024, 300 FCFA en 2023, 330 FCFA en 2022, 300 FCFA en 2021 et 330 FCFA en 2020. Selon le Centre national des semences forestières (CNSF), seulement deux variétés d’anacardiers sont utilisées au Burkina Faso. Il s’agit de la variété de couleur jaune et de la variété rouge. La variété jaune domine en termes de rendement. Une greffe de la variété jaune a permis d’obtenir une autre variété hybride. Sa particularité réside au niveau du volume de sa noix, plus grosse que les autres.</w:t>
      </w:r>
      <w:r w:rsidR="00CD5C18">
        <w:rPr>
          <w:rFonts w:ascii="Marianne" w:hAnsi="Marianne"/>
          <w:bCs/>
          <w:sz w:val="20"/>
          <w:szCs w:val="20"/>
        </w:rPr>
        <w:t xml:space="preserve"> </w:t>
      </w:r>
      <w:r w:rsidR="00213711">
        <w:rPr>
          <w:rFonts w:ascii="Marianne" w:hAnsi="Marianne"/>
          <w:bCs/>
          <w:sz w:val="20"/>
          <w:szCs w:val="20"/>
        </w:rPr>
        <w:t xml:space="preserve">La filière </w:t>
      </w:r>
      <w:r w:rsidR="00213711" w:rsidRPr="00213711">
        <w:rPr>
          <w:rFonts w:ascii="Marianne" w:hAnsi="Marianne"/>
          <w:bCs/>
          <w:sz w:val="20"/>
          <w:szCs w:val="20"/>
        </w:rPr>
        <w:t>dénombr</w:t>
      </w:r>
      <w:r w:rsidR="00213711">
        <w:rPr>
          <w:rFonts w:ascii="Marianne" w:hAnsi="Marianne"/>
          <w:bCs/>
          <w:sz w:val="20"/>
          <w:szCs w:val="20"/>
        </w:rPr>
        <w:t>e</w:t>
      </w:r>
      <w:r w:rsidR="00213711" w:rsidRPr="00213711">
        <w:rPr>
          <w:rFonts w:ascii="Marianne" w:hAnsi="Marianne"/>
          <w:bCs/>
          <w:sz w:val="20"/>
          <w:szCs w:val="20"/>
        </w:rPr>
        <w:t xml:space="preserve"> environ 4 000 producteurs professionnels individuels regroupés en plus de 200 groupements de producteurs</w:t>
      </w:r>
      <w:r w:rsidR="00213711">
        <w:rPr>
          <w:rFonts w:ascii="Marianne" w:hAnsi="Marianne"/>
          <w:bCs/>
          <w:sz w:val="20"/>
          <w:szCs w:val="20"/>
        </w:rPr>
        <w:t>.</w:t>
      </w:r>
      <w:r w:rsidR="00213711" w:rsidRPr="00213711">
        <w:rPr>
          <w:rFonts w:ascii="Marianne" w:hAnsi="Marianne"/>
          <w:bCs/>
          <w:sz w:val="20"/>
          <w:szCs w:val="20"/>
        </w:rPr>
        <w:t xml:space="preserve"> </w:t>
      </w:r>
      <w:r w:rsidR="00196421" w:rsidRPr="00196421">
        <w:rPr>
          <w:rFonts w:ascii="Marianne" w:hAnsi="Marianne"/>
          <w:bCs/>
          <w:sz w:val="20"/>
          <w:szCs w:val="20"/>
        </w:rPr>
        <w:t xml:space="preserve">La filière </w:t>
      </w:r>
      <w:r w:rsidR="00213711">
        <w:rPr>
          <w:rFonts w:ascii="Marianne" w:hAnsi="Marianne"/>
          <w:bCs/>
          <w:sz w:val="20"/>
          <w:szCs w:val="20"/>
        </w:rPr>
        <w:t xml:space="preserve">pourvoirait à environ 10 000 </w:t>
      </w:r>
      <w:r w:rsidR="00196421" w:rsidRPr="00196421">
        <w:rPr>
          <w:rFonts w:ascii="Marianne" w:hAnsi="Marianne"/>
          <w:bCs/>
          <w:sz w:val="20"/>
          <w:szCs w:val="20"/>
        </w:rPr>
        <w:t>emplois</w:t>
      </w:r>
      <w:r w:rsidR="00213711">
        <w:rPr>
          <w:rFonts w:ascii="Marianne" w:hAnsi="Marianne"/>
          <w:bCs/>
          <w:sz w:val="20"/>
          <w:szCs w:val="20"/>
        </w:rPr>
        <w:t xml:space="preserve"> directs. D</w:t>
      </w:r>
      <w:r w:rsidR="00196421" w:rsidRPr="00196421">
        <w:rPr>
          <w:rFonts w:ascii="Marianne" w:hAnsi="Marianne"/>
          <w:bCs/>
          <w:sz w:val="20"/>
          <w:szCs w:val="20"/>
        </w:rPr>
        <w:t xml:space="preserve">es unités de transformation sont installées principalement dans les régions des Hauts-Bassins et des Cascades. </w:t>
      </w:r>
      <w:r w:rsidR="00213711">
        <w:rPr>
          <w:rFonts w:ascii="Marianne" w:hAnsi="Marianne"/>
          <w:bCs/>
          <w:sz w:val="20"/>
          <w:szCs w:val="20"/>
        </w:rPr>
        <w:t>Elles emploient environ 3 300 personnes et leur</w:t>
      </w:r>
      <w:r w:rsidR="00196421" w:rsidRPr="00196421">
        <w:rPr>
          <w:rFonts w:ascii="Marianne" w:hAnsi="Marianne"/>
          <w:bCs/>
          <w:sz w:val="20"/>
          <w:szCs w:val="20"/>
        </w:rPr>
        <w:t xml:space="preserve"> potentiel de transformation est d</w:t>
      </w:r>
      <w:r w:rsidR="00213711">
        <w:rPr>
          <w:rFonts w:ascii="Marianne" w:hAnsi="Marianne"/>
          <w:bCs/>
          <w:sz w:val="20"/>
          <w:szCs w:val="20"/>
        </w:rPr>
        <w:t xml:space="preserve">’environ 15 000 tonnes. </w:t>
      </w:r>
      <w:r w:rsidR="00196421" w:rsidRPr="00196421">
        <w:rPr>
          <w:rFonts w:ascii="Marianne" w:hAnsi="Marianne"/>
          <w:bCs/>
          <w:sz w:val="20"/>
          <w:szCs w:val="20"/>
        </w:rPr>
        <w:t>Le Comité interprofessionnel de l’anacarde du Burkina Faso (CIA</w:t>
      </w:r>
      <w:r w:rsidR="001E32D0">
        <w:rPr>
          <w:rFonts w:ascii="Marianne" w:hAnsi="Marianne"/>
          <w:bCs/>
          <w:sz w:val="20"/>
          <w:szCs w:val="20"/>
        </w:rPr>
        <w:t>/</w:t>
      </w:r>
      <w:r w:rsidR="00196421" w:rsidRPr="00196421">
        <w:rPr>
          <w:rFonts w:ascii="Marianne" w:hAnsi="Marianne"/>
          <w:bCs/>
          <w:sz w:val="20"/>
          <w:szCs w:val="20"/>
        </w:rPr>
        <w:t>B</w:t>
      </w:r>
      <w:r w:rsidR="001E32D0">
        <w:rPr>
          <w:rFonts w:ascii="Marianne" w:hAnsi="Marianne"/>
          <w:bCs/>
          <w:sz w:val="20"/>
          <w:szCs w:val="20"/>
        </w:rPr>
        <w:t>F</w:t>
      </w:r>
      <w:r w:rsidR="00196421" w:rsidRPr="00196421">
        <w:rPr>
          <w:rFonts w:ascii="Marianne" w:hAnsi="Marianne"/>
          <w:bCs/>
          <w:sz w:val="20"/>
          <w:szCs w:val="20"/>
        </w:rPr>
        <w:t xml:space="preserve">) est </w:t>
      </w:r>
      <w:r w:rsidR="001E32D0">
        <w:rPr>
          <w:rFonts w:ascii="Marianne" w:hAnsi="Marianne"/>
          <w:bCs/>
          <w:sz w:val="20"/>
          <w:szCs w:val="20"/>
        </w:rPr>
        <w:t>l’interprofession regroupant l</w:t>
      </w:r>
      <w:r w:rsidR="00196421" w:rsidRPr="00196421">
        <w:rPr>
          <w:rFonts w:ascii="Marianne" w:hAnsi="Marianne"/>
          <w:bCs/>
          <w:sz w:val="20"/>
          <w:szCs w:val="20"/>
        </w:rPr>
        <w:t xml:space="preserve">es trois maillons de la filière qui sont l’Union nationale des producteurs d’anacarde du Burkina Faso, </w:t>
      </w:r>
      <w:r w:rsidR="00196421" w:rsidRPr="00196421">
        <w:rPr>
          <w:rFonts w:ascii="Marianne" w:hAnsi="Marianne"/>
          <w:bCs/>
          <w:sz w:val="20"/>
          <w:szCs w:val="20"/>
        </w:rPr>
        <w:lastRenderedPageBreak/>
        <w:t>l’Association nationale des transformateurs de l’anacarde du Burkina Faso et l’Union nationale des commerçants et exportateurs d’anacarde.</w:t>
      </w:r>
    </w:p>
    <w:p w14:paraId="792E0965" w14:textId="77777777" w:rsidR="00196421" w:rsidRDefault="00196421" w:rsidP="00956A5D">
      <w:pPr>
        <w:spacing w:after="0" w:line="240" w:lineRule="auto"/>
        <w:jc w:val="both"/>
        <w:rPr>
          <w:rFonts w:ascii="Marianne" w:hAnsi="Marianne"/>
          <w:b/>
          <w:sz w:val="20"/>
          <w:szCs w:val="20"/>
        </w:rPr>
      </w:pPr>
    </w:p>
    <w:p w14:paraId="66A8CB72" w14:textId="01857D8C" w:rsidR="00890948" w:rsidRDefault="00890948" w:rsidP="00956A5D">
      <w:pPr>
        <w:spacing w:after="0" w:line="240" w:lineRule="auto"/>
        <w:jc w:val="both"/>
        <w:rPr>
          <w:rFonts w:ascii="Marianne" w:hAnsi="Marianne"/>
          <w:b/>
          <w:sz w:val="20"/>
          <w:szCs w:val="20"/>
        </w:rPr>
      </w:pPr>
      <w:r>
        <w:rPr>
          <w:rFonts w:ascii="Marianne" w:hAnsi="Marianne"/>
          <w:b/>
          <w:sz w:val="20"/>
          <w:szCs w:val="20"/>
        </w:rPr>
        <w:t xml:space="preserve">Sésame </w:t>
      </w:r>
      <w:r w:rsidR="00146796">
        <w:rPr>
          <w:rFonts w:ascii="Marianne" w:hAnsi="Marianne"/>
          <w:b/>
          <w:sz w:val="20"/>
          <w:szCs w:val="20"/>
        </w:rPr>
        <w:t xml:space="preserve">– Filière prioritaire pour les autorités. </w:t>
      </w:r>
    </w:p>
    <w:p w14:paraId="15F04D1B" w14:textId="63399A52" w:rsidR="00890948" w:rsidRPr="00890948" w:rsidRDefault="00890948" w:rsidP="00146796">
      <w:pPr>
        <w:spacing w:after="0" w:line="240" w:lineRule="auto"/>
        <w:jc w:val="both"/>
        <w:rPr>
          <w:rFonts w:ascii="Marianne" w:hAnsi="Marianne"/>
          <w:bCs/>
          <w:sz w:val="20"/>
          <w:szCs w:val="20"/>
        </w:rPr>
      </w:pPr>
      <w:r w:rsidRPr="00890948">
        <w:rPr>
          <w:rFonts w:ascii="Marianne" w:hAnsi="Marianne"/>
          <w:bCs/>
          <w:sz w:val="20"/>
          <w:szCs w:val="20"/>
        </w:rPr>
        <w:t xml:space="preserve">La filière sésame est </w:t>
      </w:r>
      <w:r w:rsidR="007C3A36">
        <w:rPr>
          <w:rFonts w:ascii="Marianne" w:hAnsi="Marianne"/>
          <w:bCs/>
          <w:sz w:val="20"/>
          <w:szCs w:val="20"/>
        </w:rPr>
        <w:t>considéré</w:t>
      </w:r>
      <w:r w:rsidRPr="00890948">
        <w:rPr>
          <w:rFonts w:ascii="Marianne" w:hAnsi="Marianne"/>
          <w:bCs/>
          <w:sz w:val="20"/>
          <w:szCs w:val="20"/>
        </w:rPr>
        <w:t xml:space="preserve">e </w:t>
      </w:r>
      <w:r w:rsidR="007C3A36">
        <w:rPr>
          <w:rFonts w:ascii="Marianne" w:hAnsi="Marianne"/>
          <w:bCs/>
          <w:sz w:val="20"/>
          <w:szCs w:val="20"/>
        </w:rPr>
        <w:t xml:space="preserve">par les autorités </w:t>
      </w:r>
      <w:r w:rsidRPr="00890948">
        <w:rPr>
          <w:rFonts w:ascii="Marianne" w:hAnsi="Marianne"/>
          <w:bCs/>
          <w:sz w:val="20"/>
          <w:szCs w:val="20"/>
        </w:rPr>
        <w:t>comme une filière prioritaire à promouvoir compte tenu de son potentiel en termes de revenus et d</w:t>
      </w:r>
      <w:r w:rsidR="007C3A36">
        <w:rPr>
          <w:rFonts w:ascii="Marianne" w:hAnsi="Marianne"/>
          <w:bCs/>
          <w:sz w:val="20"/>
          <w:szCs w:val="20"/>
        </w:rPr>
        <w:t>e r</w:t>
      </w:r>
      <w:r w:rsidRPr="00890948">
        <w:rPr>
          <w:rFonts w:ascii="Marianne" w:hAnsi="Marianne"/>
          <w:bCs/>
          <w:sz w:val="20"/>
          <w:szCs w:val="20"/>
        </w:rPr>
        <w:t>entrée</w:t>
      </w:r>
      <w:r w:rsidR="007C3A36">
        <w:rPr>
          <w:rFonts w:ascii="Marianne" w:hAnsi="Marianne"/>
          <w:bCs/>
          <w:sz w:val="20"/>
          <w:szCs w:val="20"/>
        </w:rPr>
        <w:t>s</w:t>
      </w:r>
      <w:r w:rsidRPr="00890948">
        <w:rPr>
          <w:rFonts w:ascii="Marianne" w:hAnsi="Marianne"/>
          <w:bCs/>
          <w:sz w:val="20"/>
          <w:szCs w:val="20"/>
        </w:rPr>
        <w:t xml:space="preserve"> de devises. Elle occupe une place importante dans l’économie du pays en termes d’exportation et de transformation (huile et produits de consommation). </w:t>
      </w:r>
      <w:r w:rsidR="003124A2">
        <w:rPr>
          <w:rFonts w:ascii="Marianne" w:hAnsi="Marianne"/>
          <w:bCs/>
          <w:sz w:val="20"/>
          <w:szCs w:val="20"/>
        </w:rPr>
        <w:t>8</w:t>
      </w:r>
      <w:r w:rsidR="003124A2" w:rsidRPr="003124A2">
        <w:rPr>
          <w:rFonts w:ascii="Marianne" w:hAnsi="Marianne"/>
          <w:bCs/>
          <w:sz w:val="20"/>
          <w:szCs w:val="20"/>
          <w:vertAlign w:val="superscript"/>
        </w:rPr>
        <w:t>ème</w:t>
      </w:r>
      <w:r w:rsidR="003124A2">
        <w:rPr>
          <w:rFonts w:ascii="Marianne" w:hAnsi="Marianne"/>
          <w:bCs/>
          <w:sz w:val="20"/>
          <w:szCs w:val="20"/>
        </w:rPr>
        <w:t xml:space="preserve"> producteur mondial et 4</w:t>
      </w:r>
      <w:r w:rsidR="003124A2" w:rsidRPr="003124A2">
        <w:rPr>
          <w:rFonts w:ascii="Marianne" w:hAnsi="Marianne"/>
          <w:bCs/>
          <w:sz w:val="20"/>
          <w:szCs w:val="20"/>
          <w:vertAlign w:val="superscript"/>
        </w:rPr>
        <w:t>ème</w:t>
      </w:r>
      <w:r w:rsidR="003124A2">
        <w:rPr>
          <w:rFonts w:ascii="Marianne" w:hAnsi="Marianne"/>
          <w:bCs/>
          <w:sz w:val="20"/>
          <w:szCs w:val="20"/>
        </w:rPr>
        <w:t xml:space="preserve"> producteur africain</w:t>
      </w:r>
      <w:r w:rsidR="005D0FD7">
        <w:rPr>
          <w:rFonts w:ascii="Marianne" w:hAnsi="Marianne"/>
          <w:bCs/>
          <w:sz w:val="20"/>
          <w:szCs w:val="20"/>
        </w:rPr>
        <w:t xml:space="preserve">, le Burkina Faso exporte une grande partie de sa production. </w:t>
      </w:r>
      <w:r w:rsidRPr="00890948">
        <w:rPr>
          <w:rFonts w:ascii="Marianne" w:hAnsi="Marianne"/>
          <w:bCs/>
          <w:sz w:val="20"/>
          <w:szCs w:val="20"/>
        </w:rPr>
        <w:t xml:space="preserve">En 2023, le sésame </w:t>
      </w:r>
      <w:r w:rsidR="007C3A36">
        <w:rPr>
          <w:rFonts w:ascii="Marianne" w:hAnsi="Marianne"/>
          <w:bCs/>
          <w:sz w:val="20"/>
          <w:szCs w:val="20"/>
        </w:rPr>
        <w:t>était</w:t>
      </w:r>
      <w:r w:rsidRPr="00890948">
        <w:rPr>
          <w:rFonts w:ascii="Marianne" w:hAnsi="Marianne"/>
          <w:bCs/>
          <w:sz w:val="20"/>
          <w:szCs w:val="20"/>
        </w:rPr>
        <w:t xml:space="preserve"> le 6</w:t>
      </w:r>
      <w:r w:rsidR="007C3A36" w:rsidRPr="007C3A36">
        <w:rPr>
          <w:rFonts w:ascii="Marianne" w:hAnsi="Marianne"/>
          <w:bCs/>
          <w:sz w:val="20"/>
          <w:szCs w:val="20"/>
          <w:vertAlign w:val="superscript"/>
        </w:rPr>
        <w:t>ème</w:t>
      </w:r>
      <w:r w:rsidR="007C3A36">
        <w:rPr>
          <w:rFonts w:ascii="Marianne" w:hAnsi="Marianne"/>
          <w:bCs/>
          <w:sz w:val="20"/>
          <w:szCs w:val="20"/>
        </w:rPr>
        <w:t xml:space="preserve"> </w:t>
      </w:r>
      <w:r w:rsidRPr="00890948">
        <w:rPr>
          <w:rFonts w:ascii="Marianne" w:hAnsi="Marianne"/>
          <w:bCs/>
          <w:sz w:val="20"/>
          <w:szCs w:val="20"/>
        </w:rPr>
        <w:t xml:space="preserve">produit le plus exporté par le Burkina Faso en termes de volume avec 44,2 </w:t>
      </w:r>
      <w:r w:rsidR="007C3A36">
        <w:rPr>
          <w:rFonts w:ascii="Marianne" w:hAnsi="Marianne"/>
          <w:bCs/>
          <w:sz w:val="20"/>
          <w:szCs w:val="20"/>
        </w:rPr>
        <w:t xml:space="preserve">M </w:t>
      </w:r>
      <w:r w:rsidRPr="00890948">
        <w:rPr>
          <w:rFonts w:ascii="Marianne" w:hAnsi="Marianne"/>
          <w:bCs/>
          <w:sz w:val="20"/>
          <w:szCs w:val="20"/>
        </w:rPr>
        <w:t>de tonnes exportées</w:t>
      </w:r>
      <w:r w:rsidR="007C3A36">
        <w:rPr>
          <w:rFonts w:ascii="Marianne" w:hAnsi="Marianne"/>
          <w:bCs/>
          <w:sz w:val="20"/>
          <w:szCs w:val="20"/>
        </w:rPr>
        <w:t xml:space="preserve"> et l</w:t>
      </w:r>
      <w:r w:rsidRPr="00890948">
        <w:rPr>
          <w:rFonts w:ascii="Marianne" w:hAnsi="Marianne"/>
          <w:bCs/>
          <w:sz w:val="20"/>
          <w:szCs w:val="20"/>
        </w:rPr>
        <w:t>e 4</w:t>
      </w:r>
      <w:r w:rsidR="007C3A36" w:rsidRPr="007C3A36">
        <w:rPr>
          <w:rFonts w:ascii="Marianne" w:hAnsi="Marianne"/>
          <w:bCs/>
          <w:sz w:val="20"/>
          <w:szCs w:val="20"/>
          <w:vertAlign w:val="superscript"/>
        </w:rPr>
        <w:t>ème</w:t>
      </w:r>
      <w:r w:rsidR="007C3A36">
        <w:rPr>
          <w:rFonts w:ascii="Marianne" w:hAnsi="Marianne"/>
          <w:bCs/>
          <w:sz w:val="20"/>
          <w:szCs w:val="20"/>
        </w:rPr>
        <w:t xml:space="preserve"> </w:t>
      </w:r>
      <w:r w:rsidRPr="00890948">
        <w:rPr>
          <w:rFonts w:ascii="Marianne" w:hAnsi="Marianne"/>
          <w:bCs/>
          <w:sz w:val="20"/>
          <w:szCs w:val="20"/>
        </w:rPr>
        <w:t xml:space="preserve">produit agricole </w:t>
      </w:r>
      <w:r w:rsidR="007C3A36">
        <w:rPr>
          <w:rFonts w:ascii="Marianne" w:hAnsi="Marianne"/>
          <w:bCs/>
          <w:sz w:val="20"/>
          <w:szCs w:val="20"/>
        </w:rPr>
        <w:t xml:space="preserve">exporté </w:t>
      </w:r>
      <w:r w:rsidRPr="00890948">
        <w:rPr>
          <w:rFonts w:ascii="Marianne" w:hAnsi="Marianne"/>
          <w:bCs/>
          <w:sz w:val="20"/>
          <w:szCs w:val="20"/>
        </w:rPr>
        <w:t>après le coton, les noix de cajou, et les graines de karité. En termes de valeur d’exportation, la filière sésame occupe également la 6</w:t>
      </w:r>
      <w:r w:rsidR="007C3A36" w:rsidRPr="007C3A36">
        <w:rPr>
          <w:rFonts w:ascii="Marianne" w:hAnsi="Marianne"/>
          <w:bCs/>
          <w:sz w:val="20"/>
          <w:szCs w:val="20"/>
          <w:vertAlign w:val="superscript"/>
        </w:rPr>
        <w:t>ème</w:t>
      </w:r>
      <w:r w:rsidR="007C3A36">
        <w:rPr>
          <w:rFonts w:ascii="Marianne" w:hAnsi="Marianne"/>
          <w:bCs/>
          <w:sz w:val="20"/>
          <w:szCs w:val="20"/>
        </w:rPr>
        <w:t xml:space="preserve"> </w:t>
      </w:r>
      <w:r w:rsidRPr="00890948">
        <w:rPr>
          <w:rFonts w:ascii="Marianne" w:hAnsi="Marianne"/>
          <w:bCs/>
          <w:sz w:val="20"/>
          <w:szCs w:val="20"/>
        </w:rPr>
        <w:t xml:space="preserve">place des produits exportés avec 35 </w:t>
      </w:r>
      <w:r w:rsidR="007C3A36">
        <w:rPr>
          <w:rFonts w:ascii="Marianne" w:hAnsi="Marianne"/>
          <w:bCs/>
          <w:sz w:val="20"/>
          <w:szCs w:val="20"/>
        </w:rPr>
        <w:t xml:space="preserve">Md </w:t>
      </w:r>
      <w:r w:rsidRPr="00890948">
        <w:rPr>
          <w:rFonts w:ascii="Marianne" w:hAnsi="Marianne"/>
          <w:bCs/>
          <w:sz w:val="20"/>
          <w:szCs w:val="20"/>
        </w:rPr>
        <w:t>de FCFA comme recette d’exportation.</w:t>
      </w:r>
      <w:r w:rsidR="007C3A36" w:rsidRPr="007C3A36">
        <w:t xml:space="preserve"> </w:t>
      </w:r>
      <w:r w:rsidR="007C3A36" w:rsidRPr="007C3A36">
        <w:rPr>
          <w:rFonts w:ascii="Marianne" w:hAnsi="Marianne"/>
          <w:bCs/>
          <w:sz w:val="20"/>
          <w:szCs w:val="20"/>
        </w:rPr>
        <w:t>Le sésame burkinabè est principalement exporté vers Singapour. En 2020, ce pays a absorbé 55% des exportations totales. Singapour est suivi du Japon (12,6% des exportations), du Togo (12%), du Ghana, de la Chine, des Émirats arabes unis, d’Israël, de la France et de la Turquie.</w:t>
      </w:r>
      <w:r w:rsidR="007C3A36">
        <w:rPr>
          <w:rFonts w:ascii="Marianne" w:hAnsi="Marianne"/>
          <w:bCs/>
          <w:sz w:val="20"/>
          <w:szCs w:val="20"/>
        </w:rPr>
        <w:t xml:space="preserve"> </w:t>
      </w:r>
      <w:r w:rsidR="007C3A36" w:rsidRPr="007C3A36">
        <w:rPr>
          <w:rFonts w:ascii="Marianne" w:hAnsi="Marianne"/>
          <w:bCs/>
          <w:sz w:val="20"/>
          <w:szCs w:val="20"/>
        </w:rPr>
        <w:t>La demande internationale est l</w:t>
      </w:r>
      <w:r w:rsidR="007C3A36">
        <w:rPr>
          <w:rFonts w:ascii="Marianne" w:hAnsi="Marianne"/>
          <w:bCs/>
          <w:sz w:val="20"/>
          <w:szCs w:val="20"/>
        </w:rPr>
        <w:t>’</w:t>
      </w:r>
      <w:r w:rsidR="007C3A36" w:rsidRPr="007C3A36">
        <w:rPr>
          <w:rFonts w:ascii="Marianne" w:hAnsi="Marianne"/>
          <w:bCs/>
          <w:sz w:val="20"/>
          <w:szCs w:val="20"/>
        </w:rPr>
        <w:t xml:space="preserve">élément déterminant de l’évolution du prix </w:t>
      </w:r>
      <w:r w:rsidR="007C3A36">
        <w:rPr>
          <w:rFonts w:ascii="Marianne" w:hAnsi="Marianne"/>
          <w:bCs/>
          <w:sz w:val="20"/>
          <w:szCs w:val="20"/>
        </w:rPr>
        <w:t xml:space="preserve">payé au </w:t>
      </w:r>
      <w:r w:rsidR="007C3A36" w:rsidRPr="007C3A36">
        <w:rPr>
          <w:rFonts w:ascii="Marianne" w:hAnsi="Marianne"/>
          <w:bCs/>
          <w:sz w:val="20"/>
          <w:szCs w:val="20"/>
        </w:rPr>
        <w:t>producteur du sésame</w:t>
      </w:r>
      <w:r w:rsidR="007C3A36">
        <w:rPr>
          <w:rFonts w:ascii="Marianne" w:hAnsi="Marianne"/>
          <w:bCs/>
          <w:sz w:val="20"/>
          <w:szCs w:val="20"/>
        </w:rPr>
        <w:t>. L</w:t>
      </w:r>
      <w:r w:rsidR="007C3A36" w:rsidRPr="007C3A36">
        <w:rPr>
          <w:rFonts w:ascii="Marianne" w:hAnsi="Marianne"/>
          <w:bCs/>
          <w:sz w:val="20"/>
          <w:szCs w:val="20"/>
        </w:rPr>
        <w:t xml:space="preserve">es prix minimums ont évolué de 220 FCFA en 2015-2016 à </w:t>
      </w:r>
      <w:r w:rsidR="00C42673" w:rsidRPr="00C42673">
        <w:rPr>
          <w:rFonts w:ascii="Marianne" w:hAnsi="Marianne"/>
          <w:bCs/>
          <w:sz w:val="20"/>
          <w:szCs w:val="20"/>
        </w:rPr>
        <w:t>625 FCFA le kg</w:t>
      </w:r>
      <w:r w:rsidR="00C42673">
        <w:rPr>
          <w:rFonts w:ascii="Marianne" w:hAnsi="Marianne"/>
          <w:bCs/>
          <w:sz w:val="20"/>
          <w:szCs w:val="20"/>
        </w:rPr>
        <w:t xml:space="preserve"> p</w:t>
      </w:r>
      <w:r w:rsidR="007C3A36" w:rsidRPr="007C3A36">
        <w:rPr>
          <w:rFonts w:ascii="Marianne" w:hAnsi="Marianne"/>
          <w:bCs/>
          <w:sz w:val="20"/>
          <w:szCs w:val="20"/>
        </w:rPr>
        <w:t xml:space="preserve">our la campagne 2024-2025, </w:t>
      </w:r>
      <w:r w:rsidR="00C42673">
        <w:rPr>
          <w:rFonts w:ascii="Marianne" w:hAnsi="Marianne"/>
          <w:bCs/>
          <w:sz w:val="20"/>
          <w:szCs w:val="20"/>
        </w:rPr>
        <w:t>m</w:t>
      </w:r>
      <w:r w:rsidR="007C3A36" w:rsidRPr="007C3A36">
        <w:rPr>
          <w:rFonts w:ascii="Marianne" w:hAnsi="Marianne"/>
          <w:bCs/>
          <w:sz w:val="20"/>
          <w:szCs w:val="20"/>
        </w:rPr>
        <w:t xml:space="preserve">ais </w:t>
      </w:r>
      <w:r w:rsidR="00C42673">
        <w:rPr>
          <w:rFonts w:ascii="Marianne" w:hAnsi="Marianne"/>
          <w:bCs/>
          <w:sz w:val="20"/>
          <w:szCs w:val="20"/>
        </w:rPr>
        <w:t xml:space="preserve">à la fin de l’année </w:t>
      </w:r>
      <w:r w:rsidR="007C3A36" w:rsidRPr="007C3A36">
        <w:rPr>
          <w:rFonts w:ascii="Marianne" w:hAnsi="Marianne"/>
          <w:bCs/>
          <w:sz w:val="20"/>
          <w:szCs w:val="20"/>
        </w:rPr>
        <w:t xml:space="preserve">2024, le prix producteur </w:t>
      </w:r>
      <w:r w:rsidR="00C42673">
        <w:rPr>
          <w:rFonts w:ascii="Marianne" w:hAnsi="Marianne"/>
          <w:bCs/>
          <w:sz w:val="20"/>
          <w:szCs w:val="20"/>
        </w:rPr>
        <w:t xml:space="preserve">était de </w:t>
      </w:r>
      <w:r w:rsidR="007C3A36" w:rsidRPr="007C3A36">
        <w:rPr>
          <w:rFonts w:ascii="Marianne" w:hAnsi="Marianne"/>
          <w:bCs/>
          <w:sz w:val="20"/>
          <w:szCs w:val="20"/>
        </w:rPr>
        <w:t>796 FCFA</w:t>
      </w:r>
      <w:r w:rsidR="00C42673">
        <w:rPr>
          <w:rFonts w:ascii="Marianne" w:hAnsi="Marianne"/>
          <w:bCs/>
          <w:sz w:val="20"/>
          <w:szCs w:val="20"/>
        </w:rPr>
        <w:t xml:space="preserve">. </w:t>
      </w:r>
      <w:r w:rsidR="007C3A36" w:rsidRPr="007C3A36">
        <w:rPr>
          <w:rFonts w:ascii="Marianne" w:hAnsi="Marianne"/>
          <w:bCs/>
          <w:sz w:val="20"/>
          <w:szCs w:val="20"/>
        </w:rPr>
        <w:t xml:space="preserve">Au Burkina Faso, le sésame est cultivé dans plusieurs régions, mais les grandes régions productrices de sésame sont la Boucle du Mouhoun, l’Est, le Centre-ouest, les Cascades, et le Centre-sud. Ces régions produisent à elles seules </w:t>
      </w:r>
      <w:r w:rsidR="00F25F67">
        <w:rPr>
          <w:rFonts w:ascii="Marianne" w:hAnsi="Marianne"/>
          <w:bCs/>
          <w:sz w:val="20"/>
          <w:szCs w:val="20"/>
        </w:rPr>
        <w:t xml:space="preserve">près de 80% </w:t>
      </w:r>
      <w:r w:rsidR="007C3A36" w:rsidRPr="007C3A36">
        <w:rPr>
          <w:rFonts w:ascii="Marianne" w:hAnsi="Marianne"/>
          <w:bCs/>
          <w:sz w:val="20"/>
          <w:szCs w:val="20"/>
        </w:rPr>
        <w:t>de la production nationale. Par ailleurs, on trouve aussi des cultures de sésame dans la région des Hauts-Bassins.</w:t>
      </w:r>
      <w:r w:rsidR="00C42673">
        <w:rPr>
          <w:rFonts w:ascii="Marianne" w:hAnsi="Marianne"/>
          <w:bCs/>
          <w:sz w:val="20"/>
          <w:szCs w:val="20"/>
        </w:rPr>
        <w:t xml:space="preserve"> </w:t>
      </w:r>
      <w:r w:rsidR="007C3A36" w:rsidRPr="007C3A36">
        <w:rPr>
          <w:rFonts w:ascii="Marianne" w:hAnsi="Marianne"/>
          <w:bCs/>
          <w:sz w:val="20"/>
          <w:szCs w:val="20"/>
        </w:rPr>
        <w:t xml:space="preserve">Le sésame </w:t>
      </w:r>
      <w:r w:rsidR="00C42673">
        <w:rPr>
          <w:rFonts w:ascii="Marianne" w:hAnsi="Marianne"/>
          <w:bCs/>
          <w:sz w:val="20"/>
          <w:szCs w:val="20"/>
        </w:rPr>
        <w:t xml:space="preserve">burkinabè </w:t>
      </w:r>
      <w:r w:rsidR="007C3A36" w:rsidRPr="007C3A36">
        <w:rPr>
          <w:rFonts w:ascii="Marianne" w:hAnsi="Marianne"/>
          <w:bCs/>
          <w:sz w:val="20"/>
          <w:szCs w:val="20"/>
        </w:rPr>
        <w:t xml:space="preserve">se distingue par </w:t>
      </w:r>
      <w:r w:rsidR="00C42673">
        <w:rPr>
          <w:rFonts w:ascii="Marianne" w:hAnsi="Marianne"/>
          <w:bCs/>
          <w:sz w:val="20"/>
          <w:szCs w:val="20"/>
        </w:rPr>
        <w:t>l</w:t>
      </w:r>
      <w:r w:rsidR="007C3A36" w:rsidRPr="007C3A36">
        <w:rPr>
          <w:rFonts w:ascii="Marianne" w:hAnsi="Marianne"/>
          <w:bCs/>
          <w:sz w:val="20"/>
          <w:szCs w:val="20"/>
        </w:rPr>
        <w:t>a forte potentialité de la variété S42</w:t>
      </w:r>
      <w:r w:rsidR="00C42673">
        <w:rPr>
          <w:rFonts w:ascii="Marianne" w:hAnsi="Marianne"/>
          <w:bCs/>
          <w:sz w:val="20"/>
          <w:szCs w:val="20"/>
        </w:rPr>
        <w:t xml:space="preserve">, </w:t>
      </w:r>
      <w:r w:rsidR="007C3A36" w:rsidRPr="007C3A36">
        <w:rPr>
          <w:rFonts w:ascii="Marianne" w:hAnsi="Marianne"/>
          <w:bCs/>
          <w:sz w:val="20"/>
          <w:szCs w:val="20"/>
        </w:rPr>
        <w:t xml:space="preserve">la plus répandue </w:t>
      </w:r>
      <w:r w:rsidR="00C42673">
        <w:rPr>
          <w:rFonts w:ascii="Marianne" w:hAnsi="Marianne"/>
          <w:bCs/>
          <w:sz w:val="20"/>
          <w:szCs w:val="20"/>
        </w:rPr>
        <w:t xml:space="preserve">qui </w:t>
      </w:r>
      <w:r w:rsidR="007C3A36" w:rsidRPr="007C3A36">
        <w:rPr>
          <w:rFonts w:ascii="Marianne" w:hAnsi="Marianne"/>
          <w:bCs/>
          <w:sz w:val="20"/>
          <w:szCs w:val="20"/>
        </w:rPr>
        <w:t>possède un rendement potentiel de 1,5 tonnes/ha pour un cycle compris entre 90 et 100 jours. C’est une variété très résistante à certaines attaques telles que la salmonelle.</w:t>
      </w:r>
      <w:r w:rsidR="00C42673">
        <w:rPr>
          <w:rFonts w:ascii="Marianne" w:hAnsi="Marianne"/>
          <w:bCs/>
          <w:sz w:val="20"/>
          <w:szCs w:val="20"/>
        </w:rPr>
        <w:t xml:space="preserve"> </w:t>
      </w:r>
      <w:r w:rsidR="007C3A36" w:rsidRPr="007C3A36">
        <w:rPr>
          <w:rFonts w:ascii="Marianne" w:hAnsi="Marianne"/>
          <w:bCs/>
          <w:sz w:val="20"/>
          <w:szCs w:val="20"/>
        </w:rPr>
        <w:t>De plus, sa couleur blanche et blanc crème est très appréciée en pâtisserie et dans l’utilisation sur les pains pour hamburger.</w:t>
      </w:r>
      <w:r w:rsidR="00146796">
        <w:rPr>
          <w:rFonts w:ascii="Marianne" w:hAnsi="Marianne"/>
          <w:bCs/>
          <w:sz w:val="20"/>
          <w:szCs w:val="20"/>
        </w:rPr>
        <w:t xml:space="preserve"> </w:t>
      </w:r>
      <w:r w:rsidR="007C3A36" w:rsidRPr="007C3A36">
        <w:rPr>
          <w:rFonts w:ascii="Marianne" w:hAnsi="Marianne"/>
          <w:bCs/>
          <w:sz w:val="20"/>
          <w:szCs w:val="20"/>
        </w:rPr>
        <w:t xml:space="preserve">Une des </w:t>
      </w:r>
      <w:r w:rsidR="00146796">
        <w:rPr>
          <w:rFonts w:ascii="Marianne" w:hAnsi="Marianne"/>
          <w:bCs/>
          <w:sz w:val="20"/>
          <w:szCs w:val="20"/>
        </w:rPr>
        <w:t xml:space="preserve">qualités </w:t>
      </w:r>
      <w:r w:rsidR="007C3A36" w:rsidRPr="007C3A36">
        <w:rPr>
          <w:rFonts w:ascii="Marianne" w:hAnsi="Marianne"/>
          <w:bCs/>
          <w:sz w:val="20"/>
          <w:szCs w:val="20"/>
        </w:rPr>
        <w:t>du sésame burkinabè est</w:t>
      </w:r>
      <w:r w:rsidR="00146796">
        <w:rPr>
          <w:rFonts w:ascii="Marianne" w:hAnsi="Marianne"/>
          <w:bCs/>
          <w:sz w:val="20"/>
          <w:szCs w:val="20"/>
        </w:rPr>
        <w:t xml:space="preserve"> également</w:t>
      </w:r>
      <w:r w:rsidR="007C3A36" w:rsidRPr="007C3A36">
        <w:rPr>
          <w:rFonts w:ascii="Marianne" w:hAnsi="Marianne"/>
          <w:bCs/>
          <w:sz w:val="20"/>
          <w:szCs w:val="20"/>
        </w:rPr>
        <w:t xml:space="preserve"> </w:t>
      </w:r>
      <w:r w:rsidR="00146796">
        <w:rPr>
          <w:rFonts w:ascii="Marianne" w:hAnsi="Marianne"/>
          <w:bCs/>
          <w:sz w:val="20"/>
          <w:szCs w:val="20"/>
        </w:rPr>
        <w:t xml:space="preserve">sa </w:t>
      </w:r>
      <w:r w:rsidR="007C3A36" w:rsidRPr="007C3A36">
        <w:rPr>
          <w:rFonts w:ascii="Marianne" w:hAnsi="Marianne"/>
          <w:bCs/>
          <w:sz w:val="20"/>
          <w:szCs w:val="20"/>
        </w:rPr>
        <w:t>teneur en huile de 52%. Par ailleurs, il faut noter qu’environ 5% des producteurs de sésame sont certifiés bio (dans un environnement où la plupart des productions est basée sur les OGM) et produisent près de 4 000 tonnes par an.</w:t>
      </w:r>
      <w:r w:rsidR="00146796">
        <w:rPr>
          <w:rFonts w:ascii="Marianne" w:hAnsi="Marianne"/>
          <w:bCs/>
          <w:sz w:val="20"/>
          <w:szCs w:val="20"/>
        </w:rPr>
        <w:t xml:space="preserve"> </w:t>
      </w:r>
      <w:r w:rsidR="007C3A36" w:rsidRPr="007C3A36">
        <w:rPr>
          <w:rFonts w:ascii="Marianne" w:hAnsi="Marianne"/>
          <w:bCs/>
          <w:sz w:val="20"/>
          <w:szCs w:val="20"/>
        </w:rPr>
        <w:t xml:space="preserve">Enfin, la filière sésame </w:t>
      </w:r>
      <w:r w:rsidR="00146796">
        <w:rPr>
          <w:rFonts w:ascii="Marianne" w:hAnsi="Marianne"/>
          <w:bCs/>
          <w:sz w:val="20"/>
          <w:szCs w:val="20"/>
        </w:rPr>
        <w:t xml:space="preserve">a </w:t>
      </w:r>
      <w:r w:rsidR="007C3A36" w:rsidRPr="007C3A36">
        <w:rPr>
          <w:rFonts w:ascii="Marianne" w:hAnsi="Marianne"/>
          <w:bCs/>
          <w:sz w:val="20"/>
          <w:szCs w:val="20"/>
        </w:rPr>
        <w:t>fait appel à de nouvelles technologies de pointe dans le domaine du tri, du calibrage et du nettoyage pour permettre la fourniture d’un sésame de meilleure qualité. Aujourd’hui, des machines existent au Burkina</w:t>
      </w:r>
      <w:r w:rsidR="00146796">
        <w:rPr>
          <w:rFonts w:ascii="Marianne" w:hAnsi="Marianne"/>
          <w:bCs/>
          <w:sz w:val="20"/>
          <w:szCs w:val="20"/>
        </w:rPr>
        <w:t xml:space="preserve"> Faso</w:t>
      </w:r>
      <w:r w:rsidR="007C3A36" w:rsidRPr="007C3A36">
        <w:rPr>
          <w:rFonts w:ascii="Marianne" w:hAnsi="Marianne"/>
          <w:bCs/>
          <w:sz w:val="20"/>
          <w:szCs w:val="20"/>
        </w:rPr>
        <w:t>, permettant des sorties en fonction de la teneur en huile, de la couleur, de la taille de la graine de sésame,</w:t>
      </w:r>
      <w:r w:rsidR="00146796">
        <w:rPr>
          <w:rFonts w:ascii="Marianne" w:hAnsi="Marianne"/>
          <w:bCs/>
          <w:sz w:val="20"/>
          <w:szCs w:val="20"/>
        </w:rPr>
        <w:t xml:space="preserve"> pour répondre à la demande internationale</w:t>
      </w:r>
      <w:r w:rsidR="007C3A36" w:rsidRPr="007C3A36">
        <w:rPr>
          <w:rFonts w:ascii="Marianne" w:hAnsi="Marianne"/>
          <w:bCs/>
          <w:sz w:val="20"/>
          <w:szCs w:val="20"/>
        </w:rPr>
        <w:t>.</w:t>
      </w:r>
      <w:r w:rsidR="00146796" w:rsidRPr="00146796">
        <w:t xml:space="preserve"> </w:t>
      </w:r>
      <w:r w:rsidR="00146796" w:rsidRPr="00146796">
        <w:rPr>
          <w:rFonts w:ascii="Marianne" w:hAnsi="Marianne"/>
          <w:bCs/>
          <w:sz w:val="20"/>
          <w:szCs w:val="20"/>
        </w:rPr>
        <w:t>Pour contribuer à la promotion de la filière sésame, une organisation professionnelle a été mise en place en 2016</w:t>
      </w:r>
      <w:r w:rsidR="00F25F67">
        <w:rPr>
          <w:rFonts w:ascii="Marianne" w:hAnsi="Marianne"/>
          <w:bCs/>
          <w:sz w:val="20"/>
          <w:szCs w:val="20"/>
        </w:rPr>
        <w:t>,</w:t>
      </w:r>
      <w:r w:rsidR="00146796" w:rsidRPr="00146796">
        <w:rPr>
          <w:rFonts w:ascii="Marianne" w:hAnsi="Marianne"/>
          <w:bCs/>
          <w:sz w:val="20"/>
          <w:szCs w:val="20"/>
        </w:rPr>
        <w:t xml:space="preserve"> l’Interprofession sésame du Burkina Faso (INTERSEB). Elle est constituée des trois principaux maillons de la filière sésame que sont l’Union nationale des producteurs de sésame (UNAPROSEB), l’Association nationale des transformateurs de sésame (ATS/B) et l’Association nationale des commerçants et exportateurs de sésame (ANACESB).</w:t>
      </w:r>
      <w:r w:rsidR="003124A2">
        <w:rPr>
          <w:rFonts w:ascii="Marianne" w:hAnsi="Marianne"/>
          <w:bCs/>
          <w:sz w:val="20"/>
          <w:szCs w:val="20"/>
        </w:rPr>
        <w:t xml:space="preserve"> </w:t>
      </w:r>
      <w:r w:rsidR="00146796" w:rsidRPr="00146796">
        <w:rPr>
          <w:rFonts w:ascii="Marianne" w:hAnsi="Marianne"/>
          <w:bCs/>
          <w:sz w:val="20"/>
          <w:szCs w:val="20"/>
        </w:rPr>
        <w:t>L’INTERSEB a pour missions de promouvoir et garantir la qualité des produits de la filière sésame, d’encadrer et de veiller à la création de labels, et d’améliorer la compétitivité de la filière.</w:t>
      </w:r>
    </w:p>
    <w:p w14:paraId="09BD409D" w14:textId="77777777" w:rsidR="007C3A36" w:rsidRDefault="007C3A36" w:rsidP="00956A5D">
      <w:pPr>
        <w:spacing w:after="0" w:line="240" w:lineRule="auto"/>
        <w:jc w:val="both"/>
        <w:rPr>
          <w:rFonts w:ascii="Marianne" w:hAnsi="Marianne"/>
          <w:b/>
          <w:sz w:val="20"/>
          <w:szCs w:val="20"/>
        </w:rPr>
      </w:pPr>
    </w:p>
    <w:p w14:paraId="07C086CE" w14:textId="6244F022" w:rsidR="00956A5D" w:rsidRPr="00102AE2" w:rsidRDefault="00956A5D" w:rsidP="00956A5D">
      <w:pPr>
        <w:spacing w:after="0" w:line="240" w:lineRule="auto"/>
        <w:jc w:val="both"/>
        <w:rPr>
          <w:rFonts w:ascii="Marianne" w:hAnsi="Marianne"/>
          <w:b/>
          <w:sz w:val="20"/>
          <w:szCs w:val="20"/>
        </w:rPr>
      </w:pPr>
      <w:r w:rsidRPr="00102AE2">
        <w:rPr>
          <w:rFonts w:ascii="Marianne" w:hAnsi="Marianne"/>
          <w:b/>
          <w:sz w:val="20"/>
          <w:szCs w:val="20"/>
        </w:rPr>
        <w:t xml:space="preserve">Pomme de terre – Interdiction d’importation </w:t>
      </w:r>
      <w:r w:rsidR="00102AE2" w:rsidRPr="00102AE2">
        <w:rPr>
          <w:rFonts w:ascii="Marianne" w:hAnsi="Marianne"/>
          <w:b/>
          <w:sz w:val="20"/>
          <w:szCs w:val="20"/>
        </w:rPr>
        <w:t xml:space="preserve">du 2 au </w:t>
      </w:r>
      <w:r w:rsidRPr="00102AE2">
        <w:rPr>
          <w:rFonts w:ascii="Marianne" w:hAnsi="Marianne"/>
          <w:b/>
          <w:sz w:val="20"/>
          <w:szCs w:val="20"/>
        </w:rPr>
        <w:t>30 juin</w:t>
      </w:r>
      <w:r w:rsidR="00102AE2" w:rsidRPr="00102AE2">
        <w:rPr>
          <w:rFonts w:ascii="Marianne" w:hAnsi="Marianne"/>
          <w:b/>
          <w:sz w:val="20"/>
          <w:szCs w:val="20"/>
        </w:rPr>
        <w:t>.</w:t>
      </w:r>
    </w:p>
    <w:p w14:paraId="23A41BBF" w14:textId="29592307" w:rsidR="00956A5D" w:rsidRDefault="00956A5D" w:rsidP="007B4CB4">
      <w:pPr>
        <w:spacing w:after="0" w:line="240" w:lineRule="auto"/>
        <w:jc w:val="both"/>
        <w:rPr>
          <w:rFonts w:ascii="Marianne" w:hAnsi="Marianne"/>
          <w:bCs/>
          <w:sz w:val="20"/>
          <w:szCs w:val="20"/>
        </w:rPr>
      </w:pPr>
      <w:r w:rsidRPr="00956A5D">
        <w:rPr>
          <w:rFonts w:ascii="Marianne" w:hAnsi="Marianne"/>
          <w:bCs/>
          <w:sz w:val="20"/>
          <w:szCs w:val="20"/>
        </w:rPr>
        <w:t xml:space="preserve">Dans un communiqué </w:t>
      </w:r>
      <w:r w:rsidR="00102AE2">
        <w:rPr>
          <w:rFonts w:ascii="Marianne" w:hAnsi="Marianne"/>
          <w:bCs/>
          <w:sz w:val="20"/>
          <w:szCs w:val="20"/>
        </w:rPr>
        <w:t xml:space="preserve">publié le </w:t>
      </w:r>
      <w:r w:rsidRPr="00956A5D">
        <w:rPr>
          <w:rFonts w:ascii="Marianne" w:hAnsi="Marianne"/>
          <w:bCs/>
          <w:sz w:val="20"/>
          <w:szCs w:val="20"/>
        </w:rPr>
        <w:t xml:space="preserve">2 juin, le ministère du développement industriel, du commerce et de l’artisanat, </w:t>
      </w:r>
      <w:r w:rsidR="00102AE2">
        <w:rPr>
          <w:rFonts w:ascii="Marianne" w:hAnsi="Marianne"/>
          <w:bCs/>
          <w:sz w:val="20"/>
          <w:szCs w:val="20"/>
        </w:rPr>
        <w:t xml:space="preserve">a informé les </w:t>
      </w:r>
      <w:r w:rsidRPr="00956A5D">
        <w:rPr>
          <w:rFonts w:ascii="Marianne" w:hAnsi="Marianne"/>
          <w:bCs/>
          <w:sz w:val="20"/>
          <w:szCs w:val="20"/>
        </w:rPr>
        <w:t>opérateurs économiques que l’importation de pomme</w:t>
      </w:r>
      <w:r w:rsidR="00102AE2">
        <w:rPr>
          <w:rFonts w:ascii="Marianne" w:hAnsi="Marianne"/>
          <w:bCs/>
          <w:sz w:val="20"/>
          <w:szCs w:val="20"/>
        </w:rPr>
        <w:t>s</w:t>
      </w:r>
      <w:r w:rsidRPr="00956A5D">
        <w:rPr>
          <w:rFonts w:ascii="Marianne" w:hAnsi="Marianne"/>
          <w:bCs/>
          <w:sz w:val="20"/>
          <w:szCs w:val="20"/>
        </w:rPr>
        <w:t xml:space="preserve"> de terre est interdite sur toute l’étendue du territoire jusqu’au 30 juin.</w:t>
      </w:r>
    </w:p>
    <w:p w14:paraId="5BA17DD6" w14:textId="5D6560B8" w:rsidR="002C2F1F" w:rsidRDefault="002C2F1F" w:rsidP="007B4CB4">
      <w:pPr>
        <w:spacing w:after="0" w:line="240" w:lineRule="auto"/>
        <w:jc w:val="both"/>
        <w:rPr>
          <w:rFonts w:ascii="Marianne" w:hAnsi="Marianne"/>
          <w:bCs/>
          <w:sz w:val="20"/>
          <w:szCs w:val="20"/>
        </w:rPr>
      </w:pPr>
    </w:p>
    <w:p w14:paraId="2A1DCC1F" w14:textId="542192CC" w:rsidR="00682613" w:rsidRPr="00230E84" w:rsidRDefault="00682613" w:rsidP="002C2F1F">
      <w:pPr>
        <w:spacing w:after="0" w:line="240" w:lineRule="auto"/>
        <w:jc w:val="both"/>
        <w:rPr>
          <w:rFonts w:ascii="Marianne" w:hAnsi="Marianne"/>
          <w:b/>
          <w:sz w:val="20"/>
          <w:szCs w:val="20"/>
        </w:rPr>
      </w:pPr>
      <w:r w:rsidRPr="00230E84">
        <w:rPr>
          <w:rFonts w:ascii="Marianne" w:hAnsi="Marianne"/>
          <w:b/>
          <w:sz w:val="20"/>
          <w:szCs w:val="20"/>
        </w:rPr>
        <w:t xml:space="preserve">Semences – La société NAFASO </w:t>
      </w:r>
      <w:r w:rsidR="00230E84" w:rsidRPr="00230E84">
        <w:rPr>
          <w:rFonts w:ascii="Marianne" w:hAnsi="Marianne"/>
          <w:b/>
          <w:sz w:val="20"/>
          <w:szCs w:val="20"/>
        </w:rPr>
        <w:t>a bénéficié de financement</w:t>
      </w:r>
      <w:r w:rsidR="00230E84">
        <w:rPr>
          <w:rFonts w:ascii="Marianne" w:hAnsi="Marianne"/>
          <w:b/>
          <w:sz w:val="20"/>
          <w:szCs w:val="20"/>
        </w:rPr>
        <w:t>s gouvernementaux pour développer son activité.</w:t>
      </w:r>
    </w:p>
    <w:p w14:paraId="153C54DA" w14:textId="4D8B9DA0" w:rsidR="002C2F1F" w:rsidRDefault="002C2F1F" w:rsidP="002C2F1F">
      <w:pPr>
        <w:spacing w:after="0" w:line="240" w:lineRule="auto"/>
        <w:jc w:val="both"/>
        <w:rPr>
          <w:rFonts w:ascii="Marianne" w:hAnsi="Marianne"/>
          <w:bCs/>
          <w:sz w:val="20"/>
          <w:szCs w:val="20"/>
        </w:rPr>
      </w:pPr>
      <w:r w:rsidRPr="002C2F1F">
        <w:rPr>
          <w:rFonts w:ascii="Marianne" w:hAnsi="Marianne"/>
          <w:bCs/>
          <w:sz w:val="20"/>
          <w:szCs w:val="20"/>
        </w:rPr>
        <w:t>Le Directeur général adjoint</w:t>
      </w:r>
      <w:r>
        <w:rPr>
          <w:rFonts w:ascii="Marianne" w:hAnsi="Marianne"/>
          <w:bCs/>
          <w:sz w:val="20"/>
          <w:szCs w:val="20"/>
        </w:rPr>
        <w:t xml:space="preserve"> </w:t>
      </w:r>
      <w:r w:rsidRPr="002C2F1F">
        <w:rPr>
          <w:rFonts w:ascii="Marianne" w:hAnsi="Marianne"/>
          <w:bCs/>
          <w:sz w:val="20"/>
          <w:szCs w:val="20"/>
        </w:rPr>
        <w:t xml:space="preserve">de la société NAFASO, spécialisée dans la production et la commercialisation de semences, </w:t>
      </w:r>
      <w:r>
        <w:rPr>
          <w:rFonts w:ascii="Marianne" w:hAnsi="Marianne"/>
          <w:bCs/>
          <w:sz w:val="20"/>
          <w:szCs w:val="20"/>
        </w:rPr>
        <w:t xml:space="preserve">M. </w:t>
      </w:r>
      <w:r w:rsidRPr="002C2F1F">
        <w:rPr>
          <w:rFonts w:ascii="Marianne" w:hAnsi="Marianne"/>
          <w:bCs/>
          <w:sz w:val="20"/>
          <w:szCs w:val="20"/>
        </w:rPr>
        <w:t xml:space="preserve">Désiré Sawadogo, a salué </w:t>
      </w:r>
      <w:r>
        <w:rPr>
          <w:rFonts w:ascii="Marianne" w:hAnsi="Marianne"/>
          <w:bCs/>
          <w:sz w:val="20"/>
          <w:szCs w:val="20"/>
        </w:rPr>
        <w:t>le 19 juin</w:t>
      </w:r>
      <w:r w:rsidRPr="002C2F1F">
        <w:rPr>
          <w:rFonts w:ascii="Marianne" w:hAnsi="Marianne"/>
          <w:bCs/>
          <w:sz w:val="20"/>
          <w:szCs w:val="20"/>
        </w:rPr>
        <w:t xml:space="preserve"> la création </w:t>
      </w:r>
      <w:bookmarkStart w:id="26" w:name="_Hlk201776073"/>
      <w:r w:rsidRPr="002C2F1F">
        <w:rPr>
          <w:rFonts w:ascii="Marianne" w:hAnsi="Marianne"/>
          <w:bCs/>
          <w:sz w:val="20"/>
          <w:szCs w:val="20"/>
        </w:rPr>
        <w:t>du fonds DUMU KAFA</w:t>
      </w:r>
      <w:r w:rsidR="009E164B">
        <w:rPr>
          <w:rFonts w:ascii="Marianne" w:hAnsi="Marianne"/>
          <w:bCs/>
          <w:sz w:val="20"/>
          <w:szCs w:val="20"/>
        </w:rPr>
        <w:t xml:space="preserve"> </w:t>
      </w:r>
      <w:bookmarkEnd w:id="26"/>
      <w:r w:rsidR="009E164B">
        <w:rPr>
          <w:rFonts w:ascii="Marianne" w:hAnsi="Marianne"/>
          <w:bCs/>
          <w:sz w:val="20"/>
          <w:szCs w:val="20"/>
        </w:rPr>
        <w:t xml:space="preserve">par le gouvernement, soulignant </w:t>
      </w:r>
      <w:r w:rsidRPr="002C2F1F">
        <w:rPr>
          <w:rFonts w:ascii="Marianne" w:hAnsi="Marianne"/>
          <w:bCs/>
          <w:sz w:val="20"/>
          <w:szCs w:val="20"/>
        </w:rPr>
        <w:t>que sans financement adapté, l’agriculture ne peut pas</w:t>
      </w:r>
      <w:r w:rsidR="009E164B">
        <w:rPr>
          <w:rFonts w:ascii="Marianne" w:hAnsi="Marianne"/>
          <w:bCs/>
          <w:sz w:val="20"/>
          <w:szCs w:val="20"/>
        </w:rPr>
        <w:t xml:space="preserve"> se développer</w:t>
      </w:r>
      <w:r w:rsidRPr="002C2F1F">
        <w:rPr>
          <w:rFonts w:ascii="Marianne" w:hAnsi="Marianne"/>
          <w:bCs/>
          <w:sz w:val="20"/>
          <w:szCs w:val="20"/>
        </w:rPr>
        <w:t>.</w:t>
      </w:r>
      <w:r w:rsidR="009E164B">
        <w:rPr>
          <w:rFonts w:ascii="Marianne" w:hAnsi="Marianne"/>
          <w:bCs/>
          <w:sz w:val="20"/>
          <w:szCs w:val="20"/>
        </w:rPr>
        <w:t xml:space="preserve"> </w:t>
      </w:r>
      <w:r w:rsidR="00682613" w:rsidRPr="00682613">
        <w:rPr>
          <w:rFonts w:ascii="Marianne" w:hAnsi="Marianne"/>
          <w:bCs/>
          <w:sz w:val="20"/>
          <w:szCs w:val="20"/>
        </w:rPr>
        <w:t xml:space="preserve">Créé en février 2024 par le gouvernement burkinabè, le </w:t>
      </w:r>
      <w:bookmarkStart w:id="27" w:name="_Hlk201777395"/>
      <w:r w:rsidR="00682613" w:rsidRPr="00682613">
        <w:rPr>
          <w:rFonts w:ascii="Marianne" w:hAnsi="Marianne"/>
          <w:bCs/>
          <w:sz w:val="20"/>
          <w:szCs w:val="20"/>
        </w:rPr>
        <w:t xml:space="preserve">fonds DUMU KAFA </w:t>
      </w:r>
      <w:bookmarkEnd w:id="27"/>
      <w:r w:rsidR="00682613" w:rsidRPr="00682613">
        <w:rPr>
          <w:rFonts w:ascii="Marianne" w:hAnsi="Marianne"/>
          <w:bCs/>
          <w:sz w:val="20"/>
          <w:szCs w:val="20"/>
        </w:rPr>
        <w:t xml:space="preserve">a été mis en </w:t>
      </w:r>
      <w:r w:rsidR="00682613" w:rsidRPr="00682613">
        <w:rPr>
          <w:rFonts w:ascii="Marianne" w:hAnsi="Marianne"/>
          <w:bCs/>
          <w:sz w:val="20"/>
          <w:szCs w:val="20"/>
        </w:rPr>
        <w:lastRenderedPageBreak/>
        <w:t>place pour répondre aux besoins de financement des acteurs des secteurs agropastoral et halieutique à travers l’octroi de crédits. À ce jour, plusieurs structures du monde rural ont déjà bénéficié de financements pour développer leurs activités. Les montants octroyés varient de 100 000 FCFA à 500 M de FCFA, avec un taux d’intérêt annuel de 5%. Les personnes physiques, entreprises, coopératives, établissements publics et sociétés d’État sont éligibles au fonds DUMU KAFA.</w:t>
      </w:r>
      <w:r w:rsidR="00682613">
        <w:rPr>
          <w:rFonts w:ascii="Marianne" w:hAnsi="Marianne"/>
          <w:bCs/>
          <w:sz w:val="20"/>
          <w:szCs w:val="20"/>
        </w:rPr>
        <w:t xml:space="preserve"> </w:t>
      </w:r>
      <w:r w:rsidRPr="002C2F1F">
        <w:rPr>
          <w:rFonts w:ascii="Marianne" w:hAnsi="Marianne"/>
          <w:bCs/>
          <w:sz w:val="20"/>
          <w:szCs w:val="20"/>
        </w:rPr>
        <w:t xml:space="preserve">La société NAFASO a bénéficié d’un financement </w:t>
      </w:r>
      <w:r w:rsidR="009E164B" w:rsidRPr="009E164B">
        <w:rPr>
          <w:rFonts w:ascii="Marianne" w:hAnsi="Marianne"/>
          <w:bCs/>
          <w:sz w:val="20"/>
          <w:szCs w:val="20"/>
        </w:rPr>
        <w:t>de 3</w:t>
      </w:r>
      <w:r w:rsidR="009E164B">
        <w:rPr>
          <w:rFonts w:ascii="Marianne" w:hAnsi="Marianne"/>
          <w:bCs/>
          <w:sz w:val="20"/>
          <w:szCs w:val="20"/>
        </w:rPr>
        <w:t>49 M de</w:t>
      </w:r>
      <w:r w:rsidR="009E164B" w:rsidRPr="009E164B">
        <w:rPr>
          <w:rFonts w:ascii="Marianne" w:hAnsi="Marianne"/>
          <w:bCs/>
          <w:sz w:val="20"/>
          <w:szCs w:val="20"/>
        </w:rPr>
        <w:t xml:space="preserve"> FCFA</w:t>
      </w:r>
      <w:r w:rsidR="009E164B">
        <w:rPr>
          <w:rFonts w:ascii="Marianne" w:hAnsi="Marianne"/>
          <w:bCs/>
          <w:sz w:val="20"/>
          <w:szCs w:val="20"/>
        </w:rPr>
        <w:t> : 93 M de FCFA</w:t>
      </w:r>
      <w:r w:rsidRPr="002C2F1F">
        <w:rPr>
          <w:rFonts w:ascii="Marianne" w:hAnsi="Marianne"/>
          <w:bCs/>
          <w:sz w:val="20"/>
          <w:szCs w:val="20"/>
        </w:rPr>
        <w:t xml:space="preserve"> </w:t>
      </w:r>
      <w:r w:rsidR="009E164B">
        <w:rPr>
          <w:rFonts w:ascii="Marianne" w:hAnsi="Marianne"/>
          <w:bCs/>
          <w:sz w:val="20"/>
          <w:szCs w:val="20"/>
        </w:rPr>
        <w:t>d’</w:t>
      </w:r>
      <w:r w:rsidRPr="002C2F1F">
        <w:rPr>
          <w:rFonts w:ascii="Marianne" w:hAnsi="Marianne"/>
          <w:bCs/>
          <w:sz w:val="20"/>
          <w:szCs w:val="20"/>
        </w:rPr>
        <w:t xml:space="preserve">un fonds gouvernemental et </w:t>
      </w:r>
      <w:r w:rsidR="009E164B" w:rsidRPr="009E164B">
        <w:rPr>
          <w:rFonts w:ascii="Marianne" w:hAnsi="Marianne"/>
          <w:bCs/>
          <w:sz w:val="20"/>
          <w:szCs w:val="20"/>
        </w:rPr>
        <w:t xml:space="preserve">256 </w:t>
      </w:r>
      <w:r w:rsidR="009E164B">
        <w:rPr>
          <w:rFonts w:ascii="Marianne" w:hAnsi="Marianne"/>
          <w:bCs/>
          <w:sz w:val="20"/>
          <w:szCs w:val="20"/>
        </w:rPr>
        <w:t xml:space="preserve">M de </w:t>
      </w:r>
      <w:r w:rsidR="009E164B" w:rsidRPr="009E164B">
        <w:rPr>
          <w:rFonts w:ascii="Marianne" w:hAnsi="Marianne"/>
          <w:bCs/>
          <w:sz w:val="20"/>
          <w:szCs w:val="20"/>
        </w:rPr>
        <w:t xml:space="preserve">FCFA </w:t>
      </w:r>
      <w:r w:rsidR="009E164B">
        <w:rPr>
          <w:rFonts w:ascii="Marianne" w:hAnsi="Marianne"/>
          <w:bCs/>
          <w:sz w:val="20"/>
          <w:szCs w:val="20"/>
        </w:rPr>
        <w:t>d’un</w:t>
      </w:r>
      <w:r w:rsidRPr="002C2F1F">
        <w:rPr>
          <w:rFonts w:ascii="Marianne" w:hAnsi="Marianne"/>
          <w:bCs/>
          <w:sz w:val="20"/>
          <w:szCs w:val="20"/>
        </w:rPr>
        <w:t xml:space="preserve"> financement d’intrants</w:t>
      </w:r>
      <w:r w:rsidR="00682613">
        <w:rPr>
          <w:rFonts w:ascii="Marianne" w:hAnsi="Marianne"/>
          <w:bCs/>
          <w:sz w:val="20"/>
          <w:szCs w:val="20"/>
        </w:rPr>
        <w:t xml:space="preserve">. Le </w:t>
      </w:r>
      <w:r w:rsidR="00682613" w:rsidRPr="00682613">
        <w:rPr>
          <w:rFonts w:ascii="Marianne" w:hAnsi="Marianne"/>
          <w:bCs/>
          <w:sz w:val="20"/>
          <w:szCs w:val="20"/>
        </w:rPr>
        <w:t>taux</w:t>
      </w:r>
      <w:r w:rsidR="00682613">
        <w:rPr>
          <w:rFonts w:ascii="Marianne" w:hAnsi="Marianne"/>
          <w:bCs/>
          <w:sz w:val="20"/>
          <w:szCs w:val="20"/>
        </w:rPr>
        <w:t xml:space="preserve"> </w:t>
      </w:r>
      <w:r w:rsidR="00230E84">
        <w:rPr>
          <w:rFonts w:ascii="Marianne" w:hAnsi="Marianne"/>
          <w:bCs/>
          <w:sz w:val="20"/>
          <w:szCs w:val="20"/>
        </w:rPr>
        <w:t xml:space="preserve">d’intérêt </w:t>
      </w:r>
      <w:r w:rsidR="00682613" w:rsidRPr="00682613">
        <w:rPr>
          <w:rFonts w:ascii="Marianne" w:hAnsi="Marianne"/>
          <w:bCs/>
          <w:sz w:val="20"/>
          <w:szCs w:val="20"/>
        </w:rPr>
        <w:t>de 5%, bien inférieur aux taux pratiqués sur le marché financier national</w:t>
      </w:r>
      <w:r w:rsidR="00682613">
        <w:rPr>
          <w:rFonts w:ascii="Marianne" w:hAnsi="Marianne"/>
          <w:bCs/>
          <w:sz w:val="20"/>
          <w:szCs w:val="20"/>
        </w:rPr>
        <w:t>.</w:t>
      </w:r>
      <w:r w:rsidR="00682613" w:rsidRPr="00682613">
        <w:rPr>
          <w:rFonts w:ascii="Marianne" w:hAnsi="Marianne"/>
          <w:bCs/>
          <w:sz w:val="20"/>
          <w:szCs w:val="20"/>
        </w:rPr>
        <w:t xml:space="preserve"> </w:t>
      </w:r>
      <w:r w:rsidRPr="002C2F1F">
        <w:rPr>
          <w:rFonts w:ascii="Marianne" w:hAnsi="Marianne"/>
          <w:bCs/>
          <w:sz w:val="20"/>
          <w:szCs w:val="20"/>
        </w:rPr>
        <w:t>Ce soutien a permis à NAFASO de doubler sa production de riz, et environ 2 000 producteurs ont pu bénéficier d’intrants</w:t>
      </w:r>
      <w:r w:rsidR="00682613">
        <w:rPr>
          <w:rFonts w:ascii="Marianne" w:hAnsi="Marianne"/>
          <w:bCs/>
          <w:sz w:val="20"/>
          <w:szCs w:val="20"/>
        </w:rPr>
        <w:t>, l</w:t>
      </w:r>
      <w:r w:rsidRPr="002C2F1F">
        <w:rPr>
          <w:rFonts w:ascii="Marianne" w:hAnsi="Marianne"/>
          <w:bCs/>
          <w:sz w:val="20"/>
          <w:szCs w:val="20"/>
        </w:rPr>
        <w:t>’entreprise travaill</w:t>
      </w:r>
      <w:r w:rsidR="00682613">
        <w:rPr>
          <w:rFonts w:ascii="Marianne" w:hAnsi="Marianne"/>
          <w:bCs/>
          <w:sz w:val="20"/>
          <w:szCs w:val="20"/>
        </w:rPr>
        <w:t>ant</w:t>
      </w:r>
      <w:r w:rsidRPr="002C2F1F">
        <w:rPr>
          <w:rFonts w:ascii="Marianne" w:hAnsi="Marianne"/>
          <w:bCs/>
          <w:sz w:val="20"/>
          <w:szCs w:val="20"/>
        </w:rPr>
        <w:t xml:space="preserve"> en réseau avec des producteurs de semences et de riz.</w:t>
      </w:r>
      <w:r w:rsidR="00682613">
        <w:rPr>
          <w:rFonts w:ascii="Marianne" w:hAnsi="Marianne"/>
          <w:bCs/>
          <w:sz w:val="20"/>
          <w:szCs w:val="20"/>
        </w:rPr>
        <w:t xml:space="preserve"> Le </w:t>
      </w:r>
      <w:r w:rsidRPr="002C2F1F">
        <w:rPr>
          <w:rFonts w:ascii="Marianne" w:hAnsi="Marianne"/>
          <w:bCs/>
          <w:sz w:val="20"/>
          <w:szCs w:val="20"/>
        </w:rPr>
        <w:t xml:space="preserve">financement a également amélioré la rentabilité de l’entreprise, notamment grâce à un marché d’écoulement sécurisé avec la SONAGESS. </w:t>
      </w:r>
    </w:p>
    <w:p w14:paraId="7DE4527F" w14:textId="77777777" w:rsidR="009820F9" w:rsidRDefault="009820F9" w:rsidP="009820F9">
      <w:pPr>
        <w:spacing w:after="0" w:line="240" w:lineRule="auto"/>
        <w:jc w:val="both"/>
        <w:rPr>
          <w:rFonts w:ascii="Marianne" w:hAnsi="Marianne"/>
          <w:b/>
          <w:sz w:val="20"/>
          <w:szCs w:val="20"/>
        </w:rPr>
      </w:pPr>
    </w:p>
    <w:p w14:paraId="26331AC3" w14:textId="4B9713ED" w:rsidR="009820F9" w:rsidRPr="002E3871" w:rsidRDefault="009820F9" w:rsidP="009820F9">
      <w:pPr>
        <w:spacing w:after="0" w:line="240" w:lineRule="auto"/>
        <w:jc w:val="both"/>
        <w:rPr>
          <w:rFonts w:ascii="Marianne" w:hAnsi="Marianne"/>
          <w:b/>
          <w:sz w:val="20"/>
          <w:szCs w:val="20"/>
        </w:rPr>
      </w:pPr>
      <w:r w:rsidRPr="002E3871">
        <w:rPr>
          <w:rFonts w:ascii="Marianne" w:hAnsi="Marianne"/>
          <w:b/>
          <w:sz w:val="20"/>
          <w:szCs w:val="20"/>
        </w:rPr>
        <w:t>Agro-industrie – Baisse de 30,6% dans la production de produits alimentaires au 4</w:t>
      </w:r>
      <w:r w:rsidRPr="002E3871">
        <w:rPr>
          <w:rFonts w:ascii="Marianne" w:hAnsi="Marianne"/>
          <w:b/>
          <w:sz w:val="20"/>
          <w:szCs w:val="20"/>
          <w:vertAlign w:val="superscript"/>
        </w:rPr>
        <w:t>ème</w:t>
      </w:r>
      <w:r w:rsidRPr="002E3871">
        <w:rPr>
          <w:rFonts w:ascii="Marianne" w:hAnsi="Marianne"/>
          <w:b/>
          <w:sz w:val="20"/>
          <w:szCs w:val="20"/>
        </w:rPr>
        <w:t xml:space="preserve"> trimestre</w:t>
      </w:r>
      <w:r>
        <w:rPr>
          <w:rFonts w:ascii="Marianne" w:hAnsi="Marianne"/>
          <w:b/>
          <w:sz w:val="20"/>
          <w:szCs w:val="20"/>
        </w:rPr>
        <w:t xml:space="preserve"> de 2024</w:t>
      </w:r>
      <w:r w:rsidRPr="002E3871">
        <w:rPr>
          <w:rFonts w:ascii="Marianne" w:hAnsi="Marianne"/>
          <w:b/>
          <w:sz w:val="20"/>
          <w:szCs w:val="20"/>
        </w:rPr>
        <w:t>.</w:t>
      </w:r>
    </w:p>
    <w:p w14:paraId="54B22CCC" w14:textId="3B3DC574" w:rsidR="009820F9" w:rsidRDefault="009820F9" w:rsidP="009820F9">
      <w:pPr>
        <w:spacing w:after="0" w:line="240" w:lineRule="auto"/>
        <w:jc w:val="both"/>
        <w:rPr>
          <w:rFonts w:ascii="Marianne" w:hAnsi="Marianne"/>
          <w:bCs/>
          <w:sz w:val="20"/>
          <w:szCs w:val="20"/>
        </w:rPr>
      </w:pPr>
      <w:r>
        <w:rPr>
          <w:rFonts w:ascii="Marianne" w:hAnsi="Marianne"/>
          <w:bCs/>
          <w:sz w:val="20"/>
          <w:szCs w:val="20"/>
        </w:rPr>
        <w:t>L</w:t>
      </w:r>
      <w:r w:rsidRPr="007B4CB4">
        <w:rPr>
          <w:rFonts w:ascii="Marianne" w:hAnsi="Marianne"/>
          <w:bCs/>
          <w:sz w:val="20"/>
          <w:szCs w:val="20"/>
        </w:rPr>
        <w:t>’Institut national de la statistique et de la démographie (INSD) du Burkina Faso a publié un rapport sur la production industrielle au quatrième trimestre de 2024. La production industrielle en volume enregistre une hausse de 11,5% au quatrième trimestre de 2024, par rapport au trimestre précédent, dont la hausse était de 11,4%. Cette augmentation est attribuable</w:t>
      </w:r>
      <w:r>
        <w:rPr>
          <w:rFonts w:ascii="Marianne" w:hAnsi="Marianne"/>
          <w:bCs/>
          <w:sz w:val="20"/>
          <w:szCs w:val="20"/>
        </w:rPr>
        <w:t xml:space="preserve"> entre autres</w:t>
      </w:r>
      <w:r w:rsidRPr="007B4CB4">
        <w:rPr>
          <w:rFonts w:ascii="Marianne" w:hAnsi="Marianne"/>
          <w:bCs/>
          <w:sz w:val="20"/>
          <w:szCs w:val="20"/>
        </w:rPr>
        <w:t xml:space="preserve"> à la production dans les industries manufacturières (+19,5%), </w:t>
      </w:r>
      <w:r>
        <w:rPr>
          <w:rFonts w:ascii="Marianne" w:hAnsi="Marianne"/>
          <w:bCs/>
          <w:sz w:val="20"/>
          <w:szCs w:val="20"/>
        </w:rPr>
        <w:t>e</w:t>
      </w:r>
      <w:r w:rsidRPr="007B4CB4">
        <w:rPr>
          <w:rFonts w:ascii="Marianne" w:hAnsi="Marianne"/>
          <w:bCs/>
          <w:sz w:val="20"/>
          <w:szCs w:val="20"/>
        </w:rPr>
        <w:t>n glissement annuel, la hausse est de +20,1%</w:t>
      </w:r>
      <w:r>
        <w:rPr>
          <w:rFonts w:ascii="Marianne" w:hAnsi="Marianne"/>
          <w:bCs/>
          <w:sz w:val="20"/>
          <w:szCs w:val="20"/>
        </w:rPr>
        <w:t xml:space="preserve"> avec les </w:t>
      </w:r>
      <w:r w:rsidRPr="007B4CB4">
        <w:rPr>
          <w:rFonts w:ascii="Marianne" w:hAnsi="Marianne"/>
          <w:bCs/>
          <w:sz w:val="20"/>
          <w:szCs w:val="20"/>
        </w:rPr>
        <w:t>hausse</w:t>
      </w:r>
      <w:r>
        <w:rPr>
          <w:rFonts w:ascii="Marianne" w:hAnsi="Marianne"/>
          <w:bCs/>
          <w:sz w:val="20"/>
          <w:szCs w:val="20"/>
        </w:rPr>
        <w:t>s</w:t>
      </w:r>
      <w:r w:rsidRPr="007B4CB4">
        <w:rPr>
          <w:rFonts w:ascii="Marianne" w:hAnsi="Marianne"/>
          <w:bCs/>
          <w:sz w:val="20"/>
          <w:szCs w:val="20"/>
        </w:rPr>
        <w:t xml:space="preserve"> de production observée dans les industries de fabrication de produits à base de tabac (+88,8 %)</w:t>
      </w:r>
      <w:r>
        <w:rPr>
          <w:rFonts w:ascii="Marianne" w:hAnsi="Marianne"/>
          <w:bCs/>
          <w:sz w:val="20"/>
          <w:szCs w:val="20"/>
        </w:rPr>
        <w:t xml:space="preserve"> </w:t>
      </w:r>
      <w:r w:rsidRPr="007B4CB4">
        <w:rPr>
          <w:rFonts w:ascii="Marianne" w:hAnsi="Marianne"/>
          <w:bCs/>
          <w:sz w:val="20"/>
          <w:szCs w:val="20"/>
        </w:rPr>
        <w:t>et de production de boissons (+40,1 %).</w:t>
      </w:r>
      <w:r>
        <w:rPr>
          <w:rFonts w:ascii="Marianne" w:hAnsi="Marianne"/>
          <w:bCs/>
          <w:sz w:val="20"/>
          <w:szCs w:val="20"/>
        </w:rPr>
        <w:t xml:space="preserve"> Par contre, </w:t>
      </w:r>
      <w:bookmarkStart w:id="28" w:name="_Hlk200739717"/>
      <w:r w:rsidRPr="007B4CB4">
        <w:rPr>
          <w:rFonts w:ascii="Marianne" w:hAnsi="Marianne"/>
          <w:bCs/>
          <w:sz w:val="20"/>
          <w:szCs w:val="20"/>
        </w:rPr>
        <w:t xml:space="preserve">la production en volume observée dans les activités de fabrication de produits alimentaires </w:t>
      </w:r>
      <w:bookmarkEnd w:id="28"/>
      <w:r>
        <w:rPr>
          <w:rFonts w:ascii="Marianne" w:hAnsi="Marianne"/>
          <w:bCs/>
          <w:sz w:val="20"/>
          <w:szCs w:val="20"/>
        </w:rPr>
        <w:t xml:space="preserve">est en baisse </w:t>
      </w:r>
      <w:r w:rsidRPr="007B4CB4">
        <w:rPr>
          <w:rFonts w:ascii="Marianne" w:hAnsi="Marianne"/>
          <w:bCs/>
          <w:sz w:val="20"/>
          <w:szCs w:val="20"/>
        </w:rPr>
        <w:t>(–30,6 %).</w:t>
      </w:r>
    </w:p>
    <w:p w14:paraId="5A53E5E7" w14:textId="1C7C0FC1" w:rsidR="007B4CB4" w:rsidRPr="007B4CB4" w:rsidRDefault="007B4CB4" w:rsidP="007B4CB4">
      <w:pPr>
        <w:spacing w:after="0" w:line="240" w:lineRule="auto"/>
        <w:jc w:val="both"/>
        <w:rPr>
          <w:rFonts w:ascii="Marianne" w:hAnsi="Marianne"/>
          <w:bCs/>
          <w:sz w:val="20"/>
          <w:szCs w:val="20"/>
        </w:rPr>
      </w:pPr>
    </w:p>
    <w:p w14:paraId="57E51D27" w14:textId="6E6ADC14" w:rsidR="00A364D3" w:rsidRDefault="00A364D3" w:rsidP="000C6340">
      <w:pPr>
        <w:spacing w:after="0"/>
        <w:rPr>
          <w:rFonts w:ascii="Marianne" w:hAnsi="Marianne"/>
          <w:b/>
          <w:color w:val="FFC000"/>
          <w:sz w:val="32"/>
          <w:szCs w:val="32"/>
        </w:rPr>
      </w:pPr>
      <w:r>
        <w:rPr>
          <w:rFonts w:ascii="Marianne" w:hAnsi="Marianne"/>
          <w:b/>
          <w:color w:val="FFC000"/>
          <w:sz w:val="32"/>
          <w:szCs w:val="32"/>
        </w:rPr>
        <w:t>Cap Vert</w:t>
      </w:r>
    </w:p>
    <w:p w14:paraId="34B85260" w14:textId="2FB50565" w:rsidR="00A364D3" w:rsidRDefault="00A364D3" w:rsidP="00CD2EB3">
      <w:pPr>
        <w:spacing w:after="0" w:line="240" w:lineRule="auto"/>
        <w:jc w:val="both"/>
        <w:rPr>
          <w:rFonts w:ascii="Marianne" w:hAnsi="Marianne"/>
          <w:bCs/>
          <w:sz w:val="20"/>
          <w:szCs w:val="20"/>
        </w:rPr>
      </w:pPr>
    </w:p>
    <w:p w14:paraId="71CB3AC8" w14:textId="15AA7A71" w:rsidR="00A364D3" w:rsidRPr="00ED525E" w:rsidRDefault="00A364D3" w:rsidP="00A364D3">
      <w:pPr>
        <w:spacing w:after="0" w:line="240" w:lineRule="auto"/>
        <w:jc w:val="both"/>
        <w:rPr>
          <w:rFonts w:ascii="Marianne" w:hAnsi="Marianne"/>
          <w:b/>
          <w:sz w:val="20"/>
          <w:szCs w:val="20"/>
        </w:rPr>
      </w:pPr>
      <w:r w:rsidRPr="00ED525E">
        <w:rPr>
          <w:rFonts w:ascii="Marianne" w:hAnsi="Marianne"/>
          <w:b/>
          <w:sz w:val="20"/>
          <w:szCs w:val="20"/>
        </w:rPr>
        <w:t xml:space="preserve">Coopération - Le Cap-Vert signe un protocole avec la France pour le retour de l’Agence française de développement (AFD). </w:t>
      </w:r>
    </w:p>
    <w:p w14:paraId="4E9CB601" w14:textId="7DDC0314" w:rsidR="00A364D3" w:rsidRDefault="00A364D3" w:rsidP="00A364D3">
      <w:pPr>
        <w:spacing w:after="0" w:line="240" w:lineRule="auto"/>
        <w:jc w:val="both"/>
        <w:rPr>
          <w:rFonts w:ascii="Marianne" w:hAnsi="Marianne"/>
          <w:bCs/>
          <w:sz w:val="20"/>
          <w:szCs w:val="20"/>
        </w:rPr>
      </w:pPr>
      <w:r w:rsidRPr="00A364D3">
        <w:rPr>
          <w:rFonts w:ascii="Marianne" w:hAnsi="Marianne"/>
          <w:bCs/>
          <w:sz w:val="20"/>
          <w:szCs w:val="20"/>
        </w:rPr>
        <w:t xml:space="preserve">Le ministre de la </w:t>
      </w:r>
      <w:r>
        <w:rPr>
          <w:rFonts w:ascii="Marianne" w:hAnsi="Marianne"/>
          <w:bCs/>
          <w:sz w:val="20"/>
          <w:szCs w:val="20"/>
        </w:rPr>
        <w:t>m</w:t>
      </w:r>
      <w:r w:rsidRPr="00A364D3">
        <w:rPr>
          <w:rFonts w:ascii="Marianne" w:hAnsi="Marianne"/>
          <w:bCs/>
          <w:sz w:val="20"/>
          <w:szCs w:val="20"/>
        </w:rPr>
        <w:t xml:space="preserve">er, </w:t>
      </w:r>
      <w:r>
        <w:rPr>
          <w:rFonts w:ascii="Marianne" w:hAnsi="Marianne"/>
          <w:bCs/>
          <w:sz w:val="20"/>
          <w:szCs w:val="20"/>
        </w:rPr>
        <w:t xml:space="preserve">M. </w:t>
      </w:r>
      <w:r w:rsidRPr="00A364D3">
        <w:rPr>
          <w:rFonts w:ascii="Marianne" w:hAnsi="Marianne"/>
          <w:bCs/>
          <w:sz w:val="20"/>
          <w:szCs w:val="20"/>
        </w:rPr>
        <w:t xml:space="preserve">Jorge Santos, a annoncé </w:t>
      </w:r>
      <w:r w:rsidR="00ED525E">
        <w:rPr>
          <w:rFonts w:ascii="Marianne" w:hAnsi="Marianne"/>
          <w:bCs/>
          <w:sz w:val="20"/>
          <w:szCs w:val="20"/>
        </w:rPr>
        <w:t xml:space="preserve">à l’occasion </w:t>
      </w:r>
      <w:r w:rsidR="00ED525E" w:rsidRPr="00ED525E">
        <w:rPr>
          <w:rFonts w:ascii="Marianne" w:hAnsi="Marianne"/>
          <w:bCs/>
          <w:sz w:val="20"/>
          <w:szCs w:val="20"/>
        </w:rPr>
        <w:t xml:space="preserve">de son déplacement en </w:t>
      </w:r>
      <w:r w:rsidR="00ED525E">
        <w:rPr>
          <w:rFonts w:ascii="Marianne" w:hAnsi="Marianne"/>
          <w:bCs/>
          <w:sz w:val="20"/>
          <w:szCs w:val="20"/>
        </w:rPr>
        <w:t xml:space="preserve">France pour </w:t>
      </w:r>
      <w:r w:rsidR="00ED525E" w:rsidRPr="00ED525E">
        <w:rPr>
          <w:rFonts w:ascii="Marianne" w:hAnsi="Marianne"/>
          <w:bCs/>
          <w:sz w:val="20"/>
          <w:szCs w:val="20"/>
        </w:rPr>
        <w:t>la 3</w:t>
      </w:r>
      <w:r w:rsidR="00ED525E" w:rsidRPr="00ED525E">
        <w:rPr>
          <w:rFonts w:ascii="Marianne" w:hAnsi="Marianne"/>
          <w:bCs/>
          <w:sz w:val="20"/>
          <w:szCs w:val="20"/>
          <w:vertAlign w:val="superscript"/>
        </w:rPr>
        <w:t>ème</w:t>
      </w:r>
      <w:r w:rsidR="00ED525E">
        <w:rPr>
          <w:rFonts w:ascii="Marianne" w:hAnsi="Marianne"/>
          <w:bCs/>
          <w:sz w:val="20"/>
          <w:szCs w:val="20"/>
        </w:rPr>
        <w:t xml:space="preserve"> </w:t>
      </w:r>
      <w:r w:rsidR="00ED525E" w:rsidRPr="00ED525E">
        <w:rPr>
          <w:rFonts w:ascii="Marianne" w:hAnsi="Marianne"/>
          <w:bCs/>
          <w:sz w:val="20"/>
          <w:szCs w:val="20"/>
        </w:rPr>
        <w:t>Conférence sur les océans</w:t>
      </w:r>
      <w:r w:rsidR="00ED525E">
        <w:rPr>
          <w:rFonts w:ascii="Marianne" w:hAnsi="Marianne"/>
          <w:bCs/>
          <w:sz w:val="20"/>
          <w:szCs w:val="20"/>
        </w:rPr>
        <w:t xml:space="preserve">, la signature d’un </w:t>
      </w:r>
      <w:r>
        <w:rPr>
          <w:rFonts w:ascii="Marianne" w:hAnsi="Marianne"/>
          <w:bCs/>
          <w:sz w:val="20"/>
          <w:szCs w:val="20"/>
        </w:rPr>
        <w:t xml:space="preserve">protocole </w:t>
      </w:r>
      <w:r w:rsidR="00ED525E">
        <w:rPr>
          <w:rFonts w:ascii="Marianne" w:hAnsi="Marianne"/>
          <w:bCs/>
          <w:sz w:val="20"/>
          <w:szCs w:val="20"/>
        </w:rPr>
        <w:t xml:space="preserve">actant </w:t>
      </w:r>
      <w:r w:rsidRPr="00A364D3">
        <w:rPr>
          <w:rFonts w:ascii="Marianne" w:hAnsi="Marianne"/>
          <w:bCs/>
          <w:sz w:val="20"/>
          <w:szCs w:val="20"/>
        </w:rPr>
        <w:t xml:space="preserve">le retour de </w:t>
      </w:r>
      <w:r w:rsidR="00ED525E">
        <w:rPr>
          <w:rFonts w:ascii="Marianne" w:hAnsi="Marianne"/>
          <w:bCs/>
          <w:sz w:val="20"/>
          <w:szCs w:val="20"/>
        </w:rPr>
        <w:t xml:space="preserve">l’AFD </w:t>
      </w:r>
      <w:r w:rsidRPr="00A364D3">
        <w:rPr>
          <w:rFonts w:ascii="Marianne" w:hAnsi="Marianne"/>
          <w:bCs/>
          <w:sz w:val="20"/>
          <w:szCs w:val="20"/>
        </w:rPr>
        <w:t xml:space="preserve">au Cap-Vert, environ 20 ans après son départ. </w:t>
      </w:r>
      <w:r w:rsidR="00ED525E">
        <w:rPr>
          <w:rFonts w:ascii="Marianne" w:hAnsi="Marianne"/>
          <w:bCs/>
          <w:sz w:val="20"/>
          <w:szCs w:val="20"/>
        </w:rPr>
        <w:t xml:space="preserve">Pour le ministre, </w:t>
      </w:r>
      <w:r w:rsidRPr="00A364D3">
        <w:rPr>
          <w:rFonts w:ascii="Marianne" w:hAnsi="Marianne"/>
          <w:bCs/>
          <w:sz w:val="20"/>
          <w:szCs w:val="20"/>
        </w:rPr>
        <w:t>le retour de l’AFD est essentiel</w:t>
      </w:r>
      <w:r w:rsidR="00ED525E">
        <w:rPr>
          <w:rFonts w:ascii="Marianne" w:hAnsi="Marianne"/>
          <w:bCs/>
          <w:sz w:val="20"/>
          <w:szCs w:val="20"/>
        </w:rPr>
        <w:t xml:space="preserve"> comme </w:t>
      </w:r>
      <w:r w:rsidRPr="00A364D3">
        <w:rPr>
          <w:rFonts w:ascii="Marianne" w:hAnsi="Marianne"/>
          <w:bCs/>
          <w:sz w:val="20"/>
          <w:szCs w:val="20"/>
        </w:rPr>
        <w:t xml:space="preserve">partenaire stratégique dans le financement des grands projets de développement, avec un accent particulier sur l’économie bleue et les initiatives liées aux ports durables. Le ministre a également souligné que </w:t>
      </w:r>
      <w:r w:rsidR="00ED525E">
        <w:rPr>
          <w:rFonts w:ascii="Marianne" w:hAnsi="Marianne"/>
          <w:bCs/>
          <w:sz w:val="20"/>
          <w:szCs w:val="20"/>
        </w:rPr>
        <w:t xml:space="preserve">ce </w:t>
      </w:r>
      <w:r w:rsidRPr="00A364D3">
        <w:rPr>
          <w:rFonts w:ascii="Marianne" w:hAnsi="Marianne"/>
          <w:bCs/>
          <w:sz w:val="20"/>
          <w:szCs w:val="20"/>
        </w:rPr>
        <w:t xml:space="preserve">retour </w:t>
      </w:r>
      <w:r w:rsidR="00ED525E">
        <w:rPr>
          <w:rFonts w:ascii="Marianne" w:hAnsi="Marianne"/>
          <w:bCs/>
          <w:sz w:val="20"/>
          <w:szCs w:val="20"/>
        </w:rPr>
        <w:t xml:space="preserve">est </w:t>
      </w:r>
      <w:r w:rsidRPr="00A364D3">
        <w:rPr>
          <w:rFonts w:ascii="Marianne" w:hAnsi="Marianne"/>
          <w:bCs/>
          <w:sz w:val="20"/>
          <w:szCs w:val="20"/>
        </w:rPr>
        <w:t>un signe que le Cap-Vert reste parmi les priorités de la politique étrangère française</w:t>
      </w:r>
      <w:r w:rsidR="00ED525E">
        <w:rPr>
          <w:rFonts w:ascii="Marianne" w:hAnsi="Marianne"/>
          <w:bCs/>
          <w:sz w:val="20"/>
          <w:szCs w:val="20"/>
        </w:rPr>
        <w:t xml:space="preserve">. </w:t>
      </w:r>
      <w:r w:rsidRPr="00A364D3">
        <w:rPr>
          <w:rFonts w:ascii="Marianne" w:hAnsi="Marianne"/>
          <w:bCs/>
          <w:sz w:val="20"/>
          <w:szCs w:val="20"/>
        </w:rPr>
        <w:t xml:space="preserve">Le ministre de la </w:t>
      </w:r>
      <w:r w:rsidR="00ED525E">
        <w:rPr>
          <w:rFonts w:ascii="Marianne" w:hAnsi="Marianne"/>
          <w:bCs/>
          <w:sz w:val="20"/>
          <w:szCs w:val="20"/>
        </w:rPr>
        <w:t>m</w:t>
      </w:r>
      <w:r w:rsidRPr="00A364D3">
        <w:rPr>
          <w:rFonts w:ascii="Marianne" w:hAnsi="Marianne"/>
          <w:bCs/>
          <w:sz w:val="20"/>
          <w:szCs w:val="20"/>
        </w:rPr>
        <w:t xml:space="preserve">er conduit la délégation du gouvernement cap-verdien qui est également composée du </w:t>
      </w:r>
      <w:r w:rsidR="00ED525E">
        <w:rPr>
          <w:rFonts w:ascii="Marianne" w:hAnsi="Marianne"/>
          <w:bCs/>
          <w:sz w:val="20"/>
          <w:szCs w:val="20"/>
        </w:rPr>
        <w:t>d</w:t>
      </w:r>
      <w:r w:rsidRPr="00A364D3">
        <w:rPr>
          <w:rFonts w:ascii="Marianne" w:hAnsi="Marianne"/>
          <w:bCs/>
          <w:sz w:val="20"/>
          <w:szCs w:val="20"/>
        </w:rPr>
        <w:t>irecteur national des pêches et de l’aquaculture, de l’</w:t>
      </w:r>
      <w:r w:rsidR="00ED525E">
        <w:rPr>
          <w:rFonts w:ascii="Marianne" w:hAnsi="Marianne"/>
          <w:bCs/>
          <w:sz w:val="20"/>
          <w:szCs w:val="20"/>
        </w:rPr>
        <w:t>a</w:t>
      </w:r>
      <w:r w:rsidRPr="00A364D3">
        <w:rPr>
          <w:rFonts w:ascii="Marianne" w:hAnsi="Marianne"/>
          <w:bCs/>
          <w:sz w:val="20"/>
          <w:szCs w:val="20"/>
        </w:rPr>
        <w:t>dministration de l’Institut de la mer et de l’</w:t>
      </w:r>
      <w:r w:rsidR="00ED525E">
        <w:rPr>
          <w:rFonts w:ascii="Marianne" w:hAnsi="Marianne"/>
          <w:bCs/>
          <w:sz w:val="20"/>
          <w:szCs w:val="20"/>
        </w:rPr>
        <w:t>u</w:t>
      </w:r>
      <w:r w:rsidRPr="00A364D3">
        <w:rPr>
          <w:rFonts w:ascii="Marianne" w:hAnsi="Marianne"/>
          <w:bCs/>
          <w:sz w:val="20"/>
          <w:szCs w:val="20"/>
        </w:rPr>
        <w:t>niversité technique de l’Atlantique.</w:t>
      </w:r>
    </w:p>
    <w:p w14:paraId="7C6F12A5" w14:textId="4C2B31DC" w:rsidR="00ED525E" w:rsidRDefault="00ED525E" w:rsidP="00A364D3">
      <w:pPr>
        <w:spacing w:after="0" w:line="240" w:lineRule="auto"/>
        <w:jc w:val="both"/>
        <w:rPr>
          <w:rFonts w:ascii="Marianne" w:hAnsi="Marianne"/>
          <w:bCs/>
          <w:sz w:val="20"/>
          <w:szCs w:val="20"/>
        </w:rPr>
      </w:pPr>
    </w:p>
    <w:p w14:paraId="60BD7D8F" w14:textId="1A18686B" w:rsidR="00ED525E" w:rsidRPr="007B4CB4" w:rsidRDefault="003D2927" w:rsidP="00ED525E">
      <w:pPr>
        <w:spacing w:after="0" w:line="240" w:lineRule="auto"/>
        <w:jc w:val="both"/>
        <w:rPr>
          <w:rFonts w:ascii="Marianne" w:hAnsi="Marianne"/>
          <w:b/>
          <w:sz w:val="20"/>
          <w:szCs w:val="20"/>
        </w:rPr>
      </w:pPr>
      <w:r w:rsidRPr="007B4CB4">
        <w:rPr>
          <w:rFonts w:ascii="Marianne" w:hAnsi="Marianne"/>
          <w:b/>
          <w:sz w:val="20"/>
          <w:szCs w:val="20"/>
        </w:rPr>
        <w:t>Pêche - C</w:t>
      </w:r>
      <w:r w:rsidR="00ED525E" w:rsidRPr="007B4CB4">
        <w:rPr>
          <w:rFonts w:ascii="Marianne" w:hAnsi="Marianne"/>
          <w:b/>
          <w:sz w:val="20"/>
          <w:szCs w:val="20"/>
        </w:rPr>
        <w:t xml:space="preserve">onstruction du port de pêche de </w:t>
      </w:r>
      <w:proofErr w:type="spellStart"/>
      <w:r w:rsidR="00ED525E" w:rsidRPr="007B4CB4">
        <w:rPr>
          <w:rFonts w:ascii="Marianne" w:hAnsi="Marianne"/>
          <w:b/>
          <w:sz w:val="20"/>
          <w:szCs w:val="20"/>
        </w:rPr>
        <w:t>Ribeira</w:t>
      </w:r>
      <w:proofErr w:type="spellEnd"/>
      <w:r w:rsidR="00ED525E" w:rsidRPr="007B4CB4">
        <w:rPr>
          <w:rFonts w:ascii="Marianne" w:hAnsi="Marianne"/>
          <w:b/>
          <w:sz w:val="20"/>
          <w:szCs w:val="20"/>
        </w:rPr>
        <w:t xml:space="preserve"> da Barca</w:t>
      </w:r>
      <w:r w:rsidRPr="007B4CB4">
        <w:rPr>
          <w:rFonts w:ascii="Marianne" w:hAnsi="Marianne"/>
          <w:b/>
          <w:sz w:val="20"/>
          <w:szCs w:val="20"/>
        </w:rPr>
        <w:t>.</w:t>
      </w:r>
    </w:p>
    <w:p w14:paraId="3024B0BF" w14:textId="19DD683D" w:rsidR="00ED525E" w:rsidRDefault="00ED525E" w:rsidP="00ED525E">
      <w:pPr>
        <w:spacing w:after="0" w:line="240" w:lineRule="auto"/>
        <w:jc w:val="both"/>
        <w:rPr>
          <w:rFonts w:ascii="Marianne" w:hAnsi="Marianne"/>
          <w:bCs/>
          <w:sz w:val="20"/>
          <w:szCs w:val="20"/>
        </w:rPr>
      </w:pPr>
      <w:r w:rsidRPr="00ED525E">
        <w:rPr>
          <w:rFonts w:ascii="Marianne" w:hAnsi="Marianne"/>
          <w:bCs/>
          <w:sz w:val="20"/>
          <w:szCs w:val="20"/>
        </w:rPr>
        <w:t xml:space="preserve">La ville de </w:t>
      </w:r>
      <w:proofErr w:type="spellStart"/>
      <w:r w:rsidRPr="00ED525E">
        <w:rPr>
          <w:rFonts w:ascii="Marianne" w:hAnsi="Marianne"/>
          <w:bCs/>
          <w:sz w:val="20"/>
          <w:szCs w:val="20"/>
        </w:rPr>
        <w:t>Ribeira</w:t>
      </w:r>
      <w:proofErr w:type="spellEnd"/>
      <w:r w:rsidRPr="00ED525E">
        <w:rPr>
          <w:rFonts w:ascii="Marianne" w:hAnsi="Marianne"/>
          <w:bCs/>
          <w:sz w:val="20"/>
          <w:szCs w:val="20"/>
        </w:rPr>
        <w:t xml:space="preserve"> da Barca, dans la municipalité de Santa Catarina de Santiago, aura </w:t>
      </w:r>
      <w:r w:rsidR="003D2927">
        <w:rPr>
          <w:rFonts w:ascii="Marianne" w:hAnsi="Marianne"/>
          <w:bCs/>
          <w:sz w:val="20"/>
          <w:szCs w:val="20"/>
        </w:rPr>
        <w:t xml:space="preserve">son </w:t>
      </w:r>
      <w:r w:rsidRPr="00ED525E">
        <w:rPr>
          <w:rFonts w:ascii="Marianne" w:hAnsi="Marianne"/>
          <w:bCs/>
          <w:sz w:val="20"/>
          <w:szCs w:val="20"/>
        </w:rPr>
        <w:t>port de</w:t>
      </w:r>
      <w:r w:rsidR="003D2927">
        <w:rPr>
          <w:rFonts w:ascii="Marianne" w:hAnsi="Marianne"/>
          <w:bCs/>
          <w:sz w:val="20"/>
          <w:szCs w:val="20"/>
        </w:rPr>
        <w:t xml:space="preserve"> pêche. </w:t>
      </w:r>
      <w:r w:rsidRPr="00ED525E">
        <w:rPr>
          <w:rFonts w:ascii="Marianne" w:hAnsi="Marianne"/>
          <w:bCs/>
          <w:sz w:val="20"/>
          <w:szCs w:val="20"/>
        </w:rPr>
        <w:t>Le projet de construction, financé par le gouvernement du Cap-Vert, avec la Banque mondiale, est budgétisé à 5</w:t>
      </w:r>
      <w:r w:rsidR="003D2927">
        <w:rPr>
          <w:rFonts w:ascii="Marianne" w:hAnsi="Marianne"/>
          <w:bCs/>
          <w:sz w:val="20"/>
          <w:szCs w:val="20"/>
        </w:rPr>
        <w:t xml:space="preserve"> M d’USD</w:t>
      </w:r>
      <w:r w:rsidRPr="00ED525E">
        <w:rPr>
          <w:rFonts w:ascii="Marianne" w:hAnsi="Marianne"/>
          <w:bCs/>
          <w:sz w:val="20"/>
          <w:szCs w:val="20"/>
        </w:rPr>
        <w:t xml:space="preserve">. L’appel d’offres pour la préparation du projet d’exécution sera </w:t>
      </w:r>
      <w:r w:rsidR="003D2927">
        <w:rPr>
          <w:rFonts w:ascii="Marianne" w:hAnsi="Marianne"/>
          <w:bCs/>
          <w:sz w:val="20"/>
          <w:szCs w:val="20"/>
        </w:rPr>
        <w:t xml:space="preserve">est </w:t>
      </w:r>
      <w:r w:rsidRPr="00ED525E">
        <w:rPr>
          <w:rFonts w:ascii="Marianne" w:hAnsi="Marianne"/>
          <w:bCs/>
          <w:sz w:val="20"/>
          <w:szCs w:val="20"/>
        </w:rPr>
        <w:t xml:space="preserve">lancé en juin, suivi de l’appel d’offres pour le contrat de construction. </w:t>
      </w:r>
      <w:r w:rsidR="003D2927">
        <w:rPr>
          <w:rFonts w:ascii="Marianne" w:hAnsi="Marianne"/>
          <w:bCs/>
          <w:sz w:val="20"/>
          <w:szCs w:val="20"/>
        </w:rPr>
        <w:t>L</w:t>
      </w:r>
      <w:r w:rsidRPr="00ED525E">
        <w:rPr>
          <w:rFonts w:ascii="Marianne" w:hAnsi="Marianne"/>
          <w:bCs/>
          <w:sz w:val="20"/>
          <w:szCs w:val="20"/>
        </w:rPr>
        <w:t xml:space="preserve">e processus </w:t>
      </w:r>
      <w:r w:rsidR="003D2927">
        <w:rPr>
          <w:rFonts w:ascii="Marianne" w:hAnsi="Marianne"/>
          <w:bCs/>
          <w:sz w:val="20"/>
          <w:szCs w:val="20"/>
        </w:rPr>
        <w:t xml:space="preserve">d’appels d’offres devrait être </w:t>
      </w:r>
      <w:r w:rsidRPr="00ED525E">
        <w:rPr>
          <w:rFonts w:ascii="Marianne" w:hAnsi="Marianne"/>
          <w:bCs/>
          <w:sz w:val="20"/>
          <w:szCs w:val="20"/>
        </w:rPr>
        <w:t xml:space="preserve">terminé d’ici la fin de l’année </w:t>
      </w:r>
      <w:r w:rsidR="003D2927">
        <w:rPr>
          <w:rFonts w:ascii="Marianne" w:hAnsi="Marianne"/>
          <w:bCs/>
          <w:sz w:val="20"/>
          <w:szCs w:val="20"/>
        </w:rPr>
        <w:t xml:space="preserve">pour un début des </w:t>
      </w:r>
      <w:r w:rsidRPr="00ED525E">
        <w:rPr>
          <w:rFonts w:ascii="Marianne" w:hAnsi="Marianne"/>
          <w:bCs/>
          <w:sz w:val="20"/>
          <w:szCs w:val="20"/>
        </w:rPr>
        <w:t>travaux au début de l’année prochaine.</w:t>
      </w:r>
      <w:r w:rsidR="003D2927">
        <w:rPr>
          <w:rFonts w:ascii="Marianne" w:hAnsi="Marianne"/>
          <w:bCs/>
          <w:sz w:val="20"/>
          <w:szCs w:val="20"/>
        </w:rPr>
        <w:t xml:space="preserve"> </w:t>
      </w:r>
      <w:r w:rsidRPr="00ED525E">
        <w:rPr>
          <w:rFonts w:ascii="Marianne" w:hAnsi="Marianne"/>
          <w:bCs/>
          <w:sz w:val="20"/>
          <w:szCs w:val="20"/>
        </w:rPr>
        <w:t xml:space="preserve">Lors de la présentation du projet, un protocole a été signé entre plusieurs associations, le </w:t>
      </w:r>
      <w:r w:rsidR="003D2927">
        <w:rPr>
          <w:rFonts w:ascii="Marianne" w:hAnsi="Marianne"/>
          <w:bCs/>
          <w:sz w:val="20"/>
          <w:szCs w:val="20"/>
        </w:rPr>
        <w:t>m</w:t>
      </w:r>
      <w:r w:rsidRPr="00ED525E">
        <w:rPr>
          <w:rFonts w:ascii="Marianne" w:hAnsi="Marianne"/>
          <w:bCs/>
          <w:sz w:val="20"/>
          <w:szCs w:val="20"/>
        </w:rPr>
        <w:t xml:space="preserve">inistère de la </w:t>
      </w:r>
      <w:r w:rsidR="003D2927">
        <w:rPr>
          <w:rFonts w:ascii="Marianne" w:hAnsi="Marianne"/>
          <w:bCs/>
          <w:sz w:val="20"/>
          <w:szCs w:val="20"/>
        </w:rPr>
        <w:t>m</w:t>
      </w:r>
      <w:r w:rsidRPr="00ED525E">
        <w:rPr>
          <w:rFonts w:ascii="Marianne" w:hAnsi="Marianne"/>
          <w:bCs/>
          <w:sz w:val="20"/>
          <w:szCs w:val="20"/>
        </w:rPr>
        <w:t xml:space="preserve">er et l’unité de production de glace </w:t>
      </w:r>
      <w:r w:rsidRPr="003D2927">
        <w:rPr>
          <w:rFonts w:ascii="Marianne" w:hAnsi="Marianne"/>
          <w:bCs/>
          <w:i/>
          <w:iCs/>
          <w:sz w:val="20"/>
          <w:szCs w:val="20"/>
        </w:rPr>
        <w:t>Mar e Terra</w:t>
      </w:r>
      <w:r w:rsidRPr="00ED525E">
        <w:rPr>
          <w:rFonts w:ascii="Marianne" w:hAnsi="Marianne"/>
          <w:bCs/>
          <w:sz w:val="20"/>
          <w:szCs w:val="20"/>
        </w:rPr>
        <w:t xml:space="preserve"> pour répondre </w:t>
      </w:r>
      <w:r w:rsidR="003D2927">
        <w:rPr>
          <w:rFonts w:ascii="Marianne" w:hAnsi="Marianne"/>
          <w:bCs/>
          <w:sz w:val="20"/>
          <w:szCs w:val="20"/>
        </w:rPr>
        <w:t xml:space="preserve">aux </w:t>
      </w:r>
      <w:r w:rsidRPr="00ED525E">
        <w:rPr>
          <w:rFonts w:ascii="Marianne" w:hAnsi="Marianne"/>
          <w:bCs/>
          <w:sz w:val="20"/>
          <w:szCs w:val="20"/>
        </w:rPr>
        <w:t>besoin</w:t>
      </w:r>
      <w:r w:rsidR="003D2927">
        <w:rPr>
          <w:rFonts w:ascii="Marianne" w:hAnsi="Marianne"/>
          <w:bCs/>
          <w:sz w:val="20"/>
          <w:szCs w:val="20"/>
        </w:rPr>
        <w:t>s</w:t>
      </w:r>
      <w:r w:rsidRPr="00ED525E">
        <w:rPr>
          <w:rFonts w:ascii="Marianne" w:hAnsi="Marianne"/>
          <w:bCs/>
          <w:sz w:val="20"/>
          <w:szCs w:val="20"/>
        </w:rPr>
        <w:t xml:space="preserve"> pressant </w:t>
      </w:r>
      <w:r w:rsidR="003D2927">
        <w:rPr>
          <w:rFonts w:ascii="Marianne" w:hAnsi="Marianne"/>
          <w:bCs/>
          <w:sz w:val="20"/>
          <w:szCs w:val="20"/>
        </w:rPr>
        <w:t>de</w:t>
      </w:r>
      <w:r w:rsidRPr="00ED525E">
        <w:rPr>
          <w:rFonts w:ascii="Marianne" w:hAnsi="Marianne"/>
          <w:bCs/>
          <w:sz w:val="20"/>
          <w:szCs w:val="20"/>
        </w:rPr>
        <w:t xml:space="preserve"> glace</w:t>
      </w:r>
      <w:r w:rsidR="003D2927">
        <w:rPr>
          <w:rFonts w:ascii="Marianne" w:hAnsi="Marianne"/>
          <w:bCs/>
          <w:sz w:val="20"/>
          <w:szCs w:val="20"/>
        </w:rPr>
        <w:t xml:space="preserve"> pour les pêcheurs</w:t>
      </w:r>
      <w:r w:rsidRPr="00ED525E">
        <w:rPr>
          <w:rFonts w:ascii="Marianne" w:hAnsi="Marianne"/>
          <w:bCs/>
          <w:sz w:val="20"/>
          <w:szCs w:val="20"/>
        </w:rPr>
        <w:t>.</w:t>
      </w:r>
      <w:r w:rsidR="003D2927">
        <w:rPr>
          <w:rFonts w:ascii="Marianne" w:hAnsi="Marianne"/>
          <w:bCs/>
          <w:sz w:val="20"/>
          <w:szCs w:val="20"/>
        </w:rPr>
        <w:t xml:space="preserve"> </w:t>
      </w:r>
      <w:r w:rsidRPr="00ED525E">
        <w:rPr>
          <w:rFonts w:ascii="Marianne" w:hAnsi="Marianne"/>
          <w:bCs/>
          <w:sz w:val="20"/>
          <w:szCs w:val="20"/>
        </w:rPr>
        <w:t xml:space="preserve">Le gouvernement </w:t>
      </w:r>
      <w:r w:rsidR="003D2927">
        <w:rPr>
          <w:rFonts w:ascii="Marianne" w:hAnsi="Marianne"/>
          <w:bCs/>
          <w:sz w:val="20"/>
          <w:szCs w:val="20"/>
        </w:rPr>
        <w:t xml:space="preserve">a </w:t>
      </w:r>
      <w:r w:rsidRPr="00ED525E">
        <w:rPr>
          <w:rFonts w:ascii="Marianne" w:hAnsi="Marianne"/>
          <w:bCs/>
          <w:sz w:val="20"/>
          <w:szCs w:val="20"/>
        </w:rPr>
        <w:t>pr</w:t>
      </w:r>
      <w:r w:rsidR="003D2927">
        <w:rPr>
          <w:rFonts w:ascii="Marianne" w:hAnsi="Marianne"/>
          <w:bCs/>
          <w:sz w:val="20"/>
          <w:szCs w:val="20"/>
        </w:rPr>
        <w:t xml:space="preserve">is également </w:t>
      </w:r>
      <w:r w:rsidRPr="00ED525E">
        <w:rPr>
          <w:rFonts w:ascii="Marianne" w:hAnsi="Marianne"/>
          <w:bCs/>
          <w:sz w:val="20"/>
          <w:szCs w:val="20"/>
        </w:rPr>
        <w:t xml:space="preserve">des engagements envers les pêcheurs et les poissonniers de </w:t>
      </w:r>
      <w:proofErr w:type="spellStart"/>
      <w:r w:rsidRPr="00ED525E">
        <w:rPr>
          <w:rFonts w:ascii="Marianne" w:hAnsi="Marianne"/>
          <w:bCs/>
          <w:sz w:val="20"/>
          <w:szCs w:val="20"/>
        </w:rPr>
        <w:t>Rincão</w:t>
      </w:r>
      <w:proofErr w:type="spellEnd"/>
      <w:r w:rsidR="003D2927">
        <w:rPr>
          <w:rFonts w:ascii="Marianne" w:hAnsi="Marianne"/>
          <w:bCs/>
          <w:sz w:val="20"/>
          <w:szCs w:val="20"/>
        </w:rPr>
        <w:t xml:space="preserve"> afin qu’une </w:t>
      </w:r>
      <w:r w:rsidRPr="00ED525E">
        <w:rPr>
          <w:rFonts w:ascii="Marianne" w:hAnsi="Marianne"/>
          <w:bCs/>
          <w:sz w:val="20"/>
          <w:szCs w:val="20"/>
        </w:rPr>
        <w:t>étude s</w:t>
      </w:r>
      <w:r w:rsidR="003D2927">
        <w:rPr>
          <w:rFonts w:ascii="Marianne" w:hAnsi="Marianne"/>
          <w:bCs/>
          <w:sz w:val="20"/>
          <w:szCs w:val="20"/>
        </w:rPr>
        <w:t>o</w:t>
      </w:r>
      <w:r w:rsidRPr="00ED525E">
        <w:rPr>
          <w:rFonts w:ascii="Marianne" w:hAnsi="Marianne"/>
          <w:bCs/>
          <w:sz w:val="20"/>
          <w:szCs w:val="20"/>
        </w:rPr>
        <w:t>it menée pour voir la possibilité de construire un port de pêche sur le site. Des poissonniers et des pêcheurs ont également fait part de leurs préoccupations concernant le besoin de glace et de moteurs pour les navires de pêche artisanale.</w:t>
      </w:r>
      <w:r w:rsidR="007B4CB4">
        <w:rPr>
          <w:rFonts w:ascii="Marianne" w:hAnsi="Marianne"/>
          <w:bCs/>
          <w:sz w:val="20"/>
          <w:szCs w:val="20"/>
        </w:rPr>
        <w:t xml:space="preserve"> Le gouvernement envisage de </w:t>
      </w:r>
      <w:r w:rsidRPr="00ED525E">
        <w:rPr>
          <w:rFonts w:ascii="Marianne" w:hAnsi="Marianne"/>
          <w:bCs/>
          <w:sz w:val="20"/>
          <w:szCs w:val="20"/>
        </w:rPr>
        <w:t>mettr</w:t>
      </w:r>
      <w:r w:rsidR="007B4CB4">
        <w:rPr>
          <w:rFonts w:ascii="Marianne" w:hAnsi="Marianne"/>
          <w:bCs/>
          <w:sz w:val="20"/>
          <w:szCs w:val="20"/>
        </w:rPr>
        <w:t>e</w:t>
      </w:r>
      <w:r w:rsidRPr="00ED525E">
        <w:rPr>
          <w:rFonts w:ascii="Marianne" w:hAnsi="Marianne"/>
          <w:bCs/>
          <w:sz w:val="20"/>
          <w:szCs w:val="20"/>
        </w:rPr>
        <w:t xml:space="preserve"> à disposition des moteurs par le biais du microcrédit et du crédit </w:t>
      </w:r>
      <w:r w:rsidRPr="00ED525E">
        <w:rPr>
          <w:rFonts w:ascii="Marianne" w:hAnsi="Marianne"/>
          <w:bCs/>
          <w:sz w:val="20"/>
          <w:szCs w:val="20"/>
        </w:rPr>
        <w:lastRenderedPageBreak/>
        <w:t xml:space="preserve">à des conditions favorables, instruments </w:t>
      </w:r>
      <w:r w:rsidR="007B4CB4">
        <w:rPr>
          <w:rFonts w:ascii="Marianne" w:hAnsi="Marianne"/>
          <w:bCs/>
          <w:sz w:val="20"/>
          <w:szCs w:val="20"/>
        </w:rPr>
        <w:t xml:space="preserve">financiers </w:t>
      </w:r>
      <w:r w:rsidRPr="00ED525E">
        <w:rPr>
          <w:rFonts w:ascii="Marianne" w:hAnsi="Marianne"/>
          <w:bCs/>
          <w:sz w:val="20"/>
          <w:szCs w:val="20"/>
        </w:rPr>
        <w:t>existants.</w:t>
      </w:r>
      <w:r w:rsidR="007B4CB4">
        <w:rPr>
          <w:rFonts w:ascii="Marianne" w:hAnsi="Marianne"/>
          <w:bCs/>
          <w:sz w:val="20"/>
          <w:szCs w:val="20"/>
        </w:rPr>
        <w:t xml:space="preserve"> Le gouvernement a </w:t>
      </w:r>
      <w:r w:rsidRPr="00ED525E">
        <w:rPr>
          <w:rFonts w:ascii="Marianne" w:hAnsi="Marianne"/>
          <w:bCs/>
          <w:sz w:val="20"/>
          <w:szCs w:val="20"/>
        </w:rPr>
        <w:t xml:space="preserve">réaffirmé </w:t>
      </w:r>
      <w:r w:rsidR="007B4CB4">
        <w:rPr>
          <w:rFonts w:ascii="Marianne" w:hAnsi="Marianne"/>
          <w:bCs/>
          <w:sz w:val="20"/>
          <w:szCs w:val="20"/>
        </w:rPr>
        <w:t xml:space="preserve">son </w:t>
      </w:r>
      <w:r w:rsidRPr="00ED525E">
        <w:rPr>
          <w:rFonts w:ascii="Marianne" w:hAnsi="Marianne"/>
          <w:bCs/>
          <w:sz w:val="20"/>
          <w:szCs w:val="20"/>
        </w:rPr>
        <w:t xml:space="preserve">engagement à financer le secteur, à travers Pro </w:t>
      </w:r>
      <w:proofErr w:type="spellStart"/>
      <w:r w:rsidRPr="00ED525E">
        <w:rPr>
          <w:rFonts w:ascii="Marianne" w:hAnsi="Marianne"/>
          <w:bCs/>
          <w:sz w:val="20"/>
          <w:szCs w:val="20"/>
        </w:rPr>
        <w:t>Empresa</w:t>
      </w:r>
      <w:proofErr w:type="spellEnd"/>
      <w:r w:rsidRPr="00ED525E">
        <w:rPr>
          <w:rFonts w:ascii="Marianne" w:hAnsi="Marianne"/>
          <w:bCs/>
          <w:sz w:val="20"/>
          <w:szCs w:val="20"/>
        </w:rPr>
        <w:t xml:space="preserve">, Pro Garante, Pro Capital et Banco </w:t>
      </w:r>
      <w:proofErr w:type="spellStart"/>
      <w:r w:rsidRPr="00ED525E">
        <w:rPr>
          <w:rFonts w:ascii="Marianne" w:hAnsi="Marianne"/>
          <w:bCs/>
          <w:sz w:val="20"/>
          <w:szCs w:val="20"/>
        </w:rPr>
        <w:t>Jovem</w:t>
      </w:r>
      <w:proofErr w:type="spellEnd"/>
      <w:r w:rsidRPr="00ED525E">
        <w:rPr>
          <w:rFonts w:ascii="Marianne" w:hAnsi="Marianne"/>
          <w:bCs/>
          <w:sz w:val="20"/>
          <w:szCs w:val="20"/>
        </w:rPr>
        <w:t xml:space="preserve"> </w:t>
      </w:r>
      <w:proofErr w:type="spellStart"/>
      <w:r w:rsidRPr="00ED525E">
        <w:rPr>
          <w:rFonts w:ascii="Marianne" w:hAnsi="Marianne"/>
          <w:bCs/>
          <w:sz w:val="20"/>
          <w:szCs w:val="20"/>
        </w:rPr>
        <w:t>Mulher</w:t>
      </w:r>
      <w:proofErr w:type="spellEnd"/>
      <w:r w:rsidRPr="00ED525E">
        <w:rPr>
          <w:rFonts w:ascii="Marianne" w:hAnsi="Marianne"/>
          <w:bCs/>
          <w:sz w:val="20"/>
          <w:szCs w:val="20"/>
        </w:rPr>
        <w:t>.</w:t>
      </w:r>
    </w:p>
    <w:p w14:paraId="5DF4B151" w14:textId="0F43635E" w:rsidR="00063203" w:rsidRDefault="00063203" w:rsidP="00ED525E">
      <w:pPr>
        <w:spacing w:after="0" w:line="240" w:lineRule="auto"/>
        <w:jc w:val="both"/>
        <w:rPr>
          <w:rFonts w:ascii="Marianne" w:hAnsi="Marianne"/>
          <w:bCs/>
          <w:sz w:val="20"/>
          <w:szCs w:val="20"/>
        </w:rPr>
      </w:pPr>
    </w:p>
    <w:p w14:paraId="2747D90D" w14:textId="2BD0BCE8" w:rsidR="00063203" w:rsidRPr="00063203" w:rsidRDefault="00063203" w:rsidP="00ED525E">
      <w:pPr>
        <w:spacing w:after="0" w:line="240" w:lineRule="auto"/>
        <w:jc w:val="both"/>
        <w:rPr>
          <w:rFonts w:ascii="Marianne" w:hAnsi="Marianne"/>
          <w:b/>
          <w:sz w:val="20"/>
          <w:szCs w:val="20"/>
        </w:rPr>
      </w:pPr>
      <w:r w:rsidRPr="00063203">
        <w:rPr>
          <w:rFonts w:ascii="Marianne" w:hAnsi="Marianne"/>
          <w:b/>
          <w:sz w:val="20"/>
          <w:szCs w:val="20"/>
        </w:rPr>
        <w:t>Pêche – Signature d’une lettre d’intention avec la France pour la modernisation de trois ports.</w:t>
      </w:r>
    </w:p>
    <w:p w14:paraId="10194B9A" w14:textId="2D44F7FA" w:rsidR="00063203" w:rsidRDefault="00063203" w:rsidP="00ED525E">
      <w:pPr>
        <w:spacing w:after="0" w:line="240" w:lineRule="auto"/>
        <w:jc w:val="both"/>
        <w:rPr>
          <w:rFonts w:ascii="Marianne" w:hAnsi="Marianne"/>
          <w:bCs/>
          <w:sz w:val="20"/>
          <w:szCs w:val="20"/>
        </w:rPr>
      </w:pPr>
      <w:r w:rsidRPr="00063203">
        <w:rPr>
          <w:rFonts w:ascii="Marianne" w:hAnsi="Marianne"/>
          <w:bCs/>
          <w:sz w:val="20"/>
          <w:szCs w:val="20"/>
        </w:rPr>
        <w:t xml:space="preserve">Le ministre de la </w:t>
      </w:r>
      <w:r>
        <w:rPr>
          <w:rFonts w:ascii="Marianne" w:hAnsi="Marianne"/>
          <w:bCs/>
          <w:sz w:val="20"/>
          <w:szCs w:val="20"/>
        </w:rPr>
        <w:t>m</w:t>
      </w:r>
      <w:r w:rsidRPr="00063203">
        <w:rPr>
          <w:rFonts w:ascii="Marianne" w:hAnsi="Marianne"/>
          <w:bCs/>
          <w:sz w:val="20"/>
          <w:szCs w:val="20"/>
        </w:rPr>
        <w:t xml:space="preserve">er, </w:t>
      </w:r>
      <w:r>
        <w:rPr>
          <w:rFonts w:ascii="Marianne" w:hAnsi="Marianne"/>
          <w:bCs/>
          <w:sz w:val="20"/>
          <w:szCs w:val="20"/>
        </w:rPr>
        <w:t xml:space="preserve">M. </w:t>
      </w:r>
      <w:r w:rsidRPr="00063203">
        <w:rPr>
          <w:rFonts w:ascii="Marianne" w:hAnsi="Marianne"/>
          <w:bCs/>
          <w:sz w:val="20"/>
          <w:szCs w:val="20"/>
        </w:rPr>
        <w:t xml:space="preserve">Jorge Santos, a </w:t>
      </w:r>
      <w:r>
        <w:rPr>
          <w:rFonts w:ascii="Marianne" w:hAnsi="Marianne"/>
          <w:bCs/>
          <w:sz w:val="20"/>
          <w:szCs w:val="20"/>
        </w:rPr>
        <w:t xml:space="preserve">l’occasion d’un point presse le 16 juin </w:t>
      </w:r>
      <w:r w:rsidRPr="00063203">
        <w:rPr>
          <w:rFonts w:ascii="Marianne" w:hAnsi="Marianne"/>
          <w:bCs/>
          <w:sz w:val="20"/>
          <w:szCs w:val="20"/>
        </w:rPr>
        <w:t xml:space="preserve">dans le cadre de </w:t>
      </w:r>
      <w:r>
        <w:rPr>
          <w:rFonts w:ascii="Marianne" w:hAnsi="Marianne"/>
          <w:bCs/>
          <w:sz w:val="20"/>
          <w:szCs w:val="20"/>
        </w:rPr>
        <w:t>s</w:t>
      </w:r>
      <w:r w:rsidRPr="00063203">
        <w:rPr>
          <w:rFonts w:ascii="Marianne" w:hAnsi="Marianne"/>
          <w:bCs/>
          <w:sz w:val="20"/>
          <w:szCs w:val="20"/>
        </w:rPr>
        <w:t>a participation à la 3</w:t>
      </w:r>
      <w:r w:rsidRPr="00063203">
        <w:rPr>
          <w:rFonts w:ascii="Marianne" w:hAnsi="Marianne"/>
          <w:bCs/>
          <w:sz w:val="20"/>
          <w:szCs w:val="20"/>
          <w:vertAlign w:val="superscript"/>
        </w:rPr>
        <w:t>ème</w:t>
      </w:r>
      <w:r w:rsidRPr="00063203">
        <w:rPr>
          <w:rFonts w:ascii="Marianne" w:hAnsi="Marianne"/>
          <w:bCs/>
          <w:sz w:val="20"/>
          <w:szCs w:val="20"/>
        </w:rPr>
        <w:t xml:space="preserve"> Conférence des Nations Unies sur les océans (UNOC3), qui s’est déroulée à Nice, en </w:t>
      </w:r>
      <w:r>
        <w:rPr>
          <w:rFonts w:ascii="Marianne" w:hAnsi="Marianne"/>
          <w:bCs/>
          <w:sz w:val="20"/>
          <w:szCs w:val="20"/>
        </w:rPr>
        <w:t xml:space="preserve">France, a déclaré </w:t>
      </w:r>
      <w:r w:rsidRPr="00063203">
        <w:rPr>
          <w:rFonts w:ascii="Marianne" w:hAnsi="Marianne"/>
          <w:bCs/>
          <w:sz w:val="20"/>
          <w:szCs w:val="20"/>
        </w:rPr>
        <w:t xml:space="preserve">que le Cap-Vert et la France </w:t>
      </w:r>
      <w:r>
        <w:rPr>
          <w:rFonts w:ascii="Marianne" w:hAnsi="Marianne"/>
          <w:bCs/>
          <w:sz w:val="20"/>
          <w:szCs w:val="20"/>
        </w:rPr>
        <w:t>avait</w:t>
      </w:r>
      <w:r w:rsidRPr="00063203">
        <w:rPr>
          <w:rFonts w:ascii="Marianne" w:hAnsi="Marianne"/>
          <w:bCs/>
          <w:sz w:val="20"/>
          <w:szCs w:val="20"/>
        </w:rPr>
        <w:t xml:space="preserve"> signé une lettre d’intention exprimant leur intérêt commun pour l’instruction d’une opération de cofinancement dans le cadre du programme </w:t>
      </w:r>
      <w:r>
        <w:rPr>
          <w:rFonts w:ascii="Marianne" w:hAnsi="Marianne"/>
          <w:bCs/>
          <w:sz w:val="20"/>
          <w:szCs w:val="20"/>
        </w:rPr>
        <w:t>« </w:t>
      </w:r>
      <w:r w:rsidRPr="00063203">
        <w:rPr>
          <w:rFonts w:ascii="Marianne" w:hAnsi="Marianne"/>
          <w:bCs/>
          <w:sz w:val="20"/>
          <w:szCs w:val="20"/>
        </w:rPr>
        <w:t>Port Bleu</w:t>
      </w:r>
      <w:r>
        <w:rPr>
          <w:rFonts w:ascii="Marianne" w:hAnsi="Marianne"/>
          <w:bCs/>
          <w:sz w:val="20"/>
          <w:szCs w:val="20"/>
        </w:rPr>
        <w:t> »</w:t>
      </w:r>
      <w:r w:rsidRPr="00063203">
        <w:rPr>
          <w:rFonts w:ascii="Marianne" w:hAnsi="Marianne"/>
          <w:bCs/>
          <w:sz w:val="20"/>
          <w:szCs w:val="20"/>
        </w:rPr>
        <w:t xml:space="preserve"> au Cabo Ver</w:t>
      </w:r>
      <w:r>
        <w:rPr>
          <w:rFonts w:ascii="Marianne" w:hAnsi="Marianne"/>
          <w:bCs/>
          <w:sz w:val="20"/>
          <w:szCs w:val="20"/>
        </w:rPr>
        <w:t>t</w:t>
      </w:r>
      <w:r w:rsidRPr="00063203">
        <w:rPr>
          <w:rFonts w:ascii="Marianne" w:hAnsi="Marianne"/>
          <w:bCs/>
          <w:sz w:val="20"/>
          <w:szCs w:val="20"/>
        </w:rPr>
        <w:t xml:space="preserve">, dont la mise en œuvre relève de la responsabilité du ministère de la Mer et de l’ENAPOR, dans le cadre de l’initiative Global Gateway et qui prévoit l’agrandissement et la </w:t>
      </w:r>
      <w:bookmarkStart w:id="29" w:name="_Hlk202348434"/>
      <w:r w:rsidRPr="00063203">
        <w:rPr>
          <w:rFonts w:ascii="Marianne" w:hAnsi="Marianne"/>
          <w:bCs/>
          <w:sz w:val="20"/>
          <w:szCs w:val="20"/>
        </w:rPr>
        <w:t>modernisation de trois ports (</w:t>
      </w:r>
      <w:proofErr w:type="spellStart"/>
      <w:r w:rsidRPr="00063203">
        <w:rPr>
          <w:rFonts w:ascii="Marianne" w:hAnsi="Marianne"/>
          <w:bCs/>
          <w:sz w:val="20"/>
          <w:szCs w:val="20"/>
        </w:rPr>
        <w:t>Mindelo</w:t>
      </w:r>
      <w:proofErr w:type="spellEnd"/>
      <w:r w:rsidRPr="00063203">
        <w:rPr>
          <w:rFonts w:ascii="Marianne" w:hAnsi="Marianne"/>
          <w:bCs/>
          <w:sz w:val="20"/>
          <w:szCs w:val="20"/>
        </w:rPr>
        <w:t xml:space="preserve">, Porto Novo et </w:t>
      </w:r>
      <w:proofErr w:type="spellStart"/>
      <w:r w:rsidRPr="00063203">
        <w:rPr>
          <w:rFonts w:ascii="Marianne" w:hAnsi="Marianne"/>
          <w:bCs/>
          <w:sz w:val="20"/>
          <w:szCs w:val="20"/>
        </w:rPr>
        <w:t>Palmeira</w:t>
      </w:r>
      <w:proofErr w:type="spellEnd"/>
      <w:r w:rsidRPr="00063203">
        <w:rPr>
          <w:rFonts w:ascii="Marianne" w:hAnsi="Marianne"/>
          <w:bCs/>
          <w:sz w:val="20"/>
          <w:szCs w:val="20"/>
        </w:rPr>
        <w:t>)</w:t>
      </w:r>
      <w:bookmarkEnd w:id="29"/>
      <w:r w:rsidRPr="00063203">
        <w:rPr>
          <w:rFonts w:ascii="Marianne" w:hAnsi="Marianne"/>
          <w:bCs/>
          <w:sz w:val="20"/>
          <w:szCs w:val="20"/>
        </w:rPr>
        <w:t>, qui peuvent également inclure le port de Praia, ainsi que l’infrastructure du chantier naval CABNAVE.</w:t>
      </w:r>
    </w:p>
    <w:p w14:paraId="10C972FD" w14:textId="77777777" w:rsidR="00A364D3" w:rsidRPr="00A364D3" w:rsidRDefault="00A364D3" w:rsidP="00CD2EB3">
      <w:pPr>
        <w:spacing w:after="0" w:line="240" w:lineRule="auto"/>
        <w:jc w:val="both"/>
        <w:rPr>
          <w:rFonts w:ascii="Marianne" w:hAnsi="Marianne"/>
          <w:bCs/>
          <w:sz w:val="20"/>
          <w:szCs w:val="20"/>
        </w:rPr>
      </w:pPr>
    </w:p>
    <w:p w14:paraId="4DA72AE9" w14:textId="77777777" w:rsidR="00C131AE" w:rsidRDefault="00C131AE" w:rsidP="00CD2EB3">
      <w:pPr>
        <w:spacing w:after="0" w:line="240" w:lineRule="auto"/>
        <w:jc w:val="both"/>
        <w:rPr>
          <w:rFonts w:ascii="Marianne" w:hAnsi="Marianne"/>
          <w:b/>
          <w:color w:val="FFC000"/>
          <w:sz w:val="32"/>
          <w:szCs w:val="32"/>
        </w:rPr>
      </w:pPr>
      <w:r>
        <w:rPr>
          <w:rFonts w:ascii="Marianne" w:hAnsi="Marianne"/>
          <w:b/>
          <w:color w:val="FFC000"/>
          <w:sz w:val="32"/>
          <w:szCs w:val="32"/>
        </w:rPr>
        <w:t>Gambie</w:t>
      </w:r>
    </w:p>
    <w:p w14:paraId="4E34CDCB" w14:textId="028F9FD1" w:rsidR="00C131AE" w:rsidRDefault="00C131AE" w:rsidP="00CD2EB3">
      <w:pPr>
        <w:spacing w:after="0" w:line="240" w:lineRule="auto"/>
        <w:jc w:val="both"/>
        <w:rPr>
          <w:rFonts w:ascii="Marianne" w:hAnsi="Marianne"/>
          <w:bCs/>
          <w:sz w:val="20"/>
          <w:szCs w:val="20"/>
        </w:rPr>
      </w:pPr>
    </w:p>
    <w:p w14:paraId="10B992A6" w14:textId="554EA04A" w:rsidR="00C131AE" w:rsidRPr="000D0549" w:rsidRDefault="00C131AE" w:rsidP="00C131AE">
      <w:pPr>
        <w:spacing w:after="0" w:line="240" w:lineRule="auto"/>
        <w:jc w:val="both"/>
        <w:rPr>
          <w:rFonts w:ascii="Marianne" w:hAnsi="Marianne"/>
          <w:b/>
          <w:sz w:val="20"/>
          <w:szCs w:val="20"/>
        </w:rPr>
      </w:pPr>
      <w:r w:rsidRPr="000D0549">
        <w:rPr>
          <w:rFonts w:ascii="Marianne" w:hAnsi="Marianne"/>
          <w:b/>
          <w:sz w:val="20"/>
          <w:szCs w:val="20"/>
        </w:rPr>
        <w:t xml:space="preserve">Boulangerie - Le gouvernement maintient le prix du pain à 10 </w:t>
      </w:r>
      <w:proofErr w:type="spellStart"/>
      <w:r w:rsidRPr="000D0549">
        <w:rPr>
          <w:rFonts w:ascii="Marianne" w:hAnsi="Marianne"/>
          <w:b/>
          <w:sz w:val="20"/>
          <w:szCs w:val="20"/>
        </w:rPr>
        <w:t>dalasis</w:t>
      </w:r>
      <w:proofErr w:type="spellEnd"/>
      <w:r w:rsidRPr="000D0549">
        <w:rPr>
          <w:rFonts w:ascii="Marianne" w:hAnsi="Marianne"/>
          <w:b/>
          <w:sz w:val="20"/>
          <w:szCs w:val="20"/>
        </w:rPr>
        <w:t>.</w:t>
      </w:r>
    </w:p>
    <w:p w14:paraId="719627A4" w14:textId="18428E6B" w:rsidR="00C131AE" w:rsidRPr="00C131AE" w:rsidRDefault="00C131AE" w:rsidP="00C131AE">
      <w:pPr>
        <w:spacing w:after="0" w:line="240" w:lineRule="auto"/>
        <w:jc w:val="both"/>
        <w:rPr>
          <w:rFonts w:ascii="Marianne" w:hAnsi="Marianne"/>
          <w:bCs/>
          <w:sz w:val="20"/>
          <w:szCs w:val="20"/>
        </w:rPr>
      </w:pPr>
      <w:r w:rsidRPr="00C131AE">
        <w:rPr>
          <w:rFonts w:ascii="Marianne" w:hAnsi="Marianne"/>
          <w:bCs/>
          <w:sz w:val="20"/>
          <w:szCs w:val="20"/>
        </w:rPr>
        <w:t xml:space="preserve">Le gouvernement gambien a décidé de maintenir le prix du pain à 10 </w:t>
      </w:r>
      <w:proofErr w:type="spellStart"/>
      <w:r w:rsidRPr="00C131AE">
        <w:rPr>
          <w:rFonts w:ascii="Marianne" w:hAnsi="Marianne"/>
          <w:bCs/>
          <w:sz w:val="20"/>
          <w:szCs w:val="20"/>
        </w:rPr>
        <w:t>dalasis</w:t>
      </w:r>
      <w:proofErr w:type="spellEnd"/>
      <w:r w:rsidRPr="00C131AE">
        <w:rPr>
          <w:rFonts w:ascii="Marianne" w:hAnsi="Marianne"/>
          <w:bCs/>
          <w:sz w:val="20"/>
          <w:szCs w:val="20"/>
        </w:rPr>
        <w:t xml:space="preserve"> (environ 0,14 USD ou 150 FCFA) à travers tout le pays, rejetant ainsi la demande d’augmentation formulée par l’Union des boulangers de Gambie (GBU), selon un communiqué du </w:t>
      </w:r>
      <w:r>
        <w:rPr>
          <w:rFonts w:ascii="Marianne" w:hAnsi="Marianne"/>
          <w:bCs/>
          <w:sz w:val="20"/>
          <w:szCs w:val="20"/>
        </w:rPr>
        <w:t>m</w:t>
      </w:r>
      <w:r w:rsidRPr="00C131AE">
        <w:rPr>
          <w:rFonts w:ascii="Marianne" w:hAnsi="Marianne"/>
          <w:bCs/>
          <w:sz w:val="20"/>
          <w:szCs w:val="20"/>
        </w:rPr>
        <w:t xml:space="preserve">inistère du </w:t>
      </w:r>
      <w:r>
        <w:rPr>
          <w:rFonts w:ascii="Marianne" w:hAnsi="Marianne"/>
          <w:bCs/>
          <w:sz w:val="20"/>
          <w:szCs w:val="20"/>
        </w:rPr>
        <w:t>c</w:t>
      </w:r>
      <w:r w:rsidRPr="00C131AE">
        <w:rPr>
          <w:rFonts w:ascii="Marianne" w:hAnsi="Marianne"/>
          <w:bCs/>
          <w:sz w:val="20"/>
          <w:szCs w:val="20"/>
        </w:rPr>
        <w:t>ommerce, de l’</w:t>
      </w:r>
      <w:r>
        <w:rPr>
          <w:rFonts w:ascii="Marianne" w:hAnsi="Marianne"/>
          <w:bCs/>
          <w:sz w:val="20"/>
          <w:szCs w:val="20"/>
        </w:rPr>
        <w:t>i</w:t>
      </w:r>
      <w:r w:rsidRPr="00C131AE">
        <w:rPr>
          <w:rFonts w:ascii="Marianne" w:hAnsi="Marianne"/>
          <w:bCs/>
          <w:sz w:val="20"/>
          <w:szCs w:val="20"/>
        </w:rPr>
        <w:t>ndustrie, de l’</w:t>
      </w:r>
      <w:r w:rsidR="00B33EA4">
        <w:rPr>
          <w:rFonts w:ascii="Marianne" w:hAnsi="Marianne"/>
          <w:bCs/>
          <w:sz w:val="20"/>
          <w:szCs w:val="20"/>
        </w:rPr>
        <w:t>i</w:t>
      </w:r>
      <w:r w:rsidRPr="00C131AE">
        <w:rPr>
          <w:rFonts w:ascii="Marianne" w:hAnsi="Marianne"/>
          <w:bCs/>
          <w:sz w:val="20"/>
          <w:szCs w:val="20"/>
        </w:rPr>
        <w:t>ntégration régionale et de l’</w:t>
      </w:r>
      <w:r w:rsidR="00B33EA4">
        <w:rPr>
          <w:rFonts w:ascii="Marianne" w:hAnsi="Marianne"/>
          <w:bCs/>
          <w:sz w:val="20"/>
          <w:szCs w:val="20"/>
        </w:rPr>
        <w:t>e</w:t>
      </w:r>
      <w:r w:rsidRPr="00C131AE">
        <w:rPr>
          <w:rFonts w:ascii="Marianne" w:hAnsi="Marianne"/>
          <w:bCs/>
          <w:sz w:val="20"/>
          <w:szCs w:val="20"/>
        </w:rPr>
        <w:t>mploi.</w:t>
      </w:r>
      <w:r w:rsidR="00B33EA4">
        <w:rPr>
          <w:rFonts w:ascii="Marianne" w:hAnsi="Marianne"/>
          <w:bCs/>
          <w:sz w:val="20"/>
          <w:szCs w:val="20"/>
        </w:rPr>
        <w:t xml:space="preserve"> </w:t>
      </w:r>
      <w:r w:rsidRPr="00C131AE">
        <w:rPr>
          <w:rFonts w:ascii="Marianne" w:hAnsi="Marianne"/>
          <w:bCs/>
          <w:sz w:val="20"/>
          <w:szCs w:val="20"/>
        </w:rPr>
        <w:t xml:space="preserve">En mars 2025, l’Union des boulangers de Gambie avait annoncé son intention d’augmenter le prix de la miche de pain de 10 à 15 </w:t>
      </w:r>
      <w:proofErr w:type="spellStart"/>
      <w:r w:rsidRPr="00C131AE">
        <w:rPr>
          <w:rFonts w:ascii="Marianne" w:hAnsi="Marianne"/>
          <w:bCs/>
          <w:sz w:val="20"/>
          <w:szCs w:val="20"/>
        </w:rPr>
        <w:t>dalasis</w:t>
      </w:r>
      <w:proofErr w:type="spellEnd"/>
      <w:r w:rsidRPr="00C131AE">
        <w:rPr>
          <w:rFonts w:ascii="Marianne" w:hAnsi="Marianne"/>
          <w:bCs/>
          <w:sz w:val="20"/>
          <w:szCs w:val="20"/>
        </w:rPr>
        <w:t xml:space="preserve"> (soit environ 0,21 USD), invoquant une hausse des coûts de production. Face à cette annonce, le ministère avait engagé des discussions avec les boulangers pour comprendre les motifs de cette augmentation</w:t>
      </w:r>
      <w:r w:rsidR="00B33EA4">
        <w:rPr>
          <w:rFonts w:ascii="Marianne" w:hAnsi="Marianne"/>
          <w:bCs/>
          <w:sz w:val="20"/>
          <w:szCs w:val="20"/>
        </w:rPr>
        <w:t xml:space="preserve"> et l</w:t>
      </w:r>
      <w:r w:rsidRPr="00C131AE">
        <w:rPr>
          <w:rFonts w:ascii="Marianne" w:hAnsi="Marianne"/>
          <w:bCs/>
          <w:sz w:val="20"/>
          <w:szCs w:val="20"/>
        </w:rPr>
        <w:t>a décision sur l’augmentation du prix du pain a</w:t>
      </w:r>
      <w:r w:rsidR="00B33EA4">
        <w:rPr>
          <w:rFonts w:ascii="Marianne" w:hAnsi="Marianne"/>
          <w:bCs/>
          <w:sz w:val="20"/>
          <w:szCs w:val="20"/>
        </w:rPr>
        <w:t>vait</w:t>
      </w:r>
      <w:r w:rsidRPr="00C131AE">
        <w:rPr>
          <w:rFonts w:ascii="Marianne" w:hAnsi="Marianne"/>
          <w:bCs/>
          <w:sz w:val="20"/>
          <w:szCs w:val="20"/>
        </w:rPr>
        <w:t xml:space="preserve"> été suspendue dans l’attente d’une analyse approfondie de la structure des coûts.</w:t>
      </w:r>
      <w:r w:rsidR="00B33EA4">
        <w:rPr>
          <w:rFonts w:ascii="Marianne" w:hAnsi="Marianne"/>
          <w:bCs/>
          <w:sz w:val="20"/>
          <w:szCs w:val="20"/>
        </w:rPr>
        <w:t xml:space="preserve"> Un </w:t>
      </w:r>
      <w:r w:rsidRPr="00C131AE">
        <w:rPr>
          <w:rFonts w:ascii="Marianne" w:hAnsi="Marianne"/>
          <w:bCs/>
          <w:sz w:val="20"/>
          <w:szCs w:val="20"/>
        </w:rPr>
        <w:t xml:space="preserve">groupe de travail </w:t>
      </w:r>
      <w:r w:rsidR="00B33EA4">
        <w:rPr>
          <w:rFonts w:ascii="Marianne" w:hAnsi="Marianne"/>
          <w:bCs/>
          <w:sz w:val="20"/>
          <w:szCs w:val="20"/>
        </w:rPr>
        <w:t xml:space="preserve">avait été constitué auquel participait </w:t>
      </w:r>
      <w:r w:rsidRPr="00C131AE">
        <w:rPr>
          <w:rFonts w:ascii="Marianne" w:hAnsi="Marianne"/>
          <w:bCs/>
          <w:sz w:val="20"/>
          <w:szCs w:val="20"/>
        </w:rPr>
        <w:t>l’Union des boulangers</w:t>
      </w:r>
      <w:r w:rsidR="00B33EA4">
        <w:rPr>
          <w:rFonts w:ascii="Marianne" w:hAnsi="Marianne"/>
          <w:bCs/>
          <w:sz w:val="20"/>
          <w:szCs w:val="20"/>
        </w:rPr>
        <w:t xml:space="preserve">. </w:t>
      </w:r>
      <w:r w:rsidRPr="00C131AE">
        <w:rPr>
          <w:rFonts w:ascii="Marianne" w:hAnsi="Marianne"/>
          <w:bCs/>
          <w:sz w:val="20"/>
          <w:szCs w:val="20"/>
        </w:rPr>
        <w:t xml:space="preserve">Ce groupe de travail a collecté des données sur la structure des coûts du pain auprès de 48 boulangeries à travers le pays. Les résultats de cette enquête ont été présentés </w:t>
      </w:r>
      <w:r w:rsidR="00B33EA4">
        <w:rPr>
          <w:rFonts w:ascii="Marianne" w:hAnsi="Marianne"/>
          <w:bCs/>
          <w:sz w:val="20"/>
          <w:szCs w:val="20"/>
        </w:rPr>
        <w:t xml:space="preserve">début mai </w:t>
      </w:r>
      <w:r w:rsidRPr="00C131AE">
        <w:rPr>
          <w:rFonts w:ascii="Marianne" w:hAnsi="Marianne"/>
          <w:bCs/>
          <w:sz w:val="20"/>
          <w:szCs w:val="20"/>
        </w:rPr>
        <w:t>à la direction du ministère et aux responsables de l’Union des Boulangers.</w:t>
      </w:r>
      <w:r w:rsidR="00B33EA4">
        <w:rPr>
          <w:rFonts w:ascii="Marianne" w:hAnsi="Marianne"/>
          <w:bCs/>
          <w:sz w:val="20"/>
          <w:szCs w:val="20"/>
        </w:rPr>
        <w:t xml:space="preserve"> </w:t>
      </w:r>
      <w:r w:rsidRPr="00C131AE">
        <w:rPr>
          <w:rFonts w:ascii="Marianne" w:hAnsi="Marianne"/>
          <w:bCs/>
          <w:sz w:val="20"/>
          <w:szCs w:val="20"/>
        </w:rPr>
        <w:t xml:space="preserve">Les données présentées </w:t>
      </w:r>
      <w:r w:rsidR="00B33EA4">
        <w:rPr>
          <w:rFonts w:ascii="Marianne" w:hAnsi="Marianne"/>
          <w:bCs/>
          <w:sz w:val="20"/>
          <w:szCs w:val="20"/>
        </w:rPr>
        <w:t xml:space="preserve">auraient révélé </w:t>
      </w:r>
      <w:r w:rsidRPr="00C131AE">
        <w:rPr>
          <w:rFonts w:ascii="Marianne" w:hAnsi="Marianne"/>
          <w:bCs/>
          <w:sz w:val="20"/>
          <w:szCs w:val="20"/>
        </w:rPr>
        <w:t xml:space="preserve">que l’augmentation proposée du prix du pain par l’Union des Boulangers </w:t>
      </w:r>
      <w:r w:rsidR="00B33EA4">
        <w:rPr>
          <w:rFonts w:ascii="Marianne" w:hAnsi="Marianne"/>
          <w:bCs/>
          <w:sz w:val="20"/>
          <w:szCs w:val="20"/>
        </w:rPr>
        <w:t xml:space="preserve">n’était pas </w:t>
      </w:r>
      <w:r w:rsidRPr="00C131AE">
        <w:rPr>
          <w:rFonts w:ascii="Marianne" w:hAnsi="Marianne"/>
          <w:bCs/>
          <w:sz w:val="20"/>
          <w:szCs w:val="20"/>
        </w:rPr>
        <w:t>justifiée</w:t>
      </w:r>
      <w:r w:rsidR="00B33EA4">
        <w:rPr>
          <w:rFonts w:ascii="Marianne" w:hAnsi="Marianne"/>
          <w:bCs/>
          <w:sz w:val="20"/>
          <w:szCs w:val="20"/>
        </w:rPr>
        <w:t xml:space="preserve">. </w:t>
      </w:r>
      <w:r w:rsidRPr="00C131AE">
        <w:rPr>
          <w:rFonts w:ascii="Marianne" w:hAnsi="Marianne"/>
          <w:bCs/>
          <w:sz w:val="20"/>
          <w:szCs w:val="20"/>
        </w:rPr>
        <w:t>Le ministère s’est engagé à continuer de dialoguer avec les parties prenantes de la chaîne de valeur pour des solutions amiables et durables, en tenant compte des intérêts plus larges du public.</w:t>
      </w:r>
      <w:r w:rsidR="000D0549">
        <w:rPr>
          <w:rFonts w:ascii="Marianne" w:hAnsi="Marianne"/>
          <w:bCs/>
          <w:sz w:val="20"/>
          <w:szCs w:val="20"/>
        </w:rPr>
        <w:t xml:space="preserve"> </w:t>
      </w:r>
      <w:r w:rsidRPr="00C131AE">
        <w:rPr>
          <w:rFonts w:ascii="Marianne" w:hAnsi="Marianne"/>
          <w:bCs/>
          <w:sz w:val="20"/>
          <w:szCs w:val="20"/>
        </w:rPr>
        <w:t xml:space="preserve">Cette décision intervient dans un contexte de tensions inflationnistes </w:t>
      </w:r>
      <w:r w:rsidR="000D0549">
        <w:rPr>
          <w:rFonts w:ascii="Marianne" w:hAnsi="Marianne"/>
          <w:bCs/>
          <w:sz w:val="20"/>
          <w:szCs w:val="20"/>
        </w:rPr>
        <w:t xml:space="preserve">et </w:t>
      </w:r>
      <w:r w:rsidRPr="00C131AE">
        <w:rPr>
          <w:rFonts w:ascii="Marianne" w:hAnsi="Marianne"/>
          <w:bCs/>
          <w:sz w:val="20"/>
          <w:szCs w:val="20"/>
        </w:rPr>
        <w:t xml:space="preserve">de pressions </w:t>
      </w:r>
      <w:r w:rsidR="000D0549">
        <w:rPr>
          <w:rFonts w:ascii="Marianne" w:hAnsi="Marianne"/>
          <w:bCs/>
          <w:sz w:val="20"/>
          <w:szCs w:val="20"/>
        </w:rPr>
        <w:t xml:space="preserve">des opérateurs </w:t>
      </w:r>
      <w:r w:rsidRPr="00C131AE">
        <w:rPr>
          <w:rFonts w:ascii="Marianne" w:hAnsi="Marianne"/>
          <w:bCs/>
          <w:sz w:val="20"/>
          <w:szCs w:val="20"/>
        </w:rPr>
        <w:t>pour augmenter le prix des denrées de première nécessité, dont le pain, en raison de la hausse des coûts des matières premières importées.</w:t>
      </w:r>
    </w:p>
    <w:p w14:paraId="668287B8" w14:textId="77777777" w:rsidR="00C131AE" w:rsidRPr="00C131AE" w:rsidRDefault="00C131AE" w:rsidP="00CD2EB3">
      <w:pPr>
        <w:spacing w:after="0" w:line="240" w:lineRule="auto"/>
        <w:jc w:val="both"/>
        <w:rPr>
          <w:rFonts w:ascii="Marianne" w:hAnsi="Marianne"/>
          <w:bCs/>
          <w:sz w:val="20"/>
          <w:szCs w:val="20"/>
        </w:rPr>
      </w:pPr>
    </w:p>
    <w:p w14:paraId="10892727" w14:textId="21261D0A" w:rsidR="0084265C" w:rsidRDefault="0084265C" w:rsidP="00CD2EB3">
      <w:pPr>
        <w:spacing w:after="0" w:line="240" w:lineRule="auto"/>
        <w:jc w:val="both"/>
        <w:rPr>
          <w:rFonts w:ascii="Marianne" w:hAnsi="Marianne"/>
          <w:b/>
          <w:color w:val="FFC000"/>
          <w:sz w:val="32"/>
          <w:szCs w:val="32"/>
        </w:rPr>
      </w:pPr>
      <w:r>
        <w:rPr>
          <w:rFonts w:ascii="Marianne" w:hAnsi="Marianne"/>
          <w:b/>
          <w:color w:val="FFC000"/>
          <w:sz w:val="32"/>
          <w:szCs w:val="32"/>
        </w:rPr>
        <w:t>Guinée</w:t>
      </w:r>
    </w:p>
    <w:p w14:paraId="0A90EC00" w14:textId="18ABF797" w:rsidR="0084265C" w:rsidRDefault="0084265C" w:rsidP="00CD2EB3">
      <w:pPr>
        <w:spacing w:after="0" w:line="240" w:lineRule="auto"/>
        <w:jc w:val="both"/>
        <w:rPr>
          <w:rFonts w:ascii="Marianne" w:hAnsi="Marianne"/>
          <w:bCs/>
          <w:sz w:val="20"/>
          <w:szCs w:val="20"/>
        </w:rPr>
      </w:pPr>
    </w:p>
    <w:p w14:paraId="1329075F" w14:textId="77777777" w:rsidR="009829A7" w:rsidRPr="009829A7" w:rsidRDefault="009829A7" w:rsidP="009829A7">
      <w:pPr>
        <w:spacing w:after="0" w:line="240" w:lineRule="auto"/>
        <w:jc w:val="both"/>
        <w:rPr>
          <w:rFonts w:ascii="Marianne" w:hAnsi="Marianne"/>
          <w:b/>
          <w:sz w:val="20"/>
          <w:szCs w:val="20"/>
        </w:rPr>
      </w:pPr>
      <w:r w:rsidRPr="009829A7">
        <w:rPr>
          <w:rFonts w:ascii="Marianne" w:hAnsi="Marianne"/>
          <w:b/>
          <w:sz w:val="20"/>
          <w:szCs w:val="20"/>
        </w:rPr>
        <w:t>Pêche – Financement de 132 M d’USD.</w:t>
      </w:r>
    </w:p>
    <w:p w14:paraId="18461661" w14:textId="7ADE352E" w:rsidR="0084265C" w:rsidRDefault="0084265C" w:rsidP="0084265C">
      <w:pPr>
        <w:spacing w:after="0" w:line="240" w:lineRule="auto"/>
        <w:jc w:val="both"/>
        <w:rPr>
          <w:rFonts w:ascii="Marianne" w:hAnsi="Marianne"/>
          <w:bCs/>
          <w:sz w:val="20"/>
          <w:szCs w:val="20"/>
        </w:rPr>
      </w:pPr>
      <w:r>
        <w:rPr>
          <w:rFonts w:ascii="Marianne" w:hAnsi="Marianne"/>
          <w:bCs/>
          <w:sz w:val="20"/>
          <w:szCs w:val="20"/>
        </w:rPr>
        <w:t xml:space="preserve">Le projet </w:t>
      </w:r>
      <w:proofErr w:type="spellStart"/>
      <w:r>
        <w:rPr>
          <w:rFonts w:ascii="Marianne" w:hAnsi="Marianne"/>
          <w:bCs/>
          <w:sz w:val="20"/>
          <w:szCs w:val="20"/>
        </w:rPr>
        <w:t>Kounki</w:t>
      </w:r>
      <w:proofErr w:type="spellEnd"/>
      <w:r>
        <w:rPr>
          <w:rFonts w:ascii="Marianne" w:hAnsi="Marianne"/>
          <w:bCs/>
          <w:sz w:val="20"/>
          <w:szCs w:val="20"/>
        </w:rPr>
        <w:t xml:space="preserve"> </w:t>
      </w:r>
      <w:r w:rsidRPr="0084265C">
        <w:rPr>
          <w:rFonts w:ascii="Marianne" w:hAnsi="Marianne"/>
          <w:bCs/>
          <w:sz w:val="20"/>
          <w:szCs w:val="20"/>
        </w:rPr>
        <w:t xml:space="preserve">dédié à la pêche et à l’aquaculture </w:t>
      </w:r>
      <w:r>
        <w:rPr>
          <w:rFonts w:ascii="Marianne" w:hAnsi="Marianne"/>
          <w:bCs/>
          <w:sz w:val="20"/>
          <w:szCs w:val="20"/>
        </w:rPr>
        <w:t xml:space="preserve">de 132 M d’USD est financé à hauteur de 100 M d’USD par la </w:t>
      </w:r>
      <w:r w:rsidRPr="0084265C">
        <w:rPr>
          <w:rFonts w:ascii="Marianne" w:hAnsi="Marianne"/>
          <w:bCs/>
          <w:sz w:val="20"/>
          <w:szCs w:val="20"/>
        </w:rPr>
        <w:t>Banque</w:t>
      </w:r>
      <w:r w:rsidR="009820F9">
        <w:rPr>
          <w:rFonts w:ascii="Marianne" w:hAnsi="Marianne"/>
          <w:bCs/>
          <w:sz w:val="20"/>
          <w:szCs w:val="20"/>
        </w:rPr>
        <w:t xml:space="preserve"> Mondiale</w:t>
      </w:r>
      <w:r>
        <w:rPr>
          <w:rFonts w:ascii="Marianne" w:hAnsi="Marianne"/>
          <w:bCs/>
          <w:sz w:val="20"/>
          <w:szCs w:val="20"/>
        </w:rPr>
        <w:t>,</w:t>
      </w:r>
      <w:r w:rsidRPr="0084265C">
        <w:rPr>
          <w:rFonts w:ascii="Marianne" w:hAnsi="Marianne"/>
          <w:bCs/>
          <w:sz w:val="20"/>
          <w:szCs w:val="20"/>
        </w:rPr>
        <w:t xml:space="preserve"> l’Agence française de Développement et le fonds PROBLUE </w:t>
      </w:r>
      <w:r>
        <w:rPr>
          <w:rFonts w:ascii="Marianne" w:hAnsi="Marianne"/>
          <w:bCs/>
          <w:sz w:val="20"/>
          <w:szCs w:val="20"/>
        </w:rPr>
        <w:t>complète le financement.</w:t>
      </w:r>
      <w:r w:rsidRPr="0084265C">
        <w:rPr>
          <w:rFonts w:ascii="Marianne" w:hAnsi="Marianne"/>
          <w:bCs/>
          <w:sz w:val="20"/>
          <w:szCs w:val="20"/>
        </w:rPr>
        <w:t xml:space="preserve"> </w:t>
      </w:r>
      <w:r>
        <w:rPr>
          <w:rFonts w:ascii="Marianne" w:hAnsi="Marianne"/>
          <w:bCs/>
          <w:sz w:val="20"/>
          <w:szCs w:val="20"/>
        </w:rPr>
        <w:t>Les o</w:t>
      </w:r>
      <w:r w:rsidRPr="0084265C">
        <w:rPr>
          <w:rFonts w:ascii="Marianne" w:hAnsi="Marianne"/>
          <w:bCs/>
          <w:sz w:val="20"/>
          <w:szCs w:val="20"/>
        </w:rPr>
        <w:t>bjectif</w:t>
      </w:r>
      <w:r>
        <w:rPr>
          <w:rFonts w:ascii="Marianne" w:hAnsi="Marianne"/>
          <w:bCs/>
          <w:sz w:val="20"/>
          <w:szCs w:val="20"/>
        </w:rPr>
        <w:t>s</w:t>
      </w:r>
      <w:r w:rsidRPr="0084265C">
        <w:rPr>
          <w:rFonts w:ascii="Marianne" w:hAnsi="Marianne"/>
          <w:bCs/>
          <w:sz w:val="20"/>
          <w:szCs w:val="20"/>
        </w:rPr>
        <w:t xml:space="preserve"> du </w:t>
      </w:r>
      <w:r>
        <w:rPr>
          <w:rFonts w:ascii="Marianne" w:hAnsi="Marianne"/>
          <w:bCs/>
          <w:sz w:val="20"/>
          <w:szCs w:val="20"/>
        </w:rPr>
        <w:t>p</w:t>
      </w:r>
      <w:r w:rsidRPr="0084265C">
        <w:rPr>
          <w:rFonts w:ascii="Marianne" w:hAnsi="Marianne"/>
          <w:bCs/>
          <w:sz w:val="20"/>
          <w:szCs w:val="20"/>
        </w:rPr>
        <w:t xml:space="preserve">rojet de pêche </w:t>
      </w:r>
      <w:r>
        <w:rPr>
          <w:rFonts w:ascii="Marianne" w:hAnsi="Marianne"/>
          <w:bCs/>
          <w:sz w:val="20"/>
          <w:szCs w:val="20"/>
        </w:rPr>
        <w:t>visent à : r</w:t>
      </w:r>
      <w:r w:rsidRPr="0084265C">
        <w:rPr>
          <w:rFonts w:ascii="Marianne" w:hAnsi="Marianne"/>
          <w:bCs/>
          <w:sz w:val="20"/>
          <w:szCs w:val="20"/>
        </w:rPr>
        <w:t>enforcer la résilience climatique des communautés côtières,</w:t>
      </w:r>
      <w:r>
        <w:rPr>
          <w:rFonts w:ascii="Marianne" w:hAnsi="Marianne"/>
          <w:bCs/>
          <w:sz w:val="20"/>
          <w:szCs w:val="20"/>
        </w:rPr>
        <w:t xml:space="preserve"> c</w:t>
      </w:r>
      <w:r w:rsidRPr="0084265C">
        <w:rPr>
          <w:rFonts w:ascii="Marianne" w:hAnsi="Marianne"/>
          <w:bCs/>
          <w:sz w:val="20"/>
          <w:szCs w:val="20"/>
        </w:rPr>
        <w:t>réer plus d’emplois durables dans le secteur,</w:t>
      </w:r>
      <w:r>
        <w:rPr>
          <w:rFonts w:ascii="Marianne" w:hAnsi="Marianne"/>
          <w:bCs/>
          <w:sz w:val="20"/>
          <w:szCs w:val="20"/>
        </w:rPr>
        <w:t xml:space="preserve"> a</w:t>
      </w:r>
      <w:r w:rsidRPr="0084265C">
        <w:rPr>
          <w:rFonts w:ascii="Marianne" w:hAnsi="Marianne"/>
          <w:bCs/>
          <w:sz w:val="20"/>
          <w:szCs w:val="20"/>
        </w:rPr>
        <w:t>méliorer les infrastructures contre les risques de catastrophe</w:t>
      </w:r>
      <w:r w:rsidR="009829A7">
        <w:rPr>
          <w:rFonts w:ascii="Marianne" w:hAnsi="Marianne"/>
          <w:bCs/>
          <w:sz w:val="20"/>
          <w:szCs w:val="20"/>
        </w:rPr>
        <w:t>s, p</w:t>
      </w:r>
      <w:r w:rsidRPr="0084265C">
        <w:rPr>
          <w:rFonts w:ascii="Marianne" w:hAnsi="Marianne"/>
          <w:bCs/>
          <w:sz w:val="20"/>
          <w:szCs w:val="20"/>
        </w:rPr>
        <w:t>romouvoir des pratiques éco-intelligentes</w:t>
      </w:r>
      <w:r w:rsidR="009829A7">
        <w:rPr>
          <w:rFonts w:ascii="Marianne" w:hAnsi="Marianne"/>
          <w:bCs/>
          <w:sz w:val="20"/>
          <w:szCs w:val="20"/>
        </w:rPr>
        <w:t xml:space="preserve"> et </w:t>
      </w:r>
      <w:r w:rsidRPr="0084265C">
        <w:rPr>
          <w:rFonts w:ascii="Marianne" w:hAnsi="Marianne"/>
          <w:bCs/>
          <w:sz w:val="20"/>
          <w:szCs w:val="20"/>
        </w:rPr>
        <w:t>booster l’accès au financement pour les petites entreprises du domaine.</w:t>
      </w:r>
      <w:r w:rsidR="009829A7">
        <w:rPr>
          <w:rFonts w:ascii="Marianne" w:hAnsi="Marianne"/>
          <w:bCs/>
          <w:sz w:val="20"/>
          <w:szCs w:val="20"/>
        </w:rPr>
        <w:t xml:space="preserve"> La</w:t>
      </w:r>
      <w:r w:rsidRPr="0084265C">
        <w:rPr>
          <w:rFonts w:ascii="Marianne" w:hAnsi="Marianne"/>
          <w:bCs/>
          <w:sz w:val="20"/>
          <w:szCs w:val="20"/>
        </w:rPr>
        <w:t xml:space="preserve"> ministre des </w:t>
      </w:r>
      <w:r w:rsidR="009829A7">
        <w:rPr>
          <w:rFonts w:ascii="Marianne" w:hAnsi="Marianne"/>
          <w:bCs/>
          <w:sz w:val="20"/>
          <w:szCs w:val="20"/>
        </w:rPr>
        <w:t>p</w:t>
      </w:r>
      <w:r w:rsidRPr="0084265C">
        <w:rPr>
          <w:rFonts w:ascii="Marianne" w:hAnsi="Marianne"/>
          <w:bCs/>
          <w:sz w:val="20"/>
          <w:szCs w:val="20"/>
        </w:rPr>
        <w:t>êches et de l’</w:t>
      </w:r>
      <w:r w:rsidR="009829A7">
        <w:rPr>
          <w:rFonts w:ascii="Marianne" w:hAnsi="Marianne"/>
          <w:bCs/>
          <w:sz w:val="20"/>
          <w:szCs w:val="20"/>
        </w:rPr>
        <w:t>é</w:t>
      </w:r>
      <w:r w:rsidRPr="0084265C">
        <w:rPr>
          <w:rFonts w:ascii="Marianne" w:hAnsi="Marianne"/>
          <w:bCs/>
          <w:sz w:val="20"/>
          <w:szCs w:val="20"/>
        </w:rPr>
        <w:t xml:space="preserve">conomie maritime, </w:t>
      </w:r>
      <w:r w:rsidR="009829A7">
        <w:rPr>
          <w:rFonts w:ascii="Marianne" w:hAnsi="Marianne"/>
          <w:bCs/>
          <w:sz w:val="20"/>
          <w:szCs w:val="20"/>
        </w:rPr>
        <w:t xml:space="preserve">Mme </w:t>
      </w:r>
      <w:r w:rsidR="009829A7" w:rsidRPr="009829A7">
        <w:rPr>
          <w:rFonts w:ascii="Marianne" w:hAnsi="Marianne"/>
          <w:bCs/>
          <w:sz w:val="20"/>
          <w:szCs w:val="20"/>
        </w:rPr>
        <w:t>Fatima Camara,</w:t>
      </w:r>
      <w:r w:rsidR="009829A7">
        <w:rPr>
          <w:rFonts w:ascii="Marianne" w:hAnsi="Marianne"/>
          <w:bCs/>
          <w:sz w:val="20"/>
          <w:szCs w:val="20"/>
        </w:rPr>
        <w:t xml:space="preserve"> </w:t>
      </w:r>
      <w:r w:rsidRPr="0084265C">
        <w:rPr>
          <w:rFonts w:ascii="Marianne" w:hAnsi="Marianne"/>
          <w:bCs/>
          <w:sz w:val="20"/>
          <w:szCs w:val="20"/>
        </w:rPr>
        <w:t>voit dans ce projet un tournant stratégique</w:t>
      </w:r>
      <w:r w:rsidR="009829A7">
        <w:rPr>
          <w:rFonts w:ascii="Marianne" w:hAnsi="Marianne"/>
          <w:bCs/>
          <w:sz w:val="20"/>
          <w:szCs w:val="20"/>
        </w:rPr>
        <w:t xml:space="preserve"> </w:t>
      </w:r>
      <w:r w:rsidRPr="0084265C">
        <w:rPr>
          <w:rFonts w:ascii="Marianne" w:hAnsi="Marianne"/>
          <w:bCs/>
          <w:sz w:val="20"/>
          <w:szCs w:val="20"/>
        </w:rPr>
        <w:t>pour transformer le secteur</w:t>
      </w:r>
      <w:r w:rsidR="009829A7">
        <w:rPr>
          <w:rFonts w:ascii="Marianne" w:hAnsi="Marianne"/>
          <w:bCs/>
          <w:sz w:val="20"/>
          <w:szCs w:val="20"/>
        </w:rPr>
        <w:t xml:space="preserve"> de la pêche en Guinée</w:t>
      </w:r>
      <w:r w:rsidRPr="0084265C">
        <w:rPr>
          <w:rFonts w:ascii="Marianne" w:hAnsi="Marianne"/>
          <w:bCs/>
          <w:sz w:val="20"/>
          <w:szCs w:val="20"/>
        </w:rPr>
        <w:t xml:space="preserve">, protéger </w:t>
      </w:r>
      <w:r w:rsidR="009829A7">
        <w:rPr>
          <w:rFonts w:ascii="Marianne" w:hAnsi="Marianne"/>
          <w:bCs/>
          <w:sz w:val="20"/>
          <w:szCs w:val="20"/>
        </w:rPr>
        <w:t>le</w:t>
      </w:r>
      <w:r w:rsidRPr="0084265C">
        <w:rPr>
          <w:rFonts w:ascii="Marianne" w:hAnsi="Marianne"/>
          <w:bCs/>
          <w:sz w:val="20"/>
          <w:szCs w:val="20"/>
        </w:rPr>
        <w:t>s ressources et faire de</w:t>
      </w:r>
      <w:r w:rsidR="009829A7">
        <w:rPr>
          <w:rFonts w:ascii="Marianne" w:hAnsi="Marianne"/>
          <w:bCs/>
          <w:sz w:val="20"/>
          <w:szCs w:val="20"/>
        </w:rPr>
        <w:t xml:space="preserve"> la</w:t>
      </w:r>
      <w:r w:rsidRPr="0084265C">
        <w:rPr>
          <w:rFonts w:ascii="Marianne" w:hAnsi="Marianne"/>
          <w:bCs/>
          <w:sz w:val="20"/>
          <w:szCs w:val="20"/>
        </w:rPr>
        <w:t xml:space="preserve"> pêches un moteur de développement</w:t>
      </w:r>
      <w:r w:rsidR="009829A7">
        <w:rPr>
          <w:rFonts w:ascii="Marianne" w:hAnsi="Marianne"/>
          <w:bCs/>
          <w:sz w:val="20"/>
          <w:szCs w:val="20"/>
        </w:rPr>
        <w:t xml:space="preserve"> en lien a</w:t>
      </w:r>
      <w:r w:rsidRPr="0084265C">
        <w:rPr>
          <w:rFonts w:ascii="Marianne" w:hAnsi="Marianne"/>
          <w:bCs/>
          <w:sz w:val="20"/>
          <w:szCs w:val="20"/>
        </w:rPr>
        <w:t>vec la stratégie nationale</w:t>
      </w:r>
      <w:r w:rsidR="009829A7">
        <w:rPr>
          <w:rFonts w:ascii="Marianne" w:hAnsi="Marianne"/>
          <w:bCs/>
          <w:sz w:val="20"/>
          <w:szCs w:val="20"/>
        </w:rPr>
        <w:t xml:space="preserve"> de développement</w:t>
      </w:r>
      <w:r w:rsidRPr="0084265C">
        <w:rPr>
          <w:rFonts w:ascii="Marianne" w:hAnsi="Marianne"/>
          <w:bCs/>
          <w:sz w:val="20"/>
          <w:szCs w:val="20"/>
        </w:rPr>
        <w:t xml:space="preserve"> </w:t>
      </w:r>
      <w:r w:rsidR="009829A7">
        <w:rPr>
          <w:rFonts w:ascii="Marianne" w:hAnsi="Marianne"/>
          <w:bCs/>
          <w:sz w:val="20"/>
          <w:szCs w:val="20"/>
        </w:rPr>
        <w:t>« </w:t>
      </w:r>
      <w:proofErr w:type="spellStart"/>
      <w:r w:rsidRPr="0084265C">
        <w:rPr>
          <w:rFonts w:ascii="Marianne" w:hAnsi="Marianne"/>
          <w:bCs/>
          <w:sz w:val="20"/>
          <w:szCs w:val="20"/>
        </w:rPr>
        <w:t>Simandou</w:t>
      </w:r>
      <w:proofErr w:type="spellEnd"/>
      <w:r w:rsidRPr="0084265C">
        <w:rPr>
          <w:rFonts w:ascii="Marianne" w:hAnsi="Marianne"/>
          <w:bCs/>
          <w:sz w:val="20"/>
          <w:szCs w:val="20"/>
        </w:rPr>
        <w:t xml:space="preserve"> 2040</w:t>
      </w:r>
      <w:r w:rsidR="009829A7">
        <w:rPr>
          <w:rFonts w:ascii="Marianne" w:hAnsi="Marianne"/>
          <w:bCs/>
          <w:sz w:val="20"/>
          <w:szCs w:val="20"/>
        </w:rPr>
        <w:t> »</w:t>
      </w:r>
      <w:r w:rsidRPr="0084265C">
        <w:rPr>
          <w:rFonts w:ascii="Marianne" w:hAnsi="Marianne"/>
          <w:bCs/>
          <w:sz w:val="20"/>
          <w:szCs w:val="20"/>
        </w:rPr>
        <w:t xml:space="preserve"> et la </w:t>
      </w:r>
      <w:r w:rsidR="009829A7">
        <w:rPr>
          <w:rFonts w:ascii="Marianne" w:hAnsi="Marianne"/>
          <w:bCs/>
          <w:sz w:val="20"/>
          <w:szCs w:val="20"/>
        </w:rPr>
        <w:t>s</w:t>
      </w:r>
      <w:r w:rsidRPr="0084265C">
        <w:rPr>
          <w:rFonts w:ascii="Marianne" w:hAnsi="Marianne"/>
          <w:bCs/>
          <w:sz w:val="20"/>
          <w:szCs w:val="20"/>
        </w:rPr>
        <w:t xml:space="preserve">tratégie </w:t>
      </w:r>
      <w:r w:rsidR="009829A7">
        <w:rPr>
          <w:rFonts w:ascii="Marianne" w:hAnsi="Marianne"/>
          <w:bCs/>
          <w:sz w:val="20"/>
          <w:szCs w:val="20"/>
        </w:rPr>
        <w:t>h</w:t>
      </w:r>
      <w:r w:rsidRPr="0084265C">
        <w:rPr>
          <w:rFonts w:ascii="Marianne" w:hAnsi="Marianne"/>
          <w:bCs/>
          <w:sz w:val="20"/>
          <w:szCs w:val="20"/>
        </w:rPr>
        <w:t>alieutique 2022-2027</w:t>
      </w:r>
      <w:r w:rsidR="009829A7">
        <w:rPr>
          <w:rFonts w:ascii="Marianne" w:hAnsi="Marianne"/>
          <w:bCs/>
          <w:sz w:val="20"/>
          <w:szCs w:val="20"/>
        </w:rPr>
        <w:t>.</w:t>
      </w:r>
    </w:p>
    <w:p w14:paraId="356E3956" w14:textId="77777777" w:rsidR="0084265C" w:rsidRPr="0084265C" w:rsidRDefault="0084265C" w:rsidP="00CD2EB3">
      <w:pPr>
        <w:spacing w:after="0" w:line="240" w:lineRule="auto"/>
        <w:jc w:val="both"/>
        <w:rPr>
          <w:rFonts w:ascii="Marianne" w:hAnsi="Marianne"/>
          <w:bCs/>
          <w:sz w:val="20"/>
          <w:szCs w:val="20"/>
        </w:rPr>
      </w:pPr>
    </w:p>
    <w:p w14:paraId="43E22281" w14:textId="77777777" w:rsidR="00787EA7" w:rsidRDefault="00787EA7" w:rsidP="00CD2EB3">
      <w:pPr>
        <w:spacing w:after="0" w:line="240" w:lineRule="auto"/>
        <w:jc w:val="both"/>
        <w:rPr>
          <w:rFonts w:ascii="Marianne" w:hAnsi="Marianne"/>
          <w:b/>
          <w:color w:val="FFC000"/>
          <w:sz w:val="32"/>
          <w:szCs w:val="32"/>
        </w:rPr>
      </w:pPr>
      <w:r>
        <w:rPr>
          <w:rFonts w:ascii="Marianne" w:hAnsi="Marianne"/>
          <w:b/>
          <w:color w:val="FFC000"/>
          <w:sz w:val="32"/>
          <w:szCs w:val="32"/>
        </w:rPr>
        <w:lastRenderedPageBreak/>
        <w:t>Guinée Bissau</w:t>
      </w:r>
    </w:p>
    <w:p w14:paraId="596D3D68" w14:textId="77777777" w:rsidR="00787EA7" w:rsidRPr="00787EA7" w:rsidRDefault="00787EA7" w:rsidP="00CD2EB3">
      <w:pPr>
        <w:spacing w:after="0" w:line="240" w:lineRule="auto"/>
        <w:jc w:val="both"/>
        <w:rPr>
          <w:rFonts w:ascii="Marianne" w:hAnsi="Marianne"/>
          <w:bCs/>
          <w:sz w:val="20"/>
          <w:szCs w:val="20"/>
        </w:rPr>
      </w:pPr>
    </w:p>
    <w:p w14:paraId="5B508C82" w14:textId="3884DF92" w:rsidR="00787EA7" w:rsidRPr="008D1B81" w:rsidRDefault="00787EA7" w:rsidP="00787EA7">
      <w:pPr>
        <w:spacing w:after="0" w:line="240" w:lineRule="auto"/>
        <w:jc w:val="both"/>
        <w:rPr>
          <w:rFonts w:ascii="Marianne" w:hAnsi="Marianne"/>
          <w:b/>
          <w:sz w:val="20"/>
          <w:szCs w:val="20"/>
        </w:rPr>
      </w:pPr>
      <w:r w:rsidRPr="008D1B81">
        <w:rPr>
          <w:rFonts w:ascii="Marianne" w:hAnsi="Marianne"/>
          <w:b/>
          <w:sz w:val="20"/>
          <w:szCs w:val="20"/>
        </w:rPr>
        <w:t>Agroécologie – Une délégation bissau-guinéenne en déplacement au Sénégal s’imprègne des bonnes pratiques agroécologiques.</w:t>
      </w:r>
    </w:p>
    <w:p w14:paraId="080403B0" w14:textId="2521B713" w:rsidR="00787EA7" w:rsidRDefault="00787EA7" w:rsidP="00787EA7">
      <w:pPr>
        <w:spacing w:after="0" w:line="240" w:lineRule="auto"/>
        <w:jc w:val="both"/>
        <w:rPr>
          <w:rFonts w:ascii="Marianne" w:hAnsi="Marianne"/>
          <w:bCs/>
          <w:sz w:val="20"/>
          <w:szCs w:val="20"/>
        </w:rPr>
      </w:pPr>
      <w:r w:rsidRPr="00787EA7">
        <w:rPr>
          <w:rFonts w:ascii="Marianne" w:hAnsi="Marianne"/>
          <w:bCs/>
          <w:sz w:val="20"/>
          <w:szCs w:val="20"/>
        </w:rPr>
        <w:t>Des acteurs de développement</w:t>
      </w:r>
      <w:r>
        <w:rPr>
          <w:rFonts w:ascii="Marianne" w:hAnsi="Marianne"/>
          <w:bCs/>
          <w:sz w:val="20"/>
          <w:szCs w:val="20"/>
        </w:rPr>
        <w:t xml:space="preserve"> bissau-guinéens</w:t>
      </w:r>
      <w:r w:rsidRPr="00787EA7">
        <w:rPr>
          <w:rFonts w:ascii="Marianne" w:hAnsi="Marianne"/>
          <w:bCs/>
          <w:sz w:val="20"/>
          <w:szCs w:val="20"/>
        </w:rPr>
        <w:t xml:space="preserve"> et une délégation de l’ONG SWISSAID se sont rendus à la ferme agroécologique Eco </w:t>
      </w:r>
      <w:proofErr w:type="spellStart"/>
      <w:r w:rsidRPr="00787EA7">
        <w:rPr>
          <w:rFonts w:ascii="Marianne" w:hAnsi="Marianne"/>
          <w:bCs/>
          <w:sz w:val="20"/>
          <w:szCs w:val="20"/>
        </w:rPr>
        <w:t>From</w:t>
      </w:r>
      <w:proofErr w:type="spellEnd"/>
      <w:r w:rsidRPr="00787EA7">
        <w:rPr>
          <w:rFonts w:ascii="Marianne" w:hAnsi="Marianne"/>
          <w:bCs/>
          <w:sz w:val="20"/>
          <w:szCs w:val="20"/>
        </w:rPr>
        <w:t xml:space="preserve"> </w:t>
      </w:r>
      <w:proofErr w:type="spellStart"/>
      <w:r w:rsidRPr="00787EA7">
        <w:rPr>
          <w:rFonts w:ascii="Marianne" w:hAnsi="Marianne"/>
          <w:bCs/>
          <w:sz w:val="20"/>
          <w:szCs w:val="20"/>
        </w:rPr>
        <w:t>Africa</w:t>
      </w:r>
      <w:proofErr w:type="spellEnd"/>
      <w:r w:rsidRPr="00787EA7">
        <w:rPr>
          <w:rFonts w:ascii="Marianne" w:hAnsi="Marianne"/>
          <w:bCs/>
          <w:sz w:val="20"/>
          <w:szCs w:val="20"/>
        </w:rPr>
        <w:t xml:space="preserve"> au Sénégal afin de s’inspirer de son expérience</w:t>
      </w:r>
      <w:r w:rsidR="00EE5001">
        <w:rPr>
          <w:rFonts w:ascii="Marianne" w:hAnsi="Marianne"/>
          <w:bCs/>
          <w:sz w:val="20"/>
          <w:szCs w:val="20"/>
        </w:rPr>
        <w:t xml:space="preserve">. </w:t>
      </w:r>
      <w:r w:rsidR="00EE5001" w:rsidRPr="00EE5001">
        <w:rPr>
          <w:rFonts w:ascii="Marianne" w:hAnsi="Marianne"/>
          <w:bCs/>
          <w:sz w:val="20"/>
          <w:szCs w:val="20"/>
        </w:rPr>
        <w:t xml:space="preserve">Eco </w:t>
      </w:r>
      <w:proofErr w:type="spellStart"/>
      <w:r w:rsidR="00EE5001" w:rsidRPr="00EE5001">
        <w:rPr>
          <w:rFonts w:ascii="Marianne" w:hAnsi="Marianne"/>
          <w:bCs/>
          <w:sz w:val="20"/>
          <w:szCs w:val="20"/>
        </w:rPr>
        <w:t>From</w:t>
      </w:r>
      <w:proofErr w:type="spellEnd"/>
      <w:r w:rsidR="00EE5001" w:rsidRPr="00EE5001">
        <w:rPr>
          <w:rFonts w:ascii="Marianne" w:hAnsi="Marianne"/>
          <w:bCs/>
          <w:sz w:val="20"/>
          <w:szCs w:val="20"/>
        </w:rPr>
        <w:t xml:space="preserve"> </w:t>
      </w:r>
      <w:proofErr w:type="spellStart"/>
      <w:r w:rsidR="00EE5001" w:rsidRPr="00EE5001">
        <w:rPr>
          <w:rFonts w:ascii="Marianne" w:hAnsi="Marianne"/>
          <w:bCs/>
          <w:sz w:val="20"/>
          <w:szCs w:val="20"/>
        </w:rPr>
        <w:t>Africa</w:t>
      </w:r>
      <w:proofErr w:type="spellEnd"/>
      <w:r w:rsidR="00EE5001" w:rsidRPr="00EE5001">
        <w:rPr>
          <w:rFonts w:ascii="Marianne" w:hAnsi="Marianne"/>
          <w:bCs/>
          <w:sz w:val="20"/>
          <w:szCs w:val="20"/>
        </w:rPr>
        <w:t xml:space="preserve"> a mis en place une ferme de démonstration dont l’objectif est de faire connaître et de promouvoir les pratiques agroécologiques</w:t>
      </w:r>
      <w:r w:rsidR="00DE50BE">
        <w:rPr>
          <w:rFonts w:ascii="Marianne" w:hAnsi="Marianne"/>
          <w:bCs/>
          <w:sz w:val="20"/>
          <w:szCs w:val="20"/>
        </w:rPr>
        <w:t xml:space="preserve">, </w:t>
      </w:r>
      <w:r w:rsidR="00DE50BE" w:rsidRPr="00DE50BE">
        <w:rPr>
          <w:rFonts w:ascii="Marianne" w:hAnsi="Marianne"/>
          <w:bCs/>
          <w:sz w:val="20"/>
          <w:szCs w:val="20"/>
        </w:rPr>
        <w:t>telles que la rotation des cultures et les cultures associées, l’agroforesterie, les stratégies de gestion de l’eau, les buttes de permaculture, l’utilisation de répulsifs naturels et de méthodes de fertilisation naturelle des sols, l’élevage de bétail et de volaille</w:t>
      </w:r>
      <w:r w:rsidR="00EE5001">
        <w:rPr>
          <w:rFonts w:ascii="Marianne" w:hAnsi="Marianne"/>
          <w:bCs/>
          <w:sz w:val="20"/>
          <w:szCs w:val="20"/>
        </w:rPr>
        <w:t xml:space="preserve">. La </w:t>
      </w:r>
      <w:r w:rsidRPr="00787EA7">
        <w:rPr>
          <w:rFonts w:ascii="Marianne" w:hAnsi="Marianne"/>
          <w:bCs/>
          <w:sz w:val="20"/>
          <w:szCs w:val="20"/>
        </w:rPr>
        <w:t>visite du 16 au 20 juin</w:t>
      </w:r>
      <w:r w:rsidR="00EE5001">
        <w:rPr>
          <w:rFonts w:ascii="Marianne" w:hAnsi="Marianne"/>
          <w:bCs/>
          <w:sz w:val="20"/>
          <w:szCs w:val="20"/>
        </w:rPr>
        <w:t xml:space="preserve"> </w:t>
      </w:r>
      <w:r w:rsidRPr="00787EA7">
        <w:rPr>
          <w:rFonts w:ascii="Marianne" w:hAnsi="Marianne"/>
          <w:bCs/>
          <w:sz w:val="20"/>
          <w:szCs w:val="20"/>
        </w:rPr>
        <w:t>a permis</w:t>
      </w:r>
      <w:r w:rsidR="00EE5001">
        <w:rPr>
          <w:rFonts w:ascii="Marianne" w:hAnsi="Marianne"/>
          <w:bCs/>
          <w:sz w:val="20"/>
          <w:szCs w:val="20"/>
        </w:rPr>
        <w:t xml:space="preserve"> </w:t>
      </w:r>
      <w:r w:rsidRPr="00787EA7">
        <w:rPr>
          <w:rFonts w:ascii="Marianne" w:hAnsi="Marianne"/>
          <w:bCs/>
          <w:sz w:val="20"/>
          <w:szCs w:val="20"/>
        </w:rPr>
        <w:t>de partager avec la délégation bissau-guinéenne, le modèle de dynamique pour une transition agroécologique développé au Sénégal.</w:t>
      </w:r>
      <w:r w:rsidR="00EE5001">
        <w:rPr>
          <w:rFonts w:ascii="Marianne" w:hAnsi="Marianne"/>
          <w:bCs/>
          <w:sz w:val="20"/>
          <w:szCs w:val="20"/>
        </w:rPr>
        <w:t xml:space="preserve"> </w:t>
      </w:r>
      <w:r w:rsidRPr="00787EA7">
        <w:rPr>
          <w:rFonts w:ascii="Marianne" w:hAnsi="Marianne"/>
          <w:bCs/>
          <w:sz w:val="20"/>
          <w:szCs w:val="20"/>
        </w:rPr>
        <w:t xml:space="preserve">Selon </w:t>
      </w:r>
      <w:r w:rsidR="00EE5001">
        <w:rPr>
          <w:rFonts w:ascii="Marianne" w:hAnsi="Marianne"/>
          <w:bCs/>
          <w:sz w:val="20"/>
          <w:szCs w:val="20"/>
        </w:rPr>
        <w:t xml:space="preserve">M. </w:t>
      </w:r>
      <w:r w:rsidRPr="00787EA7">
        <w:rPr>
          <w:rFonts w:ascii="Marianne" w:hAnsi="Marianne"/>
          <w:bCs/>
          <w:sz w:val="20"/>
          <w:szCs w:val="20"/>
        </w:rPr>
        <w:t xml:space="preserve">Duarte Alfred Mendes, un des participants bissau-guinéens, cette visite permettra de démultiplier l’expérience et les bonnes pratiques agroécologiques acquises à Eco </w:t>
      </w:r>
      <w:proofErr w:type="spellStart"/>
      <w:r w:rsidRPr="00787EA7">
        <w:rPr>
          <w:rFonts w:ascii="Marianne" w:hAnsi="Marianne"/>
          <w:bCs/>
          <w:sz w:val="20"/>
          <w:szCs w:val="20"/>
        </w:rPr>
        <w:t>From</w:t>
      </w:r>
      <w:proofErr w:type="spellEnd"/>
      <w:r w:rsidRPr="00787EA7">
        <w:rPr>
          <w:rFonts w:ascii="Marianne" w:hAnsi="Marianne"/>
          <w:bCs/>
          <w:sz w:val="20"/>
          <w:szCs w:val="20"/>
        </w:rPr>
        <w:t xml:space="preserve"> </w:t>
      </w:r>
      <w:proofErr w:type="spellStart"/>
      <w:r w:rsidRPr="00787EA7">
        <w:rPr>
          <w:rFonts w:ascii="Marianne" w:hAnsi="Marianne"/>
          <w:bCs/>
          <w:sz w:val="20"/>
          <w:szCs w:val="20"/>
        </w:rPr>
        <w:t>Africa</w:t>
      </w:r>
      <w:proofErr w:type="spellEnd"/>
      <w:r w:rsidRPr="00787EA7">
        <w:rPr>
          <w:rFonts w:ascii="Marianne" w:hAnsi="Marianne"/>
          <w:bCs/>
          <w:sz w:val="20"/>
          <w:szCs w:val="20"/>
        </w:rPr>
        <w:t>, une fois de retour en Guinée-Bissau.</w:t>
      </w:r>
      <w:r w:rsidR="00EE5001">
        <w:rPr>
          <w:rFonts w:ascii="Marianne" w:hAnsi="Marianne"/>
          <w:bCs/>
          <w:sz w:val="20"/>
          <w:szCs w:val="20"/>
        </w:rPr>
        <w:t xml:space="preserve"> </w:t>
      </w:r>
      <w:r w:rsidRPr="00787EA7">
        <w:rPr>
          <w:rFonts w:ascii="Marianne" w:hAnsi="Marianne"/>
          <w:bCs/>
          <w:sz w:val="20"/>
          <w:szCs w:val="20"/>
        </w:rPr>
        <w:t xml:space="preserve">Prenant part à la visite, </w:t>
      </w:r>
      <w:r w:rsidR="00EE5001">
        <w:rPr>
          <w:rFonts w:ascii="Marianne" w:hAnsi="Marianne"/>
          <w:bCs/>
          <w:sz w:val="20"/>
          <w:szCs w:val="20"/>
        </w:rPr>
        <w:t xml:space="preserve">M. </w:t>
      </w:r>
      <w:r w:rsidRPr="00787EA7">
        <w:rPr>
          <w:rFonts w:ascii="Marianne" w:hAnsi="Marianne"/>
          <w:bCs/>
          <w:sz w:val="20"/>
          <w:szCs w:val="20"/>
        </w:rPr>
        <w:t xml:space="preserve">Blaise </w:t>
      </w:r>
      <w:proofErr w:type="spellStart"/>
      <w:r w:rsidRPr="00787EA7">
        <w:rPr>
          <w:rFonts w:ascii="Marianne" w:hAnsi="Marianne"/>
          <w:bCs/>
          <w:sz w:val="20"/>
          <w:szCs w:val="20"/>
        </w:rPr>
        <w:t>Burnier</w:t>
      </w:r>
      <w:proofErr w:type="spellEnd"/>
      <w:r w:rsidRPr="00787EA7">
        <w:rPr>
          <w:rFonts w:ascii="Marianne" w:hAnsi="Marianne"/>
          <w:bCs/>
          <w:sz w:val="20"/>
          <w:szCs w:val="20"/>
        </w:rPr>
        <w:t>, coordinateur régional de SWISSAID pour l’Afrique de l’Ouest, a indiqué que son ONG prévoit de mettre en place un centre d’expérimentation en Guinée-Bissau.</w:t>
      </w:r>
    </w:p>
    <w:p w14:paraId="19790EA6" w14:textId="5433B95D" w:rsidR="008D1B81" w:rsidRDefault="008D1B81" w:rsidP="00787EA7">
      <w:pPr>
        <w:spacing w:after="0" w:line="240" w:lineRule="auto"/>
        <w:jc w:val="both"/>
        <w:rPr>
          <w:rFonts w:ascii="Marianne" w:hAnsi="Marianne"/>
          <w:bCs/>
          <w:sz w:val="20"/>
          <w:szCs w:val="20"/>
        </w:rPr>
      </w:pPr>
    </w:p>
    <w:p w14:paraId="07B03F4B" w14:textId="2CB13579" w:rsidR="008D1B81" w:rsidRPr="002C2F1F" w:rsidRDefault="008D1B81" w:rsidP="008D1B81">
      <w:pPr>
        <w:spacing w:after="0" w:line="240" w:lineRule="auto"/>
        <w:jc w:val="both"/>
        <w:rPr>
          <w:rFonts w:ascii="Marianne" w:hAnsi="Marianne"/>
          <w:b/>
          <w:sz w:val="20"/>
          <w:szCs w:val="20"/>
        </w:rPr>
      </w:pPr>
      <w:r w:rsidRPr="002C2F1F">
        <w:rPr>
          <w:rFonts w:ascii="Marianne" w:hAnsi="Marianne"/>
          <w:b/>
          <w:sz w:val="20"/>
          <w:szCs w:val="20"/>
        </w:rPr>
        <w:t>Pêches - Nouveau protocole entre le Sénégal et la Guinée Bissau.</w:t>
      </w:r>
    </w:p>
    <w:p w14:paraId="68396588" w14:textId="5EA99E02" w:rsidR="008D1B81" w:rsidRDefault="008D1B81" w:rsidP="008D1B81">
      <w:pPr>
        <w:spacing w:after="0" w:line="240" w:lineRule="auto"/>
        <w:jc w:val="both"/>
        <w:rPr>
          <w:rFonts w:ascii="Marianne" w:hAnsi="Marianne"/>
          <w:bCs/>
          <w:sz w:val="20"/>
          <w:szCs w:val="20"/>
        </w:rPr>
      </w:pPr>
      <w:r w:rsidRPr="008D1B81">
        <w:rPr>
          <w:rFonts w:ascii="Marianne" w:hAnsi="Marianne"/>
          <w:bCs/>
          <w:sz w:val="20"/>
          <w:szCs w:val="20"/>
        </w:rPr>
        <w:t>Le Sénégal et la Guinée-Bissau ont signé un nouveau protocole d’application de leur convention bilatérale dans le domaine des pêches</w:t>
      </w:r>
      <w:r w:rsidR="002C2F1F">
        <w:rPr>
          <w:rFonts w:ascii="Marianne" w:hAnsi="Marianne"/>
          <w:bCs/>
          <w:sz w:val="20"/>
          <w:szCs w:val="20"/>
        </w:rPr>
        <w:t xml:space="preserve">. </w:t>
      </w:r>
      <w:r w:rsidRPr="008D1B81">
        <w:rPr>
          <w:rFonts w:ascii="Marianne" w:hAnsi="Marianne"/>
          <w:bCs/>
          <w:sz w:val="20"/>
          <w:szCs w:val="20"/>
        </w:rPr>
        <w:t>Le document a été paraphé</w:t>
      </w:r>
      <w:r w:rsidR="002C2F1F">
        <w:rPr>
          <w:rFonts w:ascii="Marianne" w:hAnsi="Marianne"/>
          <w:bCs/>
          <w:sz w:val="20"/>
          <w:szCs w:val="20"/>
        </w:rPr>
        <w:t xml:space="preserve"> le 17 juin</w:t>
      </w:r>
      <w:r w:rsidRPr="008D1B81">
        <w:rPr>
          <w:rFonts w:ascii="Marianne" w:hAnsi="Marianne"/>
          <w:bCs/>
          <w:sz w:val="20"/>
          <w:szCs w:val="20"/>
        </w:rPr>
        <w:t xml:space="preserve"> par la ministre </w:t>
      </w:r>
      <w:r w:rsidR="002C2F1F">
        <w:rPr>
          <w:rFonts w:ascii="Marianne" w:hAnsi="Marianne"/>
          <w:bCs/>
          <w:sz w:val="20"/>
          <w:szCs w:val="20"/>
        </w:rPr>
        <w:t xml:space="preserve">sénégalaise </w:t>
      </w:r>
      <w:r w:rsidRPr="008D1B81">
        <w:rPr>
          <w:rFonts w:ascii="Marianne" w:hAnsi="Marianne"/>
          <w:bCs/>
          <w:sz w:val="20"/>
          <w:szCs w:val="20"/>
        </w:rPr>
        <w:t xml:space="preserve">des </w:t>
      </w:r>
      <w:r w:rsidR="002C2F1F">
        <w:rPr>
          <w:rFonts w:ascii="Marianne" w:hAnsi="Marianne"/>
          <w:bCs/>
          <w:sz w:val="20"/>
          <w:szCs w:val="20"/>
        </w:rPr>
        <w:t>p</w:t>
      </w:r>
      <w:r w:rsidRPr="008D1B81">
        <w:rPr>
          <w:rFonts w:ascii="Marianne" w:hAnsi="Marianne"/>
          <w:bCs/>
          <w:sz w:val="20"/>
          <w:szCs w:val="20"/>
        </w:rPr>
        <w:t xml:space="preserve">êches, des </w:t>
      </w:r>
      <w:r w:rsidR="002C2F1F">
        <w:rPr>
          <w:rFonts w:ascii="Marianne" w:hAnsi="Marianne"/>
          <w:bCs/>
          <w:sz w:val="20"/>
          <w:szCs w:val="20"/>
        </w:rPr>
        <w:t>i</w:t>
      </w:r>
      <w:r w:rsidRPr="008D1B81">
        <w:rPr>
          <w:rFonts w:ascii="Marianne" w:hAnsi="Marianne"/>
          <w:bCs/>
          <w:sz w:val="20"/>
          <w:szCs w:val="20"/>
        </w:rPr>
        <w:t xml:space="preserve">nfrastructures maritimes et portuaires, </w:t>
      </w:r>
      <w:r w:rsidR="002C2F1F">
        <w:rPr>
          <w:rFonts w:ascii="Marianne" w:hAnsi="Marianne"/>
          <w:bCs/>
          <w:sz w:val="20"/>
          <w:szCs w:val="20"/>
        </w:rPr>
        <w:t xml:space="preserve">Mme </w:t>
      </w:r>
      <w:r w:rsidRPr="008D1B81">
        <w:rPr>
          <w:rFonts w:ascii="Marianne" w:hAnsi="Marianne"/>
          <w:bCs/>
          <w:sz w:val="20"/>
          <w:szCs w:val="20"/>
        </w:rPr>
        <w:t xml:space="preserve">Fatou Diouf et </w:t>
      </w:r>
      <w:r w:rsidR="002C2F1F">
        <w:rPr>
          <w:rFonts w:ascii="Marianne" w:hAnsi="Marianne"/>
          <w:bCs/>
          <w:sz w:val="20"/>
          <w:szCs w:val="20"/>
        </w:rPr>
        <w:t xml:space="preserve">le </w:t>
      </w:r>
      <w:r w:rsidRPr="008D1B81">
        <w:rPr>
          <w:rFonts w:ascii="Marianne" w:hAnsi="Marianne"/>
          <w:bCs/>
          <w:sz w:val="20"/>
          <w:szCs w:val="20"/>
        </w:rPr>
        <w:t xml:space="preserve">ministre des </w:t>
      </w:r>
      <w:r w:rsidR="002C2F1F">
        <w:rPr>
          <w:rFonts w:ascii="Marianne" w:hAnsi="Marianne"/>
          <w:bCs/>
          <w:sz w:val="20"/>
          <w:szCs w:val="20"/>
        </w:rPr>
        <w:t>p</w:t>
      </w:r>
      <w:r w:rsidRPr="008D1B81">
        <w:rPr>
          <w:rFonts w:ascii="Marianne" w:hAnsi="Marianne"/>
          <w:bCs/>
          <w:sz w:val="20"/>
          <w:szCs w:val="20"/>
        </w:rPr>
        <w:t>êches de Guinée-Bissau</w:t>
      </w:r>
      <w:r w:rsidR="002C2F1F">
        <w:rPr>
          <w:rFonts w:ascii="Marianne" w:hAnsi="Marianne"/>
          <w:bCs/>
          <w:sz w:val="20"/>
          <w:szCs w:val="20"/>
        </w:rPr>
        <w:t>, M.</w:t>
      </w:r>
      <w:r w:rsidR="002C2F1F" w:rsidRPr="002C2F1F">
        <w:t xml:space="preserve"> </w:t>
      </w:r>
      <w:proofErr w:type="spellStart"/>
      <w:r w:rsidR="002C2F1F" w:rsidRPr="002C2F1F">
        <w:rPr>
          <w:rFonts w:ascii="Marianne" w:hAnsi="Marianne"/>
          <w:bCs/>
          <w:sz w:val="20"/>
          <w:szCs w:val="20"/>
        </w:rPr>
        <w:t>Mário</w:t>
      </w:r>
      <w:proofErr w:type="spellEnd"/>
      <w:r w:rsidR="002C2F1F" w:rsidRPr="002C2F1F">
        <w:rPr>
          <w:rFonts w:ascii="Marianne" w:hAnsi="Marianne"/>
          <w:bCs/>
          <w:sz w:val="20"/>
          <w:szCs w:val="20"/>
        </w:rPr>
        <w:t xml:space="preserve"> </w:t>
      </w:r>
      <w:proofErr w:type="spellStart"/>
      <w:r w:rsidR="002C2F1F" w:rsidRPr="002C2F1F">
        <w:rPr>
          <w:rFonts w:ascii="Marianne" w:hAnsi="Marianne"/>
          <w:bCs/>
          <w:sz w:val="20"/>
          <w:szCs w:val="20"/>
        </w:rPr>
        <w:t>Musante</w:t>
      </w:r>
      <w:proofErr w:type="spellEnd"/>
      <w:r w:rsidR="002C2F1F" w:rsidRPr="002C2F1F">
        <w:rPr>
          <w:rFonts w:ascii="Marianne" w:hAnsi="Marianne"/>
          <w:bCs/>
          <w:sz w:val="20"/>
          <w:szCs w:val="20"/>
        </w:rPr>
        <w:t xml:space="preserve"> da Silva </w:t>
      </w:r>
      <w:proofErr w:type="spellStart"/>
      <w:r w:rsidR="002C2F1F" w:rsidRPr="002C2F1F">
        <w:rPr>
          <w:rFonts w:ascii="Marianne" w:hAnsi="Marianne"/>
          <w:bCs/>
          <w:sz w:val="20"/>
          <w:szCs w:val="20"/>
        </w:rPr>
        <w:t>Loureiro</w:t>
      </w:r>
      <w:proofErr w:type="spellEnd"/>
      <w:r w:rsidR="002C2F1F">
        <w:rPr>
          <w:rFonts w:ascii="Marianne" w:hAnsi="Marianne"/>
          <w:bCs/>
          <w:sz w:val="20"/>
          <w:szCs w:val="20"/>
        </w:rPr>
        <w:t>. C</w:t>
      </w:r>
      <w:r w:rsidR="002C2F1F" w:rsidRPr="002C2F1F">
        <w:rPr>
          <w:rFonts w:ascii="Marianne" w:hAnsi="Marianne"/>
          <w:bCs/>
          <w:sz w:val="20"/>
          <w:szCs w:val="20"/>
        </w:rPr>
        <w:t xml:space="preserve">ette </w:t>
      </w:r>
      <w:r w:rsidR="002C2F1F">
        <w:rPr>
          <w:rFonts w:ascii="Marianne" w:hAnsi="Marianne"/>
          <w:bCs/>
          <w:sz w:val="20"/>
          <w:szCs w:val="20"/>
        </w:rPr>
        <w:t xml:space="preserve">signature </w:t>
      </w:r>
      <w:r w:rsidR="002C2F1F" w:rsidRPr="002C2F1F">
        <w:rPr>
          <w:rFonts w:ascii="Marianne" w:hAnsi="Marianne"/>
          <w:bCs/>
          <w:sz w:val="20"/>
          <w:szCs w:val="20"/>
        </w:rPr>
        <w:t>découle d’une volonté commune de relancer le partenariat dans le domaine de la pêche maritime, notamment artisanale.</w:t>
      </w:r>
      <w:r w:rsidR="002C2F1F">
        <w:rPr>
          <w:rFonts w:ascii="Marianne" w:hAnsi="Marianne"/>
          <w:bCs/>
          <w:sz w:val="20"/>
          <w:szCs w:val="20"/>
        </w:rPr>
        <w:t xml:space="preserve"> </w:t>
      </w:r>
      <w:r w:rsidRPr="008D1B81">
        <w:rPr>
          <w:rFonts w:ascii="Marianne" w:hAnsi="Marianne"/>
          <w:bCs/>
          <w:sz w:val="20"/>
          <w:szCs w:val="20"/>
        </w:rPr>
        <w:t>Avec ce nouveau protocole d’accord entre les deux pays, les pêcheurs sénégalais peuvent aller pêcher en Guinée-Bissau.</w:t>
      </w:r>
    </w:p>
    <w:p w14:paraId="2C1F98DB" w14:textId="77777777" w:rsidR="000C6340" w:rsidRPr="008D1B81" w:rsidRDefault="000C6340" w:rsidP="008D1B81">
      <w:pPr>
        <w:spacing w:after="0" w:line="240" w:lineRule="auto"/>
        <w:jc w:val="both"/>
        <w:rPr>
          <w:rFonts w:ascii="Marianne" w:hAnsi="Marianne"/>
          <w:bCs/>
          <w:sz w:val="20"/>
          <w:szCs w:val="20"/>
        </w:rPr>
      </w:pPr>
    </w:p>
    <w:p w14:paraId="6548CD7F" w14:textId="4ED9AEF3" w:rsidR="002D0F29" w:rsidRDefault="002D0F29" w:rsidP="00CD2EB3">
      <w:pPr>
        <w:spacing w:after="0" w:line="240" w:lineRule="auto"/>
        <w:jc w:val="both"/>
        <w:rPr>
          <w:rFonts w:ascii="Marianne" w:hAnsi="Marianne"/>
          <w:b/>
          <w:color w:val="FFC000"/>
          <w:sz w:val="32"/>
          <w:szCs w:val="32"/>
        </w:rPr>
      </w:pPr>
      <w:r>
        <w:rPr>
          <w:rFonts w:ascii="Marianne" w:hAnsi="Marianne"/>
          <w:b/>
          <w:color w:val="FFC000"/>
          <w:sz w:val="32"/>
          <w:szCs w:val="32"/>
        </w:rPr>
        <w:t>Libéria</w:t>
      </w:r>
    </w:p>
    <w:p w14:paraId="6EB100CF" w14:textId="77777777" w:rsidR="002D0F29" w:rsidRPr="002D0F29" w:rsidRDefault="002D0F29" w:rsidP="00CD2EB3">
      <w:pPr>
        <w:spacing w:after="0" w:line="240" w:lineRule="auto"/>
        <w:jc w:val="both"/>
        <w:rPr>
          <w:rFonts w:ascii="Marianne" w:hAnsi="Marianne"/>
          <w:bCs/>
          <w:sz w:val="20"/>
          <w:szCs w:val="20"/>
        </w:rPr>
      </w:pPr>
    </w:p>
    <w:p w14:paraId="0A114CE6" w14:textId="44FCE6FD" w:rsidR="002D0F29" w:rsidRPr="0051123C" w:rsidRDefault="0051123C" w:rsidP="002D0F29">
      <w:pPr>
        <w:spacing w:after="0" w:line="240" w:lineRule="auto"/>
        <w:jc w:val="both"/>
        <w:rPr>
          <w:rFonts w:ascii="Marianne" w:hAnsi="Marianne"/>
          <w:b/>
          <w:sz w:val="20"/>
          <w:szCs w:val="20"/>
        </w:rPr>
      </w:pPr>
      <w:r w:rsidRPr="0051123C">
        <w:rPr>
          <w:rFonts w:ascii="Marianne" w:hAnsi="Marianne"/>
          <w:b/>
          <w:sz w:val="20"/>
          <w:szCs w:val="20"/>
        </w:rPr>
        <w:t xml:space="preserve">Investissement - </w:t>
      </w:r>
      <w:proofErr w:type="spellStart"/>
      <w:r w:rsidR="002D0F29" w:rsidRPr="0051123C">
        <w:rPr>
          <w:rFonts w:ascii="Marianne" w:hAnsi="Marianne"/>
          <w:b/>
          <w:sz w:val="20"/>
          <w:szCs w:val="20"/>
        </w:rPr>
        <w:t>MakeGroup</w:t>
      </w:r>
      <w:proofErr w:type="spellEnd"/>
      <w:r w:rsidR="002D0F29" w:rsidRPr="0051123C">
        <w:rPr>
          <w:rFonts w:ascii="Marianne" w:hAnsi="Marianne"/>
          <w:b/>
          <w:sz w:val="20"/>
          <w:szCs w:val="20"/>
        </w:rPr>
        <w:t xml:space="preserve">, la principale société d’investissement de Corée du Sud, </w:t>
      </w:r>
      <w:r w:rsidRPr="0051123C">
        <w:rPr>
          <w:rFonts w:ascii="Marianne" w:hAnsi="Marianne"/>
          <w:b/>
          <w:sz w:val="20"/>
          <w:szCs w:val="20"/>
        </w:rPr>
        <w:t xml:space="preserve">montre de l’intérêt pour le </w:t>
      </w:r>
      <w:r w:rsidR="002D0F29" w:rsidRPr="0051123C">
        <w:rPr>
          <w:rFonts w:ascii="Marianne" w:hAnsi="Marianne"/>
          <w:b/>
          <w:sz w:val="20"/>
          <w:szCs w:val="20"/>
        </w:rPr>
        <w:t>secteur agricole.</w:t>
      </w:r>
    </w:p>
    <w:p w14:paraId="0C4AF807" w14:textId="00934D80" w:rsidR="002D0F29" w:rsidRDefault="002D0F29" w:rsidP="002D0F29">
      <w:pPr>
        <w:spacing w:after="0" w:line="240" w:lineRule="auto"/>
        <w:jc w:val="both"/>
        <w:rPr>
          <w:rFonts w:ascii="Marianne" w:hAnsi="Marianne"/>
          <w:bCs/>
          <w:sz w:val="20"/>
          <w:szCs w:val="20"/>
        </w:rPr>
      </w:pPr>
      <w:r w:rsidRPr="002D0F29">
        <w:rPr>
          <w:rFonts w:ascii="Marianne" w:hAnsi="Marianne"/>
          <w:bCs/>
          <w:sz w:val="20"/>
          <w:szCs w:val="20"/>
        </w:rPr>
        <w:t>Lors d’une réunion avec le ministère de l’</w:t>
      </w:r>
      <w:r w:rsidR="00B140E4">
        <w:rPr>
          <w:rFonts w:ascii="Marianne" w:hAnsi="Marianne"/>
          <w:bCs/>
          <w:sz w:val="20"/>
          <w:szCs w:val="20"/>
        </w:rPr>
        <w:t>a</w:t>
      </w:r>
      <w:r w:rsidRPr="002D0F29">
        <w:rPr>
          <w:rFonts w:ascii="Marianne" w:hAnsi="Marianne"/>
          <w:bCs/>
          <w:sz w:val="20"/>
          <w:szCs w:val="20"/>
        </w:rPr>
        <w:t xml:space="preserve">griculture à Monrovia, le président de </w:t>
      </w:r>
      <w:proofErr w:type="spellStart"/>
      <w:r w:rsidRPr="002D0F29">
        <w:rPr>
          <w:rFonts w:ascii="Marianne" w:hAnsi="Marianne"/>
          <w:bCs/>
          <w:sz w:val="20"/>
          <w:szCs w:val="20"/>
        </w:rPr>
        <w:t>MakeGroup</w:t>
      </w:r>
      <w:proofErr w:type="spellEnd"/>
      <w:r w:rsidRPr="002D0F29">
        <w:rPr>
          <w:rFonts w:ascii="Marianne" w:hAnsi="Marianne"/>
          <w:bCs/>
          <w:sz w:val="20"/>
          <w:szCs w:val="20"/>
        </w:rPr>
        <w:t xml:space="preserve">, M. James </w:t>
      </w:r>
      <w:proofErr w:type="spellStart"/>
      <w:r w:rsidRPr="002D0F29">
        <w:rPr>
          <w:rFonts w:ascii="Marianne" w:hAnsi="Marianne"/>
          <w:bCs/>
          <w:sz w:val="20"/>
          <w:szCs w:val="20"/>
        </w:rPr>
        <w:t>Juhee</w:t>
      </w:r>
      <w:proofErr w:type="spellEnd"/>
      <w:r w:rsidRPr="002D0F29">
        <w:rPr>
          <w:rFonts w:ascii="Marianne" w:hAnsi="Marianne"/>
          <w:bCs/>
          <w:sz w:val="20"/>
          <w:szCs w:val="20"/>
        </w:rPr>
        <w:t xml:space="preserve"> Han, a présenté la vision de </w:t>
      </w:r>
      <w:r w:rsidR="00B140E4">
        <w:rPr>
          <w:rFonts w:ascii="Marianne" w:hAnsi="Marianne"/>
          <w:bCs/>
          <w:sz w:val="20"/>
          <w:szCs w:val="20"/>
        </w:rPr>
        <w:t xml:space="preserve">son </w:t>
      </w:r>
      <w:r w:rsidRPr="002D0F29">
        <w:rPr>
          <w:rFonts w:ascii="Marianne" w:hAnsi="Marianne"/>
          <w:bCs/>
          <w:sz w:val="20"/>
          <w:szCs w:val="20"/>
        </w:rPr>
        <w:t xml:space="preserve">entreprise en matière d’investissement au Libéria. Le groupe envisage de grands projets dans les domaines de l’agro-transformation, des systèmes d’entreposage frigorifique et des centres de machines agricoles, en mettant l’accent sur l’infrastructure à long terme et le soutien à la maintenance. Le Président Han a souligné l’intention de </w:t>
      </w:r>
      <w:proofErr w:type="spellStart"/>
      <w:r w:rsidRPr="002D0F29">
        <w:rPr>
          <w:rFonts w:ascii="Marianne" w:hAnsi="Marianne"/>
          <w:bCs/>
          <w:sz w:val="20"/>
          <w:szCs w:val="20"/>
        </w:rPr>
        <w:t>MakeGroup</w:t>
      </w:r>
      <w:proofErr w:type="spellEnd"/>
      <w:r w:rsidRPr="002D0F29">
        <w:rPr>
          <w:rFonts w:ascii="Marianne" w:hAnsi="Marianne"/>
          <w:bCs/>
          <w:sz w:val="20"/>
          <w:szCs w:val="20"/>
        </w:rPr>
        <w:t xml:space="preserve"> </w:t>
      </w:r>
      <w:r w:rsidR="00B140E4">
        <w:rPr>
          <w:rFonts w:ascii="Marianne" w:hAnsi="Marianne"/>
          <w:bCs/>
          <w:sz w:val="20"/>
          <w:szCs w:val="20"/>
        </w:rPr>
        <w:t xml:space="preserve">de proposer </w:t>
      </w:r>
      <w:r w:rsidRPr="002D0F29">
        <w:rPr>
          <w:rFonts w:ascii="Marianne" w:hAnsi="Marianne"/>
          <w:bCs/>
          <w:sz w:val="20"/>
          <w:szCs w:val="20"/>
        </w:rPr>
        <w:t>deux protocoles d’entente spécifiques, l’un axé sur l’agriculture générale et l’autre sur la volaille.</w:t>
      </w:r>
      <w:r w:rsidR="00B140E4">
        <w:rPr>
          <w:rFonts w:ascii="Marianne" w:hAnsi="Marianne"/>
          <w:bCs/>
          <w:sz w:val="20"/>
          <w:szCs w:val="20"/>
        </w:rPr>
        <w:t xml:space="preserve"> </w:t>
      </w:r>
      <w:r w:rsidRPr="002D0F29">
        <w:rPr>
          <w:rFonts w:ascii="Marianne" w:hAnsi="Marianne"/>
          <w:bCs/>
          <w:sz w:val="20"/>
          <w:szCs w:val="20"/>
        </w:rPr>
        <w:t xml:space="preserve">En plus de ses intérêts agricoles, </w:t>
      </w:r>
      <w:proofErr w:type="spellStart"/>
      <w:r w:rsidRPr="002D0F29">
        <w:rPr>
          <w:rFonts w:ascii="Marianne" w:hAnsi="Marianne"/>
          <w:bCs/>
          <w:sz w:val="20"/>
          <w:szCs w:val="20"/>
        </w:rPr>
        <w:t>MakeGroup</w:t>
      </w:r>
      <w:proofErr w:type="spellEnd"/>
      <w:r w:rsidRPr="002D0F29">
        <w:rPr>
          <w:rFonts w:ascii="Marianne" w:hAnsi="Marianne"/>
          <w:bCs/>
          <w:sz w:val="20"/>
          <w:szCs w:val="20"/>
        </w:rPr>
        <w:t xml:space="preserve"> a également annoncé son intention d’établir une banque au Liberia avec un capital initial de 100</w:t>
      </w:r>
      <w:r w:rsidR="00B140E4">
        <w:rPr>
          <w:rFonts w:ascii="Marianne" w:hAnsi="Marianne"/>
          <w:bCs/>
          <w:sz w:val="20"/>
          <w:szCs w:val="20"/>
        </w:rPr>
        <w:t xml:space="preserve"> M d’USD</w:t>
      </w:r>
      <w:r w:rsidRPr="002D0F29">
        <w:rPr>
          <w:rFonts w:ascii="Marianne" w:hAnsi="Marianne"/>
          <w:bCs/>
          <w:sz w:val="20"/>
          <w:szCs w:val="20"/>
        </w:rPr>
        <w:t>. Cette institution, si elle se réalisait, serait la plus grande entité financière du pays, fournissant des services spécialisés, notamment</w:t>
      </w:r>
      <w:r w:rsidR="00B140E4">
        <w:rPr>
          <w:rFonts w:ascii="Marianne" w:hAnsi="Marianne"/>
          <w:bCs/>
          <w:sz w:val="20"/>
          <w:szCs w:val="20"/>
        </w:rPr>
        <w:t xml:space="preserve"> dans les secteurs du </w:t>
      </w:r>
      <w:r w:rsidRPr="002D0F29">
        <w:rPr>
          <w:rFonts w:ascii="Marianne" w:hAnsi="Marianne"/>
          <w:bCs/>
          <w:sz w:val="20"/>
          <w:szCs w:val="20"/>
        </w:rPr>
        <w:t xml:space="preserve">logement et </w:t>
      </w:r>
      <w:r w:rsidR="00B140E4">
        <w:rPr>
          <w:rFonts w:ascii="Marianne" w:hAnsi="Marianne"/>
          <w:bCs/>
          <w:sz w:val="20"/>
          <w:szCs w:val="20"/>
        </w:rPr>
        <w:t>de l’</w:t>
      </w:r>
      <w:r w:rsidRPr="002D0F29">
        <w:rPr>
          <w:rFonts w:ascii="Marianne" w:hAnsi="Marianne"/>
          <w:bCs/>
          <w:sz w:val="20"/>
          <w:szCs w:val="20"/>
        </w:rPr>
        <w:t xml:space="preserve">agriculture. Cependant, M. Han a souligné la flexibilité dont dispose </w:t>
      </w:r>
      <w:r w:rsidR="00B140E4">
        <w:rPr>
          <w:rFonts w:ascii="Marianne" w:hAnsi="Marianne"/>
          <w:bCs/>
          <w:sz w:val="20"/>
          <w:szCs w:val="20"/>
        </w:rPr>
        <w:t xml:space="preserve">son </w:t>
      </w:r>
      <w:r w:rsidRPr="002D0F29">
        <w:rPr>
          <w:rFonts w:ascii="Marianne" w:hAnsi="Marianne"/>
          <w:bCs/>
          <w:sz w:val="20"/>
          <w:szCs w:val="20"/>
        </w:rPr>
        <w:t>entreprise pour s’aligner sur le</w:t>
      </w:r>
      <w:r w:rsidR="00B140E4">
        <w:rPr>
          <w:rFonts w:ascii="Marianne" w:hAnsi="Marianne"/>
          <w:bCs/>
          <w:sz w:val="20"/>
          <w:szCs w:val="20"/>
        </w:rPr>
        <w:t xml:space="preserve">s objectifs </w:t>
      </w:r>
      <w:r w:rsidRPr="002D0F29">
        <w:rPr>
          <w:rFonts w:ascii="Marianne" w:hAnsi="Marianne"/>
          <w:bCs/>
          <w:sz w:val="20"/>
          <w:szCs w:val="20"/>
        </w:rPr>
        <w:t>du gouvernement libérien visant à créer une banque de développement des entreprises agricoles, proposition actuellement en cours d’examen législatif.</w:t>
      </w:r>
      <w:r w:rsidR="00B140E4">
        <w:rPr>
          <w:rFonts w:ascii="Marianne" w:hAnsi="Marianne"/>
          <w:bCs/>
          <w:sz w:val="20"/>
          <w:szCs w:val="20"/>
        </w:rPr>
        <w:t xml:space="preserve"> </w:t>
      </w:r>
      <w:r w:rsidRPr="002D0F29">
        <w:rPr>
          <w:rFonts w:ascii="Marianne" w:hAnsi="Marianne"/>
          <w:bCs/>
          <w:sz w:val="20"/>
          <w:szCs w:val="20"/>
        </w:rPr>
        <w:t>Le ministre de l’</w:t>
      </w:r>
      <w:r w:rsidR="00B140E4">
        <w:rPr>
          <w:rFonts w:ascii="Marianne" w:hAnsi="Marianne"/>
          <w:bCs/>
          <w:sz w:val="20"/>
          <w:szCs w:val="20"/>
        </w:rPr>
        <w:t>a</w:t>
      </w:r>
      <w:r w:rsidRPr="002D0F29">
        <w:rPr>
          <w:rFonts w:ascii="Marianne" w:hAnsi="Marianne"/>
          <w:bCs/>
          <w:sz w:val="20"/>
          <w:szCs w:val="20"/>
        </w:rPr>
        <w:t xml:space="preserve">griculture, le Dr J. Alexander </w:t>
      </w:r>
      <w:proofErr w:type="spellStart"/>
      <w:r w:rsidRPr="002D0F29">
        <w:rPr>
          <w:rFonts w:ascii="Marianne" w:hAnsi="Marianne"/>
          <w:bCs/>
          <w:sz w:val="20"/>
          <w:szCs w:val="20"/>
        </w:rPr>
        <w:t>Nuetah</w:t>
      </w:r>
      <w:proofErr w:type="spellEnd"/>
      <w:r w:rsidRPr="002D0F29">
        <w:rPr>
          <w:rFonts w:ascii="Marianne" w:hAnsi="Marianne"/>
          <w:bCs/>
          <w:sz w:val="20"/>
          <w:szCs w:val="20"/>
        </w:rPr>
        <w:t xml:space="preserve">, a félicité </w:t>
      </w:r>
      <w:r w:rsidR="00B140E4">
        <w:rPr>
          <w:rFonts w:ascii="Marianne" w:hAnsi="Marianne"/>
          <w:bCs/>
          <w:sz w:val="20"/>
          <w:szCs w:val="20"/>
        </w:rPr>
        <w:t xml:space="preserve">M. </w:t>
      </w:r>
      <w:r w:rsidRPr="002D0F29">
        <w:rPr>
          <w:rFonts w:ascii="Marianne" w:hAnsi="Marianne"/>
          <w:bCs/>
          <w:sz w:val="20"/>
          <w:szCs w:val="20"/>
        </w:rPr>
        <w:t>Han pour son engagement en faveur du développement du Libéria</w:t>
      </w:r>
      <w:r w:rsidR="00B140E4">
        <w:rPr>
          <w:rFonts w:ascii="Marianne" w:hAnsi="Marianne"/>
          <w:bCs/>
          <w:sz w:val="20"/>
          <w:szCs w:val="20"/>
        </w:rPr>
        <w:t xml:space="preserve"> et a </w:t>
      </w:r>
      <w:r w:rsidRPr="002D0F29">
        <w:rPr>
          <w:rFonts w:ascii="Marianne" w:hAnsi="Marianne"/>
          <w:bCs/>
          <w:sz w:val="20"/>
          <w:szCs w:val="20"/>
        </w:rPr>
        <w:t>donné un aperçu des priorités agricoles</w:t>
      </w:r>
      <w:r w:rsidR="0051123C">
        <w:rPr>
          <w:rFonts w:ascii="Marianne" w:hAnsi="Marianne"/>
          <w:bCs/>
          <w:sz w:val="20"/>
          <w:szCs w:val="20"/>
        </w:rPr>
        <w:t xml:space="preserve"> du pays</w:t>
      </w:r>
      <w:r w:rsidRPr="002D0F29">
        <w:rPr>
          <w:rFonts w:ascii="Marianne" w:hAnsi="Marianne"/>
          <w:bCs/>
          <w:sz w:val="20"/>
          <w:szCs w:val="20"/>
        </w:rPr>
        <w:t xml:space="preserve">, mettant en </w:t>
      </w:r>
      <w:r w:rsidR="0051123C">
        <w:rPr>
          <w:rFonts w:ascii="Marianne" w:hAnsi="Marianne"/>
          <w:bCs/>
          <w:sz w:val="20"/>
          <w:szCs w:val="20"/>
        </w:rPr>
        <w:t xml:space="preserve">avant </w:t>
      </w:r>
      <w:r w:rsidRPr="002D0F29">
        <w:rPr>
          <w:rFonts w:ascii="Marianne" w:hAnsi="Marianne"/>
          <w:bCs/>
          <w:sz w:val="20"/>
          <w:szCs w:val="20"/>
        </w:rPr>
        <w:t>le développement de 50 000 h</w:t>
      </w:r>
      <w:r w:rsidR="0051123C">
        <w:rPr>
          <w:rFonts w:ascii="Marianne" w:hAnsi="Marianne"/>
          <w:bCs/>
          <w:sz w:val="20"/>
          <w:szCs w:val="20"/>
        </w:rPr>
        <w:t>a</w:t>
      </w:r>
      <w:r w:rsidRPr="002D0F29">
        <w:rPr>
          <w:rFonts w:ascii="Marianne" w:hAnsi="Marianne"/>
          <w:bCs/>
          <w:sz w:val="20"/>
          <w:szCs w:val="20"/>
        </w:rPr>
        <w:t xml:space="preserve"> de basses terres pour la production de riz, dont 12 000 h</w:t>
      </w:r>
      <w:r w:rsidR="0051123C">
        <w:rPr>
          <w:rFonts w:ascii="Marianne" w:hAnsi="Marianne"/>
          <w:bCs/>
          <w:sz w:val="20"/>
          <w:szCs w:val="20"/>
        </w:rPr>
        <w:t>a</w:t>
      </w:r>
      <w:r w:rsidRPr="002D0F29">
        <w:rPr>
          <w:rFonts w:ascii="Marianne" w:hAnsi="Marianne"/>
          <w:bCs/>
          <w:sz w:val="20"/>
          <w:szCs w:val="20"/>
        </w:rPr>
        <w:t xml:space="preserve"> ont déjà été cartographiés. </w:t>
      </w:r>
      <w:r w:rsidR="0051123C">
        <w:rPr>
          <w:rFonts w:ascii="Marianne" w:hAnsi="Marianne"/>
          <w:bCs/>
          <w:sz w:val="20"/>
          <w:szCs w:val="20"/>
        </w:rPr>
        <w:t xml:space="preserve">Il </w:t>
      </w:r>
      <w:r w:rsidRPr="002D0F29">
        <w:rPr>
          <w:rFonts w:ascii="Marianne" w:hAnsi="Marianne"/>
          <w:bCs/>
          <w:sz w:val="20"/>
          <w:szCs w:val="20"/>
        </w:rPr>
        <w:t xml:space="preserve">a mentionné que la construction de la première usine locale de traitement de l’amidon du pays est en cours, et qu’il est prévu d’étendre le modèle à cinq autres régions. En ce qui concerne la volaille, le ministre a souligné les efforts visant à réduire les coûts des aliments pour animaux grâce à la production locale de maïs et à la construction d’une usine d’aliments pour animaux, d’un couvoir et d’abattoirs. En ce qui concerne la mécanisation, il a expliqué que le Libéria est en train de mettre en place 18 centres de machines agricoles, dont huit sont actuellement en </w:t>
      </w:r>
      <w:r w:rsidRPr="002D0F29">
        <w:rPr>
          <w:rFonts w:ascii="Marianne" w:hAnsi="Marianne"/>
          <w:bCs/>
          <w:sz w:val="20"/>
          <w:szCs w:val="20"/>
        </w:rPr>
        <w:lastRenderedPageBreak/>
        <w:t>construction, avec des équipements qui devraient arriver de Chine d’ici août.</w:t>
      </w:r>
      <w:r w:rsidR="0051123C">
        <w:rPr>
          <w:rFonts w:ascii="Marianne" w:hAnsi="Marianne"/>
          <w:bCs/>
          <w:sz w:val="20"/>
          <w:szCs w:val="20"/>
        </w:rPr>
        <w:t xml:space="preserve"> Le ministre a souligné vouloir </w:t>
      </w:r>
      <w:r w:rsidRPr="002D0F29">
        <w:rPr>
          <w:rFonts w:ascii="Marianne" w:hAnsi="Marianne"/>
          <w:bCs/>
          <w:sz w:val="20"/>
          <w:szCs w:val="20"/>
        </w:rPr>
        <w:t>aller au-delà de l’agriculture paysanne par parcelles</w:t>
      </w:r>
      <w:r w:rsidR="0051123C">
        <w:rPr>
          <w:rFonts w:ascii="Marianne" w:hAnsi="Marianne"/>
          <w:bCs/>
          <w:sz w:val="20"/>
          <w:szCs w:val="20"/>
        </w:rPr>
        <w:t xml:space="preserve"> avec pour objectif </w:t>
      </w:r>
      <w:r w:rsidRPr="002D0F29">
        <w:rPr>
          <w:rFonts w:ascii="Marianne" w:hAnsi="Marianne"/>
          <w:bCs/>
          <w:sz w:val="20"/>
          <w:szCs w:val="20"/>
        </w:rPr>
        <w:t>de créer de grandes fermes modernes et mécanisées qui stimulent la productivité et créent des emplois.</w:t>
      </w:r>
    </w:p>
    <w:p w14:paraId="2E10D85B" w14:textId="5748DF05" w:rsidR="000C44F5" w:rsidRDefault="000C44F5" w:rsidP="002D0F29">
      <w:pPr>
        <w:spacing w:after="0" w:line="240" w:lineRule="auto"/>
        <w:jc w:val="both"/>
        <w:rPr>
          <w:rFonts w:ascii="Marianne" w:hAnsi="Marianne"/>
          <w:bCs/>
          <w:sz w:val="20"/>
          <w:szCs w:val="20"/>
        </w:rPr>
      </w:pPr>
    </w:p>
    <w:p w14:paraId="216281D7" w14:textId="1C614191" w:rsidR="000C44F5" w:rsidRPr="00A46C41" w:rsidRDefault="00A46C41" w:rsidP="000C44F5">
      <w:pPr>
        <w:spacing w:after="0" w:line="240" w:lineRule="auto"/>
        <w:jc w:val="both"/>
        <w:rPr>
          <w:rFonts w:ascii="Marianne" w:hAnsi="Marianne"/>
          <w:b/>
          <w:sz w:val="20"/>
          <w:szCs w:val="20"/>
        </w:rPr>
      </w:pPr>
      <w:r w:rsidRPr="00A46C41">
        <w:rPr>
          <w:rFonts w:ascii="Marianne" w:hAnsi="Marianne"/>
          <w:b/>
          <w:sz w:val="20"/>
          <w:szCs w:val="20"/>
        </w:rPr>
        <w:t>Coopération bilatérale - Formation en Chine de v</w:t>
      </w:r>
      <w:r w:rsidR="000C44F5" w:rsidRPr="00A46C41">
        <w:rPr>
          <w:rFonts w:ascii="Marianne" w:hAnsi="Marianne"/>
          <w:b/>
          <w:sz w:val="20"/>
          <w:szCs w:val="20"/>
        </w:rPr>
        <w:t>ingt-trois membres du personnel du ministère de l’Agriculture</w:t>
      </w:r>
      <w:r w:rsidRPr="00A46C41">
        <w:rPr>
          <w:rFonts w:ascii="Marianne" w:hAnsi="Marianne"/>
          <w:b/>
          <w:sz w:val="20"/>
          <w:szCs w:val="20"/>
        </w:rPr>
        <w:t>.</w:t>
      </w:r>
    </w:p>
    <w:bookmarkEnd w:id="23"/>
    <w:p w14:paraId="1A0FB8C1" w14:textId="244AC731" w:rsidR="000C44F5" w:rsidRPr="000C44F5" w:rsidRDefault="000C44F5" w:rsidP="000C44F5">
      <w:pPr>
        <w:spacing w:after="0" w:line="240" w:lineRule="auto"/>
        <w:jc w:val="both"/>
        <w:rPr>
          <w:rFonts w:ascii="Marianne" w:hAnsi="Marianne"/>
          <w:bCs/>
          <w:sz w:val="20"/>
          <w:szCs w:val="20"/>
        </w:rPr>
      </w:pPr>
      <w:r w:rsidRPr="000C44F5">
        <w:rPr>
          <w:rFonts w:ascii="Marianne" w:hAnsi="Marianne"/>
          <w:bCs/>
          <w:sz w:val="20"/>
          <w:szCs w:val="20"/>
        </w:rPr>
        <w:t>Un groupe de vingt-trois membres du personnel du ministère de l’</w:t>
      </w:r>
      <w:r>
        <w:rPr>
          <w:rFonts w:ascii="Marianne" w:hAnsi="Marianne"/>
          <w:bCs/>
          <w:sz w:val="20"/>
          <w:szCs w:val="20"/>
        </w:rPr>
        <w:t>a</w:t>
      </w:r>
      <w:r w:rsidRPr="000C44F5">
        <w:rPr>
          <w:rFonts w:ascii="Marianne" w:hAnsi="Marianne"/>
          <w:bCs/>
          <w:sz w:val="20"/>
          <w:szCs w:val="20"/>
        </w:rPr>
        <w:t xml:space="preserve">griculture est parti </w:t>
      </w:r>
      <w:r>
        <w:rPr>
          <w:rFonts w:ascii="Marianne" w:hAnsi="Marianne"/>
          <w:bCs/>
          <w:sz w:val="20"/>
          <w:szCs w:val="20"/>
        </w:rPr>
        <w:t xml:space="preserve">en </w:t>
      </w:r>
      <w:r w:rsidRPr="000C44F5">
        <w:rPr>
          <w:rFonts w:ascii="Marianne" w:hAnsi="Marianne"/>
          <w:bCs/>
          <w:sz w:val="20"/>
          <w:szCs w:val="20"/>
        </w:rPr>
        <w:t xml:space="preserve">Chine pour participer à un séminaire de formation d’un mois sur les technologies de traitement et de conservation des produits agricoles. Ce </w:t>
      </w:r>
      <w:r>
        <w:rPr>
          <w:rFonts w:ascii="Marianne" w:hAnsi="Marianne"/>
          <w:bCs/>
          <w:sz w:val="20"/>
          <w:szCs w:val="20"/>
        </w:rPr>
        <w:t xml:space="preserve">séminaire </w:t>
      </w:r>
      <w:r w:rsidRPr="000C44F5">
        <w:rPr>
          <w:rFonts w:ascii="Marianne" w:hAnsi="Marianne"/>
          <w:bCs/>
          <w:sz w:val="20"/>
          <w:szCs w:val="20"/>
        </w:rPr>
        <w:t xml:space="preserve">s’inscrit dans le cadre de la coopération entre le Libéria et la Chine visant à faire progresser la sécurité alimentaire et le développement agricole. </w:t>
      </w:r>
      <w:r>
        <w:rPr>
          <w:rFonts w:ascii="Marianne" w:hAnsi="Marianne"/>
          <w:bCs/>
          <w:sz w:val="20"/>
          <w:szCs w:val="20"/>
        </w:rPr>
        <w:t xml:space="preserve">Il </w:t>
      </w:r>
      <w:r w:rsidRPr="000C44F5">
        <w:rPr>
          <w:rFonts w:ascii="Marianne" w:hAnsi="Marianne"/>
          <w:bCs/>
          <w:sz w:val="20"/>
          <w:szCs w:val="20"/>
        </w:rPr>
        <w:t xml:space="preserve">est organisé par l’Institut </w:t>
      </w:r>
      <w:r>
        <w:rPr>
          <w:rFonts w:ascii="Marianne" w:hAnsi="Marianne"/>
          <w:bCs/>
          <w:sz w:val="20"/>
          <w:szCs w:val="20"/>
        </w:rPr>
        <w:t xml:space="preserve">chinois </w:t>
      </w:r>
      <w:r w:rsidRPr="000C44F5">
        <w:rPr>
          <w:rFonts w:ascii="Marianne" w:hAnsi="Marianne"/>
          <w:bCs/>
          <w:sz w:val="20"/>
          <w:szCs w:val="20"/>
        </w:rPr>
        <w:t xml:space="preserve">de recherche sur les industries alimentaires et de fermentation. La formation vise à améliorer les connaissances techniques et les compétences pratiques </w:t>
      </w:r>
      <w:r>
        <w:rPr>
          <w:rFonts w:ascii="Marianne" w:hAnsi="Marianne"/>
          <w:bCs/>
          <w:sz w:val="20"/>
          <w:szCs w:val="20"/>
        </w:rPr>
        <w:t xml:space="preserve">des fonctionnaires libériens </w:t>
      </w:r>
      <w:r w:rsidRPr="000C44F5">
        <w:rPr>
          <w:rFonts w:ascii="Marianne" w:hAnsi="Marianne"/>
          <w:bCs/>
          <w:sz w:val="20"/>
          <w:szCs w:val="20"/>
        </w:rPr>
        <w:t>en matière de manutention post-récolte, de conservation des aliments et de valeur ajoutée</w:t>
      </w:r>
      <w:r>
        <w:rPr>
          <w:rFonts w:ascii="Marianne" w:hAnsi="Marianne"/>
          <w:bCs/>
          <w:sz w:val="20"/>
          <w:szCs w:val="20"/>
        </w:rPr>
        <w:t xml:space="preserve">. </w:t>
      </w:r>
      <w:r w:rsidRPr="000C44F5">
        <w:rPr>
          <w:rFonts w:ascii="Marianne" w:hAnsi="Marianne"/>
          <w:bCs/>
          <w:sz w:val="20"/>
          <w:szCs w:val="20"/>
        </w:rPr>
        <w:t xml:space="preserve">Le séminaire </w:t>
      </w:r>
      <w:r>
        <w:rPr>
          <w:rFonts w:ascii="Marianne" w:hAnsi="Marianne"/>
          <w:bCs/>
          <w:sz w:val="20"/>
          <w:szCs w:val="20"/>
        </w:rPr>
        <w:t xml:space="preserve">doit </w:t>
      </w:r>
      <w:r w:rsidRPr="000C44F5">
        <w:rPr>
          <w:rFonts w:ascii="Marianne" w:hAnsi="Marianne"/>
          <w:bCs/>
          <w:sz w:val="20"/>
          <w:szCs w:val="20"/>
        </w:rPr>
        <w:t>couvrir un large éventail de sujets, notamment : la transformation et la préservation de</w:t>
      </w:r>
      <w:r>
        <w:rPr>
          <w:rFonts w:ascii="Marianne" w:hAnsi="Marianne"/>
          <w:bCs/>
          <w:sz w:val="20"/>
          <w:szCs w:val="20"/>
        </w:rPr>
        <w:t>s produits agricoles,</w:t>
      </w:r>
      <w:r w:rsidRPr="000C44F5">
        <w:rPr>
          <w:rFonts w:ascii="Marianne" w:hAnsi="Marianne"/>
          <w:bCs/>
          <w:sz w:val="20"/>
          <w:szCs w:val="20"/>
        </w:rPr>
        <w:t xml:space="preserve"> les techniques de transformation du riz, la préservation </w:t>
      </w:r>
      <w:r>
        <w:rPr>
          <w:rFonts w:ascii="Marianne" w:hAnsi="Marianne"/>
          <w:bCs/>
          <w:sz w:val="20"/>
          <w:szCs w:val="20"/>
        </w:rPr>
        <w:t xml:space="preserve">des produits </w:t>
      </w:r>
      <w:r w:rsidRPr="000C44F5">
        <w:rPr>
          <w:rFonts w:ascii="Marianne" w:hAnsi="Marianne"/>
          <w:bCs/>
          <w:sz w:val="20"/>
          <w:szCs w:val="20"/>
        </w:rPr>
        <w:t>du bétail et de la volaille, la transformation des produits aquatiques et la transformation de l’arachide.</w:t>
      </w:r>
      <w:r>
        <w:rPr>
          <w:rFonts w:ascii="Marianne" w:hAnsi="Marianne"/>
          <w:bCs/>
          <w:sz w:val="20"/>
          <w:szCs w:val="20"/>
        </w:rPr>
        <w:t xml:space="preserve"> </w:t>
      </w:r>
      <w:r w:rsidRPr="000C44F5">
        <w:rPr>
          <w:rFonts w:ascii="Marianne" w:hAnsi="Marianne"/>
          <w:bCs/>
          <w:sz w:val="20"/>
          <w:szCs w:val="20"/>
        </w:rPr>
        <w:t xml:space="preserve">Tout au long de la formation, les participants </w:t>
      </w:r>
      <w:r>
        <w:rPr>
          <w:rFonts w:ascii="Marianne" w:hAnsi="Marianne"/>
          <w:bCs/>
          <w:sz w:val="20"/>
          <w:szCs w:val="20"/>
        </w:rPr>
        <w:t>auront des échanges</w:t>
      </w:r>
      <w:r w:rsidRPr="000C44F5">
        <w:rPr>
          <w:rFonts w:ascii="Marianne" w:hAnsi="Marianne"/>
          <w:bCs/>
          <w:sz w:val="20"/>
          <w:szCs w:val="20"/>
        </w:rPr>
        <w:t xml:space="preserve"> avec des universitaires, des experts de l’industrie alimentaire et des représentants d’entreprises.</w:t>
      </w:r>
    </w:p>
    <w:p w14:paraId="5B7AAA8B" w14:textId="77777777" w:rsidR="0051123C" w:rsidRPr="002D0F29" w:rsidRDefault="0051123C" w:rsidP="002D0F29">
      <w:pPr>
        <w:spacing w:after="0" w:line="240" w:lineRule="auto"/>
        <w:jc w:val="both"/>
        <w:rPr>
          <w:rFonts w:ascii="Marianne" w:hAnsi="Marianne"/>
          <w:bCs/>
          <w:sz w:val="20"/>
          <w:szCs w:val="20"/>
        </w:rPr>
      </w:pPr>
    </w:p>
    <w:p w14:paraId="50919473" w14:textId="29A40585" w:rsidR="00CD2EB3" w:rsidRDefault="00CD2EB3" w:rsidP="00A90657">
      <w:pPr>
        <w:spacing w:after="0"/>
        <w:rPr>
          <w:rFonts w:ascii="Marianne" w:hAnsi="Marianne"/>
          <w:b/>
          <w:color w:val="FFC000"/>
          <w:sz w:val="32"/>
          <w:szCs w:val="32"/>
        </w:rPr>
      </w:pPr>
      <w:r>
        <w:rPr>
          <w:rFonts w:ascii="Marianne" w:hAnsi="Marianne"/>
          <w:b/>
          <w:color w:val="FFC000"/>
          <w:sz w:val="32"/>
          <w:szCs w:val="32"/>
        </w:rPr>
        <w:t>Mali</w:t>
      </w:r>
    </w:p>
    <w:bookmarkEnd w:id="24"/>
    <w:p w14:paraId="59F9B956" w14:textId="4887230E" w:rsidR="00B8505B" w:rsidRPr="002C27BF" w:rsidRDefault="00B8505B" w:rsidP="00CD2EB3">
      <w:pPr>
        <w:spacing w:after="0" w:line="240" w:lineRule="auto"/>
        <w:jc w:val="both"/>
        <w:rPr>
          <w:rFonts w:ascii="Marianne" w:hAnsi="Marianne"/>
          <w:b/>
          <w:sz w:val="20"/>
          <w:szCs w:val="20"/>
        </w:rPr>
      </w:pPr>
    </w:p>
    <w:p w14:paraId="66DB3BAF" w14:textId="59A5B115" w:rsidR="00AC62C3" w:rsidRPr="00AC62C3" w:rsidRDefault="00F66592" w:rsidP="00AC62C3">
      <w:pPr>
        <w:spacing w:after="0" w:line="240" w:lineRule="auto"/>
        <w:jc w:val="both"/>
        <w:rPr>
          <w:rFonts w:ascii="Marianne" w:hAnsi="Marianne"/>
          <w:bCs/>
          <w:sz w:val="20"/>
          <w:szCs w:val="20"/>
        </w:rPr>
      </w:pPr>
      <w:bookmarkStart w:id="30" w:name="_Hlk200467022"/>
      <w:bookmarkStart w:id="31" w:name="_Hlk199754840"/>
      <w:bookmarkStart w:id="32" w:name="_Hlk202381226"/>
      <w:r w:rsidRPr="00F66592">
        <w:rPr>
          <w:rFonts w:ascii="Marianne" w:hAnsi="Marianne"/>
          <w:b/>
          <w:sz w:val="20"/>
          <w:szCs w:val="20"/>
        </w:rPr>
        <w:t xml:space="preserve">Sécurité alimentaire - </w:t>
      </w:r>
      <w:r w:rsidR="00AC62C3">
        <w:rPr>
          <w:rFonts w:ascii="Marianne" w:hAnsi="Marianne"/>
          <w:b/>
          <w:sz w:val="20"/>
          <w:szCs w:val="20"/>
        </w:rPr>
        <w:t>L</w:t>
      </w:r>
      <w:r w:rsidR="00AC62C3" w:rsidRPr="00AC62C3">
        <w:rPr>
          <w:rFonts w:ascii="Marianne" w:hAnsi="Marianne"/>
          <w:b/>
          <w:sz w:val="20"/>
          <w:szCs w:val="20"/>
        </w:rPr>
        <w:t>’Office des Produits Agricoles du Mali (OPAM)</w:t>
      </w:r>
      <w:r w:rsidR="009B77BA">
        <w:rPr>
          <w:rFonts w:ascii="Marianne" w:hAnsi="Marianne"/>
          <w:b/>
          <w:sz w:val="20"/>
          <w:szCs w:val="20"/>
        </w:rPr>
        <w:t xml:space="preserve"> doit reconstituer les stocks de sécurité</w:t>
      </w:r>
      <w:bookmarkEnd w:id="30"/>
      <w:r w:rsidR="009B77BA">
        <w:rPr>
          <w:rFonts w:ascii="Marianne" w:hAnsi="Marianne"/>
          <w:b/>
          <w:sz w:val="20"/>
          <w:szCs w:val="20"/>
        </w:rPr>
        <w:t>.</w:t>
      </w:r>
    </w:p>
    <w:p w14:paraId="11D7B9AA" w14:textId="3823F534" w:rsidR="009B77BA" w:rsidRDefault="00B443CE" w:rsidP="002169EB">
      <w:pPr>
        <w:spacing w:after="0" w:line="240" w:lineRule="auto"/>
        <w:jc w:val="both"/>
        <w:rPr>
          <w:rFonts w:ascii="Marianne" w:hAnsi="Marianne"/>
          <w:bCs/>
          <w:sz w:val="20"/>
          <w:szCs w:val="20"/>
        </w:rPr>
      </w:pPr>
      <w:r>
        <w:rPr>
          <w:rFonts w:ascii="Marianne" w:hAnsi="Marianne"/>
          <w:bCs/>
          <w:sz w:val="20"/>
          <w:szCs w:val="20"/>
        </w:rPr>
        <w:t xml:space="preserve">L’OPAM </w:t>
      </w:r>
      <w:r w:rsidRPr="00B443CE">
        <w:rPr>
          <w:rFonts w:ascii="Marianne" w:hAnsi="Marianne"/>
          <w:bCs/>
          <w:sz w:val="20"/>
          <w:szCs w:val="20"/>
        </w:rPr>
        <w:t>intervient sur le marché céréalier pour la constitution d</w:t>
      </w:r>
      <w:r>
        <w:rPr>
          <w:rFonts w:ascii="Marianne" w:hAnsi="Marianne"/>
          <w:bCs/>
          <w:sz w:val="20"/>
          <w:szCs w:val="20"/>
        </w:rPr>
        <w:t>es</w:t>
      </w:r>
      <w:r w:rsidRPr="00B443CE">
        <w:rPr>
          <w:rFonts w:ascii="Marianne" w:hAnsi="Marianne"/>
          <w:bCs/>
          <w:sz w:val="20"/>
          <w:szCs w:val="20"/>
        </w:rPr>
        <w:t xml:space="preserve"> stock</w:t>
      </w:r>
      <w:r>
        <w:rPr>
          <w:rFonts w:ascii="Marianne" w:hAnsi="Marianne"/>
          <w:bCs/>
          <w:sz w:val="20"/>
          <w:szCs w:val="20"/>
        </w:rPr>
        <w:t>s</w:t>
      </w:r>
      <w:r w:rsidRPr="00B443CE">
        <w:rPr>
          <w:rFonts w:ascii="Marianne" w:hAnsi="Marianne"/>
          <w:bCs/>
          <w:sz w:val="20"/>
          <w:szCs w:val="20"/>
        </w:rPr>
        <w:t xml:space="preserve"> de sécurité alimentaire et </w:t>
      </w:r>
      <w:r>
        <w:rPr>
          <w:rFonts w:ascii="Marianne" w:hAnsi="Marianne"/>
          <w:bCs/>
          <w:sz w:val="20"/>
          <w:szCs w:val="20"/>
        </w:rPr>
        <w:t xml:space="preserve">leur </w:t>
      </w:r>
      <w:r w:rsidRPr="00B443CE">
        <w:rPr>
          <w:rFonts w:ascii="Marianne" w:hAnsi="Marianne"/>
          <w:bCs/>
          <w:sz w:val="20"/>
          <w:szCs w:val="20"/>
        </w:rPr>
        <w:t xml:space="preserve">stockage, la stabilisation et la régularisation des prix à travers des ventes d’interventions et promotionnelles et la gestion des aides alimentaires. </w:t>
      </w:r>
      <w:r w:rsidR="00AC62C3">
        <w:rPr>
          <w:rFonts w:ascii="Marianne" w:hAnsi="Marianne"/>
          <w:bCs/>
          <w:sz w:val="20"/>
          <w:szCs w:val="20"/>
        </w:rPr>
        <w:t xml:space="preserve">Un </w:t>
      </w:r>
      <w:r>
        <w:rPr>
          <w:rFonts w:ascii="Marianne" w:hAnsi="Marianne"/>
          <w:bCs/>
          <w:sz w:val="20"/>
          <w:szCs w:val="20"/>
        </w:rPr>
        <w:t xml:space="preserve">récent </w:t>
      </w:r>
      <w:r w:rsidR="00AC62C3">
        <w:rPr>
          <w:rFonts w:ascii="Marianne" w:hAnsi="Marianne"/>
          <w:bCs/>
          <w:sz w:val="20"/>
          <w:szCs w:val="20"/>
        </w:rPr>
        <w:t xml:space="preserve">rapport d’audit de performance de l’OPAM </w:t>
      </w:r>
      <w:r>
        <w:rPr>
          <w:rFonts w:ascii="Marianne" w:hAnsi="Marianne"/>
          <w:bCs/>
          <w:sz w:val="20"/>
          <w:szCs w:val="20"/>
        </w:rPr>
        <w:t xml:space="preserve">a </w:t>
      </w:r>
      <w:r w:rsidR="00AC62C3">
        <w:rPr>
          <w:rFonts w:ascii="Marianne" w:hAnsi="Marianne"/>
          <w:bCs/>
          <w:sz w:val="20"/>
          <w:szCs w:val="20"/>
        </w:rPr>
        <w:t>alert</w:t>
      </w:r>
      <w:r>
        <w:rPr>
          <w:rFonts w:ascii="Marianne" w:hAnsi="Marianne"/>
          <w:bCs/>
          <w:sz w:val="20"/>
          <w:szCs w:val="20"/>
        </w:rPr>
        <w:t>é</w:t>
      </w:r>
      <w:r w:rsidR="00AC62C3">
        <w:rPr>
          <w:rFonts w:ascii="Marianne" w:hAnsi="Marianne"/>
          <w:bCs/>
          <w:sz w:val="20"/>
          <w:szCs w:val="20"/>
        </w:rPr>
        <w:t xml:space="preserve"> le </w:t>
      </w:r>
      <w:r w:rsidR="00AC62C3" w:rsidRPr="00AC62C3">
        <w:rPr>
          <w:rFonts w:ascii="Marianne" w:hAnsi="Marianne"/>
          <w:bCs/>
          <w:sz w:val="20"/>
          <w:szCs w:val="20"/>
        </w:rPr>
        <w:t xml:space="preserve">ministre Commissaire à la Sécurité Alimentaire </w:t>
      </w:r>
      <w:r w:rsidR="009B77BA">
        <w:rPr>
          <w:rFonts w:ascii="Marianne" w:hAnsi="Marianne"/>
          <w:bCs/>
          <w:sz w:val="20"/>
          <w:szCs w:val="20"/>
        </w:rPr>
        <w:t xml:space="preserve">sur la nécessité de reconstituer le </w:t>
      </w:r>
      <w:r w:rsidR="009B77BA" w:rsidRPr="009B77BA">
        <w:rPr>
          <w:rFonts w:ascii="Marianne" w:hAnsi="Marianne"/>
          <w:bCs/>
          <w:sz w:val="20"/>
          <w:szCs w:val="20"/>
        </w:rPr>
        <w:t xml:space="preserve">Stock National de Sécurité (SNS) et </w:t>
      </w:r>
      <w:r w:rsidR="009B77BA">
        <w:rPr>
          <w:rFonts w:ascii="Marianne" w:hAnsi="Marianne"/>
          <w:bCs/>
          <w:sz w:val="20"/>
          <w:szCs w:val="20"/>
        </w:rPr>
        <w:t>le</w:t>
      </w:r>
      <w:r w:rsidR="009B77BA" w:rsidRPr="009B77BA">
        <w:rPr>
          <w:rFonts w:ascii="Marianne" w:hAnsi="Marianne"/>
          <w:bCs/>
          <w:sz w:val="20"/>
          <w:szCs w:val="20"/>
        </w:rPr>
        <w:t xml:space="preserve"> Stock d’Intervention de l’État (SIE)</w:t>
      </w:r>
      <w:r w:rsidR="009B77BA">
        <w:rPr>
          <w:rFonts w:ascii="Marianne" w:hAnsi="Marianne"/>
          <w:bCs/>
          <w:sz w:val="20"/>
          <w:szCs w:val="20"/>
        </w:rPr>
        <w:t xml:space="preserve"> </w:t>
      </w:r>
      <w:r>
        <w:rPr>
          <w:rFonts w:ascii="Marianne" w:hAnsi="Marianne"/>
          <w:bCs/>
          <w:sz w:val="20"/>
          <w:szCs w:val="20"/>
        </w:rPr>
        <w:t xml:space="preserve">en </w:t>
      </w:r>
      <w:r w:rsidRPr="00B443CE">
        <w:rPr>
          <w:rFonts w:ascii="Marianne" w:hAnsi="Marianne"/>
          <w:bCs/>
          <w:sz w:val="20"/>
          <w:szCs w:val="20"/>
        </w:rPr>
        <w:t>obten</w:t>
      </w:r>
      <w:r>
        <w:rPr>
          <w:rFonts w:ascii="Marianne" w:hAnsi="Marianne"/>
          <w:bCs/>
          <w:sz w:val="20"/>
          <w:szCs w:val="20"/>
        </w:rPr>
        <w:t>ant</w:t>
      </w:r>
      <w:r w:rsidRPr="00B443CE">
        <w:rPr>
          <w:rFonts w:ascii="Marianne" w:hAnsi="Marianne"/>
          <w:bCs/>
          <w:sz w:val="20"/>
          <w:szCs w:val="20"/>
        </w:rPr>
        <w:t xml:space="preserve"> les crédits budgétaires nécessaires </w:t>
      </w:r>
      <w:r>
        <w:rPr>
          <w:rFonts w:ascii="Marianne" w:hAnsi="Marianne"/>
          <w:bCs/>
          <w:sz w:val="20"/>
          <w:szCs w:val="20"/>
        </w:rPr>
        <w:t xml:space="preserve">et </w:t>
      </w:r>
      <w:r w:rsidR="009B77BA">
        <w:rPr>
          <w:rFonts w:ascii="Marianne" w:hAnsi="Marianne"/>
          <w:bCs/>
          <w:sz w:val="20"/>
          <w:szCs w:val="20"/>
        </w:rPr>
        <w:t xml:space="preserve">en </w:t>
      </w:r>
      <w:r w:rsidR="00AC62C3" w:rsidRPr="00AC62C3">
        <w:rPr>
          <w:rFonts w:ascii="Marianne" w:hAnsi="Marianne"/>
          <w:bCs/>
          <w:sz w:val="20"/>
          <w:szCs w:val="20"/>
        </w:rPr>
        <w:t>lan</w:t>
      </w:r>
      <w:r w:rsidR="009B77BA">
        <w:rPr>
          <w:rFonts w:ascii="Marianne" w:hAnsi="Marianne"/>
          <w:bCs/>
          <w:sz w:val="20"/>
          <w:szCs w:val="20"/>
        </w:rPr>
        <w:t>çant l</w:t>
      </w:r>
      <w:r w:rsidR="00AC62C3" w:rsidRPr="00AC62C3">
        <w:rPr>
          <w:rFonts w:ascii="Marianne" w:hAnsi="Marianne"/>
          <w:bCs/>
          <w:sz w:val="20"/>
          <w:szCs w:val="20"/>
        </w:rPr>
        <w:t>es procédures d’appel d’offres</w:t>
      </w:r>
      <w:r w:rsidR="009B77BA">
        <w:rPr>
          <w:rFonts w:ascii="Marianne" w:hAnsi="Marianne"/>
          <w:bCs/>
          <w:sz w:val="20"/>
          <w:szCs w:val="20"/>
        </w:rPr>
        <w:t xml:space="preserve"> pour des achats de céréales.</w:t>
      </w:r>
      <w:r w:rsidR="002169EB" w:rsidRPr="002169EB">
        <w:t xml:space="preserve"> </w:t>
      </w:r>
      <w:r w:rsidR="002169EB">
        <w:rPr>
          <w:rFonts w:ascii="Marianne" w:hAnsi="Marianne"/>
          <w:bCs/>
          <w:sz w:val="20"/>
          <w:szCs w:val="20"/>
        </w:rPr>
        <w:t xml:space="preserve">L’audit a également </w:t>
      </w:r>
      <w:r w:rsidR="002169EB" w:rsidRPr="002169EB">
        <w:rPr>
          <w:rFonts w:ascii="Marianne" w:hAnsi="Marianne"/>
          <w:bCs/>
          <w:sz w:val="20"/>
          <w:szCs w:val="20"/>
        </w:rPr>
        <w:t xml:space="preserve">constaté que la </w:t>
      </w:r>
      <w:r w:rsidR="002169EB">
        <w:rPr>
          <w:rFonts w:ascii="Marianne" w:hAnsi="Marianne"/>
          <w:bCs/>
          <w:sz w:val="20"/>
          <w:szCs w:val="20"/>
        </w:rPr>
        <w:t>d</w:t>
      </w:r>
      <w:r w:rsidR="002169EB" w:rsidRPr="002169EB">
        <w:rPr>
          <w:rFonts w:ascii="Marianne" w:hAnsi="Marianne"/>
          <w:bCs/>
          <w:sz w:val="20"/>
          <w:szCs w:val="20"/>
        </w:rPr>
        <w:t>irection de l’OPAM n’a pas mis en place un système de gestion des stocks garantissant la sécurité et la qualité des céréales</w:t>
      </w:r>
      <w:r w:rsidR="002169EB">
        <w:rPr>
          <w:rFonts w:ascii="Marianne" w:hAnsi="Marianne"/>
          <w:bCs/>
          <w:sz w:val="20"/>
          <w:szCs w:val="20"/>
        </w:rPr>
        <w:t xml:space="preserve"> et a</w:t>
      </w:r>
      <w:r w:rsidR="002169EB" w:rsidRPr="002169EB">
        <w:rPr>
          <w:rFonts w:ascii="Marianne" w:hAnsi="Marianne"/>
          <w:bCs/>
          <w:sz w:val="20"/>
          <w:szCs w:val="20"/>
        </w:rPr>
        <w:t xml:space="preserve"> recommandé au ministre Commissaire à la Sécurité Alimentaire de veiller à la disponibilité des ressources financières en vue de la réhabilitation des magasins de l’OPAM.</w:t>
      </w:r>
    </w:p>
    <w:p w14:paraId="568299AA" w14:textId="6B4DFD6D" w:rsidR="00CB7B77" w:rsidRDefault="00CB7B77" w:rsidP="002169EB">
      <w:pPr>
        <w:spacing w:after="0" w:line="240" w:lineRule="auto"/>
        <w:jc w:val="both"/>
        <w:rPr>
          <w:rFonts w:ascii="Marianne" w:hAnsi="Marianne"/>
          <w:bCs/>
          <w:sz w:val="20"/>
          <w:szCs w:val="20"/>
        </w:rPr>
      </w:pPr>
    </w:p>
    <w:p w14:paraId="4B10BDF9" w14:textId="77777777" w:rsidR="00CB7B77" w:rsidRPr="00746A01" w:rsidRDefault="00CB7B77" w:rsidP="00CB7B77">
      <w:pPr>
        <w:spacing w:after="0" w:line="240" w:lineRule="auto"/>
        <w:jc w:val="both"/>
        <w:rPr>
          <w:rFonts w:ascii="Marianne" w:hAnsi="Marianne"/>
          <w:b/>
          <w:sz w:val="20"/>
          <w:szCs w:val="20"/>
        </w:rPr>
      </w:pPr>
      <w:r w:rsidRPr="00746A01">
        <w:rPr>
          <w:rFonts w:ascii="Marianne" w:hAnsi="Marianne"/>
          <w:b/>
          <w:sz w:val="20"/>
          <w:szCs w:val="20"/>
        </w:rPr>
        <w:t>Coton - Le gouvernement annonce le paiement des producteurs pour la campagne 2024-2025.</w:t>
      </w:r>
    </w:p>
    <w:p w14:paraId="75973256" w14:textId="1F95EE05" w:rsidR="00CB7B77" w:rsidRPr="00CB7B77" w:rsidRDefault="00CB7B77" w:rsidP="00CB7B77">
      <w:pPr>
        <w:spacing w:after="0" w:line="240" w:lineRule="auto"/>
        <w:jc w:val="both"/>
        <w:rPr>
          <w:rFonts w:ascii="Marianne" w:hAnsi="Marianne"/>
          <w:bCs/>
          <w:sz w:val="20"/>
          <w:szCs w:val="20"/>
        </w:rPr>
      </w:pPr>
      <w:r>
        <w:rPr>
          <w:rFonts w:ascii="Marianne" w:hAnsi="Marianne"/>
          <w:bCs/>
          <w:sz w:val="20"/>
          <w:szCs w:val="20"/>
        </w:rPr>
        <w:t>L</w:t>
      </w:r>
      <w:r w:rsidRPr="00CB7B77">
        <w:rPr>
          <w:rFonts w:ascii="Marianne" w:hAnsi="Marianne"/>
          <w:bCs/>
          <w:sz w:val="20"/>
          <w:szCs w:val="20"/>
        </w:rPr>
        <w:t>e ministre de l’</w:t>
      </w:r>
      <w:r>
        <w:rPr>
          <w:rFonts w:ascii="Marianne" w:hAnsi="Marianne"/>
          <w:bCs/>
          <w:sz w:val="20"/>
          <w:szCs w:val="20"/>
        </w:rPr>
        <w:t>a</w:t>
      </w:r>
      <w:r w:rsidRPr="00CB7B77">
        <w:rPr>
          <w:rFonts w:ascii="Marianne" w:hAnsi="Marianne"/>
          <w:bCs/>
          <w:sz w:val="20"/>
          <w:szCs w:val="20"/>
        </w:rPr>
        <w:t>griculture</w:t>
      </w:r>
      <w:r>
        <w:rPr>
          <w:rFonts w:ascii="Marianne" w:hAnsi="Marianne"/>
          <w:bCs/>
          <w:sz w:val="20"/>
          <w:szCs w:val="20"/>
        </w:rPr>
        <w:t>, M.</w:t>
      </w:r>
      <w:r w:rsidRPr="00CB7B77">
        <w:rPr>
          <w:rFonts w:ascii="Marianne" w:hAnsi="Marianne"/>
          <w:bCs/>
          <w:sz w:val="20"/>
          <w:szCs w:val="20"/>
        </w:rPr>
        <w:t xml:space="preserve"> Daniel Siméon </w:t>
      </w:r>
      <w:proofErr w:type="spellStart"/>
      <w:r w:rsidRPr="00CB7B77">
        <w:rPr>
          <w:rFonts w:ascii="Marianne" w:hAnsi="Marianne"/>
          <w:bCs/>
          <w:sz w:val="20"/>
          <w:szCs w:val="20"/>
        </w:rPr>
        <w:t>Kéléma</w:t>
      </w:r>
      <w:proofErr w:type="spellEnd"/>
      <w:r>
        <w:rPr>
          <w:rFonts w:ascii="Marianne" w:hAnsi="Marianne"/>
          <w:bCs/>
          <w:sz w:val="20"/>
          <w:szCs w:val="20"/>
        </w:rPr>
        <w:t>, a annoncé</w:t>
      </w:r>
      <w:r w:rsidRPr="00CB7B77">
        <w:rPr>
          <w:rFonts w:ascii="Marianne" w:hAnsi="Marianne"/>
          <w:bCs/>
          <w:sz w:val="20"/>
          <w:szCs w:val="20"/>
        </w:rPr>
        <w:t xml:space="preserve"> </w:t>
      </w:r>
      <w:r>
        <w:rPr>
          <w:rFonts w:ascii="Marianne" w:hAnsi="Marianne"/>
          <w:bCs/>
          <w:sz w:val="20"/>
          <w:szCs w:val="20"/>
        </w:rPr>
        <w:t xml:space="preserve">le </w:t>
      </w:r>
      <w:r w:rsidRPr="00CB7B77">
        <w:rPr>
          <w:rFonts w:ascii="Marianne" w:hAnsi="Marianne"/>
          <w:bCs/>
          <w:sz w:val="20"/>
          <w:szCs w:val="20"/>
        </w:rPr>
        <w:t>25 juin</w:t>
      </w:r>
      <w:r>
        <w:rPr>
          <w:rFonts w:ascii="Marianne" w:hAnsi="Marianne"/>
          <w:bCs/>
          <w:sz w:val="20"/>
          <w:szCs w:val="20"/>
        </w:rPr>
        <w:t xml:space="preserve"> que</w:t>
      </w:r>
      <w:r w:rsidRPr="00CB7B77">
        <w:rPr>
          <w:rFonts w:ascii="Marianne" w:hAnsi="Marianne"/>
          <w:bCs/>
          <w:sz w:val="20"/>
          <w:szCs w:val="20"/>
        </w:rPr>
        <w:t xml:space="preserve"> 23 </w:t>
      </w:r>
      <w:r>
        <w:rPr>
          <w:rFonts w:ascii="Marianne" w:hAnsi="Marianne"/>
          <w:bCs/>
          <w:sz w:val="20"/>
          <w:szCs w:val="20"/>
        </w:rPr>
        <w:t xml:space="preserve">Md de FCFA </w:t>
      </w:r>
      <w:r w:rsidRPr="00CB7B77">
        <w:rPr>
          <w:rFonts w:ascii="Marianne" w:hAnsi="Marianne"/>
          <w:bCs/>
          <w:sz w:val="20"/>
          <w:szCs w:val="20"/>
        </w:rPr>
        <w:t>ont été mis à la disposition de la</w:t>
      </w:r>
      <w:r w:rsidRPr="00CB7B77">
        <w:t xml:space="preserve"> </w:t>
      </w:r>
      <w:r>
        <w:rPr>
          <w:rFonts w:ascii="Marianne" w:hAnsi="Marianne"/>
          <w:bCs/>
          <w:sz w:val="20"/>
          <w:szCs w:val="20"/>
        </w:rPr>
        <w:t>C</w:t>
      </w:r>
      <w:r w:rsidRPr="00CB7B77">
        <w:rPr>
          <w:rFonts w:ascii="Marianne" w:hAnsi="Marianne"/>
          <w:bCs/>
          <w:sz w:val="20"/>
          <w:szCs w:val="20"/>
        </w:rPr>
        <w:t xml:space="preserve">ompagnie malienne de développement des textiles </w:t>
      </w:r>
      <w:r>
        <w:rPr>
          <w:rFonts w:ascii="Marianne" w:hAnsi="Marianne"/>
          <w:bCs/>
          <w:sz w:val="20"/>
          <w:szCs w:val="20"/>
        </w:rPr>
        <w:t>(</w:t>
      </w:r>
      <w:r w:rsidRPr="00CB7B77">
        <w:rPr>
          <w:rFonts w:ascii="Marianne" w:hAnsi="Marianne"/>
          <w:bCs/>
          <w:sz w:val="20"/>
          <w:szCs w:val="20"/>
        </w:rPr>
        <w:t>CMDT</w:t>
      </w:r>
      <w:r>
        <w:rPr>
          <w:rFonts w:ascii="Marianne" w:hAnsi="Marianne"/>
          <w:bCs/>
          <w:sz w:val="20"/>
          <w:szCs w:val="20"/>
        </w:rPr>
        <w:t>)</w:t>
      </w:r>
      <w:r w:rsidRPr="00CB7B77">
        <w:rPr>
          <w:rFonts w:ascii="Marianne" w:hAnsi="Marianne"/>
          <w:bCs/>
          <w:sz w:val="20"/>
          <w:szCs w:val="20"/>
        </w:rPr>
        <w:t xml:space="preserve"> pour solder les dettes de la campagne précédente et assurer les paiements de la campagne en cours.</w:t>
      </w:r>
      <w:r w:rsidR="00746A01">
        <w:rPr>
          <w:rFonts w:ascii="Marianne" w:hAnsi="Marianne"/>
          <w:bCs/>
          <w:sz w:val="20"/>
          <w:szCs w:val="20"/>
        </w:rPr>
        <w:t xml:space="preserve"> </w:t>
      </w:r>
      <w:r w:rsidRPr="00CB7B77">
        <w:rPr>
          <w:rFonts w:ascii="Marianne" w:hAnsi="Marianne"/>
          <w:bCs/>
          <w:sz w:val="20"/>
          <w:szCs w:val="20"/>
        </w:rPr>
        <w:t>Selon le ministre, le paiement de ce reliquat des recettes de coton graine se fera dans un délai raisonnable aux producteurs de coton. Il a aussi indiqué que le prix d’achat du coton graine a été maintenu à 300 FCFA le kilogramme.</w:t>
      </w:r>
      <w:r w:rsidR="00746A01">
        <w:rPr>
          <w:rFonts w:ascii="Marianne" w:hAnsi="Marianne"/>
          <w:bCs/>
          <w:sz w:val="20"/>
          <w:szCs w:val="20"/>
        </w:rPr>
        <w:t xml:space="preserve"> </w:t>
      </w:r>
      <w:r w:rsidRPr="00CB7B77">
        <w:rPr>
          <w:rFonts w:ascii="Marianne" w:hAnsi="Marianne"/>
          <w:bCs/>
          <w:sz w:val="20"/>
          <w:szCs w:val="20"/>
        </w:rPr>
        <w:t>Le ministre est aussi revenu sur les objectifs de production de la campagne agricole en cours, estimés à 11 696 721 tonnes de céréales et 682 000 tonnes de coton-graine. Il a assuré que des mesures sont envisagées par les autorités pour réaliser ces objectifs.</w:t>
      </w:r>
      <w:r w:rsidR="00746A01">
        <w:rPr>
          <w:rFonts w:ascii="Marianne" w:hAnsi="Marianne"/>
          <w:bCs/>
          <w:sz w:val="20"/>
          <w:szCs w:val="20"/>
        </w:rPr>
        <w:t xml:space="preserve"> </w:t>
      </w:r>
      <w:r w:rsidRPr="00CB7B77">
        <w:rPr>
          <w:rFonts w:ascii="Marianne" w:hAnsi="Marianne"/>
          <w:bCs/>
          <w:sz w:val="20"/>
          <w:szCs w:val="20"/>
        </w:rPr>
        <w:t xml:space="preserve">Selon le PDG de la CMDT, plus de 108 </w:t>
      </w:r>
      <w:r w:rsidR="00746A01">
        <w:rPr>
          <w:rFonts w:ascii="Marianne" w:hAnsi="Marianne"/>
          <w:bCs/>
          <w:sz w:val="20"/>
          <w:szCs w:val="20"/>
        </w:rPr>
        <w:t xml:space="preserve">Md de FCFA </w:t>
      </w:r>
      <w:r w:rsidRPr="00CB7B77">
        <w:rPr>
          <w:rFonts w:ascii="Marianne" w:hAnsi="Marianne"/>
          <w:bCs/>
          <w:sz w:val="20"/>
          <w:szCs w:val="20"/>
        </w:rPr>
        <w:t>sur un total de plus de 171</w:t>
      </w:r>
      <w:r w:rsidR="00746A01">
        <w:rPr>
          <w:rFonts w:ascii="Marianne" w:hAnsi="Marianne"/>
          <w:bCs/>
          <w:sz w:val="20"/>
          <w:szCs w:val="20"/>
        </w:rPr>
        <w:t xml:space="preserve"> Md</w:t>
      </w:r>
      <w:r w:rsidRPr="00CB7B77">
        <w:rPr>
          <w:rFonts w:ascii="Marianne" w:hAnsi="Marianne"/>
          <w:bCs/>
          <w:sz w:val="20"/>
          <w:szCs w:val="20"/>
        </w:rPr>
        <w:t>, soit 63,</w:t>
      </w:r>
      <w:r w:rsidR="00746A01">
        <w:rPr>
          <w:rFonts w:ascii="Marianne" w:hAnsi="Marianne"/>
          <w:bCs/>
          <w:sz w:val="20"/>
          <w:szCs w:val="20"/>
        </w:rPr>
        <w:t>4</w:t>
      </w:r>
      <w:r w:rsidRPr="00CB7B77">
        <w:rPr>
          <w:rFonts w:ascii="Marianne" w:hAnsi="Marianne"/>
          <w:bCs/>
          <w:sz w:val="20"/>
          <w:szCs w:val="20"/>
        </w:rPr>
        <w:t>%, ont été payés aux producteurs au titre de la campagne 2024-2025. Par ailleurs, le PDG de la CMDT a indiqué que la campagne agricole 2025-2026 est ambitieuse avec une superficie totale de 672 000 h</w:t>
      </w:r>
      <w:r w:rsidR="00746A01">
        <w:rPr>
          <w:rFonts w:ascii="Marianne" w:hAnsi="Marianne"/>
          <w:bCs/>
          <w:sz w:val="20"/>
          <w:szCs w:val="20"/>
        </w:rPr>
        <w:t>a</w:t>
      </w:r>
      <w:r w:rsidRPr="00CB7B77">
        <w:rPr>
          <w:rFonts w:ascii="Marianne" w:hAnsi="Marianne"/>
          <w:bCs/>
          <w:sz w:val="20"/>
          <w:szCs w:val="20"/>
        </w:rPr>
        <w:t xml:space="preserve"> </w:t>
      </w:r>
      <w:r w:rsidR="00746A01">
        <w:rPr>
          <w:rFonts w:ascii="Marianne" w:hAnsi="Marianne"/>
          <w:bCs/>
          <w:sz w:val="20"/>
          <w:szCs w:val="20"/>
        </w:rPr>
        <w:t>avec</w:t>
      </w:r>
      <w:r w:rsidRPr="00CB7B77">
        <w:rPr>
          <w:rFonts w:ascii="Marianne" w:hAnsi="Marianne"/>
          <w:bCs/>
          <w:sz w:val="20"/>
          <w:szCs w:val="20"/>
        </w:rPr>
        <w:t xml:space="preserve"> un taux de réalisation de 38,0% contre 26,9% à la même période l’année précédente.</w:t>
      </w:r>
    </w:p>
    <w:p w14:paraId="1FBDF208" w14:textId="06380C18" w:rsidR="00F66592" w:rsidRDefault="00F66592" w:rsidP="00F66592">
      <w:pPr>
        <w:spacing w:after="0" w:line="240" w:lineRule="auto"/>
        <w:jc w:val="both"/>
        <w:rPr>
          <w:rFonts w:ascii="Marianne" w:hAnsi="Marianne"/>
          <w:bCs/>
          <w:sz w:val="20"/>
          <w:szCs w:val="20"/>
        </w:rPr>
      </w:pPr>
    </w:p>
    <w:p w14:paraId="10EFBD8F" w14:textId="77777777" w:rsidR="009820F9" w:rsidRPr="0010185C" w:rsidRDefault="009820F9" w:rsidP="009820F9">
      <w:pPr>
        <w:spacing w:after="0" w:line="240" w:lineRule="auto"/>
        <w:jc w:val="both"/>
        <w:rPr>
          <w:rFonts w:ascii="Marianne" w:hAnsi="Marianne"/>
          <w:b/>
          <w:sz w:val="20"/>
          <w:szCs w:val="20"/>
        </w:rPr>
      </w:pPr>
      <w:r w:rsidRPr="0010185C">
        <w:rPr>
          <w:rFonts w:ascii="Marianne" w:hAnsi="Marianne"/>
          <w:b/>
          <w:sz w:val="20"/>
          <w:szCs w:val="20"/>
        </w:rPr>
        <w:t>Elevage – Le gouvernement adopte une stratégie de stabilisation et de sécurisation du bétail.</w:t>
      </w:r>
    </w:p>
    <w:p w14:paraId="5847D36A" w14:textId="77777777" w:rsidR="009820F9" w:rsidRDefault="009820F9" w:rsidP="009820F9">
      <w:pPr>
        <w:spacing w:after="0" w:line="240" w:lineRule="auto"/>
        <w:jc w:val="both"/>
        <w:rPr>
          <w:rFonts w:ascii="Marianne" w:hAnsi="Marianne"/>
          <w:bCs/>
          <w:sz w:val="20"/>
          <w:szCs w:val="20"/>
        </w:rPr>
      </w:pPr>
      <w:r w:rsidRPr="000D0549">
        <w:rPr>
          <w:rFonts w:ascii="Marianne" w:hAnsi="Marianne"/>
          <w:bCs/>
          <w:sz w:val="20"/>
          <w:szCs w:val="20"/>
        </w:rPr>
        <w:t>Face à l’essor du vol de bétail comme source de financement pour les groupes armés, le gouvernement malien a adopté</w:t>
      </w:r>
      <w:r>
        <w:rPr>
          <w:rFonts w:ascii="Marianne" w:hAnsi="Marianne"/>
          <w:bCs/>
          <w:sz w:val="20"/>
          <w:szCs w:val="20"/>
        </w:rPr>
        <w:t xml:space="preserve"> le </w:t>
      </w:r>
      <w:r w:rsidRPr="000D0549">
        <w:rPr>
          <w:rFonts w:ascii="Marianne" w:hAnsi="Marianne"/>
          <w:bCs/>
          <w:sz w:val="20"/>
          <w:szCs w:val="20"/>
        </w:rPr>
        <w:t xml:space="preserve">18 juin, une Stratégie nationale de stabilisation et de sécurisation </w:t>
      </w:r>
      <w:r w:rsidRPr="000D0549">
        <w:rPr>
          <w:rFonts w:ascii="Marianne" w:hAnsi="Marianne"/>
          <w:bCs/>
          <w:sz w:val="20"/>
          <w:szCs w:val="20"/>
        </w:rPr>
        <w:lastRenderedPageBreak/>
        <w:t>du bétail 2025–2029. Ce plan vise à protéger un secteur vital de l’économie, qui représente environ 14% du PIB et près de 20 % des exportations agricoles.</w:t>
      </w:r>
      <w:r>
        <w:rPr>
          <w:rFonts w:ascii="Marianne" w:hAnsi="Marianne"/>
          <w:bCs/>
          <w:sz w:val="20"/>
          <w:szCs w:val="20"/>
        </w:rPr>
        <w:t xml:space="preserve"> </w:t>
      </w:r>
      <w:r w:rsidRPr="000D0549">
        <w:rPr>
          <w:rFonts w:ascii="Marianne" w:hAnsi="Marianne"/>
          <w:bCs/>
          <w:sz w:val="20"/>
          <w:szCs w:val="20"/>
        </w:rPr>
        <w:t>Présentée par le ministre malien de l’</w:t>
      </w:r>
      <w:r>
        <w:rPr>
          <w:rFonts w:ascii="Marianne" w:hAnsi="Marianne"/>
          <w:bCs/>
          <w:sz w:val="20"/>
          <w:szCs w:val="20"/>
        </w:rPr>
        <w:t>é</w:t>
      </w:r>
      <w:r w:rsidRPr="000D0549">
        <w:rPr>
          <w:rFonts w:ascii="Marianne" w:hAnsi="Marianne"/>
          <w:bCs/>
          <w:sz w:val="20"/>
          <w:szCs w:val="20"/>
        </w:rPr>
        <w:t xml:space="preserve">levage et de la </w:t>
      </w:r>
      <w:r>
        <w:rPr>
          <w:rFonts w:ascii="Marianne" w:hAnsi="Marianne"/>
          <w:bCs/>
          <w:sz w:val="20"/>
          <w:szCs w:val="20"/>
        </w:rPr>
        <w:t>p</w:t>
      </w:r>
      <w:r w:rsidRPr="000D0549">
        <w:rPr>
          <w:rFonts w:ascii="Marianne" w:hAnsi="Marianne"/>
          <w:bCs/>
          <w:sz w:val="20"/>
          <w:szCs w:val="20"/>
        </w:rPr>
        <w:t>êche, la nouvelle stratégie de sécurisation du cheptel repose sur quatre axes : gestion des ressources pastorales, promotion des cultures fourragères, valorisation économique du cheptel et renforcement du suivi institutionnel. Elle prévoit notamment la création de pâturages sécurisés, l’amélioration de la traçabilité animale et l’installation de postes mobiles de contrôle.</w:t>
      </w:r>
      <w:r>
        <w:rPr>
          <w:rFonts w:ascii="Marianne" w:hAnsi="Marianne"/>
          <w:bCs/>
          <w:sz w:val="20"/>
          <w:szCs w:val="20"/>
        </w:rPr>
        <w:t xml:space="preserve"> </w:t>
      </w:r>
      <w:r w:rsidRPr="000D0549">
        <w:rPr>
          <w:rFonts w:ascii="Marianne" w:hAnsi="Marianne"/>
          <w:bCs/>
          <w:sz w:val="20"/>
          <w:szCs w:val="20"/>
        </w:rPr>
        <w:t xml:space="preserve">Cette initiative s’inscrit dans un contexte préoccupant. Entre 2016 et 2022, le vol de bétail a causé des pertes estimées à plus de 18 </w:t>
      </w:r>
      <w:r>
        <w:rPr>
          <w:rFonts w:ascii="Marianne" w:hAnsi="Marianne"/>
          <w:bCs/>
          <w:sz w:val="20"/>
          <w:szCs w:val="20"/>
        </w:rPr>
        <w:t xml:space="preserve">Md de </w:t>
      </w:r>
      <w:r w:rsidRPr="000D0549">
        <w:rPr>
          <w:rFonts w:ascii="Marianne" w:hAnsi="Marianne"/>
          <w:bCs/>
          <w:sz w:val="20"/>
          <w:szCs w:val="20"/>
        </w:rPr>
        <w:t>FCFA. À Mopti, plus de 130 000 têtes ont été dérobées en 2021, selon la FAO. Ces actes criminels alimentent les caisses de groupes jihadistes, au même titre que l’orpaillage illégal et la taxation des routes.</w:t>
      </w:r>
      <w:r>
        <w:rPr>
          <w:rFonts w:ascii="Marianne" w:hAnsi="Marianne"/>
          <w:bCs/>
          <w:sz w:val="20"/>
          <w:szCs w:val="20"/>
        </w:rPr>
        <w:t xml:space="preserve"> </w:t>
      </w:r>
      <w:r w:rsidRPr="000D0549">
        <w:rPr>
          <w:rFonts w:ascii="Marianne" w:hAnsi="Marianne"/>
          <w:bCs/>
          <w:sz w:val="20"/>
          <w:szCs w:val="20"/>
        </w:rPr>
        <w:t>Des actions pilotes seront menées dans les régions les plus touchées</w:t>
      </w:r>
      <w:r>
        <w:rPr>
          <w:rFonts w:ascii="Marianne" w:hAnsi="Marianne"/>
          <w:bCs/>
          <w:sz w:val="20"/>
          <w:szCs w:val="20"/>
        </w:rPr>
        <w:t xml:space="preserve"> (</w:t>
      </w:r>
      <w:r w:rsidRPr="000D0549">
        <w:rPr>
          <w:rFonts w:ascii="Marianne" w:hAnsi="Marianne"/>
          <w:bCs/>
          <w:sz w:val="20"/>
          <w:szCs w:val="20"/>
        </w:rPr>
        <w:t>Mopti, Tombouctou, Gao et Ménaka</w:t>
      </w:r>
      <w:r>
        <w:rPr>
          <w:rFonts w:ascii="Marianne" w:hAnsi="Marianne"/>
          <w:bCs/>
          <w:sz w:val="20"/>
          <w:szCs w:val="20"/>
        </w:rPr>
        <w:t>)</w:t>
      </w:r>
      <w:r w:rsidRPr="000D0549">
        <w:rPr>
          <w:rFonts w:ascii="Marianne" w:hAnsi="Marianne"/>
          <w:bCs/>
          <w:sz w:val="20"/>
          <w:szCs w:val="20"/>
        </w:rPr>
        <w:t xml:space="preserve"> avec des mesures spécifiques : cultures fourragères communautaires, sécurisation des points d’eau et coopération renforcée avec les forces de sécurité.</w:t>
      </w:r>
      <w:r>
        <w:rPr>
          <w:rFonts w:ascii="Marianne" w:hAnsi="Marianne"/>
          <w:bCs/>
          <w:sz w:val="20"/>
          <w:szCs w:val="20"/>
        </w:rPr>
        <w:t xml:space="preserve"> </w:t>
      </w:r>
      <w:r w:rsidRPr="000D0549">
        <w:rPr>
          <w:rFonts w:ascii="Marianne" w:hAnsi="Marianne"/>
          <w:bCs/>
          <w:sz w:val="20"/>
          <w:szCs w:val="20"/>
        </w:rPr>
        <w:t>Inspiré d’initiatives similaires au Niger et au Burkina Faso, ce plan pourrait bénéficier d’un soutien financier de partenaires.</w:t>
      </w:r>
    </w:p>
    <w:p w14:paraId="6CE760F7" w14:textId="77777777" w:rsidR="009820F9" w:rsidRDefault="009820F9" w:rsidP="00155F5C">
      <w:pPr>
        <w:spacing w:after="0" w:line="240" w:lineRule="auto"/>
        <w:jc w:val="both"/>
        <w:rPr>
          <w:rFonts w:ascii="Marianne" w:hAnsi="Marianne"/>
          <w:b/>
          <w:sz w:val="20"/>
          <w:szCs w:val="20"/>
        </w:rPr>
      </w:pPr>
    </w:p>
    <w:p w14:paraId="3D61279C" w14:textId="2555F010" w:rsidR="00155F5C" w:rsidRPr="00155F5C" w:rsidRDefault="00155F5C" w:rsidP="00155F5C">
      <w:pPr>
        <w:spacing w:after="0" w:line="240" w:lineRule="auto"/>
        <w:jc w:val="both"/>
        <w:rPr>
          <w:rFonts w:ascii="Marianne" w:hAnsi="Marianne"/>
          <w:b/>
          <w:sz w:val="20"/>
          <w:szCs w:val="20"/>
        </w:rPr>
      </w:pPr>
      <w:r w:rsidRPr="00155F5C">
        <w:rPr>
          <w:rFonts w:ascii="Marianne" w:hAnsi="Marianne"/>
          <w:b/>
          <w:sz w:val="20"/>
          <w:szCs w:val="20"/>
        </w:rPr>
        <w:t>Pomme de terre – La filière génère plus de 60 Md de FCFA.</w:t>
      </w:r>
    </w:p>
    <w:p w14:paraId="27A51BBD" w14:textId="037FC4B1" w:rsidR="000D0549" w:rsidRDefault="00155F5C" w:rsidP="00155F5C">
      <w:pPr>
        <w:spacing w:after="0" w:line="240" w:lineRule="auto"/>
        <w:jc w:val="both"/>
        <w:rPr>
          <w:rFonts w:ascii="Marianne" w:hAnsi="Marianne"/>
          <w:bCs/>
          <w:sz w:val="20"/>
          <w:szCs w:val="20"/>
        </w:rPr>
      </w:pPr>
      <w:r w:rsidRPr="00155F5C">
        <w:rPr>
          <w:rFonts w:ascii="Marianne" w:hAnsi="Marianne"/>
          <w:bCs/>
          <w:sz w:val="20"/>
          <w:szCs w:val="20"/>
        </w:rPr>
        <w:t xml:space="preserve">Entre revenus agricoles, sécurité alimentaire et emploi rural, la pomme de terre joue un rôle crucial dans l’économie malienne. Et selon des </w:t>
      </w:r>
      <w:proofErr w:type="spellStart"/>
      <w:r w:rsidRPr="00155F5C">
        <w:rPr>
          <w:rFonts w:ascii="Marianne" w:hAnsi="Marianne"/>
          <w:bCs/>
          <w:sz w:val="20"/>
          <w:szCs w:val="20"/>
        </w:rPr>
        <w:t>agro</w:t>
      </w:r>
      <w:r>
        <w:rPr>
          <w:rFonts w:ascii="Marianne" w:hAnsi="Marianne"/>
          <w:bCs/>
          <w:sz w:val="20"/>
          <w:szCs w:val="20"/>
        </w:rPr>
        <w:t>-</w:t>
      </w:r>
      <w:r w:rsidRPr="00155F5C">
        <w:rPr>
          <w:rFonts w:ascii="Marianne" w:hAnsi="Marianne"/>
          <w:bCs/>
          <w:sz w:val="20"/>
          <w:szCs w:val="20"/>
        </w:rPr>
        <w:t>économistes</w:t>
      </w:r>
      <w:proofErr w:type="spellEnd"/>
      <w:r w:rsidRPr="00155F5C">
        <w:rPr>
          <w:rFonts w:ascii="Marianne" w:hAnsi="Marianne"/>
          <w:bCs/>
          <w:sz w:val="20"/>
          <w:szCs w:val="20"/>
        </w:rPr>
        <w:t xml:space="preserve">, </w:t>
      </w:r>
      <w:bookmarkStart w:id="33" w:name="_Hlk200882511"/>
      <w:r w:rsidRPr="00155F5C">
        <w:rPr>
          <w:rFonts w:ascii="Marianne" w:hAnsi="Marianne"/>
          <w:bCs/>
          <w:sz w:val="20"/>
          <w:szCs w:val="20"/>
        </w:rPr>
        <w:t xml:space="preserve">la filière génère plus de 60 </w:t>
      </w:r>
      <w:r>
        <w:rPr>
          <w:rFonts w:ascii="Marianne" w:hAnsi="Marianne"/>
          <w:bCs/>
          <w:sz w:val="20"/>
          <w:szCs w:val="20"/>
        </w:rPr>
        <w:t xml:space="preserve">Md </w:t>
      </w:r>
      <w:r w:rsidRPr="00155F5C">
        <w:rPr>
          <w:rFonts w:ascii="Marianne" w:hAnsi="Marianne"/>
          <w:bCs/>
          <w:sz w:val="20"/>
          <w:szCs w:val="20"/>
        </w:rPr>
        <w:t xml:space="preserve">de </w:t>
      </w:r>
      <w:r>
        <w:rPr>
          <w:rFonts w:ascii="Marianne" w:hAnsi="Marianne"/>
          <w:bCs/>
          <w:sz w:val="20"/>
          <w:szCs w:val="20"/>
        </w:rPr>
        <w:t>F</w:t>
      </w:r>
      <w:r w:rsidRPr="00155F5C">
        <w:rPr>
          <w:rFonts w:ascii="Marianne" w:hAnsi="Marianne"/>
          <w:bCs/>
          <w:sz w:val="20"/>
          <w:szCs w:val="20"/>
        </w:rPr>
        <w:t xml:space="preserve">CFA </w:t>
      </w:r>
      <w:bookmarkEnd w:id="33"/>
      <w:r w:rsidRPr="00155F5C">
        <w:rPr>
          <w:rFonts w:ascii="Marianne" w:hAnsi="Marianne"/>
          <w:bCs/>
          <w:sz w:val="20"/>
          <w:szCs w:val="20"/>
        </w:rPr>
        <w:t xml:space="preserve">pour 310 </w:t>
      </w:r>
      <w:r>
        <w:rPr>
          <w:rFonts w:ascii="Marianne" w:hAnsi="Marianne"/>
          <w:bCs/>
          <w:sz w:val="20"/>
          <w:szCs w:val="20"/>
        </w:rPr>
        <w:t>000</w:t>
      </w:r>
      <w:r w:rsidRPr="00155F5C">
        <w:rPr>
          <w:rFonts w:ascii="Marianne" w:hAnsi="Marianne"/>
          <w:bCs/>
          <w:sz w:val="20"/>
          <w:szCs w:val="20"/>
        </w:rPr>
        <w:t xml:space="preserve"> tonnes de production. Malgré des rendements variables et des défis de conservation, la filière s’organise, affirment les responsables de la confédération nationale des producteurs de pommes de terre. Ils souhaitent aussi des efforts pour garantir l’écoulement de la production locale, afin de soutenir les producteurs et réduire les importations.</w:t>
      </w:r>
    </w:p>
    <w:p w14:paraId="11B06E99" w14:textId="77777777" w:rsidR="00155F5C" w:rsidRDefault="00155F5C" w:rsidP="00155F5C">
      <w:pPr>
        <w:spacing w:after="0" w:line="240" w:lineRule="auto"/>
        <w:jc w:val="both"/>
        <w:rPr>
          <w:rFonts w:ascii="Marianne" w:hAnsi="Marianne"/>
          <w:bCs/>
          <w:sz w:val="20"/>
          <w:szCs w:val="20"/>
        </w:rPr>
      </w:pPr>
    </w:p>
    <w:bookmarkEnd w:id="31"/>
    <w:p w14:paraId="67DA1D93" w14:textId="5568BA75" w:rsidR="002E3871" w:rsidRDefault="002E3871" w:rsidP="000C6340">
      <w:pPr>
        <w:spacing w:after="0"/>
        <w:rPr>
          <w:rFonts w:ascii="Marianne" w:hAnsi="Marianne"/>
          <w:b/>
          <w:color w:val="FFC000"/>
          <w:sz w:val="32"/>
          <w:szCs w:val="32"/>
        </w:rPr>
      </w:pPr>
      <w:r>
        <w:rPr>
          <w:rFonts w:ascii="Marianne" w:hAnsi="Marianne"/>
          <w:b/>
          <w:color w:val="FFC000"/>
          <w:sz w:val="32"/>
          <w:szCs w:val="32"/>
        </w:rPr>
        <w:t>Mauritanie</w:t>
      </w:r>
    </w:p>
    <w:p w14:paraId="5C35B723" w14:textId="056198EF" w:rsidR="002E3871" w:rsidRDefault="002E3871" w:rsidP="00CC1E92">
      <w:pPr>
        <w:spacing w:after="0" w:line="240" w:lineRule="auto"/>
        <w:jc w:val="both"/>
        <w:rPr>
          <w:rFonts w:ascii="Marianne" w:hAnsi="Marianne"/>
          <w:bCs/>
          <w:sz w:val="20"/>
          <w:szCs w:val="20"/>
        </w:rPr>
      </w:pPr>
    </w:p>
    <w:p w14:paraId="77579728" w14:textId="600AAF75" w:rsidR="002E3871" w:rsidRDefault="001022E5" w:rsidP="002E3871">
      <w:pPr>
        <w:spacing w:after="0" w:line="240" w:lineRule="auto"/>
        <w:jc w:val="both"/>
        <w:rPr>
          <w:rFonts w:ascii="Marianne" w:hAnsi="Marianne"/>
          <w:bCs/>
          <w:sz w:val="20"/>
          <w:szCs w:val="20"/>
        </w:rPr>
      </w:pPr>
      <w:r w:rsidRPr="009820F9">
        <w:rPr>
          <w:rFonts w:ascii="Marianne" w:hAnsi="Marianne"/>
          <w:b/>
          <w:sz w:val="20"/>
          <w:szCs w:val="20"/>
        </w:rPr>
        <w:t>G</w:t>
      </w:r>
      <w:r w:rsidRPr="00EA5310">
        <w:rPr>
          <w:rFonts w:ascii="Marianne" w:hAnsi="Marianne"/>
          <w:b/>
          <w:sz w:val="20"/>
          <w:szCs w:val="20"/>
        </w:rPr>
        <w:t>rande muraille verte – Coopération sino-mauritanienne.</w:t>
      </w:r>
    </w:p>
    <w:p w14:paraId="0C34B33D" w14:textId="6E07C07C" w:rsidR="002E3871" w:rsidRDefault="002E3871" w:rsidP="002E3871">
      <w:pPr>
        <w:spacing w:after="0" w:line="240" w:lineRule="auto"/>
        <w:jc w:val="both"/>
        <w:rPr>
          <w:rFonts w:ascii="Marianne" w:hAnsi="Marianne"/>
          <w:bCs/>
          <w:sz w:val="20"/>
          <w:szCs w:val="20"/>
        </w:rPr>
      </w:pPr>
      <w:r w:rsidRPr="002E3871">
        <w:rPr>
          <w:rFonts w:ascii="Marianne" w:hAnsi="Marianne"/>
          <w:bCs/>
          <w:sz w:val="20"/>
          <w:szCs w:val="20"/>
        </w:rPr>
        <w:t xml:space="preserve">À </w:t>
      </w:r>
      <w:proofErr w:type="spellStart"/>
      <w:r w:rsidRPr="002E3871">
        <w:rPr>
          <w:rFonts w:ascii="Marianne" w:hAnsi="Marianne"/>
          <w:bCs/>
          <w:sz w:val="20"/>
          <w:szCs w:val="20"/>
        </w:rPr>
        <w:t>Bir</w:t>
      </w:r>
      <w:proofErr w:type="spellEnd"/>
      <w:r w:rsidRPr="002E3871">
        <w:rPr>
          <w:rFonts w:ascii="Marianne" w:hAnsi="Marianne"/>
          <w:bCs/>
          <w:sz w:val="20"/>
          <w:szCs w:val="20"/>
        </w:rPr>
        <w:t xml:space="preserve"> El Barka, village désertique situé à 70 kilomètres de Nouakchott, des tuyaux d’irrigation au goutte-à-goutte serpentent le sol sablonneux</w:t>
      </w:r>
      <w:r>
        <w:rPr>
          <w:rFonts w:ascii="Marianne" w:hAnsi="Marianne"/>
          <w:bCs/>
          <w:sz w:val="20"/>
          <w:szCs w:val="20"/>
        </w:rPr>
        <w:t xml:space="preserve"> et </w:t>
      </w:r>
      <w:r w:rsidRPr="002E3871">
        <w:rPr>
          <w:rFonts w:ascii="Marianne" w:hAnsi="Marianne"/>
          <w:bCs/>
          <w:sz w:val="20"/>
          <w:szCs w:val="20"/>
        </w:rPr>
        <w:t xml:space="preserve">des pousses vertes émergent, nourries par une eau puisée grâce à l’énergie solaire. </w:t>
      </w:r>
      <w:r>
        <w:rPr>
          <w:rFonts w:ascii="Marianne" w:hAnsi="Marianne"/>
          <w:bCs/>
          <w:sz w:val="20"/>
          <w:szCs w:val="20"/>
        </w:rPr>
        <w:t xml:space="preserve">Le projet résulte d’un </w:t>
      </w:r>
      <w:r w:rsidRPr="002E3871">
        <w:rPr>
          <w:rFonts w:ascii="Marianne" w:hAnsi="Marianne"/>
          <w:bCs/>
          <w:sz w:val="20"/>
          <w:szCs w:val="20"/>
        </w:rPr>
        <w:t>partenariat entre la Mauritanie et la Chine</w:t>
      </w:r>
      <w:r>
        <w:rPr>
          <w:rFonts w:ascii="Marianne" w:hAnsi="Marianne"/>
          <w:bCs/>
          <w:sz w:val="20"/>
          <w:szCs w:val="20"/>
        </w:rPr>
        <w:t xml:space="preserve"> l</w:t>
      </w:r>
      <w:r w:rsidRPr="002E3871">
        <w:rPr>
          <w:rFonts w:ascii="Marianne" w:hAnsi="Marianne"/>
          <w:bCs/>
          <w:sz w:val="20"/>
          <w:szCs w:val="20"/>
        </w:rPr>
        <w:t>ancé en juillet 2024</w:t>
      </w:r>
      <w:r>
        <w:rPr>
          <w:rFonts w:ascii="Marianne" w:hAnsi="Marianne"/>
          <w:bCs/>
          <w:sz w:val="20"/>
          <w:szCs w:val="20"/>
        </w:rPr>
        <w:t xml:space="preserve"> et </w:t>
      </w:r>
      <w:r w:rsidRPr="002E3871">
        <w:rPr>
          <w:rFonts w:ascii="Marianne" w:hAnsi="Marianne"/>
          <w:bCs/>
          <w:sz w:val="20"/>
          <w:szCs w:val="20"/>
        </w:rPr>
        <w:t>porte l’ambition d’une transition écologique pérenne</w:t>
      </w:r>
      <w:r>
        <w:rPr>
          <w:rFonts w:ascii="Marianne" w:hAnsi="Marianne"/>
          <w:bCs/>
          <w:sz w:val="20"/>
          <w:szCs w:val="20"/>
        </w:rPr>
        <w:t xml:space="preserve"> pour M. </w:t>
      </w:r>
      <w:proofErr w:type="spellStart"/>
      <w:r w:rsidRPr="002E3871">
        <w:rPr>
          <w:rFonts w:ascii="Marianne" w:hAnsi="Marianne"/>
          <w:bCs/>
          <w:sz w:val="20"/>
          <w:szCs w:val="20"/>
        </w:rPr>
        <w:t>Tourad</w:t>
      </w:r>
      <w:proofErr w:type="spellEnd"/>
      <w:r w:rsidRPr="002E3871">
        <w:rPr>
          <w:rFonts w:ascii="Marianne" w:hAnsi="Marianne"/>
          <w:bCs/>
          <w:sz w:val="20"/>
          <w:szCs w:val="20"/>
        </w:rPr>
        <w:t xml:space="preserve"> </w:t>
      </w:r>
      <w:proofErr w:type="spellStart"/>
      <w:r w:rsidRPr="002E3871">
        <w:rPr>
          <w:rFonts w:ascii="Marianne" w:hAnsi="Marianne"/>
          <w:bCs/>
          <w:sz w:val="20"/>
          <w:szCs w:val="20"/>
        </w:rPr>
        <w:t>Medou</w:t>
      </w:r>
      <w:proofErr w:type="spellEnd"/>
      <w:r w:rsidRPr="002E3871">
        <w:rPr>
          <w:rFonts w:ascii="Marianne" w:hAnsi="Marianne"/>
          <w:bCs/>
          <w:sz w:val="20"/>
          <w:szCs w:val="20"/>
        </w:rPr>
        <w:t>, coordinateur du projet et diplômé d’une université chinoise</w:t>
      </w:r>
      <w:r w:rsidR="001022E5">
        <w:rPr>
          <w:rFonts w:ascii="Marianne" w:hAnsi="Marianne"/>
          <w:bCs/>
          <w:sz w:val="20"/>
          <w:szCs w:val="20"/>
        </w:rPr>
        <w:t>, d</w:t>
      </w:r>
      <w:r w:rsidRPr="002E3871">
        <w:rPr>
          <w:rFonts w:ascii="Marianne" w:hAnsi="Marianne"/>
          <w:bCs/>
          <w:sz w:val="20"/>
          <w:szCs w:val="20"/>
        </w:rPr>
        <w:t>ésormais fonctionnaire au ministère de l’</w:t>
      </w:r>
      <w:r w:rsidR="001022E5">
        <w:rPr>
          <w:rFonts w:ascii="Marianne" w:hAnsi="Marianne"/>
          <w:bCs/>
          <w:sz w:val="20"/>
          <w:szCs w:val="20"/>
        </w:rPr>
        <w:t>e</w:t>
      </w:r>
      <w:r w:rsidRPr="002E3871">
        <w:rPr>
          <w:rFonts w:ascii="Marianne" w:hAnsi="Marianne"/>
          <w:bCs/>
          <w:sz w:val="20"/>
          <w:szCs w:val="20"/>
        </w:rPr>
        <w:t>nvironnement mauritanien. Le parc de 4 h</w:t>
      </w:r>
      <w:r w:rsidR="001022E5">
        <w:rPr>
          <w:rFonts w:ascii="Marianne" w:hAnsi="Marianne"/>
          <w:bCs/>
          <w:sz w:val="20"/>
          <w:szCs w:val="20"/>
        </w:rPr>
        <w:t>a</w:t>
      </w:r>
      <w:r w:rsidRPr="002E3871">
        <w:rPr>
          <w:rFonts w:ascii="Marianne" w:hAnsi="Marianne"/>
          <w:bCs/>
          <w:sz w:val="20"/>
          <w:szCs w:val="20"/>
        </w:rPr>
        <w:t xml:space="preserve"> comprend différentes zones</w:t>
      </w:r>
      <w:r w:rsidR="001022E5">
        <w:rPr>
          <w:rFonts w:ascii="Marianne" w:hAnsi="Marianne"/>
          <w:bCs/>
          <w:sz w:val="20"/>
          <w:szCs w:val="20"/>
        </w:rPr>
        <w:t> : d</w:t>
      </w:r>
      <w:r w:rsidRPr="002E3871">
        <w:rPr>
          <w:rFonts w:ascii="Marianne" w:hAnsi="Marianne"/>
          <w:bCs/>
          <w:sz w:val="20"/>
          <w:szCs w:val="20"/>
        </w:rPr>
        <w:t>es cultures maraîchères, des vergers, des cultures fourragères, de l’élevage avicole et de la fixation des sables.</w:t>
      </w:r>
      <w:r w:rsidR="001022E5">
        <w:rPr>
          <w:rFonts w:ascii="Marianne" w:hAnsi="Marianne"/>
          <w:bCs/>
          <w:sz w:val="20"/>
          <w:szCs w:val="20"/>
        </w:rPr>
        <w:t xml:space="preserve"> </w:t>
      </w:r>
      <w:r w:rsidRPr="002E3871">
        <w:rPr>
          <w:rFonts w:ascii="Marianne" w:hAnsi="Marianne"/>
          <w:bCs/>
          <w:sz w:val="20"/>
          <w:szCs w:val="20"/>
        </w:rPr>
        <w:t>Ces aménagements reposent sur des technologies chinoises éprouvées dans la région du Xinjiang, adaptées ici aux conditions locales extrêmes de chaleur, de sécheresse, de tempêtes de sable et de sols salinisés. Panneaux photovoltaïques, pompes intelligentes, irrigation fine, filets en nylon pour stabiliser les dune</w:t>
      </w:r>
      <w:r w:rsidR="001022E5">
        <w:rPr>
          <w:rFonts w:ascii="Marianne" w:hAnsi="Marianne"/>
          <w:bCs/>
          <w:sz w:val="20"/>
          <w:szCs w:val="20"/>
        </w:rPr>
        <w:t>s,</w:t>
      </w:r>
      <w:r w:rsidRPr="002E3871">
        <w:rPr>
          <w:rFonts w:ascii="Marianne" w:hAnsi="Marianne"/>
          <w:bCs/>
          <w:sz w:val="20"/>
          <w:szCs w:val="20"/>
        </w:rPr>
        <w:t xml:space="preserve"> le tout a été conçu pour rendre cultivable </w:t>
      </w:r>
      <w:r w:rsidR="001022E5">
        <w:rPr>
          <w:rFonts w:ascii="Marianne" w:hAnsi="Marianne"/>
          <w:bCs/>
          <w:sz w:val="20"/>
          <w:szCs w:val="20"/>
        </w:rPr>
        <w:t>le</w:t>
      </w:r>
      <w:r w:rsidRPr="002E3871">
        <w:rPr>
          <w:rFonts w:ascii="Marianne" w:hAnsi="Marianne"/>
          <w:bCs/>
          <w:sz w:val="20"/>
          <w:szCs w:val="20"/>
        </w:rPr>
        <w:t xml:space="preserve"> terrain où</w:t>
      </w:r>
      <w:r w:rsidR="001022E5">
        <w:rPr>
          <w:rFonts w:ascii="Marianne" w:hAnsi="Marianne"/>
          <w:bCs/>
          <w:sz w:val="20"/>
          <w:szCs w:val="20"/>
        </w:rPr>
        <w:t xml:space="preserve"> </w:t>
      </w:r>
      <w:r w:rsidRPr="002E3871">
        <w:rPr>
          <w:rFonts w:ascii="Marianne" w:hAnsi="Marianne"/>
          <w:bCs/>
          <w:sz w:val="20"/>
          <w:szCs w:val="20"/>
        </w:rPr>
        <w:t>rien ne poussait.</w:t>
      </w:r>
      <w:r w:rsidR="001022E5">
        <w:rPr>
          <w:rFonts w:ascii="Marianne" w:hAnsi="Marianne"/>
          <w:bCs/>
          <w:sz w:val="20"/>
          <w:szCs w:val="20"/>
        </w:rPr>
        <w:t xml:space="preserve"> </w:t>
      </w:r>
      <w:r w:rsidRPr="002E3871">
        <w:rPr>
          <w:rFonts w:ascii="Marianne" w:hAnsi="Marianne"/>
          <w:bCs/>
          <w:sz w:val="20"/>
          <w:szCs w:val="20"/>
        </w:rPr>
        <w:t>Des légumes comme la carotte, la betterave ou le haricot mungo atteignent déjà la récolte. Le projet s’encadre avec celui de l’Initiative de la Grande Muraille verte, lancée en 2007 pour créer une barrière écologique de 7</w:t>
      </w:r>
      <w:r w:rsidR="001022E5">
        <w:rPr>
          <w:rFonts w:ascii="Marianne" w:hAnsi="Marianne"/>
          <w:bCs/>
          <w:sz w:val="20"/>
          <w:szCs w:val="20"/>
        </w:rPr>
        <w:t xml:space="preserve"> </w:t>
      </w:r>
      <w:r w:rsidRPr="002E3871">
        <w:rPr>
          <w:rFonts w:ascii="Marianne" w:hAnsi="Marianne"/>
          <w:bCs/>
          <w:sz w:val="20"/>
          <w:szCs w:val="20"/>
        </w:rPr>
        <w:t>000 km contre la désertification en Afrique du Nord et au Sahel. La Mauritanie, qui préside actuellement cette initiative, héberge à Nouakchott son secrétariat panafricain. En décembre 2024, lors de la Conférence des Parties à la Convention de l’ONU sur la désertification, la Mauritanie et ses partenaires chinois ont signé un accord pour développer 10</w:t>
      </w:r>
      <w:r w:rsidR="001022E5">
        <w:rPr>
          <w:rFonts w:ascii="Marianne" w:hAnsi="Marianne"/>
          <w:bCs/>
          <w:sz w:val="20"/>
          <w:szCs w:val="20"/>
        </w:rPr>
        <w:t xml:space="preserve"> </w:t>
      </w:r>
      <w:r w:rsidRPr="002E3871">
        <w:rPr>
          <w:rFonts w:ascii="Marianne" w:hAnsi="Marianne"/>
          <w:bCs/>
          <w:sz w:val="20"/>
          <w:szCs w:val="20"/>
        </w:rPr>
        <w:t>000 hectares de forêts « puits de carbone ».</w:t>
      </w:r>
      <w:r w:rsidR="001022E5">
        <w:rPr>
          <w:rFonts w:ascii="Marianne" w:hAnsi="Marianne"/>
          <w:bCs/>
          <w:sz w:val="20"/>
          <w:szCs w:val="20"/>
        </w:rPr>
        <w:t xml:space="preserve"> Pour le gouvernement mauritanien, l</w:t>
      </w:r>
      <w:r w:rsidR="001022E5" w:rsidRPr="001022E5">
        <w:rPr>
          <w:rFonts w:ascii="Marianne" w:hAnsi="Marianne"/>
          <w:bCs/>
          <w:sz w:val="20"/>
          <w:szCs w:val="20"/>
        </w:rPr>
        <w:t>e site n’a qu’un an</w:t>
      </w:r>
      <w:r w:rsidR="001022E5">
        <w:rPr>
          <w:rFonts w:ascii="Marianne" w:hAnsi="Marianne"/>
          <w:bCs/>
          <w:sz w:val="20"/>
          <w:szCs w:val="20"/>
        </w:rPr>
        <w:t>, mais</w:t>
      </w:r>
      <w:r w:rsidR="001022E5" w:rsidRPr="001022E5">
        <w:rPr>
          <w:rFonts w:ascii="Marianne" w:hAnsi="Marianne"/>
          <w:bCs/>
          <w:sz w:val="20"/>
          <w:szCs w:val="20"/>
        </w:rPr>
        <w:t xml:space="preserve"> </w:t>
      </w:r>
      <w:r w:rsidR="001022E5">
        <w:rPr>
          <w:rFonts w:ascii="Marianne" w:hAnsi="Marianne"/>
          <w:bCs/>
          <w:sz w:val="20"/>
          <w:szCs w:val="20"/>
        </w:rPr>
        <w:t>le</w:t>
      </w:r>
      <w:r w:rsidRPr="002E3871">
        <w:rPr>
          <w:rFonts w:ascii="Marianne" w:hAnsi="Marianne"/>
          <w:bCs/>
          <w:sz w:val="20"/>
          <w:szCs w:val="20"/>
        </w:rPr>
        <w:t xml:space="preserve"> parc de </w:t>
      </w:r>
      <w:proofErr w:type="spellStart"/>
      <w:r w:rsidRPr="002E3871">
        <w:rPr>
          <w:rFonts w:ascii="Marianne" w:hAnsi="Marianne"/>
          <w:bCs/>
          <w:sz w:val="20"/>
          <w:szCs w:val="20"/>
        </w:rPr>
        <w:t>Bir</w:t>
      </w:r>
      <w:proofErr w:type="spellEnd"/>
      <w:r w:rsidRPr="002E3871">
        <w:rPr>
          <w:rFonts w:ascii="Marianne" w:hAnsi="Marianne"/>
          <w:bCs/>
          <w:sz w:val="20"/>
          <w:szCs w:val="20"/>
        </w:rPr>
        <w:t xml:space="preserve"> El Barka </w:t>
      </w:r>
      <w:r w:rsidR="001022E5">
        <w:rPr>
          <w:rFonts w:ascii="Marianne" w:hAnsi="Marianne"/>
          <w:bCs/>
          <w:sz w:val="20"/>
          <w:szCs w:val="20"/>
        </w:rPr>
        <w:t xml:space="preserve">doit </w:t>
      </w:r>
      <w:r w:rsidRPr="002E3871">
        <w:rPr>
          <w:rFonts w:ascii="Marianne" w:hAnsi="Marianne"/>
          <w:bCs/>
          <w:sz w:val="20"/>
          <w:szCs w:val="20"/>
        </w:rPr>
        <w:t>servir de modèle pour bâtir un système reproductible</w:t>
      </w:r>
      <w:r w:rsidR="001022E5">
        <w:rPr>
          <w:rFonts w:ascii="Marianne" w:hAnsi="Marianne"/>
          <w:bCs/>
          <w:sz w:val="20"/>
          <w:szCs w:val="20"/>
        </w:rPr>
        <w:t xml:space="preserve"> et évolutif</w:t>
      </w:r>
      <w:r w:rsidRPr="002E3871">
        <w:rPr>
          <w:rFonts w:ascii="Marianne" w:hAnsi="Marianne"/>
          <w:bCs/>
          <w:sz w:val="20"/>
          <w:szCs w:val="20"/>
        </w:rPr>
        <w:t xml:space="preserve">, à l’échelle régionale. Pour </w:t>
      </w:r>
      <w:r w:rsidR="001022E5">
        <w:rPr>
          <w:rFonts w:ascii="Marianne" w:hAnsi="Marianne"/>
          <w:bCs/>
          <w:sz w:val="20"/>
          <w:szCs w:val="20"/>
        </w:rPr>
        <w:t xml:space="preserve">M. </w:t>
      </w:r>
      <w:proofErr w:type="spellStart"/>
      <w:r w:rsidRPr="002E3871">
        <w:rPr>
          <w:rFonts w:ascii="Marianne" w:hAnsi="Marianne"/>
          <w:bCs/>
          <w:sz w:val="20"/>
          <w:szCs w:val="20"/>
        </w:rPr>
        <w:t>Tourad</w:t>
      </w:r>
      <w:proofErr w:type="spellEnd"/>
      <w:r w:rsidRPr="002E3871">
        <w:rPr>
          <w:rFonts w:ascii="Marianne" w:hAnsi="Marianne"/>
          <w:bCs/>
          <w:sz w:val="20"/>
          <w:szCs w:val="20"/>
        </w:rPr>
        <w:t xml:space="preserve"> </w:t>
      </w:r>
      <w:proofErr w:type="spellStart"/>
      <w:r w:rsidRPr="002E3871">
        <w:rPr>
          <w:rFonts w:ascii="Marianne" w:hAnsi="Marianne"/>
          <w:bCs/>
          <w:sz w:val="20"/>
          <w:szCs w:val="20"/>
        </w:rPr>
        <w:t>Medou</w:t>
      </w:r>
      <w:proofErr w:type="spellEnd"/>
      <w:r w:rsidRPr="002E3871">
        <w:rPr>
          <w:rFonts w:ascii="Marianne" w:hAnsi="Marianne"/>
          <w:bCs/>
          <w:sz w:val="20"/>
          <w:szCs w:val="20"/>
        </w:rPr>
        <w:t>, le succès rapide de ce projet prouve que l’expertise chinoise offre une solution concrète aux défis des régions arides d’Afrique.</w:t>
      </w:r>
    </w:p>
    <w:p w14:paraId="3A705A0C" w14:textId="033B41B9" w:rsidR="00EA5310" w:rsidRDefault="00EA5310" w:rsidP="002E3871">
      <w:pPr>
        <w:spacing w:after="0" w:line="240" w:lineRule="auto"/>
        <w:jc w:val="both"/>
        <w:rPr>
          <w:rFonts w:ascii="Marianne" w:hAnsi="Marianne"/>
          <w:bCs/>
          <w:sz w:val="20"/>
          <w:szCs w:val="20"/>
        </w:rPr>
      </w:pPr>
    </w:p>
    <w:p w14:paraId="57DC886F" w14:textId="77777777" w:rsidR="00A90657" w:rsidRDefault="00A90657">
      <w:pPr>
        <w:rPr>
          <w:rFonts w:ascii="Marianne" w:hAnsi="Marianne"/>
          <w:b/>
          <w:sz w:val="20"/>
          <w:szCs w:val="20"/>
        </w:rPr>
      </w:pPr>
      <w:r>
        <w:rPr>
          <w:rFonts w:ascii="Marianne" w:hAnsi="Marianne"/>
          <w:b/>
          <w:sz w:val="20"/>
          <w:szCs w:val="20"/>
        </w:rPr>
        <w:br w:type="page"/>
      </w:r>
    </w:p>
    <w:p w14:paraId="5C357C9D" w14:textId="14749749" w:rsidR="00EA5310" w:rsidRPr="00AE5BE3" w:rsidRDefault="00EA5310" w:rsidP="00EA5310">
      <w:pPr>
        <w:spacing w:after="0" w:line="240" w:lineRule="auto"/>
        <w:jc w:val="both"/>
        <w:rPr>
          <w:rFonts w:ascii="Marianne" w:hAnsi="Marianne"/>
          <w:b/>
          <w:sz w:val="20"/>
          <w:szCs w:val="20"/>
        </w:rPr>
      </w:pPr>
      <w:r w:rsidRPr="00AE5BE3">
        <w:rPr>
          <w:rFonts w:ascii="Marianne" w:hAnsi="Marianne"/>
          <w:b/>
          <w:sz w:val="20"/>
          <w:szCs w:val="20"/>
        </w:rPr>
        <w:lastRenderedPageBreak/>
        <w:t>Lancement d’un projet de renforcement de la résilience des producteurs agricoles et pastoraux dans le sud-est de la Mauritanie</w:t>
      </w:r>
      <w:r w:rsidR="00AE5BE3" w:rsidRPr="00AE5BE3">
        <w:rPr>
          <w:rFonts w:ascii="Marianne" w:hAnsi="Marianne"/>
          <w:b/>
          <w:sz w:val="20"/>
          <w:szCs w:val="20"/>
        </w:rPr>
        <w:t>.</w:t>
      </w:r>
    </w:p>
    <w:p w14:paraId="450E3965" w14:textId="0ED22146" w:rsidR="00EA5310" w:rsidRDefault="00EA5310" w:rsidP="00EA5310">
      <w:pPr>
        <w:spacing w:after="0" w:line="240" w:lineRule="auto"/>
        <w:jc w:val="both"/>
        <w:rPr>
          <w:rFonts w:ascii="Marianne" w:hAnsi="Marianne"/>
          <w:bCs/>
          <w:sz w:val="20"/>
          <w:szCs w:val="20"/>
        </w:rPr>
      </w:pPr>
      <w:r w:rsidRPr="00EA5310">
        <w:rPr>
          <w:rFonts w:ascii="Marianne" w:hAnsi="Marianne"/>
          <w:bCs/>
          <w:sz w:val="20"/>
          <w:szCs w:val="20"/>
        </w:rPr>
        <w:t>La minist</w:t>
      </w:r>
      <w:r w:rsidR="00AE5BE3">
        <w:rPr>
          <w:rFonts w:ascii="Marianne" w:hAnsi="Marianne"/>
          <w:bCs/>
          <w:sz w:val="20"/>
          <w:szCs w:val="20"/>
        </w:rPr>
        <w:t>re</w:t>
      </w:r>
      <w:r w:rsidRPr="00EA5310">
        <w:rPr>
          <w:rFonts w:ascii="Marianne" w:hAnsi="Marianne"/>
          <w:bCs/>
          <w:sz w:val="20"/>
          <w:szCs w:val="20"/>
        </w:rPr>
        <w:t xml:space="preserve"> de l’</w:t>
      </w:r>
      <w:r>
        <w:rPr>
          <w:rFonts w:ascii="Marianne" w:hAnsi="Marianne"/>
          <w:bCs/>
          <w:sz w:val="20"/>
          <w:szCs w:val="20"/>
        </w:rPr>
        <w:t>e</w:t>
      </w:r>
      <w:r w:rsidRPr="00EA5310">
        <w:rPr>
          <w:rFonts w:ascii="Marianne" w:hAnsi="Marianne"/>
          <w:bCs/>
          <w:sz w:val="20"/>
          <w:szCs w:val="20"/>
        </w:rPr>
        <w:t xml:space="preserve">nvironnement et du </w:t>
      </w:r>
      <w:r>
        <w:rPr>
          <w:rFonts w:ascii="Marianne" w:hAnsi="Marianne"/>
          <w:bCs/>
          <w:sz w:val="20"/>
          <w:szCs w:val="20"/>
        </w:rPr>
        <w:t>d</w:t>
      </w:r>
      <w:r w:rsidRPr="00EA5310">
        <w:rPr>
          <w:rFonts w:ascii="Marianne" w:hAnsi="Marianne"/>
          <w:bCs/>
          <w:sz w:val="20"/>
          <w:szCs w:val="20"/>
        </w:rPr>
        <w:t xml:space="preserve">éveloppement durable, Mme </w:t>
      </w:r>
      <w:proofErr w:type="spellStart"/>
      <w:r w:rsidRPr="00EA5310">
        <w:rPr>
          <w:rFonts w:ascii="Marianne" w:hAnsi="Marianne"/>
          <w:bCs/>
          <w:sz w:val="20"/>
          <w:szCs w:val="20"/>
        </w:rPr>
        <w:t>Messaouda</w:t>
      </w:r>
      <w:proofErr w:type="spellEnd"/>
      <w:r w:rsidRPr="00EA5310">
        <w:rPr>
          <w:rFonts w:ascii="Marianne" w:hAnsi="Marianne"/>
          <w:bCs/>
          <w:sz w:val="20"/>
          <w:szCs w:val="20"/>
        </w:rPr>
        <w:t xml:space="preserve"> </w:t>
      </w:r>
      <w:proofErr w:type="spellStart"/>
      <w:r w:rsidRPr="00EA5310">
        <w:rPr>
          <w:rFonts w:ascii="Marianne" w:hAnsi="Marianne"/>
          <w:bCs/>
          <w:sz w:val="20"/>
          <w:szCs w:val="20"/>
        </w:rPr>
        <w:t>mint</w:t>
      </w:r>
      <w:proofErr w:type="spellEnd"/>
      <w:r w:rsidRPr="00EA5310">
        <w:rPr>
          <w:rFonts w:ascii="Marianne" w:hAnsi="Marianne"/>
          <w:bCs/>
          <w:sz w:val="20"/>
          <w:szCs w:val="20"/>
        </w:rPr>
        <w:t xml:space="preserve"> </w:t>
      </w:r>
      <w:proofErr w:type="spellStart"/>
      <w:r w:rsidRPr="00EA5310">
        <w:rPr>
          <w:rFonts w:ascii="Marianne" w:hAnsi="Marianne"/>
          <w:bCs/>
          <w:sz w:val="20"/>
          <w:szCs w:val="20"/>
        </w:rPr>
        <w:t>Bahham</w:t>
      </w:r>
      <w:proofErr w:type="spellEnd"/>
      <w:r w:rsidRPr="00EA5310">
        <w:rPr>
          <w:rFonts w:ascii="Marianne" w:hAnsi="Marianne"/>
          <w:bCs/>
          <w:sz w:val="20"/>
          <w:szCs w:val="20"/>
        </w:rPr>
        <w:t xml:space="preserve"> </w:t>
      </w:r>
      <w:proofErr w:type="spellStart"/>
      <w:r w:rsidRPr="00EA5310">
        <w:rPr>
          <w:rFonts w:ascii="Marianne" w:hAnsi="Marianne"/>
          <w:bCs/>
          <w:sz w:val="20"/>
          <w:szCs w:val="20"/>
        </w:rPr>
        <w:t>Ould</w:t>
      </w:r>
      <w:proofErr w:type="spellEnd"/>
      <w:r w:rsidRPr="00EA5310">
        <w:rPr>
          <w:rFonts w:ascii="Marianne" w:hAnsi="Marianne"/>
          <w:bCs/>
          <w:sz w:val="20"/>
          <w:szCs w:val="20"/>
        </w:rPr>
        <w:t xml:space="preserve"> Mohamed </w:t>
      </w:r>
      <w:proofErr w:type="spellStart"/>
      <w:r w:rsidRPr="00EA5310">
        <w:rPr>
          <w:rFonts w:ascii="Marianne" w:hAnsi="Marianne"/>
          <w:bCs/>
          <w:sz w:val="20"/>
          <w:szCs w:val="20"/>
        </w:rPr>
        <w:t>Laghdaf</w:t>
      </w:r>
      <w:proofErr w:type="spellEnd"/>
      <w:r w:rsidRPr="00EA5310">
        <w:rPr>
          <w:rFonts w:ascii="Marianne" w:hAnsi="Marianne"/>
          <w:bCs/>
          <w:sz w:val="20"/>
          <w:szCs w:val="20"/>
        </w:rPr>
        <w:t>, a lancé</w:t>
      </w:r>
      <w:r>
        <w:rPr>
          <w:rFonts w:ascii="Marianne" w:hAnsi="Marianne"/>
          <w:bCs/>
          <w:sz w:val="20"/>
          <w:szCs w:val="20"/>
        </w:rPr>
        <w:t xml:space="preserve"> le 3 juin un p</w:t>
      </w:r>
      <w:r w:rsidRPr="00EA5310">
        <w:rPr>
          <w:rFonts w:ascii="Marianne" w:hAnsi="Marianne"/>
          <w:bCs/>
          <w:sz w:val="20"/>
          <w:szCs w:val="20"/>
        </w:rPr>
        <w:t xml:space="preserve">rojet </w:t>
      </w:r>
      <w:r w:rsidR="00AE5BE3">
        <w:rPr>
          <w:rFonts w:ascii="Marianne" w:hAnsi="Marianne"/>
          <w:bCs/>
          <w:sz w:val="20"/>
          <w:szCs w:val="20"/>
        </w:rPr>
        <w:t xml:space="preserve">visant à </w:t>
      </w:r>
      <w:r w:rsidRPr="00EA5310">
        <w:rPr>
          <w:rFonts w:ascii="Marianne" w:hAnsi="Marianne"/>
          <w:bCs/>
          <w:sz w:val="20"/>
          <w:szCs w:val="20"/>
        </w:rPr>
        <w:t xml:space="preserve">renforcer la résilience des producteurs agricoles et pastoraux en coopération avec l’Organisation des Nations </w:t>
      </w:r>
      <w:r w:rsidR="00AE5BE3">
        <w:rPr>
          <w:rFonts w:ascii="Marianne" w:hAnsi="Marianne"/>
          <w:bCs/>
          <w:sz w:val="20"/>
          <w:szCs w:val="20"/>
        </w:rPr>
        <w:t>U</w:t>
      </w:r>
      <w:r w:rsidRPr="00EA5310">
        <w:rPr>
          <w:rFonts w:ascii="Marianne" w:hAnsi="Marianne"/>
          <w:bCs/>
          <w:sz w:val="20"/>
          <w:szCs w:val="20"/>
        </w:rPr>
        <w:t>nies pour l’</w:t>
      </w:r>
      <w:r w:rsidR="00AE5BE3">
        <w:rPr>
          <w:rFonts w:ascii="Marianne" w:hAnsi="Marianne"/>
          <w:bCs/>
          <w:sz w:val="20"/>
          <w:szCs w:val="20"/>
        </w:rPr>
        <w:t>a</w:t>
      </w:r>
      <w:r w:rsidRPr="00EA5310">
        <w:rPr>
          <w:rFonts w:ascii="Marianne" w:hAnsi="Marianne"/>
          <w:bCs/>
          <w:sz w:val="20"/>
          <w:szCs w:val="20"/>
        </w:rPr>
        <w:t>limentation et l’</w:t>
      </w:r>
      <w:r w:rsidR="00AE5BE3">
        <w:rPr>
          <w:rFonts w:ascii="Marianne" w:hAnsi="Marianne"/>
          <w:bCs/>
          <w:sz w:val="20"/>
          <w:szCs w:val="20"/>
        </w:rPr>
        <w:t>a</w:t>
      </w:r>
      <w:r w:rsidRPr="00EA5310">
        <w:rPr>
          <w:rFonts w:ascii="Marianne" w:hAnsi="Marianne"/>
          <w:bCs/>
          <w:sz w:val="20"/>
          <w:szCs w:val="20"/>
        </w:rPr>
        <w:t>griculture (FAO).</w:t>
      </w:r>
      <w:r w:rsidR="00AE5BE3">
        <w:rPr>
          <w:rFonts w:ascii="Marianne" w:hAnsi="Marianne"/>
          <w:bCs/>
          <w:sz w:val="20"/>
          <w:szCs w:val="20"/>
        </w:rPr>
        <w:t xml:space="preserve"> </w:t>
      </w:r>
      <w:r w:rsidRPr="00EA5310">
        <w:rPr>
          <w:rFonts w:ascii="Marianne" w:hAnsi="Marianne"/>
          <w:bCs/>
          <w:sz w:val="20"/>
          <w:szCs w:val="20"/>
        </w:rPr>
        <w:t>Le projet vise à renforcer les capacités des producteurs agricoles et pastoraux en améliorant la gestion des ressources naturelles, en adoptant des pratiques agricoles durables et en développant des chaînes de valeur environnementales pour renforcer l’économie locale et résister au changement climatique.</w:t>
      </w:r>
      <w:r w:rsidR="00AE5BE3">
        <w:rPr>
          <w:rFonts w:ascii="Marianne" w:hAnsi="Marianne"/>
          <w:bCs/>
          <w:sz w:val="20"/>
          <w:szCs w:val="20"/>
        </w:rPr>
        <w:t xml:space="preserve"> Le </w:t>
      </w:r>
      <w:r w:rsidRPr="00EA5310">
        <w:rPr>
          <w:rFonts w:ascii="Marianne" w:hAnsi="Marianne"/>
          <w:bCs/>
          <w:sz w:val="20"/>
          <w:szCs w:val="20"/>
        </w:rPr>
        <w:t>projet</w:t>
      </w:r>
      <w:r w:rsidR="00AE5BE3">
        <w:rPr>
          <w:rFonts w:ascii="Marianne" w:hAnsi="Marianne"/>
          <w:bCs/>
          <w:sz w:val="20"/>
          <w:szCs w:val="20"/>
        </w:rPr>
        <w:t>,</w:t>
      </w:r>
      <w:r w:rsidRPr="00EA5310">
        <w:rPr>
          <w:rFonts w:ascii="Marianne" w:hAnsi="Marianne"/>
          <w:bCs/>
          <w:sz w:val="20"/>
          <w:szCs w:val="20"/>
        </w:rPr>
        <w:t xml:space="preserve"> </w:t>
      </w:r>
      <w:r w:rsidR="00AE5BE3">
        <w:rPr>
          <w:rFonts w:ascii="Marianne" w:hAnsi="Marianne"/>
          <w:bCs/>
          <w:sz w:val="20"/>
          <w:szCs w:val="20"/>
        </w:rPr>
        <w:t xml:space="preserve">soumis </w:t>
      </w:r>
      <w:r w:rsidRPr="00EA5310">
        <w:rPr>
          <w:rFonts w:ascii="Marianne" w:hAnsi="Marianne"/>
          <w:bCs/>
          <w:sz w:val="20"/>
          <w:szCs w:val="20"/>
        </w:rPr>
        <w:t>au Fonds Mondial de l’Environnement, approuvé par le Fonds pour les pays les moins avancés (FPMA), sera mis en œuvre sur une période de quatre ans (2025-2028) sous la supervision de la direction de la protection des espèces et de la restauration des sols du ministère de l’</w:t>
      </w:r>
      <w:r w:rsidR="00AE5BE3">
        <w:rPr>
          <w:rFonts w:ascii="Marianne" w:hAnsi="Marianne"/>
          <w:bCs/>
          <w:sz w:val="20"/>
          <w:szCs w:val="20"/>
        </w:rPr>
        <w:t>e</w:t>
      </w:r>
      <w:r w:rsidRPr="00EA5310">
        <w:rPr>
          <w:rFonts w:ascii="Marianne" w:hAnsi="Marianne"/>
          <w:bCs/>
          <w:sz w:val="20"/>
          <w:szCs w:val="20"/>
        </w:rPr>
        <w:t>nvironnement, et en coopération avec la FAO en tant qu’organ</w:t>
      </w:r>
      <w:r w:rsidR="00AE5BE3">
        <w:rPr>
          <w:rFonts w:ascii="Marianne" w:hAnsi="Marianne"/>
          <w:bCs/>
          <w:sz w:val="20"/>
          <w:szCs w:val="20"/>
        </w:rPr>
        <w:t>isme</w:t>
      </w:r>
      <w:r w:rsidRPr="00EA5310">
        <w:rPr>
          <w:rFonts w:ascii="Marianne" w:hAnsi="Marianne"/>
          <w:bCs/>
          <w:sz w:val="20"/>
          <w:szCs w:val="20"/>
        </w:rPr>
        <w:t xml:space="preserve"> de mise en œuvre.</w:t>
      </w:r>
    </w:p>
    <w:p w14:paraId="6E8E8414" w14:textId="77777777" w:rsidR="00AE5BE3" w:rsidRPr="00AE5BE3" w:rsidRDefault="00AE5BE3" w:rsidP="00AE5BE3">
      <w:pPr>
        <w:spacing w:after="0" w:line="240" w:lineRule="auto"/>
        <w:jc w:val="both"/>
        <w:rPr>
          <w:rFonts w:ascii="Marianne" w:hAnsi="Marianne"/>
          <w:bCs/>
          <w:sz w:val="20"/>
          <w:szCs w:val="20"/>
        </w:rPr>
      </w:pPr>
    </w:p>
    <w:p w14:paraId="756464EC" w14:textId="77777777" w:rsidR="00AE5BE3" w:rsidRPr="00AF7628" w:rsidRDefault="00AE5BE3" w:rsidP="00AE5BE3">
      <w:pPr>
        <w:spacing w:after="0" w:line="240" w:lineRule="auto"/>
        <w:jc w:val="both"/>
        <w:rPr>
          <w:rFonts w:ascii="Marianne" w:hAnsi="Marianne"/>
          <w:b/>
          <w:sz w:val="20"/>
          <w:szCs w:val="20"/>
        </w:rPr>
      </w:pPr>
      <w:r w:rsidRPr="00AF7628">
        <w:rPr>
          <w:rFonts w:ascii="Marianne" w:hAnsi="Marianne"/>
          <w:b/>
          <w:sz w:val="20"/>
          <w:szCs w:val="20"/>
        </w:rPr>
        <w:t>Pêche - La Confédération marocaine des armateurs industriels de la pêche pélagique (COMAIP) et la Fédération nationale de la pêche (FNP) mauritanienne consolide leur partenariat.</w:t>
      </w:r>
    </w:p>
    <w:p w14:paraId="36EC43B3" w14:textId="46E8EE3C" w:rsidR="00AE5BE3" w:rsidRDefault="00AE5BE3" w:rsidP="00AE5BE3">
      <w:pPr>
        <w:spacing w:after="0" w:line="240" w:lineRule="auto"/>
        <w:jc w:val="both"/>
        <w:rPr>
          <w:rFonts w:ascii="Marianne" w:hAnsi="Marianne"/>
          <w:bCs/>
          <w:sz w:val="20"/>
          <w:szCs w:val="20"/>
        </w:rPr>
      </w:pPr>
      <w:r>
        <w:rPr>
          <w:rFonts w:ascii="Marianne" w:hAnsi="Marianne"/>
          <w:bCs/>
          <w:sz w:val="20"/>
          <w:szCs w:val="20"/>
        </w:rPr>
        <w:t>Les deux organisation</w:t>
      </w:r>
      <w:r w:rsidR="00AF7628">
        <w:rPr>
          <w:rFonts w:ascii="Marianne" w:hAnsi="Marianne"/>
          <w:bCs/>
          <w:sz w:val="20"/>
          <w:szCs w:val="20"/>
        </w:rPr>
        <w:t>s</w:t>
      </w:r>
      <w:r>
        <w:rPr>
          <w:rFonts w:ascii="Marianne" w:hAnsi="Marianne"/>
          <w:bCs/>
          <w:sz w:val="20"/>
          <w:szCs w:val="20"/>
        </w:rPr>
        <w:t xml:space="preserve"> </w:t>
      </w:r>
      <w:r w:rsidRPr="00AE5BE3">
        <w:rPr>
          <w:rFonts w:ascii="Marianne" w:hAnsi="Marianne"/>
          <w:bCs/>
          <w:sz w:val="20"/>
          <w:szCs w:val="20"/>
        </w:rPr>
        <w:t>ont ratifié une déclaration conjointe le 2 juin, marquant une avancée dans la coopération halieutique entre les deux pays.</w:t>
      </w:r>
      <w:r w:rsidR="00AF7628">
        <w:rPr>
          <w:rFonts w:ascii="Marianne" w:hAnsi="Marianne"/>
          <w:bCs/>
          <w:sz w:val="20"/>
          <w:szCs w:val="20"/>
        </w:rPr>
        <w:t xml:space="preserve"> </w:t>
      </w:r>
      <w:r w:rsidRPr="00AE5BE3">
        <w:rPr>
          <w:rFonts w:ascii="Marianne" w:hAnsi="Marianne"/>
          <w:bCs/>
          <w:sz w:val="20"/>
          <w:szCs w:val="20"/>
        </w:rPr>
        <w:t xml:space="preserve">Cet engagement mutuel s’inscrit dans le cadre de l’accord signé en 2022 entre le Maroc et la Mauritanie relatif à la pêche maritime et à l’aquaculture et dans la continuité de la déclaration d’intention d’Agadir, signée en février 2025 entre la COMAIP et la FNP lors du Salon </w:t>
      </w:r>
      <w:proofErr w:type="spellStart"/>
      <w:r w:rsidRPr="00AE5BE3">
        <w:rPr>
          <w:rFonts w:ascii="Marianne" w:hAnsi="Marianne"/>
          <w:bCs/>
          <w:sz w:val="20"/>
          <w:szCs w:val="20"/>
        </w:rPr>
        <w:t>Halieutis</w:t>
      </w:r>
      <w:proofErr w:type="spellEnd"/>
      <w:r w:rsidRPr="00AE5BE3">
        <w:rPr>
          <w:rFonts w:ascii="Marianne" w:hAnsi="Marianne"/>
          <w:bCs/>
          <w:sz w:val="20"/>
          <w:szCs w:val="20"/>
        </w:rPr>
        <w:t>.</w:t>
      </w:r>
      <w:r w:rsidR="00AF7628">
        <w:rPr>
          <w:rFonts w:ascii="Marianne" w:hAnsi="Marianne"/>
          <w:bCs/>
          <w:sz w:val="20"/>
          <w:szCs w:val="20"/>
        </w:rPr>
        <w:t xml:space="preserve"> </w:t>
      </w:r>
      <w:r w:rsidRPr="00AE5BE3">
        <w:rPr>
          <w:rFonts w:ascii="Marianne" w:hAnsi="Marianne"/>
          <w:bCs/>
          <w:sz w:val="20"/>
          <w:szCs w:val="20"/>
        </w:rPr>
        <w:t>Il vient concrétiser une vision partagée</w:t>
      </w:r>
      <w:r w:rsidR="00AF7628">
        <w:rPr>
          <w:rFonts w:ascii="Marianne" w:hAnsi="Marianne"/>
          <w:bCs/>
          <w:sz w:val="20"/>
          <w:szCs w:val="20"/>
        </w:rPr>
        <w:t xml:space="preserve"> </w:t>
      </w:r>
      <w:r w:rsidRPr="00AE5BE3">
        <w:rPr>
          <w:rFonts w:ascii="Marianne" w:hAnsi="Marianne"/>
          <w:bCs/>
          <w:sz w:val="20"/>
          <w:szCs w:val="20"/>
        </w:rPr>
        <w:t>d’une gestion durable et concertée des ressources halieutiques sur la côte Afrique Atlantique, notamment les petits pélagiques, dans le respect des principes et objectifs énoncés par la Convention des Nations Unies sur le droit de la mer (CNUDM) et le code de conduite pour une pêche responsable de la FAO.</w:t>
      </w:r>
      <w:r w:rsidR="00AF7628">
        <w:rPr>
          <w:rFonts w:ascii="Marianne" w:hAnsi="Marianne"/>
          <w:bCs/>
          <w:sz w:val="20"/>
          <w:szCs w:val="20"/>
        </w:rPr>
        <w:t xml:space="preserve"> </w:t>
      </w:r>
      <w:r w:rsidRPr="00AE5BE3">
        <w:rPr>
          <w:rFonts w:ascii="Marianne" w:hAnsi="Marianne"/>
          <w:bCs/>
          <w:sz w:val="20"/>
          <w:szCs w:val="20"/>
        </w:rPr>
        <w:t>Les deux parties ont ainsi convenu de la mise en place d’un comité conjoint COMAIP–FNP, avec pour mission de faciliter l’échange régulier d’informations scientifiques, techniques et socio-économiques relatives aux stocks partagés, et de proposer des mesures de gestion concertées et harmonisées, fondées sur des avis scientifiques indépendants.</w:t>
      </w:r>
      <w:r w:rsidR="00AF7628">
        <w:rPr>
          <w:rFonts w:ascii="Marianne" w:hAnsi="Marianne"/>
          <w:bCs/>
          <w:sz w:val="20"/>
          <w:szCs w:val="20"/>
        </w:rPr>
        <w:t xml:space="preserve"> </w:t>
      </w:r>
      <w:r w:rsidRPr="00AE5BE3">
        <w:rPr>
          <w:rFonts w:ascii="Marianne" w:hAnsi="Marianne"/>
          <w:bCs/>
          <w:sz w:val="20"/>
          <w:szCs w:val="20"/>
        </w:rPr>
        <w:t>Le comité va aussi collaborer avec les centres de recherche halieutique des deux pays pour mettre en place des systèmes communs de suivi et d’évaluation, afin d’assurer une gestion transparente et responsable. Il devra également œuvrer à développer des initiatives conjointes en matière de formation et de sensibilisation des professionnels du secteur.</w:t>
      </w:r>
      <w:r w:rsidR="00AF7628">
        <w:rPr>
          <w:rFonts w:ascii="Marianne" w:hAnsi="Marianne"/>
          <w:bCs/>
          <w:sz w:val="20"/>
          <w:szCs w:val="20"/>
        </w:rPr>
        <w:t xml:space="preserve"> </w:t>
      </w:r>
      <w:r w:rsidRPr="00AE5BE3">
        <w:rPr>
          <w:rFonts w:ascii="Marianne" w:hAnsi="Marianne"/>
          <w:bCs/>
          <w:sz w:val="20"/>
          <w:szCs w:val="20"/>
        </w:rPr>
        <w:t>La COMAIP et la FNP s’engagent à plaider conjointement auprès de leurs autorités respectives pour le renforcement de la coopération scientifique et technique bilatérale en matière d’évaluation des stocks partagés, ainsi que pour l’adoption de cadres réglementaires cohérents et alignés sur les recommandations internationales.</w:t>
      </w:r>
      <w:r w:rsidR="00AF7628">
        <w:rPr>
          <w:rFonts w:ascii="Marianne" w:hAnsi="Marianne"/>
          <w:bCs/>
          <w:sz w:val="20"/>
          <w:szCs w:val="20"/>
        </w:rPr>
        <w:t xml:space="preserve"> </w:t>
      </w:r>
      <w:r w:rsidRPr="00AE5BE3">
        <w:rPr>
          <w:rFonts w:ascii="Marianne" w:hAnsi="Marianne"/>
          <w:bCs/>
          <w:sz w:val="20"/>
          <w:szCs w:val="20"/>
        </w:rPr>
        <w:t>Elles appellent également au renforcement des systèmes de contrôle et de traçabilité des captures et des débarquements, afin de lutter efficacement contre la pêche illicite.</w:t>
      </w:r>
    </w:p>
    <w:p w14:paraId="71083B80" w14:textId="63DF972F" w:rsidR="00C7380C" w:rsidRDefault="00C7380C" w:rsidP="00AE5BE3">
      <w:pPr>
        <w:spacing w:after="0" w:line="240" w:lineRule="auto"/>
        <w:jc w:val="both"/>
        <w:rPr>
          <w:rFonts w:ascii="Marianne" w:hAnsi="Marianne"/>
          <w:bCs/>
          <w:sz w:val="20"/>
          <w:szCs w:val="20"/>
        </w:rPr>
      </w:pPr>
    </w:p>
    <w:p w14:paraId="5256B745" w14:textId="1221FAA7" w:rsidR="00C7380C" w:rsidRPr="00C7380C" w:rsidRDefault="00C7380C" w:rsidP="00C7380C">
      <w:pPr>
        <w:spacing w:after="0" w:line="240" w:lineRule="auto"/>
        <w:jc w:val="both"/>
        <w:rPr>
          <w:rFonts w:ascii="Marianne" w:hAnsi="Marianne"/>
          <w:b/>
          <w:sz w:val="20"/>
          <w:szCs w:val="20"/>
        </w:rPr>
      </w:pPr>
      <w:r w:rsidRPr="00C7380C">
        <w:rPr>
          <w:rFonts w:ascii="Marianne" w:hAnsi="Marianne"/>
          <w:b/>
          <w:sz w:val="20"/>
          <w:szCs w:val="20"/>
        </w:rPr>
        <w:t>Volaille- Interdiction d’importation de poulet en provenance du Brésil.</w:t>
      </w:r>
    </w:p>
    <w:p w14:paraId="13B7BF51" w14:textId="1A7E463E" w:rsidR="00C7380C" w:rsidRDefault="00C7380C" w:rsidP="00C7380C">
      <w:pPr>
        <w:spacing w:after="0" w:line="240" w:lineRule="auto"/>
        <w:jc w:val="both"/>
        <w:rPr>
          <w:rFonts w:ascii="Marianne" w:hAnsi="Marianne"/>
          <w:bCs/>
          <w:sz w:val="20"/>
          <w:szCs w:val="20"/>
        </w:rPr>
      </w:pPr>
      <w:r w:rsidRPr="00C7380C">
        <w:rPr>
          <w:rFonts w:ascii="Marianne" w:hAnsi="Marianne"/>
          <w:bCs/>
          <w:sz w:val="20"/>
          <w:szCs w:val="20"/>
        </w:rPr>
        <w:t xml:space="preserve">La Mauritanie impose une interdiction </w:t>
      </w:r>
      <w:r>
        <w:rPr>
          <w:rFonts w:ascii="Marianne" w:hAnsi="Marianne"/>
          <w:bCs/>
          <w:sz w:val="20"/>
          <w:szCs w:val="20"/>
        </w:rPr>
        <w:t xml:space="preserve">totale </w:t>
      </w:r>
      <w:r w:rsidRPr="00C7380C">
        <w:rPr>
          <w:rFonts w:ascii="Marianne" w:hAnsi="Marianne"/>
          <w:bCs/>
          <w:sz w:val="20"/>
          <w:szCs w:val="20"/>
        </w:rPr>
        <w:t>d’importation de poulet en provenance du Brésil</w:t>
      </w:r>
      <w:r>
        <w:rPr>
          <w:rFonts w:ascii="Marianne" w:hAnsi="Marianne"/>
          <w:bCs/>
          <w:sz w:val="20"/>
          <w:szCs w:val="20"/>
        </w:rPr>
        <w:t xml:space="preserve">. </w:t>
      </w:r>
      <w:r w:rsidRPr="00C7380C">
        <w:rPr>
          <w:rFonts w:ascii="Marianne" w:hAnsi="Marianne"/>
          <w:bCs/>
          <w:sz w:val="20"/>
          <w:szCs w:val="20"/>
        </w:rPr>
        <w:t xml:space="preserve">Cette décision fait suite à la détection d’un cas de grippe aviaire dans une ferme commerciale située dans l’État de Rio Grande do Sul, ce qui a conduit </w:t>
      </w:r>
      <w:r>
        <w:rPr>
          <w:rFonts w:ascii="Marianne" w:hAnsi="Marianne"/>
          <w:bCs/>
          <w:sz w:val="20"/>
          <w:szCs w:val="20"/>
        </w:rPr>
        <w:t xml:space="preserve">plusieurs </w:t>
      </w:r>
      <w:r w:rsidRPr="00C7380C">
        <w:rPr>
          <w:rFonts w:ascii="Marianne" w:hAnsi="Marianne"/>
          <w:bCs/>
          <w:sz w:val="20"/>
          <w:szCs w:val="20"/>
        </w:rPr>
        <w:t>pays à imposer des restrictions commerciales</w:t>
      </w:r>
      <w:r>
        <w:rPr>
          <w:rFonts w:ascii="Marianne" w:hAnsi="Marianne"/>
          <w:bCs/>
          <w:sz w:val="20"/>
          <w:szCs w:val="20"/>
        </w:rPr>
        <w:t xml:space="preserve">, certains </w:t>
      </w:r>
      <w:r w:rsidRPr="00C7380C">
        <w:rPr>
          <w:rFonts w:ascii="Marianne" w:hAnsi="Marianne"/>
          <w:bCs/>
          <w:sz w:val="20"/>
          <w:szCs w:val="20"/>
        </w:rPr>
        <w:t>uniquement aux produits en provenance de l’État de Rio Grande do Sul, plutôt que d’opter pour une interdiction généralisée des importations.</w:t>
      </w:r>
    </w:p>
    <w:p w14:paraId="79596B3F" w14:textId="76744EF6" w:rsidR="008828EB" w:rsidRDefault="008828EB" w:rsidP="00C7380C">
      <w:pPr>
        <w:spacing w:after="0" w:line="240" w:lineRule="auto"/>
        <w:jc w:val="both"/>
        <w:rPr>
          <w:rFonts w:ascii="Marianne" w:hAnsi="Marianne"/>
          <w:bCs/>
          <w:sz w:val="20"/>
          <w:szCs w:val="20"/>
        </w:rPr>
      </w:pPr>
    </w:p>
    <w:p w14:paraId="6DF43EA9" w14:textId="38BD450E" w:rsidR="008828EB" w:rsidRPr="008828EB" w:rsidRDefault="008828EB" w:rsidP="008828EB">
      <w:pPr>
        <w:spacing w:after="0" w:line="240" w:lineRule="auto"/>
        <w:jc w:val="both"/>
        <w:rPr>
          <w:rFonts w:ascii="Marianne" w:hAnsi="Marianne"/>
          <w:b/>
          <w:sz w:val="20"/>
          <w:szCs w:val="20"/>
        </w:rPr>
      </w:pPr>
      <w:r w:rsidRPr="008828EB">
        <w:rPr>
          <w:rFonts w:ascii="Marianne" w:hAnsi="Marianne"/>
          <w:b/>
          <w:sz w:val="20"/>
          <w:szCs w:val="20"/>
        </w:rPr>
        <w:t>Coopération - Vers un partenariat renforcé dans le domaine agricole et de la santé animale avec la Tunisie</w:t>
      </w:r>
      <w:r>
        <w:rPr>
          <w:rFonts w:ascii="Marianne" w:hAnsi="Marianne"/>
          <w:b/>
          <w:sz w:val="20"/>
          <w:szCs w:val="20"/>
        </w:rPr>
        <w:t>.</w:t>
      </w:r>
    </w:p>
    <w:bookmarkEnd w:id="32"/>
    <w:p w14:paraId="4BD1C88F" w14:textId="3B6F5283" w:rsidR="008828EB" w:rsidRPr="008828EB" w:rsidRDefault="008828EB" w:rsidP="008828EB">
      <w:pPr>
        <w:spacing w:after="0" w:line="240" w:lineRule="auto"/>
        <w:jc w:val="both"/>
        <w:rPr>
          <w:rFonts w:ascii="Marianne" w:hAnsi="Marianne"/>
          <w:bCs/>
          <w:sz w:val="20"/>
          <w:szCs w:val="20"/>
        </w:rPr>
      </w:pPr>
      <w:r w:rsidRPr="008828EB">
        <w:rPr>
          <w:rFonts w:ascii="Marianne" w:hAnsi="Marianne"/>
          <w:bCs/>
          <w:sz w:val="20"/>
          <w:szCs w:val="20"/>
        </w:rPr>
        <w:t xml:space="preserve">Le renforcement des échanges commerciaux de produits agricoles entre la Tunisie et la Mauritanie ainsi que les opportunités d’investissement dans le secteur agricole ont été au centre d’un entretien tenu samedi </w:t>
      </w:r>
      <w:r>
        <w:rPr>
          <w:rFonts w:ascii="Marianne" w:hAnsi="Marianne"/>
          <w:bCs/>
          <w:sz w:val="20"/>
          <w:szCs w:val="20"/>
        </w:rPr>
        <w:t xml:space="preserve">(15 juin) </w:t>
      </w:r>
      <w:r w:rsidRPr="008828EB">
        <w:rPr>
          <w:rFonts w:ascii="Marianne" w:hAnsi="Marianne"/>
          <w:bCs/>
          <w:sz w:val="20"/>
          <w:szCs w:val="20"/>
        </w:rPr>
        <w:t>à Tunis entre le ministre tunisien de l’</w:t>
      </w:r>
      <w:r>
        <w:rPr>
          <w:rFonts w:ascii="Marianne" w:hAnsi="Marianne"/>
          <w:bCs/>
          <w:sz w:val="20"/>
          <w:szCs w:val="20"/>
        </w:rPr>
        <w:t>a</w:t>
      </w:r>
      <w:r w:rsidRPr="008828EB">
        <w:rPr>
          <w:rFonts w:ascii="Marianne" w:hAnsi="Marianne"/>
          <w:bCs/>
          <w:sz w:val="20"/>
          <w:szCs w:val="20"/>
        </w:rPr>
        <w:t xml:space="preserve">griculture, des </w:t>
      </w:r>
      <w:r>
        <w:rPr>
          <w:rFonts w:ascii="Marianne" w:hAnsi="Marianne"/>
          <w:bCs/>
          <w:sz w:val="20"/>
          <w:szCs w:val="20"/>
        </w:rPr>
        <w:t>r</w:t>
      </w:r>
      <w:r w:rsidRPr="008828EB">
        <w:rPr>
          <w:rFonts w:ascii="Marianne" w:hAnsi="Marianne"/>
          <w:bCs/>
          <w:sz w:val="20"/>
          <w:szCs w:val="20"/>
        </w:rPr>
        <w:t xml:space="preserve">essources hydrauliques et de la </w:t>
      </w:r>
      <w:r>
        <w:rPr>
          <w:rFonts w:ascii="Marianne" w:hAnsi="Marianne"/>
          <w:bCs/>
          <w:sz w:val="20"/>
          <w:szCs w:val="20"/>
        </w:rPr>
        <w:t>p</w:t>
      </w:r>
      <w:r w:rsidRPr="008828EB">
        <w:rPr>
          <w:rFonts w:ascii="Marianne" w:hAnsi="Marianne"/>
          <w:bCs/>
          <w:sz w:val="20"/>
          <w:szCs w:val="20"/>
        </w:rPr>
        <w:t xml:space="preserve">êche, </w:t>
      </w:r>
      <w:r>
        <w:rPr>
          <w:rFonts w:ascii="Marianne" w:hAnsi="Marianne"/>
          <w:bCs/>
          <w:sz w:val="20"/>
          <w:szCs w:val="20"/>
        </w:rPr>
        <w:t xml:space="preserve">M. </w:t>
      </w:r>
      <w:proofErr w:type="spellStart"/>
      <w:r w:rsidRPr="008828EB">
        <w:rPr>
          <w:rFonts w:ascii="Marianne" w:hAnsi="Marianne"/>
          <w:bCs/>
          <w:sz w:val="20"/>
          <w:szCs w:val="20"/>
        </w:rPr>
        <w:t>Ezzedine</w:t>
      </w:r>
      <w:proofErr w:type="spellEnd"/>
      <w:r w:rsidRPr="008828EB">
        <w:rPr>
          <w:rFonts w:ascii="Marianne" w:hAnsi="Marianne"/>
          <w:bCs/>
          <w:sz w:val="20"/>
          <w:szCs w:val="20"/>
        </w:rPr>
        <w:t xml:space="preserve"> Ben Cheikh, et le ministre mauritanien du </w:t>
      </w:r>
      <w:r>
        <w:rPr>
          <w:rFonts w:ascii="Marianne" w:hAnsi="Marianne"/>
          <w:bCs/>
          <w:sz w:val="20"/>
          <w:szCs w:val="20"/>
        </w:rPr>
        <w:t>d</w:t>
      </w:r>
      <w:r w:rsidRPr="008828EB">
        <w:rPr>
          <w:rFonts w:ascii="Marianne" w:hAnsi="Marianne"/>
          <w:bCs/>
          <w:sz w:val="20"/>
          <w:szCs w:val="20"/>
        </w:rPr>
        <w:t xml:space="preserve">éveloppement de l’élevage, </w:t>
      </w:r>
      <w:r>
        <w:rPr>
          <w:rFonts w:ascii="Marianne" w:hAnsi="Marianne"/>
          <w:bCs/>
          <w:sz w:val="20"/>
          <w:szCs w:val="20"/>
        </w:rPr>
        <w:t xml:space="preserve">M. </w:t>
      </w:r>
      <w:r w:rsidRPr="008828EB">
        <w:rPr>
          <w:rFonts w:ascii="Marianne" w:hAnsi="Marianne"/>
          <w:bCs/>
          <w:sz w:val="20"/>
          <w:szCs w:val="20"/>
        </w:rPr>
        <w:t xml:space="preserve">Mokhtar </w:t>
      </w:r>
      <w:proofErr w:type="spellStart"/>
      <w:r w:rsidRPr="008828EB">
        <w:rPr>
          <w:rFonts w:ascii="Marianne" w:hAnsi="Marianne"/>
          <w:bCs/>
          <w:sz w:val="20"/>
          <w:szCs w:val="20"/>
        </w:rPr>
        <w:t>Ould</w:t>
      </w:r>
      <w:proofErr w:type="spellEnd"/>
      <w:r w:rsidRPr="008828EB">
        <w:rPr>
          <w:rFonts w:ascii="Marianne" w:hAnsi="Marianne"/>
          <w:bCs/>
          <w:sz w:val="20"/>
          <w:szCs w:val="20"/>
        </w:rPr>
        <w:t xml:space="preserve"> </w:t>
      </w:r>
      <w:proofErr w:type="spellStart"/>
      <w:r w:rsidRPr="008828EB">
        <w:rPr>
          <w:rFonts w:ascii="Marianne" w:hAnsi="Marianne"/>
          <w:bCs/>
          <w:sz w:val="20"/>
          <w:szCs w:val="20"/>
        </w:rPr>
        <w:t>Gaguih</w:t>
      </w:r>
      <w:proofErr w:type="spellEnd"/>
      <w:r w:rsidRPr="008828EB">
        <w:rPr>
          <w:rFonts w:ascii="Marianne" w:hAnsi="Marianne"/>
          <w:bCs/>
          <w:sz w:val="20"/>
          <w:szCs w:val="20"/>
        </w:rPr>
        <w:t>.</w:t>
      </w:r>
      <w:r>
        <w:rPr>
          <w:rFonts w:ascii="Marianne" w:hAnsi="Marianne"/>
          <w:bCs/>
          <w:sz w:val="20"/>
          <w:szCs w:val="20"/>
        </w:rPr>
        <w:t xml:space="preserve"> </w:t>
      </w:r>
      <w:r w:rsidRPr="008828EB">
        <w:rPr>
          <w:rFonts w:ascii="Marianne" w:hAnsi="Marianne"/>
          <w:bCs/>
          <w:sz w:val="20"/>
          <w:szCs w:val="20"/>
        </w:rPr>
        <w:t xml:space="preserve">Cette rencontre s’est déroulée en marge de la conférence régionale « Une </w:t>
      </w:r>
      <w:r w:rsidRPr="008828EB">
        <w:rPr>
          <w:rFonts w:ascii="Marianne" w:hAnsi="Marianne"/>
          <w:bCs/>
          <w:sz w:val="20"/>
          <w:szCs w:val="20"/>
        </w:rPr>
        <w:lastRenderedPageBreak/>
        <w:t>seule santé » dédiée à la région Moyen-Orient et Afrique du Nord (MENA). À cette occasion, les deux responsables ont exprimé leur volonté commune de renforcer la coopération bilatérale, notamment dans les domaines de la production animale, de la santé vétérinaire, et du transfert de technologies agricoles afin d’améliorer les rendements et la qualité de</w:t>
      </w:r>
      <w:r>
        <w:rPr>
          <w:rFonts w:ascii="Marianne" w:hAnsi="Marianne"/>
          <w:bCs/>
          <w:sz w:val="20"/>
          <w:szCs w:val="20"/>
        </w:rPr>
        <w:t>s</w:t>
      </w:r>
      <w:r w:rsidRPr="008828EB">
        <w:rPr>
          <w:rFonts w:ascii="Marianne" w:hAnsi="Marianne"/>
          <w:bCs/>
          <w:sz w:val="20"/>
          <w:szCs w:val="20"/>
        </w:rPr>
        <w:t xml:space="preserve"> production</w:t>
      </w:r>
      <w:r>
        <w:rPr>
          <w:rFonts w:ascii="Marianne" w:hAnsi="Marianne"/>
          <w:bCs/>
          <w:sz w:val="20"/>
          <w:szCs w:val="20"/>
        </w:rPr>
        <w:t>s</w:t>
      </w:r>
      <w:r w:rsidRPr="008828EB">
        <w:rPr>
          <w:rFonts w:ascii="Marianne" w:hAnsi="Marianne"/>
          <w:bCs/>
          <w:sz w:val="20"/>
          <w:szCs w:val="20"/>
        </w:rPr>
        <w:t>.</w:t>
      </w:r>
      <w:r>
        <w:rPr>
          <w:rFonts w:ascii="Marianne" w:hAnsi="Marianne"/>
          <w:bCs/>
          <w:sz w:val="20"/>
          <w:szCs w:val="20"/>
        </w:rPr>
        <w:t xml:space="preserve"> </w:t>
      </w:r>
      <w:r w:rsidRPr="008828EB">
        <w:rPr>
          <w:rFonts w:ascii="Marianne" w:hAnsi="Marianne"/>
          <w:bCs/>
          <w:sz w:val="20"/>
          <w:szCs w:val="20"/>
        </w:rPr>
        <w:t xml:space="preserve">Ils ont également convenu de mettre en place des sessions de </w:t>
      </w:r>
      <w:r>
        <w:rPr>
          <w:rFonts w:ascii="Marianne" w:hAnsi="Marianne"/>
          <w:bCs/>
          <w:sz w:val="20"/>
          <w:szCs w:val="20"/>
        </w:rPr>
        <w:t>t</w:t>
      </w:r>
      <w:r w:rsidRPr="008828EB">
        <w:rPr>
          <w:rFonts w:ascii="Marianne" w:hAnsi="Marianne"/>
          <w:bCs/>
          <w:sz w:val="20"/>
          <w:szCs w:val="20"/>
        </w:rPr>
        <w:t>ravail pour identifier les axes prioritaires de coopération et élaborer un programme d’action conjoint.</w:t>
      </w:r>
    </w:p>
    <w:p w14:paraId="396C3190" w14:textId="77777777" w:rsidR="002E3871" w:rsidRPr="002E3871" w:rsidRDefault="002E3871" w:rsidP="00CC1E92">
      <w:pPr>
        <w:spacing w:after="0" w:line="240" w:lineRule="auto"/>
        <w:jc w:val="both"/>
        <w:rPr>
          <w:rFonts w:ascii="Marianne" w:hAnsi="Marianne"/>
          <w:bCs/>
          <w:sz w:val="20"/>
          <w:szCs w:val="20"/>
        </w:rPr>
      </w:pPr>
    </w:p>
    <w:p w14:paraId="5DA05AD6" w14:textId="35AD80DF" w:rsidR="00CC1E92" w:rsidRDefault="00CC1E92" w:rsidP="00CC1E92">
      <w:pPr>
        <w:spacing w:after="0" w:line="240" w:lineRule="auto"/>
        <w:jc w:val="both"/>
        <w:rPr>
          <w:rFonts w:ascii="Marianne" w:hAnsi="Marianne"/>
          <w:b/>
          <w:color w:val="FFC000"/>
          <w:sz w:val="32"/>
          <w:szCs w:val="32"/>
        </w:rPr>
      </w:pPr>
      <w:r>
        <w:rPr>
          <w:rFonts w:ascii="Marianne" w:hAnsi="Marianne"/>
          <w:b/>
          <w:color w:val="FFC000"/>
          <w:sz w:val="32"/>
          <w:szCs w:val="32"/>
        </w:rPr>
        <w:t>Togo</w:t>
      </w:r>
    </w:p>
    <w:p w14:paraId="311E3197" w14:textId="77777777" w:rsidR="009820F9" w:rsidRDefault="009820F9" w:rsidP="009820F9">
      <w:pPr>
        <w:spacing w:after="0" w:line="240" w:lineRule="auto"/>
        <w:jc w:val="both"/>
        <w:rPr>
          <w:rFonts w:ascii="Marianne" w:hAnsi="Marianne"/>
          <w:b/>
          <w:bCs/>
          <w:sz w:val="20"/>
          <w:szCs w:val="20"/>
        </w:rPr>
      </w:pPr>
    </w:p>
    <w:p w14:paraId="467D9017" w14:textId="6E11DE00" w:rsidR="009820F9" w:rsidRPr="009820F9" w:rsidRDefault="007458C2" w:rsidP="009820F9">
      <w:pPr>
        <w:spacing w:after="0" w:line="240" w:lineRule="auto"/>
        <w:jc w:val="both"/>
        <w:rPr>
          <w:rFonts w:ascii="Marianne" w:hAnsi="Marianne"/>
          <w:b/>
          <w:bCs/>
          <w:sz w:val="20"/>
          <w:szCs w:val="20"/>
        </w:rPr>
      </w:pPr>
      <w:bookmarkStart w:id="34" w:name="_Hlk202381390"/>
      <w:r>
        <w:rPr>
          <w:rFonts w:ascii="Marianne" w:hAnsi="Marianne"/>
          <w:b/>
          <w:bCs/>
          <w:sz w:val="20"/>
          <w:szCs w:val="20"/>
        </w:rPr>
        <w:t>Financements -</w:t>
      </w:r>
      <w:r w:rsidR="009820F9" w:rsidRPr="009820F9">
        <w:rPr>
          <w:rFonts w:ascii="Marianne" w:hAnsi="Marianne"/>
          <w:b/>
          <w:bCs/>
          <w:sz w:val="20"/>
          <w:szCs w:val="20"/>
        </w:rPr>
        <w:t xml:space="preserve"> La Banque mondiale approuve un financement de 300 M d’USD pour intensifier les actions du Programme de modernisation de l’agriculture du Togo (</w:t>
      </w:r>
      <w:proofErr w:type="spellStart"/>
      <w:r w:rsidR="009820F9" w:rsidRPr="009820F9">
        <w:rPr>
          <w:rFonts w:ascii="Marianne" w:hAnsi="Marianne"/>
          <w:b/>
          <w:bCs/>
          <w:sz w:val="20"/>
          <w:szCs w:val="20"/>
        </w:rPr>
        <w:t>ProMAT</w:t>
      </w:r>
      <w:proofErr w:type="spellEnd"/>
      <w:r w:rsidR="009820F9" w:rsidRPr="009820F9">
        <w:rPr>
          <w:rFonts w:ascii="Marianne" w:hAnsi="Marianne"/>
          <w:b/>
          <w:bCs/>
          <w:sz w:val="20"/>
          <w:szCs w:val="20"/>
        </w:rPr>
        <w:t>)</w:t>
      </w:r>
      <w:r w:rsidR="009820F9">
        <w:rPr>
          <w:rFonts w:ascii="Marianne" w:hAnsi="Marianne"/>
          <w:b/>
          <w:bCs/>
          <w:sz w:val="20"/>
          <w:szCs w:val="20"/>
        </w:rPr>
        <w:t>.</w:t>
      </w:r>
    </w:p>
    <w:p w14:paraId="5A0D8A23" w14:textId="77777777" w:rsidR="009820F9" w:rsidRPr="00230E84" w:rsidRDefault="009820F9" w:rsidP="009820F9">
      <w:pPr>
        <w:spacing w:after="0"/>
        <w:jc w:val="both"/>
        <w:rPr>
          <w:rFonts w:ascii="Marianne" w:hAnsi="Marianne"/>
          <w:sz w:val="20"/>
          <w:szCs w:val="20"/>
        </w:rPr>
      </w:pPr>
      <w:r>
        <w:rPr>
          <w:rFonts w:ascii="Marianne" w:hAnsi="Marianne"/>
          <w:sz w:val="20"/>
          <w:szCs w:val="20"/>
        </w:rPr>
        <w:t>A</w:t>
      </w:r>
      <w:r w:rsidRPr="009A6F68">
        <w:rPr>
          <w:rFonts w:ascii="Marianne" w:hAnsi="Marianne"/>
          <w:sz w:val="20"/>
          <w:szCs w:val="20"/>
        </w:rPr>
        <w:t xml:space="preserve"> l’issue de la session de son Conseil d’administration</w:t>
      </w:r>
      <w:r>
        <w:rPr>
          <w:rFonts w:ascii="Marianne" w:hAnsi="Marianne"/>
          <w:sz w:val="20"/>
          <w:szCs w:val="20"/>
        </w:rPr>
        <w:t>, l</w:t>
      </w:r>
      <w:r w:rsidRPr="00230E84">
        <w:rPr>
          <w:rFonts w:ascii="Marianne" w:hAnsi="Marianne"/>
          <w:sz w:val="20"/>
          <w:szCs w:val="20"/>
        </w:rPr>
        <w:t xml:space="preserve">e Groupe de la Banque mondiale a approuvé, le 11 juin, un financement de 300 </w:t>
      </w:r>
      <w:r>
        <w:rPr>
          <w:rFonts w:ascii="Marianne" w:hAnsi="Marianne"/>
          <w:sz w:val="20"/>
          <w:szCs w:val="20"/>
        </w:rPr>
        <w:t xml:space="preserve">M d’USD </w:t>
      </w:r>
      <w:r w:rsidRPr="00230E84">
        <w:rPr>
          <w:rFonts w:ascii="Marianne" w:hAnsi="Marianne"/>
          <w:sz w:val="20"/>
          <w:szCs w:val="20"/>
        </w:rPr>
        <w:t>en faveur du Togo</w:t>
      </w:r>
      <w:r>
        <w:rPr>
          <w:rFonts w:ascii="Marianne" w:hAnsi="Marianne"/>
          <w:sz w:val="20"/>
          <w:szCs w:val="20"/>
        </w:rPr>
        <w:t xml:space="preserve"> visant à accélérer </w:t>
      </w:r>
      <w:r w:rsidRPr="00230E84">
        <w:rPr>
          <w:rFonts w:ascii="Marianne" w:hAnsi="Marianne"/>
          <w:sz w:val="20"/>
          <w:szCs w:val="20"/>
        </w:rPr>
        <w:t>la transformation du secteur agricole grâce à des investissements favorisant l’amélioration de la productivité</w:t>
      </w:r>
      <w:r>
        <w:rPr>
          <w:rFonts w:ascii="Marianne" w:hAnsi="Marianne"/>
          <w:sz w:val="20"/>
          <w:szCs w:val="20"/>
        </w:rPr>
        <w:t xml:space="preserve">. </w:t>
      </w:r>
      <w:r w:rsidRPr="004A0AAD">
        <w:rPr>
          <w:rFonts w:ascii="Marianne" w:hAnsi="Marianne"/>
          <w:sz w:val="20"/>
          <w:szCs w:val="20"/>
        </w:rPr>
        <w:t>Le programme de transformation durable de l’agriculture finance la première phase du Programme de modernisation de l’agriculture au Togo (</w:t>
      </w:r>
      <w:proofErr w:type="spellStart"/>
      <w:r w:rsidRPr="004A0AAD">
        <w:rPr>
          <w:rFonts w:ascii="Marianne" w:hAnsi="Marianne"/>
          <w:sz w:val="20"/>
          <w:szCs w:val="20"/>
        </w:rPr>
        <w:t>ProMAT</w:t>
      </w:r>
      <w:proofErr w:type="spellEnd"/>
      <w:r w:rsidRPr="004A0AAD">
        <w:rPr>
          <w:rFonts w:ascii="Marianne" w:hAnsi="Marianne"/>
          <w:sz w:val="20"/>
          <w:szCs w:val="20"/>
        </w:rPr>
        <w:t xml:space="preserve"> 2025-2034). Ce programme du gouvernement togolais a pour objectif de renforcer les activités de l’Agence de transformation agricole (ATA).</w:t>
      </w:r>
      <w:r>
        <w:rPr>
          <w:rFonts w:ascii="Marianne" w:hAnsi="Marianne"/>
          <w:sz w:val="20"/>
          <w:szCs w:val="20"/>
        </w:rPr>
        <w:t xml:space="preserve"> </w:t>
      </w:r>
      <w:r w:rsidRPr="00230E84">
        <w:rPr>
          <w:rFonts w:ascii="Marianne" w:hAnsi="Marianne"/>
          <w:sz w:val="20"/>
          <w:szCs w:val="20"/>
        </w:rPr>
        <w:t>Le programme est aligné sur les priorités nationales qui visent à dynamiser la création d’emplois surtout pour les jeunes et les femmes.</w:t>
      </w:r>
      <w:r>
        <w:rPr>
          <w:rFonts w:ascii="Marianne" w:hAnsi="Marianne"/>
          <w:sz w:val="20"/>
          <w:szCs w:val="20"/>
        </w:rPr>
        <w:t xml:space="preserve"> Il </w:t>
      </w:r>
      <w:r w:rsidRPr="00230E84">
        <w:rPr>
          <w:rFonts w:ascii="Marianne" w:hAnsi="Marianne"/>
          <w:sz w:val="20"/>
          <w:szCs w:val="20"/>
        </w:rPr>
        <w:t>sera financé en deux phases : 150,20</w:t>
      </w:r>
      <w:r>
        <w:rPr>
          <w:rFonts w:ascii="Marianne" w:hAnsi="Marianne"/>
          <w:sz w:val="20"/>
          <w:szCs w:val="20"/>
        </w:rPr>
        <w:t xml:space="preserve"> M d’USD </w:t>
      </w:r>
      <w:r w:rsidRPr="00230E84">
        <w:rPr>
          <w:rFonts w:ascii="Marianne" w:hAnsi="Marianne"/>
          <w:sz w:val="20"/>
          <w:szCs w:val="20"/>
        </w:rPr>
        <w:t>pour la première et 149,80</w:t>
      </w:r>
      <w:r>
        <w:rPr>
          <w:rFonts w:ascii="Marianne" w:hAnsi="Marianne"/>
          <w:sz w:val="20"/>
          <w:szCs w:val="20"/>
        </w:rPr>
        <w:t xml:space="preserve"> M d’USD </w:t>
      </w:r>
      <w:r w:rsidRPr="00230E84">
        <w:rPr>
          <w:rFonts w:ascii="Marianne" w:hAnsi="Marianne"/>
          <w:sz w:val="20"/>
          <w:szCs w:val="20"/>
        </w:rPr>
        <w:t>pour la seconde.</w:t>
      </w:r>
      <w:r>
        <w:rPr>
          <w:rFonts w:ascii="Marianne" w:hAnsi="Marianne"/>
          <w:sz w:val="20"/>
          <w:szCs w:val="20"/>
        </w:rPr>
        <w:t xml:space="preserve"> </w:t>
      </w:r>
      <w:r w:rsidRPr="00230E84">
        <w:rPr>
          <w:rFonts w:ascii="Marianne" w:hAnsi="Marianne"/>
          <w:sz w:val="20"/>
          <w:szCs w:val="20"/>
        </w:rPr>
        <w:t xml:space="preserve">De façon spécifique, ce programme vise à renforcer les institutions agricoles, </w:t>
      </w:r>
      <w:r>
        <w:rPr>
          <w:rFonts w:ascii="Marianne" w:hAnsi="Marianne"/>
          <w:sz w:val="20"/>
          <w:szCs w:val="20"/>
        </w:rPr>
        <w:t xml:space="preserve">à </w:t>
      </w:r>
      <w:r w:rsidRPr="00230E84">
        <w:rPr>
          <w:rFonts w:ascii="Marianne" w:hAnsi="Marianne"/>
          <w:sz w:val="20"/>
          <w:szCs w:val="20"/>
        </w:rPr>
        <w:t xml:space="preserve">améliorer l’accès des petits agriculteurs à la mécanisation, aux services financiers et aux marchés, et à </w:t>
      </w:r>
      <w:r>
        <w:rPr>
          <w:rFonts w:ascii="Marianne" w:hAnsi="Marianne"/>
          <w:sz w:val="20"/>
          <w:szCs w:val="20"/>
        </w:rPr>
        <w:t xml:space="preserve">étendre les </w:t>
      </w:r>
      <w:r w:rsidRPr="00230E84">
        <w:rPr>
          <w:rFonts w:ascii="Marianne" w:hAnsi="Marianne"/>
          <w:sz w:val="20"/>
          <w:szCs w:val="20"/>
        </w:rPr>
        <w:t>services d’irrigation, de drainage et de gestion de l’eau sur 7 200 h</w:t>
      </w:r>
      <w:r>
        <w:rPr>
          <w:rFonts w:ascii="Marianne" w:hAnsi="Marianne"/>
          <w:sz w:val="20"/>
          <w:szCs w:val="20"/>
        </w:rPr>
        <w:t>a. Il vise également l’</w:t>
      </w:r>
      <w:r w:rsidRPr="00230E84">
        <w:rPr>
          <w:rFonts w:ascii="Marianne" w:hAnsi="Marianne"/>
          <w:sz w:val="20"/>
          <w:szCs w:val="20"/>
        </w:rPr>
        <w:t>accès des producteurs à des technologies et pratiques d’agriculture intelligente face au climat. Il favorisera la gestion durable de 50 000 h</w:t>
      </w:r>
      <w:r>
        <w:rPr>
          <w:rFonts w:ascii="Marianne" w:hAnsi="Marianne"/>
          <w:sz w:val="20"/>
          <w:szCs w:val="20"/>
        </w:rPr>
        <w:t>a</w:t>
      </w:r>
      <w:r w:rsidRPr="00230E84">
        <w:rPr>
          <w:rFonts w:ascii="Marianne" w:hAnsi="Marianne"/>
          <w:sz w:val="20"/>
          <w:szCs w:val="20"/>
        </w:rPr>
        <w:t>. 340 000 agriculteurs, dont 114 000 femmes et 102 000 jeunes seront bénéficiaires de ce programme avec 72 500 emplois créés.</w:t>
      </w:r>
      <w:r>
        <w:rPr>
          <w:rFonts w:ascii="Marianne" w:hAnsi="Marianne"/>
          <w:sz w:val="20"/>
          <w:szCs w:val="20"/>
        </w:rPr>
        <w:t xml:space="preserve"> </w:t>
      </w:r>
      <w:r w:rsidRPr="00230E84">
        <w:rPr>
          <w:rFonts w:ascii="Marianne" w:hAnsi="Marianne"/>
          <w:sz w:val="20"/>
          <w:szCs w:val="20"/>
        </w:rPr>
        <w:t xml:space="preserve">Une participation accrue du secteur privé est </w:t>
      </w:r>
      <w:r>
        <w:rPr>
          <w:rFonts w:ascii="Marianne" w:hAnsi="Marianne"/>
          <w:sz w:val="20"/>
          <w:szCs w:val="20"/>
        </w:rPr>
        <w:t>également attendue</w:t>
      </w:r>
      <w:r w:rsidRPr="00230E84">
        <w:rPr>
          <w:rFonts w:ascii="Marianne" w:hAnsi="Marianne"/>
          <w:sz w:val="20"/>
          <w:szCs w:val="20"/>
        </w:rPr>
        <w:t xml:space="preserve"> pour soutenir la modernisation de l’agriculture et en faire un véritable moteur de croissance et de création d’emplois. </w:t>
      </w:r>
      <w:r>
        <w:rPr>
          <w:rFonts w:ascii="Marianne" w:hAnsi="Marianne"/>
          <w:sz w:val="20"/>
          <w:szCs w:val="20"/>
        </w:rPr>
        <w:t>Ce programme applique</w:t>
      </w:r>
      <w:r w:rsidRPr="004A0AAD">
        <w:rPr>
          <w:rFonts w:ascii="Marianne" w:hAnsi="Marianne"/>
          <w:sz w:val="20"/>
          <w:szCs w:val="20"/>
        </w:rPr>
        <w:t xml:space="preserve"> pour la première fois au Togo l’approche « One World Bank Group » </w:t>
      </w:r>
      <w:r>
        <w:rPr>
          <w:rFonts w:ascii="Marianne" w:hAnsi="Marianne"/>
          <w:sz w:val="20"/>
          <w:szCs w:val="20"/>
        </w:rPr>
        <w:t xml:space="preserve">qui </w:t>
      </w:r>
      <w:r w:rsidRPr="004A0AAD">
        <w:rPr>
          <w:rFonts w:ascii="Marianne" w:hAnsi="Marianne"/>
          <w:sz w:val="20"/>
          <w:szCs w:val="20"/>
        </w:rPr>
        <w:t>se caractérise par la collaboration et l’utilisation de tous les outils du Groupe (Banque mondiale, Société Financière Internationale, Agence multilatérale de garantie des investissements).</w:t>
      </w:r>
      <w:r>
        <w:rPr>
          <w:rFonts w:ascii="Marianne" w:hAnsi="Marianne"/>
          <w:sz w:val="20"/>
          <w:szCs w:val="20"/>
        </w:rPr>
        <w:t xml:space="preserve"> </w:t>
      </w:r>
      <w:r w:rsidRPr="00230E84">
        <w:rPr>
          <w:rFonts w:ascii="Marianne" w:hAnsi="Marianne"/>
          <w:sz w:val="20"/>
          <w:szCs w:val="20"/>
        </w:rPr>
        <w:t>En favorisant l’innovation, en facilitant l’accès au financement et en renforçant les chaînes de valeur, l’IFC, en collaboration avec la Banque mondiale et la MIGA, vise à fournir aux agro-industries et aux petits agriculteurs les outils nécessaires pour améliorer leur productivité</w:t>
      </w:r>
      <w:r>
        <w:rPr>
          <w:rFonts w:ascii="Marianne" w:hAnsi="Marianne"/>
          <w:sz w:val="20"/>
          <w:szCs w:val="20"/>
        </w:rPr>
        <w:t>.</w:t>
      </w:r>
    </w:p>
    <w:p w14:paraId="301B440B" w14:textId="77777777" w:rsidR="00CC1E92" w:rsidRDefault="00CC1E92" w:rsidP="002C27BF">
      <w:pPr>
        <w:spacing w:after="0" w:line="240" w:lineRule="auto"/>
        <w:jc w:val="both"/>
        <w:rPr>
          <w:rFonts w:ascii="Marianne" w:hAnsi="Marianne"/>
          <w:b/>
          <w:sz w:val="20"/>
          <w:szCs w:val="20"/>
        </w:rPr>
      </w:pPr>
    </w:p>
    <w:p w14:paraId="39AE61EC" w14:textId="37996970" w:rsidR="00F33348" w:rsidRPr="00F33348" w:rsidRDefault="00B50762" w:rsidP="00774690">
      <w:pPr>
        <w:spacing w:after="0" w:line="240" w:lineRule="auto"/>
        <w:jc w:val="both"/>
        <w:rPr>
          <w:rFonts w:ascii="Marianne" w:hAnsi="Marianne"/>
          <w:b/>
          <w:bCs/>
          <w:sz w:val="20"/>
          <w:szCs w:val="20"/>
        </w:rPr>
      </w:pPr>
      <w:r w:rsidRPr="00F33348">
        <w:rPr>
          <w:rFonts w:ascii="Marianne" w:hAnsi="Marianne"/>
          <w:b/>
          <w:bCs/>
          <w:sz w:val="20"/>
          <w:szCs w:val="20"/>
        </w:rPr>
        <w:t xml:space="preserve">Financements - </w:t>
      </w:r>
      <w:r w:rsidR="00774690" w:rsidRPr="00F33348">
        <w:rPr>
          <w:rFonts w:ascii="Marianne" w:hAnsi="Marianne"/>
          <w:b/>
          <w:bCs/>
          <w:sz w:val="20"/>
          <w:szCs w:val="20"/>
        </w:rPr>
        <w:t xml:space="preserve">22 </w:t>
      </w:r>
      <w:r w:rsidRPr="00F33348">
        <w:rPr>
          <w:rFonts w:ascii="Marianne" w:hAnsi="Marianne"/>
          <w:b/>
          <w:bCs/>
          <w:sz w:val="20"/>
          <w:szCs w:val="20"/>
        </w:rPr>
        <w:t xml:space="preserve">Md de </w:t>
      </w:r>
      <w:r w:rsidR="00774690" w:rsidRPr="00F33348">
        <w:rPr>
          <w:rFonts w:ascii="Marianne" w:hAnsi="Marianne"/>
          <w:b/>
          <w:bCs/>
          <w:sz w:val="20"/>
          <w:szCs w:val="20"/>
        </w:rPr>
        <w:t>FCFA de la B</w:t>
      </w:r>
      <w:r w:rsidRPr="00F33348">
        <w:rPr>
          <w:rFonts w:ascii="Marianne" w:hAnsi="Marianne"/>
          <w:b/>
          <w:bCs/>
          <w:sz w:val="20"/>
          <w:szCs w:val="20"/>
        </w:rPr>
        <w:t xml:space="preserve">anque africaine de développement </w:t>
      </w:r>
      <w:r w:rsidR="00F33348">
        <w:rPr>
          <w:rFonts w:ascii="Marianne" w:hAnsi="Marianne"/>
          <w:b/>
          <w:bCs/>
          <w:sz w:val="20"/>
          <w:szCs w:val="20"/>
        </w:rPr>
        <w:t xml:space="preserve">(BAD) </w:t>
      </w:r>
      <w:r w:rsidR="00774690" w:rsidRPr="00F33348">
        <w:rPr>
          <w:rFonts w:ascii="Marianne" w:hAnsi="Marianne"/>
          <w:b/>
          <w:bCs/>
          <w:sz w:val="20"/>
          <w:szCs w:val="20"/>
        </w:rPr>
        <w:t xml:space="preserve">pour </w:t>
      </w:r>
      <w:r w:rsidR="00F33348" w:rsidRPr="00F33348">
        <w:rPr>
          <w:rFonts w:ascii="Marianne" w:hAnsi="Marianne"/>
          <w:b/>
          <w:bCs/>
          <w:sz w:val="20"/>
          <w:szCs w:val="20"/>
        </w:rPr>
        <w:t>promouvoir une agriculture résiliente au changement climatique.</w:t>
      </w:r>
    </w:p>
    <w:p w14:paraId="630E6C5A" w14:textId="06D60B22" w:rsidR="00774690" w:rsidRDefault="00F33348" w:rsidP="00774690">
      <w:pPr>
        <w:spacing w:after="0" w:line="240" w:lineRule="auto"/>
        <w:jc w:val="both"/>
        <w:rPr>
          <w:rFonts w:ascii="Marianne" w:hAnsi="Marianne"/>
          <w:sz w:val="20"/>
          <w:szCs w:val="20"/>
        </w:rPr>
      </w:pPr>
      <w:r w:rsidRPr="00F33348">
        <w:rPr>
          <w:rFonts w:ascii="Marianne" w:hAnsi="Marianne"/>
          <w:sz w:val="20"/>
          <w:szCs w:val="20"/>
        </w:rPr>
        <w:t xml:space="preserve">Le financement provient d'un don de 16,73 </w:t>
      </w:r>
      <w:r>
        <w:rPr>
          <w:rFonts w:ascii="Marianne" w:hAnsi="Marianne"/>
          <w:sz w:val="20"/>
          <w:szCs w:val="20"/>
        </w:rPr>
        <w:t xml:space="preserve">Md </w:t>
      </w:r>
      <w:r w:rsidRPr="00F33348">
        <w:rPr>
          <w:rFonts w:ascii="Marianne" w:hAnsi="Marianne"/>
          <w:sz w:val="20"/>
          <w:szCs w:val="20"/>
        </w:rPr>
        <w:t>de FCFA du Fonds vert pour le climat, administré par la</w:t>
      </w:r>
      <w:r>
        <w:rPr>
          <w:rFonts w:ascii="Marianne" w:hAnsi="Marianne"/>
          <w:sz w:val="20"/>
          <w:szCs w:val="20"/>
        </w:rPr>
        <w:t xml:space="preserve"> BAD</w:t>
      </w:r>
      <w:r w:rsidRPr="00F33348">
        <w:rPr>
          <w:rFonts w:ascii="Marianne" w:hAnsi="Marianne"/>
          <w:sz w:val="20"/>
          <w:szCs w:val="20"/>
        </w:rPr>
        <w:t xml:space="preserve">, et d'un prêt de 5,71 </w:t>
      </w:r>
      <w:r>
        <w:rPr>
          <w:rFonts w:ascii="Marianne" w:hAnsi="Marianne"/>
          <w:sz w:val="20"/>
          <w:szCs w:val="20"/>
        </w:rPr>
        <w:t xml:space="preserve">Md </w:t>
      </w:r>
      <w:r w:rsidRPr="00F33348">
        <w:rPr>
          <w:rFonts w:ascii="Marianne" w:hAnsi="Marianne"/>
          <w:sz w:val="20"/>
          <w:szCs w:val="20"/>
        </w:rPr>
        <w:t>de FCFA</w:t>
      </w:r>
      <w:r w:rsidR="00774690" w:rsidRPr="00774690">
        <w:rPr>
          <w:rFonts w:ascii="Marianne" w:hAnsi="Marianne"/>
          <w:sz w:val="20"/>
          <w:szCs w:val="20"/>
        </w:rPr>
        <w:t>.</w:t>
      </w:r>
      <w:r>
        <w:rPr>
          <w:rFonts w:ascii="Marianne" w:hAnsi="Marianne"/>
          <w:sz w:val="20"/>
          <w:szCs w:val="20"/>
        </w:rPr>
        <w:t xml:space="preserve"> </w:t>
      </w:r>
      <w:r w:rsidR="00774690" w:rsidRPr="00774690">
        <w:rPr>
          <w:rFonts w:ascii="Marianne" w:hAnsi="Marianne"/>
          <w:sz w:val="20"/>
          <w:szCs w:val="20"/>
        </w:rPr>
        <w:t xml:space="preserve">Pour réaliser sa priorité stratégique, </w:t>
      </w:r>
      <w:r>
        <w:rPr>
          <w:rFonts w:ascii="Marianne" w:hAnsi="Marianne"/>
          <w:sz w:val="20"/>
          <w:szCs w:val="20"/>
        </w:rPr>
        <w:t>« </w:t>
      </w:r>
      <w:r w:rsidR="00774690" w:rsidRPr="00774690">
        <w:rPr>
          <w:rFonts w:ascii="Marianne" w:hAnsi="Marianne"/>
          <w:sz w:val="20"/>
          <w:szCs w:val="20"/>
        </w:rPr>
        <w:t>Nourrir l'Afrique</w:t>
      </w:r>
      <w:r>
        <w:rPr>
          <w:rFonts w:ascii="Marianne" w:hAnsi="Marianne"/>
          <w:sz w:val="20"/>
          <w:szCs w:val="20"/>
        </w:rPr>
        <w:t> »</w:t>
      </w:r>
      <w:r w:rsidR="00774690" w:rsidRPr="00774690">
        <w:rPr>
          <w:rFonts w:ascii="Marianne" w:hAnsi="Marianne"/>
          <w:sz w:val="20"/>
          <w:szCs w:val="20"/>
        </w:rPr>
        <w:t xml:space="preserve">, la BAD déploie les Zones spéciales de transformation agroindustrielle </w:t>
      </w:r>
      <w:bookmarkStart w:id="35" w:name="_Hlk200468400"/>
      <w:r w:rsidR="00774690" w:rsidRPr="00774690">
        <w:rPr>
          <w:rFonts w:ascii="Marianne" w:hAnsi="Marianne"/>
          <w:sz w:val="20"/>
          <w:szCs w:val="20"/>
        </w:rPr>
        <w:t>pour accroître la productivité agricole</w:t>
      </w:r>
      <w:bookmarkEnd w:id="35"/>
      <w:r w:rsidR="00774690" w:rsidRPr="00774690">
        <w:rPr>
          <w:rFonts w:ascii="Marianne" w:hAnsi="Marianne"/>
          <w:sz w:val="20"/>
          <w:szCs w:val="20"/>
        </w:rPr>
        <w:t>, l'agro-industrie et la commercialisation.</w:t>
      </w:r>
      <w:r w:rsidR="00B50762">
        <w:rPr>
          <w:rFonts w:ascii="Marianne" w:hAnsi="Marianne"/>
          <w:sz w:val="20"/>
          <w:szCs w:val="20"/>
        </w:rPr>
        <w:t xml:space="preserve"> </w:t>
      </w:r>
      <w:r w:rsidR="00774690" w:rsidRPr="00774690">
        <w:rPr>
          <w:rFonts w:ascii="Marianne" w:hAnsi="Marianne"/>
          <w:sz w:val="20"/>
          <w:szCs w:val="20"/>
        </w:rPr>
        <w:t>L'approvisionnement des Zones spéciales de transformation agricole en matière première (semences, intrants…) dépend de la production agricole des petits producteurs très vulnérables au changement climatique.</w:t>
      </w:r>
      <w:r w:rsidR="00AA75E5">
        <w:rPr>
          <w:rFonts w:ascii="Marianne" w:hAnsi="Marianne"/>
          <w:sz w:val="20"/>
          <w:szCs w:val="20"/>
        </w:rPr>
        <w:t xml:space="preserve"> </w:t>
      </w:r>
      <w:r w:rsidR="00774690" w:rsidRPr="00774690">
        <w:rPr>
          <w:rFonts w:ascii="Marianne" w:hAnsi="Marianne"/>
          <w:sz w:val="20"/>
          <w:szCs w:val="20"/>
        </w:rPr>
        <w:t xml:space="preserve">Le programme s'appuie sur l'adoption de pratiques et de technologies agricoles résilientes au climat par les acteurs de la chaîne de valeur agricole (petits exploitants agricoles, coopératives agricoles et associations de producteurs locaux) </w:t>
      </w:r>
      <w:r w:rsidR="00AA75E5">
        <w:rPr>
          <w:rFonts w:ascii="Marianne" w:hAnsi="Marianne"/>
          <w:sz w:val="20"/>
          <w:szCs w:val="20"/>
        </w:rPr>
        <w:t xml:space="preserve">et </w:t>
      </w:r>
      <w:r w:rsidR="00774690" w:rsidRPr="00774690">
        <w:rPr>
          <w:rFonts w:ascii="Marianne" w:hAnsi="Marianne"/>
          <w:sz w:val="20"/>
          <w:szCs w:val="20"/>
        </w:rPr>
        <w:t xml:space="preserve">permettra d'aménager 10 000 </w:t>
      </w:r>
      <w:r w:rsidR="00AA75E5">
        <w:rPr>
          <w:rFonts w:ascii="Marianne" w:hAnsi="Marianne"/>
          <w:sz w:val="20"/>
          <w:szCs w:val="20"/>
        </w:rPr>
        <w:t xml:space="preserve">ha de culture en </w:t>
      </w:r>
      <w:r w:rsidR="00774690" w:rsidRPr="00774690">
        <w:rPr>
          <w:rFonts w:ascii="Marianne" w:hAnsi="Marianne"/>
          <w:sz w:val="20"/>
          <w:szCs w:val="20"/>
        </w:rPr>
        <w:t>agroforesterie</w:t>
      </w:r>
      <w:r w:rsidR="00B50762">
        <w:rPr>
          <w:rFonts w:ascii="Marianne" w:hAnsi="Marianne"/>
          <w:sz w:val="20"/>
          <w:szCs w:val="20"/>
        </w:rPr>
        <w:t>.</w:t>
      </w:r>
    </w:p>
    <w:p w14:paraId="5C75D77D" w14:textId="2FD8C2D5" w:rsidR="00746A01" w:rsidRDefault="00746A01" w:rsidP="00774690">
      <w:pPr>
        <w:spacing w:after="0" w:line="240" w:lineRule="auto"/>
        <w:jc w:val="both"/>
        <w:rPr>
          <w:rFonts w:ascii="Marianne" w:hAnsi="Marianne"/>
          <w:sz w:val="20"/>
          <w:szCs w:val="20"/>
        </w:rPr>
      </w:pPr>
    </w:p>
    <w:p w14:paraId="6BF989A9" w14:textId="1051D2EF" w:rsidR="00746A01" w:rsidRPr="00746A01" w:rsidRDefault="00746A01" w:rsidP="00746A01">
      <w:pPr>
        <w:spacing w:after="0" w:line="240" w:lineRule="auto"/>
        <w:jc w:val="both"/>
        <w:rPr>
          <w:rFonts w:ascii="Marianne" w:hAnsi="Marianne"/>
          <w:b/>
          <w:bCs/>
          <w:sz w:val="20"/>
          <w:szCs w:val="20"/>
        </w:rPr>
      </w:pPr>
      <w:r w:rsidRPr="00746A01">
        <w:rPr>
          <w:rFonts w:ascii="Marianne" w:hAnsi="Marianne"/>
          <w:b/>
          <w:bCs/>
          <w:sz w:val="20"/>
          <w:szCs w:val="20"/>
        </w:rPr>
        <w:t>Soja – Objectif de production de 500 000 tonnes d’ici 2026.</w:t>
      </w:r>
    </w:p>
    <w:p w14:paraId="7AAFA36E" w14:textId="2E5759FA" w:rsidR="00746A01" w:rsidRPr="00746A01" w:rsidRDefault="00746A01" w:rsidP="00FA3084">
      <w:pPr>
        <w:spacing w:after="0" w:line="240" w:lineRule="auto"/>
        <w:jc w:val="both"/>
        <w:rPr>
          <w:rFonts w:ascii="Marianne" w:hAnsi="Marianne"/>
          <w:sz w:val="20"/>
          <w:szCs w:val="20"/>
        </w:rPr>
      </w:pPr>
      <w:r>
        <w:rPr>
          <w:rFonts w:ascii="Marianne" w:hAnsi="Marianne"/>
          <w:sz w:val="20"/>
          <w:szCs w:val="20"/>
        </w:rPr>
        <w:t xml:space="preserve">A l’occasion </w:t>
      </w:r>
      <w:r w:rsidRPr="00746A01">
        <w:rPr>
          <w:rFonts w:ascii="Marianne" w:hAnsi="Marianne"/>
          <w:sz w:val="20"/>
          <w:szCs w:val="20"/>
        </w:rPr>
        <w:t>du lancement officiel le 27 juin de la campagne de production de soja</w:t>
      </w:r>
      <w:r>
        <w:rPr>
          <w:rFonts w:ascii="Marianne" w:hAnsi="Marianne"/>
          <w:sz w:val="20"/>
          <w:szCs w:val="20"/>
        </w:rPr>
        <w:t xml:space="preserve"> le </w:t>
      </w:r>
      <w:r w:rsidRPr="00746A01">
        <w:rPr>
          <w:rFonts w:ascii="Marianne" w:hAnsi="Marianne"/>
          <w:sz w:val="20"/>
          <w:szCs w:val="20"/>
        </w:rPr>
        <w:t xml:space="preserve">Conseil </w:t>
      </w:r>
      <w:r w:rsidR="00BD2F8E">
        <w:rPr>
          <w:rFonts w:ascii="Marianne" w:hAnsi="Marianne"/>
          <w:sz w:val="20"/>
          <w:szCs w:val="20"/>
        </w:rPr>
        <w:t>i</w:t>
      </w:r>
      <w:r w:rsidRPr="00746A01">
        <w:rPr>
          <w:rFonts w:ascii="Marianne" w:hAnsi="Marianne"/>
          <w:sz w:val="20"/>
          <w:szCs w:val="20"/>
        </w:rPr>
        <w:t>nterprofessionnel de la filière soja (</w:t>
      </w:r>
      <w:bookmarkStart w:id="36" w:name="_Hlk202360425"/>
      <w:r w:rsidRPr="00746A01">
        <w:rPr>
          <w:rFonts w:ascii="Marianne" w:hAnsi="Marianne"/>
          <w:sz w:val="20"/>
          <w:szCs w:val="20"/>
        </w:rPr>
        <w:t>CIFS-Togo</w:t>
      </w:r>
      <w:bookmarkEnd w:id="36"/>
      <w:r w:rsidRPr="00746A01">
        <w:rPr>
          <w:rFonts w:ascii="Marianne" w:hAnsi="Marianne"/>
          <w:sz w:val="20"/>
          <w:szCs w:val="20"/>
        </w:rPr>
        <w:t xml:space="preserve">) </w:t>
      </w:r>
      <w:r w:rsidR="00BD2F8E">
        <w:rPr>
          <w:rFonts w:ascii="Marianne" w:hAnsi="Marianne"/>
          <w:sz w:val="20"/>
          <w:szCs w:val="20"/>
        </w:rPr>
        <w:t>a affiché un objectif de</w:t>
      </w:r>
      <w:r w:rsidRPr="00746A01">
        <w:rPr>
          <w:rFonts w:ascii="Marianne" w:hAnsi="Marianne"/>
          <w:sz w:val="20"/>
          <w:szCs w:val="20"/>
        </w:rPr>
        <w:t xml:space="preserve"> production de 500</w:t>
      </w:r>
      <w:r w:rsidR="00BD2F8E">
        <w:rPr>
          <w:rFonts w:ascii="Marianne" w:hAnsi="Marianne"/>
          <w:sz w:val="20"/>
          <w:szCs w:val="20"/>
        </w:rPr>
        <w:t xml:space="preserve"> </w:t>
      </w:r>
      <w:r w:rsidRPr="00746A01">
        <w:rPr>
          <w:rFonts w:ascii="Marianne" w:hAnsi="Marianne"/>
          <w:sz w:val="20"/>
          <w:szCs w:val="20"/>
        </w:rPr>
        <w:t>000 tonnes d’ici 2026</w:t>
      </w:r>
      <w:r w:rsidR="00BD2F8E">
        <w:rPr>
          <w:rFonts w:ascii="Marianne" w:hAnsi="Marianne"/>
          <w:sz w:val="20"/>
          <w:szCs w:val="20"/>
        </w:rPr>
        <w:t>. Le P</w:t>
      </w:r>
      <w:r w:rsidRPr="00746A01">
        <w:rPr>
          <w:rFonts w:ascii="Marianne" w:hAnsi="Marianne"/>
          <w:sz w:val="20"/>
          <w:szCs w:val="20"/>
        </w:rPr>
        <w:t xml:space="preserve">résident du </w:t>
      </w:r>
      <w:r w:rsidR="00BD2F8E" w:rsidRPr="00746A01">
        <w:rPr>
          <w:rFonts w:ascii="Marianne" w:hAnsi="Marianne"/>
          <w:sz w:val="20"/>
          <w:szCs w:val="20"/>
        </w:rPr>
        <w:t>CIFS-Togo</w:t>
      </w:r>
      <w:r w:rsidR="00BD2F8E">
        <w:rPr>
          <w:rFonts w:ascii="Marianne" w:hAnsi="Marianne"/>
          <w:sz w:val="20"/>
          <w:szCs w:val="20"/>
        </w:rPr>
        <w:t>,</w:t>
      </w:r>
      <w:r w:rsidR="00BD2F8E" w:rsidRPr="00746A01">
        <w:rPr>
          <w:rFonts w:ascii="Marianne" w:hAnsi="Marianne"/>
          <w:sz w:val="20"/>
          <w:szCs w:val="20"/>
        </w:rPr>
        <w:t xml:space="preserve"> </w:t>
      </w:r>
      <w:r w:rsidR="00BD2F8E">
        <w:rPr>
          <w:rFonts w:ascii="Marianne" w:hAnsi="Marianne"/>
          <w:sz w:val="20"/>
          <w:szCs w:val="20"/>
        </w:rPr>
        <w:t xml:space="preserve">M. </w:t>
      </w:r>
      <w:proofErr w:type="spellStart"/>
      <w:r w:rsidR="00BD2F8E" w:rsidRPr="00BD2F8E">
        <w:rPr>
          <w:rFonts w:ascii="Marianne" w:hAnsi="Marianne"/>
          <w:sz w:val="20"/>
          <w:szCs w:val="20"/>
        </w:rPr>
        <w:t>Mounirou</w:t>
      </w:r>
      <w:proofErr w:type="spellEnd"/>
      <w:r w:rsidR="00BD2F8E" w:rsidRPr="00BD2F8E">
        <w:rPr>
          <w:rFonts w:ascii="Marianne" w:hAnsi="Marianne"/>
          <w:sz w:val="20"/>
          <w:szCs w:val="20"/>
        </w:rPr>
        <w:t xml:space="preserve"> </w:t>
      </w:r>
      <w:proofErr w:type="spellStart"/>
      <w:r w:rsidR="00BD2F8E" w:rsidRPr="00BD2F8E">
        <w:rPr>
          <w:rFonts w:ascii="Marianne" w:hAnsi="Marianne"/>
          <w:sz w:val="20"/>
          <w:szCs w:val="20"/>
        </w:rPr>
        <w:t>Koriko</w:t>
      </w:r>
      <w:proofErr w:type="spellEnd"/>
      <w:r w:rsidR="00BD2F8E" w:rsidRPr="00BD2F8E">
        <w:rPr>
          <w:rFonts w:ascii="Marianne" w:hAnsi="Marianne"/>
          <w:sz w:val="20"/>
          <w:szCs w:val="20"/>
        </w:rPr>
        <w:t xml:space="preserve">, </w:t>
      </w:r>
      <w:r w:rsidR="00BD2F8E">
        <w:rPr>
          <w:rFonts w:ascii="Marianne" w:hAnsi="Marianne"/>
          <w:sz w:val="20"/>
          <w:szCs w:val="20"/>
        </w:rPr>
        <w:t xml:space="preserve">a rappelé qu’en </w:t>
      </w:r>
      <w:r w:rsidRPr="00746A01">
        <w:rPr>
          <w:rFonts w:ascii="Marianne" w:hAnsi="Marianne"/>
          <w:sz w:val="20"/>
          <w:szCs w:val="20"/>
        </w:rPr>
        <w:t xml:space="preserve">2015, </w:t>
      </w:r>
      <w:r w:rsidR="00BD2F8E">
        <w:rPr>
          <w:rFonts w:ascii="Marianne" w:hAnsi="Marianne"/>
          <w:sz w:val="20"/>
          <w:szCs w:val="20"/>
        </w:rPr>
        <w:t xml:space="preserve">la </w:t>
      </w:r>
      <w:r w:rsidRPr="00746A01">
        <w:rPr>
          <w:rFonts w:ascii="Marianne" w:hAnsi="Marianne"/>
          <w:sz w:val="20"/>
          <w:szCs w:val="20"/>
        </w:rPr>
        <w:t xml:space="preserve">production était </w:t>
      </w:r>
      <w:r w:rsidRPr="00746A01">
        <w:rPr>
          <w:rFonts w:ascii="Marianne" w:hAnsi="Marianne"/>
          <w:sz w:val="20"/>
          <w:szCs w:val="20"/>
        </w:rPr>
        <w:lastRenderedPageBreak/>
        <w:t>inférieure à 25 000 tonnes</w:t>
      </w:r>
      <w:r w:rsidR="00BD2F8E">
        <w:rPr>
          <w:rFonts w:ascii="Marianne" w:hAnsi="Marianne"/>
          <w:sz w:val="20"/>
          <w:szCs w:val="20"/>
        </w:rPr>
        <w:t xml:space="preserve"> et </w:t>
      </w:r>
      <w:r w:rsidRPr="00746A01">
        <w:rPr>
          <w:rFonts w:ascii="Marianne" w:hAnsi="Marianne"/>
          <w:sz w:val="20"/>
          <w:szCs w:val="20"/>
        </w:rPr>
        <w:t>tourn</w:t>
      </w:r>
      <w:r w:rsidR="00BD2F8E">
        <w:rPr>
          <w:rFonts w:ascii="Marianne" w:hAnsi="Marianne"/>
          <w:sz w:val="20"/>
          <w:szCs w:val="20"/>
        </w:rPr>
        <w:t>e actuellement</w:t>
      </w:r>
      <w:r w:rsidRPr="00746A01">
        <w:rPr>
          <w:rFonts w:ascii="Marianne" w:hAnsi="Marianne"/>
          <w:sz w:val="20"/>
          <w:szCs w:val="20"/>
        </w:rPr>
        <w:t xml:space="preserve"> autour de 260</w:t>
      </w:r>
      <w:r w:rsidR="00BD2F8E">
        <w:rPr>
          <w:rFonts w:ascii="Marianne" w:hAnsi="Marianne"/>
          <w:sz w:val="20"/>
          <w:szCs w:val="20"/>
        </w:rPr>
        <w:t xml:space="preserve"> </w:t>
      </w:r>
      <w:r w:rsidRPr="00746A01">
        <w:rPr>
          <w:rFonts w:ascii="Marianne" w:hAnsi="Marianne"/>
          <w:sz w:val="20"/>
          <w:szCs w:val="20"/>
        </w:rPr>
        <w:t>000 tonnes avec un besoin estimé à 700</w:t>
      </w:r>
      <w:r w:rsidR="00BD2F8E">
        <w:rPr>
          <w:rFonts w:ascii="Marianne" w:hAnsi="Marianne"/>
          <w:sz w:val="20"/>
          <w:szCs w:val="20"/>
        </w:rPr>
        <w:t xml:space="preserve"> </w:t>
      </w:r>
      <w:r w:rsidRPr="00746A01">
        <w:rPr>
          <w:rFonts w:ascii="Marianne" w:hAnsi="Marianne"/>
          <w:sz w:val="20"/>
          <w:szCs w:val="20"/>
        </w:rPr>
        <w:t xml:space="preserve">000 tonnes. La filière soja est non seulement une source significative de devise pour le pays, mais joue également un rôle </w:t>
      </w:r>
      <w:r w:rsidR="00BD2F8E">
        <w:rPr>
          <w:rFonts w:ascii="Marianne" w:hAnsi="Marianne"/>
          <w:sz w:val="20"/>
          <w:szCs w:val="20"/>
        </w:rPr>
        <w:t xml:space="preserve">important </w:t>
      </w:r>
      <w:r w:rsidRPr="00746A01">
        <w:rPr>
          <w:rFonts w:ascii="Marianne" w:hAnsi="Marianne"/>
          <w:sz w:val="20"/>
          <w:szCs w:val="20"/>
        </w:rPr>
        <w:t>dans la sécurité alimentaire et l’industrialisation.</w:t>
      </w:r>
      <w:r w:rsidR="00BD2F8E">
        <w:rPr>
          <w:rFonts w:ascii="Marianne" w:hAnsi="Marianne"/>
          <w:sz w:val="20"/>
          <w:szCs w:val="20"/>
        </w:rPr>
        <w:t xml:space="preserve"> Cependant, pour le Président, </w:t>
      </w:r>
      <w:r w:rsidRPr="00746A01">
        <w:rPr>
          <w:rFonts w:ascii="Marianne" w:hAnsi="Marianne"/>
          <w:sz w:val="20"/>
          <w:szCs w:val="20"/>
        </w:rPr>
        <w:t xml:space="preserve">malgré les nombreux succès </w:t>
      </w:r>
      <w:r w:rsidR="00BD2F8E">
        <w:rPr>
          <w:rFonts w:ascii="Marianne" w:hAnsi="Marianne"/>
          <w:sz w:val="20"/>
          <w:szCs w:val="20"/>
        </w:rPr>
        <w:t>et l’objectif ambitieux affiché</w:t>
      </w:r>
      <w:r w:rsidRPr="00746A01">
        <w:rPr>
          <w:rFonts w:ascii="Marianne" w:hAnsi="Marianne"/>
          <w:sz w:val="20"/>
          <w:szCs w:val="20"/>
        </w:rPr>
        <w:t xml:space="preserve">, </w:t>
      </w:r>
      <w:r w:rsidR="00BD2F8E">
        <w:rPr>
          <w:rFonts w:ascii="Marianne" w:hAnsi="Marianne"/>
          <w:sz w:val="20"/>
          <w:szCs w:val="20"/>
        </w:rPr>
        <w:t xml:space="preserve">la filière </w:t>
      </w:r>
      <w:r w:rsidRPr="00746A01">
        <w:rPr>
          <w:rFonts w:ascii="Marianne" w:hAnsi="Marianne"/>
          <w:sz w:val="20"/>
          <w:szCs w:val="20"/>
        </w:rPr>
        <w:t>est confrontée à des défis majeurs</w:t>
      </w:r>
      <w:r w:rsidR="00BD2F8E">
        <w:rPr>
          <w:rFonts w:ascii="Marianne" w:hAnsi="Marianne"/>
          <w:sz w:val="20"/>
          <w:szCs w:val="20"/>
        </w:rPr>
        <w:t xml:space="preserve"> </w:t>
      </w:r>
      <w:r w:rsidRPr="00746A01">
        <w:rPr>
          <w:rFonts w:ascii="Marianne" w:hAnsi="Marianne"/>
          <w:sz w:val="20"/>
          <w:szCs w:val="20"/>
        </w:rPr>
        <w:t>car la confiance a disparu entre acteurs et même avec les institutions financières</w:t>
      </w:r>
      <w:r w:rsidR="00FA3084">
        <w:rPr>
          <w:rFonts w:ascii="Marianne" w:hAnsi="Marianne"/>
          <w:sz w:val="20"/>
          <w:szCs w:val="20"/>
        </w:rPr>
        <w:t>, à cause de la</w:t>
      </w:r>
      <w:r w:rsidRPr="00746A01">
        <w:rPr>
          <w:rFonts w:ascii="Marianne" w:hAnsi="Marianne"/>
          <w:sz w:val="20"/>
          <w:szCs w:val="20"/>
        </w:rPr>
        <w:t xml:space="preserve"> malhonnêteté de certains acteurs et les comportements opportunistes</w:t>
      </w:r>
      <w:r w:rsidR="00FA3084">
        <w:rPr>
          <w:rFonts w:ascii="Marianne" w:hAnsi="Marianne"/>
          <w:sz w:val="20"/>
          <w:szCs w:val="20"/>
        </w:rPr>
        <w:t>. Aussi, le CIFS-Togo</w:t>
      </w:r>
      <w:r w:rsidRPr="00746A01">
        <w:rPr>
          <w:rFonts w:ascii="Marianne" w:hAnsi="Marianne"/>
          <w:sz w:val="20"/>
          <w:szCs w:val="20"/>
        </w:rPr>
        <w:t xml:space="preserve"> s’est engagé avec l’appui du FSRP à disposer </w:t>
      </w:r>
      <w:r w:rsidR="00FA3084">
        <w:rPr>
          <w:rFonts w:ascii="Marianne" w:hAnsi="Marianne"/>
          <w:sz w:val="20"/>
          <w:szCs w:val="20"/>
        </w:rPr>
        <w:t xml:space="preserve">d’un outil </w:t>
      </w:r>
      <w:r w:rsidRPr="00746A01">
        <w:rPr>
          <w:rFonts w:ascii="Marianne" w:hAnsi="Marianne"/>
          <w:sz w:val="20"/>
          <w:szCs w:val="20"/>
        </w:rPr>
        <w:t xml:space="preserve">pour la collecte des besoins en intrants des acteurs et </w:t>
      </w:r>
      <w:r w:rsidR="00FA3084">
        <w:rPr>
          <w:rFonts w:ascii="Marianne" w:hAnsi="Marianne"/>
          <w:sz w:val="20"/>
          <w:szCs w:val="20"/>
        </w:rPr>
        <w:t>d’un autre</w:t>
      </w:r>
      <w:r w:rsidRPr="00746A01">
        <w:rPr>
          <w:rFonts w:ascii="Marianne" w:hAnsi="Marianne"/>
          <w:sz w:val="20"/>
          <w:szCs w:val="20"/>
        </w:rPr>
        <w:t xml:space="preserve"> pour la veille informationnelle sur l’offre, le</w:t>
      </w:r>
      <w:r w:rsidR="00FA3084">
        <w:rPr>
          <w:rFonts w:ascii="Marianne" w:hAnsi="Marianne"/>
          <w:sz w:val="20"/>
          <w:szCs w:val="20"/>
        </w:rPr>
        <w:t>s</w:t>
      </w:r>
      <w:r w:rsidRPr="00746A01">
        <w:rPr>
          <w:rFonts w:ascii="Marianne" w:hAnsi="Marianne"/>
          <w:sz w:val="20"/>
          <w:szCs w:val="20"/>
        </w:rPr>
        <w:t xml:space="preserve"> prix et le marché. Ces deux outils</w:t>
      </w:r>
      <w:r w:rsidR="00FA3084">
        <w:rPr>
          <w:rFonts w:ascii="Marianne" w:hAnsi="Marianne"/>
          <w:sz w:val="20"/>
          <w:szCs w:val="20"/>
        </w:rPr>
        <w:t>,</w:t>
      </w:r>
      <w:r w:rsidRPr="00746A01">
        <w:rPr>
          <w:rFonts w:ascii="Marianne" w:hAnsi="Marianne"/>
          <w:sz w:val="20"/>
          <w:szCs w:val="20"/>
        </w:rPr>
        <w:t xml:space="preserve"> </w:t>
      </w:r>
      <w:r w:rsidR="00FA3084">
        <w:rPr>
          <w:rFonts w:ascii="Marianne" w:hAnsi="Marianne"/>
          <w:sz w:val="20"/>
          <w:szCs w:val="20"/>
        </w:rPr>
        <w:t xml:space="preserve">qui </w:t>
      </w:r>
      <w:r w:rsidRPr="00746A01">
        <w:rPr>
          <w:rFonts w:ascii="Marianne" w:hAnsi="Marianne"/>
          <w:sz w:val="20"/>
          <w:szCs w:val="20"/>
        </w:rPr>
        <w:t>sont en cours de développement</w:t>
      </w:r>
      <w:r w:rsidR="00FA3084">
        <w:rPr>
          <w:rFonts w:ascii="Marianne" w:hAnsi="Marianne"/>
          <w:sz w:val="20"/>
          <w:szCs w:val="20"/>
        </w:rPr>
        <w:t xml:space="preserve">, </w:t>
      </w:r>
      <w:r w:rsidRPr="00746A01">
        <w:rPr>
          <w:rFonts w:ascii="Marianne" w:hAnsi="Marianne"/>
          <w:sz w:val="20"/>
          <w:szCs w:val="20"/>
        </w:rPr>
        <w:t xml:space="preserve">permettront de mieux préparer les campagnes à venir. </w:t>
      </w:r>
    </w:p>
    <w:p w14:paraId="4042AB49" w14:textId="77777777" w:rsidR="00DA2A29" w:rsidRPr="00774690" w:rsidRDefault="00DA2A29" w:rsidP="00774690">
      <w:pPr>
        <w:spacing w:after="0" w:line="240" w:lineRule="auto"/>
        <w:jc w:val="both"/>
        <w:rPr>
          <w:rFonts w:ascii="Marianne" w:hAnsi="Marianne"/>
          <w:sz w:val="20"/>
          <w:szCs w:val="20"/>
        </w:rPr>
      </w:pPr>
    </w:p>
    <w:p w14:paraId="0A4E3B10" w14:textId="277FAA19" w:rsidR="00DA2A29" w:rsidRPr="00EE1A9E" w:rsidRDefault="00DA2A29" w:rsidP="00DA2A29">
      <w:pPr>
        <w:spacing w:after="0" w:line="240" w:lineRule="auto"/>
        <w:jc w:val="both"/>
        <w:rPr>
          <w:rFonts w:ascii="Marianne" w:hAnsi="Marianne"/>
          <w:b/>
          <w:bCs/>
          <w:sz w:val="20"/>
          <w:szCs w:val="20"/>
        </w:rPr>
      </w:pPr>
      <w:r w:rsidRPr="00EE1A9E">
        <w:rPr>
          <w:rFonts w:ascii="Marianne" w:hAnsi="Marianne"/>
          <w:b/>
          <w:bCs/>
          <w:sz w:val="20"/>
          <w:szCs w:val="20"/>
        </w:rPr>
        <w:t>Reboisement – Plus de 11 Md de FCFA pour la campagne 2025</w:t>
      </w:r>
      <w:r w:rsidR="00EE1A9E">
        <w:rPr>
          <w:rFonts w:ascii="Marianne" w:hAnsi="Marianne"/>
          <w:b/>
          <w:bCs/>
          <w:sz w:val="20"/>
          <w:szCs w:val="20"/>
        </w:rPr>
        <w:t>.</w:t>
      </w:r>
    </w:p>
    <w:p w14:paraId="5A9EA006" w14:textId="3D8D55FF" w:rsidR="00DA2A29" w:rsidRPr="00DA2A29" w:rsidRDefault="00DA2A29" w:rsidP="00DA2A29">
      <w:pPr>
        <w:spacing w:after="0" w:line="240" w:lineRule="auto"/>
        <w:jc w:val="both"/>
        <w:rPr>
          <w:rFonts w:ascii="Marianne" w:hAnsi="Marianne"/>
          <w:sz w:val="20"/>
          <w:szCs w:val="20"/>
        </w:rPr>
      </w:pPr>
      <w:r>
        <w:rPr>
          <w:rFonts w:ascii="Marianne" w:hAnsi="Marianne"/>
          <w:sz w:val="20"/>
          <w:szCs w:val="20"/>
        </w:rPr>
        <w:t xml:space="preserve">La </w:t>
      </w:r>
      <w:r w:rsidRPr="00DA2A29">
        <w:rPr>
          <w:rFonts w:ascii="Marianne" w:hAnsi="Marianne"/>
          <w:sz w:val="20"/>
          <w:szCs w:val="20"/>
        </w:rPr>
        <w:t>campagne nationale de reboisement 2025 a officiellement démarré le 1</w:t>
      </w:r>
      <w:r w:rsidRPr="00EE1A9E">
        <w:rPr>
          <w:rFonts w:ascii="Marianne" w:hAnsi="Marianne"/>
          <w:sz w:val="20"/>
          <w:szCs w:val="20"/>
          <w:vertAlign w:val="superscript"/>
        </w:rPr>
        <w:t>er</w:t>
      </w:r>
      <w:r w:rsidRPr="00DA2A29">
        <w:rPr>
          <w:rFonts w:ascii="Marianne" w:hAnsi="Marianne"/>
          <w:sz w:val="20"/>
          <w:szCs w:val="20"/>
        </w:rPr>
        <w:t xml:space="preserve"> juin sur toute l’étendue du territoire. Prévue pour s’étendre sur toute l’année, elle est financée par une enveloppe de 11,</w:t>
      </w:r>
      <w:r>
        <w:rPr>
          <w:rFonts w:ascii="Marianne" w:hAnsi="Marianne"/>
          <w:sz w:val="20"/>
          <w:szCs w:val="20"/>
        </w:rPr>
        <w:t>18</w:t>
      </w:r>
      <w:r w:rsidRPr="00DA2A29">
        <w:rPr>
          <w:rFonts w:ascii="Marianne" w:hAnsi="Marianne"/>
          <w:sz w:val="20"/>
          <w:szCs w:val="20"/>
        </w:rPr>
        <w:t xml:space="preserve"> </w:t>
      </w:r>
      <w:r>
        <w:rPr>
          <w:rFonts w:ascii="Marianne" w:hAnsi="Marianne"/>
          <w:sz w:val="20"/>
          <w:szCs w:val="20"/>
        </w:rPr>
        <w:t>Md de</w:t>
      </w:r>
      <w:r w:rsidRPr="00DA2A29">
        <w:rPr>
          <w:rFonts w:ascii="Marianne" w:hAnsi="Marianne"/>
          <w:sz w:val="20"/>
          <w:szCs w:val="20"/>
        </w:rPr>
        <w:t xml:space="preserve"> FCFA</w:t>
      </w:r>
      <w:r>
        <w:rPr>
          <w:rFonts w:ascii="Marianne" w:hAnsi="Marianne"/>
          <w:sz w:val="20"/>
          <w:szCs w:val="20"/>
        </w:rPr>
        <w:t xml:space="preserve">. </w:t>
      </w:r>
      <w:r w:rsidRPr="00DA2A29">
        <w:rPr>
          <w:rFonts w:ascii="Marianne" w:hAnsi="Marianne"/>
          <w:sz w:val="20"/>
          <w:szCs w:val="20"/>
        </w:rPr>
        <w:t>Avec ce financement, le gouvernement ambitionne de reboiser 34 563 h</w:t>
      </w:r>
      <w:r>
        <w:rPr>
          <w:rFonts w:ascii="Marianne" w:hAnsi="Marianne"/>
          <w:sz w:val="20"/>
          <w:szCs w:val="20"/>
        </w:rPr>
        <w:t>a</w:t>
      </w:r>
      <w:r w:rsidRPr="00DA2A29">
        <w:rPr>
          <w:rFonts w:ascii="Marianne" w:hAnsi="Marianne"/>
          <w:sz w:val="20"/>
          <w:szCs w:val="20"/>
        </w:rPr>
        <w:t xml:space="preserve"> à travers la mise en terre de 37,71 </w:t>
      </w:r>
      <w:r w:rsidR="00EE1A9E">
        <w:rPr>
          <w:rFonts w:ascii="Marianne" w:hAnsi="Marianne"/>
          <w:sz w:val="20"/>
          <w:szCs w:val="20"/>
        </w:rPr>
        <w:t xml:space="preserve">M </w:t>
      </w:r>
      <w:r w:rsidRPr="00DA2A29">
        <w:rPr>
          <w:rFonts w:ascii="Marianne" w:hAnsi="Marianne"/>
          <w:sz w:val="20"/>
          <w:szCs w:val="20"/>
        </w:rPr>
        <w:t xml:space="preserve">de plants, toutes essences confondues. Dès la première journée de la campagne, au moins </w:t>
      </w:r>
      <w:r w:rsidR="00EE1A9E">
        <w:rPr>
          <w:rFonts w:ascii="Marianne" w:hAnsi="Marianne"/>
          <w:sz w:val="20"/>
          <w:szCs w:val="20"/>
        </w:rPr>
        <w:t xml:space="preserve">2 M </w:t>
      </w:r>
      <w:r w:rsidRPr="00DA2A29">
        <w:rPr>
          <w:rFonts w:ascii="Marianne" w:hAnsi="Marianne"/>
          <w:sz w:val="20"/>
          <w:szCs w:val="20"/>
        </w:rPr>
        <w:t xml:space="preserve">de jeunes plants </w:t>
      </w:r>
      <w:r w:rsidR="00EE1A9E">
        <w:rPr>
          <w:rFonts w:ascii="Marianne" w:hAnsi="Marianne"/>
          <w:sz w:val="20"/>
          <w:szCs w:val="20"/>
        </w:rPr>
        <w:t>auraient</w:t>
      </w:r>
      <w:r w:rsidRPr="00DA2A29">
        <w:rPr>
          <w:rFonts w:ascii="Marianne" w:hAnsi="Marianne"/>
          <w:sz w:val="20"/>
          <w:szCs w:val="20"/>
        </w:rPr>
        <w:t xml:space="preserve"> été mis en terre</w:t>
      </w:r>
      <w:r w:rsidR="00EE1A9E">
        <w:rPr>
          <w:rFonts w:ascii="Marianne" w:hAnsi="Marianne"/>
          <w:sz w:val="20"/>
          <w:szCs w:val="20"/>
        </w:rPr>
        <w:t xml:space="preserve">. </w:t>
      </w:r>
      <w:r w:rsidRPr="00DA2A29">
        <w:rPr>
          <w:rFonts w:ascii="Marianne" w:hAnsi="Marianne"/>
          <w:sz w:val="20"/>
          <w:szCs w:val="20"/>
        </w:rPr>
        <w:t xml:space="preserve">L’initiative s’inscrit dans la politique nationale de reforestation qui vise à planter </w:t>
      </w:r>
      <w:r w:rsidR="00EE1A9E">
        <w:rPr>
          <w:rFonts w:ascii="Marianne" w:hAnsi="Marianne"/>
          <w:sz w:val="20"/>
          <w:szCs w:val="20"/>
        </w:rPr>
        <w:t xml:space="preserve">1 Md </w:t>
      </w:r>
      <w:r w:rsidRPr="00DA2A29">
        <w:rPr>
          <w:rFonts w:ascii="Marianne" w:hAnsi="Marianne"/>
          <w:sz w:val="20"/>
          <w:szCs w:val="20"/>
        </w:rPr>
        <w:t>d’arbres à l’horizon 2030, en vue d’atteindre une couverture forestière de 25%. Ce programme, piloté par les services du ministère chargé de l’environnement, s’insère également dans les priorités du gouvernement en matière de lutte contre les effets du changement climatique, de restauration des écosystèmes dégradés et de préservation des ressources naturelles.</w:t>
      </w:r>
      <w:r w:rsidR="00EE1A9E">
        <w:rPr>
          <w:rFonts w:ascii="Marianne" w:hAnsi="Marianne"/>
          <w:sz w:val="20"/>
          <w:szCs w:val="20"/>
        </w:rPr>
        <w:t xml:space="preserve"> </w:t>
      </w:r>
      <w:r w:rsidRPr="00DA2A29">
        <w:rPr>
          <w:rFonts w:ascii="Marianne" w:hAnsi="Marianne"/>
          <w:sz w:val="20"/>
          <w:szCs w:val="20"/>
        </w:rPr>
        <w:t xml:space="preserve">Dans le prolongement de cette campagne, les autorités togolaises </w:t>
      </w:r>
      <w:r w:rsidR="00EE1A9E">
        <w:rPr>
          <w:rFonts w:ascii="Marianne" w:hAnsi="Marianne"/>
          <w:sz w:val="20"/>
          <w:szCs w:val="20"/>
        </w:rPr>
        <w:t xml:space="preserve">ont </w:t>
      </w:r>
      <w:r w:rsidRPr="00DA2A29">
        <w:rPr>
          <w:rFonts w:ascii="Marianne" w:hAnsi="Marianne"/>
          <w:sz w:val="20"/>
          <w:szCs w:val="20"/>
        </w:rPr>
        <w:t>organis</w:t>
      </w:r>
      <w:r w:rsidR="00EE1A9E">
        <w:rPr>
          <w:rFonts w:ascii="Marianne" w:hAnsi="Marianne"/>
          <w:sz w:val="20"/>
          <w:szCs w:val="20"/>
        </w:rPr>
        <w:t>é</w:t>
      </w:r>
      <w:r w:rsidRPr="00DA2A29">
        <w:rPr>
          <w:rFonts w:ascii="Marianne" w:hAnsi="Marianne"/>
          <w:sz w:val="20"/>
          <w:szCs w:val="20"/>
        </w:rPr>
        <w:t>, du 5 au 17 juin 2025, la 4</w:t>
      </w:r>
      <w:r w:rsidR="00EE1A9E" w:rsidRPr="00EE1A9E">
        <w:rPr>
          <w:rFonts w:ascii="Marianne" w:hAnsi="Marianne"/>
          <w:sz w:val="20"/>
          <w:szCs w:val="20"/>
          <w:vertAlign w:val="superscript"/>
        </w:rPr>
        <w:t>ème</w:t>
      </w:r>
      <w:r w:rsidRPr="00DA2A29">
        <w:rPr>
          <w:rFonts w:ascii="Marianne" w:hAnsi="Marianne"/>
          <w:sz w:val="20"/>
          <w:szCs w:val="20"/>
        </w:rPr>
        <w:t xml:space="preserve"> édition de la </w:t>
      </w:r>
      <w:r w:rsidR="00EE1A9E">
        <w:rPr>
          <w:rFonts w:ascii="Marianne" w:hAnsi="Marianne"/>
          <w:sz w:val="20"/>
          <w:szCs w:val="20"/>
        </w:rPr>
        <w:t>q</w:t>
      </w:r>
      <w:r w:rsidRPr="00DA2A29">
        <w:rPr>
          <w:rFonts w:ascii="Marianne" w:hAnsi="Marianne"/>
          <w:sz w:val="20"/>
          <w:szCs w:val="20"/>
        </w:rPr>
        <w:t>uinzaine de l’</w:t>
      </w:r>
      <w:r w:rsidR="00EE1A9E">
        <w:rPr>
          <w:rFonts w:ascii="Marianne" w:hAnsi="Marianne"/>
          <w:sz w:val="20"/>
          <w:szCs w:val="20"/>
        </w:rPr>
        <w:t>e</w:t>
      </w:r>
      <w:r w:rsidRPr="00DA2A29">
        <w:rPr>
          <w:rFonts w:ascii="Marianne" w:hAnsi="Marianne"/>
          <w:sz w:val="20"/>
          <w:szCs w:val="20"/>
        </w:rPr>
        <w:t xml:space="preserve">nvironnement et du </w:t>
      </w:r>
      <w:r w:rsidR="00EE1A9E">
        <w:rPr>
          <w:rFonts w:ascii="Marianne" w:hAnsi="Marianne"/>
          <w:sz w:val="20"/>
          <w:szCs w:val="20"/>
        </w:rPr>
        <w:t>d</w:t>
      </w:r>
      <w:r w:rsidRPr="00DA2A29">
        <w:rPr>
          <w:rFonts w:ascii="Marianne" w:hAnsi="Marianne"/>
          <w:sz w:val="20"/>
          <w:szCs w:val="20"/>
        </w:rPr>
        <w:t xml:space="preserve">éveloppement </w:t>
      </w:r>
      <w:r w:rsidR="00EE1A9E">
        <w:rPr>
          <w:rFonts w:ascii="Marianne" w:hAnsi="Marianne"/>
          <w:sz w:val="20"/>
          <w:szCs w:val="20"/>
        </w:rPr>
        <w:t>d</w:t>
      </w:r>
      <w:r w:rsidRPr="00DA2A29">
        <w:rPr>
          <w:rFonts w:ascii="Marianne" w:hAnsi="Marianne"/>
          <w:sz w:val="20"/>
          <w:szCs w:val="20"/>
        </w:rPr>
        <w:t>urable (QEDD)</w:t>
      </w:r>
      <w:r w:rsidR="00EE1A9E">
        <w:rPr>
          <w:rFonts w:ascii="Marianne" w:hAnsi="Marianne"/>
          <w:sz w:val="20"/>
          <w:szCs w:val="20"/>
        </w:rPr>
        <w:t xml:space="preserve"> qui </w:t>
      </w:r>
      <w:r w:rsidRPr="00DA2A29">
        <w:rPr>
          <w:rFonts w:ascii="Marianne" w:hAnsi="Marianne"/>
          <w:sz w:val="20"/>
          <w:szCs w:val="20"/>
        </w:rPr>
        <w:t>vise à renforcer la sensibilisation des populations et à promouvoir des pratiques durables, en mobilisant les citoyens autour de la protection de l’environnement.</w:t>
      </w:r>
    </w:p>
    <w:p w14:paraId="6CD80523" w14:textId="77777777" w:rsidR="00C66748" w:rsidRDefault="00C66748" w:rsidP="00956A5D">
      <w:pPr>
        <w:spacing w:after="0" w:line="240" w:lineRule="auto"/>
        <w:jc w:val="both"/>
        <w:rPr>
          <w:rFonts w:ascii="Marianne" w:hAnsi="Marianne"/>
          <w:b/>
          <w:bCs/>
          <w:sz w:val="20"/>
          <w:szCs w:val="20"/>
        </w:rPr>
      </w:pPr>
    </w:p>
    <w:p w14:paraId="4D26D5D3" w14:textId="70AE614F" w:rsidR="00956A5D" w:rsidRPr="00956A5D" w:rsidRDefault="00EE1A9E" w:rsidP="00956A5D">
      <w:pPr>
        <w:spacing w:after="0" w:line="240" w:lineRule="auto"/>
        <w:jc w:val="both"/>
        <w:rPr>
          <w:rFonts w:ascii="Marianne" w:hAnsi="Marianne"/>
          <w:b/>
          <w:bCs/>
          <w:sz w:val="20"/>
          <w:szCs w:val="20"/>
        </w:rPr>
      </w:pPr>
      <w:r w:rsidRPr="00956A5D">
        <w:rPr>
          <w:rFonts w:ascii="Marianne" w:hAnsi="Marianne"/>
          <w:b/>
          <w:bCs/>
          <w:sz w:val="20"/>
          <w:szCs w:val="20"/>
        </w:rPr>
        <w:t xml:space="preserve">Mécanisation </w:t>
      </w:r>
      <w:r w:rsidR="00956A5D" w:rsidRPr="00956A5D">
        <w:rPr>
          <w:rFonts w:ascii="Marianne" w:hAnsi="Marianne"/>
          <w:b/>
          <w:bCs/>
          <w:sz w:val="20"/>
          <w:szCs w:val="20"/>
        </w:rPr>
        <w:t>–</w:t>
      </w:r>
      <w:r w:rsidRPr="00956A5D">
        <w:rPr>
          <w:rFonts w:ascii="Marianne" w:hAnsi="Marianne"/>
          <w:b/>
          <w:bCs/>
          <w:sz w:val="20"/>
          <w:szCs w:val="20"/>
        </w:rPr>
        <w:t xml:space="preserve"> </w:t>
      </w:r>
      <w:r w:rsidR="00956A5D" w:rsidRPr="00956A5D">
        <w:rPr>
          <w:rFonts w:ascii="Marianne" w:hAnsi="Marianne"/>
          <w:b/>
          <w:bCs/>
          <w:sz w:val="20"/>
          <w:szCs w:val="20"/>
        </w:rPr>
        <w:t>Déploiement de tracteurs pour soutenir la mécanisation agricole</w:t>
      </w:r>
      <w:r w:rsidR="00956A5D">
        <w:rPr>
          <w:rFonts w:ascii="Marianne" w:hAnsi="Marianne"/>
          <w:b/>
          <w:bCs/>
          <w:sz w:val="20"/>
          <w:szCs w:val="20"/>
        </w:rPr>
        <w:t>.</w:t>
      </w:r>
    </w:p>
    <w:bookmarkEnd w:id="34"/>
    <w:p w14:paraId="525CFB9A" w14:textId="29735554" w:rsidR="00C66748" w:rsidRDefault="00956A5D" w:rsidP="00230E84">
      <w:pPr>
        <w:spacing w:after="0" w:line="240" w:lineRule="auto"/>
        <w:jc w:val="both"/>
        <w:rPr>
          <w:rFonts w:ascii="Marianne" w:hAnsi="Marianne"/>
          <w:sz w:val="20"/>
          <w:szCs w:val="20"/>
        </w:rPr>
      </w:pPr>
      <w:r>
        <w:rPr>
          <w:rFonts w:ascii="Marianne" w:hAnsi="Marianne"/>
          <w:sz w:val="20"/>
          <w:szCs w:val="20"/>
        </w:rPr>
        <w:t xml:space="preserve">Le </w:t>
      </w:r>
      <w:r w:rsidRPr="00956A5D">
        <w:rPr>
          <w:rFonts w:ascii="Marianne" w:hAnsi="Marianne"/>
          <w:sz w:val="20"/>
          <w:szCs w:val="20"/>
        </w:rPr>
        <w:t>ministère de l’</w:t>
      </w:r>
      <w:r>
        <w:rPr>
          <w:rFonts w:ascii="Marianne" w:hAnsi="Marianne"/>
          <w:sz w:val="20"/>
          <w:szCs w:val="20"/>
        </w:rPr>
        <w:t>a</w:t>
      </w:r>
      <w:r w:rsidRPr="00956A5D">
        <w:rPr>
          <w:rFonts w:ascii="Marianne" w:hAnsi="Marianne"/>
          <w:sz w:val="20"/>
          <w:szCs w:val="20"/>
        </w:rPr>
        <w:t>griculture, de l’hydraulique villageoise et du développement rural a annoncé</w:t>
      </w:r>
      <w:r>
        <w:rPr>
          <w:rFonts w:ascii="Marianne" w:hAnsi="Marianne"/>
          <w:sz w:val="20"/>
          <w:szCs w:val="20"/>
        </w:rPr>
        <w:t xml:space="preserve"> le </w:t>
      </w:r>
      <w:r w:rsidRPr="00956A5D">
        <w:rPr>
          <w:rFonts w:ascii="Marianne" w:hAnsi="Marianne"/>
          <w:sz w:val="20"/>
          <w:szCs w:val="20"/>
        </w:rPr>
        <w:t>2 juin</w:t>
      </w:r>
      <w:r>
        <w:rPr>
          <w:rFonts w:ascii="Marianne" w:hAnsi="Marianne"/>
          <w:sz w:val="20"/>
          <w:szCs w:val="20"/>
        </w:rPr>
        <w:t>,</w:t>
      </w:r>
      <w:r w:rsidRPr="00956A5D">
        <w:rPr>
          <w:rFonts w:ascii="Marianne" w:hAnsi="Marianne"/>
          <w:sz w:val="20"/>
          <w:szCs w:val="20"/>
        </w:rPr>
        <w:t xml:space="preserve"> le déploiement de tracteurs et </w:t>
      </w:r>
      <w:r>
        <w:rPr>
          <w:rFonts w:ascii="Marianne" w:hAnsi="Marianne"/>
          <w:sz w:val="20"/>
          <w:szCs w:val="20"/>
        </w:rPr>
        <w:t>d’équipements</w:t>
      </w:r>
      <w:r w:rsidRPr="00956A5D">
        <w:rPr>
          <w:rFonts w:ascii="Marianne" w:hAnsi="Marianne"/>
          <w:sz w:val="20"/>
          <w:szCs w:val="20"/>
        </w:rPr>
        <w:t xml:space="preserve"> agricoles dans l’ensemble des directions préfectorales de l’agriculture. Cette démarche</w:t>
      </w:r>
      <w:r>
        <w:rPr>
          <w:rFonts w:ascii="Marianne" w:hAnsi="Marianne"/>
          <w:sz w:val="20"/>
          <w:szCs w:val="20"/>
        </w:rPr>
        <w:t xml:space="preserve"> </w:t>
      </w:r>
      <w:r w:rsidRPr="00956A5D">
        <w:rPr>
          <w:rFonts w:ascii="Marianne" w:hAnsi="Marianne"/>
          <w:sz w:val="20"/>
          <w:szCs w:val="20"/>
        </w:rPr>
        <w:t>s’inscrit dans le cadre de la stratégie nationale de promotion de la mécanisation agricole</w:t>
      </w:r>
      <w:r>
        <w:rPr>
          <w:rFonts w:ascii="Marianne" w:hAnsi="Marianne"/>
          <w:sz w:val="20"/>
          <w:szCs w:val="20"/>
        </w:rPr>
        <w:t xml:space="preserve"> et</w:t>
      </w:r>
      <w:r w:rsidRPr="00956A5D">
        <w:rPr>
          <w:rFonts w:ascii="Marianne" w:hAnsi="Marianne"/>
          <w:sz w:val="20"/>
          <w:szCs w:val="20"/>
        </w:rPr>
        <w:t xml:space="preserve"> vise à renforcer les capacités opérationnelles des producteurs sur le terrain.</w:t>
      </w:r>
      <w:r>
        <w:rPr>
          <w:rFonts w:ascii="Marianne" w:hAnsi="Marianne"/>
          <w:sz w:val="20"/>
          <w:szCs w:val="20"/>
        </w:rPr>
        <w:t xml:space="preserve"> Les </w:t>
      </w:r>
      <w:r w:rsidRPr="00956A5D">
        <w:rPr>
          <w:rFonts w:ascii="Marianne" w:hAnsi="Marianne"/>
          <w:sz w:val="20"/>
          <w:szCs w:val="20"/>
        </w:rPr>
        <w:t>équipements seront mis à la disposition des agriculteurs sous forme de prestation de service. Le coût d’utilisation est fixé à 40 000 FCFA par h</w:t>
      </w:r>
      <w:r>
        <w:rPr>
          <w:rFonts w:ascii="Marianne" w:hAnsi="Marianne"/>
          <w:sz w:val="20"/>
          <w:szCs w:val="20"/>
        </w:rPr>
        <w:t>a</w:t>
      </w:r>
      <w:r w:rsidRPr="00956A5D">
        <w:rPr>
          <w:rFonts w:ascii="Marianne" w:hAnsi="Marianne"/>
          <w:sz w:val="20"/>
          <w:szCs w:val="20"/>
        </w:rPr>
        <w:t>.</w:t>
      </w:r>
      <w:r>
        <w:rPr>
          <w:rFonts w:ascii="Marianne" w:hAnsi="Marianne"/>
          <w:sz w:val="20"/>
          <w:szCs w:val="20"/>
        </w:rPr>
        <w:t xml:space="preserve"> </w:t>
      </w:r>
      <w:r w:rsidRPr="00956A5D">
        <w:rPr>
          <w:rFonts w:ascii="Marianne" w:hAnsi="Marianne"/>
          <w:sz w:val="20"/>
          <w:szCs w:val="20"/>
        </w:rPr>
        <w:t>Cette initiative, d’après le ministre</w:t>
      </w:r>
      <w:r>
        <w:rPr>
          <w:rFonts w:ascii="Marianne" w:hAnsi="Marianne"/>
          <w:sz w:val="20"/>
          <w:szCs w:val="20"/>
        </w:rPr>
        <w:t>,</w:t>
      </w:r>
      <w:r w:rsidRPr="00956A5D">
        <w:rPr>
          <w:rFonts w:ascii="Marianne" w:hAnsi="Marianne"/>
          <w:sz w:val="20"/>
          <w:szCs w:val="20"/>
        </w:rPr>
        <w:t xml:space="preserve"> </w:t>
      </w:r>
      <w:r>
        <w:rPr>
          <w:rFonts w:ascii="Marianne" w:hAnsi="Marianne"/>
          <w:sz w:val="20"/>
          <w:szCs w:val="20"/>
        </w:rPr>
        <w:t xml:space="preserve">M. </w:t>
      </w:r>
      <w:r w:rsidRPr="00956A5D">
        <w:rPr>
          <w:rFonts w:ascii="Marianne" w:hAnsi="Marianne"/>
          <w:sz w:val="20"/>
          <w:szCs w:val="20"/>
        </w:rPr>
        <w:t xml:space="preserve">Antoine </w:t>
      </w:r>
      <w:proofErr w:type="spellStart"/>
      <w:r w:rsidRPr="00956A5D">
        <w:rPr>
          <w:rFonts w:ascii="Marianne" w:hAnsi="Marianne"/>
          <w:sz w:val="20"/>
          <w:szCs w:val="20"/>
        </w:rPr>
        <w:t>Lekpa</w:t>
      </w:r>
      <w:proofErr w:type="spellEnd"/>
      <w:r w:rsidRPr="00956A5D">
        <w:rPr>
          <w:rFonts w:ascii="Marianne" w:hAnsi="Marianne"/>
          <w:sz w:val="20"/>
          <w:szCs w:val="20"/>
        </w:rPr>
        <w:t xml:space="preserve"> </w:t>
      </w:r>
      <w:proofErr w:type="spellStart"/>
      <w:r w:rsidRPr="00956A5D">
        <w:rPr>
          <w:rFonts w:ascii="Marianne" w:hAnsi="Marianne"/>
          <w:sz w:val="20"/>
          <w:szCs w:val="20"/>
        </w:rPr>
        <w:t>Gbegbeni</w:t>
      </w:r>
      <w:proofErr w:type="spellEnd"/>
      <w:r w:rsidRPr="00956A5D">
        <w:rPr>
          <w:rFonts w:ascii="Marianne" w:hAnsi="Marianne"/>
          <w:sz w:val="20"/>
          <w:szCs w:val="20"/>
        </w:rPr>
        <w:t>, a pour objectif de faciliter les travaux de préparation des sols sur de petites superficies, contribuant ainsi à améliorer les performances agricoles et les rendements. La gestion courante des tracteurs est confiée à l’Agence de Transformation Agricole (ATA) et placée sous la supervision directe des directeurs préfectoraux. Le ministère recommande que les interventions soient organisées par zone, selon des demandes groupées, afin d’optimiser les coûts logistiques liés aux déplacements des tracteurs.</w:t>
      </w:r>
      <w:r>
        <w:rPr>
          <w:rFonts w:ascii="Marianne" w:hAnsi="Marianne"/>
          <w:sz w:val="20"/>
          <w:szCs w:val="20"/>
        </w:rPr>
        <w:t xml:space="preserve"> </w:t>
      </w:r>
      <w:r w:rsidRPr="00956A5D">
        <w:rPr>
          <w:rFonts w:ascii="Marianne" w:hAnsi="Marianne"/>
          <w:sz w:val="20"/>
          <w:szCs w:val="20"/>
        </w:rPr>
        <w:t xml:space="preserve">Cette opération s’inscrit dans un processus engagé depuis plusieurs mois pour moderniser </w:t>
      </w:r>
      <w:r>
        <w:rPr>
          <w:rFonts w:ascii="Marianne" w:hAnsi="Marianne"/>
          <w:sz w:val="20"/>
          <w:szCs w:val="20"/>
        </w:rPr>
        <w:t xml:space="preserve">les pratiques </w:t>
      </w:r>
      <w:r w:rsidRPr="00956A5D">
        <w:rPr>
          <w:rFonts w:ascii="Marianne" w:hAnsi="Marianne"/>
          <w:sz w:val="20"/>
          <w:szCs w:val="20"/>
        </w:rPr>
        <w:t>agricole</w:t>
      </w:r>
      <w:r>
        <w:rPr>
          <w:rFonts w:ascii="Marianne" w:hAnsi="Marianne"/>
          <w:sz w:val="20"/>
          <w:szCs w:val="20"/>
        </w:rPr>
        <w:t>s</w:t>
      </w:r>
      <w:r w:rsidRPr="00956A5D">
        <w:rPr>
          <w:rFonts w:ascii="Marianne" w:hAnsi="Marianne"/>
          <w:sz w:val="20"/>
          <w:szCs w:val="20"/>
        </w:rPr>
        <w:t xml:space="preserve">. En 2024, dans le cadre d’un partenariat entre le ministère et l’OCP </w:t>
      </w:r>
      <w:proofErr w:type="spellStart"/>
      <w:r w:rsidRPr="00956A5D">
        <w:rPr>
          <w:rFonts w:ascii="Marianne" w:hAnsi="Marianne"/>
          <w:sz w:val="20"/>
          <w:szCs w:val="20"/>
        </w:rPr>
        <w:t>Africa</w:t>
      </w:r>
      <w:proofErr w:type="spellEnd"/>
      <w:r w:rsidRPr="00956A5D">
        <w:rPr>
          <w:rFonts w:ascii="Marianne" w:hAnsi="Marianne"/>
          <w:sz w:val="20"/>
          <w:szCs w:val="20"/>
        </w:rPr>
        <w:t xml:space="preserve"> (Office Chérifien des Phosphates), des sessions de formation avaient été organisées à l’endroit des producteurs sur les pratiques liées à la mécanisation. L’enjeu était de doter les acteurs du secteur des compétences nécessaires pour mieux exploiter les outils agricoles modernes, améliorer la rentabilité et répondre aux exigences d’une agriculture compétitive.</w:t>
      </w:r>
      <w:r>
        <w:rPr>
          <w:rFonts w:ascii="Marianne" w:hAnsi="Marianne"/>
          <w:sz w:val="20"/>
          <w:szCs w:val="20"/>
        </w:rPr>
        <w:t xml:space="preserve"> </w:t>
      </w:r>
      <w:r w:rsidRPr="00956A5D">
        <w:rPr>
          <w:rFonts w:ascii="Marianne" w:hAnsi="Marianne"/>
          <w:sz w:val="20"/>
          <w:szCs w:val="20"/>
        </w:rPr>
        <w:t>En rappel, le gouvernement avait lancé en 2023, la construction de centres de mécanisation agricole dans plusieurs régions du pays.</w:t>
      </w:r>
    </w:p>
    <w:p w14:paraId="6037CDE4" w14:textId="489D3BC6" w:rsidR="00C66748" w:rsidRDefault="00157520" w:rsidP="00230E84">
      <w:pPr>
        <w:spacing w:after="0" w:line="240" w:lineRule="auto"/>
        <w:jc w:val="both"/>
        <w:rPr>
          <w:rFonts w:ascii="Marianne" w:hAnsi="Marianne"/>
          <w:sz w:val="20"/>
          <w:szCs w:val="20"/>
        </w:rPr>
      </w:pPr>
      <w:r w:rsidRPr="000D15A5">
        <w:rPr>
          <w:noProof/>
        </w:rPr>
        <mc:AlternateContent>
          <mc:Choice Requires="wps">
            <w:drawing>
              <wp:anchor distT="0" distB="0" distL="114300" distR="114300" simplePos="0" relativeHeight="251794432" behindDoc="1" locked="0" layoutInCell="1" allowOverlap="1" wp14:anchorId="4FA6B9DA" wp14:editId="2EA40217">
                <wp:simplePos x="0" y="0"/>
                <wp:positionH relativeFrom="page">
                  <wp:posOffset>-26670</wp:posOffset>
                </wp:positionH>
                <wp:positionV relativeFrom="margin">
                  <wp:posOffset>8369935</wp:posOffset>
                </wp:positionV>
                <wp:extent cx="7586980" cy="1677726"/>
                <wp:effectExtent l="0" t="0" r="0" b="0"/>
                <wp:wrapNone/>
                <wp:docPr id="3" name="Rectangle 3"/>
                <wp:cNvGraphicFramePr/>
                <a:graphic xmlns:a="http://schemas.openxmlformats.org/drawingml/2006/main">
                  <a:graphicData uri="http://schemas.microsoft.com/office/word/2010/wordprocessingShape">
                    <wps:wsp>
                      <wps:cNvSpPr/>
                      <wps:spPr>
                        <a:xfrm>
                          <a:off x="0" y="0"/>
                          <a:ext cx="7586980" cy="1677726"/>
                        </a:xfrm>
                        <a:prstGeom prst="rect">
                          <a:avLst/>
                        </a:prstGeom>
                        <a:solidFill>
                          <a:srgbClr val="FBE769"/>
                        </a:solidFill>
                        <a:ln w="12700" cap="flat" cmpd="sng" algn="ctr">
                          <a:noFill/>
                          <a:prstDash val="solid"/>
                          <a:miter lim="800000"/>
                        </a:ln>
                        <a:effectLst/>
                      </wps:spPr>
                      <wps:txbx>
                        <w:txbxContent>
                          <w:p w14:paraId="3536B840" w14:textId="77777777" w:rsidR="00C66748" w:rsidRPr="00EE5287" w:rsidRDefault="00C66748" w:rsidP="00C66748">
                            <w:pPr>
                              <w:ind w:left="709" w:right="866"/>
                              <w:rPr>
                                <w:rFonts w:ascii="Marianne" w:hAnsi="Marianne"/>
                                <w:color w:val="000000"/>
                                <w:sz w:val="20"/>
                                <w:szCs w:val="20"/>
                              </w:rPr>
                            </w:pPr>
                            <w:r w:rsidRPr="00EE5287">
                              <w:rPr>
                                <w:rFonts w:ascii="Marianne" w:hAnsi="Marianne"/>
                                <w:color w:val="000000"/>
                                <w:sz w:val="20"/>
                                <w:szCs w:val="20"/>
                              </w:rPr>
                              <w:t xml:space="preserve">La direction générale du Trésor est présente dans plus de 100 pays à travers ses Services économiques. </w:t>
                            </w:r>
                            <w:r w:rsidRPr="00EE5287">
                              <w:rPr>
                                <w:rFonts w:ascii="Marianne" w:hAnsi="Marianne"/>
                                <w:color w:val="000000"/>
                                <w:sz w:val="20"/>
                                <w:szCs w:val="20"/>
                              </w:rPr>
                              <w:br/>
                              <w:t xml:space="preserve">Pour en savoir plus sur ses missions et ses implantations : </w:t>
                            </w:r>
                            <w:r w:rsidRPr="00EE5287">
                              <w:rPr>
                                <w:rFonts w:ascii="Marianne" w:hAnsi="Marianne"/>
                                <w:color w:val="000000"/>
                                <w:sz w:val="20"/>
                                <w:szCs w:val="20"/>
                              </w:rPr>
                              <w:br/>
                            </w:r>
                            <w:hyperlink r:id="rId34" w:history="1">
                              <w:r w:rsidRPr="00EE5287">
                                <w:rPr>
                                  <w:rStyle w:val="Lienhypertexte"/>
                                  <w:rFonts w:ascii="Marianne" w:hAnsi="Marianne"/>
                                  <w:sz w:val="20"/>
                                  <w:szCs w:val="20"/>
                                </w:rPr>
                                <w:t>www.tresor.economie.gouv.fr/tresor-international</w:t>
                              </w:r>
                            </w:hyperlink>
                          </w:p>
                          <w:p w14:paraId="0F4750E3" w14:textId="77777777" w:rsidR="00C66748" w:rsidRPr="00EE5287" w:rsidRDefault="00C66748" w:rsidP="00C66748">
                            <w:pPr>
                              <w:ind w:left="709" w:right="866"/>
                              <w:rPr>
                                <w:rStyle w:val="Lienhypertexte"/>
                                <w:rFonts w:ascii="Marianne" w:hAnsi="Marianne"/>
                                <w:color w:val="2424FF" w:themeColor="text1" w:themeTint="99"/>
                                <w:sz w:val="20"/>
                                <w:szCs w:val="20"/>
                              </w:rPr>
                            </w:pPr>
                            <w:r w:rsidRPr="00EE5287">
                              <w:rPr>
                                <w:rFonts w:ascii="Marianne" w:hAnsi="Marianne"/>
                                <w:color w:val="000000"/>
                                <w:sz w:val="20"/>
                                <w:szCs w:val="20"/>
                              </w:rPr>
                              <w:t>Responsable de la publication</w:t>
                            </w:r>
                            <w:r w:rsidRPr="00EE5287">
                              <w:rPr>
                                <w:rFonts w:ascii="Calibri" w:hAnsi="Calibri" w:cs="Calibri"/>
                                <w:color w:val="000000"/>
                                <w:sz w:val="20"/>
                                <w:szCs w:val="20"/>
                              </w:rPr>
                              <w:t> </w:t>
                            </w:r>
                            <w:r w:rsidRPr="00EE5287">
                              <w:rPr>
                                <w:rFonts w:ascii="Marianne" w:hAnsi="Marianne"/>
                                <w:color w:val="000000"/>
                                <w:sz w:val="20"/>
                                <w:szCs w:val="20"/>
                              </w:rPr>
                              <w:t xml:space="preserve">: Service économique </w:t>
                            </w:r>
                            <w:r>
                              <w:rPr>
                                <w:rFonts w:ascii="Marianne" w:hAnsi="Marianne"/>
                                <w:color w:val="000000"/>
                                <w:sz w:val="20"/>
                                <w:szCs w:val="20"/>
                              </w:rPr>
                              <w:t xml:space="preserve">régional </w:t>
                            </w:r>
                            <w:r w:rsidRPr="00EE5287">
                              <w:rPr>
                                <w:rFonts w:ascii="Marianne" w:hAnsi="Marianne"/>
                                <w:color w:val="000000"/>
                                <w:sz w:val="20"/>
                                <w:szCs w:val="20"/>
                              </w:rPr>
                              <w:t>d</w:t>
                            </w:r>
                            <w:r>
                              <w:rPr>
                                <w:rFonts w:ascii="Marianne" w:hAnsi="Marianne"/>
                                <w:color w:val="000000"/>
                                <w:sz w:val="20"/>
                                <w:szCs w:val="20"/>
                              </w:rPr>
                              <w:t xml:space="preserve">’Abidjan </w:t>
                            </w:r>
                          </w:p>
                          <w:p w14:paraId="3DF6BB94" w14:textId="77777777" w:rsidR="00C66748" w:rsidRPr="00EE5287" w:rsidRDefault="00C66748" w:rsidP="00C66748">
                            <w:pPr>
                              <w:pStyle w:val="BREVESECOPieddepage"/>
                              <w:ind w:left="709" w:right="866"/>
                              <w:rPr>
                                <w:rFonts w:ascii="Marianne" w:hAnsi="Marianne"/>
                                <w:color w:val="000000"/>
                                <w:sz w:val="20"/>
                                <w:szCs w:val="20"/>
                              </w:rPr>
                            </w:pPr>
                            <w:r w:rsidRPr="00EE5287">
                              <w:rPr>
                                <w:rFonts w:ascii="Marianne" w:hAnsi="Marianne"/>
                                <w:color w:val="000000"/>
                                <w:sz w:val="20"/>
                                <w:szCs w:val="20"/>
                              </w:rPr>
                              <w:t>Rédaction</w:t>
                            </w:r>
                            <w:r w:rsidRPr="00EE5287">
                              <w:rPr>
                                <w:rFonts w:ascii="Calibri" w:hAnsi="Calibri" w:cs="Calibri"/>
                                <w:color w:val="000000"/>
                                <w:sz w:val="20"/>
                                <w:szCs w:val="20"/>
                              </w:rPr>
                              <w:t> </w:t>
                            </w:r>
                            <w:r w:rsidRPr="00EE5287">
                              <w:rPr>
                                <w:rFonts w:ascii="Marianne" w:hAnsi="Marianne"/>
                                <w:color w:val="000000"/>
                                <w:sz w:val="20"/>
                                <w:szCs w:val="20"/>
                              </w:rPr>
                              <w:t xml:space="preserve">: </w:t>
                            </w:r>
                            <w:r>
                              <w:rPr>
                                <w:rFonts w:ascii="Marianne" w:hAnsi="Marianne"/>
                                <w:color w:val="000000"/>
                                <w:sz w:val="20"/>
                                <w:szCs w:val="20"/>
                              </w:rPr>
                              <w:t xml:space="preserve">Régis RAFFIN Conseiller pour les affaires agricoles </w:t>
                            </w:r>
                            <w:r w:rsidRPr="00EE5287">
                              <w:rPr>
                                <w:rFonts w:ascii="Marianne" w:hAnsi="Marianne"/>
                                <w:color w:val="000000"/>
                                <w:sz w:val="20"/>
                                <w:szCs w:val="20"/>
                              </w:rPr>
                              <w:t>SER d</w:t>
                            </w:r>
                            <w:r>
                              <w:rPr>
                                <w:rFonts w:ascii="Marianne" w:hAnsi="Marianne"/>
                                <w:color w:val="000000"/>
                                <w:sz w:val="20"/>
                                <w:szCs w:val="20"/>
                              </w:rPr>
                              <w:t>’Abidjan</w:t>
                            </w:r>
                            <w:r w:rsidRPr="00EE5287">
                              <w:rPr>
                                <w:rFonts w:ascii="Marianne" w:hAnsi="Marianne"/>
                                <w:color w:val="000000"/>
                                <w:sz w:val="20"/>
                                <w:szCs w:val="20"/>
                              </w:rPr>
                              <w:br/>
                              <w:t>Abonnez-vous</w:t>
                            </w:r>
                            <w:r w:rsidRPr="00EE5287">
                              <w:rPr>
                                <w:rFonts w:ascii="Calibri" w:hAnsi="Calibri" w:cs="Calibri"/>
                                <w:color w:val="000000"/>
                                <w:sz w:val="20"/>
                                <w:szCs w:val="20"/>
                              </w:rPr>
                              <w:t> </w:t>
                            </w:r>
                            <w:r w:rsidRPr="00EE5287">
                              <w:rPr>
                                <w:rFonts w:ascii="Marianne" w:hAnsi="Marianne"/>
                                <w:color w:val="000000"/>
                                <w:sz w:val="20"/>
                                <w:szCs w:val="20"/>
                              </w:rPr>
                              <w:t xml:space="preserve">: </w:t>
                            </w:r>
                            <w:r>
                              <w:rPr>
                                <w:rFonts w:ascii="Marianne" w:hAnsi="Marianne"/>
                                <w:color w:val="2424FF" w:themeColor="text1" w:themeTint="99"/>
                                <w:sz w:val="20"/>
                                <w:szCs w:val="20"/>
                                <w:u w:val="single"/>
                              </w:rPr>
                              <w:t>regis.raffin</w:t>
                            </w:r>
                            <w:r w:rsidRPr="00EE5287">
                              <w:rPr>
                                <w:rFonts w:ascii="Marianne" w:hAnsi="Marianne"/>
                                <w:color w:val="2424FF" w:themeColor="text1" w:themeTint="99"/>
                                <w:sz w:val="20"/>
                                <w:szCs w:val="20"/>
                                <w:u w:val="single"/>
                              </w:rPr>
                              <w:t>@dgtresor.gouv.fr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A6B9DA" id="Rectangle 3" o:spid="_x0000_s1026" style="position:absolute;left:0;text-align:left;margin-left:-2.1pt;margin-top:659.05pt;width:597.4pt;height:132.1pt;z-index:-251522048;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" fillcolor="#fbe769" stroked="f" strokeweight="1pt">
                <v:textbox>
                  <w:txbxContent>
                    <w:p w14:paraId="3536B840" w14:textId="77777777" w:rsidR="00C66748" w:rsidRPr="00EE5287" w:rsidRDefault="00C66748" w:rsidP="00C66748">
                      <w:pPr>
                        <w:ind w:left="709" w:right="866"/>
                        <w:rPr>
                          <w:rFonts w:ascii="Marianne" w:hAnsi="Marianne"/>
                          <w:color w:val="000000"/>
                          <w:sz w:val="20"/>
                          <w:szCs w:val="20"/>
                        </w:rPr>
                      </w:pPr>
                      <w:r w:rsidRPr="00EE5287">
                        <w:rPr>
                          <w:rFonts w:ascii="Marianne" w:hAnsi="Marianne"/>
                          <w:color w:val="000000"/>
                          <w:sz w:val="20"/>
                          <w:szCs w:val="20"/>
                        </w:rPr>
                        <w:t xml:space="preserve">La direction générale du Trésor est présente dans plus de 100 pays à travers ses Services économiques. </w:t>
                      </w:r>
                      <w:r w:rsidRPr="00EE5287">
                        <w:rPr>
                          <w:rFonts w:ascii="Marianne" w:hAnsi="Marianne"/>
                          <w:color w:val="000000"/>
                          <w:sz w:val="20"/>
                          <w:szCs w:val="20"/>
                        </w:rPr>
                        <w:br/>
                        <w:t xml:space="preserve">Pour en savoir plus sur ses missions et ses implantations : </w:t>
                      </w:r>
                      <w:r w:rsidRPr="00EE5287">
                        <w:rPr>
                          <w:rFonts w:ascii="Marianne" w:hAnsi="Marianne"/>
                          <w:color w:val="000000"/>
                          <w:sz w:val="20"/>
                          <w:szCs w:val="20"/>
                        </w:rPr>
                        <w:br/>
                      </w:r>
                      <w:hyperlink r:id="rId35" w:history="1">
                        <w:r w:rsidRPr="00EE5287">
                          <w:rPr>
                            <w:rStyle w:val="Lienhypertexte"/>
                            <w:rFonts w:ascii="Marianne" w:hAnsi="Marianne"/>
                            <w:sz w:val="20"/>
                            <w:szCs w:val="20"/>
                          </w:rPr>
                          <w:t>www.tresor.economie.gouv.fr/tresor-international</w:t>
                        </w:r>
                      </w:hyperlink>
                    </w:p>
                    <w:p w14:paraId="0F4750E3" w14:textId="77777777" w:rsidR="00C66748" w:rsidRPr="00EE5287" w:rsidRDefault="00C66748" w:rsidP="00C66748">
                      <w:pPr>
                        <w:ind w:left="709" w:right="866"/>
                        <w:rPr>
                          <w:rStyle w:val="Lienhypertexte"/>
                          <w:rFonts w:ascii="Marianne" w:hAnsi="Marianne"/>
                          <w:color w:val="2424FF" w:themeColor="text1" w:themeTint="99"/>
                          <w:sz w:val="20"/>
                          <w:szCs w:val="20"/>
                        </w:rPr>
                      </w:pPr>
                      <w:r w:rsidRPr="00EE5287">
                        <w:rPr>
                          <w:rFonts w:ascii="Marianne" w:hAnsi="Marianne"/>
                          <w:color w:val="000000"/>
                          <w:sz w:val="20"/>
                          <w:szCs w:val="20"/>
                        </w:rPr>
                        <w:t>Responsable de la publication</w:t>
                      </w:r>
                      <w:r w:rsidRPr="00EE5287">
                        <w:rPr>
                          <w:rFonts w:ascii="Calibri" w:hAnsi="Calibri" w:cs="Calibri"/>
                          <w:color w:val="000000"/>
                          <w:sz w:val="20"/>
                          <w:szCs w:val="20"/>
                        </w:rPr>
                        <w:t> </w:t>
                      </w:r>
                      <w:r w:rsidRPr="00EE5287">
                        <w:rPr>
                          <w:rFonts w:ascii="Marianne" w:hAnsi="Marianne"/>
                          <w:color w:val="000000"/>
                          <w:sz w:val="20"/>
                          <w:szCs w:val="20"/>
                        </w:rPr>
                        <w:t xml:space="preserve">: Service économique </w:t>
                      </w:r>
                      <w:r>
                        <w:rPr>
                          <w:rFonts w:ascii="Marianne" w:hAnsi="Marianne"/>
                          <w:color w:val="000000"/>
                          <w:sz w:val="20"/>
                          <w:szCs w:val="20"/>
                        </w:rPr>
                        <w:t xml:space="preserve">régional </w:t>
                      </w:r>
                      <w:r w:rsidRPr="00EE5287">
                        <w:rPr>
                          <w:rFonts w:ascii="Marianne" w:hAnsi="Marianne"/>
                          <w:color w:val="000000"/>
                          <w:sz w:val="20"/>
                          <w:szCs w:val="20"/>
                        </w:rPr>
                        <w:t>d</w:t>
                      </w:r>
                      <w:r>
                        <w:rPr>
                          <w:rFonts w:ascii="Marianne" w:hAnsi="Marianne"/>
                          <w:color w:val="000000"/>
                          <w:sz w:val="20"/>
                          <w:szCs w:val="20"/>
                        </w:rPr>
                        <w:t xml:space="preserve">’Abidjan </w:t>
                      </w:r>
                    </w:p>
                    <w:p w14:paraId="3DF6BB94" w14:textId="77777777" w:rsidR="00C66748" w:rsidRPr="00EE5287" w:rsidRDefault="00C66748" w:rsidP="00C66748">
                      <w:pPr>
                        <w:pStyle w:val="BREVESECOPieddepage"/>
                        <w:ind w:left="709" w:right="866"/>
                        <w:rPr>
                          <w:rFonts w:ascii="Marianne" w:hAnsi="Marianne"/>
                          <w:color w:val="000000"/>
                          <w:sz w:val="20"/>
                          <w:szCs w:val="20"/>
                        </w:rPr>
                      </w:pPr>
                      <w:r w:rsidRPr="00EE5287">
                        <w:rPr>
                          <w:rFonts w:ascii="Marianne" w:hAnsi="Marianne"/>
                          <w:color w:val="000000"/>
                          <w:sz w:val="20"/>
                          <w:szCs w:val="20"/>
                        </w:rPr>
                        <w:t>Rédaction</w:t>
                      </w:r>
                      <w:r w:rsidRPr="00EE5287">
                        <w:rPr>
                          <w:rFonts w:ascii="Calibri" w:hAnsi="Calibri" w:cs="Calibri"/>
                          <w:color w:val="000000"/>
                          <w:sz w:val="20"/>
                          <w:szCs w:val="20"/>
                        </w:rPr>
                        <w:t> </w:t>
                      </w:r>
                      <w:r w:rsidRPr="00EE5287">
                        <w:rPr>
                          <w:rFonts w:ascii="Marianne" w:hAnsi="Marianne"/>
                          <w:color w:val="000000"/>
                          <w:sz w:val="20"/>
                          <w:szCs w:val="20"/>
                        </w:rPr>
                        <w:t xml:space="preserve">: </w:t>
                      </w:r>
                      <w:r>
                        <w:rPr>
                          <w:rFonts w:ascii="Marianne" w:hAnsi="Marianne"/>
                          <w:color w:val="000000"/>
                          <w:sz w:val="20"/>
                          <w:szCs w:val="20"/>
                        </w:rPr>
                        <w:t xml:space="preserve">Régis RAFFIN Conseiller pour les affaires agricoles </w:t>
                      </w:r>
                      <w:r w:rsidRPr="00EE5287">
                        <w:rPr>
                          <w:rFonts w:ascii="Marianne" w:hAnsi="Marianne"/>
                          <w:color w:val="000000"/>
                          <w:sz w:val="20"/>
                          <w:szCs w:val="20"/>
                        </w:rPr>
                        <w:t>SER d</w:t>
                      </w:r>
                      <w:r>
                        <w:rPr>
                          <w:rFonts w:ascii="Marianne" w:hAnsi="Marianne"/>
                          <w:color w:val="000000"/>
                          <w:sz w:val="20"/>
                          <w:szCs w:val="20"/>
                        </w:rPr>
                        <w:t>’Abidjan</w:t>
                      </w:r>
                      <w:r w:rsidRPr="00EE5287">
                        <w:rPr>
                          <w:rFonts w:ascii="Marianne" w:hAnsi="Marianne"/>
                          <w:color w:val="000000"/>
                          <w:sz w:val="20"/>
                          <w:szCs w:val="20"/>
                        </w:rPr>
                        <w:br/>
                        <w:t>Abonnez-vous</w:t>
                      </w:r>
                      <w:r w:rsidRPr="00EE5287">
                        <w:rPr>
                          <w:rFonts w:ascii="Calibri" w:hAnsi="Calibri" w:cs="Calibri"/>
                          <w:color w:val="000000"/>
                          <w:sz w:val="20"/>
                          <w:szCs w:val="20"/>
                        </w:rPr>
                        <w:t> </w:t>
                      </w:r>
                      <w:r w:rsidRPr="00EE5287">
                        <w:rPr>
                          <w:rFonts w:ascii="Marianne" w:hAnsi="Marianne"/>
                          <w:color w:val="000000"/>
                          <w:sz w:val="20"/>
                          <w:szCs w:val="20"/>
                        </w:rPr>
                        <w:t xml:space="preserve">: </w:t>
                      </w:r>
                      <w:r>
                        <w:rPr>
                          <w:rFonts w:ascii="Marianne" w:hAnsi="Marianne"/>
                          <w:color w:val="2424FF" w:themeColor="text1" w:themeTint="99"/>
                          <w:sz w:val="20"/>
                          <w:szCs w:val="20"/>
                          <w:u w:val="single"/>
                        </w:rPr>
                        <w:t>regis.raffin</w:t>
                      </w:r>
                      <w:r w:rsidRPr="00EE5287">
                        <w:rPr>
                          <w:rFonts w:ascii="Marianne" w:hAnsi="Marianne"/>
                          <w:color w:val="2424FF" w:themeColor="text1" w:themeTint="99"/>
                          <w:sz w:val="20"/>
                          <w:szCs w:val="20"/>
                          <w:u w:val="single"/>
                        </w:rPr>
                        <w:t>@dgtresor.gouv.fr</w:t>
                      </w:r>
                    </w:p>
                  </w:txbxContent>
                </v:textbox>
                <w10:wrap anchorx="page" anchory="margin"/>
              </v:rect>
            </w:pict>
          </mc:Fallback>
        </mc:AlternateContent>
      </w:r>
    </w:p>
    <w:p w14:paraId="2891288F" w14:textId="63CDC9B8" w:rsidR="00C66748" w:rsidRDefault="00C66748" w:rsidP="00230E84">
      <w:pPr>
        <w:spacing w:after="0" w:line="240" w:lineRule="auto"/>
        <w:jc w:val="both"/>
        <w:rPr>
          <w:rFonts w:ascii="Marianne" w:hAnsi="Marianne"/>
          <w:sz w:val="20"/>
          <w:szCs w:val="20"/>
        </w:rPr>
      </w:pPr>
    </w:p>
    <w:p w14:paraId="68C07487" w14:textId="3A435355" w:rsidR="00C66748" w:rsidRDefault="00C66748" w:rsidP="00230E84">
      <w:pPr>
        <w:spacing w:after="0" w:line="240" w:lineRule="auto"/>
        <w:jc w:val="both"/>
        <w:rPr>
          <w:rFonts w:ascii="Marianne" w:hAnsi="Marianne"/>
          <w:sz w:val="20"/>
          <w:szCs w:val="20"/>
        </w:rPr>
      </w:pPr>
    </w:p>
    <w:p w14:paraId="43E0BA1F" w14:textId="1F5113BA" w:rsidR="00C66748" w:rsidRDefault="00C66748" w:rsidP="00230E84">
      <w:pPr>
        <w:spacing w:after="0" w:line="240" w:lineRule="auto"/>
        <w:jc w:val="both"/>
        <w:rPr>
          <w:rFonts w:ascii="Marianne" w:hAnsi="Marianne"/>
          <w:sz w:val="20"/>
          <w:szCs w:val="20"/>
        </w:rPr>
      </w:pPr>
    </w:p>
    <w:sectPr w:rsidR="00C66748" w:rsidSect="00281BDE">
      <w:footerReference w:type="default" r:id="rId36"/>
      <w:pgSz w:w="11906" w:h="16838"/>
      <w:pgMar w:top="964" w:right="1134" w:bottom="96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2C8400" w14:textId="77777777" w:rsidR="002723FE" w:rsidRDefault="002723FE" w:rsidP="001C2361">
      <w:pPr>
        <w:spacing w:after="0" w:line="240" w:lineRule="auto"/>
      </w:pPr>
      <w:r>
        <w:separator/>
      </w:r>
    </w:p>
  </w:endnote>
  <w:endnote w:type="continuationSeparator" w:id="0">
    <w:p w14:paraId="186A5A51" w14:textId="77777777" w:rsidR="002723FE" w:rsidRDefault="002723FE" w:rsidP="001C23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ianne">
    <w:panose1 w:val="02000000000000000000"/>
    <w:charset w:val="00"/>
    <w:family w:val="modern"/>
    <w:notTrueType/>
    <w:pitch w:val="variable"/>
    <w:sig w:usb0="0000000F"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PucesBreveco">
    <w:altName w:val="Calibri"/>
    <w:charset w:val="00"/>
    <w:family w:val="auto"/>
    <w:pitch w:val="variable"/>
    <w:sig w:usb0="00000003" w:usb1="00000000" w:usb2="00000000" w:usb3="00000000" w:csb0="00000001" w:csb1="00000000"/>
  </w:font>
  <w:font w:name="Marianne ExtraBold">
    <w:panose1 w:val="02000000000000000000"/>
    <w:charset w:val="00"/>
    <w:family w:val="modern"/>
    <w:notTrueType/>
    <w:pitch w:val="variable"/>
    <w:sig w:usb0="0000000F" w:usb1="00000000" w:usb2="00000000" w:usb3="00000000" w:csb0="00000003" w:csb1="00000000"/>
  </w:font>
  <w:font w:name="Marianne Light">
    <w:panose1 w:val="02000000000000000000"/>
    <w:charset w:val="00"/>
    <w:family w:val="modern"/>
    <w:notTrueType/>
    <w:pitch w:val="variable"/>
    <w:sig w:usb0="0000000F"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 w:name="Marianne Medium">
    <w:panose1 w:val="02000000000000000000"/>
    <w:charset w:val="00"/>
    <w:family w:val="modern"/>
    <w:notTrueType/>
    <w:pitch w:val="variable"/>
    <w:sig w:usb0="0000000F"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Corps CS)">
    <w:altName w:val="Times New Roman"/>
    <w:panose1 w:val="00000000000000000000"/>
    <w:charset w:val="00"/>
    <w:family w:val="roman"/>
    <w:notTrueType/>
    <w:pitch w:val="default"/>
  </w:font>
  <w:font w:name="Marianne Thin">
    <w:panose1 w:val="02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2976630"/>
      <w:docPartObj>
        <w:docPartGallery w:val="Page Numbers (Bottom of Page)"/>
        <w:docPartUnique/>
      </w:docPartObj>
    </w:sdtPr>
    <w:sdtEndPr/>
    <w:sdtContent>
      <w:p w14:paraId="7C0533E4" w14:textId="77777777" w:rsidR="007E7F10" w:rsidRDefault="007E7F10">
        <w:pPr>
          <w:pStyle w:val="Pieddepage"/>
          <w:jc w:val="right"/>
        </w:pPr>
        <w:r w:rsidRPr="007E7F10">
          <w:rPr>
            <w:rFonts w:ascii="Marianne" w:hAnsi="Marianne"/>
            <w:sz w:val="20"/>
            <w:szCs w:val="20"/>
          </w:rPr>
          <w:fldChar w:fldCharType="begin"/>
        </w:r>
        <w:r w:rsidRPr="007E7F10">
          <w:rPr>
            <w:rFonts w:ascii="Marianne" w:hAnsi="Marianne"/>
            <w:sz w:val="20"/>
            <w:szCs w:val="20"/>
          </w:rPr>
          <w:instrText>PAGE   \* MERGEFORMAT</w:instrText>
        </w:r>
        <w:r w:rsidRPr="007E7F10">
          <w:rPr>
            <w:rFonts w:ascii="Marianne" w:hAnsi="Marianne"/>
            <w:sz w:val="20"/>
            <w:szCs w:val="20"/>
          </w:rPr>
          <w:fldChar w:fldCharType="separate"/>
        </w:r>
        <w:r w:rsidRPr="007E7F10">
          <w:rPr>
            <w:rFonts w:ascii="Marianne" w:hAnsi="Marianne"/>
            <w:sz w:val="20"/>
            <w:szCs w:val="20"/>
          </w:rPr>
          <w:t>2</w:t>
        </w:r>
        <w:r w:rsidRPr="007E7F10">
          <w:rPr>
            <w:rFonts w:ascii="Marianne" w:hAnsi="Marianne"/>
            <w:sz w:val="20"/>
            <w:szCs w:val="20"/>
          </w:rPr>
          <w:fldChar w:fldCharType="end"/>
        </w:r>
      </w:p>
    </w:sdtContent>
  </w:sdt>
  <w:p w14:paraId="6EA4BF11" w14:textId="77777777" w:rsidR="007E7F10" w:rsidRDefault="007E7F1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448841" w14:textId="77777777" w:rsidR="002723FE" w:rsidRDefault="002723FE" w:rsidP="001C2361">
      <w:pPr>
        <w:spacing w:after="0" w:line="240" w:lineRule="auto"/>
      </w:pPr>
      <w:r>
        <w:separator/>
      </w:r>
    </w:p>
  </w:footnote>
  <w:footnote w:type="continuationSeparator" w:id="0">
    <w:p w14:paraId="192562A8" w14:textId="77777777" w:rsidR="002723FE" w:rsidRDefault="002723FE" w:rsidP="001C23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54FD4AC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84.75pt;height:83.25pt" o:bullet="t">
        <v:imagedata r:id="rId1" o:title="arrows-H1"/>
      </v:shape>
    </w:pict>
  </w:numPicBullet>
  <w:abstractNum w:abstractNumId="0" w15:restartNumberingAfterBreak="0">
    <w:nsid w:val="01635878"/>
    <w:multiLevelType w:val="hybridMultilevel"/>
    <w:tmpl w:val="74988B9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26D2E8F"/>
    <w:multiLevelType w:val="hybridMultilevel"/>
    <w:tmpl w:val="A64E779A"/>
    <w:lvl w:ilvl="0" w:tplc="7638C066">
      <w:numFmt w:val="bullet"/>
      <w:lvlText w:val="-"/>
      <w:lvlJc w:val="left"/>
      <w:pPr>
        <w:ind w:left="720" w:hanging="360"/>
      </w:pPr>
      <w:rPr>
        <w:rFonts w:ascii="Marianne" w:eastAsiaTheme="minorHAnsi" w:hAnsi="Marianne"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58D328F"/>
    <w:multiLevelType w:val="multilevel"/>
    <w:tmpl w:val="6A26C360"/>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8DC1134"/>
    <w:multiLevelType w:val="multilevel"/>
    <w:tmpl w:val="B7AA7828"/>
    <w:lvl w:ilvl="0">
      <w:numFmt w:val="none"/>
      <w:pStyle w:val="Brvesco-Titre2"/>
      <w:lvlText w:val="E"/>
      <w:lvlJc w:val="left"/>
      <w:pPr>
        <w:ind w:left="0" w:firstLine="0"/>
      </w:pPr>
      <w:rPr>
        <w:rFonts w:ascii="PucesBreveco" w:hAnsi="PucesBreveco" w:hint="default"/>
        <w:color w:val="FF8D7E"/>
        <w:position w:val="2"/>
        <w:sz w:val="40"/>
      </w:rPr>
    </w:lvl>
    <w:lvl w:ilvl="1">
      <w:start w:val="1"/>
      <w:numFmt w:val="decimal"/>
      <w:lvlRestart w:val="0"/>
      <w:lvlText w:val="%2"/>
      <w:lvlJc w:val="left"/>
      <w:pPr>
        <w:ind w:left="391" w:hanging="391"/>
      </w:pPr>
      <w:rPr>
        <w:rFonts w:ascii="Marianne" w:hAnsi="Marianne" w:hint="default"/>
        <w:b w:val="0"/>
        <w:i w:val="0"/>
        <w:color w:val="4472C4"/>
        <w:sz w:val="26"/>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15:restartNumberingAfterBreak="0">
    <w:nsid w:val="0FF7187D"/>
    <w:multiLevelType w:val="hybridMultilevel"/>
    <w:tmpl w:val="6562C2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0B40568"/>
    <w:multiLevelType w:val="hybridMultilevel"/>
    <w:tmpl w:val="0D12B16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8DE37D0"/>
    <w:multiLevelType w:val="hybridMultilevel"/>
    <w:tmpl w:val="EEAE0E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96F5ACE"/>
    <w:multiLevelType w:val="hybridMultilevel"/>
    <w:tmpl w:val="D17C08D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A7E7D96"/>
    <w:multiLevelType w:val="hybridMultilevel"/>
    <w:tmpl w:val="5E06909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9" w15:restartNumberingAfterBreak="0">
    <w:nsid w:val="1C6456C2"/>
    <w:multiLevelType w:val="hybridMultilevel"/>
    <w:tmpl w:val="3F284B1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1F61E62"/>
    <w:multiLevelType w:val="hybridMultilevel"/>
    <w:tmpl w:val="5156AD4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 w15:restartNumberingAfterBreak="0">
    <w:nsid w:val="2677533D"/>
    <w:multiLevelType w:val="hybridMultilevel"/>
    <w:tmpl w:val="059EEE3A"/>
    <w:lvl w:ilvl="0" w:tplc="7FA6A712">
      <w:start w:val="4"/>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717505A"/>
    <w:multiLevelType w:val="hybridMultilevel"/>
    <w:tmpl w:val="036818EE"/>
    <w:lvl w:ilvl="0" w:tplc="040C000F">
      <w:start w:val="1"/>
      <w:numFmt w:val="decimal"/>
      <w:lvlText w:val="%1."/>
      <w:lvlJc w:val="left"/>
      <w:pPr>
        <w:ind w:left="1440" w:hanging="360"/>
      </w:pPr>
      <w:rPr>
        <w:rFont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3" w15:restartNumberingAfterBreak="0">
    <w:nsid w:val="27FE6C3D"/>
    <w:multiLevelType w:val="hybridMultilevel"/>
    <w:tmpl w:val="4A3E93F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4" w15:restartNumberingAfterBreak="0">
    <w:nsid w:val="297D5A01"/>
    <w:multiLevelType w:val="hybridMultilevel"/>
    <w:tmpl w:val="2B48ED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DB36D23"/>
    <w:multiLevelType w:val="hybridMultilevel"/>
    <w:tmpl w:val="628E4BB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6" w15:restartNumberingAfterBreak="0">
    <w:nsid w:val="2FA92354"/>
    <w:multiLevelType w:val="hybridMultilevel"/>
    <w:tmpl w:val="193ECB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60B7353"/>
    <w:multiLevelType w:val="hybridMultilevel"/>
    <w:tmpl w:val="227C2F8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8" w15:restartNumberingAfterBreak="0">
    <w:nsid w:val="36BA4B90"/>
    <w:multiLevelType w:val="hybridMultilevel"/>
    <w:tmpl w:val="3D52D61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9" w15:restartNumberingAfterBreak="0">
    <w:nsid w:val="3BE73E5B"/>
    <w:multiLevelType w:val="hybridMultilevel"/>
    <w:tmpl w:val="CD107F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E306C0C"/>
    <w:multiLevelType w:val="hybridMultilevel"/>
    <w:tmpl w:val="9E9672B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1" w15:restartNumberingAfterBreak="0">
    <w:nsid w:val="41CF693A"/>
    <w:multiLevelType w:val="hybridMultilevel"/>
    <w:tmpl w:val="73168F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2E87771"/>
    <w:multiLevelType w:val="hybridMultilevel"/>
    <w:tmpl w:val="F67EE022"/>
    <w:lvl w:ilvl="0" w:tplc="37B6BB5E">
      <w:start w:val="1"/>
      <w:numFmt w:val="none"/>
      <w:pStyle w:val="Brvesco-Titre2G"/>
      <w:lvlText w:val="G"/>
      <w:lvlJc w:val="left"/>
      <w:pPr>
        <w:ind w:left="360" w:hanging="360"/>
      </w:pPr>
      <w:rPr>
        <w:rFonts w:ascii="PucesBreveco" w:hAnsi="PucesBreveco" w:hint="default"/>
        <w:b w:val="0"/>
        <w:bCs w:val="0"/>
        <w:i w:val="0"/>
        <w:iCs w:val="0"/>
        <w:caps w:val="0"/>
        <w:smallCaps w:val="0"/>
        <w:strike w:val="0"/>
        <w:dstrike w:val="0"/>
        <w:outline w:val="0"/>
        <w:shadow w:val="0"/>
        <w:emboss w:val="0"/>
        <w:imprint w:val="0"/>
        <w:noProof w:val="0"/>
        <w:vanish w:val="0"/>
        <w:color w:val="FF8D7E"/>
        <w:spacing w:val="0"/>
        <w:kern w:val="0"/>
        <w:position w:val="0"/>
        <w:sz w:val="36"/>
        <w:szCs w:val="3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433C0941"/>
    <w:multiLevelType w:val="hybridMultilevel"/>
    <w:tmpl w:val="476E974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5145B63"/>
    <w:multiLevelType w:val="hybridMultilevel"/>
    <w:tmpl w:val="2CC83B7E"/>
    <w:lvl w:ilvl="0" w:tplc="ADD2F326">
      <w:start w:val="1"/>
      <w:numFmt w:val="bullet"/>
      <w:pStyle w:val="BREVESECOLIste1"/>
      <w:lvlText w:val=""/>
      <w:lvlJc w:val="left"/>
      <w:pPr>
        <w:ind w:left="1070" w:hanging="360"/>
      </w:pPr>
      <w:rPr>
        <w:rFonts w:ascii="Symbol" w:hAnsi="Symbol" w:hint="default"/>
      </w:rPr>
    </w:lvl>
    <w:lvl w:ilvl="1" w:tplc="040C0003" w:tentative="1">
      <w:start w:val="1"/>
      <w:numFmt w:val="bullet"/>
      <w:lvlText w:val="o"/>
      <w:lvlJc w:val="left"/>
      <w:pPr>
        <w:ind w:left="1790" w:hanging="360"/>
      </w:pPr>
      <w:rPr>
        <w:rFonts w:ascii="Courier New" w:hAnsi="Courier New" w:cs="Courier New" w:hint="default"/>
      </w:rPr>
    </w:lvl>
    <w:lvl w:ilvl="2" w:tplc="040C0005" w:tentative="1">
      <w:start w:val="1"/>
      <w:numFmt w:val="bullet"/>
      <w:lvlText w:val=""/>
      <w:lvlJc w:val="left"/>
      <w:pPr>
        <w:ind w:left="2510" w:hanging="360"/>
      </w:pPr>
      <w:rPr>
        <w:rFonts w:ascii="Wingdings" w:hAnsi="Wingdings" w:hint="default"/>
      </w:rPr>
    </w:lvl>
    <w:lvl w:ilvl="3" w:tplc="040C0001" w:tentative="1">
      <w:start w:val="1"/>
      <w:numFmt w:val="bullet"/>
      <w:lvlText w:val=""/>
      <w:lvlJc w:val="left"/>
      <w:pPr>
        <w:ind w:left="3230" w:hanging="360"/>
      </w:pPr>
      <w:rPr>
        <w:rFonts w:ascii="Symbol" w:hAnsi="Symbol" w:hint="default"/>
      </w:rPr>
    </w:lvl>
    <w:lvl w:ilvl="4" w:tplc="040C0003" w:tentative="1">
      <w:start w:val="1"/>
      <w:numFmt w:val="bullet"/>
      <w:lvlText w:val="o"/>
      <w:lvlJc w:val="left"/>
      <w:pPr>
        <w:ind w:left="3950" w:hanging="360"/>
      </w:pPr>
      <w:rPr>
        <w:rFonts w:ascii="Courier New" w:hAnsi="Courier New" w:cs="Courier New" w:hint="default"/>
      </w:rPr>
    </w:lvl>
    <w:lvl w:ilvl="5" w:tplc="040C0005" w:tentative="1">
      <w:start w:val="1"/>
      <w:numFmt w:val="bullet"/>
      <w:lvlText w:val=""/>
      <w:lvlJc w:val="left"/>
      <w:pPr>
        <w:ind w:left="4670" w:hanging="360"/>
      </w:pPr>
      <w:rPr>
        <w:rFonts w:ascii="Wingdings" w:hAnsi="Wingdings" w:hint="default"/>
      </w:rPr>
    </w:lvl>
    <w:lvl w:ilvl="6" w:tplc="040C0001" w:tentative="1">
      <w:start w:val="1"/>
      <w:numFmt w:val="bullet"/>
      <w:lvlText w:val=""/>
      <w:lvlJc w:val="left"/>
      <w:pPr>
        <w:ind w:left="5390" w:hanging="360"/>
      </w:pPr>
      <w:rPr>
        <w:rFonts w:ascii="Symbol" w:hAnsi="Symbol" w:hint="default"/>
      </w:rPr>
    </w:lvl>
    <w:lvl w:ilvl="7" w:tplc="040C0003" w:tentative="1">
      <w:start w:val="1"/>
      <w:numFmt w:val="bullet"/>
      <w:lvlText w:val="o"/>
      <w:lvlJc w:val="left"/>
      <w:pPr>
        <w:ind w:left="6110" w:hanging="360"/>
      </w:pPr>
      <w:rPr>
        <w:rFonts w:ascii="Courier New" w:hAnsi="Courier New" w:cs="Courier New" w:hint="default"/>
      </w:rPr>
    </w:lvl>
    <w:lvl w:ilvl="8" w:tplc="040C0005" w:tentative="1">
      <w:start w:val="1"/>
      <w:numFmt w:val="bullet"/>
      <w:lvlText w:val=""/>
      <w:lvlJc w:val="left"/>
      <w:pPr>
        <w:ind w:left="6830" w:hanging="360"/>
      </w:pPr>
      <w:rPr>
        <w:rFonts w:ascii="Wingdings" w:hAnsi="Wingdings" w:hint="default"/>
      </w:rPr>
    </w:lvl>
  </w:abstractNum>
  <w:abstractNum w:abstractNumId="25" w15:restartNumberingAfterBreak="0">
    <w:nsid w:val="474D25C5"/>
    <w:multiLevelType w:val="hybridMultilevel"/>
    <w:tmpl w:val="412CBF1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6" w15:restartNumberingAfterBreak="0">
    <w:nsid w:val="4FF36478"/>
    <w:multiLevelType w:val="hybridMultilevel"/>
    <w:tmpl w:val="143A4DB0"/>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27" w15:restartNumberingAfterBreak="0">
    <w:nsid w:val="517D012A"/>
    <w:multiLevelType w:val="hybridMultilevel"/>
    <w:tmpl w:val="B38440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52B2325E"/>
    <w:multiLevelType w:val="hybridMultilevel"/>
    <w:tmpl w:val="20FCB60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9" w15:restartNumberingAfterBreak="0">
    <w:nsid w:val="53547661"/>
    <w:multiLevelType w:val="hybridMultilevel"/>
    <w:tmpl w:val="82A4455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0" w15:restartNumberingAfterBreak="0">
    <w:nsid w:val="53F537E7"/>
    <w:multiLevelType w:val="multilevel"/>
    <w:tmpl w:val="A08E14A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1" w15:restartNumberingAfterBreak="0">
    <w:nsid w:val="5576590F"/>
    <w:multiLevelType w:val="hybridMultilevel"/>
    <w:tmpl w:val="BF9C4EC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2" w15:restartNumberingAfterBreak="0">
    <w:nsid w:val="5C3C3070"/>
    <w:multiLevelType w:val="hybridMultilevel"/>
    <w:tmpl w:val="02B07C2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63B43AA4"/>
    <w:multiLevelType w:val="hybridMultilevel"/>
    <w:tmpl w:val="6BDC361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64E03748"/>
    <w:multiLevelType w:val="hybridMultilevel"/>
    <w:tmpl w:val="F5BCF41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69873966"/>
    <w:multiLevelType w:val="hybridMultilevel"/>
    <w:tmpl w:val="92BA67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6A0E5743"/>
    <w:multiLevelType w:val="hybridMultilevel"/>
    <w:tmpl w:val="6A26CF8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7" w15:restartNumberingAfterBreak="0">
    <w:nsid w:val="6B172BDF"/>
    <w:multiLevelType w:val="multilevel"/>
    <w:tmpl w:val="3D148EEA"/>
    <w:lvl w:ilvl="0">
      <w:start w:val="1"/>
      <w:numFmt w:val="bullet"/>
      <w:pStyle w:val="Brvesco-ChiffreclTitre"/>
      <w:suff w:val="space"/>
      <w:lvlText w:val=""/>
      <w:lvlPicBulletId w:val="0"/>
      <w:lvlJc w:val="left"/>
      <w:pPr>
        <w:ind w:left="360" w:hanging="360"/>
      </w:pPr>
      <w:rPr>
        <w:rFonts w:ascii="Symbol" w:hAnsi="Symbol" w:hint="default"/>
        <w:color w:val="auto"/>
        <w:position w:val="0"/>
        <w:sz w:val="32"/>
      </w:rPr>
    </w:lvl>
    <w:lvl w:ilvl="1">
      <w:start w:val="1"/>
      <w:numFmt w:val="decimal"/>
      <w:lvlRestart w:val="0"/>
      <w:lvlText w:val="%2"/>
      <w:lvlJc w:val="left"/>
      <w:pPr>
        <w:ind w:left="391" w:hanging="391"/>
      </w:pPr>
      <w:rPr>
        <w:rFonts w:ascii="Marianne" w:hAnsi="Marianne" w:hint="default"/>
        <w:b w:val="0"/>
        <w:i w:val="0"/>
        <w:color w:val="4472C4"/>
        <w:sz w:val="26"/>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8" w15:restartNumberingAfterBreak="0">
    <w:nsid w:val="6DDF64D1"/>
    <w:multiLevelType w:val="hybridMultilevel"/>
    <w:tmpl w:val="B052BE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70C9220F"/>
    <w:multiLevelType w:val="hybridMultilevel"/>
    <w:tmpl w:val="72325826"/>
    <w:lvl w:ilvl="0" w:tplc="0E006CD4">
      <w:start w:val="1"/>
      <w:numFmt w:val="bullet"/>
      <w:lvlText w:val=""/>
      <w:lvlJc w:val="left"/>
      <w:pPr>
        <w:ind w:left="1070" w:hanging="360"/>
      </w:pPr>
      <w:rPr>
        <w:rFonts w:ascii="Wingdings" w:hAnsi="Wingdings" w:hint="default"/>
        <w:color w:val="AC224F"/>
      </w:rPr>
    </w:lvl>
    <w:lvl w:ilvl="1" w:tplc="040C0003">
      <w:start w:val="1"/>
      <w:numFmt w:val="bullet"/>
      <w:lvlText w:val="o"/>
      <w:lvlJc w:val="left"/>
      <w:pPr>
        <w:ind w:left="1790" w:hanging="360"/>
      </w:pPr>
      <w:rPr>
        <w:rFonts w:ascii="Courier New" w:hAnsi="Courier New" w:cs="Courier New" w:hint="default"/>
      </w:rPr>
    </w:lvl>
    <w:lvl w:ilvl="2" w:tplc="040C0005">
      <w:start w:val="1"/>
      <w:numFmt w:val="bullet"/>
      <w:lvlText w:val=""/>
      <w:lvlJc w:val="left"/>
      <w:pPr>
        <w:ind w:left="2510" w:hanging="360"/>
      </w:pPr>
      <w:rPr>
        <w:rFonts w:ascii="Wingdings" w:hAnsi="Wingdings" w:hint="default"/>
      </w:rPr>
    </w:lvl>
    <w:lvl w:ilvl="3" w:tplc="040C0001">
      <w:start w:val="1"/>
      <w:numFmt w:val="bullet"/>
      <w:lvlText w:val=""/>
      <w:lvlJc w:val="left"/>
      <w:pPr>
        <w:ind w:left="3230" w:hanging="360"/>
      </w:pPr>
      <w:rPr>
        <w:rFonts w:ascii="Symbol" w:hAnsi="Symbol" w:hint="default"/>
      </w:rPr>
    </w:lvl>
    <w:lvl w:ilvl="4" w:tplc="040C0003">
      <w:start w:val="1"/>
      <w:numFmt w:val="bullet"/>
      <w:lvlText w:val="o"/>
      <w:lvlJc w:val="left"/>
      <w:pPr>
        <w:ind w:left="3950" w:hanging="360"/>
      </w:pPr>
      <w:rPr>
        <w:rFonts w:ascii="Courier New" w:hAnsi="Courier New" w:cs="Courier New" w:hint="default"/>
      </w:rPr>
    </w:lvl>
    <w:lvl w:ilvl="5" w:tplc="040C0005">
      <w:start w:val="1"/>
      <w:numFmt w:val="bullet"/>
      <w:lvlText w:val=""/>
      <w:lvlJc w:val="left"/>
      <w:pPr>
        <w:ind w:left="4670" w:hanging="360"/>
      </w:pPr>
      <w:rPr>
        <w:rFonts w:ascii="Wingdings" w:hAnsi="Wingdings" w:hint="default"/>
      </w:rPr>
    </w:lvl>
    <w:lvl w:ilvl="6" w:tplc="040C0001">
      <w:start w:val="1"/>
      <w:numFmt w:val="bullet"/>
      <w:lvlText w:val=""/>
      <w:lvlJc w:val="left"/>
      <w:pPr>
        <w:ind w:left="5390" w:hanging="360"/>
      </w:pPr>
      <w:rPr>
        <w:rFonts w:ascii="Symbol" w:hAnsi="Symbol" w:hint="default"/>
      </w:rPr>
    </w:lvl>
    <w:lvl w:ilvl="7" w:tplc="040C0003">
      <w:start w:val="1"/>
      <w:numFmt w:val="bullet"/>
      <w:lvlText w:val="o"/>
      <w:lvlJc w:val="left"/>
      <w:pPr>
        <w:ind w:left="6110" w:hanging="360"/>
      </w:pPr>
      <w:rPr>
        <w:rFonts w:ascii="Courier New" w:hAnsi="Courier New" w:cs="Courier New" w:hint="default"/>
      </w:rPr>
    </w:lvl>
    <w:lvl w:ilvl="8" w:tplc="040C0005">
      <w:start w:val="1"/>
      <w:numFmt w:val="bullet"/>
      <w:lvlText w:val=""/>
      <w:lvlJc w:val="left"/>
      <w:pPr>
        <w:ind w:left="6830" w:hanging="360"/>
      </w:pPr>
      <w:rPr>
        <w:rFonts w:ascii="Wingdings" w:hAnsi="Wingdings" w:hint="default"/>
      </w:rPr>
    </w:lvl>
  </w:abstractNum>
  <w:abstractNum w:abstractNumId="40" w15:restartNumberingAfterBreak="0">
    <w:nsid w:val="72FF7B4B"/>
    <w:multiLevelType w:val="hybridMultilevel"/>
    <w:tmpl w:val="5C18604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1" w15:restartNumberingAfterBreak="0">
    <w:nsid w:val="74275A82"/>
    <w:multiLevelType w:val="hybridMultilevel"/>
    <w:tmpl w:val="0C9AEF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79A203BA"/>
    <w:multiLevelType w:val="hybridMultilevel"/>
    <w:tmpl w:val="6DF6EE5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3" w15:restartNumberingAfterBreak="0">
    <w:nsid w:val="7AFC777F"/>
    <w:multiLevelType w:val="hybridMultilevel"/>
    <w:tmpl w:val="34F897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7B856C13"/>
    <w:multiLevelType w:val="hybridMultilevel"/>
    <w:tmpl w:val="E794B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7D712A8B"/>
    <w:multiLevelType w:val="hybridMultilevel"/>
    <w:tmpl w:val="8A4CEF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15:restartNumberingAfterBreak="0">
    <w:nsid w:val="7EDE61E9"/>
    <w:multiLevelType w:val="hybridMultilevel"/>
    <w:tmpl w:val="E140EE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15:restartNumberingAfterBreak="0">
    <w:nsid w:val="7EE27492"/>
    <w:multiLevelType w:val="hybridMultilevel"/>
    <w:tmpl w:val="7DDCC8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0"/>
  </w:num>
  <w:num w:numId="2">
    <w:abstractNumId w:val="39"/>
  </w:num>
  <w:num w:numId="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3"/>
  </w:num>
  <w:num w:numId="5">
    <w:abstractNumId w:val="42"/>
  </w:num>
  <w:num w:numId="6">
    <w:abstractNumId w:val="38"/>
  </w:num>
  <w:num w:numId="7">
    <w:abstractNumId w:val="12"/>
  </w:num>
  <w:num w:numId="8">
    <w:abstractNumId w:val="11"/>
  </w:num>
  <w:num w:numId="9">
    <w:abstractNumId w:val="2"/>
  </w:num>
  <w:num w:numId="10">
    <w:abstractNumId w:val="4"/>
  </w:num>
  <w:num w:numId="11">
    <w:abstractNumId w:val="1"/>
  </w:num>
  <w:num w:numId="12">
    <w:abstractNumId w:val="37"/>
  </w:num>
  <w:num w:numId="13">
    <w:abstractNumId w:val="3"/>
  </w:num>
  <w:num w:numId="14">
    <w:abstractNumId w:val="22"/>
  </w:num>
  <w:num w:numId="15">
    <w:abstractNumId w:val="24"/>
  </w:num>
  <w:num w:numId="16">
    <w:abstractNumId w:val="13"/>
  </w:num>
  <w:num w:numId="17">
    <w:abstractNumId w:val="17"/>
  </w:num>
  <w:num w:numId="18">
    <w:abstractNumId w:val="25"/>
  </w:num>
  <w:num w:numId="19">
    <w:abstractNumId w:val="10"/>
  </w:num>
  <w:num w:numId="20">
    <w:abstractNumId w:val="18"/>
  </w:num>
  <w:num w:numId="21">
    <w:abstractNumId w:val="36"/>
  </w:num>
  <w:num w:numId="22">
    <w:abstractNumId w:val="29"/>
  </w:num>
  <w:num w:numId="23">
    <w:abstractNumId w:val="26"/>
  </w:num>
  <w:num w:numId="24">
    <w:abstractNumId w:val="15"/>
  </w:num>
  <w:num w:numId="25">
    <w:abstractNumId w:val="41"/>
  </w:num>
  <w:num w:numId="26">
    <w:abstractNumId w:val="44"/>
  </w:num>
  <w:num w:numId="27">
    <w:abstractNumId w:val="43"/>
  </w:num>
  <w:num w:numId="28">
    <w:abstractNumId w:val="6"/>
  </w:num>
  <w:num w:numId="29">
    <w:abstractNumId w:val="19"/>
  </w:num>
  <w:num w:numId="30">
    <w:abstractNumId w:val="45"/>
  </w:num>
  <w:num w:numId="31">
    <w:abstractNumId w:val="21"/>
  </w:num>
  <w:num w:numId="32">
    <w:abstractNumId w:val="7"/>
  </w:num>
  <w:num w:numId="33">
    <w:abstractNumId w:val="34"/>
  </w:num>
  <w:num w:numId="34">
    <w:abstractNumId w:val="8"/>
  </w:num>
  <w:num w:numId="35">
    <w:abstractNumId w:val="40"/>
  </w:num>
  <w:num w:numId="36">
    <w:abstractNumId w:val="28"/>
  </w:num>
  <w:num w:numId="37">
    <w:abstractNumId w:val="31"/>
  </w:num>
  <w:num w:numId="38">
    <w:abstractNumId w:val="46"/>
  </w:num>
  <w:num w:numId="39">
    <w:abstractNumId w:val="27"/>
  </w:num>
  <w:num w:numId="40">
    <w:abstractNumId w:val="47"/>
  </w:num>
  <w:num w:numId="41">
    <w:abstractNumId w:val="14"/>
  </w:num>
  <w:num w:numId="42">
    <w:abstractNumId w:val="23"/>
  </w:num>
  <w:num w:numId="43">
    <w:abstractNumId w:val="16"/>
  </w:num>
  <w:num w:numId="44">
    <w:abstractNumId w:val="9"/>
  </w:num>
  <w:num w:numId="45">
    <w:abstractNumId w:val="35"/>
  </w:num>
  <w:num w:numId="46">
    <w:abstractNumId w:val="32"/>
  </w:num>
  <w:num w:numId="47">
    <w:abstractNumId w:val="0"/>
  </w:num>
  <w:num w:numId="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23FE"/>
    <w:rsid w:val="000013CF"/>
    <w:rsid w:val="0000590F"/>
    <w:rsid w:val="00005E13"/>
    <w:rsid w:val="0000634F"/>
    <w:rsid w:val="000064C1"/>
    <w:rsid w:val="00006D9E"/>
    <w:rsid w:val="0000702B"/>
    <w:rsid w:val="00007655"/>
    <w:rsid w:val="00010DC0"/>
    <w:rsid w:val="00020EE2"/>
    <w:rsid w:val="00021672"/>
    <w:rsid w:val="00021DA4"/>
    <w:rsid w:val="00022880"/>
    <w:rsid w:val="00022F44"/>
    <w:rsid w:val="0002683B"/>
    <w:rsid w:val="00027582"/>
    <w:rsid w:val="00027B4A"/>
    <w:rsid w:val="000318A6"/>
    <w:rsid w:val="000359E4"/>
    <w:rsid w:val="0003612B"/>
    <w:rsid w:val="00036E79"/>
    <w:rsid w:val="0003711B"/>
    <w:rsid w:val="00042B24"/>
    <w:rsid w:val="00045CF8"/>
    <w:rsid w:val="000464B5"/>
    <w:rsid w:val="00050225"/>
    <w:rsid w:val="00051E09"/>
    <w:rsid w:val="00052FF3"/>
    <w:rsid w:val="000534EC"/>
    <w:rsid w:val="00053BF0"/>
    <w:rsid w:val="0005474D"/>
    <w:rsid w:val="00055054"/>
    <w:rsid w:val="00055A26"/>
    <w:rsid w:val="00056A03"/>
    <w:rsid w:val="00061547"/>
    <w:rsid w:val="00063203"/>
    <w:rsid w:val="00063A3D"/>
    <w:rsid w:val="00064115"/>
    <w:rsid w:val="00065501"/>
    <w:rsid w:val="0006627F"/>
    <w:rsid w:val="00066B12"/>
    <w:rsid w:val="000676F2"/>
    <w:rsid w:val="000719BF"/>
    <w:rsid w:val="00071F97"/>
    <w:rsid w:val="00072F50"/>
    <w:rsid w:val="00075533"/>
    <w:rsid w:val="000763B3"/>
    <w:rsid w:val="0007742D"/>
    <w:rsid w:val="00080037"/>
    <w:rsid w:val="0008414B"/>
    <w:rsid w:val="000859C6"/>
    <w:rsid w:val="00085D48"/>
    <w:rsid w:val="000926DE"/>
    <w:rsid w:val="00093151"/>
    <w:rsid w:val="00095494"/>
    <w:rsid w:val="00097777"/>
    <w:rsid w:val="000A0FD7"/>
    <w:rsid w:val="000A1918"/>
    <w:rsid w:val="000A42E7"/>
    <w:rsid w:val="000A4C59"/>
    <w:rsid w:val="000A6145"/>
    <w:rsid w:val="000A6EBF"/>
    <w:rsid w:val="000B184E"/>
    <w:rsid w:val="000B2A8B"/>
    <w:rsid w:val="000B4139"/>
    <w:rsid w:val="000B63EB"/>
    <w:rsid w:val="000B72FA"/>
    <w:rsid w:val="000C44F5"/>
    <w:rsid w:val="000C50E6"/>
    <w:rsid w:val="000C6340"/>
    <w:rsid w:val="000C6E9F"/>
    <w:rsid w:val="000D0549"/>
    <w:rsid w:val="000D0BBB"/>
    <w:rsid w:val="000D15A5"/>
    <w:rsid w:val="000D2A87"/>
    <w:rsid w:val="000D3C1F"/>
    <w:rsid w:val="000D4668"/>
    <w:rsid w:val="000D7910"/>
    <w:rsid w:val="000E1E2F"/>
    <w:rsid w:val="000E60BD"/>
    <w:rsid w:val="000E7793"/>
    <w:rsid w:val="000F1CF2"/>
    <w:rsid w:val="000F2C4E"/>
    <w:rsid w:val="000F3477"/>
    <w:rsid w:val="000F4FC5"/>
    <w:rsid w:val="000F6BC1"/>
    <w:rsid w:val="000F77B5"/>
    <w:rsid w:val="00100569"/>
    <w:rsid w:val="00100C95"/>
    <w:rsid w:val="0010185C"/>
    <w:rsid w:val="001022E5"/>
    <w:rsid w:val="00102AE2"/>
    <w:rsid w:val="00105BC1"/>
    <w:rsid w:val="001063E0"/>
    <w:rsid w:val="00106CA8"/>
    <w:rsid w:val="001102BB"/>
    <w:rsid w:val="001105E1"/>
    <w:rsid w:val="001109EF"/>
    <w:rsid w:val="001118AD"/>
    <w:rsid w:val="00111C32"/>
    <w:rsid w:val="00114B9B"/>
    <w:rsid w:val="00115F13"/>
    <w:rsid w:val="001160FE"/>
    <w:rsid w:val="00116665"/>
    <w:rsid w:val="00116A58"/>
    <w:rsid w:val="00116B14"/>
    <w:rsid w:val="0011704C"/>
    <w:rsid w:val="00121415"/>
    <w:rsid w:val="00123D0B"/>
    <w:rsid w:val="0012430D"/>
    <w:rsid w:val="00126561"/>
    <w:rsid w:val="00130E8C"/>
    <w:rsid w:val="00134DE8"/>
    <w:rsid w:val="001360A8"/>
    <w:rsid w:val="00136932"/>
    <w:rsid w:val="00136BFC"/>
    <w:rsid w:val="00137457"/>
    <w:rsid w:val="00140C6B"/>
    <w:rsid w:val="00141697"/>
    <w:rsid w:val="00146796"/>
    <w:rsid w:val="00147754"/>
    <w:rsid w:val="00147E58"/>
    <w:rsid w:val="001505C0"/>
    <w:rsid w:val="00152C27"/>
    <w:rsid w:val="00155F5C"/>
    <w:rsid w:val="00156975"/>
    <w:rsid w:val="00157520"/>
    <w:rsid w:val="001613F5"/>
    <w:rsid w:val="001727F7"/>
    <w:rsid w:val="00172E87"/>
    <w:rsid w:val="00173046"/>
    <w:rsid w:val="00175E92"/>
    <w:rsid w:val="00181474"/>
    <w:rsid w:val="001825FB"/>
    <w:rsid w:val="00184135"/>
    <w:rsid w:val="00184554"/>
    <w:rsid w:val="0018521E"/>
    <w:rsid w:val="00185FB3"/>
    <w:rsid w:val="00190FFF"/>
    <w:rsid w:val="0019173B"/>
    <w:rsid w:val="001921D3"/>
    <w:rsid w:val="0019280B"/>
    <w:rsid w:val="00193A9F"/>
    <w:rsid w:val="00193D6D"/>
    <w:rsid w:val="00194621"/>
    <w:rsid w:val="0019567F"/>
    <w:rsid w:val="00196421"/>
    <w:rsid w:val="00197A86"/>
    <w:rsid w:val="001A0B2C"/>
    <w:rsid w:val="001A0F03"/>
    <w:rsid w:val="001A0F31"/>
    <w:rsid w:val="001A1A43"/>
    <w:rsid w:val="001A1CBD"/>
    <w:rsid w:val="001A1CD5"/>
    <w:rsid w:val="001A28FA"/>
    <w:rsid w:val="001A4709"/>
    <w:rsid w:val="001A5A37"/>
    <w:rsid w:val="001A6A97"/>
    <w:rsid w:val="001A6FAC"/>
    <w:rsid w:val="001B1073"/>
    <w:rsid w:val="001B1888"/>
    <w:rsid w:val="001B1CF0"/>
    <w:rsid w:val="001B1D00"/>
    <w:rsid w:val="001B4E8A"/>
    <w:rsid w:val="001B5135"/>
    <w:rsid w:val="001B7726"/>
    <w:rsid w:val="001C100F"/>
    <w:rsid w:val="001C2361"/>
    <w:rsid w:val="001C4351"/>
    <w:rsid w:val="001C61EB"/>
    <w:rsid w:val="001C6FCA"/>
    <w:rsid w:val="001D0DD8"/>
    <w:rsid w:val="001D6CE5"/>
    <w:rsid w:val="001E0D53"/>
    <w:rsid w:val="001E1D64"/>
    <w:rsid w:val="001E2883"/>
    <w:rsid w:val="001E2A7E"/>
    <w:rsid w:val="001E32D0"/>
    <w:rsid w:val="001E33D3"/>
    <w:rsid w:val="001E4D67"/>
    <w:rsid w:val="001E60D2"/>
    <w:rsid w:val="001E6A61"/>
    <w:rsid w:val="001E6DDA"/>
    <w:rsid w:val="001F14E9"/>
    <w:rsid w:val="001F235A"/>
    <w:rsid w:val="001F2BA2"/>
    <w:rsid w:val="001F2D7C"/>
    <w:rsid w:val="001F7A11"/>
    <w:rsid w:val="00200563"/>
    <w:rsid w:val="00204B04"/>
    <w:rsid w:val="00205BA2"/>
    <w:rsid w:val="002066BF"/>
    <w:rsid w:val="002123BD"/>
    <w:rsid w:val="0021338F"/>
    <w:rsid w:val="00213711"/>
    <w:rsid w:val="002166EE"/>
    <w:rsid w:val="002169EB"/>
    <w:rsid w:val="00223554"/>
    <w:rsid w:val="00225798"/>
    <w:rsid w:val="002271E5"/>
    <w:rsid w:val="00227AFF"/>
    <w:rsid w:val="00230E84"/>
    <w:rsid w:val="0023162E"/>
    <w:rsid w:val="002318DF"/>
    <w:rsid w:val="00232AA2"/>
    <w:rsid w:val="002336D3"/>
    <w:rsid w:val="002350F6"/>
    <w:rsid w:val="00236F47"/>
    <w:rsid w:val="002409C5"/>
    <w:rsid w:val="00240D4B"/>
    <w:rsid w:val="002411CF"/>
    <w:rsid w:val="0024156F"/>
    <w:rsid w:val="002426D5"/>
    <w:rsid w:val="00244E0A"/>
    <w:rsid w:val="00245F86"/>
    <w:rsid w:val="00246C65"/>
    <w:rsid w:val="00250F27"/>
    <w:rsid w:val="00252D8A"/>
    <w:rsid w:val="00253F54"/>
    <w:rsid w:val="002550BB"/>
    <w:rsid w:val="00255300"/>
    <w:rsid w:val="0025535C"/>
    <w:rsid w:val="002556E9"/>
    <w:rsid w:val="00255F30"/>
    <w:rsid w:val="00257E48"/>
    <w:rsid w:val="00261314"/>
    <w:rsid w:val="002637E8"/>
    <w:rsid w:val="00264CBA"/>
    <w:rsid w:val="00270DB5"/>
    <w:rsid w:val="002723FE"/>
    <w:rsid w:val="002762C9"/>
    <w:rsid w:val="00276E47"/>
    <w:rsid w:val="00281997"/>
    <w:rsid w:val="00281BDE"/>
    <w:rsid w:val="0028319F"/>
    <w:rsid w:val="002845E3"/>
    <w:rsid w:val="0028468B"/>
    <w:rsid w:val="00286223"/>
    <w:rsid w:val="00286350"/>
    <w:rsid w:val="00291A2D"/>
    <w:rsid w:val="002A0F69"/>
    <w:rsid w:val="002A2032"/>
    <w:rsid w:val="002A2D1B"/>
    <w:rsid w:val="002A4708"/>
    <w:rsid w:val="002A5CB1"/>
    <w:rsid w:val="002A61BB"/>
    <w:rsid w:val="002A62DB"/>
    <w:rsid w:val="002A7DF8"/>
    <w:rsid w:val="002B1607"/>
    <w:rsid w:val="002B1989"/>
    <w:rsid w:val="002C07E0"/>
    <w:rsid w:val="002C27B8"/>
    <w:rsid w:val="002C27BF"/>
    <w:rsid w:val="002C2F1F"/>
    <w:rsid w:val="002C37CC"/>
    <w:rsid w:val="002C57F4"/>
    <w:rsid w:val="002C5F85"/>
    <w:rsid w:val="002C724F"/>
    <w:rsid w:val="002C7486"/>
    <w:rsid w:val="002C7DBB"/>
    <w:rsid w:val="002D0F29"/>
    <w:rsid w:val="002D4C04"/>
    <w:rsid w:val="002D4D2D"/>
    <w:rsid w:val="002D532B"/>
    <w:rsid w:val="002D7B0B"/>
    <w:rsid w:val="002E24C4"/>
    <w:rsid w:val="002E3871"/>
    <w:rsid w:val="002E6890"/>
    <w:rsid w:val="002E6BDE"/>
    <w:rsid w:val="002E7383"/>
    <w:rsid w:val="002F0871"/>
    <w:rsid w:val="002F210F"/>
    <w:rsid w:val="002F27F1"/>
    <w:rsid w:val="002F307F"/>
    <w:rsid w:val="002F3624"/>
    <w:rsid w:val="002F464B"/>
    <w:rsid w:val="002F49E1"/>
    <w:rsid w:val="002F7C99"/>
    <w:rsid w:val="0030017B"/>
    <w:rsid w:val="00300D48"/>
    <w:rsid w:val="0030148A"/>
    <w:rsid w:val="003075F6"/>
    <w:rsid w:val="003124A2"/>
    <w:rsid w:val="00314B20"/>
    <w:rsid w:val="00315F34"/>
    <w:rsid w:val="00317870"/>
    <w:rsid w:val="003224C8"/>
    <w:rsid w:val="00322804"/>
    <w:rsid w:val="00322FF5"/>
    <w:rsid w:val="00323740"/>
    <w:rsid w:val="003244BF"/>
    <w:rsid w:val="0032537C"/>
    <w:rsid w:val="003257BD"/>
    <w:rsid w:val="00330142"/>
    <w:rsid w:val="0033036F"/>
    <w:rsid w:val="00330428"/>
    <w:rsid w:val="00331E27"/>
    <w:rsid w:val="00332310"/>
    <w:rsid w:val="003339CE"/>
    <w:rsid w:val="0033520E"/>
    <w:rsid w:val="0033550B"/>
    <w:rsid w:val="003407BF"/>
    <w:rsid w:val="00341E94"/>
    <w:rsid w:val="003425AB"/>
    <w:rsid w:val="00344637"/>
    <w:rsid w:val="0034525D"/>
    <w:rsid w:val="00346233"/>
    <w:rsid w:val="00347F9E"/>
    <w:rsid w:val="0035176B"/>
    <w:rsid w:val="00351E1C"/>
    <w:rsid w:val="00352E08"/>
    <w:rsid w:val="00354A4A"/>
    <w:rsid w:val="00354F4C"/>
    <w:rsid w:val="0035644C"/>
    <w:rsid w:val="003615EC"/>
    <w:rsid w:val="00372553"/>
    <w:rsid w:val="00374D77"/>
    <w:rsid w:val="003756F2"/>
    <w:rsid w:val="003770A2"/>
    <w:rsid w:val="00377431"/>
    <w:rsid w:val="00383B30"/>
    <w:rsid w:val="003840EB"/>
    <w:rsid w:val="003847EC"/>
    <w:rsid w:val="003868C5"/>
    <w:rsid w:val="00387F9C"/>
    <w:rsid w:val="00390D1B"/>
    <w:rsid w:val="00391CA1"/>
    <w:rsid w:val="0039394E"/>
    <w:rsid w:val="00393DEC"/>
    <w:rsid w:val="0039463D"/>
    <w:rsid w:val="003A3C81"/>
    <w:rsid w:val="003A44B7"/>
    <w:rsid w:val="003A62E3"/>
    <w:rsid w:val="003A71EF"/>
    <w:rsid w:val="003A7EB8"/>
    <w:rsid w:val="003B1A22"/>
    <w:rsid w:val="003B33D3"/>
    <w:rsid w:val="003B38EA"/>
    <w:rsid w:val="003B5087"/>
    <w:rsid w:val="003B71E9"/>
    <w:rsid w:val="003B78A8"/>
    <w:rsid w:val="003C261E"/>
    <w:rsid w:val="003C64E5"/>
    <w:rsid w:val="003D2927"/>
    <w:rsid w:val="003D2AD3"/>
    <w:rsid w:val="003D5550"/>
    <w:rsid w:val="003D6537"/>
    <w:rsid w:val="003E0803"/>
    <w:rsid w:val="003E2EDD"/>
    <w:rsid w:val="003E5B01"/>
    <w:rsid w:val="003E67AE"/>
    <w:rsid w:val="003F0117"/>
    <w:rsid w:val="003F1FDC"/>
    <w:rsid w:val="003F282A"/>
    <w:rsid w:val="003F4D32"/>
    <w:rsid w:val="003F508F"/>
    <w:rsid w:val="003F5FD4"/>
    <w:rsid w:val="003F68B7"/>
    <w:rsid w:val="00400BED"/>
    <w:rsid w:val="0040330E"/>
    <w:rsid w:val="00403818"/>
    <w:rsid w:val="00406197"/>
    <w:rsid w:val="00406AA2"/>
    <w:rsid w:val="004074B9"/>
    <w:rsid w:val="004110E1"/>
    <w:rsid w:val="00420CBF"/>
    <w:rsid w:val="0042144A"/>
    <w:rsid w:val="004257EF"/>
    <w:rsid w:val="004303FD"/>
    <w:rsid w:val="00432D37"/>
    <w:rsid w:val="004372C1"/>
    <w:rsid w:val="00437FB9"/>
    <w:rsid w:val="00440B1A"/>
    <w:rsid w:val="004417EF"/>
    <w:rsid w:val="00442F54"/>
    <w:rsid w:val="004440E1"/>
    <w:rsid w:val="00445184"/>
    <w:rsid w:val="004474D6"/>
    <w:rsid w:val="00450D73"/>
    <w:rsid w:val="004528B7"/>
    <w:rsid w:val="00452C51"/>
    <w:rsid w:val="004564D0"/>
    <w:rsid w:val="00456AF0"/>
    <w:rsid w:val="00457B62"/>
    <w:rsid w:val="00457CAB"/>
    <w:rsid w:val="00460C61"/>
    <w:rsid w:val="004627AF"/>
    <w:rsid w:val="00464E6B"/>
    <w:rsid w:val="00467375"/>
    <w:rsid w:val="004702F5"/>
    <w:rsid w:val="0047066C"/>
    <w:rsid w:val="004716CD"/>
    <w:rsid w:val="00471702"/>
    <w:rsid w:val="00472197"/>
    <w:rsid w:val="00472C6F"/>
    <w:rsid w:val="00473CC5"/>
    <w:rsid w:val="00475AB4"/>
    <w:rsid w:val="00475FD6"/>
    <w:rsid w:val="00477FAF"/>
    <w:rsid w:val="00482388"/>
    <w:rsid w:val="004829D7"/>
    <w:rsid w:val="0048320C"/>
    <w:rsid w:val="0048576F"/>
    <w:rsid w:val="00487D54"/>
    <w:rsid w:val="00487E75"/>
    <w:rsid w:val="004908E5"/>
    <w:rsid w:val="004947B5"/>
    <w:rsid w:val="00495F63"/>
    <w:rsid w:val="00496D10"/>
    <w:rsid w:val="004A0AAD"/>
    <w:rsid w:val="004A19D7"/>
    <w:rsid w:val="004A28DB"/>
    <w:rsid w:val="004A2AD4"/>
    <w:rsid w:val="004A5346"/>
    <w:rsid w:val="004A5594"/>
    <w:rsid w:val="004A564C"/>
    <w:rsid w:val="004A5756"/>
    <w:rsid w:val="004A6F5A"/>
    <w:rsid w:val="004B59AD"/>
    <w:rsid w:val="004C2EB9"/>
    <w:rsid w:val="004C3273"/>
    <w:rsid w:val="004C56E1"/>
    <w:rsid w:val="004C64C8"/>
    <w:rsid w:val="004C7056"/>
    <w:rsid w:val="004C7C5A"/>
    <w:rsid w:val="004D1CE8"/>
    <w:rsid w:val="004D3210"/>
    <w:rsid w:val="004D32ED"/>
    <w:rsid w:val="004D3F49"/>
    <w:rsid w:val="004D615A"/>
    <w:rsid w:val="004D67B5"/>
    <w:rsid w:val="004D70F4"/>
    <w:rsid w:val="004D7C76"/>
    <w:rsid w:val="004E06C1"/>
    <w:rsid w:val="004E1C32"/>
    <w:rsid w:val="004E4F15"/>
    <w:rsid w:val="004E672B"/>
    <w:rsid w:val="004E6C1A"/>
    <w:rsid w:val="004E6DB3"/>
    <w:rsid w:val="004E7972"/>
    <w:rsid w:val="004F211B"/>
    <w:rsid w:val="004F22F5"/>
    <w:rsid w:val="004F5965"/>
    <w:rsid w:val="004F5BD2"/>
    <w:rsid w:val="004F77F3"/>
    <w:rsid w:val="0050029C"/>
    <w:rsid w:val="00500343"/>
    <w:rsid w:val="005006BF"/>
    <w:rsid w:val="00500B62"/>
    <w:rsid w:val="00501A53"/>
    <w:rsid w:val="00504711"/>
    <w:rsid w:val="005077FB"/>
    <w:rsid w:val="0051123C"/>
    <w:rsid w:val="00514BBC"/>
    <w:rsid w:val="00516FCA"/>
    <w:rsid w:val="005226B7"/>
    <w:rsid w:val="005254CA"/>
    <w:rsid w:val="0053040D"/>
    <w:rsid w:val="0053174F"/>
    <w:rsid w:val="00532CDF"/>
    <w:rsid w:val="00533C10"/>
    <w:rsid w:val="00541AB4"/>
    <w:rsid w:val="00542962"/>
    <w:rsid w:val="00543CA9"/>
    <w:rsid w:val="00545164"/>
    <w:rsid w:val="00545275"/>
    <w:rsid w:val="00546915"/>
    <w:rsid w:val="00547C09"/>
    <w:rsid w:val="00550C02"/>
    <w:rsid w:val="00551A07"/>
    <w:rsid w:val="00552979"/>
    <w:rsid w:val="005571CA"/>
    <w:rsid w:val="005573D2"/>
    <w:rsid w:val="00560EF7"/>
    <w:rsid w:val="00560FB3"/>
    <w:rsid w:val="00561CC4"/>
    <w:rsid w:val="005621D9"/>
    <w:rsid w:val="005717CF"/>
    <w:rsid w:val="00576503"/>
    <w:rsid w:val="00577308"/>
    <w:rsid w:val="00577B86"/>
    <w:rsid w:val="005806A2"/>
    <w:rsid w:val="00580814"/>
    <w:rsid w:val="00580EC6"/>
    <w:rsid w:val="00587322"/>
    <w:rsid w:val="0058767D"/>
    <w:rsid w:val="00590746"/>
    <w:rsid w:val="00590894"/>
    <w:rsid w:val="0059242E"/>
    <w:rsid w:val="00592750"/>
    <w:rsid w:val="005930EA"/>
    <w:rsid w:val="00593854"/>
    <w:rsid w:val="00595003"/>
    <w:rsid w:val="00596B47"/>
    <w:rsid w:val="005A1ECF"/>
    <w:rsid w:val="005A21FE"/>
    <w:rsid w:val="005B26F0"/>
    <w:rsid w:val="005B28D9"/>
    <w:rsid w:val="005B3D40"/>
    <w:rsid w:val="005B4188"/>
    <w:rsid w:val="005B5FC8"/>
    <w:rsid w:val="005C297B"/>
    <w:rsid w:val="005C4311"/>
    <w:rsid w:val="005C48FA"/>
    <w:rsid w:val="005C60E0"/>
    <w:rsid w:val="005C74E2"/>
    <w:rsid w:val="005D08F0"/>
    <w:rsid w:val="005D0FD7"/>
    <w:rsid w:val="005D1535"/>
    <w:rsid w:val="005D5AF0"/>
    <w:rsid w:val="005D64E0"/>
    <w:rsid w:val="005D711D"/>
    <w:rsid w:val="005E134C"/>
    <w:rsid w:val="005E2B03"/>
    <w:rsid w:val="005E3B4F"/>
    <w:rsid w:val="005E6FED"/>
    <w:rsid w:val="005F052A"/>
    <w:rsid w:val="005F5F42"/>
    <w:rsid w:val="005F6F90"/>
    <w:rsid w:val="00601155"/>
    <w:rsid w:val="00603293"/>
    <w:rsid w:val="00604BDD"/>
    <w:rsid w:val="006066AF"/>
    <w:rsid w:val="00607168"/>
    <w:rsid w:val="00610942"/>
    <w:rsid w:val="00611A97"/>
    <w:rsid w:val="00611F51"/>
    <w:rsid w:val="006128EC"/>
    <w:rsid w:val="006156DB"/>
    <w:rsid w:val="00616905"/>
    <w:rsid w:val="00616BAC"/>
    <w:rsid w:val="00626633"/>
    <w:rsid w:val="00627753"/>
    <w:rsid w:val="0063057A"/>
    <w:rsid w:val="0063239D"/>
    <w:rsid w:val="00632692"/>
    <w:rsid w:val="00632FAB"/>
    <w:rsid w:val="006338C1"/>
    <w:rsid w:val="00634D1A"/>
    <w:rsid w:val="00636D7C"/>
    <w:rsid w:val="00641868"/>
    <w:rsid w:val="006418FA"/>
    <w:rsid w:val="006431DF"/>
    <w:rsid w:val="00643AF5"/>
    <w:rsid w:val="0064431A"/>
    <w:rsid w:val="0065591D"/>
    <w:rsid w:val="00657A5A"/>
    <w:rsid w:val="00657EE3"/>
    <w:rsid w:val="00660D28"/>
    <w:rsid w:val="00661797"/>
    <w:rsid w:val="00661C44"/>
    <w:rsid w:val="00664715"/>
    <w:rsid w:val="006670B4"/>
    <w:rsid w:val="00672C15"/>
    <w:rsid w:val="00673C70"/>
    <w:rsid w:val="00673CD6"/>
    <w:rsid w:val="00674BA5"/>
    <w:rsid w:val="006761DC"/>
    <w:rsid w:val="00676CA5"/>
    <w:rsid w:val="00677F7B"/>
    <w:rsid w:val="0068251E"/>
    <w:rsid w:val="00682613"/>
    <w:rsid w:val="00683962"/>
    <w:rsid w:val="00683A57"/>
    <w:rsid w:val="00683C75"/>
    <w:rsid w:val="006874E1"/>
    <w:rsid w:val="00687E30"/>
    <w:rsid w:val="00687E52"/>
    <w:rsid w:val="0069554A"/>
    <w:rsid w:val="00696533"/>
    <w:rsid w:val="006A0293"/>
    <w:rsid w:val="006A082F"/>
    <w:rsid w:val="006A3795"/>
    <w:rsid w:val="006A6301"/>
    <w:rsid w:val="006B2340"/>
    <w:rsid w:val="006B4AE0"/>
    <w:rsid w:val="006B5511"/>
    <w:rsid w:val="006B6776"/>
    <w:rsid w:val="006B6AE9"/>
    <w:rsid w:val="006C1E1C"/>
    <w:rsid w:val="006C436B"/>
    <w:rsid w:val="006C680E"/>
    <w:rsid w:val="006D209E"/>
    <w:rsid w:val="006D4D83"/>
    <w:rsid w:val="006D5465"/>
    <w:rsid w:val="006E0275"/>
    <w:rsid w:val="006E145C"/>
    <w:rsid w:val="006E3120"/>
    <w:rsid w:val="006E40BB"/>
    <w:rsid w:val="006E6805"/>
    <w:rsid w:val="006E6D9C"/>
    <w:rsid w:val="006E6FA7"/>
    <w:rsid w:val="006E7D1E"/>
    <w:rsid w:val="006F3E81"/>
    <w:rsid w:val="006F3FF9"/>
    <w:rsid w:val="006F43B5"/>
    <w:rsid w:val="006F4CCE"/>
    <w:rsid w:val="006F576F"/>
    <w:rsid w:val="006F6043"/>
    <w:rsid w:val="006F72F2"/>
    <w:rsid w:val="00702FCA"/>
    <w:rsid w:val="00710F4D"/>
    <w:rsid w:val="0071213C"/>
    <w:rsid w:val="00713470"/>
    <w:rsid w:val="00713D95"/>
    <w:rsid w:val="007142DE"/>
    <w:rsid w:val="00716934"/>
    <w:rsid w:val="00717C99"/>
    <w:rsid w:val="00720569"/>
    <w:rsid w:val="00721038"/>
    <w:rsid w:val="007241D4"/>
    <w:rsid w:val="0072658D"/>
    <w:rsid w:val="0073149E"/>
    <w:rsid w:val="0073176E"/>
    <w:rsid w:val="0073377D"/>
    <w:rsid w:val="00733CCE"/>
    <w:rsid w:val="00737158"/>
    <w:rsid w:val="00743DD2"/>
    <w:rsid w:val="0074417D"/>
    <w:rsid w:val="00745853"/>
    <w:rsid w:val="007458C2"/>
    <w:rsid w:val="00746A01"/>
    <w:rsid w:val="00751612"/>
    <w:rsid w:val="00754E7E"/>
    <w:rsid w:val="0075587B"/>
    <w:rsid w:val="0076028F"/>
    <w:rsid w:val="00773E56"/>
    <w:rsid w:val="00774690"/>
    <w:rsid w:val="0077485A"/>
    <w:rsid w:val="0077520D"/>
    <w:rsid w:val="00776C9A"/>
    <w:rsid w:val="00777884"/>
    <w:rsid w:val="00781BFC"/>
    <w:rsid w:val="0078229D"/>
    <w:rsid w:val="007843B6"/>
    <w:rsid w:val="007855F6"/>
    <w:rsid w:val="00787EA7"/>
    <w:rsid w:val="00790416"/>
    <w:rsid w:val="007911A0"/>
    <w:rsid w:val="00791423"/>
    <w:rsid w:val="00791F53"/>
    <w:rsid w:val="007932B7"/>
    <w:rsid w:val="007952D4"/>
    <w:rsid w:val="00797413"/>
    <w:rsid w:val="00797604"/>
    <w:rsid w:val="00797BD0"/>
    <w:rsid w:val="007A1134"/>
    <w:rsid w:val="007A352F"/>
    <w:rsid w:val="007A5123"/>
    <w:rsid w:val="007A622C"/>
    <w:rsid w:val="007B0159"/>
    <w:rsid w:val="007B4CB4"/>
    <w:rsid w:val="007B5B8F"/>
    <w:rsid w:val="007B659F"/>
    <w:rsid w:val="007B74A6"/>
    <w:rsid w:val="007B783A"/>
    <w:rsid w:val="007C2A30"/>
    <w:rsid w:val="007C3A36"/>
    <w:rsid w:val="007C5CAC"/>
    <w:rsid w:val="007C7DC6"/>
    <w:rsid w:val="007E0155"/>
    <w:rsid w:val="007E0AFF"/>
    <w:rsid w:val="007E0E6A"/>
    <w:rsid w:val="007E1F11"/>
    <w:rsid w:val="007E30B2"/>
    <w:rsid w:val="007E43E9"/>
    <w:rsid w:val="007E456F"/>
    <w:rsid w:val="007E6D56"/>
    <w:rsid w:val="007E7A3A"/>
    <w:rsid w:val="007E7F10"/>
    <w:rsid w:val="007F1C49"/>
    <w:rsid w:val="007F38A9"/>
    <w:rsid w:val="007F4001"/>
    <w:rsid w:val="007F55EB"/>
    <w:rsid w:val="007F5C86"/>
    <w:rsid w:val="007F6278"/>
    <w:rsid w:val="007F632E"/>
    <w:rsid w:val="007F7593"/>
    <w:rsid w:val="00801282"/>
    <w:rsid w:val="008029D3"/>
    <w:rsid w:val="00810653"/>
    <w:rsid w:val="00813DBA"/>
    <w:rsid w:val="0081649C"/>
    <w:rsid w:val="00816CD2"/>
    <w:rsid w:val="00820F0C"/>
    <w:rsid w:val="00821A56"/>
    <w:rsid w:val="008227A3"/>
    <w:rsid w:val="00822CD9"/>
    <w:rsid w:val="00824A98"/>
    <w:rsid w:val="00826F1B"/>
    <w:rsid w:val="008319EE"/>
    <w:rsid w:val="008327BE"/>
    <w:rsid w:val="00834D12"/>
    <w:rsid w:val="00837717"/>
    <w:rsid w:val="0084265C"/>
    <w:rsid w:val="0084532D"/>
    <w:rsid w:val="00847AE7"/>
    <w:rsid w:val="00847D9B"/>
    <w:rsid w:val="008516DA"/>
    <w:rsid w:val="008536F2"/>
    <w:rsid w:val="008553DB"/>
    <w:rsid w:val="0085637A"/>
    <w:rsid w:val="00856F0C"/>
    <w:rsid w:val="00857D47"/>
    <w:rsid w:val="00864133"/>
    <w:rsid w:val="0086609B"/>
    <w:rsid w:val="00872000"/>
    <w:rsid w:val="00872358"/>
    <w:rsid w:val="00873BC2"/>
    <w:rsid w:val="0087495C"/>
    <w:rsid w:val="00881AF4"/>
    <w:rsid w:val="008828EB"/>
    <w:rsid w:val="00883086"/>
    <w:rsid w:val="008835AE"/>
    <w:rsid w:val="00885158"/>
    <w:rsid w:val="0088709E"/>
    <w:rsid w:val="0089026D"/>
    <w:rsid w:val="00890948"/>
    <w:rsid w:val="00890E59"/>
    <w:rsid w:val="008918AF"/>
    <w:rsid w:val="008924BF"/>
    <w:rsid w:val="008A1273"/>
    <w:rsid w:val="008A1A5E"/>
    <w:rsid w:val="008A1EC0"/>
    <w:rsid w:val="008A299F"/>
    <w:rsid w:val="008A2D01"/>
    <w:rsid w:val="008A4A29"/>
    <w:rsid w:val="008A6407"/>
    <w:rsid w:val="008A7BA9"/>
    <w:rsid w:val="008A7E99"/>
    <w:rsid w:val="008B5213"/>
    <w:rsid w:val="008B5D83"/>
    <w:rsid w:val="008B697B"/>
    <w:rsid w:val="008C2D83"/>
    <w:rsid w:val="008C3C41"/>
    <w:rsid w:val="008C7DE8"/>
    <w:rsid w:val="008D0071"/>
    <w:rsid w:val="008D08CE"/>
    <w:rsid w:val="008D1B81"/>
    <w:rsid w:val="008D4B83"/>
    <w:rsid w:val="008E00CD"/>
    <w:rsid w:val="008E087C"/>
    <w:rsid w:val="008E1707"/>
    <w:rsid w:val="008E2306"/>
    <w:rsid w:val="008E2955"/>
    <w:rsid w:val="008E5471"/>
    <w:rsid w:val="008F17A1"/>
    <w:rsid w:val="008F282C"/>
    <w:rsid w:val="008F3633"/>
    <w:rsid w:val="008F5E0B"/>
    <w:rsid w:val="008F7A1E"/>
    <w:rsid w:val="0090128B"/>
    <w:rsid w:val="009018E3"/>
    <w:rsid w:val="0090303A"/>
    <w:rsid w:val="00905867"/>
    <w:rsid w:val="009062B9"/>
    <w:rsid w:val="00906447"/>
    <w:rsid w:val="0091472E"/>
    <w:rsid w:val="009147E7"/>
    <w:rsid w:val="00914A12"/>
    <w:rsid w:val="00920328"/>
    <w:rsid w:val="0092072A"/>
    <w:rsid w:val="00920915"/>
    <w:rsid w:val="0092181C"/>
    <w:rsid w:val="00922274"/>
    <w:rsid w:val="009233E1"/>
    <w:rsid w:val="00924ECB"/>
    <w:rsid w:val="0092634F"/>
    <w:rsid w:val="00931074"/>
    <w:rsid w:val="00932ABD"/>
    <w:rsid w:val="00932FD1"/>
    <w:rsid w:val="00935CE9"/>
    <w:rsid w:val="0094042D"/>
    <w:rsid w:val="00942EDB"/>
    <w:rsid w:val="00944FB4"/>
    <w:rsid w:val="009456FA"/>
    <w:rsid w:val="00950E47"/>
    <w:rsid w:val="00952A36"/>
    <w:rsid w:val="0095394B"/>
    <w:rsid w:val="009553FD"/>
    <w:rsid w:val="0095581F"/>
    <w:rsid w:val="00956A5D"/>
    <w:rsid w:val="00957E6E"/>
    <w:rsid w:val="00960234"/>
    <w:rsid w:val="00960C86"/>
    <w:rsid w:val="00960D40"/>
    <w:rsid w:val="00963F75"/>
    <w:rsid w:val="0096625D"/>
    <w:rsid w:val="009706AD"/>
    <w:rsid w:val="00970DA2"/>
    <w:rsid w:val="00974EC5"/>
    <w:rsid w:val="009770F2"/>
    <w:rsid w:val="00981726"/>
    <w:rsid w:val="009820F9"/>
    <w:rsid w:val="009829A7"/>
    <w:rsid w:val="00982CB1"/>
    <w:rsid w:val="00985384"/>
    <w:rsid w:val="00985A53"/>
    <w:rsid w:val="00987507"/>
    <w:rsid w:val="00992347"/>
    <w:rsid w:val="00992995"/>
    <w:rsid w:val="0099327D"/>
    <w:rsid w:val="00993B89"/>
    <w:rsid w:val="009A2C51"/>
    <w:rsid w:val="009A3B5C"/>
    <w:rsid w:val="009A6885"/>
    <w:rsid w:val="009A6F68"/>
    <w:rsid w:val="009B2800"/>
    <w:rsid w:val="009B49F5"/>
    <w:rsid w:val="009B4D93"/>
    <w:rsid w:val="009B52D6"/>
    <w:rsid w:val="009B72AD"/>
    <w:rsid w:val="009B77BA"/>
    <w:rsid w:val="009B7F35"/>
    <w:rsid w:val="009C0B37"/>
    <w:rsid w:val="009C2C84"/>
    <w:rsid w:val="009D170A"/>
    <w:rsid w:val="009D1F7D"/>
    <w:rsid w:val="009D399C"/>
    <w:rsid w:val="009D4962"/>
    <w:rsid w:val="009D65B6"/>
    <w:rsid w:val="009E02C1"/>
    <w:rsid w:val="009E1151"/>
    <w:rsid w:val="009E164B"/>
    <w:rsid w:val="009E1C49"/>
    <w:rsid w:val="009E266A"/>
    <w:rsid w:val="009E3CD8"/>
    <w:rsid w:val="009E66B4"/>
    <w:rsid w:val="009E7BCE"/>
    <w:rsid w:val="009F07D0"/>
    <w:rsid w:val="009F0CF7"/>
    <w:rsid w:val="009F118B"/>
    <w:rsid w:val="009F2B3C"/>
    <w:rsid w:val="009F45B9"/>
    <w:rsid w:val="009F4A66"/>
    <w:rsid w:val="009F4BD8"/>
    <w:rsid w:val="00A01555"/>
    <w:rsid w:val="00A0197D"/>
    <w:rsid w:val="00A073CB"/>
    <w:rsid w:val="00A11992"/>
    <w:rsid w:val="00A13BEF"/>
    <w:rsid w:val="00A164E0"/>
    <w:rsid w:val="00A16E6F"/>
    <w:rsid w:val="00A1755D"/>
    <w:rsid w:val="00A178A1"/>
    <w:rsid w:val="00A17D27"/>
    <w:rsid w:val="00A2007D"/>
    <w:rsid w:val="00A200EE"/>
    <w:rsid w:val="00A210F3"/>
    <w:rsid w:val="00A2213C"/>
    <w:rsid w:val="00A233D7"/>
    <w:rsid w:val="00A23519"/>
    <w:rsid w:val="00A23BEF"/>
    <w:rsid w:val="00A25513"/>
    <w:rsid w:val="00A27EA0"/>
    <w:rsid w:val="00A32BA9"/>
    <w:rsid w:val="00A32C24"/>
    <w:rsid w:val="00A34587"/>
    <w:rsid w:val="00A3462C"/>
    <w:rsid w:val="00A35142"/>
    <w:rsid w:val="00A364D3"/>
    <w:rsid w:val="00A40D8F"/>
    <w:rsid w:val="00A413F3"/>
    <w:rsid w:val="00A43AE1"/>
    <w:rsid w:val="00A44EB1"/>
    <w:rsid w:val="00A4598E"/>
    <w:rsid w:val="00A46C41"/>
    <w:rsid w:val="00A56155"/>
    <w:rsid w:val="00A5691D"/>
    <w:rsid w:val="00A576C0"/>
    <w:rsid w:val="00A60680"/>
    <w:rsid w:val="00A60FCA"/>
    <w:rsid w:val="00A62DFF"/>
    <w:rsid w:val="00A637B8"/>
    <w:rsid w:val="00A63828"/>
    <w:rsid w:val="00A63C17"/>
    <w:rsid w:val="00A642A8"/>
    <w:rsid w:val="00A64ED9"/>
    <w:rsid w:val="00A65C3A"/>
    <w:rsid w:val="00A6608F"/>
    <w:rsid w:val="00A66437"/>
    <w:rsid w:val="00A66A6E"/>
    <w:rsid w:val="00A672AB"/>
    <w:rsid w:val="00A6742C"/>
    <w:rsid w:val="00A70D68"/>
    <w:rsid w:val="00A72315"/>
    <w:rsid w:val="00A73756"/>
    <w:rsid w:val="00A752B1"/>
    <w:rsid w:val="00A81B25"/>
    <w:rsid w:val="00A821ED"/>
    <w:rsid w:val="00A8260D"/>
    <w:rsid w:val="00A829A3"/>
    <w:rsid w:val="00A8308C"/>
    <w:rsid w:val="00A8475C"/>
    <w:rsid w:val="00A90657"/>
    <w:rsid w:val="00A90C4F"/>
    <w:rsid w:val="00A925E2"/>
    <w:rsid w:val="00A92617"/>
    <w:rsid w:val="00A937D5"/>
    <w:rsid w:val="00A94C04"/>
    <w:rsid w:val="00AA11D2"/>
    <w:rsid w:val="00AA5DA2"/>
    <w:rsid w:val="00AA75E5"/>
    <w:rsid w:val="00AB3252"/>
    <w:rsid w:val="00AB4663"/>
    <w:rsid w:val="00AB48A8"/>
    <w:rsid w:val="00AB56BD"/>
    <w:rsid w:val="00AB5B99"/>
    <w:rsid w:val="00AB7368"/>
    <w:rsid w:val="00AC080F"/>
    <w:rsid w:val="00AC174D"/>
    <w:rsid w:val="00AC17E1"/>
    <w:rsid w:val="00AC328C"/>
    <w:rsid w:val="00AC62C3"/>
    <w:rsid w:val="00AD0AC1"/>
    <w:rsid w:val="00AD0D2E"/>
    <w:rsid w:val="00AD0F61"/>
    <w:rsid w:val="00AD1885"/>
    <w:rsid w:val="00AD6361"/>
    <w:rsid w:val="00AD70FE"/>
    <w:rsid w:val="00AE00C8"/>
    <w:rsid w:val="00AE0682"/>
    <w:rsid w:val="00AE20B1"/>
    <w:rsid w:val="00AE27C2"/>
    <w:rsid w:val="00AE347E"/>
    <w:rsid w:val="00AE3D82"/>
    <w:rsid w:val="00AE4BD4"/>
    <w:rsid w:val="00AE550C"/>
    <w:rsid w:val="00AE56B6"/>
    <w:rsid w:val="00AE5BE3"/>
    <w:rsid w:val="00AE6745"/>
    <w:rsid w:val="00AF3154"/>
    <w:rsid w:val="00AF3912"/>
    <w:rsid w:val="00AF46E4"/>
    <w:rsid w:val="00AF4EB2"/>
    <w:rsid w:val="00AF6668"/>
    <w:rsid w:val="00AF7628"/>
    <w:rsid w:val="00B02049"/>
    <w:rsid w:val="00B0283D"/>
    <w:rsid w:val="00B03920"/>
    <w:rsid w:val="00B03C12"/>
    <w:rsid w:val="00B04E0A"/>
    <w:rsid w:val="00B0781D"/>
    <w:rsid w:val="00B1243D"/>
    <w:rsid w:val="00B140E4"/>
    <w:rsid w:val="00B14944"/>
    <w:rsid w:val="00B14A5B"/>
    <w:rsid w:val="00B1589D"/>
    <w:rsid w:val="00B16C2B"/>
    <w:rsid w:val="00B2022F"/>
    <w:rsid w:val="00B22127"/>
    <w:rsid w:val="00B27E0C"/>
    <w:rsid w:val="00B27E26"/>
    <w:rsid w:val="00B30489"/>
    <w:rsid w:val="00B30534"/>
    <w:rsid w:val="00B33740"/>
    <w:rsid w:val="00B33EA4"/>
    <w:rsid w:val="00B34987"/>
    <w:rsid w:val="00B40A54"/>
    <w:rsid w:val="00B4416F"/>
    <w:rsid w:val="00B443CE"/>
    <w:rsid w:val="00B454D0"/>
    <w:rsid w:val="00B50762"/>
    <w:rsid w:val="00B50B8C"/>
    <w:rsid w:val="00B524CA"/>
    <w:rsid w:val="00B5725B"/>
    <w:rsid w:val="00B57B19"/>
    <w:rsid w:val="00B60D48"/>
    <w:rsid w:val="00B62BD1"/>
    <w:rsid w:val="00B65334"/>
    <w:rsid w:val="00B6555F"/>
    <w:rsid w:val="00B74013"/>
    <w:rsid w:val="00B753E8"/>
    <w:rsid w:val="00B758E0"/>
    <w:rsid w:val="00B76F3C"/>
    <w:rsid w:val="00B808C2"/>
    <w:rsid w:val="00B8142F"/>
    <w:rsid w:val="00B8417C"/>
    <w:rsid w:val="00B8505B"/>
    <w:rsid w:val="00B86E26"/>
    <w:rsid w:val="00B91418"/>
    <w:rsid w:val="00B91D21"/>
    <w:rsid w:val="00B95CDB"/>
    <w:rsid w:val="00B97A53"/>
    <w:rsid w:val="00B97B9A"/>
    <w:rsid w:val="00BA10C6"/>
    <w:rsid w:val="00BA3739"/>
    <w:rsid w:val="00BA4FC4"/>
    <w:rsid w:val="00BA5E7C"/>
    <w:rsid w:val="00BA5EF8"/>
    <w:rsid w:val="00BA5F25"/>
    <w:rsid w:val="00BA6B30"/>
    <w:rsid w:val="00BA7283"/>
    <w:rsid w:val="00BA7E96"/>
    <w:rsid w:val="00BA7F6E"/>
    <w:rsid w:val="00BB069D"/>
    <w:rsid w:val="00BB12C7"/>
    <w:rsid w:val="00BB28D1"/>
    <w:rsid w:val="00BB6C14"/>
    <w:rsid w:val="00BB6E16"/>
    <w:rsid w:val="00BB7E67"/>
    <w:rsid w:val="00BC1F4B"/>
    <w:rsid w:val="00BC23E5"/>
    <w:rsid w:val="00BC3874"/>
    <w:rsid w:val="00BC65A2"/>
    <w:rsid w:val="00BD2CB6"/>
    <w:rsid w:val="00BD2F8E"/>
    <w:rsid w:val="00BD3EC9"/>
    <w:rsid w:val="00BD55EF"/>
    <w:rsid w:val="00BD7D39"/>
    <w:rsid w:val="00BE4911"/>
    <w:rsid w:val="00BE6B8F"/>
    <w:rsid w:val="00BE7CCA"/>
    <w:rsid w:val="00BF087C"/>
    <w:rsid w:val="00BF395C"/>
    <w:rsid w:val="00BF476D"/>
    <w:rsid w:val="00BF4E9B"/>
    <w:rsid w:val="00BF567B"/>
    <w:rsid w:val="00C00ABA"/>
    <w:rsid w:val="00C01581"/>
    <w:rsid w:val="00C01647"/>
    <w:rsid w:val="00C03C32"/>
    <w:rsid w:val="00C118FA"/>
    <w:rsid w:val="00C131AE"/>
    <w:rsid w:val="00C16395"/>
    <w:rsid w:val="00C16699"/>
    <w:rsid w:val="00C17508"/>
    <w:rsid w:val="00C20367"/>
    <w:rsid w:val="00C22857"/>
    <w:rsid w:val="00C264C8"/>
    <w:rsid w:val="00C26A1B"/>
    <w:rsid w:val="00C301BC"/>
    <w:rsid w:val="00C30372"/>
    <w:rsid w:val="00C32820"/>
    <w:rsid w:val="00C33F11"/>
    <w:rsid w:val="00C34A5E"/>
    <w:rsid w:val="00C3555F"/>
    <w:rsid w:val="00C3645A"/>
    <w:rsid w:val="00C41E6D"/>
    <w:rsid w:val="00C42673"/>
    <w:rsid w:val="00C42795"/>
    <w:rsid w:val="00C42AD3"/>
    <w:rsid w:val="00C42D2B"/>
    <w:rsid w:val="00C4503C"/>
    <w:rsid w:val="00C46DCF"/>
    <w:rsid w:val="00C4789A"/>
    <w:rsid w:val="00C50D38"/>
    <w:rsid w:val="00C50D86"/>
    <w:rsid w:val="00C51474"/>
    <w:rsid w:val="00C53AD2"/>
    <w:rsid w:val="00C56D2E"/>
    <w:rsid w:val="00C60025"/>
    <w:rsid w:val="00C6141D"/>
    <w:rsid w:val="00C619C1"/>
    <w:rsid w:val="00C622DF"/>
    <w:rsid w:val="00C62C9E"/>
    <w:rsid w:val="00C633E4"/>
    <w:rsid w:val="00C66748"/>
    <w:rsid w:val="00C70BB4"/>
    <w:rsid w:val="00C71689"/>
    <w:rsid w:val="00C7380C"/>
    <w:rsid w:val="00C745B2"/>
    <w:rsid w:val="00C7519C"/>
    <w:rsid w:val="00C80834"/>
    <w:rsid w:val="00C80F0A"/>
    <w:rsid w:val="00C85EAE"/>
    <w:rsid w:val="00C87AC8"/>
    <w:rsid w:val="00C90252"/>
    <w:rsid w:val="00C9503E"/>
    <w:rsid w:val="00C95453"/>
    <w:rsid w:val="00C97496"/>
    <w:rsid w:val="00CA0084"/>
    <w:rsid w:val="00CA116A"/>
    <w:rsid w:val="00CA50BD"/>
    <w:rsid w:val="00CA5F26"/>
    <w:rsid w:val="00CB1802"/>
    <w:rsid w:val="00CB1DCF"/>
    <w:rsid w:val="00CB51F4"/>
    <w:rsid w:val="00CB6047"/>
    <w:rsid w:val="00CB7804"/>
    <w:rsid w:val="00CB7B77"/>
    <w:rsid w:val="00CC1270"/>
    <w:rsid w:val="00CC19B8"/>
    <w:rsid w:val="00CC1E92"/>
    <w:rsid w:val="00CC3768"/>
    <w:rsid w:val="00CC37AF"/>
    <w:rsid w:val="00CC5528"/>
    <w:rsid w:val="00CC62C0"/>
    <w:rsid w:val="00CC632F"/>
    <w:rsid w:val="00CC746E"/>
    <w:rsid w:val="00CC7945"/>
    <w:rsid w:val="00CD0388"/>
    <w:rsid w:val="00CD0EE0"/>
    <w:rsid w:val="00CD1D70"/>
    <w:rsid w:val="00CD1F5E"/>
    <w:rsid w:val="00CD29FA"/>
    <w:rsid w:val="00CD2EB3"/>
    <w:rsid w:val="00CD5C18"/>
    <w:rsid w:val="00CD5EF4"/>
    <w:rsid w:val="00CD6BB2"/>
    <w:rsid w:val="00CE2F29"/>
    <w:rsid w:val="00CE7BB0"/>
    <w:rsid w:val="00CF206A"/>
    <w:rsid w:val="00CF30DC"/>
    <w:rsid w:val="00CF49B9"/>
    <w:rsid w:val="00CF65D9"/>
    <w:rsid w:val="00CF7DA7"/>
    <w:rsid w:val="00D00B17"/>
    <w:rsid w:val="00D011BF"/>
    <w:rsid w:val="00D01203"/>
    <w:rsid w:val="00D035C9"/>
    <w:rsid w:val="00D03AE1"/>
    <w:rsid w:val="00D03B92"/>
    <w:rsid w:val="00D06B5D"/>
    <w:rsid w:val="00D11B9D"/>
    <w:rsid w:val="00D11E72"/>
    <w:rsid w:val="00D13547"/>
    <w:rsid w:val="00D21565"/>
    <w:rsid w:val="00D21BF7"/>
    <w:rsid w:val="00D2483F"/>
    <w:rsid w:val="00D24C9B"/>
    <w:rsid w:val="00D2768D"/>
    <w:rsid w:val="00D309B8"/>
    <w:rsid w:val="00D347A4"/>
    <w:rsid w:val="00D34D9B"/>
    <w:rsid w:val="00D3543C"/>
    <w:rsid w:val="00D35DE7"/>
    <w:rsid w:val="00D3701E"/>
    <w:rsid w:val="00D379DD"/>
    <w:rsid w:val="00D46853"/>
    <w:rsid w:val="00D525C3"/>
    <w:rsid w:val="00D5586A"/>
    <w:rsid w:val="00D562ED"/>
    <w:rsid w:val="00D6187C"/>
    <w:rsid w:val="00D63F14"/>
    <w:rsid w:val="00D647F8"/>
    <w:rsid w:val="00D6510E"/>
    <w:rsid w:val="00D661E0"/>
    <w:rsid w:val="00D679CE"/>
    <w:rsid w:val="00D67A57"/>
    <w:rsid w:val="00D72215"/>
    <w:rsid w:val="00D75547"/>
    <w:rsid w:val="00D758C5"/>
    <w:rsid w:val="00D7640C"/>
    <w:rsid w:val="00D7794E"/>
    <w:rsid w:val="00D77BED"/>
    <w:rsid w:val="00D80635"/>
    <w:rsid w:val="00D82081"/>
    <w:rsid w:val="00D82E2E"/>
    <w:rsid w:val="00D8590D"/>
    <w:rsid w:val="00D8619C"/>
    <w:rsid w:val="00D87853"/>
    <w:rsid w:val="00D91814"/>
    <w:rsid w:val="00D91924"/>
    <w:rsid w:val="00D9438C"/>
    <w:rsid w:val="00D944B6"/>
    <w:rsid w:val="00D95BAD"/>
    <w:rsid w:val="00D9700B"/>
    <w:rsid w:val="00DA1C07"/>
    <w:rsid w:val="00DA218D"/>
    <w:rsid w:val="00DA2A29"/>
    <w:rsid w:val="00DA31BD"/>
    <w:rsid w:val="00DA55C9"/>
    <w:rsid w:val="00DB0250"/>
    <w:rsid w:val="00DB36F2"/>
    <w:rsid w:val="00DB3A59"/>
    <w:rsid w:val="00DB3E4A"/>
    <w:rsid w:val="00DB4AFC"/>
    <w:rsid w:val="00DB512D"/>
    <w:rsid w:val="00DB52CA"/>
    <w:rsid w:val="00DB5868"/>
    <w:rsid w:val="00DB5CF5"/>
    <w:rsid w:val="00DB662E"/>
    <w:rsid w:val="00DB6AB6"/>
    <w:rsid w:val="00DB6C9F"/>
    <w:rsid w:val="00DC014B"/>
    <w:rsid w:val="00DC0D7E"/>
    <w:rsid w:val="00DC178C"/>
    <w:rsid w:val="00DC1F68"/>
    <w:rsid w:val="00DC4C99"/>
    <w:rsid w:val="00DC50F6"/>
    <w:rsid w:val="00DC68CC"/>
    <w:rsid w:val="00DC69CA"/>
    <w:rsid w:val="00DD0333"/>
    <w:rsid w:val="00DD1087"/>
    <w:rsid w:val="00DE2BE5"/>
    <w:rsid w:val="00DE50BE"/>
    <w:rsid w:val="00DE5AE7"/>
    <w:rsid w:val="00DE5F05"/>
    <w:rsid w:val="00DE6B2F"/>
    <w:rsid w:val="00DE6E67"/>
    <w:rsid w:val="00DE6EC1"/>
    <w:rsid w:val="00DF0ABD"/>
    <w:rsid w:val="00DF3411"/>
    <w:rsid w:val="00E01524"/>
    <w:rsid w:val="00E01797"/>
    <w:rsid w:val="00E0317C"/>
    <w:rsid w:val="00E07DE5"/>
    <w:rsid w:val="00E07F27"/>
    <w:rsid w:val="00E104E8"/>
    <w:rsid w:val="00E111E5"/>
    <w:rsid w:val="00E12309"/>
    <w:rsid w:val="00E12D9E"/>
    <w:rsid w:val="00E14329"/>
    <w:rsid w:val="00E16E43"/>
    <w:rsid w:val="00E17D80"/>
    <w:rsid w:val="00E20332"/>
    <w:rsid w:val="00E209A0"/>
    <w:rsid w:val="00E2222E"/>
    <w:rsid w:val="00E227CE"/>
    <w:rsid w:val="00E22AA8"/>
    <w:rsid w:val="00E23C6C"/>
    <w:rsid w:val="00E26853"/>
    <w:rsid w:val="00E273AF"/>
    <w:rsid w:val="00E3037C"/>
    <w:rsid w:val="00E30F70"/>
    <w:rsid w:val="00E31B0A"/>
    <w:rsid w:val="00E32E7A"/>
    <w:rsid w:val="00E346AC"/>
    <w:rsid w:val="00E37111"/>
    <w:rsid w:val="00E37A13"/>
    <w:rsid w:val="00E439D4"/>
    <w:rsid w:val="00E45972"/>
    <w:rsid w:val="00E47C13"/>
    <w:rsid w:val="00E51037"/>
    <w:rsid w:val="00E51639"/>
    <w:rsid w:val="00E53AD6"/>
    <w:rsid w:val="00E54E20"/>
    <w:rsid w:val="00E551ED"/>
    <w:rsid w:val="00E5670D"/>
    <w:rsid w:val="00E62E01"/>
    <w:rsid w:val="00E65BB5"/>
    <w:rsid w:val="00E67F86"/>
    <w:rsid w:val="00E70184"/>
    <w:rsid w:val="00E70F18"/>
    <w:rsid w:val="00E7152C"/>
    <w:rsid w:val="00E71889"/>
    <w:rsid w:val="00E72B5D"/>
    <w:rsid w:val="00E735FC"/>
    <w:rsid w:val="00E73D15"/>
    <w:rsid w:val="00E75248"/>
    <w:rsid w:val="00E7573C"/>
    <w:rsid w:val="00E76CE8"/>
    <w:rsid w:val="00E77800"/>
    <w:rsid w:val="00E90358"/>
    <w:rsid w:val="00E909BE"/>
    <w:rsid w:val="00E91B7B"/>
    <w:rsid w:val="00E91BAF"/>
    <w:rsid w:val="00E92E64"/>
    <w:rsid w:val="00E944CA"/>
    <w:rsid w:val="00E959BC"/>
    <w:rsid w:val="00E95F3D"/>
    <w:rsid w:val="00EA2192"/>
    <w:rsid w:val="00EA31C5"/>
    <w:rsid w:val="00EA3B11"/>
    <w:rsid w:val="00EA4443"/>
    <w:rsid w:val="00EA52E7"/>
    <w:rsid w:val="00EA5310"/>
    <w:rsid w:val="00EB1FBA"/>
    <w:rsid w:val="00EB44F1"/>
    <w:rsid w:val="00EB57C1"/>
    <w:rsid w:val="00EB5926"/>
    <w:rsid w:val="00EB74A3"/>
    <w:rsid w:val="00EC010F"/>
    <w:rsid w:val="00EC1262"/>
    <w:rsid w:val="00EC3104"/>
    <w:rsid w:val="00EC370D"/>
    <w:rsid w:val="00EC4D86"/>
    <w:rsid w:val="00EC6882"/>
    <w:rsid w:val="00EC741F"/>
    <w:rsid w:val="00EC769F"/>
    <w:rsid w:val="00EC7CB0"/>
    <w:rsid w:val="00ED0C5F"/>
    <w:rsid w:val="00ED144F"/>
    <w:rsid w:val="00ED2322"/>
    <w:rsid w:val="00ED4E9D"/>
    <w:rsid w:val="00ED525E"/>
    <w:rsid w:val="00EE1A9E"/>
    <w:rsid w:val="00EE5001"/>
    <w:rsid w:val="00EE5287"/>
    <w:rsid w:val="00EE796A"/>
    <w:rsid w:val="00EE7C69"/>
    <w:rsid w:val="00EF042B"/>
    <w:rsid w:val="00EF1456"/>
    <w:rsid w:val="00EF4A03"/>
    <w:rsid w:val="00F012E7"/>
    <w:rsid w:val="00F02975"/>
    <w:rsid w:val="00F0598C"/>
    <w:rsid w:val="00F05AE8"/>
    <w:rsid w:val="00F063F5"/>
    <w:rsid w:val="00F0747A"/>
    <w:rsid w:val="00F10289"/>
    <w:rsid w:val="00F111B7"/>
    <w:rsid w:val="00F14EA6"/>
    <w:rsid w:val="00F17656"/>
    <w:rsid w:val="00F178AC"/>
    <w:rsid w:val="00F22F7B"/>
    <w:rsid w:val="00F24D95"/>
    <w:rsid w:val="00F254F7"/>
    <w:rsid w:val="00F25F67"/>
    <w:rsid w:val="00F26C8C"/>
    <w:rsid w:val="00F26F9A"/>
    <w:rsid w:val="00F27445"/>
    <w:rsid w:val="00F30D46"/>
    <w:rsid w:val="00F32FC3"/>
    <w:rsid w:val="00F33348"/>
    <w:rsid w:val="00F36180"/>
    <w:rsid w:val="00F42809"/>
    <w:rsid w:val="00F43D4E"/>
    <w:rsid w:val="00F43EA6"/>
    <w:rsid w:val="00F44317"/>
    <w:rsid w:val="00F444C1"/>
    <w:rsid w:val="00F44858"/>
    <w:rsid w:val="00F50C58"/>
    <w:rsid w:val="00F5438E"/>
    <w:rsid w:val="00F60FD0"/>
    <w:rsid w:val="00F61D14"/>
    <w:rsid w:val="00F62997"/>
    <w:rsid w:val="00F63869"/>
    <w:rsid w:val="00F65A48"/>
    <w:rsid w:val="00F66592"/>
    <w:rsid w:val="00F678CB"/>
    <w:rsid w:val="00F70F18"/>
    <w:rsid w:val="00F714A9"/>
    <w:rsid w:val="00F71AAF"/>
    <w:rsid w:val="00F72A0B"/>
    <w:rsid w:val="00F72A13"/>
    <w:rsid w:val="00F760C3"/>
    <w:rsid w:val="00F7651B"/>
    <w:rsid w:val="00F76DCF"/>
    <w:rsid w:val="00F772FE"/>
    <w:rsid w:val="00F84A29"/>
    <w:rsid w:val="00F87512"/>
    <w:rsid w:val="00F90A47"/>
    <w:rsid w:val="00F9385A"/>
    <w:rsid w:val="00F93864"/>
    <w:rsid w:val="00F94A18"/>
    <w:rsid w:val="00F96BAE"/>
    <w:rsid w:val="00F975EE"/>
    <w:rsid w:val="00FA066A"/>
    <w:rsid w:val="00FA3084"/>
    <w:rsid w:val="00FA4A11"/>
    <w:rsid w:val="00FB2E15"/>
    <w:rsid w:val="00FB3378"/>
    <w:rsid w:val="00FB3B0F"/>
    <w:rsid w:val="00FB4B09"/>
    <w:rsid w:val="00FB4DBD"/>
    <w:rsid w:val="00FC2CBA"/>
    <w:rsid w:val="00FC4138"/>
    <w:rsid w:val="00FD06D8"/>
    <w:rsid w:val="00FD1025"/>
    <w:rsid w:val="00FD6573"/>
    <w:rsid w:val="00FD66CD"/>
    <w:rsid w:val="00FE0055"/>
    <w:rsid w:val="00FE02A1"/>
    <w:rsid w:val="00FE0C91"/>
    <w:rsid w:val="00FE2404"/>
    <w:rsid w:val="00FE3119"/>
    <w:rsid w:val="00FE4C50"/>
    <w:rsid w:val="00FE6022"/>
    <w:rsid w:val="00FE607B"/>
    <w:rsid w:val="00FF0B12"/>
    <w:rsid w:val="00FF5821"/>
    <w:rsid w:val="00FF621E"/>
    <w:rsid w:val="00FF680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086765"/>
  <w15:chartTrackingRefBased/>
  <w15:docId w15:val="{D2303337-2FEE-44DB-9EE1-4BABF9EA8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40C6B"/>
  </w:style>
  <w:style w:type="paragraph" w:styleId="Titre1">
    <w:name w:val="heading 1"/>
    <w:aliases w:val="BREVES ECO Titre 1"/>
    <w:basedOn w:val="Normal"/>
    <w:next w:val="Normal"/>
    <w:link w:val="Titre1Car"/>
    <w:autoRedefine/>
    <w:uiPriority w:val="9"/>
    <w:qFormat/>
    <w:rsid w:val="001C4351"/>
    <w:pPr>
      <w:keepNext/>
      <w:keepLines/>
      <w:spacing w:before="480" w:after="120" w:line="216" w:lineRule="auto"/>
      <w:ind w:right="3686"/>
      <w:outlineLvl w:val="0"/>
    </w:pPr>
    <w:rPr>
      <w:rFonts w:ascii="Marianne ExtraBold" w:eastAsiaTheme="majorEastAsia" w:hAnsi="Marianne ExtraBold" w:cstheme="majorBidi"/>
      <w:color w:val="6A6AF4" w:themeColor="text2"/>
      <w:sz w:val="56"/>
      <w:szCs w:val="40"/>
    </w:rPr>
  </w:style>
  <w:style w:type="paragraph" w:styleId="Titre2">
    <w:name w:val="heading 2"/>
    <w:basedOn w:val="Normal"/>
    <w:next w:val="Normal"/>
    <w:link w:val="Titre2Car"/>
    <w:autoRedefine/>
    <w:uiPriority w:val="9"/>
    <w:unhideWhenUsed/>
    <w:qFormat/>
    <w:rsid w:val="00F7651B"/>
    <w:pPr>
      <w:keepNext/>
      <w:keepLines/>
      <w:spacing w:after="0"/>
      <w:ind w:left="-225" w:right="-225" w:firstLine="1359"/>
      <w:jc w:val="center"/>
      <w:outlineLvl w:val="1"/>
    </w:pPr>
    <w:rPr>
      <w:rFonts w:ascii="Marianne Light" w:eastAsiaTheme="majorEastAsia" w:hAnsi="Marianne Light" w:cstheme="majorBidi"/>
      <w:caps/>
      <w:sz w:val="36"/>
      <w:szCs w:val="28"/>
    </w:rPr>
  </w:style>
  <w:style w:type="paragraph" w:styleId="Titre3">
    <w:name w:val="heading 3"/>
    <w:basedOn w:val="Normal"/>
    <w:next w:val="Normal"/>
    <w:link w:val="Titre3Car"/>
    <w:uiPriority w:val="9"/>
    <w:unhideWhenUsed/>
    <w:rsid w:val="00C26A1B"/>
    <w:pPr>
      <w:keepNext/>
      <w:keepLines/>
      <w:spacing w:before="40" w:after="0"/>
      <w:outlineLvl w:val="2"/>
    </w:pPr>
    <w:rPr>
      <w:rFonts w:asciiTheme="majorHAnsi" w:eastAsiaTheme="majorEastAsia" w:hAnsiTheme="majorHAnsi" w:cstheme="majorBidi"/>
      <w:color w:val="004740"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98172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981726"/>
    <w:rPr>
      <w:color w:val="0000FF"/>
      <w:u w:val="single"/>
    </w:rPr>
  </w:style>
  <w:style w:type="paragraph" w:customStyle="1" w:styleId="rteleft">
    <w:name w:val="rteleft"/>
    <w:basedOn w:val="Normal"/>
    <w:rsid w:val="00981726"/>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981726"/>
    <w:pPr>
      <w:ind w:left="720"/>
      <w:contextualSpacing/>
    </w:pPr>
  </w:style>
  <w:style w:type="character" w:styleId="Accentuation">
    <w:name w:val="Emphasis"/>
    <w:aliases w:val="titre liste"/>
    <w:basedOn w:val="Policepardfaut"/>
    <w:uiPriority w:val="20"/>
    <w:rsid w:val="00111C32"/>
    <w:rPr>
      <w:rFonts w:ascii="Marianne Medium" w:hAnsi="Marianne Medium"/>
      <w:b w:val="0"/>
      <w:i w:val="0"/>
      <w:iCs/>
      <w:color w:val="auto"/>
      <w:sz w:val="22"/>
      <w:u w:val="none"/>
    </w:rPr>
  </w:style>
  <w:style w:type="paragraph" w:styleId="Commentaire">
    <w:name w:val="annotation text"/>
    <w:basedOn w:val="Normal"/>
    <w:link w:val="CommentaireCar"/>
    <w:uiPriority w:val="99"/>
    <w:semiHidden/>
    <w:unhideWhenUsed/>
    <w:rsid w:val="00981726"/>
    <w:pPr>
      <w:spacing w:line="240" w:lineRule="auto"/>
    </w:pPr>
    <w:rPr>
      <w:sz w:val="20"/>
      <w:szCs w:val="20"/>
    </w:rPr>
  </w:style>
  <w:style w:type="character" w:customStyle="1" w:styleId="CommentaireCar">
    <w:name w:val="Commentaire Car"/>
    <w:basedOn w:val="Policepardfaut"/>
    <w:link w:val="Commentaire"/>
    <w:uiPriority w:val="99"/>
    <w:semiHidden/>
    <w:rsid w:val="00981726"/>
    <w:rPr>
      <w:sz w:val="20"/>
      <w:szCs w:val="20"/>
    </w:rPr>
  </w:style>
  <w:style w:type="paragraph" w:customStyle="1" w:styleId="Default">
    <w:name w:val="Default"/>
    <w:rsid w:val="00981726"/>
    <w:pPr>
      <w:autoSpaceDE w:val="0"/>
      <w:autoSpaceDN w:val="0"/>
      <w:adjustRightInd w:val="0"/>
      <w:spacing w:after="0" w:line="240" w:lineRule="auto"/>
    </w:pPr>
    <w:rPr>
      <w:rFonts w:ascii="Arial" w:hAnsi="Arial" w:cs="Arial"/>
      <w:color w:val="000000"/>
      <w:sz w:val="24"/>
      <w:szCs w:val="24"/>
    </w:rPr>
  </w:style>
  <w:style w:type="character" w:styleId="Marquedecommentaire">
    <w:name w:val="annotation reference"/>
    <w:basedOn w:val="Policepardfaut"/>
    <w:uiPriority w:val="99"/>
    <w:semiHidden/>
    <w:unhideWhenUsed/>
    <w:rsid w:val="00981726"/>
    <w:rPr>
      <w:sz w:val="16"/>
      <w:szCs w:val="16"/>
    </w:rPr>
  </w:style>
  <w:style w:type="paragraph" w:styleId="Textedebulles">
    <w:name w:val="Balloon Text"/>
    <w:basedOn w:val="Normal"/>
    <w:link w:val="TextedebullesCar"/>
    <w:uiPriority w:val="99"/>
    <w:semiHidden/>
    <w:unhideWhenUsed/>
    <w:rsid w:val="0098172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81726"/>
    <w:rPr>
      <w:rFonts w:ascii="Segoe UI" w:hAnsi="Segoe UI" w:cs="Segoe UI"/>
      <w:sz w:val="18"/>
      <w:szCs w:val="18"/>
    </w:rPr>
  </w:style>
  <w:style w:type="paragraph" w:styleId="En-tte">
    <w:name w:val="header"/>
    <w:basedOn w:val="Normal"/>
    <w:link w:val="En-tteCar"/>
    <w:uiPriority w:val="99"/>
    <w:unhideWhenUsed/>
    <w:rsid w:val="001C2361"/>
    <w:pPr>
      <w:tabs>
        <w:tab w:val="center" w:pos="4536"/>
        <w:tab w:val="right" w:pos="9072"/>
      </w:tabs>
      <w:spacing w:after="0" w:line="240" w:lineRule="auto"/>
    </w:pPr>
  </w:style>
  <w:style w:type="character" w:customStyle="1" w:styleId="En-tteCar">
    <w:name w:val="En-tête Car"/>
    <w:basedOn w:val="Policepardfaut"/>
    <w:link w:val="En-tte"/>
    <w:uiPriority w:val="99"/>
    <w:rsid w:val="001C2361"/>
  </w:style>
  <w:style w:type="paragraph" w:styleId="Pieddepage">
    <w:name w:val="footer"/>
    <w:basedOn w:val="Normal"/>
    <w:link w:val="PieddepageCar"/>
    <w:uiPriority w:val="99"/>
    <w:unhideWhenUsed/>
    <w:rsid w:val="001C236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C2361"/>
  </w:style>
  <w:style w:type="paragraph" w:styleId="Sansinterligne">
    <w:name w:val="No Spacing"/>
    <w:uiPriority w:val="1"/>
    <w:rsid w:val="005B3D40"/>
    <w:pPr>
      <w:spacing w:after="0" w:line="240" w:lineRule="auto"/>
    </w:pPr>
  </w:style>
  <w:style w:type="paragraph" w:styleId="Notedebasdepage">
    <w:name w:val="footnote text"/>
    <w:basedOn w:val="Normal"/>
    <w:link w:val="NotedebasdepageCar"/>
    <w:uiPriority w:val="99"/>
    <w:unhideWhenUsed/>
    <w:rsid w:val="00745853"/>
    <w:pPr>
      <w:spacing w:after="0" w:line="240" w:lineRule="auto"/>
    </w:pPr>
    <w:rPr>
      <w:sz w:val="20"/>
      <w:szCs w:val="20"/>
    </w:rPr>
  </w:style>
  <w:style w:type="character" w:customStyle="1" w:styleId="NotedebasdepageCar">
    <w:name w:val="Note de bas de page Car"/>
    <w:basedOn w:val="Policepardfaut"/>
    <w:link w:val="Notedebasdepage"/>
    <w:uiPriority w:val="99"/>
    <w:rsid w:val="00745853"/>
    <w:rPr>
      <w:sz w:val="20"/>
      <w:szCs w:val="20"/>
    </w:rPr>
  </w:style>
  <w:style w:type="character" w:styleId="Appelnotedebasdep">
    <w:name w:val="footnote reference"/>
    <w:basedOn w:val="Policepardfaut"/>
    <w:uiPriority w:val="99"/>
    <w:semiHidden/>
    <w:unhideWhenUsed/>
    <w:rsid w:val="00745853"/>
    <w:rPr>
      <w:vertAlign w:val="superscript"/>
    </w:rPr>
  </w:style>
  <w:style w:type="character" w:customStyle="1" w:styleId="Textedelespacerserv">
    <w:name w:val="Texte de l’espace réservé"/>
    <w:basedOn w:val="Policepardfaut"/>
    <w:uiPriority w:val="99"/>
    <w:semiHidden/>
    <w:rsid w:val="00152C27"/>
    <w:rPr>
      <w:color w:val="808080"/>
    </w:rPr>
  </w:style>
  <w:style w:type="character" w:styleId="Lienhypertextesuivivisit">
    <w:name w:val="FollowedHyperlink"/>
    <w:basedOn w:val="Policepardfaut"/>
    <w:uiPriority w:val="99"/>
    <w:semiHidden/>
    <w:unhideWhenUsed/>
    <w:rsid w:val="006A3795"/>
    <w:rPr>
      <w:color w:val="A558A0" w:themeColor="followedHyperlink"/>
      <w:u w:val="single"/>
    </w:rPr>
  </w:style>
  <w:style w:type="paragraph" w:styleId="Objetducommentaire">
    <w:name w:val="annotation subject"/>
    <w:basedOn w:val="Commentaire"/>
    <w:next w:val="Commentaire"/>
    <w:link w:val="ObjetducommentaireCar"/>
    <w:uiPriority w:val="99"/>
    <w:semiHidden/>
    <w:unhideWhenUsed/>
    <w:rsid w:val="006A3795"/>
    <w:rPr>
      <w:b/>
      <w:bCs/>
    </w:rPr>
  </w:style>
  <w:style w:type="character" w:customStyle="1" w:styleId="ObjetducommentaireCar">
    <w:name w:val="Objet du commentaire Car"/>
    <w:basedOn w:val="CommentaireCar"/>
    <w:link w:val="Objetducommentaire"/>
    <w:uiPriority w:val="99"/>
    <w:semiHidden/>
    <w:rsid w:val="006A3795"/>
    <w:rPr>
      <w:b/>
      <w:bCs/>
      <w:sz w:val="20"/>
      <w:szCs w:val="20"/>
    </w:rPr>
  </w:style>
  <w:style w:type="paragraph" w:customStyle="1" w:styleId="Titre01">
    <w:name w:val="Titre 01"/>
    <w:basedOn w:val="Normal"/>
    <w:link w:val="Titre01Car"/>
    <w:autoRedefine/>
    <w:rsid w:val="00B62BD1"/>
    <w:pPr>
      <w:spacing w:after="0" w:line="240" w:lineRule="auto"/>
      <w:ind w:left="851"/>
    </w:pPr>
    <w:rPr>
      <w:rFonts w:ascii="Marianne Light" w:eastAsia="Times New Roman" w:hAnsi="Marianne Light" w:cs="Arial"/>
      <w:color w:val="000091" w:themeColor="text1"/>
      <w:sz w:val="110"/>
      <w:szCs w:val="110"/>
      <w:lang w:eastAsia="fr-FR"/>
    </w:rPr>
  </w:style>
  <w:style w:type="paragraph" w:customStyle="1" w:styleId="Soustitre">
    <w:name w:val="Sous titre"/>
    <w:basedOn w:val="Normal"/>
    <w:link w:val="SoustitreCar"/>
    <w:autoRedefine/>
    <w:rsid w:val="00E07DE5"/>
    <w:pPr>
      <w:ind w:left="709"/>
    </w:pPr>
    <w:rPr>
      <w:rFonts w:ascii="Marianne Light" w:eastAsia="Times New Roman" w:hAnsi="Marianne Light" w:cs="Arial"/>
      <w:b/>
      <w:sz w:val="44"/>
      <w:szCs w:val="96"/>
      <w:lang w:eastAsia="fr-FR"/>
    </w:rPr>
  </w:style>
  <w:style w:type="character" w:customStyle="1" w:styleId="Titre01Car">
    <w:name w:val="Titre 01 Car"/>
    <w:basedOn w:val="Policepardfaut"/>
    <w:link w:val="Titre01"/>
    <w:rsid w:val="00B62BD1"/>
    <w:rPr>
      <w:rFonts w:ascii="Marianne Light" w:eastAsia="Times New Roman" w:hAnsi="Marianne Light" w:cs="Arial"/>
      <w:color w:val="000091" w:themeColor="text1"/>
      <w:sz w:val="110"/>
      <w:szCs w:val="110"/>
      <w:lang w:eastAsia="fr-FR"/>
    </w:rPr>
  </w:style>
  <w:style w:type="paragraph" w:styleId="Titre">
    <w:name w:val="Title"/>
    <w:aliases w:val="Titre 02 Alt"/>
    <w:basedOn w:val="Normal"/>
    <w:next w:val="Normal"/>
    <w:link w:val="TitreCar"/>
    <w:uiPriority w:val="10"/>
    <w:qFormat/>
    <w:rsid w:val="00E07DE5"/>
    <w:pPr>
      <w:spacing w:after="0" w:line="240" w:lineRule="auto"/>
      <w:contextualSpacing/>
    </w:pPr>
    <w:rPr>
      <w:rFonts w:ascii="Marianne ExtraBold" w:eastAsiaTheme="majorEastAsia" w:hAnsi="Marianne ExtraBold" w:cstheme="majorBidi"/>
      <w:spacing w:val="-10"/>
      <w:kern w:val="28"/>
      <w:sz w:val="96"/>
      <w:szCs w:val="56"/>
    </w:rPr>
  </w:style>
  <w:style w:type="character" w:customStyle="1" w:styleId="SoustitreCar">
    <w:name w:val="Sous titre Car"/>
    <w:basedOn w:val="Policepardfaut"/>
    <w:link w:val="Soustitre"/>
    <w:rsid w:val="00E07DE5"/>
    <w:rPr>
      <w:rFonts w:ascii="Marianne Light" w:eastAsia="Times New Roman" w:hAnsi="Marianne Light" w:cs="Arial"/>
      <w:b/>
      <w:sz w:val="44"/>
      <w:szCs w:val="96"/>
      <w:lang w:eastAsia="fr-FR"/>
    </w:rPr>
  </w:style>
  <w:style w:type="character" w:customStyle="1" w:styleId="TitreCar">
    <w:name w:val="Titre Car"/>
    <w:aliases w:val="Titre 02 Alt Car"/>
    <w:basedOn w:val="Policepardfaut"/>
    <w:link w:val="Titre"/>
    <w:uiPriority w:val="10"/>
    <w:rsid w:val="00E07DE5"/>
    <w:rPr>
      <w:rFonts w:ascii="Marianne ExtraBold" w:eastAsiaTheme="majorEastAsia" w:hAnsi="Marianne ExtraBold" w:cstheme="majorBidi"/>
      <w:spacing w:val="-10"/>
      <w:kern w:val="28"/>
      <w:sz w:val="96"/>
      <w:szCs w:val="56"/>
    </w:rPr>
  </w:style>
  <w:style w:type="character" w:customStyle="1" w:styleId="Titre2Car">
    <w:name w:val="Titre 2 Car"/>
    <w:basedOn w:val="Policepardfaut"/>
    <w:link w:val="Titre2"/>
    <w:uiPriority w:val="9"/>
    <w:rsid w:val="00F7651B"/>
    <w:rPr>
      <w:rFonts w:ascii="Marianne Light" w:eastAsiaTheme="majorEastAsia" w:hAnsi="Marianne Light" w:cstheme="majorBidi"/>
      <w:caps/>
      <w:sz w:val="36"/>
      <w:szCs w:val="28"/>
    </w:rPr>
  </w:style>
  <w:style w:type="character" w:customStyle="1" w:styleId="Titre1Car">
    <w:name w:val="Titre 1 Car"/>
    <w:aliases w:val="BREVES ECO Titre 1 Car"/>
    <w:basedOn w:val="Policepardfaut"/>
    <w:link w:val="Titre1"/>
    <w:uiPriority w:val="9"/>
    <w:rsid w:val="001C4351"/>
    <w:rPr>
      <w:rFonts w:ascii="Marianne ExtraBold" w:eastAsiaTheme="majorEastAsia" w:hAnsi="Marianne ExtraBold" w:cstheme="majorBidi"/>
      <w:color w:val="6A6AF4" w:themeColor="text2"/>
      <w:sz w:val="56"/>
      <w:szCs w:val="40"/>
    </w:rPr>
  </w:style>
  <w:style w:type="character" w:styleId="Accentuationlgre">
    <w:name w:val="Subtle Emphasis"/>
    <w:uiPriority w:val="19"/>
    <w:rsid w:val="00472C6F"/>
    <w:rPr>
      <w:rFonts w:ascii="Marianne" w:hAnsi="Marianne"/>
      <w:i w:val="0"/>
      <w:iCs/>
      <w:color w:val="FFFFFF" w:themeColor="background1"/>
      <w:sz w:val="22"/>
    </w:rPr>
  </w:style>
  <w:style w:type="character" w:styleId="Rfrenceintense">
    <w:name w:val="Intense Reference"/>
    <w:basedOn w:val="Policepardfaut"/>
    <w:uiPriority w:val="32"/>
    <w:rsid w:val="00543CA9"/>
    <w:rPr>
      <w:rFonts w:ascii="Marianne" w:hAnsi="Marianne"/>
      <w:b w:val="0"/>
      <w:bCs/>
      <w:i w:val="0"/>
      <w:caps w:val="0"/>
      <w:smallCaps w:val="0"/>
      <w:strike w:val="0"/>
      <w:dstrike w:val="0"/>
      <w:vanish w:val="0"/>
      <w:color w:val="FFFFFF" w:themeColor="background1"/>
      <w:spacing w:val="0"/>
      <w:sz w:val="20"/>
      <w:u w:val="none"/>
      <w:vertAlign w:val="baseline"/>
    </w:rPr>
  </w:style>
  <w:style w:type="paragraph" w:customStyle="1" w:styleId="Soustitrechapeau">
    <w:name w:val="Sous titre chapeau"/>
    <w:basedOn w:val="Normal"/>
    <w:link w:val="SoustitrechapeauCar"/>
    <w:qFormat/>
    <w:rsid w:val="007952D4"/>
    <w:pPr>
      <w:spacing w:before="240"/>
    </w:pPr>
    <w:rPr>
      <w:rFonts w:ascii="Marianne Light" w:hAnsi="Marianne Light"/>
      <w:color w:val="6A6AF4" w:themeColor="text2"/>
      <w:sz w:val="26"/>
      <w:szCs w:val="26"/>
    </w:rPr>
  </w:style>
  <w:style w:type="paragraph" w:customStyle="1" w:styleId="Titreliste">
    <w:name w:val="Titre liste"/>
    <w:basedOn w:val="Normal"/>
    <w:link w:val="TitrelisteCar"/>
    <w:rsid w:val="00DE5AE7"/>
    <w:pPr>
      <w:spacing w:before="240" w:after="80"/>
    </w:pPr>
    <w:rPr>
      <w:color w:val="000091" w:themeColor="text1"/>
    </w:rPr>
  </w:style>
  <w:style w:type="character" w:customStyle="1" w:styleId="SoustitrechapeauCar">
    <w:name w:val="Sous titre chapeau Car"/>
    <w:basedOn w:val="Policepardfaut"/>
    <w:link w:val="Soustitrechapeau"/>
    <w:rsid w:val="007952D4"/>
    <w:rPr>
      <w:rFonts w:ascii="Marianne Light" w:hAnsi="Marianne Light"/>
      <w:color w:val="6A6AF4" w:themeColor="text2"/>
      <w:sz w:val="26"/>
      <w:szCs w:val="26"/>
    </w:rPr>
  </w:style>
  <w:style w:type="paragraph" w:customStyle="1" w:styleId="Textecourant">
    <w:name w:val="Texte courant"/>
    <w:basedOn w:val="Normal"/>
    <w:link w:val="TextecourantCar"/>
    <w:qFormat/>
    <w:rsid w:val="00DA218D"/>
    <w:pPr>
      <w:spacing w:after="120"/>
    </w:pPr>
    <w:rPr>
      <w:rFonts w:ascii="Marianne Light" w:hAnsi="Marianne Light"/>
    </w:rPr>
  </w:style>
  <w:style w:type="character" w:customStyle="1" w:styleId="TitrelisteCar">
    <w:name w:val="Titre liste Car"/>
    <w:basedOn w:val="Policepardfaut"/>
    <w:link w:val="Titreliste"/>
    <w:rsid w:val="00DE5AE7"/>
    <w:rPr>
      <w:color w:val="000091" w:themeColor="text1"/>
    </w:rPr>
  </w:style>
  <w:style w:type="character" w:customStyle="1" w:styleId="Titre3Car">
    <w:name w:val="Titre 3 Car"/>
    <w:basedOn w:val="Policepardfaut"/>
    <w:link w:val="Titre3"/>
    <w:uiPriority w:val="9"/>
    <w:rsid w:val="00C26A1B"/>
    <w:rPr>
      <w:rFonts w:asciiTheme="majorHAnsi" w:eastAsiaTheme="majorEastAsia" w:hAnsiTheme="majorHAnsi" w:cstheme="majorBidi"/>
      <w:color w:val="004740" w:themeColor="accent1" w:themeShade="7F"/>
      <w:sz w:val="24"/>
      <w:szCs w:val="24"/>
    </w:rPr>
  </w:style>
  <w:style w:type="character" w:customStyle="1" w:styleId="TextecourantCar">
    <w:name w:val="Texte courant Car"/>
    <w:basedOn w:val="Policepardfaut"/>
    <w:link w:val="Textecourant"/>
    <w:rsid w:val="00DA218D"/>
    <w:rPr>
      <w:rFonts w:ascii="Marianne Light" w:hAnsi="Marianne Light"/>
    </w:rPr>
  </w:style>
  <w:style w:type="paragraph" w:customStyle="1" w:styleId="listeTitre">
    <w:name w:val="liste Titre"/>
    <w:basedOn w:val="Titreliste"/>
    <w:link w:val="listeTitreCar"/>
    <w:autoRedefine/>
    <w:qFormat/>
    <w:rsid w:val="0076028F"/>
    <w:pPr>
      <w:spacing w:before="0" w:after="360"/>
      <w:ind w:left="851" w:right="3827"/>
    </w:pPr>
    <w:rPr>
      <w:rFonts w:ascii="Marianne Medium" w:hAnsi="Marianne Medium"/>
      <w:color w:val="B7A73F"/>
      <w:sz w:val="28"/>
      <w:szCs w:val="24"/>
      <w:lang w:val="en-GB"/>
    </w:rPr>
  </w:style>
  <w:style w:type="paragraph" w:customStyle="1" w:styleId="accentuation01">
    <w:name w:val="accentuation 01"/>
    <w:basedOn w:val="Soustitrechapeau"/>
    <w:link w:val="accentuation01Car"/>
    <w:qFormat/>
    <w:rsid w:val="00FD06D8"/>
    <w:pPr>
      <w:spacing w:before="80" w:after="80"/>
    </w:pPr>
    <w:rPr>
      <w:sz w:val="22"/>
    </w:rPr>
  </w:style>
  <w:style w:type="character" w:customStyle="1" w:styleId="listeTitreCar">
    <w:name w:val="liste Titre Car"/>
    <w:basedOn w:val="TitrelisteCar"/>
    <w:link w:val="listeTitre"/>
    <w:rsid w:val="0076028F"/>
    <w:rPr>
      <w:rFonts w:ascii="Marianne Medium" w:hAnsi="Marianne Medium"/>
      <w:color w:val="B7A73F"/>
      <w:sz w:val="28"/>
      <w:szCs w:val="24"/>
      <w:lang w:val="en-GB"/>
    </w:rPr>
  </w:style>
  <w:style w:type="paragraph" w:customStyle="1" w:styleId="Titre03">
    <w:name w:val="Titre 03"/>
    <w:basedOn w:val="Normal"/>
    <w:link w:val="Titre03Car"/>
    <w:qFormat/>
    <w:rsid w:val="00FD06D8"/>
    <w:pPr>
      <w:spacing w:before="120" w:after="120"/>
    </w:pPr>
    <w:rPr>
      <w:rFonts w:ascii="Marianne Medium" w:hAnsi="Marianne Medium"/>
      <w:color w:val="FFFFFF" w:themeColor="background1"/>
    </w:rPr>
  </w:style>
  <w:style w:type="character" w:customStyle="1" w:styleId="accentuation01Car">
    <w:name w:val="accentuation 01 Car"/>
    <w:basedOn w:val="SoustitrechapeauCar"/>
    <w:link w:val="accentuation01"/>
    <w:rsid w:val="00FD06D8"/>
    <w:rPr>
      <w:rFonts w:ascii="Marianne Light" w:hAnsi="Marianne Light"/>
      <w:color w:val="6A6AF4" w:themeColor="text2"/>
      <w:sz w:val="26"/>
      <w:szCs w:val="26"/>
    </w:rPr>
  </w:style>
  <w:style w:type="paragraph" w:customStyle="1" w:styleId="Hyperlien">
    <w:name w:val="Hyperlien"/>
    <w:basedOn w:val="Normal"/>
    <w:link w:val="HyperlienCar"/>
    <w:qFormat/>
    <w:rsid w:val="00DA218D"/>
    <w:pPr>
      <w:spacing w:after="0"/>
    </w:pPr>
    <w:rPr>
      <w:rFonts w:ascii="Marianne Light" w:hAnsi="Marianne Light"/>
      <w:color w:val="1212FF"/>
      <w:u w:val="single"/>
    </w:rPr>
  </w:style>
  <w:style w:type="character" w:customStyle="1" w:styleId="Titre03Car">
    <w:name w:val="Titre 03 Car"/>
    <w:basedOn w:val="Policepardfaut"/>
    <w:link w:val="Titre03"/>
    <w:rsid w:val="00FD06D8"/>
    <w:rPr>
      <w:rFonts w:ascii="Marianne Medium" w:hAnsi="Marianne Medium"/>
      <w:color w:val="FFFFFF" w:themeColor="background1"/>
    </w:rPr>
  </w:style>
  <w:style w:type="character" w:customStyle="1" w:styleId="HyperlienCar">
    <w:name w:val="Hyperlien Car"/>
    <w:basedOn w:val="Policepardfaut"/>
    <w:link w:val="Hyperlien"/>
    <w:rsid w:val="00DA218D"/>
    <w:rPr>
      <w:rFonts w:ascii="Marianne Light" w:hAnsi="Marianne Light"/>
      <w:color w:val="1212FF"/>
      <w:u w:val="single"/>
    </w:rPr>
  </w:style>
  <w:style w:type="paragraph" w:styleId="Citation">
    <w:name w:val="Quote"/>
    <w:basedOn w:val="Normal"/>
    <w:next w:val="Normal"/>
    <w:link w:val="CitationCar"/>
    <w:uiPriority w:val="29"/>
    <w:qFormat/>
    <w:rsid w:val="00A17D27"/>
    <w:pPr>
      <w:spacing w:before="200"/>
      <w:ind w:left="864" w:right="864"/>
      <w:jc w:val="center"/>
    </w:pPr>
    <w:rPr>
      <w:i/>
      <w:iCs/>
      <w:color w:val="0000EC" w:themeColor="text1" w:themeTint="BF"/>
    </w:rPr>
  </w:style>
  <w:style w:type="character" w:customStyle="1" w:styleId="CitationCar">
    <w:name w:val="Citation Car"/>
    <w:basedOn w:val="Policepardfaut"/>
    <w:link w:val="Citation"/>
    <w:uiPriority w:val="29"/>
    <w:rsid w:val="00A17D27"/>
    <w:rPr>
      <w:i/>
      <w:iCs/>
      <w:color w:val="0000EC" w:themeColor="text1" w:themeTint="BF"/>
    </w:rPr>
  </w:style>
  <w:style w:type="paragraph" w:customStyle="1" w:styleId="Titresousrubrique">
    <w:name w:val="Titre sous rubrique"/>
    <w:basedOn w:val="Titreliste"/>
    <w:link w:val="TitresousrubriqueCar"/>
    <w:autoRedefine/>
    <w:rsid w:val="001C4351"/>
    <w:pPr>
      <w:spacing w:before="360"/>
      <w:ind w:left="851" w:right="3543"/>
    </w:pPr>
    <w:rPr>
      <w:rFonts w:ascii="Marianne Medium" w:hAnsi="Marianne Medium"/>
      <w:color w:val="B7A73F"/>
      <w:sz w:val="28"/>
      <w:szCs w:val="28"/>
    </w:rPr>
  </w:style>
  <w:style w:type="paragraph" w:customStyle="1" w:styleId="Ttitre03">
    <w:name w:val="Ttitre 03"/>
    <w:basedOn w:val="Titre1"/>
    <w:link w:val="Ttitre03Car"/>
    <w:qFormat/>
    <w:rsid w:val="00156975"/>
    <w:rPr>
      <w:color w:val="6D6DFF" w:themeColor="text1" w:themeTint="66"/>
      <w:sz w:val="32"/>
    </w:rPr>
  </w:style>
  <w:style w:type="character" w:customStyle="1" w:styleId="TitresousrubriqueCar">
    <w:name w:val="Titre sous rubrique Car"/>
    <w:basedOn w:val="TitrelisteCar"/>
    <w:link w:val="Titresousrubrique"/>
    <w:rsid w:val="001C4351"/>
    <w:rPr>
      <w:rFonts w:ascii="Marianne Medium" w:hAnsi="Marianne Medium"/>
      <w:color w:val="B7A73F"/>
      <w:sz w:val="28"/>
      <w:szCs w:val="28"/>
    </w:rPr>
  </w:style>
  <w:style w:type="paragraph" w:customStyle="1" w:styleId="Brvesco-Intro">
    <w:name w:val="BrèvesÉco - Intro"/>
    <w:basedOn w:val="Normal"/>
    <w:autoRedefine/>
    <w:rsid w:val="00A2213C"/>
    <w:pPr>
      <w:spacing w:after="520" w:line="360" w:lineRule="exact"/>
      <w:contextualSpacing/>
      <w:jc w:val="both"/>
    </w:pPr>
    <w:rPr>
      <w:rFonts w:ascii="Marianne" w:hAnsi="Marianne" w:cs="Times New Roman (Corps CS)"/>
      <w:color w:val="484D7A"/>
      <w:sz w:val="26"/>
      <w:szCs w:val="24"/>
      <w:lang w:val="en-US"/>
    </w:rPr>
  </w:style>
  <w:style w:type="character" w:customStyle="1" w:styleId="Ttitre03Car">
    <w:name w:val="Ttitre 03 Car"/>
    <w:basedOn w:val="Titre1Car"/>
    <w:link w:val="Ttitre03"/>
    <w:rsid w:val="00156975"/>
    <w:rPr>
      <w:rFonts w:ascii="Marianne ExtraBold" w:eastAsiaTheme="majorEastAsia" w:hAnsi="Marianne ExtraBold" w:cstheme="majorBidi"/>
      <w:color w:val="6D6DFF" w:themeColor="text1" w:themeTint="66"/>
      <w:sz w:val="32"/>
      <w:szCs w:val="32"/>
    </w:rPr>
  </w:style>
  <w:style w:type="paragraph" w:customStyle="1" w:styleId="Brvesco-Titreintro">
    <w:name w:val="BrèvesÉco - Titre intro"/>
    <w:basedOn w:val="Normal"/>
    <w:rsid w:val="00A2213C"/>
    <w:pPr>
      <w:tabs>
        <w:tab w:val="left" w:pos="357"/>
      </w:tabs>
      <w:spacing w:after="180" w:line="360" w:lineRule="exact"/>
      <w:contextualSpacing/>
      <w:jc w:val="both"/>
    </w:pPr>
    <w:rPr>
      <w:rFonts w:ascii="Marianne" w:hAnsi="Marianne" w:cs="Times New Roman (Corps CS)"/>
      <w:b/>
      <w:color w:val="FF8D7E"/>
      <w:sz w:val="30"/>
      <w:szCs w:val="24"/>
      <w:lang w:val="en-US"/>
    </w:rPr>
  </w:style>
  <w:style w:type="paragraph" w:customStyle="1" w:styleId="Brvesco-ChiffreclTitre">
    <w:name w:val="BrèvesÉco - Chiffre clé Titre"/>
    <w:basedOn w:val="Normal"/>
    <w:rsid w:val="00A2213C"/>
    <w:pPr>
      <w:numPr>
        <w:numId w:val="12"/>
      </w:numPr>
      <w:adjustRightInd w:val="0"/>
      <w:spacing w:before="120" w:after="0" w:line="300" w:lineRule="exact"/>
      <w:jc w:val="right"/>
    </w:pPr>
    <w:rPr>
      <w:rFonts w:ascii="Marianne" w:hAnsi="Marianne" w:cs="Times New Roman (Corps CS)"/>
      <w:b/>
      <w:caps/>
      <w:color w:val="FFFFFF" w:themeColor="background1"/>
      <w:sz w:val="30"/>
      <w:szCs w:val="24"/>
    </w:rPr>
  </w:style>
  <w:style w:type="paragraph" w:customStyle="1" w:styleId="Brvesco-Chiffrecl">
    <w:name w:val="BrèvesÉco - Chiffre clé"/>
    <w:basedOn w:val="Brvesco-ChiffreclTitre"/>
    <w:rsid w:val="00A2213C"/>
    <w:pPr>
      <w:numPr>
        <w:numId w:val="0"/>
      </w:numPr>
      <w:pBdr>
        <w:top w:val="single" w:sz="18" w:space="1" w:color="FFFFFF" w:themeColor="background1"/>
        <w:bottom w:val="single" w:sz="18" w:space="1" w:color="FFFFFF" w:themeColor="background1"/>
      </w:pBdr>
      <w:spacing w:before="0" w:line="240" w:lineRule="auto"/>
    </w:pPr>
    <w:rPr>
      <w:rFonts w:ascii="Marianne Thin" w:hAnsi="Marianne Thin"/>
      <w:b w:val="0"/>
      <w:color w:val="EF8A7E"/>
      <w:sz w:val="120"/>
    </w:rPr>
  </w:style>
  <w:style w:type="paragraph" w:customStyle="1" w:styleId="Brvesco-CommentaireChiffrecl">
    <w:name w:val="BrèvesÉco - Commentaire Chiffre clé"/>
    <w:basedOn w:val="Normal"/>
    <w:rsid w:val="00A2213C"/>
    <w:pPr>
      <w:spacing w:after="120" w:line="360" w:lineRule="exact"/>
    </w:pPr>
    <w:rPr>
      <w:rFonts w:ascii="Marianne" w:hAnsi="Marianne" w:cs="Times New Roman (Corps CS)"/>
      <w:color w:val="FFFFFF" w:themeColor="background1"/>
      <w:sz w:val="26"/>
      <w:szCs w:val="24"/>
    </w:rPr>
  </w:style>
  <w:style w:type="paragraph" w:customStyle="1" w:styleId="Brvesco-Normal">
    <w:name w:val="BrèvesÉco - Normal"/>
    <w:basedOn w:val="Normal"/>
    <w:rsid w:val="00464E6B"/>
    <w:pPr>
      <w:spacing w:after="0" w:line="260" w:lineRule="exact"/>
      <w:jc w:val="both"/>
    </w:pPr>
    <w:rPr>
      <w:rFonts w:ascii="Marianne" w:hAnsi="Marianne" w:cs="Times New Roman (Corps CS)"/>
      <w:color w:val="1A171B"/>
      <w:sz w:val="20"/>
      <w:szCs w:val="24"/>
    </w:rPr>
  </w:style>
  <w:style w:type="paragraph" w:customStyle="1" w:styleId="Brvesco-Titre2">
    <w:name w:val="BrèvesÉco - Titre 2"/>
    <w:basedOn w:val="Brvesco-Titreintro"/>
    <w:rsid w:val="00464E6B"/>
    <w:pPr>
      <w:numPr>
        <w:numId w:val="13"/>
      </w:numPr>
      <w:tabs>
        <w:tab w:val="clear" w:pos="357"/>
        <w:tab w:val="left" w:pos="391"/>
      </w:tabs>
      <w:spacing w:before="520" w:after="260" w:line="520" w:lineRule="exact"/>
      <w:jc w:val="left"/>
    </w:pPr>
    <w:rPr>
      <w:color w:val="EF8A7E"/>
      <w:sz w:val="48"/>
    </w:rPr>
  </w:style>
  <w:style w:type="paragraph" w:customStyle="1" w:styleId="Brvesco-Titre3">
    <w:name w:val="BrèvesÉco - Titre 3"/>
    <w:basedOn w:val="Brvesco-Normal"/>
    <w:autoRedefine/>
    <w:rsid w:val="00464E6B"/>
    <w:pPr>
      <w:suppressAutoHyphens/>
      <w:spacing w:before="520" w:after="260"/>
      <w:ind w:left="391" w:hanging="391"/>
      <w:mirrorIndents/>
      <w:jc w:val="left"/>
    </w:pPr>
    <w:rPr>
      <w:rFonts w:ascii="Marianne Medium" w:hAnsi="Marianne Medium"/>
      <w:color w:val="5770BE"/>
      <w:sz w:val="26"/>
      <w:lang w:val="en-US"/>
    </w:rPr>
  </w:style>
  <w:style w:type="paragraph" w:customStyle="1" w:styleId="Brvesco-Titre2G">
    <w:name w:val="BrèvesÉco - Titre 2 G"/>
    <w:basedOn w:val="Normal"/>
    <w:rsid w:val="00464E6B"/>
    <w:pPr>
      <w:numPr>
        <w:numId w:val="14"/>
      </w:numPr>
      <w:tabs>
        <w:tab w:val="left" w:pos="391"/>
      </w:tabs>
      <w:spacing w:before="520" w:after="260" w:line="520" w:lineRule="exact"/>
      <w:contextualSpacing/>
    </w:pPr>
    <w:rPr>
      <w:rFonts w:ascii="Marianne" w:hAnsi="Marianne" w:cs="Times New Roman (Corps CS)"/>
      <w:b/>
      <w:color w:val="EF8A7E"/>
      <w:sz w:val="48"/>
      <w:szCs w:val="24"/>
      <w:lang w:val="en-US"/>
    </w:rPr>
  </w:style>
  <w:style w:type="character" w:styleId="Mentionnonrsolue">
    <w:name w:val="Unresolved Mention"/>
    <w:basedOn w:val="Policepardfaut"/>
    <w:uiPriority w:val="99"/>
    <w:semiHidden/>
    <w:unhideWhenUsed/>
    <w:rsid w:val="00475FD6"/>
    <w:rPr>
      <w:color w:val="605E5C"/>
      <w:shd w:val="clear" w:color="auto" w:fill="E1DFDD"/>
    </w:rPr>
  </w:style>
  <w:style w:type="paragraph" w:customStyle="1" w:styleId="DecimalAligned">
    <w:name w:val="Decimal Aligned"/>
    <w:basedOn w:val="Normal"/>
    <w:uiPriority w:val="40"/>
    <w:rsid w:val="00E31B0A"/>
    <w:pPr>
      <w:tabs>
        <w:tab w:val="decimal" w:pos="360"/>
      </w:tabs>
      <w:spacing w:after="200" w:line="276" w:lineRule="auto"/>
    </w:pPr>
    <w:rPr>
      <w:rFonts w:eastAsiaTheme="minorEastAsia" w:cs="Times New Roman"/>
      <w:lang w:eastAsia="fr-FR"/>
    </w:rPr>
  </w:style>
  <w:style w:type="table" w:styleId="Trameclaire-Accent1">
    <w:name w:val="Light Shading Accent 1"/>
    <w:basedOn w:val="TableauNormal"/>
    <w:uiPriority w:val="60"/>
    <w:rsid w:val="00E31B0A"/>
    <w:pPr>
      <w:spacing w:after="0" w:line="240" w:lineRule="auto"/>
    </w:pPr>
    <w:rPr>
      <w:rFonts w:eastAsiaTheme="minorEastAsia"/>
      <w:color w:val="006B60" w:themeColor="accent1" w:themeShade="BF"/>
      <w:lang w:eastAsia="fr-FR"/>
    </w:rPr>
    <w:tblPr>
      <w:tblStyleRowBandSize w:val="1"/>
      <w:tblStyleColBandSize w:val="1"/>
      <w:tblBorders>
        <w:top w:val="single" w:sz="8" w:space="0" w:color="009081" w:themeColor="accent1"/>
        <w:bottom w:val="single" w:sz="8" w:space="0" w:color="009081" w:themeColor="accent1"/>
      </w:tblBorders>
    </w:tblPr>
    <w:tblStylePr w:type="firstRow">
      <w:pPr>
        <w:spacing w:before="0" w:after="0" w:line="240" w:lineRule="auto"/>
      </w:pPr>
      <w:rPr>
        <w:b/>
        <w:bCs/>
      </w:rPr>
      <w:tblPr/>
      <w:tcPr>
        <w:tcBorders>
          <w:top w:val="single" w:sz="8" w:space="0" w:color="009081" w:themeColor="accent1"/>
          <w:left w:val="nil"/>
          <w:bottom w:val="single" w:sz="8" w:space="0" w:color="009081" w:themeColor="accent1"/>
          <w:right w:val="nil"/>
          <w:insideH w:val="nil"/>
          <w:insideV w:val="nil"/>
        </w:tcBorders>
      </w:tcPr>
    </w:tblStylePr>
    <w:tblStylePr w:type="lastRow">
      <w:pPr>
        <w:spacing w:before="0" w:after="0" w:line="240" w:lineRule="auto"/>
      </w:pPr>
      <w:rPr>
        <w:b/>
        <w:bCs/>
      </w:rPr>
      <w:tblPr/>
      <w:tcPr>
        <w:tcBorders>
          <w:top w:val="single" w:sz="8" w:space="0" w:color="009081" w:themeColor="accent1"/>
          <w:left w:val="nil"/>
          <w:bottom w:val="single" w:sz="8" w:space="0" w:color="009081"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4FFF5" w:themeFill="accent1" w:themeFillTint="3F"/>
      </w:tcPr>
    </w:tblStylePr>
    <w:tblStylePr w:type="band1Horz">
      <w:tblPr/>
      <w:tcPr>
        <w:tcBorders>
          <w:left w:val="nil"/>
          <w:right w:val="nil"/>
          <w:insideH w:val="nil"/>
          <w:insideV w:val="nil"/>
        </w:tcBorders>
        <w:shd w:val="clear" w:color="auto" w:fill="A4FFF5" w:themeFill="accent1" w:themeFillTint="3F"/>
      </w:tcPr>
    </w:tblStylePr>
  </w:style>
  <w:style w:type="paragraph" w:customStyle="1" w:styleId="BREVESECOTextecourant1">
    <w:name w:val="BREVES ECO Texte courant 1"/>
    <w:basedOn w:val="Textecourant"/>
    <w:link w:val="BREVESECOTextecourant1Car"/>
    <w:qFormat/>
    <w:rsid w:val="00A637B8"/>
    <w:pPr>
      <w:ind w:left="851" w:right="992"/>
    </w:pPr>
    <w:rPr>
      <w:lang w:val="en-GB"/>
    </w:rPr>
  </w:style>
  <w:style w:type="paragraph" w:customStyle="1" w:styleId="BREVESECOMiseenavant1">
    <w:name w:val="BREVES ECO Mise en avant 1"/>
    <w:basedOn w:val="Textecourant"/>
    <w:link w:val="BREVESECOMiseenavant1Car"/>
    <w:qFormat/>
    <w:rsid w:val="00A637B8"/>
    <w:pPr>
      <w:spacing w:before="360" w:after="360"/>
      <w:ind w:left="851" w:right="992"/>
    </w:pPr>
    <w:rPr>
      <w:rFonts w:ascii="Marianne Medium" w:hAnsi="Marianne Medium"/>
      <w:lang w:val="en-GB"/>
    </w:rPr>
  </w:style>
  <w:style w:type="character" w:customStyle="1" w:styleId="BREVESECOTextecourant1Car">
    <w:name w:val="BREVES ECO Texte courant 1 Car"/>
    <w:basedOn w:val="TextecourantCar"/>
    <w:link w:val="BREVESECOTextecourant1"/>
    <w:rsid w:val="00A637B8"/>
    <w:rPr>
      <w:rFonts w:ascii="Marianne Light" w:hAnsi="Marianne Light"/>
      <w:lang w:val="en-GB"/>
    </w:rPr>
  </w:style>
  <w:style w:type="paragraph" w:customStyle="1" w:styleId="BREVESECOMiseenavant2">
    <w:name w:val="BREVES ECO Mise en avant 2"/>
    <w:basedOn w:val="accentuation01"/>
    <w:link w:val="BREVESECOMiseenavant2Car"/>
    <w:qFormat/>
    <w:rsid w:val="003E0803"/>
    <w:pPr>
      <w:spacing w:before="360" w:after="360"/>
      <w:ind w:left="284" w:right="992"/>
    </w:pPr>
    <w:rPr>
      <w:rFonts w:ascii="Marianne" w:hAnsi="Marianne"/>
      <w:color w:val="986E02" w:themeColor="accent2" w:themeShade="80"/>
      <w:szCs w:val="24"/>
      <w:lang w:val="en-US"/>
    </w:rPr>
  </w:style>
  <w:style w:type="character" w:customStyle="1" w:styleId="BREVESECOMiseenavant1Car">
    <w:name w:val="BREVES ECO Mise en avant 1 Car"/>
    <w:basedOn w:val="TextecourantCar"/>
    <w:link w:val="BREVESECOMiseenavant1"/>
    <w:rsid w:val="00A637B8"/>
    <w:rPr>
      <w:rFonts w:ascii="Marianne Medium" w:hAnsi="Marianne Medium"/>
      <w:lang w:val="en-GB"/>
    </w:rPr>
  </w:style>
  <w:style w:type="paragraph" w:customStyle="1" w:styleId="BREVESECOLIste1">
    <w:name w:val="BREVES ECO LIste 1"/>
    <w:basedOn w:val="Textecourant"/>
    <w:link w:val="BREVESECOLIste1Car"/>
    <w:qFormat/>
    <w:rsid w:val="003E0803"/>
    <w:pPr>
      <w:numPr>
        <w:numId w:val="15"/>
      </w:numPr>
      <w:ind w:left="1276" w:right="992" w:hanging="283"/>
    </w:pPr>
  </w:style>
  <w:style w:type="character" w:customStyle="1" w:styleId="BREVESECOMiseenavant2Car">
    <w:name w:val="BREVES ECO Mise en avant 2 Car"/>
    <w:basedOn w:val="accentuation01Car"/>
    <w:link w:val="BREVESECOMiseenavant2"/>
    <w:rsid w:val="003E0803"/>
    <w:rPr>
      <w:rFonts w:ascii="Marianne" w:hAnsi="Marianne"/>
      <w:color w:val="986E02" w:themeColor="accent2" w:themeShade="80"/>
      <w:sz w:val="26"/>
      <w:szCs w:val="24"/>
      <w:lang w:val="en-US"/>
    </w:rPr>
  </w:style>
  <w:style w:type="paragraph" w:customStyle="1" w:styleId="BREVESECOPieddepage">
    <w:name w:val="BREVES ECO Pied de page"/>
    <w:basedOn w:val="Textecourant"/>
    <w:link w:val="BREVESECOPieddepageCar"/>
    <w:qFormat/>
    <w:rsid w:val="003E0803"/>
    <w:rPr>
      <w:sz w:val="18"/>
      <w:szCs w:val="18"/>
    </w:rPr>
  </w:style>
  <w:style w:type="character" w:customStyle="1" w:styleId="BREVESECOLIste1Car">
    <w:name w:val="BREVES ECO LIste 1 Car"/>
    <w:basedOn w:val="TextecourantCar"/>
    <w:link w:val="BREVESECOLIste1"/>
    <w:rsid w:val="003E0803"/>
    <w:rPr>
      <w:rFonts w:ascii="Marianne Light" w:hAnsi="Marianne Light"/>
    </w:rPr>
  </w:style>
  <w:style w:type="paragraph" w:customStyle="1" w:styleId="BREVESECOChiffre1">
    <w:name w:val="BREVES ECO Chiffre 1"/>
    <w:basedOn w:val="Normal"/>
    <w:link w:val="BREVESECOChiffre1Car"/>
    <w:qFormat/>
    <w:rsid w:val="0072658D"/>
    <w:pPr>
      <w:spacing w:after="0" w:line="0" w:lineRule="atLeast"/>
      <w:jc w:val="center"/>
    </w:pPr>
    <w:rPr>
      <w:rFonts w:ascii="Marianne ExtraBold" w:hAnsi="Marianne ExtraBold" w:cs="Times New Roman (Corps CS)"/>
      <w:bCs/>
      <w:color w:val="FCC63A" w:themeColor="accent2"/>
      <w:sz w:val="96"/>
      <w:szCs w:val="118"/>
    </w:rPr>
  </w:style>
  <w:style w:type="character" w:customStyle="1" w:styleId="BREVESECOPieddepageCar">
    <w:name w:val="BREVES ECO Pied de page Car"/>
    <w:basedOn w:val="TextecourantCar"/>
    <w:link w:val="BREVESECOPieddepage"/>
    <w:rsid w:val="003E0803"/>
    <w:rPr>
      <w:rFonts w:ascii="Marianne Light" w:hAnsi="Marianne Light"/>
      <w:sz w:val="18"/>
      <w:szCs w:val="18"/>
    </w:rPr>
  </w:style>
  <w:style w:type="paragraph" w:customStyle="1" w:styleId="BREVESECOUnitchiffre1">
    <w:name w:val="BREVES ECO Unité chiffre 1"/>
    <w:basedOn w:val="BREVESECOChiffre1"/>
    <w:link w:val="BREVESECOUnitchiffre1Car"/>
    <w:qFormat/>
    <w:rsid w:val="0072658D"/>
    <w:rPr>
      <w:rFonts w:ascii="Marianne Thin" w:hAnsi="Marianne Thin"/>
      <w:sz w:val="72"/>
      <w:szCs w:val="72"/>
    </w:rPr>
  </w:style>
  <w:style w:type="character" w:customStyle="1" w:styleId="BREVESECOChiffre1Car">
    <w:name w:val="BREVES ECO Chiffre 1 Car"/>
    <w:basedOn w:val="Policepardfaut"/>
    <w:link w:val="BREVESECOChiffre1"/>
    <w:rsid w:val="0072658D"/>
    <w:rPr>
      <w:rFonts w:ascii="Marianne ExtraBold" w:hAnsi="Marianne ExtraBold" w:cs="Times New Roman (Corps CS)"/>
      <w:bCs/>
      <w:color w:val="FCC63A" w:themeColor="accent2"/>
      <w:sz w:val="96"/>
      <w:szCs w:val="118"/>
    </w:rPr>
  </w:style>
  <w:style w:type="character" w:customStyle="1" w:styleId="BREVESECOUnitchiffre1Car">
    <w:name w:val="BREVES ECO Unité chiffre 1 Car"/>
    <w:basedOn w:val="BREVESECOChiffre1Car"/>
    <w:link w:val="BREVESECOUnitchiffre1"/>
    <w:rsid w:val="0072658D"/>
    <w:rPr>
      <w:rFonts w:ascii="Marianne Thin" w:hAnsi="Marianne Thin" w:cs="Times New Roman (Corps CS)"/>
      <w:bCs/>
      <w:color w:val="FCC63A" w:themeColor="accent2"/>
      <w:sz w:val="72"/>
      <w:szCs w:val="72"/>
    </w:rPr>
  </w:style>
  <w:style w:type="paragraph" w:customStyle="1" w:styleId="Chapeau-BREVESECO">
    <w:name w:val="Chapeau - BREVES ECO"/>
    <w:basedOn w:val="Normal"/>
    <w:link w:val="Chapeau-BREVESECOCar"/>
    <w:qFormat/>
    <w:rsid w:val="00F24D95"/>
    <w:pPr>
      <w:spacing w:before="240"/>
      <w:ind w:left="851" w:right="992"/>
    </w:pPr>
    <w:rPr>
      <w:rFonts w:ascii="Marianne Light" w:hAnsi="Marianne Light"/>
      <w:color w:val="6A6AF4" w:themeColor="text2"/>
      <w:sz w:val="26"/>
      <w:szCs w:val="26"/>
    </w:rPr>
  </w:style>
  <w:style w:type="character" w:customStyle="1" w:styleId="Chapeau-BREVESECOCar">
    <w:name w:val="Chapeau - BREVES ECO Car"/>
    <w:basedOn w:val="Policepardfaut"/>
    <w:link w:val="Chapeau-BREVESECO"/>
    <w:rsid w:val="00F24D95"/>
    <w:rPr>
      <w:rFonts w:ascii="Marianne Light" w:hAnsi="Marianne Light"/>
      <w:color w:val="6A6AF4" w:themeColor="text2"/>
      <w:sz w:val="26"/>
      <w:szCs w:val="26"/>
    </w:rPr>
  </w:style>
  <w:style w:type="table" w:styleId="Grilledutableau">
    <w:name w:val="Table Grid"/>
    <w:basedOn w:val="TableauNormal"/>
    <w:uiPriority w:val="39"/>
    <w:rsid w:val="001956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277711">
      <w:bodyDiv w:val="1"/>
      <w:marLeft w:val="0"/>
      <w:marRight w:val="0"/>
      <w:marTop w:val="0"/>
      <w:marBottom w:val="0"/>
      <w:divBdr>
        <w:top w:val="none" w:sz="0" w:space="0" w:color="auto"/>
        <w:left w:val="none" w:sz="0" w:space="0" w:color="auto"/>
        <w:bottom w:val="none" w:sz="0" w:space="0" w:color="auto"/>
        <w:right w:val="none" w:sz="0" w:space="0" w:color="auto"/>
      </w:divBdr>
    </w:div>
    <w:div w:id="130055803">
      <w:bodyDiv w:val="1"/>
      <w:marLeft w:val="0"/>
      <w:marRight w:val="0"/>
      <w:marTop w:val="0"/>
      <w:marBottom w:val="0"/>
      <w:divBdr>
        <w:top w:val="none" w:sz="0" w:space="0" w:color="auto"/>
        <w:left w:val="none" w:sz="0" w:space="0" w:color="auto"/>
        <w:bottom w:val="none" w:sz="0" w:space="0" w:color="auto"/>
        <w:right w:val="none" w:sz="0" w:space="0" w:color="auto"/>
      </w:divBdr>
      <w:divsChild>
        <w:div w:id="886186069">
          <w:marLeft w:val="0"/>
          <w:marRight w:val="0"/>
          <w:marTop w:val="15"/>
          <w:marBottom w:val="0"/>
          <w:divBdr>
            <w:top w:val="single" w:sz="48" w:space="0" w:color="auto"/>
            <w:left w:val="single" w:sz="48" w:space="0" w:color="auto"/>
            <w:bottom w:val="single" w:sz="48" w:space="0" w:color="auto"/>
            <w:right w:val="single" w:sz="48" w:space="0" w:color="auto"/>
          </w:divBdr>
          <w:divsChild>
            <w:div w:id="1838838563">
              <w:marLeft w:val="0"/>
              <w:marRight w:val="0"/>
              <w:marTop w:val="0"/>
              <w:marBottom w:val="0"/>
              <w:divBdr>
                <w:top w:val="none" w:sz="0" w:space="0" w:color="auto"/>
                <w:left w:val="none" w:sz="0" w:space="0" w:color="auto"/>
                <w:bottom w:val="none" w:sz="0" w:space="0" w:color="auto"/>
                <w:right w:val="none" w:sz="0" w:space="0" w:color="auto"/>
              </w:divBdr>
              <w:divsChild>
                <w:div w:id="1809198444">
                  <w:marLeft w:val="0"/>
                  <w:marRight w:val="0"/>
                  <w:marTop w:val="0"/>
                  <w:marBottom w:val="0"/>
                  <w:divBdr>
                    <w:top w:val="none" w:sz="0" w:space="0" w:color="auto"/>
                    <w:left w:val="none" w:sz="0" w:space="0" w:color="auto"/>
                    <w:bottom w:val="none" w:sz="0" w:space="0" w:color="auto"/>
                    <w:right w:val="none" w:sz="0" w:space="0" w:color="auto"/>
                  </w:divBdr>
                </w:div>
                <w:div w:id="432824743">
                  <w:marLeft w:val="0"/>
                  <w:marRight w:val="0"/>
                  <w:marTop w:val="0"/>
                  <w:marBottom w:val="0"/>
                  <w:divBdr>
                    <w:top w:val="none" w:sz="0" w:space="0" w:color="auto"/>
                    <w:left w:val="none" w:sz="0" w:space="0" w:color="auto"/>
                    <w:bottom w:val="none" w:sz="0" w:space="0" w:color="auto"/>
                    <w:right w:val="none" w:sz="0" w:space="0" w:color="auto"/>
                  </w:divBdr>
                </w:div>
                <w:div w:id="2000034363">
                  <w:marLeft w:val="0"/>
                  <w:marRight w:val="0"/>
                  <w:marTop w:val="0"/>
                  <w:marBottom w:val="0"/>
                  <w:divBdr>
                    <w:top w:val="none" w:sz="0" w:space="0" w:color="auto"/>
                    <w:left w:val="none" w:sz="0" w:space="0" w:color="auto"/>
                    <w:bottom w:val="none" w:sz="0" w:space="0" w:color="auto"/>
                    <w:right w:val="none" w:sz="0" w:space="0" w:color="auto"/>
                  </w:divBdr>
                </w:div>
                <w:div w:id="1278679173">
                  <w:marLeft w:val="0"/>
                  <w:marRight w:val="0"/>
                  <w:marTop w:val="0"/>
                  <w:marBottom w:val="0"/>
                  <w:divBdr>
                    <w:top w:val="none" w:sz="0" w:space="0" w:color="auto"/>
                    <w:left w:val="none" w:sz="0" w:space="0" w:color="auto"/>
                    <w:bottom w:val="none" w:sz="0" w:space="0" w:color="auto"/>
                    <w:right w:val="none" w:sz="0" w:space="0" w:color="auto"/>
                  </w:divBdr>
                </w:div>
                <w:div w:id="1177187606">
                  <w:marLeft w:val="0"/>
                  <w:marRight w:val="0"/>
                  <w:marTop w:val="0"/>
                  <w:marBottom w:val="0"/>
                  <w:divBdr>
                    <w:top w:val="none" w:sz="0" w:space="0" w:color="auto"/>
                    <w:left w:val="none" w:sz="0" w:space="0" w:color="auto"/>
                    <w:bottom w:val="none" w:sz="0" w:space="0" w:color="auto"/>
                    <w:right w:val="none" w:sz="0" w:space="0" w:color="auto"/>
                  </w:divBdr>
                </w:div>
                <w:div w:id="155339373">
                  <w:marLeft w:val="0"/>
                  <w:marRight w:val="0"/>
                  <w:marTop w:val="0"/>
                  <w:marBottom w:val="0"/>
                  <w:divBdr>
                    <w:top w:val="none" w:sz="0" w:space="0" w:color="auto"/>
                    <w:left w:val="none" w:sz="0" w:space="0" w:color="auto"/>
                    <w:bottom w:val="none" w:sz="0" w:space="0" w:color="auto"/>
                    <w:right w:val="none" w:sz="0" w:space="0" w:color="auto"/>
                  </w:divBdr>
                </w:div>
                <w:div w:id="1506944535">
                  <w:marLeft w:val="0"/>
                  <w:marRight w:val="0"/>
                  <w:marTop w:val="0"/>
                  <w:marBottom w:val="0"/>
                  <w:divBdr>
                    <w:top w:val="none" w:sz="0" w:space="0" w:color="auto"/>
                    <w:left w:val="none" w:sz="0" w:space="0" w:color="auto"/>
                    <w:bottom w:val="none" w:sz="0" w:space="0" w:color="auto"/>
                    <w:right w:val="none" w:sz="0" w:space="0" w:color="auto"/>
                  </w:divBdr>
                </w:div>
                <w:div w:id="1554271097">
                  <w:marLeft w:val="0"/>
                  <w:marRight w:val="0"/>
                  <w:marTop w:val="0"/>
                  <w:marBottom w:val="0"/>
                  <w:divBdr>
                    <w:top w:val="none" w:sz="0" w:space="0" w:color="auto"/>
                    <w:left w:val="none" w:sz="0" w:space="0" w:color="auto"/>
                    <w:bottom w:val="none" w:sz="0" w:space="0" w:color="auto"/>
                    <w:right w:val="none" w:sz="0" w:space="0" w:color="auto"/>
                  </w:divBdr>
                </w:div>
                <w:div w:id="2000569916">
                  <w:marLeft w:val="0"/>
                  <w:marRight w:val="0"/>
                  <w:marTop w:val="0"/>
                  <w:marBottom w:val="0"/>
                  <w:divBdr>
                    <w:top w:val="none" w:sz="0" w:space="0" w:color="auto"/>
                    <w:left w:val="none" w:sz="0" w:space="0" w:color="auto"/>
                    <w:bottom w:val="none" w:sz="0" w:space="0" w:color="auto"/>
                    <w:right w:val="none" w:sz="0" w:space="0" w:color="auto"/>
                  </w:divBdr>
                </w:div>
                <w:div w:id="280768068">
                  <w:marLeft w:val="0"/>
                  <w:marRight w:val="0"/>
                  <w:marTop w:val="0"/>
                  <w:marBottom w:val="0"/>
                  <w:divBdr>
                    <w:top w:val="none" w:sz="0" w:space="0" w:color="auto"/>
                    <w:left w:val="none" w:sz="0" w:space="0" w:color="auto"/>
                    <w:bottom w:val="none" w:sz="0" w:space="0" w:color="auto"/>
                    <w:right w:val="none" w:sz="0" w:space="0" w:color="auto"/>
                  </w:divBdr>
                </w:div>
                <w:div w:id="246693188">
                  <w:marLeft w:val="0"/>
                  <w:marRight w:val="0"/>
                  <w:marTop w:val="0"/>
                  <w:marBottom w:val="0"/>
                  <w:divBdr>
                    <w:top w:val="none" w:sz="0" w:space="0" w:color="auto"/>
                    <w:left w:val="none" w:sz="0" w:space="0" w:color="auto"/>
                    <w:bottom w:val="none" w:sz="0" w:space="0" w:color="auto"/>
                    <w:right w:val="none" w:sz="0" w:space="0" w:color="auto"/>
                  </w:divBdr>
                </w:div>
                <w:div w:id="2017612006">
                  <w:marLeft w:val="0"/>
                  <w:marRight w:val="0"/>
                  <w:marTop w:val="0"/>
                  <w:marBottom w:val="0"/>
                  <w:divBdr>
                    <w:top w:val="none" w:sz="0" w:space="0" w:color="auto"/>
                    <w:left w:val="none" w:sz="0" w:space="0" w:color="auto"/>
                    <w:bottom w:val="none" w:sz="0" w:space="0" w:color="auto"/>
                    <w:right w:val="none" w:sz="0" w:space="0" w:color="auto"/>
                  </w:divBdr>
                </w:div>
                <w:div w:id="928998188">
                  <w:marLeft w:val="0"/>
                  <w:marRight w:val="0"/>
                  <w:marTop w:val="0"/>
                  <w:marBottom w:val="0"/>
                  <w:divBdr>
                    <w:top w:val="none" w:sz="0" w:space="0" w:color="auto"/>
                    <w:left w:val="none" w:sz="0" w:space="0" w:color="auto"/>
                    <w:bottom w:val="none" w:sz="0" w:space="0" w:color="auto"/>
                    <w:right w:val="none" w:sz="0" w:space="0" w:color="auto"/>
                  </w:divBdr>
                </w:div>
                <w:div w:id="688798141">
                  <w:marLeft w:val="0"/>
                  <w:marRight w:val="0"/>
                  <w:marTop w:val="0"/>
                  <w:marBottom w:val="0"/>
                  <w:divBdr>
                    <w:top w:val="none" w:sz="0" w:space="0" w:color="auto"/>
                    <w:left w:val="none" w:sz="0" w:space="0" w:color="auto"/>
                    <w:bottom w:val="none" w:sz="0" w:space="0" w:color="auto"/>
                    <w:right w:val="none" w:sz="0" w:space="0" w:color="auto"/>
                  </w:divBdr>
                </w:div>
                <w:div w:id="338392694">
                  <w:marLeft w:val="0"/>
                  <w:marRight w:val="0"/>
                  <w:marTop w:val="0"/>
                  <w:marBottom w:val="0"/>
                  <w:divBdr>
                    <w:top w:val="none" w:sz="0" w:space="0" w:color="auto"/>
                    <w:left w:val="none" w:sz="0" w:space="0" w:color="auto"/>
                    <w:bottom w:val="none" w:sz="0" w:space="0" w:color="auto"/>
                    <w:right w:val="none" w:sz="0" w:space="0" w:color="auto"/>
                  </w:divBdr>
                </w:div>
                <w:div w:id="1180192681">
                  <w:marLeft w:val="0"/>
                  <w:marRight w:val="0"/>
                  <w:marTop w:val="0"/>
                  <w:marBottom w:val="0"/>
                  <w:divBdr>
                    <w:top w:val="none" w:sz="0" w:space="0" w:color="auto"/>
                    <w:left w:val="none" w:sz="0" w:space="0" w:color="auto"/>
                    <w:bottom w:val="none" w:sz="0" w:space="0" w:color="auto"/>
                    <w:right w:val="none" w:sz="0" w:space="0" w:color="auto"/>
                  </w:divBdr>
                </w:div>
                <w:div w:id="925963471">
                  <w:marLeft w:val="0"/>
                  <w:marRight w:val="0"/>
                  <w:marTop w:val="0"/>
                  <w:marBottom w:val="0"/>
                  <w:divBdr>
                    <w:top w:val="none" w:sz="0" w:space="0" w:color="auto"/>
                    <w:left w:val="none" w:sz="0" w:space="0" w:color="auto"/>
                    <w:bottom w:val="none" w:sz="0" w:space="0" w:color="auto"/>
                    <w:right w:val="none" w:sz="0" w:space="0" w:color="auto"/>
                  </w:divBdr>
                </w:div>
                <w:div w:id="1758594008">
                  <w:marLeft w:val="0"/>
                  <w:marRight w:val="0"/>
                  <w:marTop w:val="0"/>
                  <w:marBottom w:val="0"/>
                  <w:divBdr>
                    <w:top w:val="none" w:sz="0" w:space="0" w:color="auto"/>
                    <w:left w:val="none" w:sz="0" w:space="0" w:color="auto"/>
                    <w:bottom w:val="none" w:sz="0" w:space="0" w:color="auto"/>
                    <w:right w:val="none" w:sz="0" w:space="0" w:color="auto"/>
                  </w:divBdr>
                </w:div>
                <w:div w:id="277834951">
                  <w:marLeft w:val="0"/>
                  <w:marRight w:val="0"/>
                  <w:marTop w:val="0"/>
                  <w:marBottom w:val="0"/>
                  <w:divBdr>
                    <w:top w:val="none" w:sz="0" w:space="0" w:color="auto"/>
                    <w:left w:val="none" w:sz="0" w:space="0" w:color="auto"/>
                    <w:bottom w:val="none" w:sz="0" w:space="0" w:color="auto"/>
                    <w:right w:val="none" w:sz="0" w:space="0" w:color="auto"/>
                  </w:divBdr>
                </w:div>
                <w:div w:id="1232961533">
                  <w:marLeft w:val="0"/>
                  <w:marRight w:val="0"/>
                  <w:marTop w:val="0"/>
                  <w:marBottom w:val="0"/>
                  <w:divBdr>
                    <w:top w:val="none" w:sz="0" w:space="0" w:color="auto"/>
                    <w:left w:val="none" w:sz="0" w:space="0" w:color="auto"/>
                    <w:bottom w:val="none" w:sz="0" w:space="0" w:color="auto"/>
                    <w:right w:val="none" w:sz="0" w:space="0" w:color="auto"/>
                  </w:divBdr>
                </w:div>
                <w:div w:id="1236434707">
                  <w:marLeft w:val="0"/>
                  <w:marRight w:val="0"/>
                  <w:marTop w:val="0"/>
                  <w:marBottom w:val="0"/>
                  <w:divBdr>
                    <w:top w:val="none" w:sz="0" w:space="0" w:color="auto"/>
                    <w:left w:val="none" w:sz="0" w:space="0" w:color="auto"/>
                    <w:bottom w:val="none" w:sz="0" w:space="0" w:color="auto"/>
                    <w:right w:val="none" w:sz="0" w:space="0" w:color="auto"/>
                  </w:divBdr>
                </w:div>
                <w:div w:id="563418750">
                  <w:marLeft w:val="0"/>
                  <w:marRight w:val="0"/>
                  <w:marTop w:val="0"/>
                  <w:marBottom w:val="0"/>
                  <w:divBdr>
                    <w:top w:val="none" w:sz="0" w:space="0" w:color="auto"/>
                    <w:left w:val="none" w:sz="0" w:space="0" w:color="auto"/>
                    <w:bottom w:val="none" w:sz="0" w:space="0" w:color="auto"/>
                    <w:right w:val="none" w:sz="0" w:space="0" w:color="auto"/>
                  </w:divBdr>
                </w:div>
                <w:div w:id="1675456559">
                  <w:marLeft w:val="0"/>
                  <w:marRight w:val="0"/>
                  <w:marTop w:val="0"/>
                  <w:marBottom w:val="0"/>
                  <w:divBdr>
                    <w:top w:val="none" w:sz="0" w:space="0" w:color="auto"/>
                    <w:left w:val="none" w:sz="0" w:space="0" w:color="auto"/>
                    <w:bottom w:val="none" w:sz="0" w:space="0" w:color="auto"/>
                    <w:right w:val="none" w:sz="0" w:space="0" w:color="auto"/>
                  </w:divBdr>
                </w:div>
                <w:div w:id="1937638156">
                  <w:marLeft w:val="0"/>
                  <w:marRight w:val="0"/>
                  <w:marTop w:val="0"/>
                  <w:marBottom w:val="0"/>
                  <w:divBdr>
                    <w:top w:val="none" w:sz="0" w:space="0" w:color="auto"/>
                    <w:left w:val="none" w:sz="0" w:space="0" w:color="auto"/>
                    <w:bottom w:val="none" w:sz="0" w:space="0" w:color="auto"/>
                    <w:right w:val="none" w:sz="0" w:space="0" w:color="auto"/>
                  </w:divBdr>
                </w:div>
                <w:div w:id="1548450440">
                  <w:marLeft w:val="0"/>
                  <w:marRight w:val="0"/>
                  <w:marTop w:val="0"/>
                  <w:marBottom w:val="0"/>
                  <w:divBdr>
                    <w:top w:val="none" w:sz="0" w:space="0" w:color="auto"/>
                    <w:left w:val="none" w:sz="0" w:space="0" w:color="auto"/>
                    <w:bottom w:val="none" w:sz="0" w:space="0" w:color="auto"/>
                    <w:right w:val="none" w:sz="0" w:space="0" w:color="auto"/>
                  </w:divBdr>
                </w:div>
                <w:div w:id="1326477446">
                  <w:marLeft w:val="0"/>
                  <w:marRight w:val="0"/>
                  <w:marTop w:val="0"/>
                  <w:marBottom w:val="0"/>
                  <w:divBdr>
                    <w:top w:val="none" w:sz="0" w:space="0" w:color="auto"/>
                    <w:left w:val="none" w:sz="0" w:space="0" w:color="auto"/>
                    <w:bottom w:val="none" w:sz="0" w:space="0" w:color="auto"/>
                    <w:right w:val="none" w:sz="0" w:space="0" w:color="auto"/>
                  </w:divBdr>
                </w:div>
                <w:div w:id="2075396938">
                  <w:marLeft w:val="0"/>
                  <w:marRight w:val="0"/>
                  <w:marTop w:val="0"/>
                  <w:marBottom w:val="0"/>
                  <w:divBdr>
                    <w:top w:val="none" w:sz="0" w:space="0" w:color="auto"/>
                    <w:left w:val="none" w:sz="0" w:space="0" w:color="auto"/>
                    <w:bottom w:val="none" w:sz="0" w:space="0" w:color="auto"/>
                    <w:right w:val="none" w:sz="0" w:space="0" w:color="auto"/>
                  </w:divBdr>
                </w:div>
                <w:div w:id="597953330">
                  <w:marLeft w:val="0"/>
                  <w:marRight w:val="0"/>
                  <w:marTop w:val="0"/>
                  <w:marBottom w:val="0"/>
                  <w:divBdr>
                    <w:top w:val="none" w:sz="0" w:space="0" w:color="auto"/>
                    <w:left w:val="none" w:sz="0" w:space="0" w:color="auto"/>
                    <w:bottom w:val="none" w:sz="0" w:space="0" w:color="auto"/>
                    <w:right w:val="none" w:sz="0" w:space="0" w:color="auto"/>
                  </w:divBdr>
                </w:div>
                <w:div w:id="396441550">
                  <w:marLeft w:val="0"/>
                  <w:marRight w:val="0"/>
                  <w:marTop w:val="0"/>
                  <w:marBottom w:val="0"/>
                  <w:divBdr>
                    <w:top w:val="none" w:sz="0" w:space="0" w:color="auto"/>
                    <w:left w:val="none" w:sz="0" w:space="0" w:color="auto"/>
                    <w:bottom w:val="none" w:sz="0" w:space="0" w:color="auto"/>
                    <w:right w:val="none" w:sz="0" w:space="0" w:color="auto"/>
                  </w:divBdr>
                </w:div>
                <w:div w:id="2131821054">
                  <w:marLeft w:val="0"/>
                  <w:marRight w:val="0"/>
                  <w:marTop w:val="0"/>
                  <w:marBottom w:val="0"/>
                  <w:divBdr>
                    <w:top w:val="none" w:sz="0" w:space="0" w:color="auto"/>
                    <w:left w:val="none" w:sz="0" w:space="0" w:color="auto"/>
                    <w:bottom w:val="none" w:sz="0" w:space="0" w:color="auto"/>
                    <w:right w:val="none" w:sz="0" w:space="0" w:color="auto"/>
                  </w:divBdr>
                </w:div>
                <w:div w:id="1746609088">
                  <w:marLeft w:val="0"/>
                  <w:marRight w:val="0"/>
                  <w:marTop w:val="0"/>
                  <w:marBottom w:val="0"/>
                  <w:divBdr>
                    <w:top w:val="none" w:sz="0" w:space="0" w:color="auto"/>
                    <w:left w:val="none" w:sz="0" w:space="0" w:color="auto"/>
                    <w:bottom w:val="none" w:sz="0" w:space="0" w:color="auto"/>
                    <w:right w:val="none" w:sz="0" w:space="0" w:color="auto"/>
                  </w:divBdr>
                </w:div>
                <w:div w:id="233703895">
                  <w:marLeft w:val="0"/>
                  <w:marRight w:val="0"/>
                  <w:marTop w:val="0"/>
                  <w:marBottom w:val="0"/>
                  <w:divBdr>
                    <w:top w:val="none" w:sz="0" w:space="0" w:color="auto"/>
                    <w:left w:val="none" w:sz="0" w:space="0" w:color="auto"/>
                    <w:bottom w:val="none" w:sz="0" w:space="0" w:color="auto"/>
                    <w:right w:val="none" w:sz="0" w:space="0" w:color="auto"/>
                  </w:divBdr>
                </w:div>
                <w:div w:id="127482085">
                  <w:marLeft w:val="0"/>
                  <w:marRight w:val="0"/>
                  <w:marTop w:val="0"/>
                  <w:marBottom w:val="0"/>
                  <w:divBdr>
                    <w:top w:val="none" w:sz="0" w:space="0" w:color="auto"/>
                    <w:left w:val="none" w:sz="0" w:space="0" w:color="auto"/>
                    <w:bottom w:val="none" w:sz="0" w:space="0" w:color="auto"/>
                    <w:right w:val="none" w:sz="0" w:space="0" w:color="auto"/>
                  </w:divBdr>
                </w:div>
                <w:div w:id="1180658645">
                  <w:marLeft w:val="0"/>
                  <w:marRight w:val="0"/>
                  <w:marTop w:val="0"/>
                  <w:marBottom w:val="0"/>
                  <w:divBdr>
                    <w:top w:val="none" w:sz="0" w:space="0" w:color="auto"/>
                    <w:left w:val="none" w:sz="0" w:space="0" w:color="auto"/>
                    <w:bottom w:val="none" w:sz="0" w:space="0" w:color="auto"/>
                    <w:right w:val="none" w:sz="0" w:space="0" w:color="auto"/>
                  </w:divBdr>
                </w:div>
                <w:div w:id="2086876852">
                  <w:marLeft w:val="0"/>
                  <w:marRight w:val="0"/>
                  <w:marTop w:val="0"/>
                  <w:marBottom w:val="0"/>
                  <w:divBdr>
                    <w:top w:val="none" w:sz="0" w:space="0" w:color="auto"/>
                    <w:left w:val="none" w:sz="0" w:space="0" w:color="auto"/>
                    <w:bottom w:val="none" w:sz="0" w:space="0" w:color="auto"/>
                    <w:right w:val="none" w:sz="0" w:space="0" w:color="auto"/>
                  </w:divBdr>
                </w:div>
                <w:div w:id="504250804">
                  <w:marLeft w:val="0"/>
                  <w:marRight w:val="0"/>
                  <w:marTop w:val="0"/>
                  <w:marBottom w:val="0"/>
                  <w:divBdr>
                    <w:top w:val="none" w:sz="0" w:space="0" w:color="auto"/>
                    <w:left w:val="none" w:sz="0" w:space="0" w:color="auto"/>
                    <w:bottom w:val="none" w:sz="0" w:space="0" w:color="auto"/>
                    <w:right w:val="none" w:sz="0" w:space="0" w:color="auto"/>
                  </w:divBdr>
                </w:div>
                <w:div w:id="1024013493">
                  <w:marLeft w:val="0"/>
                  <w:marRight w:val="0"/>
                  <w:marTop w:val="0"/>
                  <w:marBottom w:val="0"/>
                  <w:divBdr>
                    <w:top w:val="none" w:sz="0" w:space="0" w:color="auto"/>
                    <w:left w:val="none" w:sz="0" w:space="0" w:color="auto"/>
                    <w:bottom w:val="none" w:sz="0" w:space="0" w:color="auto"/>
                    <w:right w:val="none" w:sz="0" w:space="0" w:color="auto"/>
                  </w:divBdr>
                </w:div>
                <w:div w:id="553200731">
                  <w:marLeft w:val="0"/>
                  <w:marRight w:val="0"/>
                  <w:marTop w:val="0"/>
                  <w:marBottom w:val="0"/>
                  <w:divBdr>
                    <w:top w:val="none" w:sz="0" w:space="0" w:color="auto"/>
                    <w:left w:val="none" w:sz="0" w:space="0" w:color="auto"/>
                    <w:bottom w:val="none" w:sz="0" w:space="0" w:color="auto"/>
                    <w:right w:val="none" w:sz="0" w:space="0" w:color="auto"/>
                  </w:divBdr>
                </w:div>
                <w:div w:id="1108503904">
                  <w:marLeft w:val="0"/>
                  <w:marRight w:val="0"/>
                  <w:marTop w:val="0"/>
                  <w:marBottom w:val="0"/>
                  <w:divBdr>
                    <w:top w:val="none" w:sz="0" w:space="0" w:color="auto"/>
                    <w:left w:val="none" w:sz="0" w:space="0" w:color="auto"/>
                    <w:bottom w:val="none" w:sz="0" w:space="0" w:color="auto"/>
                    <w:right w:val="none" w:sz="0" w:space="0" w:color="auto"/>
                  </w:divBdr>
                </w:div>
                <w:div w:id="438985577">
                  <w:marLeft w:val="0"/>
                  <w:marRight w:val="0"/>
                  <w:marTop w:val="0"/>
                  <w:marBottom w:val="0"/>
                  <w:divBdr>
                    <w:top w:val="none" w:sz="0" w:space="0" w:color="auto"/>
                    <w:left w:val="none" w:sz="0" w:space="0" w:color="auto"/>
                    <w:bottom w:val="none" w:sz="0" w:space="0" w:color="auto"/>
                    <w:right w:val="none" w:sz="0" w:space="0" w:color="auto"/>
                  </w:divBdr>
                </w:div>
                <w:div w:id="1803227067">
                  <w:marLeft w:val="0"/>
                  <w:marRight w:val="0"/>
                  <w:marTop w:val="0"/>
                  <w:marBottom w:val="0"/>
                  <w:divBdr>
                    <w:top w:val="none" w:sz="0" w:space="0" w:color="auto"/>
                    <w:left w:val="none" w:sz="0" w:space="0" w:color="auto"/>
                    <w:bottom w:val="none" w:sz="0" w:space="0" w:color="auto"/>
                    <w:right w:val="none" w:sz="0" w:space="0" w:color="auto"/>
                  </w:divBdr>
                </w:div>
                <w:div w:id="140000664">
                  <w:marLeft w:val="0"/>
                  <w:marRight w:val="0"/>
                  <w:marTop w:val="0"/>
                  <w:marBottom w:val="0"/>
                  <w:divBdr>
                    <w:top w:val="none" w:sz="0" w:space="0" w:color="auto"/>
                    <w:left w:val="none" w:sz="0" w:space="0" w:color="auto"/>
                    <w:bottom w:val="none" w:sz="0" w:space="0" w:color="auto"/>
                    <w:right w:val="none" w:sz="0" w:space="0" w:color="auto"/>
                  </w:divBdr>
                </w:div>
                <w:div w:id="94595934">
                  <w:marLeft w:val="0"/>
                  <w:marRight w:val="0"/>
                  <w:marTop w:val="0"/>
                  <w:marBottom w:val="0"/>
                  <w:divBdr>
                    <w:top w:val="none" w:sz="0" w:space="0" w:color="auto"/>
                    <w:left w:val="none" w:sz="0" w:space="0" w:color="auto"/>
                    <w:bottom w:val="none" w:sz="0" w:space="0" w:color="auto"/>
                    <w:right w:val="none" w:sz="0" w:space="0" w:color="auto"/>
                  </w:divBdr>
                </w:div>
                <w:div w:id="711731920">
                  <w:marLeft w:val="0"/>
                  <w:marRight w:val="0"/>
                  <w:marTop w:val="0"/>
                  <w:marBottom w:val="0"/>
                  <w:divBdr>
                    <w:top w:val="none" w:sz="0" w:space="0" w:color="auto"/>
                    <w:left w:val="none" w:sz="0" w:space="0" w:color="auto"/>
                    <w:bottom w:val="none" w:sz="0" w:space="0" w:color="auto"/>
                    <w:right w:val="none" w:sz="0" w:space="0" w:color="auto"/>
                  </w:divBdr>
                </w:div>
                <w:div w:id="1894999603">
                  <w:marLeft w:val="0"/>
                  <w:marRight w:val="0"/>
                  <w:marTop w:val="0"/>
                  <w:marBottom w:val="0"/>
                  <w:divBdr>
                    <w:top w:val="none" w:sz="0" w:space="0" w:color="auto"/>
                    <w:left w:val="none" w:sz="0" w:space="0" w:color="auto"/>
                    <w:bottom w:val="none" w:sz="0" w:space="0" w:color="auto"/>
                    <w:right w:val="none" w:sz="0" w:space="0" w:color="auto"/>
                  </w:divBdr>
                </w:div>
                <w:div w:id="1538811175">
                  <w:marLeft w:val="0"/>
                  <w:marRight w:val="0"/>
                  <w:marTop w:val="0"/>
                  <w:marBottom w:val="0"/>
                  <w:divBdr>
                    <w:top w:val="none" w:sz="0" w:space="0" w:color="auto"/>
                    <w:left w:val="none" w:sz="0" w:space="0" w:color="auto"/>
                    <w:bottom w:val="none" w:sz="0" w:space="0" w:color="auto"/>
                    <w:right w:val="none" w:sz="0" w:space="0" w:color="auto"/>
                  </w:divBdr>
                </w:div>
                <w:div w:id="735401681">
                  <w:marLeft w:val="0"/>
                  <w:marRight w:val="0"/>
                  <w:marTop w:val="0"/>
                  <w:marBottom w:val="0"/>
                  <w:divBdr>
                    <w:top w:val="none" w:sz="0" w:space="0" w:color="auto"/>
                    <w:left w:val="none" w:sz="0" w:space="0" w:color="auto"/>
                    <w:bottom w:val="none" w:sz="0" w:space="0" w:color="auto"/>
                    <w:right w:val="none" w:sz="0" w:space="0" w:color="auto"/>
                  </w:divBdr>
                </w:div>
                <w:div w:id="1156065513">
                  <w:marLeft w:val="0"/>
                  <w:marRight w:val="0"/>
                  <w:marTop w:val="0"/>
                  <w:marBottom w:val="0"/>
                  <w:divBdr>
                    <w:top w:val="none" w:sz="0" w:space="0" w:color="auto"/>
                    <w:left w:val="none" w:sz="0" w:space="0" w:color="auto"/>
                    <w:bottom w:val="none" w:sz="0" w:space="0" w:color="auto"/>
                    <w:right w:val="none" w:sz="0" w:space="0" w:color="auto"/>
                  </w:divBdr>
                </w:div>
                <w:div w:id="2045865958">
                  <w:marLeft w:val="0"/>
                  <w:marRight w:val="0"/>
                  <w:marTop w:val="0"/>
                  <w:marBottom w:val="0"/>
                  <w:divBdr>
                    <w:top w:val="none" w:sz="0" w:space="0" w:color="auto"/>
                    <w:left w:val="none" w:sz="0" w:space="0" w:color="auto"/>
                    <w:bottom w:val="none" w:sz="0" w:space="0" w:color="auto"/>
                    <w:right w:val="none" w:sz="0" w:space="0" w:color="auto"/>
                  </w:divBdr>
                </w:div>
                <w:div w:id="32384808">
                  <w:marLeft w:val="0"/>
                  <w:marRight w:val="0"/>
                  <w:marTop w:val="0"/>
                  <w:marBottom w:val="0"/>
                  <w:divBdr>
                    <w:top w:val="none" w:sz="0" w:space="0" w:color="auto"/>
                    <w:left w:val="none" w:sz="0" w:space="0" w:color="auto"/>
                    <w:bottom w:val="none" w:sz="0" w:space="0" w:color="auto"/>
                    <w:right w:val="none" w:sz="0" w:space="0" w:color="auto"/>
                  </w:divBdr>
                </w:div>
                <w:div w:id="965353665">
                  <w:marLeft w:val="0"/>
                  <w:marRight w:val="0"/>
                  <w:marTop w:val="0"/>
                  <w:marBottom w:val="0"/>
                  <w:divBdr>
                    <w:top w:val="none" w:sz="0" w:space="0" w:color="auto"/>
                    <w:left w:val="none" w:sz="0" w:space="0" w:color="auto"/>
                    <w:bottom w:val="none" w:sz="0" w:space="0" w:color="auto"/>
                    <w:right w:val="none" w:sz="0" w:space="0" w:color="auto"/>
                  </w:divBdr>
                </w:div>
                <w:div w:id="760757504">
                  <w:marLeft w:val="0"/>
                  <w:marRight w:val="0"/>
                  <w:marTop w:val="0"/>
                  <w:marBottom w:val="0"/>
                  <w:divBdr>
                    <w:top w:val="none" w:sz="0" w:space="0" w:color="auto"/>
                    <w:left w:val="none" w:sz="0" w:space="0" w:color="auto"/>
                    <w:bottom w:val="none" w:sz="0" w:space="0" w:color="auto"/>
                    <w:right w:val="none" w:sz="0" w:space="0" w:color="auto"/>
                  </w:divBdr>
                </w:div>
                <w:div w:id="1440489951">
                  <w:marLeft w:val="0"/>
                  <w:marRight w:val="0"/>
                  <w:marTop w:val="0"/>
                  <w:marBottom w:val="0"/>
                  <w:divBdr>
                    <w:top w:val="none" w:sz="0" w:space="0" w:color="auto"/>
                    <w:left w:val="none" w:sz="0" w:space="0" w:color="auto"/>
                    <w:bottom w:val="none" w:sz="0" w:space="0" w:color="auto"/>
                    <w:right w:val="none" w:sz="0" w:space="0" w:color="auto"/>
                  </w:divBdr>
                </w:div>
                <w:div w:id="41902032">
                  <w:marLeft w:val="0"/>
                  <w:marRight w:val="0"/>
                  <w:marTop w:val="0"/>
                  <w:marBottom w:val="0"/>
                  <w:divBdr>
                    <w:top w:val="none" w:sz="0" w:space="0" w:color="auto"/>
                    <w:left w:val="none" w:sz="0" w:space="0" w:color="auto"/>
                    <w:bottom w:val="none" w:sz="0" w:space="0" w:color="auto"/>
                    <w:right w:val="none" w:sz="0" w:space="0" w:color="auto"/>
                  </w:divBdr>
                </w:div>
                <w:div w:id="1083182372">
                  <w:marLeft w:val="0"/>
                  <w:marRight w:val="0"/>
                  <w:marTop w:val="0"/>
                  <w:marBottom w:val="0"/>
                  <w:divBdr>
                    <w:top w:val="none" w:sz="0" w:space="0" w:color="auto"/>
                    <w:left w:val="none" w:sz="0" w:space="0" w:color="auto"/>
                    <w:bottom w:val="none" w:sz="0" w:space="0" w:color="auto"/>
                    <w:right w:val="none" w:sz="0" w:space="0" w:color="auto"/>
                  </w:divBdr>
                </w:div>
                <w:div w:id="472063716">
                  <w:marLeft w:val="0"/>
                  <w:marRight w:val="0"/>
                  <w:marTop w:val="0"/>
                  <w:marBottom w:val="0"/>
                  <w:divBdr>
                    <w:top w:val="none" w:sz="0" w:space="0" w:color="auto"/>
                    <w:left w:val="none" w:sz="0" w:space="0" w:color="auto"/>
                    <w:bottom w:val="none" w:sz="0" w:space="0" w:color="auto"/>
                    <w:right w:val="none" w:sz="0" w:space="0" w:color="auto"/>
                  </w:divBdr>
                </w:div>
                <w:div w:id="378823272">
                  <w:marLeft w:val="0"/>
                  <w:marRight w:val="0"/>
                  <w:marTop w:val="0"/>
                  <w:marBottom w:val="0"/>
                  <w:divBdr>
                    <w:top w:val="none" w:sz="0" w:space="0" w:color="auto"/>
                    <w:left w:val="none" w:sz="0" w:space="0" w:color="auto"/>
                    <w:bottom w:val="none" w:sz="0" w:space="0" w:color="auto"/>
                    <w:right w:val="none" w:sz="0" w:space="0" w:color="auto"/>
                  </w:divBdr>
                </w:div>
                <w:div w:id="1640917914">
                  <w:marLeft w:val="0"/>
                  <w:marRight w:val="0"/>
                  <w:marTop w:val="0"/>
                  <w:marBottom w:val="0"/>
                  <w:divBdr>
                    <w:top w:val="none" w:sz="0" w:space="0" w:color="auto"/>
                    <w:left w:val="none" w:sz="0" w:space="0" w:color="auto"/>
                    <w:bottom w:val="none" w:sz="0" w:space="0" w:color="auto"/>
                    <w:right w:val="none" w:sz="0" w:space="0" w:color="auto"/>
                  </w:divBdr>
                </w:div>
                <w:div w:id="741684791">
                  <w:marLeft w:val="0"/>
                  <w:marRight w:val="0"/>
                  <w:marTop w:val="0"/>
                  <w:marBottom w:val="0"/>
                  <w:divBdr>
                    <w:top w:val="none" w:sz="0" w:space="0" w:color="auto"/>
                    <w:left w:val="none" w:sz="0" w:space="0" w:color="auto"/>
                    <w:bottom w:val="none" w:sz="0" w:space="0" w:color="auto"/>
                    <w:right w:val="none" w:sz="0" w:space="0" w:color="auto"/>
                  </w:divBdr>
                </w:div>
                <w:div w:id="1723140851">
                  <w:marLeft w:val="0"/>
                  <w:marRight w:val="0"/>
                  <w:marTop w:val="0"/>
                  <w:marBottom w:val="0"/>
                  <w:divBdr>
                    <w:top w:val="none" w:sz="0" w:space="0" w:color="auto"/>
                    <w:left w:val="none" w:sz="0" w:space="0" w:color="auto"/>
                    <w:bottom w:val="none" w:sz="0" w:space="0" w:color="auto"/>
                    <w:right w:val="none" w:sz="0" w:space="0" w:color="auto"/>
                  </w:divBdr>
                </w:div>
                <w:div w:id="142699003">
                  <w:marLeft w:val="0"/>
                  <w:marRight w:val="0"/>
                  <w:marTop w:val="0"/>
                  <w:marBottom w:val="0"/>
                  <w:divBdr>
                    <w:top w:val="none" w:sz="0" w:space="0" w:color="auto"/>
                    <w:left w:val="none" w:sz="0" w:space="0" w:color="auto"/>
                    <w:bottom w:val="none" w:sz="0" w:space="0" w:color="auto"/>
                    <w:right w:val="none" w:sz="0" w:space="0" w:color="auto"/>
                  </w:divBdr>
                </w:div>
                <w:div w:id="1566797532">
                  <w:marLeft w:val="0"/>
                  <w:marRight w:val="0"/>
                  <w:marTop w:val="0"/>
                  <w:marBottom w:val="0"/>
                  <w:divBdr>
                    <w:top w:val="none" w:sz="0" w:space="0" w:color="auto"/>
                    <w:left w:val="none" w:sz="0" w:space="0" w:color="auto"/>
                    <w:bottom w:val="none" w:sz="0" w:space="0" w:color="auto"/>
                    <w:right w:val="none" w:sz="0" w:space="0" w:color="auto"/>
                  </w:divBdr>
                </w:div>
                <w:div w:id="180511589">
                  <w:marLeft w:val="0"/>
                  <w:marRight w:val="0"/>
                  <w:marTop w:val="0"/>
                  <w:marBottom w:val="0"/>
                  <w:divBdr>
                    <w:top w:val="none" w:sz="0" w:space="0" w:color="auto"/>
                    <w:left w:val="none" w:sz="0" w:space="0" w:color="auto"/>
                    <w:bottom w:val="none" w:sz="0" w:space="0" w:color="auto"/>
                    <w:right w:val="none" w:sz="0" w:space="0" w:color="auto"/>
                  </w:divBdr>
                </w:div>
                <w:div w:id="765267735">
                  <w:marLeft w:val="0"/>
                  <w:marRight w:val="0"/>
                  <w:marTop w:val="0"/>
                  <w:marBottom w:val="0"/>
                  <w:divBdr>
                    <w:top w:val="none" w:sz="0" w:space="0" w:color="auto"/>
                    <w:left w:val="none" w:sz="0" w:space="0" w:color="auto"/>
                    <w:bottom w:val="none" w:sz="0" w:space="0" w:color="auto"/>
                    <w:right w:val="none" w:sz="0" w:space="0" w:color="auto"/>
                  </w:divBdr>
                </w:div>
                <w:div w:id="1690453500">
                  <w:marLeft w:val="0"/>
                  <w:marRight w:val="0"/>
                  <w:marTop w:val="0"/>
                  <w:marBottom w:val="0"/>
                  <w:divBdr>
                    <w:top w:val="none" w:sz="0" w:space="0" w:color="auto"/>
                    <w:left w:val="none" w:sz="0" w:space="0" w:color="auto"/>
                    <w:bottom w:val="none" w:sz="0" w:space="0" w:color="auto"/>
                    <w:right w:val="none" w:sz="0" w:space="0" w:color="auto"/>
                  </w:divBdr>
                </w:div>
                <w:div w:id="48380404">
                  <w:marLeft w:val="0"/>
                  <w:marRight w:val="0"/>
                  <w:marTop w:val="0"/>
                  <w:marBottom w:val="0"/>
                  <w:divBdr>
                    <w:top w:val="none" w:sz="0" w:space="0" w:color="auto"/>
                    <w:left w:val="none" w:sz="0" w:space="0" w:color="auto"/>
                    <w:bottom w:val="none" w:sz="0" w:space="0" w:color="auto"/>
                    <w:right w:val="none" w:sz="0" w:space="0" w:color="auto"/>
                  </w:divBdr>
                </w:div>
                <w:div w:id="1746342326">
                  <w:marLeft w:val="0"/>
                  <w:marRight w:val="0"/>
                  <w:marTop w:val="0"/>
                  <w:marBottom w:val="0"/>
                  <w:divBdr>
                    <w:top w:val="none" w:sz="0" w:space="0" w:color="auto"/>
                    <w:left w:val="none" w:sz="0" w:space="0" w:color="auto"/>
                    <w:bottom w:val="none" w:sz="0" w:space="0" w:color="auto"/>
                    <w:right w:val="none" w:sz="0" w:space="0" w:color="auto"/>
                  </w:divBdr>
                </w:div>
                <w:div w:id="127940563">
                  <w:marLeft w:val="0"/>
                  <w:marRight w:val="0"/>
                  <w:marTop w:val="0"/>
                  <w:marBottom w:val="0"/>
                  <w:divBdr>
                    <w:top w:val="none" w:sz="0" w:space="0" w:color="auto"/>
                    <w:left w:val="none" w:sz="0" w:space="0" w:color="auto"/>
                    <w:bottom w:val="none" w:sz="0" w:space="0" w:color="auto"/>
                    <w:right w:val="none" w:sz="0" w:space="0" w:color="auto"/>
                  </w:divBdr>
                </w:div>
                <w:div w:id="1103650726">
                  <w:marLeft w:val="0"/>
                  <w:marRight w:val="0"/>
                  <w:marTop w:val="0"/>
                  <w:marBottom w:val="0"/>
                  <w:divBdr>
                    <w:top w:val="none" w:sz="0" w:space="0" w:color="auto"/>
                    <w:left w:val="none" w:sz="0" w:space="0" w:color="auto"/>
                    <w:bottom w:val="none" w:sz="0" w:space="0" w:color="auto"/>
                    <w:right w:val="none" w:sz="0" w:space="0" w:color="auto"/>
                  </w:divBdr>
                </w:div>
                <w:div w:id="209614881">
                  <w:marLeft w:val="0"/>
                  <w:marRight w:val="0"/>
                  <w:marTop w:val="0"/>
                  <w:marBottom w:val="0"/>
                  <w:divBdr>
                    <w:top w:val="none" w:sz="0" w:space="0" w:color="auto"/>
                    <w:left w:val="none" w:sz="0" w:space="0" w:color="auto"/>
                    <w:bottom w:val="none" w:sz="0" w:space="0" w:color="auto"/>
                    <w:right w:val="none" w:sz="0" w:space="0" w:color="auto"/>
                  </w:divBdr>
                </w:div>
                <w:div w:id="671185028">
                  <w:marLeft w:val="0"/>
                  <w:marRight w:val="0"/>
                  <w:marTop w:val="0"/>
                  <w:marBottom w:val="0"/>
                  <w:divBdr>
                    <w:top w:val="none" w:sz="0" w:space="0" w:color="auto"/>
                    <w:left w:val="none" w:sz="0" w:space="0" w:color="auto"/>
                    <w:bottom w:val="none" w:sz="0" w:space="0" w:color="auto"/>
                    <w:right w:val="none" w:sz="0" w:space="0" w:color="auto"/>
                  </w:divBdr>
                </w:div>
                <w:div w:id="214507545">
                  <w:marLeft w:val="0"/>
                  <w:marRight w:val="0"/>
                  <w:marTop w:val="0"/>
                  <w:marBottom w:val="0"/>
                  <w:divBdr>
                    <w:top w:val="none" w:sz="0" w:space="0" w:color="auto"/>
                    <w:left w:val="none" w:sz="0" w:space="0" w:color="auto"/>
                    <w:bottom w:val="none" w:sz="0" w:space="0" w:color="auto"/>
                    <w:right w:val="none" w:sz="0" w:space="0" w:color="auto"/>
                  </w:divBdr>
                </w:div>
                <w:div w:id="1763649631">
                  <w:marLeft w:val="0"/>
                  <w:marRight w:val="0"/>
                  <w:marTop w:val="0"/>
                  <w:marBottom w:val="0"/>
                  <w:divBdr>
                    <w:top w:val="none" w:sz="0" w:space="0" w:color="auto"/>
                    <w:left w:val="none" w:sz="0" w:space="0" w:color="auto"/>
                    <w:bottom w:val="none" w:sz="0" w:space="0" w:color="auto"/>
                    <w:right w:val="none" w:sz="0" w:space="0" w:color="auto"/>
                  </w:divBdr>
                </w:div>
                <w:div w:id="1558471825">
                  <w:marLeft w:val="0"/>
                  <w:marRight w:val="0"/>
                  <w:marTop w:val="0"/>
                  <w:marBottom w:val="0"/>
                  <w:divBdr>
                    <w:top w:val="none" w:sz="0" w:space="0" w:color="auto"/>
                    <w:left w:val="none" w:sz="0" w:space="0" w:color="auto"/>
                    <w:bottom w:val="none" w:sz="0" w:space="0" w:color="auto"/>
                    <w:right w:val="none" w:sz="0" w:space="0" w:color="auto"/>
                  </w:divBdr>
                </w:div>
                <w:div w:id="885488526">
                  <w:marLeft w:val="0"/>
                  <w:marRight w:val="0"/>
                  <w:marTop w:val="0"/>
                  <w:marBottom w:val="0"/>
                  <w:divBdr>
                    <w:top w:val="none" w:sz="0" w:space="0" w:color="auto"/>
                    <w:left w:val="none" w:sz="0" w:space="0" w:color="auto"/>
                    <w:bottom w:val="none" w:sz="0" w:space="0" w:color="auto"/>
                    <w:right w:val="none" w:sz="0" w:space="0" w:color="auto"/>
                  </w:divBdr>
                </w:div>
                <w:div w:id="294605617">
                  <w:marLeft w:val="0"/>
                  <w:marRight w:val="0"/>
                  <w:marTop w:val="0"/>
                  <w:marBottom w:val="0"/>
                  <w:divBdr>
                    <w:top w:val="none" w:sz="0" w:space="0" w:color="auto"/>
                    <w:left w:val="none" w:sz="0" w:space="0" w:color="auto"/>
                    <w:bottom w:val="none" w:sz="0" w:space="0" w:color="auto"/>
                    <w:right w:val="none" w:sz="0" w:space="0" w:color="auto"/>
                  </w:divBdr>
                </w:div>
                <w:div w:id="237060315">
                  <w:marLeft w:val="0"/>
                  <w:marRight w:val="0"/>
                  <w:marTop w:val="0"/>
                  <w:marBottom w:val="0"/>
                  <w:divBdr>
                    <w:top w:val="none" w:sz="0" w:space="0" w:color="auto"/>
                    <w:left w:val="none" w:sz="0" w:space="0" w:color="auto"/>
                    <w:bottom w:val="none" w:sz="0" w:space="0" w:color="auto"/>
                    <w:right w:val="none" w:sz="0" w:space="0" w:color="auto"/>
                  </w:divBdr>
                </w:div>
                <w:div w:id="496382555">
                  <w:marLeft w:val="0"/>
                  <w:marRight w:val="0"/>
                  <w:marTop w:val="0"/>
                  <w:marBottom w:val="0"/>
                  <w:divBdr>
                    <w:top w:val="none" w:sz="0" w:space="0" w:color="auto"/>
                    <w:left w:val="none" w:sz="0" w:space="0" w:color="auto"/>
                    <w:bottom w:val="none" w:sz="0" w:space="0" w:color="auto"/>
                    <w:right w:val="none" w:sz="0" w:space="0" w:color="auto"/>
                  </w:divBdr>
                </w:div>
                <w:div w:id="1923219780">
                  <w:marLeft w:val="0"/>
                  <w:marRight w:val="0"/>
                  <w:marTop w:val="0"/>
                  <w:marBottom w:val="0"/>
                  <w:divBdr>
                    <w:top w:val="none" w:sz="0" w:space="0" w:color="auto"/>
                    <w:left w:val="none" w:sz="0" w:space="0" w:color="auto"/>
                    <w:bottom w:val="none" w:sz="0" w:space="0" w:color="auto"/>
                    <w:right w:val="none" w:sz="0" w:space="0" w:color="auto"/>
                  </w:divBdr>
                </w:div>
                <w:div w:id="365568958">
                  <w:marLeft w:val="0"/>
                  <w:marRight w:val="0"/>
                  <w:marTop w:val="0"/>
                  <w:marBottom w:val="0"/>
                  <w:divBdr>
                    <w:top w:val="none" w:sz="0" w:space="0" w:color="auto"/>
                    <w:left w:val="none" w:sz="0" w:space="0" w:color="auto"/>
                    <w:bottom w:val="none" w:sz="0" w:space="0" w:color="auto"/>
                    <w:right w:val="none" w:sz="0" w:space="0" w:color="auto"/>
                  </w:divBdr>
                </w:div>
                <w:div w:id="954799275">
                  <w:marLeft w:val="0"/>
                  <w:marRight w:val="0"/>
                  <w:marTop w:val="0"/>
                  <w:marBottom w:val="0"/>
                  <w:divBdr>
                    <w:top w:val="none" w:sz="0" w:space="0" w:color="auto"/>
                    <w:left w:val="none" w:sz="0" w:space="0" w:color="auto"/>
                    <w:bottom w:val="none" w:sz="0" w:space="0" w:color="auto"/>
                    <w:right w:val="none" w:sz="0" w:space="0" w:color="auto"/>
                  </w:divBdr>
                </w:div>
                <w:div w:id="2024354556">
                  <w:marLeft w:val="0"/>
                  <w:marRight w:val="0"/>
                  <w:marTop w:val="0"/>
                  <w:marBottom w:val="0"/>
                  <w:divBdr>
                    <w:top w:val="none" w:sz="0" w:space="0" w:color="auto"/>
                    <w:left w:val="none" w:sz="0" w:space="0" w:color="auto"/>
                    <w:bottom w:val="none" w:sz="0" w:space="0" w:color="auto"/>
                    <w:right w:val="none" w:sz="0" w:space="0" w:color="auto"/>
                  </w:divBdr>
                </w:div>
                <w:div w:id="1949464084">
                  <w:marLeft w:val="0"/>
                  <w:marRight w:val="0"/>
                  <w:marTop w:val="0"/>
                  <w:marBottom w:val="0"/>
                  <w:divBdr>
                    <w:top w:val="none" w:sz="0" w:space="0" w:color="auto"/>
                    <w:left w:val="none" w:sz="0" w:space="0" w:color="auto"/>
                    <w:bottom w:val="none" w:sz="0" w:space="0" w:color="auto"/>
                    <w:right w:val="none" w:sz="0" w:space="0" w:color="auto"/>
                  </w:divBdr>
                </w:div>
                <w:div w:id="2133093054">
                  <w:marLeft w:val="0"/>
                  <w:marRight w:val="0"/>
                  <w:marTop w:val="0"/>
                  <w:marBottom w:val="0"/>
                  <w:divBdr>
                    <w:top w:val="none" w:sz="0" w:space="0" w:color="auto"/>
                    <w:left w:val="none" w:sz="0" w:space="0" w:color="auto"/>
                    <w:bottom w:val="none" w:sz="0" w:space="0" w:color="auto"/>
                    <w:right w:val="none" w:sz="0" w:space="0" w:color="auto"/>
                  </w:divBdr>
                </w:div>
                <w:div w:id="420176343">
                  <w:marLeft w:val="0"/>
                  <w:marRight w:val="0"/>
                  <w:marTop w:val="0"/>
                  <w:marBottom w:val="0"/>
                  <w:divBdr>
                    <w:top w:val="none" w:sz="0" w:space="0" w:color="auto"/>
                    <w:left w:val="none" w:sz="0" w:space="0" w:color="auto"/>
                    <w:bottom w:val="none" w:sz="0" w:space="0" w:color="auto"/>
                    <w:right w:val="none" w:sz="0" w:space="0" w:color="auto"/>
                  </w:divBdr>
                </w:div>
                <w:div w:id="480735252">
                  <w:marLeft w:val="0"/>
                  <w:marRight w:val="0"/>
                  <w:marTop w:val="0"/>
                  <w:marBottom w:val="0"/>
                  <w:divBdr>
                    <w:top w:val="none" w:sz="0" w:space="0" w:color="auto"/>
                    <w:left w:val="none" w:sz="0" w:space="0" w:color="auto"/>
                    <w:bottom w:val="none" w:sz="0" w:space="0" w:color="auto"/>
                    <w:right w:val="none" w:sz="0" w:space="0" w:color="auto"/>
                  </w:divBdr>
                </w:div>
                <w:div w:id="1477145389">
                  <w:marLeft w:val="0"/>
                  <w:marRight w:val="0"/>
                  <w:marTop w:val="0"/>
                  <w:marBottom w:val="0"/>
                  <w:divBdr>
                    <w:top w:val="none" w:sz="0" w:space="0" w:color="auto"/>
                    <w:left w:val="none" w:sz="0" w:space="0" w:color="auto"/>
                    <w:bottom w:val="none" w:sz="0" w:space="0" w:color="auto"/>
                    <w:right w:val="none" w:sz="0" w:space="0" w:color="auto"/>
                  </w:divBdr>
                </w:div>
                <w:div w:id="769005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821535">
      <w:bodyDiv w:val="1"/>
      <w:marLeft w:val="0"/>
      <w:marRight w:val="0"/>
      <w:marTop w:val="0"/>
      <w:marBottom w:val="0"/>
      <w:divBdr>
        <w:top w:val="none" w:sz="0" w:space="0" w:color="auto"/>
        <w:left w:val="none" w:sz="0" w:space="0" w:color="auto"/>
        <w:bottom w:val="none" w:sz="0" w:space="0" w:color="auto"/>
        <w:right w:val="none" w:sz="0" w:space="0" w:color="auto"/>
      </w:divBdr>
    </w:div>
    <w:div w:id="323974301">
      <w:bodyDiv w:val="1"/>
      <w:marLeft w:val="0"/>
      <w:marRight w:val="0"/>
      <w:marTop w:val="0"/>
      <w:marBottom w:val="0"/>
      <w:divBdr>
        <w:top w:val="none" w:sz="0" w:space="0" w:color="auto"/>
        <w:left w:val="none" w:sz="0" w:space="0" w:color="auto"/>
        <w:bottom w:val="none" w:sz="0" w:space="0" w:color="auto"/>
        <w:right w:val="none" w:sz="0" w:space="0" w:color="auto"/>
      </w:divBdr>
    </w:div>
    <w:div w:id="364019066">
      <w:bodyDiv w:val="1"/>
      <w:marLeft w:val="0"/>
      <w:marRight w:val="0"/>
      <w:marTop w:val="0"/>
      <w:marBottom w:val="0"/>
      <w:divBdr>
        <w:top w:val="none" w:sz="0" w:space="0" w:color="auto"/>
        <w:left w:val="none" w:sz="0" w:space="0" w:color="auto"/>
        <w:bottom w:val="none" w:sz="0" w:space="0" w:color="auto"/>
        <w:right w:val="none" w:sz="0" w:space="0" w:color="auto"/>
      </w:divBdr>
    </w:div>
    <w:div w:id="428158041">
      <w:bodyDiv w:val="1"/>
      <w:marLeft w:val="0"/>
      <w:marRight w:val="0"/>
      <w:marTop w:val="0"/>
      <w:marBottom w:val="0"/>
      <w:divBdr>
        <w:top w:val="none" w:sz="0" w:space="0" w:color="auto"/>
        <w:left w:val="none" w:sz="0" w:space="0" w:color="auto"/>
        <w:bottom w:val="none" w:sz="0" w:space="0" w:color="auto"/>
        <w:right w:val="none" w:sz="0" w:space="0" w:color="auto"/>
      </w:divBdr>
    </w:div>
    <w:div w:id="582568406">
      <w:bodyDiv w:val="1"/>
      <w:marLeft w:val="0"/>
      <w:marRight w:val="0"/>
      <w:marTop w:val="0"/>
      <w:marBottom w:val="0"/>
      <w:divBdr>
        <w:top w:val="none" w:sz="0" w:space="0" w:color="auto"/>
        <w:left w:val="none" w:sz="0" w:space="0" w:color="auto"/>
        <w:bottom w:val="none" w:sz="0" w:space="0" w:color="auto"/>
        <w:right w:val="none" w:sz="0" w:space="0" w:color="auto"/>
      </w:divBdr>
    </w:div>
    <w:div w:id="713195474">
      <w:bodyDiv w:val="1"/>
      <w:marLeft w:val="0"/>
      <w:marRight w:val="0"/>
      <w:marTop w:val="0"/>
      <w:marBottom w:val="0"/>
      <w:divBdr>
        <w:top w:val="none" w:sz="0" w:space="0" w:color="auto"/>
        <w:left w:val="none" w:sz="0" w:space="0" w:color="auto"/>
        <w:bottom w:val="none" w:sz="0" w:space="0" w:color="auto"/>
        <w:right w:val="none" w:sz="0" w:space="0" w:color="auto"/>
      </w:divBdr>
    </w:div>
    <w:div w:id="955065714">
      <w:bodyDiv w:val="1"/>
      <w:marLeft w:val="0"/>
      <w:marRight w:val="0"/>
      <w:marTop w:val="0"/>
      <w:marBottom w:val="0"/>
      <w:divBdr>
        <w:top w:val="none" w:sz="0" w:space="0" w:color="auto"/>
        <w:left w:val="none" w:sz="0" w:space="0" w:color="auto"/>
        <w:bottom w:val="none" w:sz="0" w:space="0" w:color="auto"/>
        <w:right w:val="none" w:sz="0" w:space="0" w:color="auto"/>
      </w:divBdr>
    </w:div>
    <w:div w:id="1440292224">
      <w:bodyDiv w:val="1"/>
      <w:marLeft w:val="0"/>
      <w:marRight w:val="0"/>
      <w:marTop w:val="0"/>
      <w:marBottom w:val="0"/>
      <w:divBdr>
        <w:top w:val="none" w:sz="0" w:space="0" w:color="auto"/>
        <w:left w:val="none" w:sz="0" w:space="0" w:color="auto"/>
        <w:bottom w:val="none" w:sz="0" w:space="0" w:color="auto"/>
        <w:right w:val="none" w:sz="0" w:space="0" w:color="auto"/>
      </w:divBdr>
    </w:div>
    <w:div w:id="1528711700">
      <w:bodyDiv w:val="1"/>
      <w:marLeft w:val="0"/>
      <w:marRight w:val="0"/>
      <w:marTop w:val="0"/>
      <w:marBottom w:val="0"/>
      <w:divBdr>
        <w:top w:val="none" w:sz="0" w:space="0" w:color="auto"/>
        <w:left w:val="none" w:sz="0" w:space="0" w:color="auto"/>
        <w:bottom w:val="none" w:sz="0" w:space="0" w:color="auto"/>
        <w:right w:val="none" w:sz="0" w:space="0" w:color="auto"/>
      </w:divBdr>
    </w:div>
    <w:div w:id="1622225239">
      <w:bodyDiv w:val="1"/>
      <w:marLeft w:val="0"/>
      <w:marRight w:val="0"/>
      <w:marTop w:val="0"/>
      <w:marBottom w:val="0"/>
      <w:divBdr>
        <w:top w:val="none" w:sz="0" w:space="0" w:color="auto"/>
        <w:left w:val="none" w:sz="0" w:space="0" w:color="auto"/>
        <w:bottom w:val="none" w:sz="0" w:space="0" w:color="auto"/>
        <w:right w:val="none" w:sz="0" w:space="0" w:color="auto"/>
      </w:divBdr>
      <w:divsChild>
        <w:div w:id="991058613">
          <w:marLeft w:val="0"/>
          <w:marRight w:val="0"/>
          <w:marTop w:val="15"/>
          <w:marBottom w:val="0"/>
          <w:divBdr>
            <w:top w:val="single" w:sz="48" w:space="0" w:color="auto"/>
            <w:left w:val="single" w:sz="48" w:space="0" w:color="auto"/>
            <w:bottom w:val="single" w:sz="48" w:space="0" w:color="auto"/>
            <w:right w:val="single" w:sz="48" w:space="0" w:color="auto"/>
          </w:divBdr>
          <w:divsChild>
            <w:div w:id="677922399">
              <w:marLeft w:val="0"/>
              <w:marRight w:val="0"/>
              <w:marTop w:val="0"/>
              <w:marBottom w:val="0"/>
              <w:divBdr>
                <w:top w:val="none" w:sz="0" w:space="0" w:color="auto"/>
                <w:left w:val="none" w:sz="0" w:space="0" w:color="auto"/>
                <w:bottom w:val="none" w:sz="0" w:space="0" w:color="auto"/>
                <w:right w:val="none" w:sz="0" w:space="0" w:color="auto"/>
              </w:divBdr>
              <w:divsChild>
                <w:div w:id="257715985">
                  <w:marLeft w:val="0"/>
                  <w:marRight w:val="0"/>
                  <w:marTop w:val="0"/>
                  <w:marBottom w:val="0"/>
                  <w:divBdr>
                    <w:top w:val="none" w:sz="0" w:space="0" w:color="auto"/>
                    <w:left w:val="none" w:sz="0" w:space="0" w:color="auto"/>
                    <w:bottom w:val="none" w:sz="0" w:space="0" w:color="auto"/>
                    <w:right w:val="none" w:sz="0" w:space="0" w:color="auto"/>
                  </w:divBdr>
                </w:div>
                <w:div w:id="2144076791">
                  <w:marLeft w:val="0"/>
                  <w:marRight w:val="0"/>
                  <w:marTop w:val="0"/>
                  <w:marBottom w:val="0"/>
                  <w:divBdr>
                    <w:top w:val="none" w:sz="0" w:space="0" w:color="auto"/>
                    <w:left w:val="none" w:sz="0" w:space="0" w:color="auto"/>
                    <w:bottom w:val="none" w:sz="0" w:space="0" w:color="auto"/>
                    <w:right w:val="none" w:sz="0" w:space="0" w:color="auto"/>
                  </w:divBdr>
                </w:div>
                <w:div w:id="669599546">
                  <w:marLeft w:val="0"/>
                  <w:marRight w:val="0"/>
                  <w:marTop w:val="0"/>
                  <w:marBottom w:val="0"/>
                  <w:divBdr>
                    <w:top w:val="none" w:sz="0" w:space="0" w:color="auto"/>
                    <w:left w:val="none" w:sz="0" w:space="0" w:color="auto"/>
                    <w:bottom w:val="none" w:sz="0" w:space="0" w:color="auto"/>
                    <w:right w:val="none" w:sz="0" w:space="0" w:color="auto"/>
                  </w:divBdr>
                </w:div>
                <w:div w:id="135994662">
                  <w:marLeft w:val="0"/>
                  <w:marRight w:val="0"/>
                  <w:marTop w:val="0"/>
                  <w:marBottom w:val="0"/>
                  <w:divBdr>
                    <w:top w:val="none" w:sz="0" w:space="0" w:color="auto"/>
                    <w:left w:val="none" w:sz="0" w:space="0" w:color="auto"/>
                    <w:bottom w:val="none" w:sz="0" w:space="0" w:color="auto"/>
                    <w:right w:val="none" w:sz="0" w:space="0" w:color="auto"/>
                  </w:divBdr>
                </w:div>
                <w:div w:id="1083842321">
                  <w:marLeft w:val="0"/>
                  <w:marRight w:val="0"/>
                  <w:marTop w:val="0"/>
                  <w:marBottom w:val="0"/>
                  <w:divBdr>
                    <w:top w:val="none" w:sz="0" w:space="0" w:color="auto"/>
                    <w:left w:val="none" w:sz="0" w:space="0" w:color="auto"/>
                    <w:bottom w:val="none" w:sz="0" w:space="0" w:color="auto"/>
                    <w:right w:val="none" w:sz="0" w:space="0" w:color="auto"/>
                  </w:divBdr>
                </w:div>
                <w:div w:id="1840463865">
                  <w:marLeft w:val="0"/>
                  <w:marRight w:val="0"/>
                  <w:marTop w:val="0"/>
                  <w:marBottom w:val="0"/>
                  <w:divBdr>
                    <w:top w:val="none" w:sz="0" w:space="0" w:color="auto"/>
                    <w:left w:val="none" w:sz="0" w:space="0" w:color="auto"/>
                    <w:bottom w:val="none" w:sz="0" w:space="0" w:color="auto"/>
                    <w:right w:val="none" w:sz="0" w:space="0" w:color="auto"/>
                  </w:divBdr>
                </w:div>
                <w:div w:id="1248425130">
                  <w:marLeft w:val="0"/>
                  <w:marRight w:val="0"/>
                  <w:marTop w:val="0"/>
                  <w:marBottom w:val="0"/>
                  <w:divBdr>
                    <w:top w:val="none" w:sz="0" w:space="0" w:color="auto"/>
                    <w:left w:val="none" w:sz="0" w:space="0" w:color="auto"/>
                    <w:bottom w:val="none" w:sz="0" w:space="0" w:color="auto"/>
                    <w:right w:val="none" w:sz="0" w:space="0" w:color="auto"/>
                  </w:divBdr>
                </w:div>
                <w:div w:id="1278946715">
                  <w:marLeft w:val="0"/>
                  <w:marRight w:val="0"/>
                  <w:marTop w:val="0"/>
                  <w:marBottom w:val="0"/>
                  <w:divBdr>
                    <w:top w:val="none" w:sz="0" w:space="0" w:color="auto"/>
                    <w:left w:val="none" w:sz="0" w:space="0" w:color="auto"/>
                    <w:bottom w:val="none" w:sz="0" w:space="0" w:color="auto"/>
                    <w:right w:val="none" w:sz="0" w:space="0" w:color="auto"/>
                  </w:divBdr>
                </w:div>
                <w:div w:id="979966893">
                  <w:marLeft w:val="0"/>
                  <w:marRight w:val="0"/>
                  <w:marTop w:val="0"/>
                  <w:marBottom w:val="0"/>
                  <w:divBdr>
                    <w:top w:val="none" w:sz="0" w:space="0" w:color="auto"/>
                    <w:left w:val="none" w:sz="0" w:space="0" w:color="auto"/>
                    <w:bottom w:val="none" w:sz="0" w:space="0" w:color="auto"/>
                    <w:right w:val="none" w:sz="0" w:space="0" w:color="auto"/>
                  </w:divBdr>
                </w:div>
                <w:div w:id="1149714398">
                  <w:marLeft w:val="0"/>
                  <w:marRight w:val="0"/>
                  <w:marTop w:val="0"/>
                  <w:marBottom w:val="0"/>
                  <w:divBdr>
                    <w:top w:val="none" w:sz="0" w:space="0" w:color="auto"/>
                    <w:left w:val="none" w:sz="0" w:space="0" w:color="auto"/>
                    <w:bottom w:val="none" w:sz="0" w:space="0" w:color="auto"/>
                    <w:right w:val="none" w:sz="0" w:space="0" w:color="auto"/>
                  </w:divBdr>
                </w:div>
                <w:div w:id="1231307554">
                  <w:marLeft w:val="0"/>
                  <w:marRight w:val="0"/>
                  <w:marTop w:val="0"/>
                  <w:marBottom w:val="0"/>
                  <w:divBdr>
                    <w:top w:val="none" w:sz="0" w:space="0" w:color="auto"/>
                    <w:left w:val="none" w:sz="0" w:space="0" w:color="auto"/>
                    <w:bottom w:val="none" w:sz="0" w:space="0" w:color="auto"/>
                    <w:right w:val="none" w:sz="0" w:space="0" w:color="auto"/>
                  </w:divBdr>
                </w:div>
                <w:div w:id="2073768342">
                  <w:marLeft w:val="0"/>
                  <w:marRight w:val="0"/>
                  <w:marTop w:val="0"/>
                  <w:marBottom w:val="0"/>
                  <w:divBdr>
                    <w:top w:val="none" w:sz="0" w:space="0" w:color="auto"/>
                    <w:left w:val="none" w:sz="0" w:space="0" w:color="auto"/>
                    <w:bottom w:val="none" w:sz="0" w:space="0" w:color="auto"/>
                    <w:right w:val="none" w:sz="0" w:space="0" w:color="auto"/>
                  </w:divBdr>
                </w:div>
                <w:div w:id="1507331838">
                  <w:marLeft w:val="0"/>
                  <w:marRight w:val="0"/>
                  <w:marTop w:val="0"/>
                  <w:marBottom w:val="0"/>
                  <w:divBdr>
                    <w:top w:val="none" w:sz="0" w:space="0" w:color="auto"/>
                    <w:left w:val="none" w:sz="0" w:space="0" w:color="auto"/>
                    <w:bottom w:val="none" w:sz="0" w:space="0" w:color="auto"/>
                    <w:right w:val="none" w:sz="0" w:space="0" w:color="auto"/>
                  </w:divBdr>
                </w:div>
                <w:div w:id="615718352">
                  <w:marLeft w:val="0"/>
                  <w:marRight w:val="0"/>
                  <w:marTop w:val="0"/>
                  <w:marBottom w:val="0"/>
                  <w:divBdr>
                    <w:top w:val="none" w:sz="0" w:space="0" w:color="auto"/>
                    <w:left w:val="none" w:sz="0" w:space="0" w:color="auto"/>
                    <w:bottom w:val="none" w:sz="0" w:space="0" w:color="auto"/>
                    <w:right w:val="none" w:sz="0" w:space="0" w:color="auto"/>
                  </w:divBdr>
                </w:div>
                <w:div w:id="1309093185">
                  <w:marLeft w:val="0"/>
                  <w:marRight w:val="0"/>
                  <w:marTop w:val="0"/>
                  <w:marBottom w:val="0"/>
                  <w:divBdr>
                    <w:top w:val="none" w:sz="0" w:space="0" w:color="auto"/>
                    <w:left w:val="none" w:sz="0" w:space="0" w:color="auto"/>
                    <w:bottom w:val="none" w:sz="0" w:space="0" w:color="auto"/>
                    <w:right w:val="none" w:sz="0" w:space="0" w:color="auto"/>
                  </w:divBdr>
                </w:div>
                <w:div w:id="493879560">
                  <w:marLeft w:val="0"/>
                  <w:marRight w:val="0"/>
                  <w:marTop w:val="0"/>
                  <w:marBottom w:val="0"/>
                  <w:divBdr>
                    <w:top w:val="none" w:sz="0" w:space="0" w:color="auto"/>
                    <w:left w:val="none" w:sz="0" w:space="0" w:color="auto"/>
                    <w:bottom w:val="none" w:sz="0" w:space="0" w:color="auto"/>
                    <w:right w:val="none" w:sz="0" w:space="0" w:color="auto"/>
                  </w:divBdr>
                </w:div>
                <w:div w:id="658655990">
                  <w:marLeft w:val="0"/>
                  <w:marRight w:val="0"/>
                  <w:marTop w:val="0"/>
                  <w:marBottom w:val="0"/>
                  <w:divBdr>
                    <w:top w:val="none" w:sz="0" w:space="0" w:color="auto"/>
                    <w:left w:val="none" w:sz="0" w:space="0" w:color="auto"/>
                    <w:bottom w:val="none" w:sz="0" w:space="0" w:color="auto"/>
                    <w:right w:val="none" w:sz="0" w:space="0" w:color="auto"/>
                  </w:divBdr>
                </w:div>
                <w:div w:id="1773475972">
                  <w:marLeft w:val="0"/>
                  <w:marRight w:val="0"/>
                  <w:marTop w:val="0"/>
                  <w:marBottom w:val="0"/>
                  <w:divBdr>
                    <w:top w:val="none" w:sz="0" w:space="0" w:color="auto"/>
                    <w:left w:val="none" w:sz="0" w:space="0" w:color="auto"/>
                    <w:bottom w:val="none" w:sz="0" w:space="0" w:color="auto"/>
                    <w:right w:val="none" w:sz="0" w:space="0" w:color="auto"/>
                  </w:divBdr>
                </w:div>
                <w:div w:id="20861388">
                  <w:marLeft w:val="0"/>
                  <w:marRight w:val="0"/>
                  <w:marTop w:val="0"/>
                  <w:marBottom w:val="0"/>
                  <w:divBdr>
                    <w:top w:val="none" w:sz="0" w:space="0" w:color="auto"/>
                    <w:left w:val="none" w:sz="0" w:space="0" w:color="auto"/>
                    <w:bottom w:val="none" w:sz="0" w:space="0" w:color="auto"/>
                    <w:right w:val="none" w:sz="0" w:space="0" w:color="auto"/>
                  </w:divBdr>
                </w:div>
                <w:div w:id="835995816">
                  <w:marLeft w:val="0"/>
                  <w:marRight w:val="0"/>
                  <w:marTop w:val="0"/>
                  <w:marBottom w:val="0"/>
                  <w:divBdr>
                    <w:top w:val="none" w:sz="0" w:space="0" w:color="auto"/>
                    <w:left w:val="none" w:sz="0" w:space="0" w:color="auto"/>
                    <w:bottom w:val="none" w:sz="0" w:space="0" w:color="auto"/>
                    <w:right w:val="none" w:sz="0" w:space="0" w:color="auto"/>
                  </w:divBdr>
                </w:div>
                <w:div w:id="1951625488">
                  <w:marLeft w:val="0"/>
                  <w:marRight w:val="0"/>
                  <w:marTop w:val="0"/>
                  <w:marBottom w:val="0"/>
                  <w:divBdr>
                    <w:top w:val="none" w:sz="0" w:space="0" w:color="auto"/>
                    <w:left w:val="none" w:sz="0" w:space="0" w:color="auto"/>
                    <w:bottom w:val="none" w:sz="0" w:space="0" w:color="auto"/>
                    <w:right w:val="none" w:sz="0" w:space="0" w:color="auto"/>
                  </w:divBdr>
                </w:div>
                <w:div w:id="775635070">
                  <w:marLeft w:val="0"/>
                  <w:marRight w:val="0"/>
                  <w:marTop w:val="0"/>
                  <w:marBottom w:val="0"/>
                  <w:divBdr>
                    <w:top w:val="none" w:sz="0" w:space="0" w:color="auto"/>
                    <w:left w:val="none" w:sz="0" w:space="0" w:color="auto"/>
                    <w:bottom w:val="none" w:sz="0" w:space="0" w:color="auto"/>
                    <w:right w:val="none" w:sz="0" w:space="0" w:color="auto"/>
                  </w:divBdr>
                </w:div>
                <w:div w:id="1140000145">
                  <w:marLeft w:val="0"/>
                  <w:marRight w:val="0"/>
                  <w:marTop w:val="0"/>
                  <w:marBottom w:val="0"/>
                  <w:divBdr>
                    <w:top w:val="none" w:sz="0" w:space="0" w:color="auto"/>
                    <w:left w:val="none" w:sz="0" w:space="0" w:color="auto"/>
                    <w:bottom w:val="none" w:sz="0" w:space="0" w:color="auto"/>
                    <w:right w:val="none" w:sz="0" w:space="0" w:color="auto"/>
                  </w:divBdr>
                </w:div>
                <w:div w:id="596331001">
                  <w:marLeft w:val="0"/>
                  <w:marRight w:val="0"/>
                  <w:marTop w:val="0"/>
                  <w:marBottom w:val="0"/>
                  <w:divBdr>
                    <w:top w:val="none" w:sz="0" w:space="0" w:color="auto"/>
                    <w:left w:val="none" w:sz="0" w:space="0" w:color="auto"/>
                    <w:bottom w:val="none" w:sz="0" w:space="0" w:color="auto"/>
                    <w:right w:val="none" w:sz="0" w:space="0" w:color="auto"/>
                  </w:divBdr>
                </w:div>
                <w:div w:id="1778285232">
                  <w:marLeft w:val="0"/>
                  <w:marRight w:val="0"/>
                  <w:marTop w:val="0"/>
                  <w:marBottom w:val="0"/>
                  <w:divBdr>
                    <w:top w:val="none" w:sz="0" w:space="0" w:color="auto"/>
                    <w:left w:val="none" w:sz="0" w:space="0" w:color="auto"/>
                    <w:bottom w:val="none" w:sz="0" w:space="0" w:color="auto"/>
                    <w:right w:val="none" w:sz="0" w:space="0" w:color="auto"/>
                  </w:divBdr>
                </w:div>
                <w:div w:id="1640454812">
                  <w:marLeft w:val="0"/>
                  <w:marRight w:val="0"/>
                  <w:marTop w:val="0"/>
                  <w:marBottom w:val="0"/>
                  <w:divBdr>
                    <w:top w:val="none" w:sz="0" w:space="0" w:color="auto"/>
                    <w:left w:val="none" w:sz="0" w:space="0" w:color="auto"/>
                    <w:bottom w:val="none" w:sz="0" w:space="0" w:color="auto"/>
                    <w:right w:val="none" w:sz="0" w:space="0" w:color="auto"/>
                  </w:divBdr>
                </w:div>
                <w:div w:id="972908177">
                  <w:marLeft w:val="0"/>
                  <w:marRight w:val="0"/>
                  <w:marTop w:val="0"/>
                  <w:marBottom w:val="0"/>
                  <w:divBdr>
                    <w:top w:val="none" w:sz="0" w:space="0" w:color="auto"/>
                    <w:left w:val="none" w:sz="0" w:space="0" w:color="auto"/>
                    <w:bottom w:val="none" w:sz="0" w:space="0" w:color="auto"/>
                    <w:right w:val="none" w:sz="0" w:space="0" w:color="auto"/>
                  </w:divBdr>
                </w:div>
                <w:div w:id="1741099883">
                  <w:marLeft w:val="0"/>
                  <w:marRight w:val="0"/>
                  <w:marTop w:val="0"/>
                  <w:marBottom w:val="0"/>
                  <w:divBdr>
                    <w:top w:val="none" w:sz="0" w:space="0" w:color="auto"/>
                    <w:left w:val="none" w:sz="0" w:space="0" w:color="auto"/>
                    <w:bottom w:val="none" w:sz="0" w:space="0" w:color="auto"/>
                    <w:right w:val="none" w:sz="0" w:space="0" w:color="auto"/>
                  </w:divBdr>
                </w:div>
                <w:div w:id="165826237">
                  <w:marLeft w:val="0"/>
                  <w:marRight w:val="0"/>
                  <w:marTop w:val="0"/>
                  <w:marBottom w:val="0"/>
                  <w:divBdr>
                    <w:top w:val="none" w:sz="0" w:space="0" w:color="auto"/>
                    <w:left w:val="none" w:sz="0" w:space="0" w:color="auto"/>
                    <w:bottom w:val="none" w:sz="0" w:space="0" w:color="auto"/>
                    <w:right w:val="none" w:sz="0" w:space="0" w:color="auto"/>
                  </w:divBdr>
                </w:div>
                <w:div w:id="1526207371">
                  <w:marLeft w:val="0"/>
                  <w:marRight w:val="0"/>
                  <w:marTop w:val="0"/>
                  <w:marBottom w:val="0"/>
                  <w:divBdr>
                    <w:top w:val="none" w:sz="0" w:space="0" w:color="auto"/>
                    <w:left w:val="none" w:sz="0" w:space="0" w:color="auto"/>
                    <w:bottom w:val="none" w:sz="0" w:space="0" w:color="auto"/>
                    <w:right w:val="none" w:sz="0" w:space="0" w:color="auto"/>
                  </w:divBdr>
                </w:div>
                <w:div w:id="1538272344">
                  <w:marLeft w:val="0"/>
                  <w:marRight w:val="0"/>
                  <w:marTop w:val="0"/>
                  <w:marBottom w:val="0"/>
                  <w:divBdr>
                    <w:top w:val="none" w:sz="0" w:space="0" w:color="auto"/>
                    <w:left w:val="none" w:sz="0" w:space="0" w:color="auto"/>
                    <w:bottom w:val="none" w:sz="0" w:space="0" w:color="auto"/>
                    <w:right w:val="none" w:sz="0" w:space="0" w:color="auto"/>
                  </w:divBdr>
                </w:div>
                <w:div w:id="1051421629">
                  <w:marLeft w:val="0"/>
                  <w:marRight w:val="0"/>
                  <w:marTop w:val="0"/>
                  <w:marBottom w:val="0"/>
                  <w:divBdr>
                    <w:top w:val="none" w:sz="0" w:space="0" w:color="auto"/>
                    <w:left w:val="none" w:sz="0" w:space="0" w:color="auto"/>
                    <w:bottom w:val="none" w:sz="0" w:space="0" w:color="auto"/>
                    <w:right w:val="none" w:sz="0" w:space="0" w:color="auto"/>
                  </w:divBdr>
                </w:div>
                <w:div w:id="1770078436">
                  <w:marLeft w:val="0"/>
                  <w:marRight w:val="0"/>
                  <w:marTop w:val="0"/>
                  <w:marBottom w:val="0"/>
                  <w:divBdr>
                    <w:top w:val="none" w:sz="0" w:space="0" w:color="auto"/>
                    <w:left w:val="none" w:sz="0" w:space="0" w:color="auto"/>
                    <w:bottom w:val="none" w:sz="0" w:space="0" w:color="auto"/>
                    <w:right w:val="none" w:sz="0" w:space="0" w:color="auto"/>
                  </w:divBdr>
                </w:div>
                <w:div w:id="65424875">
                  <w:marLeft w:val="0"/>
                  <w:marRight w:val="0"/>
                  <w:marTop w:val="0"/>
                  <w:marBottom w:val="0"/>
                  <w:divBdr>
                    <w:top w:val="none" w:sz="0" w:space="0" w:color="auto"/>
                    <w:left w:val="none" w:sz="0" w:space="0" w:color="auto"/>
                    <w:bottom w:val="none" w:sz="0" w:space="0" w:color="auto"/>
                    <w:right w:val="none" w:sz="0" w:space="0" w:color="auto"/>
                  </w:divBdr>
                </w:div>
                <w:div w:id="1383627581">
                  <w:marLeft w:val="0"/>
                  <w:marRight w:val="0"/>
                  <w:marTop w:val="0"/>
                  <w:marBottom w:val="0"/>
                  <w:divBdr>
                    <w:top w:val="none" w:sz="0" w:space="0" w:color="auto"/>
                    <w:left w:val="none" w:sz="0" w:space="0" w:color="auto"/>
                    <w:bottom w:val="none" w:sz="0" w:space="0" w:color="auto"/>
                    <w:right w:val="none" w:sz="0" w:space="0" w:color="auto"/>
                  </w:divBdr>
                </w:div>
                <w:div w:id="84965517">
                  <w:marLeft w:val="0"/>
                  <w:marRight w:val="0"/>
                  <w:marTop w:val="0"/>
                  <w:marBottom w:val="0"/>
                  <w:divBdr>
                    <w:top w:val="none" w:sz="0" w:space="0" w:color="auto"/>
                    <w:left w:val="none" w:sz="0" w:space="0" w:color="auto"/>
                    <w:bottom w:val="none" w:sz="0" w:space="0" w:color="auto"/>
                    <w:right w:val="none" w:sz="0" w:space="0" w:color="auto"/>
                  </w:divBdr>
                </w:div>
                <w:div w:id="1687514674">
                  <w:marLeft w:val="0"/>
                  <w:marRight w:val="0"/>
                  <w:marTop w:val="0"/>
                  <w:marBottom w:val="0"/>
                  <w:divBdr>
                    <w:top w:val="none" w:sz="0" w:space="0" w:color="auto"/>
                    <w:left w:val="none" w:sz="0" w:space="0" w:color="auto"/>
                    <w:bottom w:val="none" w:sz="0" w:space="0" w:color="auto"/>
                    <w:right w:val="none" w:sz="0" w:space="0" w:color="auto"/>
                  </w:divBdr>
                </w:div>
                <w:div w:id="752507390">
                  <w:marLeft w:val="0"/>
                  <w:marRight w:val="0"/>
                  <w:marTop w:val="0"/>
                  <w:marBottom w:val="0"/>
                  <w:divBdr>
                    <w:top w:val="none" w:sz="0" w:space="0" w:color="auto"/>
                    <w:left w:val="none" w:sz="0" w:space="0" w:color="auto"/>
                    <w:bottom w:val="none" w:sz="0" w:space="0" w:color="auto"/>
                    <w:right w:val="none" w:sz="0" w:space="0" w:color="auto"/>
                  </w:divBdr>
                </w:div>
                <w:div w:id="33507841">
                  <w:marLeft w:val="0"/>
                  <w:marRight w:val="0"/>
                  <w:marTop w:val="0"/>
                  <w:marBottom w:val="0"/>
                  <w:divBdr>
                    <w:top w:val="none" w:sz="0" w:space="0" w:color="auto"/>
                    <w:left w:val="none" w:sz="0" w:space="0" w:color="auto"/>
                    <w:bottom w:val="none" w:sz="0" w:space="0" w:color="auto"/>
                    <w:right w:val="none" w:sz="0" w:space="0" w:color="auto"/>
                  </w:divBdr>
                </w:div>
                <w:div w:id="454443919">
                  <w:marLeft w:val="0"/>
                  <w:marRight w:val="0"/>
                  <w:marTop w:val="0"/>
                  <w:marBottom w:val="0"/>
                  <w:divBdr>
                    <w:top w:val="none" w:sz="0" w:space="0" w:color="auto"/>
                    <w:left w:val="none" w:sz="0" w:space="0" w:color="auto"/>
                    <w:bottom w:val="none" w:sz="0" w:space="0" w:color="auto"/>
                    <w:right w:val="none" w:sz="0" w:space="0" w:color="auto"/>
                  </w:divBdr>
                </w:div>
                <w:div w:id="1476491481">
                  <w:marLeft w:val="0"/>
                  <w:marRight w:val="0"/>
                  <w:marTop w:val="0"/>
                  <w:marBottom w:val="0"/>
                  <w:divBdr>
                    <w:top w:val="none" w:sz="0" w:space="0" w:color="auto"/>
                    <w:left w:val="none" w:sz="0" w:space="0" w:color="auto"/>
                    <w:bottom w:val="none" w:sz="0" w:space="0" w:color="auto"/>
                    <w:right w:val="none" w:sz="0" w:space="0" w:color="auto"/>
                  </w:divBdr>
                </w:div>
                <w:div w:id="1337347291">
                  <w:marLeft w:val="0"/>
                  <w:marRight w:val="0"/>
                  <w:marTop w:val="0"/>
                  <w:marBottom w:val="0"/>
                  <w:divBdr>
                    <w:top w:val="none" w:sz="0" w:space="0" w:color="auto"/>
                    <w:left w:val="none" w:sz="0" w:space="0" w:color="auto"/>
                    <w:bottom w:val="none" w:sz="0" w:space="0" w:color="auto"/>
                    <w:right w:val="none" w:sz="0" w:space="0" w:color="auto"/>
                  </w:divBdr>
                </w:div>
                <w:div w:id="138815033">
                  <w:marLeft w:val="0"/>
                  <w:marRight w:val="0"/>
                  <w:marTop w:val="0"/>
                  <w:marBottom w:val="0"/>
                  <w:divBdr>
                    <w:top w:val="none" w:sz="0" w:space="0" w:color="auto"/>
                    <w:left w:val="none" w:sz="0" w:space="0" w:color="auto"/>
                    <w:bottom w:val="none" w:sz="0" w:space="0" w:color="auto"/>
                    <w:right w:val="none" w:sz="0" w:space="0" w:color="auto"/>
                  </w:divBdr>
                </w:div>
                <w:div w:id="1926189256">
                  <w:marLeft w:val="0"/>
                  <w:marRight w:val="0"/>
                  <w:marTop w:val="0"/>
                  <w:marBottom w:val="0"/>
                  <w:divBdr>
                    <w:top w:val="none" w:sz="0" w:space="0" w:color="auto"/>
                    <w:left w:val="none" w:sz="0" w:space="0" w:color="auto"/>
                    <w:bottom w:val="none" w:sz="0" w:space="0" w:color="auto"/>
                    <w:right w:val="none" w:sz="0" w:space="0" w:color="auto"/>
                  </w:divBdr>
                </w:div>
                <w:div w:id="747968257">
                  <w:marLeft w:val="0"/>
                  <w:marRight w:val="0"/>
                  <w:marTop w:val="0"/>
                  <w:marBottom w:val="0"/>
                  <w:divBdr>
                    <w:top w:val="none" w:sz="0" w:space="0" w:color="auto"/>
                    <w:left w:val="none" w:sz="0" w:space="0" w:color="auto"/>
                    <w:bottom w:val="none" w:sz="0" w:space="0" w:color="auto"/>
                    <w:right w:val="none" w:sz="0" w:space="0" w:color="auto"/>
                  </w:divBdr>
                </w:div>
                <w:div w:id="2096321279">
                  <w:marLeft w:val="0"/>
                  <w:marRight w:val="0"/>
                  <w:marTop w:val="0"/>
                  <w:marBottom w:val="0"/>
                  <w:divBdr>
                    <w:top w:val="none" w:sz="0" w:space="0" w:color="auto"/>
                    <w:left w:val="none" w:sz="0" w:space="0" w:color="auto"/>
                    <w:bottom w:val="none" w:sz="0" w:space="0" w:color="auto"/>
                    <w:right w:val="none" w:sz="0" w:space="0" w:color="auto"/>
                  </w:divBdr>
                </w:div>
                <w:div w:id="657999774">
                  <w:marLeft w:val="0"/>
                  <w:marRight w:val="0"/>
                  <w:marTop w:val="0"/>
                  <w:marBottom w:val="0"/>
                  <w:divBdr>
                    <w:top w:val="none" w:sz="0" w:space="0" w:color="auto"/>
                    <w:left w:val="none" w:sz="0" w:space="0" w:color="auto"/>
                    <w:bottom w:val="none" w:sz="0" w:space="0" w:color="auto"/>
                    <w:right w:val="none" w:sz="0" w:space="0" w:color="auto"/>
                  </w:divBdr>
                </w:div>
                <w:div w:id="107504826">
                  <w:marLeft w:val="0"/>
                  <w:marRight w:val="0"/>
                  <w:marTop w:val="0"/>
                  <w:marBottom w:val="0"/>
                  <w:divBdr>
                    <w:top w:val="none" w:sz="0" w:space="0" w:color="auto"/>
                    <w:left w:val="none" w:sz="0" w:space="0" w:color="auto"/>
                    <w:bottom w:val="none" w:sz="0" w:space="0" w:color="auto"/>
                    <w:right w:val="none" w:sz="0" w:space="0" w:color="auto"/>
                  </w:divBdr>
                </w:div>
                <w:div w:id="1766850720">
                  <w:marLeft w:val="0"/>
                  <w:marRight w:val="0"/>
                  <w:marTop w:val="0"/>
                  <w:marBottom w:val="0"/>
                  <w:divBdr>
                    <w:top w:val="none" w:sz="0" w:space="0" w:color="auto"/>
                    <w:left w:val="none" w:sz="0" w:space="0" w:color="auto"/>
                    <w:bottom w:val="none" w:sz="0" w:space="0" w:color="auto"/>
                    <w:right w:val="none" w:sz="0" w:space="0" w:color="auto"/>
                  </w:divBdr>
                </w:div>
                <w:div w:id="258408985">
                  <w:marLeft w:val="0"/>
                  <w:marRight w:val="0"/>
                  <w:marTop w:val="0"/>
                  <w:marBottom w:val="0"/>
                  <w:divBdr>
                    <w:top w:val="none" w:sz="0" w:space="0" w:color="auto"/>
                    <w:left w:val="none" w:sz="0" w:space="0" w:color="auto"/>
                    <w:bottom w:val="none" w:sz="0" w:space="0" w:color="auto"/>
                    <w:right w:val="none" w:sz="0" w:space="0" w:color="auto"/>
                  </w:divBdr>
                </w:div>
                <w:div w:id="1954745547">
                  <w:marLeft w:val="0"/>
                  <w:marRight w:val="0"/>
                  <w:marTop w:val="0"/>
                  <w:marBottom w:val="0"/>
                  <w:divBdr>
                    <w:top w:val="none" w:sz="0" w:space="0" w:color="auto"/>
                    <w:left w:val="none" w:sz="0" w:space="0" w:color="auto"/>
                    <w:bottom w:val="none" w:sz="0" w:space="0" w:color="auto"/>
                    <w:right w:val="none" w:sz="0" w:space="0" w:color="auto"/>
                  </w:divBdr>
                </w:div>
                <w:div w:id="1252738430">
                  <w:marLeft w:val="0"/>
                  <w:marRight w:val="0"/>
                  <w:marTop w:val="0"/>
                  <w:marBottom w:val="0"/>
                  <w:divBdr>
                    <w:top w:val="none" w:sz="0" w:space="0" w:color="auto"/>
                    <w:left w:val="none" w:sz="0" w:space="0" w:color="auto"/>
                    <w:bottom w:val="none" w:sz="0" w:space="0" w:color="auto"/>
                    <w:right w:val="none" w:sz="0" w:space="0" w:color="auto"/>
                  </w:divBdr>
                </w:div>
                <w:div w:id="406852196">
                  <w:marLeft w:val="0"/>
                  <w:marRight w:val="0"/>
                  <w:marTop w:val="0"/>
                  <w:marBottom w:val="0"/>
                  <w:divBdr>
                    <w:top w:val="none" w:sz="0" w:space="0" w:color="auto"/>
                    <w:left w:val="none" w:sz="0" w:space="0" w:color="auto"/>
                    <w:bottom w:val="none" w:sz="0" w:space="0" w:color="auto"/>
                    <w:right w:val="none" w:sz="0" w:space="0" w:color="auto"/>
                  </w:divBdr>
                </w:div>
                <w:div w:id="481309400">
                  <w:marLeft w:val="0"/>
                  <w:marRight w:val="0"/>
                  <w:marTop w:val="0"/>
                  <w:marBottom w:val="0"/>
                  <w:divBdr>
                    <w:top w:val="none" w:sz="0" w:space="0" w:color="auto"/>
                    <w:left w:val="none" w:sz="0" w:space="0" w:color="auto"/>
                    <w:bottom w:val="none" w:sz="0" w:space="0" w:color="auto"/>
                    <w:right w:val="none" w:sz="0" w:space="0" w:color="auto"/>
                  </w:divBdr>
                </w:div>
                <w:div w:id="274093610">
                  <w:marLeft w:val="0"/>
                  <w:marRight w:val="0"/>
                  <w:marTop w:val="0"/>
                  <w:marBottom w:val="0"/>
                  <w:divBdr>
                    <w:top w:val="none" w:sz="0" w:space="0" w:color="auto"/>
                    <w:left w:val="none" w:sz="0" w:space="0" w:color="auto"/>
                    <w:bottom w:val="none" w:sz="0" w:space="0" w:color="auto"/>
                    <w:right w:val="none" w:sz="0" w:space="0" w:color="auto"/>
                  </w:divBdr>
                </w:div>
                <w:div w:id="526603214">
                  <w:marLeft w:val="0"/>
                  <w:marRight w:val="0"/>
                  <w:marTop w:val="0"/>
                  <w:marBottom w:val="0"/>
                  <w:divBdr>
                    <w:top w:val="none" w:sz="0" w:space="0" w:color="auto"/>
                    <w:left w:val="none" w:sz="0" w:space="0" w:color="auto"/>
                    <w:bottom w:val="none" w:sz="0" w:space="0" w:color="auto"/>
                    <w:right w:val="none" w:sz="0" w:space="0" w:color="auto"/>
                  </w:divBdr>
                </w:div>
                <w:div w:id="510998395">
                  <w:marLeft w:val="0"/>
                  <w:marRight w:val="0"/>
                  <w:marTop w:val="0"/>
                  <w:marBottom w:val="0"/>
                  <w:divBdr>
                    <w:top w:val="none" w:sz="0" w:space="0" w:color="auto"/>
                    <w:left w:val="none" w:sz="0" w:space="0" w:color="auto"/>
                    <w:bottom w:val="none" w:sz="0" w:space="0" w:color="auto"/>
                    <w:right w:val="none" w:sz="0" w:space="0" w:color="auto"/>
                  </w:divBdr>
                </w:div>
                <w:div w:id="2140417217">
                  <w:marLeft w:val="0"/>
                  <w:marRight w:val="0"/>
                  <w:marTop w:val="0"/>
                  <w:marBottom w:val="0"/>
                  <w:divBdr>
                    <w:top w:val="none" w:sz="0" w:space="0" w:color="auto"/>
                    <w:left w:val="none" w:sz="0" w:space="0" w:color="auto"/>
                    <w:bottom w:val="none" w:sz="0" w:space="0" w:color="auto"/>
                    <w:right w:val="none" w:sz="0" w:space="0" w:color="auto"/>
                  </w:divBdr>
                </w:div>
                <w:div w:id="1882015887">
                  <w:marLeft w:val="0"/>
                  <w:marRight w:val="0"/>
                  <w:marTop w:val="0"/>
                  <w:marBottom w:val="0"/>
                  <w:divBdr>
                    <w:top w:val="none" w:sz="0" w:space="0" w:color="auto"/>
                    <w:left w:val="none" w:sz="0" w:space="0" w:color="auto"/>
                    <w:bottom w:val="none" w:sz="0" w:space="0" w:color="auto"/>
                    <w:right w:val="none" w:sz="0" w:space="0" w:color="auto"/>
                  </w:divBdr>
                </w:div>
                <w:div w:id="715546651">
                  <w:marLeft w:val="0"/>
                  <w:marRight w:val="0"/>
                  <w:marTop w:val="0"/>
                  <w:marBottom w:val="0"/>
                  <w:divBdr>
                    <w:top w:val="none" w:sz="0" w:space="0" w:color="auto"/>
                    <w:left w:val="none" w:sz="0" w:space="0" w:color="auto"/>
                    <w:bottom w:val="none" w:sz="0" w:space="0" w:color="auto"/>
                    <w:right w:val="none" w:sz="0" w:space="0" w:color="auto"/>
                  </w:divBdr>
                </w:div>
                <w:div w:id="126551103">
                  <w:marLeft w:val="0"/>
                  <w:marRight w:val="0"/>
                  <w:marTop w:val="0"/>
                  <w:marBottom w:val="0"/>
                  <w:divBdr>
                    <w:top w:val="none" w:sz="0" w:space="0" w:color="auto"/>
                    <w:left w:val="none" w:sz="0" w:space="0" w:color="auto"/>
                    <w:bottom w:val="none" w:sz="0" w:space="0" w:color="auto"/>
                    <w:right w:val="none" w:sz="0" w:space="0" w:color="auto"/>
                  </w:divBdr>
                </w:div>
                <w:div w:id="1745713386">
                  <w:marLeft w:val="0"/>
                  <w:marRight w:val="0"/>
                  <w:marTop w:val="0"/>
                  <w:marBottom w:val="0"/>
                  <w:divBdr>
                    <w:top w:val="none" w:sz="0" w:space="0" w:color="auto"/>
                    <w:left w:val="none" w:sz="0" w:space="0" w:color="auto"/>
                    <w:bottom w:val="none" w:sz="0" w:space="0" w:color="auto"/>
                    <w:right w:val="none" w:sz="0" w:space="0" w:color="auto"/>
                  </w:divBdr>
                </w:div>
                <w:div w:id="1459182756">
                  <w:marLeft w:val="0"/>
                  <w:marRight w:val="0"/>
                  <w:marTop w:val="0"/>
                  <w:marBottom w:val="0"/>
                  <w:divBdr>
                    <w:top w:val="none" w:sz="0" w:space="0" w:color="auto"/>
                    <w:left w:val="none" w:sz="0" w:space="0" w:color="auto"/>
                    <w:bottom w:val="none" w:sz="0" w:space="0" w:color="auto"/>
                    <w:right w:val="none" w:sz="0" w:space="0" w:color="auto"/>
                  </w:divBdr>
                </w:div>
                <w:div w:id="313728044">
                  <w:marLeft w:val="0"/>
                  <w:marRight w:val="0"/>
                  <w:marTop w:val="0"/>
                  <w:marBottom w:val="0"/>
                  <w:divBdr>
                    <w:top w:val="none" w:sz="0" w:space="0" w:color="auto"/>
                    <w:left w:val="none" w:sz="0" w:space="0" w:color="auto"/>
                    <w:bottom w:val="none" w:sz="0" w:space="0" w:color="auto"/>
                    <w:right w:val="none" w:sz="0" w:space="0" w:color="auto"/>
                  </w:divBdr>
                </w:div>
                <w:div w:id="1359160142">
                  <w:marLeft w:val="0"/>
                  <w:marRight w:val="0"/>
                  <w:marTop w:val="0"/>
                  <w:marBottom w:val="0"/>
                  <w:divBdr>
                    <w:top w:val="none" w:sz="0" w:space="0" w:color="auto"/>
                    <w:left w:val="none" w:sz="0" w:space="0" w:color="auto"/>
                    <w:bottom w:val="none" w:sz="0" w:space="0" w:color="auto"/>
                    <w:right w:val="none" w:sz="0" w:space="0" w:color="auto"/>
                  </w:divBdr>
                </w:div>
                <w:div w:id="2029209513">
                  <w:marLeft w:val="0"/>
                  <w:marRight w:val="0"/>
                  <w:marTop w:val="0"/>
                  <w:marBottom w:val="0"/>
                  <w:divBdr>
                    <w:top w:val="none" w:sz="0" w:space="0" w:color="auto"/>
                    <w:left w:val="none" w:sz="0" w:space="0" w:color="auto"/>
                    <w:bottom w:val="none" w:sz="0" w:space="0" w:color="auto"/>
                    <w:right w:val="none" w:sz="0" w:space="0" w:color="auto"/>
                  </w:divBdr>
                </w:div>
                <w:div w:id="1020357828">
                  <w:marLeft w:val="0"/>
                  <w:marRight w:val="0"/>
                  <w:marTop w:val="0"/>
                  <w:marBottom w:val="0"/>
                  <w:divBdr>
                    <w:top w:val="none" w:sz="0" w:space="0" w:color="auto"/>
                    <w:left w:val="none" w:sz="0" w:space="0" w:color="auto"/>
                    <w:bottom w:val="none" w:sz="0" w:space="0" w:color="auto"/>
                    <w:right w:val="none" w:sz="0" w:space="0" w:color="auto"/>
                  </w:divBdr>
                </w:div>
                <w:div w:id="1392146101">
                  <w:marLeft w:val="0"/>
                  <w:marRight w:val="0"/>
                  <w:marTop w:val="0"/>
                  <w:marBottom w:val="0"/>
                  <w:divBdr>
                    <w:top w:val="none" w:sz="0" w:space="0" w:color="auto"/>
                    <w:left w:val="none" w:sz="0" w:space="0" w:color="auto"/>
                    <w:bottom w:val="none" w:sz="0" w:space="0" w:color="auto"/>
                    <w:right w:val="none" w:sz="0" w:space="0" w:color="auto"/>
                  </w:divBdr>
                </w:div>
                <w:div w:id="1003163823">
                  <w:marLeft w:val="0"/>
                  <w:marRight w:val="0"/>
                  <w:marTop w:val="0"/>
                  <w:marBottom w:val="0"/>
                  <w:divBdr>
                    <w:top w:val="none" w:sz="0" w:space="0" w:color="auto"/>
                    <w:left w:val="none" w:sz="0" w:space="0" w:color="auto"/>
                    <w:bottom w:val="none" w:sz="0" w:space="0" w:color="auto"/>
                    <w:right w:val="none" w:sz="0" w:space="0" w:color="auto"/>
                  </w:divBdr>
                </w:div>
                <w:div w:id="317267566">
                  <w:marLeft w:val="0"/>
                  <w:marRight w:val="0"/>
                  <w:marTop w:val="0"/>
                  <w:marBottom w:val="0"/>
                  <w:divBdr>
                    <w:top w:val="none" w:sz="0" w:space="0" w:color="auto"/>
                    <w:left w:val="none" w:sz="0" w:space="0" w:color="auto"/>
                    <w:bottom w:val="none" w:sz="0" w:space="0" w:color="auto"/>
                    <w:right w:val="none" w:sz="0" w:space="0" w:color="auto"/>
                  </w:divBdr>
                </w:div>
                <w:div w:id="2073959605">
                  <w:marLeft w:val="0"/>
                  <w:marRight w:val="0"/>
                  <w:marTop w:val="0"/>
                  <w:marBottom w:val="0"/>
                  <w:divBdr>
                    <w:top w:val="none" w:sz="0" w:space="0" w:color="auto"/>
                    <w:left w:val="none" w:sz="0" w:space="0" w:color="auto"/>
                    <w:bottom w:val="none" w:sz="0" w:space="0" w:color="auto"/>
                    <w:right w:val="none" w:sz="0" w:space="0" w:color="auto"/>
                  </w:divBdr>
                </w:div>
                <w:div w:id="1397782171">
                  <w:marLeft w:val="0"/>
                  <w:marRight w:val="0"/>
                  <w:marTop w:val="0"/>
                  <w:marBottom w:val="0"/>
                  <w:divBdr>
                    <w:top w:val="none" w:sz="0" w:space="0" w:color="auto"/>
                    <w:left w:val="none" w:sz="0" w:space="0" w:color="auto"/>
                    <w:bottom w:val="none" w:sz="0" w:space="0" w:color="auto"/>
                    <w:right w:val="none" w:sz="0" w:space="0" w:color="auto"/>
                  </w:divBdr>
                </w:div>
                <w:div w:id="1397587538">
                  <w:marLeft w:val="0"/>
                  <w:marRight w:val="0"/>
                  <w:marTop w:val="0"/>
                  <w:marBottom w:val="0"/>
                  <w:divBdr>
                    <w:top w:val="none" w:sz="0" w:space="0" w:color="auto"/>
                    <w:left w:val="none" w:sz="0" w:space="0" w:color="auto"/>
                    <w:bottom w:val="none" w:sz="0" w:space="0" w:color="auto"/>
                    <w:right w:val="none" w:sz="0" w:space="0" w:color="auto"/>
                  </w:divBdr>
                </w:div>
                <w:div w:id="1128353848">
                  <w:marLeft w:val="0"/>
                  <w:marRight w:val="0"/>
                  <w:marTop w:val="0"/>
                  <w:marBottom w:val="0"/>
                  <w:divBdr>
                    <w:top w:val="none" w:sz="0" w:space="0" w:color="auto"/>
                    <w:left w:val="none" w:sz="0" w:space="0" w:color="auto"/>
                    <w:bottom w:val="none" w:sz="0" w:space="0" w:color="auto"/>
                    <w:right w:val="none" w:sz="0" w:space="0" w:color="auto"/>
                  </w:divBdr>
                </w:div>
                <w:div w:id="613757381">
                  <w:marLeft w:val="0"/>
                  <w:marRight w:val="0"/>
                  <w:marTop w:val="0"/>
                  <w:marBottom w:val="0"/>
                  <w:divBdr>
                    <w:top w:val="none" w:sz="0" w:space="0" w:color="auto"/>
                    <w:left w:val="none" w:sz="0" w:space="0" w:color="auto"/>
                    <w:bottom w:val="none" w:sz="0" w:space="0" w:color="auto"/>
                    <w:right w:val="none" w:sz="0" w:space="0" w:color="auto"/>
                  </w:divBdr>
                </w:div>
                <w:div w:id="2059820793">
                  <w:marLeft w:val="0"/>
                  <w:marRight w:val="0"/>
                  <w:marTop w:val="0"/>
                  <w:marBottom w:val="0"/>
                  <w:divBdr>
                    <w:top w:val="none" w:sz="0" w:space="0" w:color="auto"/>
                    <w:left w:val="none" w:sz="0" w:space="0" w:color="auto"/>
                    <w:bottom w:val="none" w:sz="0" w:space="0" w:color="auto"/>
                    <w:right w:val="none" w:sz="0" w:space="0" w:color="auto"/>
                  </w:divBdr>
                </w:div>
                <w:div w:id="735587685">
                  <w:marLeft w:val="0"/>
                  <w:marRight w:val="0"/>
                  <w:marTop w:val="0"/>
                  <w:marBottom w:val="0"/>
                  <w:divBdr>
                    <w:top w:val="none" w:sz="0" w:space="0" w:color="auto"/>
                    <w:left w:val="none" w:sz="0" w:space="0" w:color="auto"/>
                    <w:bottom w:val="none" w:sz="0" w:space="0" w:color="auto"/>
                    <w:right w:val="none" w:sz="0" w:space="0" w:color="auto"/>
                  </w:divBdr>
                </w:div>
                <w:div w:id="390078548">
                  <w:marLeft w:val="0"/>
                  <w:marRight w:val="0"/>
                  <w:marTop w:val="0"/>
                  <w:marBottom w:val="0"/>
                  <w:divBdr>
                    <w:top w:val="none" w:sz="0" w:space="0" w:color="auto"/>
                    <w:left w:val="none" w:sz="0" w:space="0" w:color="auto"/>
                    <w:bottom w:val="none" w:sz="0" w:space="0" w:color="auto"/>
                    <w:right w:val="none" w:sz="0" w:space="0" w:color="auto"/>
                  </w:divBdr>
                </w:div>
                <w:div w:id="1450396737">
                  <w:marLeft w:val="0"/>
                  <w:marRight w:val="0"/>
                  <w:marTop w:val="0"/>
                  <w:marBottom w:val="0"/>
                  <w:divBdr>
                    <w:top w:val="none" w:sz="0" w:space="0" w:color="auto"/>
                    <w:left w:val="none" w:sz="0" w:space="0" w:color="auto"/>
                    <w:bottom w:val="none" w:sz="0" w:space="0" w:color="auto"/>
                    <w:right w:val="none" w:sz="0" w:space="0" w:color="auto"/>
                  </w:divBdr>
                </w:div>
                <w:div w:id="2037730633">
                  <w:marLeft w:val="0"/>
                  <w:marRight w:val="0"/>
                  <w:marTop w:val="0"/>
                  <w:marBottom w:val="0"/>
                  <w:divBdr>
                    <w:top w:val="none" w:sz="0" w:space="0" w:color="auto"/>
                    <w:left w:val="none" w:sz="0" w:space="0" w:color="auto"/>
                    <w:bottom w:val="none" w:sz="0" w:space="0" w:color="auto"/>
                    <w:right w:val="none" w:sz="0" w:space="0" w:color="auto"/>
                  </w:divBdr>
                </w:div>
                <w:div w:id="2027293192">
                  <w:marLeft w:val="0"/>
                  <w:marRight w:val="0"/>
                  <w:marTop w:val="0"/>
                  <w:marBottom w:val="0"/>
                  <w:divBdr>
                    <w:top w:val="none" w:sz="0" w:space="0" w:color="auto"/>
                    <w:left w:val="none" w:sz="0" w:space="0" w:color="auto"/>
                    <w:bottom w:val="none" w:sz="0" w:space="0" w:color="auto"/>
                    <w:right w:val="none" w:sz="0" w:space="0" w:color="auto"/>
                  </w:divBdr>
                </w:div>
                <w:div w:id="1484273174">
                  <w:marLeft w:val="0"/>
                  <w:marRight w:val="0"/>
                  <w:marTop w:val="0"/>
                  <w:marBottom w:val="0"/>
                  <w:divBdr>
                    <w:top w:val="none" w:sz="0" w:space="0" w:color="auto"/>
                    <w:left w:val="none" w:sz="0" w:space="0" w:color="auto"/>
                    <w:bottom w:val="none" w:sz="0" w:space="0" w:color="auto"/>
                    <w:right w:val="none" w:sz="0" w:space="0" w:color="auto"/>
                  </w:divBdr>
                </w:div>
                <w:div w:id="2069960769">
                  <w:marLeft w:val="0"/>
                  <w:marRight w:val="0"/>
                  <w:marTop w:val="0"/>
                  <w:marBottom w:val="0"/>
                  <w:divBdr>
                    <w:top w:val="none" w:sz="0" w:space="0" w:color="auto"/>
                    <w:left w:val="none" w:sz="0" w:space="0" w:color="auto"/>
                    <w:bottom w:val="none" w:sz="0" w:space="0" w:color="auto"/>
                    <w:right w:val="none" w:sz="0" w:space="0" w:color="auto"/>
                  </w:divBdr>
                </w:div>
                <w:div w:id="197545978">
                  <w:marLeft w:val="0"/>
                  <w:marRight w:val="0"/>
                  <w:marTop w:val="0"/>
                  <w:marBottom w:val="0"/>
                  <w:divBdr>
                    <w:top w:val="none" w:sz="0" w:space="0" w:color="auto"/>
                    <w:left w:val="none" w:sz="0" w:space="0" w:color="auto"/>
                    <w:bottom w:val="none" w:sz="0" w:space="0" w:color="auto"/>
                    <w:right w:val="none" w:sz="0" w:space="0" w:color="auto"/>
                  </w:divBdr>
                </w:div>
                <w:div w:id="1225723541">
                  <w:marLeft w:val="0"/>
                  <w:marRight w:val="0"/>
                  <w:marTop w:val="0"/>
                  <w:marBottom w:val="0"/>
                  <w:divBdr>
                    <w:top w:val="none" w:sz="0" w:space="0" w:color="auto"/>
                    <w:left w:val="none" w:sz="0" w:space="0" w:color="auto"/>
                    <w:bottom w:val="none" w:sz="0" w:space="0" w:color="auto"/>
                    <w:right w:val="none" w:sz="0" w:space="0" w:color="auto"/>
                  </w:divBdr>
                </w:div>
                <w:div w:id="72511499">
                  <w:marLeft w:val="0"/>
                  <w:marRight w:val="0"/>
                  <w:marTop w:val="0"/>
                  <w:marBottom w:val="0"/>
                  <w:divBdr>
                    <w:top w:val="none" w:sz="0" w:space="0" w:color="auto"/>
                    <w:left w:val="none" w:sz="0" w:space="0" w:color="auto"/>
                    <w:bottom w:val="none" w:sz="0" w:space="0" w:color="auto"/>
                    <w:right w:val="none" w:sz="0" w:space="0" w:color="auto"/>
                  </w:divBdr>
                </w:div>
                <w:div w:id="256140240">
                  <w:marLeft w:val="0"/>
                  <w:marRight w:val="0"/>
                  <w:marTop w:val="0"/>
                  <w:marBottom w:val="0"/>
                  <w:divBdr>
                    <w:top w:val="none" w:sz="0" w:space="0" w:color="auto"/>
                    <w:left w:val="none" w:sz="0" w:space="0" w:color="auto"/>
                    <w:bottom w:val="none" w:sz="0" w:space="0" w:color="auto"/>
                    <w:right w:val="none" w:sz="0" w:space="0" w:color="auto"/>
                  </w:divBdr>
                </w:div>
                <w:div w:id="966816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5233709">
      <w:bodyDiv w:val="1"/>
      <w:marLeft w:val="0"/>
      <w:marRight w:val="0"/>
      <w:marTop w:val="0"/>
      <w:marBottom w:val="0"/>
      <w:divBdr>
        <w:top w:val="none" w:sz="0" w:space="0" w:color="auto"/>
        <w:left w:val="none" w:sz="0" w:space="0" w:color="auto"/>
        <w:bottom w:val="none" w:sz="0" w:space="0" w:color="auto"/>
        <w:right w:val="none" w:sz="0" w:space="0" w:color="auto"/>
      </w:divBdr>
    </w:div>
    <w:div w:id="1725987281">
      <w:bodyDiv w:val="1"/>
      <w:marLeft w:val="0"/>
      <w:marRight w:val="0"/>
      <w:marTop w:val="0"/>
      <w:marBottom w:val="0"/>
      <w:divBdr>
        <w:top w:val="none" w:sz="0" w:space="0" w:color="auto"/>
        <w:left w:val="none" w:sz="0" w:space="0" w:color="auto"/>
        <w:bottom w:val="none" w:sz="0" w:space="0" w:color="auto"/>
        <w:right w:val="none" w:sz="0" w:space="0" w:color="auto"/>
      </w:divBdr>
    </w:div>
    <w:div w:id="2044161314">
      <w:bodyDiv w:val="1"/>
      <w:marLeft w:val="0"/>
      <w:marRight w:val="0"/>
      <w:marTop w:val="0"/>
      <w:marBottom w:val="0"/>
      <w:divBdr>
        <w:top w:val="none" w:sz="0" w:space="0" w:color="auto"/>
        <w:left w:val="none" w:sz="0" w:space="0" w:color="auto"/>
        <w:bottom w:val="none" w:sz="0" w:space="0" w:color="auto"/>
        <w:right w:val="none" w:sz="0" w:space="0" w:color="auto"/>
      </w:divBdr>
    </w:div>
    <w:div w:id="2138599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ip.ci" TargetMode="External"/><Relationship Id="rId18" Type="http://schemas.openxmlformats.org/officeDocument/2006/relationships/hyperlink" Target="https://fr.apanews.net" TargetMode="External"/><Relationship Id="rId26" Type="http://schemas.openxmlformats.org/officeDocument/2006/relationships/hyperlink" Target="https://www.jeuneafrique.com" TargetMode="External"/><Relationship Id="rId21" Type="http://schemas.openxmlformats.org/officeDocument/2006/relationships/hyperlink" Target="https://connectionivoirienne.net" TargetMode="External"/><Relationship Id="rId34" Type="http://schemas.openxmlformats.org/officeDocument/2006/relationships/hyperlink" Target="http://www.tresor.economie.gouv.fr/tresor-international" TargetMode="External"/><Relationship Id="rId7" Type="http://schemas.openxmlformats.org/officeDocument/2006/relationships/settings" Target="settings.xml"/><Relationship Id="rId12" Type="http://schemas.openxmlformats.org/officeDocument/2006/relationships/image" Target="media/image3.jpg"/><Relationship Id="rId17" Type="http://schemas.openxmlformats.org/officeDocument/2006/relationships/hyperlink" Target="https://atop.tg" TargetMode="External"/><Relationship Id="rId25" Type="http://schemas.openxmlformats.org/officeDocument/2006/relationships/hyperlink" Target="https://www.koaci.com" TargetMode="External"/><Relationship Id="rId33" Type="http://schemas.openxmlformats.org/officeDocument/2006/relationships/hyperlink" Target="https://www.cridem.org/C_InfoCat.php?cat=16"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agpguinee.com" TargetMode="External"/><Relationship Id="rId20" Type="http://schemas.openxmlformats.org/officeDocument/2006/relationships/hyperlink" Target="https://www.7info.ci" TargetMode="External"/><Relationship Id="rId29" Type="http://schemas.openxmlformats.org/officeDocument/2006/relationships/hyperlink" Target="https://agriculture.gouv.t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24" Type="http://schemas.openxmlformats.org/officeDocument/2006/relationships/hyperlink" Target="https://www.rfi.fr" TargetMode="External"/><Relationship Id="rId32" Type="http://schemas.openxmlformats.org/officeDocument/2006/relationships/hyperlink" Target="https://www.africain.info/"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aib.media" TargetMode="External"/><Relationship Id="rId23" Type="http://schemas.openxmlformats.org/officeDocument/2006/relationships/hyperlink" Target="https://www.seneweb.com/news/Economie/" TargetMode="External"/><Relationship Id="rId28" Type="http://schemas.openxmlformats.org/officeDocument/2006/relationships/hyperlink" Target="https://www.moa.gov.lr/media/press-releases" TargetMode="External"/><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news.abidjan.net" TargetMode="External"/><Relationship Id="rId31" Type="http://schemas.openxmlformats.org/officeDocument/2006/relationships/hyperlink" Target="https://presidence.gov.gn/actualit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ps.sn" TargetMode="External"/><Relationship Id="rId22" Type="http://schemas.openxmlformats.org/officeDocument/2006/relationships/hyperlink" Target="https://www.linfodrome.com" TargetMode="External"/><Relationship Id="rId27" Type="http://schemas.openxmlformats.org/officeDocument/2006/relationships/hyperlink" Target="https://yop.l-frii.com" TargetMode="External"/><Relationship Id="rId30" Type="http://schemas.openxmlformats.org/officeDocument/2006/relationships/hyperlink" Target="https://www.governo.cv/" TargetMode="External"/><Relationship Id="rId35" Type="http://schemas.openxmlformats.org/officeDocument/2006/relationships/hyperlink" Target="http://www.tresor.economie.gouv.fr/tresor-international"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Couleurs charte Etat">
      <a:dk1>
        <a:srgbClr val="000091"/>
      </a:dk1>
      <a:lt1>
        <a:sysClr val="window" lastClr="FFFFFF"/>
      </a:lt1>
      <a:dk2>
        <a:srgbClr val="6A6AF4"/>
      </a:dk2>
      <a:lt2>
        <a:srgbClr val="FFFFFF"/>
      </a:lt2>
      <a:accent1>
        <a:srgbClr val="009081"/>
      </a:accent1>
      <a:accent2>
        <a:srgbClr val="FCC63A"/>
      </a:accent2>
      <a:accent3>
        <a:srgbClr val="E4794A"/>
      </a:accent3>
      <a:accent4>
        <a:srgbClr val="37635F"/>
      </a:accent4>
      <a:accent5>
        <a:srgbClr val="73E0CF"/>
      </a:accent5>
      <a:accent6>
        <a:srgbClr val="FCC0B0"/>
      </a:accent6>
      <a:hlink>
        <a:srgbClr val="0078F3"/>
      </a:hlink>
      <a:folHlink>
        <a:srgbClr val="A558A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BAF559F8EC3047B6146109A1A4A577" ma:contentTypeVersion="2" ma:contentTypeDescription="Crée un document." ma:contentTypeScope="" ma:versionID="6b185e17781473c7a6cf3f77b993330e">
  <xsd:schema xmlns:xsd="http://www.w3.org/2001/XMLSchema" xmlns:xs="http://www.w3.org/2001/XMLSchema" xmlns:p="http://schemas.microsoft.com/office/2006/metadata/properties" xmlns:ns1="http://schemas.microsoft.com/sharepoint/v3" xmlns:ns2="57f014fb-e63d-429b-bf40-440cdd2ade6e" targetNamespace="http://schemas.microsoft.com/office/2006/metadata/properties" ma:root="true" ma:fieldsID="2d023e6490ad84e1a7b8ae3b991698ab" ns1:_="" ns2:_="">
    <xsd:import namespace="http://schemas.microsoft.com/sharepoint/v3"/>
    <xsd:import namespace="57f014fb-e63d-429b-bf40-440cdd2ade6e"/>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Date de début de planification" ma:description="La colonne de site Date de début de planification est créée par la fonctionnalité de publication. Elle permet de spécifier les date et heure auxquelles cette page apparaîtra la première fois aux visiteurs du site." ma:hidden="true" ma:internalName="PublishingStartDate">
      <xsd:simpleType>
        <xsd:restriction base="dms:Unknown"/>
      </xsd:simpleType>
    </xsd:element>
    <xsd:element name="PublishingExpirationDate" ma:index="9" nillable="true" ma:displayName="Date de fin de planification" ma:description="La colonne de site Date de fin de planification est créée par la fonctionnalité de publication. Elle permet de spécifier les date et heure auxquelles cette page n'apparaîtra plus aux visiteurs du site."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7f014fb-e63d-429b-bf40-440cdd2ade6e"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DAB54ED3-142D-44AC-AF7F-99F5E0026F5A}">
  <ds:schemaRefs>
    <ds:schemaRef ds:uri="http://schemas.microsoft.com/sharepoint/v3/contenttype/forms"/>
  </ds:schemaRefs>
</ds:datastoreItem>
</file>

<file path=customXml/itemProps2.xml><?xml version="1.0" encoding="utf-8"?>
<ds:datastoreItem xmlns:ds="http://schemas.openxmlformats.org/officeDocument/2006/customXml" ds:itemID="{95533B04-BBF2-4921-8D5D-680437DAB4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f014fb-e63d-429b-bf40-440cdd2ade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157EFF4-20B2-4361-9893-41403B12B685}">
  <ds:schemaRefs>
    <ds:schemaRef ds:uri="http://schemas.openxmlformats.org/officeDocument/2006/bibliography"/>
  </ds:schemaRefs>
</ds:datastoreItem>
</file>

<file path=customXml/itemProps4.xml><?xml version="1.0" encoding="utf-8"?>
<ds:datastoreItem xmlns:ds="http://schemas.openxmlformats.org/officeDocument/2006/customXml" ds:itemID="{194AC8F2-DA1E-4928-8D21-4BA0B4AF0EE4}">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1412</TotalTime>
  <Pages>35</Pages>
  <Words>22432</Words>
  <Characters>123381</Characters>
  <Application>Microsoft Office Word</Application>
  <DocSecurity>0</DocSecurity>
  <Lines>1028</Lines>
  <Paragraphs>291</Paragraphs>
  <ScaleCrop>false</ScaleCrop>
  <HeadingPairs>
    <vt:vector size="2" baseType="variant">
      <vt:variant>
        <vt:lpstr>Titre</vt:lpstr>
      </vt:variant>
      <vt:variant>
        <vt:i4>1</vt:i4>
      </vt:variant>
    </vt:vector>
  </HeadingPairs>
  <TitlesOfParts>
    <vt:vector size="1" baseType="lpstr">
      <vt:lpstr/>
    </vt:vector>
  </TitlesOfParts>
  <Company>DG Trésor</Company>
  <LinksUpToDate>false</LinksUpToDate>
  <CharactersWithSpaces>145522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RAFFIN Régis</dc:creator>
  <cp:keywords>template</cp:keywords>
  <dc:description/>
  <cp:lastModifiedBy>RAFFIN Régis</cp:lastModifiedBy>
  <cp:revision>18</cp:revision>
  <dcterms:created xsi:type="dcterms:W3CDTF">2025-06-13T17:37:00Z</dcterms:created>
  <dcterms:modified xsi:type="dcterms:W3CDTF">2025-07-15T12:02:00Z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0x01010054BAF559F8EC3047B6146109A1A4A577</vt:lpwstr>
  </property>
</Properties>
</file>