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AF4" w:rsidRPr="002F1AF4" w:rsidRDefault="002F1AF4" w:rsidP="00853616">
      <w:pPr>
        <w:jc w:val="both"/>
        <w:rPr>
          <w:b/>
        </w:rPr>
      </w:pPr>
      <w:r w:rsidRPr="002F1AF4">
        <w:rPr>
          <w:b/>
        </w:rPr>
        <w:t xml:space="preserve">Augmentation de </w:t>
      </w:r>
      <w:r w:rsidR="00853616">
        <w:rPr>
          <w:b/>
        </w:rPr>
        <w:t>11</w:t>
      </w:r>
      <w:r w:rsidRPr="002F1AF4">
        <w:rPr>
          <w:b/>
        </w:rPr>
        <w:t>% d</w:t>
      </w:r>
      <w:r w:rsidR="00853616">
        <w:rPr>
          <w:b/>
        </w:rPr>
        <w:t xml:space="preserve">u nombre de touristes internationaux </w:t>
      </w:r>
      <w:r w:rsidR="00A93E09">
        <w:rPr>
          <w:b/>
        </w:rPr>
        <w:t xml:space="preserve">aux Philippines </w:t>
      </w:r>
      <w:r w:rsidR="00853616">
        <w:rPr>
          <w:b/>
        </w:rPr>
        <w:t>e</w:t>
      </w:r>
      <w:r w:rsidRPr="002F1AF4">
        <w:rPr>
          <w:b/>
        </w:rPr>
        <w:t>n 201</w:t>
      </w:r>
      <w:r w:rsidR="00897187">
        <w:rPr>
          <w:b/>
        </w:rPr>
        <w:t>7</w:t>
      </w:r>
      <w:r w:rsidR="00853616">
        <w:rPr>
          <w:b/>
        </w:rPr>
        <w:t xml:space="preserve"> avec 6</w:t>
      </w:r>
      <w:r w:rsidR="001C79A9">
        <w:rPr>
          <w:b/>
        </w:rPr>
        <w:t>,6</w:t>
      </w:r>
      <w:r w:rsidR="00853616">
        <w:rPr>
          <w:b/>
        </w:rPr>
        <w:t xml:space="preserve"> millions de visiteurs</w:t>
      </w:r>
    </w:p>
    <w:p w:rsidR="00FF16C5" w:rsidRDefault="00C35BD8" w:rsidP="00C35BD8">
      <w:pPr>
        <w:jc w:val="both"/>
      </w:pPr>
      <w:r>
        <w:t>Selon l</w:t>
      </w:r>
      <w:r w:rsidR="00853616">
        <w:t xml:space="preserve">e ministère du </w:t>
      </w:r>
      <w:r w:rsidR="00FF16C5">
        <w:t>T</w:t>
      </w:r>
      <w:r w:rsidR="00853616">
        <w:t xml:space="preserve">ourisme philippin, le nombre de touristes étrangers </w:t>
      </w:r>
      <w:r>
        <w:t xml:space="preserve">a </w:t>
      </w:r>
      <w:r w:rsidR="00853616">
        <w:t xml:space="preserve">atteint </w:t>
      </w:r>
      <w:r w:rsidR="00897187">
        <w:t>6</w:t>
      </w:r>
      <w:r w:rsidR="00853616">
        <w:t>,</w:t>
      </w:r>
      <w:r w:rsidR="00897187">
        <w:t>621</w:t>
      </w:r>
      <w:r w:rsidR="00853616">
        <w:t xml:space="preserve"> millions en 201</w:t>
      </w:r>
      <w:r w:rsidR="00897187">
        <w:t>7</w:t>
      </w:r>
      <w:r w:rsidR="00853616">
        <w:t>, en augmentation de 11</w:t>
      </w:r>
      <w:r w:rsidR="00897187">
        <w:t xml:space="preserve"> </w:t>
      </w:r>
      <w:r w:rsidR="00853616">
        <w:t>% par rapport à l’année 201</w:t>
      </w:r>
      <w:r w:rsidR="00897187">
        <w:t>6</w:t>
      </w:r>
      <w:r w:rsidR="00853616">
        <w:t xml:space="preserve"> (5,</w:t>
      </w:r>
      <w:r w:rsidR="00897187">
        <w:t>967</w:t>
      </w:r>
      <w:r w:rsidR="00853616">
        <w:t xml:space="preserve"> millions).</w:t>
      </w:r>
    </w:p>
    <w:p w:rsidR="00AB0C6B" w:rsidRPr="00751C90" w:rsidRDefault="00A0770D" w:rsidP="00C35BD8">
      <w:pPr>
        <w:jc w:val="both"/>
        <w:rPr>
          <w:b/>
        </w:rPr>
      </w:pPr>
      <w:r>
        <w:t xml:space="preserve">Par origine géographique, </w:t>
      </w:r>
      <w:r w:rsidRPr="00272B57">
        <w:rPr>
          <w:b/>
        </w:rPr>
        <w:t xml:space="preserve">l’Asie </w:t>
      </w:r>
      <w:r w:rsidR="00897187">
        <w:rPr>
          <w:b/>
        </w:rPr>
        <w:t xml:space="preserve">de l’Est (Chine, Corée du sud, Japon et Taïwan) </w:t>
      </w:r>
      <w:r w:rsidRPr="00272B57">
        <w:rPr>
          <w:b/>
        </w:rPr>
        <w:t xml:space="preserve">a représenté </w:t>
      </w:r>
      <w:r w:rsidR="00897187">
        <w:rPr>
          <w:b/>
        </w:rPr>
        <w:t xml:space="preserve">53 </w:t>
      </w:r>
      <w:r w:rsidRPr="00272B57">
        <w:rPr>
          <w:b/>
        </w:rPr>
        <w:t xml:space="preserve">% du </w:t>
      </w:r>
      <w:r w:rsidR="00FF16C5">
        <w:rPr>
          <w:b/>
        </w:rPr>
        <w:t xml:space="preserve">nombre total de visiteurs </w:t>
      </w:r>
      <w:r w:rsidRPr="00272B57">
        <w:rPr>
          <w:b/>
        </w:rPr>
        <w:t>avec 3,</w:t>
      </w:r>
      <w:r w:rsidR="00897187">
        <w:rPr>
          <w:b/>
        </w:rPr>
        <w:t>517</w:t>
      </w:r>
      <w:r w:rsidRPr="00272B57">
        <w:rPr>
          <w:b/>
        </w:rPr>
        <w:t xml:space="preserve"> millions de </w:t>
      </w:r>
      <w:r w:rsidR="007A2F55">
        <w:rPr>
          <w:b/>
        </w:rPr>
        <w:t>touristes</w:t>
      </w:r>
      <w:r w:rsidRPr="00751C90">
        <w:rPr>
          <w:b/>
        </w:rPr>
        <w:t>, l</w:t>
      </w:r>
      <w:r w:rsidR="002D2B22" w:rsidRPr="00751C90">
        <w:rPr>
          <w:b/>
        </w:rPr>
        <w:t>’Amérique du Nord</w:t>
      </w:r>
      <w:r w:rsidRPr="00751C90">
        <w:rPr>
          <w:b/>
        </w:rPr>
        <w:t xml:space="preserve"> 1</w:t>
      </w:r>
      <w:r w:rsidR="004B0FA8">
        <w:rPr>
          <w:b/>
        </w:rPr>
        <w:t>8</w:t>
      </w:r>
      <w:r w:rsidR="00897187">
        <w:rPr>
          <w:b/>
        </w:rPr>
        <w:t xml:space="preserve"> </w:t>
      </w:r>
      <w:r w:rsidRPr="00751C90">
        <w:rPr>
          <w:b/>
        </w:rPr>
        <w:t>% (1,</w:t>
      </w:r>
      <w:r w:rsidR="00897187">
        <w:rPr>
          <w:b/>
        </w:rPr>
        <w:t>164</w:t>
      </w:r>
      <w:r w:rsidRPr="00751C90">
        <w:rPr>
          <w:b/>
        </w:rPr>
        <w:t xml:space="preserve"> million</w:t>
      </w:r>
      <w:r w:rsidR="004B0FA8">
        <w:rPr>
          <w:b/>
        </w:rPr>
        <w:t xml:space="preserve"> de touristes</w:t>
      </w:r>
      <w:r w:rsidRPr="00FF16C5">
        <w:rPr>
          <w:b/>
        </w:rPr>
        <w:t>)</w:t>
      </w:r>
      <w:r w:rsidR="004B0FA8" w:rsidRPr="00FF16C5">
        <w:rPr>
          <w:b/>
        </w:rPr>
        <w:t>,</w:t>
      </w:r>
      <w:r w:rsidRPr="00FF16C5">
        <w:rPr>
          <w:b/>
        </w:rPr>
        <w:t xml:space="preserve"> l’</w:t>
      </w:r>
      <w:r w:rsidR="00FF16C5" w:rsidRPr="00FF16C5">
        <w:rPr>
          <w:b/>
        </w:rPr>
        <w:t>Union européenne</w:t>
      </w:r>
      <w:r w:rsidRPr="00751C90">
        <w:rPr>
          <w:b/>
        </w:rPr>
        <w:t xml:space="preserve"> </w:t>
      </w:r>
      <w:r w:rsidR="00583C9D">
        <w:rPr>
          <w:b/>
        </w:rPr>
        <w:t>8</w:t>
      </w:r>
      <w:r w:rsidR="00FF16C5">
        <w:rPr>
          <w:b/>
        </w:rPr>
        <w:t xml:space="preserve"> %</w:t>
      </w:r>
      <w:r w:rsidRPr="00751C90">
        <w:rPr>
          <w:b/>
        </w:rPr>
        <w:t xml:space="preserve"> (</w:t>
      </w:r>
      <w:r w:rsidR="00583C9D">
        <w:rPr>
          <w:b/>
        </w:rPr>
        <w:t>553</w:t>
      </w:r>
      <w:r w:rsidRPr="00751C90">
        <w:rPr>
          <w:b/>
        </w:rPr>
        <w:t> 000 visiteurs)</w:t>
      </w:r>
      <w:r w:rsidR="000A61CE">
        <w:rPr>
          <w:b/>
        </w:rPr>
        <w:t xml:space="preserve"> et l’ASEAN 7 </w:t>
      </w:r>
      <w:r w:rsidR="004B0FA8">
        <w:rPr>
          <w:b/>
        </w:rPr>
        <w:t>% (488 000).</w:t>
      </w:r>
    </w:p>
    <w:p w:rsidR="00C27258" w:rsidRPr="00C27258" w:rsidRDefault="00CE5D3A" w:rsidP="00C35BD8">
      <w:pPr>
        <w:jc w:val="both"/>
      </w:pPr>
      <w:r w:rsidRPr="00CE5D3A">
        <w:t>L’année 201</w:t>
      </w:r>
      <w:r>
        <w:t>7</w:t>
      </w:r>
      <w:r w:rsidRPr="00CE5D3A">
        <w:t xml:space="preserve"> a été marquée par la forte augmentation des touristes en provenance de Chine (+36</w:t>
      </w:r>
      <w:r>
        <w:t xml:space="preserve"> </w:t>
      </w:r>
      <w:r w:rsidRPr="00CE5D3A">
        <w:t xml:space="preserve">%) et de </w:t>
      </w:r>
      <w:r>
        <w:t xml:space="preserve">Corée du Sud </w:t>
      </w:r>
      <w:r w:rsidR="00C27258">
        <w:t>(+9</w:t>
      </w:r>
      <w:r w:rsidRPr="00CE5D3A">
        <w:t>%).</w:t>
      </w:r>
    </w:p>
    <w:p w:rsidR="009E4AC0" w:rsidRDefault="00A0770D" w:rsidP="00C35BD8">
      <w:pPr>
        <w:jc w:val="both"/>
      </w:pPr>
      <w:r>
        <w:t xml:space="preserve">Par pays, </w:t>
      </w:r>
      <w:r w:rsidRPr="00272B57">
        <w:rPr>
          <w:b/>
        </w:rPr>
        <w:t>l</w:t>
      </w:r>
      <w:r w:rsidR="00AB0C6B" w:rsidRPr="00272B57">
        <w:rPr>
          <w:b/>
        </w:rPr>
        <w:t xml:space="preserve">a Corée du Sud </w:t>
      </w:r>
      <w:r w:rsidR="00AB0C6B" w:rsidRPr="009E4AC0">
        <w:t>a</w:t>
      </w:r>
      <w:r w:rsidRPr="009E4AC0">
        <w:t xml:space="preserve"> représenté </w:t>
      </w:r>
      <w:r w:rsidR="00AB0C6B" w:rsidRPr="009E4AC0">
        <w:t>en 201</w:t>
      </w:r>
      <w:r w:rsidR="004B0FA8" w:rsidRPr="009E4AC0">
        <w:t>7</w:t>
      </w:r>
      <w:r w:rsidR="00AB0C6B" w:rsidRPr="009E4AC0">
        <w:t xml:space="preserve"> 1,</w:t>
      </w:r>
      <w:r w:rsidR="004B0FA8" w:rsidRPr="009E4AC0">
        <w:t>6</w:t>
      </w:r>
      <w:r w:rsidR="00AB0C6B" w:rsidRPr="009E4AC0">
        <w:t xml:space="preserve"> million de visiteurs, soit près du quart du total du nombre de touristes internationaux accueillis par les Philippines</w:t>
      </w:r>
      <w:r w:rsidR="004B0FA8" w:rsidRPr="009E4AC0">
        <w:t xml:space="preserve">, en augmentation de +9 % par rapport à </w:t>
      </w:r>
      <w:r w:rsidR="00583C9D">
        <w:t>2016</w:t>
      </w:r>
      <w:r w:rsidR="00AB0C6B" w:rsidRPr="009E4AC0">
        <w:t>.</w:t>
      </w:r>
      <w:r w:rsidR="00AB0C6B">
        <w:t xml:space="preserve"> Le</w:t>
      </w:r>
      <w:r w:rsidR="009E4AC0">
        <w:t xml:space="preserve"> nombre de </w:t>
      </w:r>
      <w:r w:rsidR="004B0FA8">
        <w:t xml:space="preserve">touristes en provenance de </w:t>
      </w:r>
      <w:r w:rsidR="004B0FA8" w:rsidRPr="009E4AC0">
        <w:rPr>
          <w:b/>
        </w:rPr>
        <w:t>Chine</w:t>
      </w:r>
      <w:r w:rsidR="004B0FA8">
        <w:t xml:space="preserve"> (y compris Hong Kong)</w:t>
      </w:r>
      <w:r w:rsidR="009E4AC0">
        <w:t xml:space="preserve"> a progressé de +36 % (faisant suite à une progression de +38 % en 2016) pour atteindre 1</w:t>
      </w:r>
      <w:r w:rsidR="004B0FA8">
        <w:t>,</w:t>
      </w:r>
      <w:r w:rsidR="009E4AC0">
        <w:t xml:space="preserve">08 million (792 000 en 2016). Ces visiteurs </w:t>
      </w:r>
      <w:r w:rsidR="00583C9D">
        <w:t xml:space="preserve">ont </w:t>
      </w:r>
      <w:r w:rsidR="009E4AC0">
        <w:t>compt</w:t>
      </w:r>
      <w:r w:rsidR="00583C9D">
        <w:t>é</w:t>
      </w:r>
      <w:r w:rsidR="009E4AC0">
        <w:t xml:space="preserve"> pour 16 % du nombre total de touristes étrangers.</w:t>
      </w:r>
    </w:p>
    <w:p w:rsidR="002D2B22" w:rsidRDefault="009E4AC0" w:rsidP="00C35BD8">
      <w:pPr>
        <w:jc w:val="both"/>
      </w:pPr>
      <w:r>
        <w:t>Les visiteurs en provenance des</w:t>
      </w:r>
      <w:r w:rsidR="004B0FA8">
        <w:t xml:space="preserve"> </w:t>
      </w:r>
      <w:r w:rsidR="00AB0C6B" w:rsidRPr="009E4AC0">
        <w:rPr>
          <w:b/>
        </w:rPr>
        <w:t>Etats-Unis</w:t>
      </w:r>
      <w:r w:rsidR="00AB0C6B">
        <w:t xml:space="preserve"> ont représenté 14</w:t>
      </w:r>
      <w:r>
        <w:t xml:space="preserve"> </w:t>
      </w:r>
      <w:r w:rsidR="00AB0C6B">
        <w:t xml:space="preserve">% du nombre de touristes étrangers </w:t>
      </w:r>
      <w:r w:rsidR="002B630E">
        <w:t xml:space="preserve">avec </w:t>
      </w:r>
      <w:r>
        <w:t xml:space="preserve">958 </w:t>
      </w:r>
      <w:r w:rsidR="002B630E">
        <w:t>000 visiteurs, en augmentation de 1</w:t>
      </w:r>
      <w:r>
        <w:t xml:space="preserve">0 </w:t>
      </w:r>
      <w:r w:rsidR="002B630E">
        <w:t>% par rapport à 201</w:t>
      </w:r>
      <w:r>
        <w:t>6</w:t>
      </w:r>
      <w:r w:rsidR="002B630E">
        <w:t xml:space="preserve">. </w:t>
      </w:r>
      <w:r w:rsidR="002D2B22">
        <w:t xml:space="preserve">Les </w:t>
      </w:r>
      <w:r>
        <w:t xml:space="preserve">touristes venant du </w:t>
      </w:r>
      <w:r w:rsidR="004333A9" w:rsidRPr="009E4AC0">
        <w:rPr>
          <w:b/>
        </w:rPr>
        <w:t>J</w:t>
      </w:r>
      <w:r w:rsidR="002D2B22" w:rsidRPr="009E4AC0">
        <w:rPr>
          <w:b/>
        </w:rPr>
        <w:t>apon</w:t>
      </w:r>
      <w:r w:rsidR="002D2B22">
        <w:t xml:space="preserve"> ont représenté près d</w:t>
      </w:r>
      <w:r w:rsidR="00583C9D">
        <w:t>e</w:t>
      </w:r>
      <w:r w:rsidR="002D2B22">
        <w:t xml:space="preserve"> 9% du total des touristes étrangers avec 5</w:t>
      </w:r>
      <w:r w:rsidR="00720B8F">
        <w:t>84</w:t>
      </w:r>
      <w:r w:rsidR="00583C9D">
        <w:t> </w:t>
      </w:r>
      <w:r w:rsidR="002D2B22">
        <w:t>000</w:t>
      </w:r>
      <w:r w:rsidR="00583C9D">
        <w:t xml:space="preserve"> visiteurs</w:t>
      </w:r>
      <w:r w:rsidR="00720B8F">
        <w:t>, en augmentation de 9</w:t>
      </w:r>
      <w:r w:rsidR="00583C9D">
        <w:t> </w:t>
      </w:r>
      <w:r w:rsidR="00720B8F">
        <w:t xml:space="preserve"> % par rapport à </w:t>
      </w:r>
      <w:r w:rsidR="002D2B22">
        <w:t>2016.</w:t>
      </w:r>
      <w:r w:rsidR="002B630E">
        <w:t xml:space="preserve"> </w:t>
      </w:r>
      <w:r w:rsidR="002D2B22">
        <w:t>Au classement 201</w:t>
      </w:r>
      <w:r w:rsidR="00CE5D3A">
        <w:t>7</w:t>
      </w:r>
      <w:r w:rsidR="002D2B22">
        <w:t xml:space="preserve"> des dix premiers pays d’origine, viennent ensuite </w:t>
      </w:r>
      <w:r w:rsidR="008F308B">
        <w:t>l’Australie</w:t>
      </w:r>
      <w:r w:rsidR="00CE5D3A">
        <w:t xml:space="preserve"> (</w:t>
      </w:r>
      <w:r w:rsidR="008F308B">
        <w:t>5</w:t>
      </w:r>
      <w:r w:rsidR="008F308B" w:rsidRPr="008F308B">
        <w:rPr>
          <w:vertAlign w:val="superscript"/>
        </w:rPr>
        <w:t>ème</w:t>
      </w:r>
      <w:r w:rsidR="008F308B">
        <w:t xml:space="preserve"> position avec 2</w:t>
      </w:r>
      <w:r w:rsidR="00CE5D3A">
        <w:t>60</w:t>
      </w:r>
      <w:r w:rsidR="008F308B">
        <w:t> 000 touristes</w:t>
      </w:r>
      <w:r w:rsidR="00CE5D3A">
        <w:t xml:space="preserve"> (4 % du total)</w:t>
      </w:r>
      <w:r w:rsidR="008F308B">
        <w:t xml:space="preserve">, </w:t>
      </w:r>
      <w:r w:rsidR="002D2B22">
        <w:t>Taïwan (2</w:t>
      </w:r>
      <w:r w:rsidR="00CE5D3A">
        <w:t>37</w:t>
      </w:r>
      <w:r w:rsidR="002D2B22">
        <w:t> 000 visiteurs</w:t>
      </w:r>
      <w:r w:rsidR="00CE5D3A">
        <w:t>, 3,6 %</w:t>
      </w:r>
      <w:r w:rsidR="002D2B22">
        <w:t xml:space="preserve">), </w:t>
      </w:r>
      <w:r w:rsidR="00CE5D3A" w:rsidRPr="00CE5D3A">
        <w:t>le Canada (</w:t>
      </w:r>
      <w:r w:rsidR="00CE5D3A">
        <w:t>201 </w:t>
      </w:r>
      <w:r w:rsidR="00CE5D3A" w:rsidRPr="00CE5D3A">
        <w:t>000</w:t>
      </w:r>
      <w:r w:rsidR="008B62B5">
        <w:t>,  3</w:t>
      </w:r>
      <w:r w:rsidR="00CE5D3A">
        <w:t xml:space="preserve"> %</w:t>
      </w:r>
      <w:r w:rsidR="00CE5D3A" w:rsidRPr="00CE5D3A">
        <w:t>), le Royaume-Uni (1</w:t>
      </w:r>
      <w:r w:rsidR="00CE5D3A">
        <w:t>83 </w:t>
      </w:r>
      <w:r w:rsidR="00CE5D3A" w:rsidRPr="00CE5D3A">
        <w:t>000</w:t>
      </w:r>
      <w:r w:rsidR="00CE5D3A">
        <w:t>, 2,7 %</w:t>
      </w:r>
      <w:r w:rsidR="00CE5D3A" w:rsidRPr="00CE5D3A">
        <w:t>)</w:t>
      </w:r>
      <w:r w:rsidR="00CE5D3A">
        <w:t>,</w:t>
      </w:r>
      <w:r w:rsidR="00CE5D3A" w:rsidRPr="00CE5D3A">
        <w:t xml:space="preserve"> </w:t>
      </w:r>
      <w:r w:rsidR="002D2B22">
        <w:t>Singapour (1</w:t>
      </w:r>
      <w:r w:rsidR="00CE5D3A">
        <w:t>69 </w:t>
      </w:r>
      <w:r w:rsidR="002D2B22">
        <w:t>000</w:t>
      </w:r>
      <w:r w:rsidR="00CE5D3A">
        <w:t>, 2,5 %</w:t>
      </w:r>
      <w:r w:rsidR="002D2B22">
        <w:t>) et la Malaisie (1</w:t>
      </w:r>
      <w:r w:rsidR="00CE5D3A">
        <w:t>44 </w:t>
      </w:r>
      <w:r w:rsidR="002D2B22">
        <w:t>000</w:t>
      </w:r>
      <w:r w:rsidR="00CE5D3A">
        <w:t>, 2 %)</w:t>
      </w:r>
      <w:r w:rsidR="002D2B22">
        <w:t>.</w:t>
      </w:r>
    </w:p>
    <w:p w:rsidR="00C27258" w:rsidRDefault="00C27258" w:rsidP="00C27258">
      <w:pPr>
        <w:jc w:val="center"/>
      </w:pPr>
      <w:r>
        <w:rPr>
          <w:noProof/>
          <w:lang w:eastAsia="fr-FR"/>
        </w:rPr>
        <w:drawing>
          <wp:inline distT="0" distB="0" distL="0" distR="0" wp14:anchorId="0A712507" wp14:editId="31A625B5">
            <wp:extent cx="5391150" cy="2381250"/>
            <wp:effectExtent l="0" t="0" r="0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eauGrille2-Accentuation3"/>
        <w:tblpPr w:leftFromText="141" w:rightFromText="141" w:vertAnchor="text" w:horzAnchor="margin" w:tblpXSpec="center" w:tblpY="203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1380"/>
        <w:gridCol w:w="142"/>
        <w:gridCol w:w="1134"/>
        <w:gridCol w:w="1842"/>
        <w:gridCol w:w="1560"/>
      </w:tblGrid>
      <w:tr w:rsidR="00C27258" w:rsidTr="00267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C27258" w:rsidRPr="00712BDB" w:rsidRDefault="00C27258" w:rsidP="005E34A0">
            <w:pPr>
              <w:jc w:val="center"/>
              <w:rPr>
                <w:sz w:val="18"/>
              </w:rPr>
            </w:pPr>
            <w:r w:rsidRPr="00712BDB">
              <w:rPr>
                <w:sz w:val="18"/>
              </w:rPr>
              <w:t>Pays</w:t>
            </w:r>
            <w:r>
              <w:rPr>
                <w:sz w:val="18"/>
              </w:rPr>
              <w:t>/Région</w:t>
            </w:r>
          </w:p>
        </w:tc>
        <w:tc>
          <w:tcPr>
            <w:tcW w:w="1380" w:type="dxa"/>
            <w:vAlign w:val="center"/>
          </w:tcPr>
          <w:p w:rsidR="00C27258" w:rsidRPr="00712BDB" w:rsidRDefault="00C27258" w:rsidP="005E3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12BDB">
              <w:rPr>
                <w:sz w:val="18"/>
              </w:rPr>
              <w:t>2017</w:t>
            </w:r>
          </w:p>
        </w:tc>
        <w:tc>
          <w:tcPr>
            <w:tcW w:w="1276" w:type="dxa"/>
            <w:gridSpan w:val="2"/>
            <w:vAlign w:val="center"/>
          </w:tcPr>
          <w:p w:rsidR="00C27258" w:rsidRPr="00712BDB" w:rsidRDefault="00C27258" w:rsidP="005E3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12BDB">
              <w:rPr>
                <w:sz w:val="18"/>
              </w:rPr>
              <w:t>Part du total (%) 2017</w:t>
            </w:r>
          </w:p>
        </w:tc>
        <w:tc>
          <w:tcPr>
            <w:tcW w:w="1842" w:type="dxa"/>
            <w:vAlign w:val="center"/>
          </w:tcPr>
          <w:p w:rsidR="00C27258" w:rsidRPr="00712BDB" w:rsidRDefault="00C27258" w:rsidP="005E3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12BDB">
              <w:rPr>
                <w:sz w:val="18"/>
              </w:rPr>
              <w:t>2016</w:t>
            </w:r>
          </w:p>
        </w:tc>
        <w:tc>
          <w:tcPr>
            <w:tcW w:w="1560" w:type="dxa"/>
            <w:vAlign w:val="center"/>
          </w:tcPr>
          <w:p w:rsidR="00C27258" w:rsidRPr="00712BDB" w:rsidRDefault="00C27258" w:rsidP="005E3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12BDB">
              <w:rPr>
                <w:sz w:val="18"/>
              </w:rPr>
              <w:t>Taux de croissance</w:t>
            </w:r>
            <w:r>
              <w:rPr>
                <w:sz w:val="18"/>
              </w:rPr>
              <w:t xml:space="preserve"> (%)</w:t>
            </w:r>
          </w:p>
        </w:tc>
      </w:tr>
      <w:tr w:rsidR="00BE4E86" w:rsidTr="00267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5E34A0">
            <w:pPr>
              <w:jc w:val="center"/>
              <w:rPr>
                <w:color w:val="404040" w:themeColor="text1" w:themeTint="BF"/>
                <w:sz w:val="18"/>
              </w:rPr>
            </w:pPr>
            <w:r w:rsidRPr="00712BDB">
              <w:rPr>
                <w:color w:val="404040" w:themeColor="text1" w:themeTint="BF"/>
                <w:sz w:val="18"/>
              </w:rPr>
              <w:t>Corée du Sud</w:t>
            </w:r>
          </w:p>
        </w:tc>
        <w:tc>
          <w:tcPr>
            <w:tcW w:w="1522" w:type="dxa"/>
            <w:gridSpan w:val="2"/>
            <w:vAlign w:val="center"/>
          </w:tcPr>
          <w:p w:rsidR="00BE4E86" w:rsidRDefault="00BE4E86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1 607 821</w:t>
            </w:r>
          </w:p>
        </w:tc>
        <w:tc>
          <w:tcPr>
            <w:tcW w:w="1134" w:type="dxa"/>
            <w:vAlign w:val="center"/>
          </w:tcPr>
          <w:p w:rsidR="00BE4E86" w:rsidRDefault="005E34A0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24</w:t>
            </w:r>
          </w:p>
        </w:tc>
        <w:tc>
          <w:tcPr>
            <w:tcW w:w="1842" w:type="dxa"/>
            <w:vAlign w:val="center"/>
          </w:tcPr>
          <w:p w:rsidR="00BE4E86" w:rsidRDefault="00BE4E86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1 475 081</w:t>
            </w:r>
          </w:p>
        </w:tc>
        <w:tc>
          <w:tcPr>
            <w:tcW w:w="1560" w:type="dxa"/>
            <w:vAlign w:val="center"/>
          </w:tcPr>
          <w:p w:rsidR="00BE4E86" w:rsidRDefault="005E34A0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9</w:t>
            </w:r>
          </w:p>
        </w:tc>
      </w:tr>
      <w:tr w:rsidR="00BE4E86" w:rsidTr="00267F9D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5E34A0">
            <w:pPr>
              <w:jc w:val="center"/>
              <w:rPr>
                <w:color w:val="404040" w:themeColor="text1" w:themeTint="BF"/>
                <w:sz w:val="18"/>
              </w:rPr>
            </w:pPr>
            <w:r w:rsidRPr="00712BDB">
              <w:rPr>
                <w:color w:val="404040" w:themeColor="text1" w:themeTint="BF"/>
                <w:sz w:val="18"/>
              </w:rPr>
              <w:t>Chine</w:t>
            </w:r>
          </w:p>
        </w:tc>
        <w:tc>
          <w:tcPr>
            <w:tcW w:w="1522" w:type="dxa"/>
            <w:gridSpan w:val="2"/>
            <w:vAlign w:val="center"/>
          </w:tcPr>
          <w:p w:rsidR="00BE4E86" w:rsidRPr="00712BDB" w:rsidRDefault="00BE4E86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1 079 582</w:t>
            </w:r>
          </w:p>
        </w:tc>
        <w:tc>
          <w:tcPr>
            <w:tcW w:w="1134" w:type="dxa"/>
            <w:vAlign w:val="center"/>
          </w:tcPr>
          <w:p w:rsidR="00BE4E86" w:rsidRPr="00712BDB" w:rsidRDefault="005E34A0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16</w:t>
            </w:r>
          </w:p>
        </w:tc>
        <w:tc>
          <w:tcPr>
            <w:tcW w:w="1842" w:type="dxa"/>
            <w:vAlign w:val="center"/>
          </w:tcPr>
          <w:p w:rsidR="00BE4E86" w:rsidRPr="00712BDB" w:rsidRDefault="00BE4E86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791 991</w:t>
            </w:r>
          </w:p>
        </w:tc>
        <w:tc>
          <w:tcPr>
            <w:tcW w:w="1560" w:type="dxa"/>
            <w:vAlign w:val="center"/>
          </w:tcPr>
          <w:p w:rsidR="00BE4E86" w:rsidRPr="00712BDB" w:rsidRDefault="005E34A0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36</w:t>
            </w:r>
          </w:p>
        </w:tc>
      </w:tr>
      <w:tr w:rsidR="00BE4E86" w:rsidTr="00267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5E34A0">
            <w:pPr>
              <w:jc w:val="center"/>
              <w:rPr>
                <w:color w:val="404040" w:themeColor="text1" w:themeTint="BF"/>
                <w:sz w:val="18"/>
              </w:rPr>
            </w:pPr>
            <w:r w:rsidRPr="00712BDB">
              <w:rPr>
                <w:color w:val="404040" w:themeColor="text1" w:themeTint="BF"/>
                <w:sz w:val="18"/>
              </w:rPr>
              <w:t>États-Unis</w:t>
            </w:r>
          </w:p>
        </w:tc>
        <w:tc>
          <w:tcPr>
            <w:tcW w:w="1522" w:type="dxa"/>
            <w:gridSpan w:val="2"/>
            <w:vAlign w:val="center"/>
          </w:tcPr>
          <w:p w:rsidR="00BE4E86" w:rsidRDefault="00BE4E86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957 813</w:t>
            </w:r>
          </w:p>
        </w:tc>
        <w:tc>
          <w:tcPr>
            <w:tcW w:w="1134" w:type="dxa"/>
            <w:vAlign w:val="center"/>
          </w:tcPr>
          <w:p w:rsidR="00BE4E86" w:rsidRDefault="005E34A0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14</w:t>
            </w:r>
          </w:p>
        </w:tc>
        <w:tc>
          <w:tcPr>
            <w:tcW w:w="1842" w:type="dxa"/>
            <w:vAlign w:val="center"/>
          </w:tcPr>
          <w:p w:rsidR="00BE4E86" w:rsidRDefault="00BE4E86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869 463</w:t>
            </w:r>
          </w:p>
        </w:tc>
        <w:tc>
          <w:tcPr>
            <w:tcW w:w="1560" w:type="dxa"/>
            <w:vAlign w:val="center"/>
          </w:tcPr>
          <w:p w:rsidR="00BE4E86" w:rsidRDefault="005E34A0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10</w:t>
            </w:r>
          </w:p>
        </w:tc>
      </w:tr>
      <w:tr w:rsidR="00BE4E86" w:rsidTr="00267F9D">
        <w:trPr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5E34A0">
            <w:pPr>
              <w:jc w:val="center"/>
              <w:rPr>
                <w:color w:val="404040" w:themeColor="text1" w:themeTint="BF"/>
                <w:sz w:val="18"/>
              </w:rPr>
            </w:pPr>
            <w:r w:rsidRPr="00712BDB">
              <w:rPr>
                <w:color w:val="404040" w:themeColor="text1" w:themeTint="BF"/>
                <w:sz w:val="18"/>
              </w:rPr>
              <w:t>Japon</w:t>
            </w:r>
          </w:p>
        </w:tc>
        <w:tc>
          <w:tcPr>
            <w:tcW w:w="1522" w:type="dxa"/>
            <w:gridSpan w:val="2"/>
            <w:vAlign w:val="center"/>
          </w:tcPr>
          <w:p w:rsidR="00BE4E86" w:rsidRPr="00712BDB" w:rsidRDefault="00BE4E86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584 180</w:t>
            </w:r>
          </w:p>
        </w:tc>
        <w:tc>
          <w:tcPr>
            <w:tcW w:w="1134" w:type="dxa"/>
            <w:vAlign w:val="center"/>
          </w:tcPr>
          <w:p w:rsidR="00BE4E86" w:rsidRPr="00712BDB" w:rsidRDefault="005E34A0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9</w:t>
            </w:r>
          </w:p>
        </w:tc>
        <w:tc>
          <w:tcPr>
            <w:tcW w:w="1842" w:type="dxa"/>
            <w:vAlign w:val="center"/>
          </w:tcPr>
          <w:p w:rsidR="00BE4E86" w:rsidRPr="00712BDB" w:rsidRDefault="00BE4E86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535 238</w:t>
            </w:r>
          </w:p>
        </w:tc>
        <w:tc>
          <w:tcPr>
            <w:tcW w:w="1560" w:type="dxa"/>
            <w:vAlign w:val="center"/>
          </w:tcPr>
          <w:p w:rsidR="00BE4E86" w:rsidRPr="00712BDB" w:rsidRDefault="005E34A0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9</w:t>
            </w:r>
          </w:p>
        </w:tc>
      </w:tr>
      <w:tr w:rsidR="00BE4E86" w:rsidTr="00267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5E34A0">
            <w:pPr>
              <w:jc w:val="center"/>
              <w:rPr>
                <w:color w:val="404040" w:themeColor="text1" w:themeTint="BF"/>
                <w:sz w:val="18"/>
              </w:rPr>
            </w:pPr>
            <w:r w:rsidRPr="00712BDB">
              <w:rPr>
                <w:color w:val="404040" w:themeColor="text1" w:themeTint="BF"/>
                <w:sz w:val="18"/>
              </w:rPr>
              <w:t>UE</w:t>
            </w:r>
          </w:p>
        </w:tc>
        <w:tc>
          <w:tcPr>
            <w:tcW w:w="1522" w:type="dxa"/>
            <w:gridSpan w:val="2"/>
            <w:vAlign w:val="center"/>
          </w:tcPr>
          <w:p w:rsidR="00BE4E86" w:rsidRDefault="00BE4E86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553 374</w:t>
            </w:r>
          </w:p>
        </w:tc>
        <w:tc>
          <w:tcPr>
            <w:tcW w:w="1134" w:type="dxa"/>
            <w:vAlign w:val="center"/>
          </w:tcPr>
          <w:p w:rsidR="00BE4E86" w:rsidRDefault="005E34A0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8</w:t>
            </w:r>
          </w:p>
        </w:tc>
        <w:tc>
          <w:tcPr>
            <w:tcW w:w="1842" w:type="dxa"/>
            <w:vAlign w:val="center"/>
          </w:tcPr>
          <w:p w:rsidR="00BE4E86" w:rsidRDefault="00BE4E86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514 722</w:t>
            </w:r>
          </w:p>
        </w:tc>
        <w:tc>
          <w:tcPr>
            <w:tcW w:w="1560" w:type="dxa"/>
            <w:vAlign w:val="center"/>
          </w:tcPr>
          <w:p w:rsidR="00BE4E86" w:rsidRDefault="005E34A0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8</w:t>
            </w:r>
          </w:p>
        </w:tc>
      </w:tr>
      <w:tr w:rsidR="00BE4E86" w:rsidTr="00267F9D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5E34A0">
            <w:pPr>
              <w:jc w:val="center"/>
              <w:rPr>
                <w:color w:val="404040" w:themeColor="text1" w:themeTint="BF"/>
                <w:sz w:val="18"/>
              </w:rPr>
            </w:pPr>
            <w:r w:rsidRPr="00712BDB">
              <w:rPr>
                <w:color w:val="404040" w:themeColor="text1" w:themeTint="BF"/>
                <w:sz w:val="18"/>
              </w:rPr>
              <w:t>ASEAN</w:t>
            </w:r>
          </w:p>
        </w:tc>
        <w:tc>
          <w:tcPr>
            <w:tcW w:w="1522" w:type="dxa"/>
            <w:gridSpan w:val="2"/>
            <w:vAlign w:val="center"/>
          </w:tcPr>
          <w:p w:rsidR="00BE4E86" w:rsidRPr="00712BDB" w:rsidRDefault="00BE4E86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488 346</w:t>
            </w:r>
          </w:p>
        </w:tc>
        <w:tc>
          <w:tcPr>
            <w:tcW w:w="1134" w:type="dxa"/>
            <w:vAlign w:val="center"/>
          </w:tcPr>
          <w:p w:rsidR="00BE4E86" w:rsidRPr="00712BDB" w:rsidRDefault="005E34A0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7</w:t>
            </w:r>
          </w:p>
        </w:tc>
        <w:tc>
          <w:tcPr>
            <w:tcW w:w="1842" w:type="dxa"/>
            <w:vAlign w:val="center"/>
          </w:tcPr>
          <w:p w:rsidR="00BE4E86" w:rsidRPr="00712BDB" w:rsidRDefault="00BE4E86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461 698</w:t>
            </w:r>
          </w:p>
        </w:tc>
        <w:tc>
          <w:tcPr>
            <w:tcW w:w="1560" w:type="dxa"/>
            <w:vAlign w:val="center"/>
          </w:tcPr>
          <w:p w:rsidR="00BE4E86" w:rsidRPr="00712BDB" w:rsidRDefault="005E34A0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6</w:t>
            </w:r>
          </w:p>
        </w:tc>
      </w:tr>
      <w:tr w:rsidR="00BE4E86" w:rsidTr="00267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5E34A0">
            <w:pPr>
              <w:jc w:val="center"/>
              <w:rPr>
                <w:color w:val="404040" w:themeColor="text1" w:themeTint="BF"/>
                <w:sz w:val="18"/>
              </w:rPr>
            </w:pPr>
            <w:r w:rsidRPr="00712BDB">
              <w:rPr>
                <w:color w:val="404040" w:themeColor="text1" w:themeTint="BF"/>
                <w:sz w:val="18"/>
              </w:rPr>
              <w:t>Autres</w:t>
            </w:r>
          </w:p>
        </w:tc>
        <w:tc>
          <w:tcPr>
            <w:tcW w:w="1522" w:type="dxa"/>
            <w:gridSpan w:val="2"/>
            <w:vAlign w:val="center"/>
          </w:tcPr>
          <w:p w:rsidR="00BE4E86" w:rsidRPr="00712BDB" w:rsidRDefault="00BE4E86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1 349 792</w:t>
            </w:r>
          </w:p>
        </w:tc>
        <w:tc>
          <w:tcPr>
            <w:tcW w:w="1134" w:type="dxa"/>
            <w:vAlign w:val="center"/>
          </w:tcPr>
          <w:p w:rsidR="00BE4E86" w:rsidRPr="00712BDB" w:rsidRDefault="005E34A0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20</w:t>
            </w:r>
          </w:p>
        </w:tc>
        <w:tc>
          <w:tcPr>
            <w:tcW w:w="1842" w:type="dxa"/>
            <w:vAlign w:val="center"/>
          </w:tcPr>
          <w:p w:rsidR="00BE4E86" w:rsidRPr="00712BDB" w:rsidRDefault="00BE4E86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1 318 812</w:t>
            </w:r>
          </w:p>
        </w:tc>
        <w:tc>
          <w:tcPr>
            <w:tcW w:w="1560" w:type="dxa"/>
            <w:vAlign w:val="center"/>
          </w:tcPr>
          <w:p w:rsidR="00BE4E86" w:rsidRPr="00712BDB" w:rsidRDefault="005E34A0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2</w:t>
            </w:r>
          </w:p>
        </w:tc>
      </w:tr>
      <w:tr w:rsidR="00BE4E86" w:rsidTr="00267F9D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5E34A0" w:rsidRDefault="00BE4E86" w:rsidP="005E34A0">
            <w:pPr>
              <w:jc w:val="center"/>
              <w:rPr>
                <w:b w:val="0"/>
                <w:i/>
                <w:color w:val="404040" w:themeColor="text1" w:themeTint="BF"/>
                <w:sz w:val="18"/>
              </w:rPr>
            </w:pPr>
            <w:r w:rsidRPr="005E34A0">
              <w:rPr>
                <w:b w:val="0"/>
                <w:i/>
                <w:color w:val="404040" w:themeColor="text1" w:themeTint="BF"/>
                <w:sz w:val="18"/>
              </w:rPr>
              <w:t>Total</w:t>
            </w:r>
          </w:p>
        </w:tc>
        <w:tc>
          <w:tcPr>
            <w:tcW w:w="1522" w:type="dxa"/>
            <w:gridSpan w:val="2"/>
            <w:vAlign w:val="center"/>
          </w:tcPr>
          <w:p w:rsidR="00BE4E86" w:rsidRPr="005E34A0" w:rsidRDefault="00BE4E86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404040" w:themeColor="text1" w:themeTint="BF"/>
                <w:sz w:val="18"/>
              </w:rPr>
            </w:pPr>
            <w:r w:rsidRPr="005E34A0">
              <w:rPr>
                <w:i/>
                <w:color w:val="404040" w:themeColor="text1" w:themeTint="BF"/>
                <w:sz w:val="18"/>
              </w:rPr>
              <w:t>6 620 908</w:t>
            </w:r>
          </w:p>
        </w:tc>
        <w:tc>
          <w:tcPr>
            <w:tcW w:w="1134" w:type="dxa"/>
            <w:vAlign w:val="center"/>
          </w:tcPr>
          <w:p w:rsidR="00BE4E86" w:rsidRPr="005E34A0" w:rsidRDefault="00BE4E86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404040" w:themeColor="text1" w:themeTint="BF"/>
                <w:sz w:val="18"/>
              </w:rPr>
            </w:pPr>
            <w:r w:rsidRPr="005E34A0">
              <w:rPr>
                <w:i/>
                <w:color w:val="404040" w:themeColor="text1" w:themeTint="BF"/>
                <w:sz w:val="18"/>
              </w:rPr>
              <w:t>100</w:t>
            </w:r>
          </w:p>
        </w:tc>
        <w:tc>
          <w:tcPr>
            <w:tcW w:w="1842" w:type="dxa"/>
            <w:vAlign w:val="center"/>
          </w:tcPr>
          <w:p w:rsidR="00BE4E86" w:rsidRPr="005E34A0" w:rsidRDefault="00BE4E86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404040" w:themeColor="text1" w:themeTint="BF"/>
                <w:sz w:val="18"/>
              </w:rPr>
            </w:pPr>
            <w:r w:rsidRPr="005E34A0">
              <w:rPr>
                <w:i/>
                <w:color w:val="404040" w:themeColor="text1" w:themeTint="BF"/>
                <w:sz w:val="18"/>
              </w:rPr>
              <w:t>5 967 005</w:t>
            </w:r>
          </w:p>
        </w:tc>
        <w:tc>
          <w:tcPr>
            <w:tcW w:w="1560" w:type="dxa"/>
            <w:vAlign w:val="center"/>
          </w:tcPr>
          <w:p w:rsidR="00BE4E86" w:rsidRPr="005E34A0" w:rsidRDefault="005E34A0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404040" w:themeColor="text1" w:themeTint="BF"/>
                <w:sz w:val="18"/>
              </w:rPr>
            </w:pPr>
            <w:r>
              <w:rPr>
                <w:i/>
                <w:color w:val="404040" w:themeColor="text1" w:themeTint="BF"/>
                <w:sz w:val="18"/>
              </w:rPr>
              <w:t>11</w:t>
            </w:r>
          </w:p>
        </w:tc>
      </w:tr>
    </w:tbl>
    <w:p w:rsidR="00C27258" w:rsidRDefault="00C27258" w:rsidP="00C35BD8">
      <w:pPr>
        <w:jc w:val="both"/>
      </w:pPr>
    </w:p>
    <w:p w:rsidR="00267F9D" w:rsidRDefault="00267F9D" w:rsidP="00C35BD8">
      <w:pPr>
        <w:jc w:val="both"/>
      </w:pPr>
    </w:p>
    <w:p w:rsidR="00267F9D" w:rsidRDefault="00267F9D" w:rsidP="00C35BD8">
      <w:pPr>
        <w:jc w:val="both"/>
      </w:pPr>
    </w:p>
    <w:p w:rsidR="00267F9D" w:rsidRDefault="00267F9D" w:rsidP="00C35BD8">
      <w:pPr>
        <w:jc w:val="both"/>
      </w:pPr>
    </w:p>
    <w:p w:rsidR="00267F9D" w:rsidRDefault="00267F9D" w:rsidP="00C35BD8">
      <w:pPr>
        <w:jc w:val="both"/>
      </w:pPr>
    </w:p>
    <w:p w:rsidR="00267F9D" w:rsidRDefault="00267F9D" w:rsidP="00C35BD8">
      <w:pPr>
        <w:jc w:val="both"/>
      </w:pPr>
    </w:p>
    <w:p w:rsidR="00267F9D" w:rsidRDefault="00267F9D" w:rsidP="00C35BD8">
      <w:pPr>
        <w:jc w:val="both"/>
      </w:pPr>
    </w:p>
    <w:p w:rsidR="00A93E09" w:rsidRDefault="00272B57" w:rsidP="00C35BD8">
      <w:pPr>
        <w:jc w:val="both"/>
      </w:pPr>
      <w:r w:rsidRPr="00FF16C5">
        <w:lastRenderedPageBreak/>
        <w:t>L</w:t>
      </w:r>
      <w:r w:rsidR="005D3994" w:rsidRPr="00FF16C5">
        <w:t>a croissance du</w:t>
      </w:r>
      <w:r w:rsidR="008F308B" w:rsidRPr="00FF16C5">
        <w:t xml:space="preserve"> nombre de touristes </w:t>
      </w:r>
      <w:r w:rsidRPr="00FF16C5">
        <w:t>en p</w:t>
      </w:r>
      <w:bookmarkStart w:id="0" w:name="_GoBack"/>
      <w:bookmarkEnd w:id="0"/>
      <w:r w:rsidRPr="00FF16C5">
        <w:t>rovenance d</w:t>
      </w:r>
      <w:r w:rsidR="0059301F" w:rsidRPr="00FF16C5">
        <w:t>e</w:t>
      </w:r>
      <w:r w:rsidR="0059301F" w:rsidRPr="00AB40F6">
        <w:rPr>
          <w:b/>
        </w:rPr>
        <w:t xml:space="preserve"> l’Union européenne </w:t>
      </w:r>
      <w:r w:rsidR="008F308B" w:rsidRPr="00FF16C5">
        <w:t xml:space="preserve">a </w:t>
      </w:r>
      <w:r w:rsidR="005D3994" w:rsidRPr="00FF16C5">
        <w:t xml:space="preserve">légèrement ralenti </w:t>
      </w:r>
      <w:proofErr w:type="gramStart"/>
      <w:r w:rsidR="005D3994" w:rsidRPr="00FF16C5">
        <w:t>à</w:t>
      </w:r>
      <w:proofErr w:type="gramEnd"/>
      <w:r w:rsidR="005D3994" w:rsidRPr="00FF16C5">
        <w:t xml:space="preserve"> +7</w:t>
      </w:r>
      <w:r w:rsidR="000548DB" w:rsidRPr="00FF16C5">
        <w:t> </w:t>
      </w:r>
      <w:r w:rsidR="005D3994" w:rsidRPr="00FF16C5">
        <w:t xml:space="preserve"> % en 2017</w:t>
      </w:r>
      <w:r w:rsidR="005D3994">
        <w:t xml:space="preserve"> après une progression de </w:t>
      </w:r>
      <w:r w:rsidR="0059301F">
        <w:t>+ 1</w:t>
      </w:r>
      <w:r w:rsidR="00AB40F6">
        <w:t>2</w:t>
      </w:r>
      <w:r w:rsidR="0059301F">
        <w:t xml:space="preserve"> % en 2016. Par pays, l’évolution a été la suivante </w:t>
      </w:r>
      <w:r w:rsidR="00A93E09">
        <w:t> :</w:t>
      </w:r>
      <w:r w:rsidR="000548DB">
        <w:t xml:space="preserve"> +5 % pour le Royaume-Uni, </w:t>
      </w:r>
      <w:r w:rsidR="0059301F">
        <w:t>-</w:t>
      </w:r>
      <w:r w:rsidR="00A93E09">
        <w:t>1</w:t>
      </w:r>
      <w:r w:rsidR="0059301F">
        <w:t xml:space="preserve"> </w:t>
      </w:r>
      <w:r w:rsidR="00A93E09">
        <w:t xml:space="preserve">% </w:t>
      </w:r>
      <w:r w:rsidR="008F308B">
        <w:t>pour l’Allemagne avec 8</w:t>
      </w:r>
      <w:r w:rsidR="0059301F">
        <w:t>5</w:t>
      </w:r>
      <w:r w:rsidR="008F308B">
        <w:t> </w:t>
      </w:r>
      <w:r w:rsidR="0059301F">
        <w:t>4</w:t>
      </w:r>
      <w:r w:rsidR="008F308B">
        <w:t xml:space="preserve">00 </w:t>
      </w:r>
      <w:r w:rsidR="0059301F">
        <w:t>visiteurs</w:t>
      </w:r>
      <w:r w:rsidR="00A93E09">
        <w:t>, +</w:t>
      </w:r>
      <w:r w:rsidR="0059301F">
        <w:t xml:space="preserve">17 </w:t>
      </w:r>
      <w:r w:rsidR="00A93E09">
        <w:t xml:space="preserve">% pour la </w:t>
      </w:r>
      <w:r w:rsidR="008F308B">
        <w:t xml:space="preserve">France </w:t>
      </w:r>
      <w:r w:rsidR="00A93E09">
        <w:t xml:space="preserve">avec </w:t>
      </w:r>
      <w:r w:rsidR="0059301F">
        <w:t>64 700</w:t>
      </w:r>
      <w:r w:rsidR="00A93E09">
        <w:t xml:space="preserve"> visiteurs</w:t>
      </w:r>
      <w:r w:rsidR="0059301F">
        <w:t xml:space="preserve"> (faisant suite à une augmentation de +22 % en 2016 par rapport à 2015)</w:t>
      </w:r>
      <w:r w:rsidR="00A93E09">
        <w:t>, +</w:t>
      </w:r>
      <w:r w:rsidR="000548DB">
        <w:t xml:space="preserve">15 </w:t>
      </w:r>
      <w:r w:rsidR="00A93E09">
        <w:t xml:space="preserve">% pour l’Espagne </w:t>
      </w:r>
      <w:r w:rsidR="008F308B">
        <w:t>(</w:t>
      </w:r>
      <w:r w:rsidR="00A93E09">
        <w:t>3</w:t>
      </w:r>
      <w:r w:rsidR="000548DB">
        <w:t>7</w:t>
      </w:r>
      <w:r w:rsidR="00A93E09">
        <w:t> 000 touristes) et +</w:t>
      </w:r>
      <w:r w:rsidR="000548DB">
        <w:t xml:space="preserve">17 </w:t>
      </w:r>
      <w:r w:rsidR="00A93E09">
        <w:t>% pour l’Italie (</w:t>
      </w:r>
      <w:r w:rsidR="000548DB">
        <w:t>30</w:t>
      </w:r>
      <w:r w:rsidR="00A93E09">
        <w:t xml:space="preserve"> 000 </w:t>
      </w:r>
      <w:r w:rsidR="000548DB">
        <w:t>visiteurs</w:t>
      </w:r>
      <w:r w:rsidR="00A93E09">
        <w:t>).</w:t>
      </w:r>
    </w:p>
    <w:p w:rsidR="00AB40F6" w:rsidRDefault="00AB40F6" w:rsidP="00C35BD8">
      <w:pPr>
        <w:jc w:val="both"/>
        <w:rPr>
          <w:b/>
        </w:rPr>
      </w:pPr>
      <w:r w:rsidRPr="00AB40F6">
        <w:t xml:space="preserve">Le tourisme dispose d’un fort potentiel de développement socioéconomique pour les Philippines. </w:t>
      </w:r>
      <w:r w:rsidRPr="00AB40F6">
        <w:rPr>
          <w:b/>
        </w:rPr>
        <w:t>En 2016, le secteur a représenté 8,6% du PIB et près de 13 % de l'emploi.</w:t>
      </w:r>
    </w:p>
    <w:p w:rsidR="0078654D" w:rsidRDefault="00BE4E86" w:rsidP="00BE4E86">
      <w:pPr>
        <w:jc w:val="center"/>
        <w:rPr>
          <w:b/>
        </w:rPr>
      </w:pPr>
      <w:r>
        <w:rPr>
          <w:noProof/>
          <w:lang w:eastAsia="fr-FR"/>
        </w:rPr>
        <w:drawing>
          <wp:inline distT="0" distB="0" distL="0" distR="0" wp14:anchorId="6FFC924C" wp14:editId="47855B14">
            <wp:extent cx="4486275" cy="2686050"/>
            <wp:effectExtent l="0" t="0" r="9525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TableauGrille2-Accentuation3"/>
        <w:tblpPr w:leftFromText="141" w:rightFromText="141" w:vertAnchor="text" w:horzAnchor="margin" w:tblpXSpec="center" w:tblpY="203"/>
        <w:tblW w:w="0" w:type="auto"/>
        <w:jc w:val="center"/>
        <w:tblLook w:val="04A0" w:firstRow="1" w:lastRow="0" w:firstColumn="1" w:lastColumn="0" w:noHBand="0" w:noVBand="1"/>
      </w:tblPr>
      <w:tblGrid>
        <w:gridCol w:w="1739"/>
        <w:gridCol w:w="1380"/>
        <w:gridCol w:w="1417"/>
        <w:gridCol w:w="1134"/>
        <w:gridCol w:w="1560"/>
      </w:tblGrid>
      <w:tr w:rsidR="00BE4E86" w:rsidTr="00C55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2A7359">
            <w:pPr>
              <w:jc w:val="center"/>
              <w:rPr>
                <w:sz w:val="18"/>
              </w:rPr>
            </w:pPr>
            <w:r w:rsidRPr="00712BDB">
              <w:rPr>
                <w:sz w:val="18"/>
              </w:rPr>
              <w:t>Pays</w:t>
            </w:r>
          </w:p>
        </w:tc>
        <w:tc>
          <w:tcPr>
            <w:tcW w:w="1380" w:type="dxa"/>
            <w:vAlign w:val="center"/>
          </w:tcPr>
          <w:p w:rsidR="00BE4E86" w:rsidRPr="00712BDB" w:rsidRDefault="00BE4E86" w:rsidP="005E3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12BDB">
              <w:rPr>
                <w:sz w:val="18"/>
              </w:rPr>
              <w:t>2017</w:t>
            </w:r>
          </w:p>
        </w:tc>
        <w:tc>
          <w:tcPr>
            <w:tcW w:w="1417" w:type="dxa"/>
            <w:vAlign w:val="center"/>
          </w:tcPr>
          <w:p w:rsidR="00BE4E86" w:rsidRPr="00712BDB" w:rsidRDefault="00BE4E86" w:rsidP="005E3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12BDB">
              <w:rPr>
                <w:sz w:val="18"/>
              </w:rPr>
              <w:t>Part du total (%) 2017</w:t>
            </w:r>
          </w:p>
        </w:tc>
        <w:tc>
          <w:tcPr>
            <w:tcW w:w="1134" w:type="dxa"/>
            <w:vAlign w:val="center"/>
          </w:tcPr>
          <w:p w:rsidR="00BE4E86" w:rsidRPr="00712BDB" w:rsidRDefault="00BE4E86" w:rsidP="005E3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12BDB">
              <w:rPr>
                <w:sz w:val="18"/>
              </w:rPr>
              <w:t>2016</w:t>
            </w:r>
          </w:p>
        </w:tc>
        <w:tc>
          <w:tcPr>
            <w:tcW w:w="1560" w:type="dxa"/>
            <w:vAlign w:val="center"/>
          </w:tcPr>
          <w:p w:rsidR="00BE4E86" w:rsidRPr="00712BDB" w:rsidRDefault="00BE4E86" w:rsidP="005E34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712BDB">
              <w:rPr>
                <w:sz w:val="18"/>
              </w:rPr>
              <w:t>Taux de croissance</w:t>
            </w:r>
            <w:r>
              <w:rPr>
                <w:sz w:val="18"/>
              </w:rPr>
              <w:t xml:space="preserve"> (%)</w:t>
            </w:r>
          </w:p>
        </w:tc>
      </w:tr>
      <w:tr w:rsidR="00BE4E86" w:rsidTr="00C5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2A7359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Royaume-Uni</w:t>
            </w:r>
          </w:p>
        </w:tc>
        <w:tc>
          <w:tcPr>
            <w:tcW w:w="1380" w:type="dxa"/>
            <w:vAlign w:val="center"/>
          </w:tcPr>
          <w:p w:rsidR="00BE4E86" w:rsidRPr="00712BDB" w:rsidRDefault="00BE4E86" w:rsidP="00C550DA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182 708</w:t>
            </w:r>
          </w:p>
        </w:tc>
        <w:tc>
          <w:tcPr>
            <w:tcW w:w="1417" w:type="dxa"/>
            <w:vAlign w:val="center"/>
          </w:tcPr>
          <w:p w:rsidR="00BE4E86" w:rsidRPr="00712BDB" w:rsidRDefault="00BD63D5" w:rsidP="00C550DA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33</w:t>
            </w:r>
          </w:p>
        </w:tc>
        <w:tc>
          <w:tcPr>
            <w:tcW w:w="1134" w:type="dxa"/>
            <w:vAlign w:val="center"/>
          </w:tcPr>
          <w:p w:rsidR="00BE4E86" w:rsidRPr="00712BDB" w:rsidRDefault="00BE4E86" w:rsidP="00C550DA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173 299</w:t>
            </w:r>
          </w:p>
        </w:tc>
        <w:tc>
          <w:tcPr>
            <w:tcW w:w="1560" w:type="dxa"/>
            <w:vAlign w:val="center"/>
          </w:tcPr>
          <w:p w:rsidR="00BE4E86" w:rsidRPr="00712BDB" w:rsidRDefault="00BD63D5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5</w:t>
            </w:r>
          </w:p>
        </w:tc>
      </w:tr>
      <w:tr w:rsidR="00BE4E86" w:rsidTr="00C550DA">
        <w:trPr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2A7359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Allemagne</w:t>
            </w:r>
          </w:p>
        </w:tc>
        <w:tc>
          <w:tcPr>
            <w:tcW w:w="1380" w:type="dxa"/>
            <w:vAlign w:val="center"/>
          </w:tcPr>
          <w:p w:rsidR="00BE4E86" w:rsidRPr="00712BDB" w:rsidRDefault="00BE4E86" w:rsidP="00C550DA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85 431</w:t>
            </w:r>
          </w:p>
        </w:tc>
        <w:tc>
          <w:tcPr>
            <w:tcW w:w="1417" w:type="dxa"/>
            <w:vAlign w:val="center"/>
          </w:tcPr>
          <w:p w:rsidR="00BE4E86" w:rsidRPr="00712BDB" w:rsidRDefault="00BD63D5" w:rsidP="00C550DA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BE4E86" w:rsidRPr="00712BDB" w:rsidRDefault="00BE4E86" w:rsidP="00C550DA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86 363</w:t>
            </w:r>
          </w:p>
        </w:tc>
        <w:tc>
          <w:tcPr>
            <w:tcW w:w="1560" w:type="dxa"/>
            <w:vAlign w:val="center"/>
          </w:tcPr>
          <w:p w:rsidR="00BE4E86" w:rsidRPr="00712BDB" w:rsidRDefault="00BD63D5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-1</w:t>
            </w:r>
          </w:p>
        </w:tc>
      </w:tr>
      <w:tr w:rsidR="00BE4E86" w:rsidTr="00C5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2A7359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France</w:t>
            </w:r>
          </w:p>
        </w:tc>
        <w:tc>
          <w:tcPr>
            <w:tcW w:w="1380" w:type="dxa"/>
            <w:vAlign w:val="center"/>
          </w:tcPr>
          <w:p w:rsidR="00BE4E86" w:rsidRPr="00712BDB" w:rsidRDefault="00BE4E86" w:rsidP="00C550DA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64 777</w:t>
            </w:r>
          </w:p>
        </w:tc>
        <w:tc>
          <w:tcPr>
            <w:tcW w:w="1417" w:type="dxa"/>
            <w:vAlign w:val="center"/>
          </w:tcPr>
          <w:p w:rsidR="00BE4E86" w:rsidRPr="00712BDB" w:rsidRDefault="00BD63D5" w:rsidP="00C550DA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12</w:t>
            </w:r>
          </w:p>
        </w:tc>
        <w:tc>
          <w:tcPr>
            <w:tcW w:w="1134" w:type="dxa"/>
            <w:vAlign w:val="center"/>
          </w:tcPr>
          <w:p w:rsidR="00BE4E86" w:rsidRPr="00712BDB" w:rsidRDefault="00BE4E86" w:rsidP="00C550DA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55 384</w:t>
            </w:r>
          </w:p>
        </w:tc>
        <w:tc>
          <w:tcPr>
            <w:tcW w:w="1560" w:type="dxa"/>
            <w:vAlign w:val="center"/>
          </w:tcPr>
          <w:p w:rsidR="00BE4E86" w:rsidRPr="00712BDB" w:rsidRDefault="00BD63D5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17</w:t>
            </w:r>
          </w:p>
        </w:tc>
      </w:tr>
      <w:tr w:rsidR="00BE4E86" w:rsidTr="00C550DA">
        <w:trPr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2A7359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Espagne</w:t>
            </w:r>
          </w:p>
        </w:tc>
        <w:tc>
          <w:tcPr>
            <w:tcW w:w="1380" w:type="dxa"/>
            <w:vAlign w:val="center"/>
          </w:tcPr>
          <w:p w:rsidR="00BE4E86" w:rsidRPr="00712BDB" w:rsidRDefault="00BE4E86" w:rsidP="00C550DA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36 954</w:t>
            </w:r>
          </w:p>
        </w:tc>
        <w:tc>
          <w:tcPr>
            <w:tcW w:w="1417" w:type="dxa"/>
            <w:vAlign w:val="center"/>
          </w:tcPr>
          <w:p w:rsidR="00BE4E86" w:rsidRPr="00712BDB" w:rsidRDefault="00BD63D5" w:rsidP="00C550DA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BE4E86" w:rsidRPr="00712BDB" w:rsidRDefault="00BE4E86" w:rsidP="00C550DA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32,097</w:t>
            </w:r>
          </w:p>
        </w:tc>
        <w:tc>
          <w:tcPr>
            <w:tcW w:w="1560" w:type="dxa"/>
            <w:vAlign w:val="center"/>
          </w:tcPr>
          <w:p w:rsidR="00BE4E86" w:rsidRPr="00712BDB" w:rsidRDefault="00BD63D5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15</w:t>
            </w:r>
          </w:p>
        </w:tc>
      </w:tr>
      <w:tr w:rsidR="00BE4E86" w:rsidTr="00C5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2A7359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Pays-Bas</w:t>
            </w:r>
          </w:p>
        </w:tc>
        <w:tc>
          <w:tcPr>
            <w:tcW w:w="1380" w:type="dxa"/>
            <w:vAlign w:val="center"/>
          </w:tcPr>
          <w:p w:rsidR="00BE4E86" w:rsidRPr="00712BDB" w:rsidRDefault="00BE4E86" w:rsidP="00C550DA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33 821</w:t>
            </w:r>
          </w:p>
        </w:tc>
        <w:tc>
          <w:tcPr>
            <w:tcW w:w="1417" w:type="dxa"/>
            <w:vAlign w:val="center"/>
          </w:tcPr>
          <w:p w:rsidR="00BE4E86" w:rsidRPr="00712BDB" w:rsidRDefault="00BD63D5" w:rsidP="00C550DA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BE4E86" w:rsidRPr="00712BDB" w:rsidRDefault="00BE4E86" w:rsidP="00C550DA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31 876</w:t>
            </w:r>
          </w:p>
        </w:tc>
        <w:tc>
          <w:tcPr>
            <w:tcW w:w="1560" w:type="dxa"/>
            <w:vAlign w:val="center"/>
          </w:tcPr>
          <w:p w:rsidR="00BE4E86" w:rsidRPr="00712BDB" w:rsidRDefault="00BD63D5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6</w:t>
            </w:r>
          </w:p>
        </w:tc>
      </w:tr>
      <w:tr w:rsidR="00BE4E86" w:rsidTr="00C550DA">
        <w:trPr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712BDB" w:rsidRDefault="00BE4E86" w:rsidP="002A7359">
            <w:pPr>
              <w:jc w:val="center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Autres pays de l’UE</w:t>
            </w:r>
          </w:p>
        </w:tc>
        <w:tc>
          <w:tcPr>
            <w:tcW w:w="1380" w:type="dxa"/>
            <w:vAlign w:val="center"/>
          </w:tcPr>
          <w:p w:rsidR="00BE4E86" w:rsidRPr="00712BDB" w:rsidRDefault="00BE4E86" w:rsidP="00C550DA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149 683</w:t>
            </w:r>
          </w:p>
        </w:tc>
        <w:tc>
          <w:tcPr>
            <w:tcW w:w="1417" w:type="dxa"/>
            <w:vAlign w:val="center"/>
          </w:tcPr>
          <w:p w:rsidR="00BE4E86" w:rsidRPr="00712BDB" w:rsidRDefault="00BD63D5" w:rsidP="00C550DA">
            <w:pPr>
              <w:ind w:right="17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27</w:t>
            </w:r>
          </w:p>
        </w:tc>
        <w:tc>
          <w:tcPr>
            <w:tcW w:w="1134" w:type="dxa"/>
            <w:vAlign w:val="center"/>
          </w:tcPr>
          <w:p w:rsidR="00BE4E86" w:rsidRPr="00712BDB" w:rsidRDefault="00BE4E86" w:rsidP="00C550DA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135 703</w:t>
            </w:r>
          </w:p>
        </w:tc>
        <w:tc>
          <w:tcPr>
            <w:tcW w:w="1560" w:type="dxa"/>
            <w:vAlign w:val="center"/>
          </w:tcPr>
          <w:p w:rsidR="00BE4E86" w:rsidRPr="00712BDB" w:rsidRDefault="00BD63D5" w:rsidP="00267F9D">
            <w:pPr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18"/>
              </w:rPr>
            </w:pPr>
            <w:r>
              <w:rPr>
                <w:color w:val="404040" w:themeColor="text1" w:themeTint="BF"/>
                <w:sz w:val="18"/>
              </w:rPr>
              <w:t>1</w:t>
            </w:r>
          </w:p>
        </w:tc>
      </w:tr>
      <w:tr w:rsidR="00BE4E86" w:rsidTr="00C5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9" w:type="dxa"/>
            <w:vAlign w:val="center"/>
          </w:tcPr>
          <w:p w:rsidR="00BE4E86" w:rsidRPr="00046622" w:rsidRDefault="00BE4E86" w:rsidP="002A7359">
            <w:pPr>
              <w:jc w:val="center"/>
              <w:rPr>
                <w:b w:val="0"/>
                <w:i/>
                <w:color w:val="404040" w:themeColor="text1" w:themeTint="BF"/>
                <w:sz w:val="18"/>
              </w:rPr>
            </w:pPr>
            <w:r w:rsidRPr="00046622">
              <w:rPr>
                <w:b w:val="0"/>
                <w:i/>
                <w:color w:val="404040" w:themeColor="text1" w:themeTint="BF"/>
                <w:sz w:val="18"/>
              </w:rPr>
              <w:t>Total</w:t>
            </w:r>
          </w:p>
        </w:tc>
        <w:tc>
          <w:tcPr>
            <w:tcW w:w="1380" w:type="dxa"/>
            <w:vAlign w:val="center"/>
          </w:tcPr>
          <w:p w:rsidR="00BE4E86" w:rsidRPr="00046622" w:rsidRDefault="00BE4E86" w:rsidP="00C550DA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404040" w:themeColor="text1" w:themeTint="BF"/>
                <w:sz w:val="18"/>
              </w:rPr>
            </w:pPr>
            <w:r w:rsidRPr="00046622">
              <w:rPr>
                <w:i/>
                <w:color w:val="404040" w:themeColor="text1" w:themeTint="BF"/>
                <w:sz w:val="18"/>
              </w:rPr>
              <w:t>555 374</w:t>
            </w:r>
          </w:p>
        </w:tc>
        <w:tc>
          <w:tcPr>
            <w:tcW w:w="1417" w:type="dxa"/>
            <w:vAlign w:val="center"/>
          </w:tcPr>
          <w:p w:rsidR="00BE4E86" w:rsidRPr="00046622" w:rsidRDefault="00BE4E86" w:rsidP="00C550DA">
            <w:pPr>
              <w:ind w:right="17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404040" w:themeColor="text1" w:themeTint="BF"/>
                <w:sz w:val="18"/>
              </w:rPr>
            </w:pPr>
            <w:r w:rsidRPr="00046622">
              <w:rPr>
                <w:i/>
                <w:color w:val="404040" w:themeColor="text1" w:themeTint="BF"/>
                <w:sz w:val="18"/>
              </w:rPr>
              <w:t>100</w:t>
            </w:r>
          </w:p>
        </w:tc>
        <w:tc>
          <w:tcPr>
            <w:tcW w:w="1134" w:type="dxa"/>
            <w:vAlign w:val="center"/>
          </w:tcPr>
          <w:p w:rsidR="00BE4E86" w:rsidRPr="00046622" w:rsidRDefault="00BE4E86" w:rsidP="00C550DA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404040" w:themeColor="text1" w:themeTint="BF"/>
                <w:sz w:val="18"/>
              </w:rPr>
            </w:pPr>
            <w:r w:rsidRPr="00046622">
              <w:rPr>
                <w:i/>
                <w:color w:val="404040" w:themeColor="text1" w:themeTint="BF"/>
                <w:sz w:val="18"/>
              </w:rPr>
              <w:t>514 722</w:t>
            </w:r>
          </w:p>
        </w:tc>
        <w:tc>
          <w:tcPr>
            <w:tcW w:w="1560" w:type="dxa"/>
            <w:vAlign w:val="center"/>
          </w:tcPr>
          <w:p w:rsidR="00BE4E86" w:rsidRPr="00046622" w:rsidRDefault="00BD63D5" w:rsidP="00267F9D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404040" w:themeColor="text1" w:themeTint="BF"/>
                <w:sz w:val="18"/>
              </w:rPr>
            </w:pPr>
            <w:r>
              <w:rPr>
                <w:i/>
                <w:color w:val="404040" w:themeColor="text1" w:themeTint="BF"/>
                <w:sz w:val="18"/>
              </w:rPr>
              <w:t>8</w:t>
            </w:r>
          </w:p>
        </w:tc>
      </w:tr>
    </w:tbl>
    <w:p w:rsidR="00BE4E86" w:rsidRPr="00AB40F6" w:rsidRDefault="00BE4E86" w:rsidP="00C35BD8">
      <w:pPr>
        <w:jc w:val="both"/>
        <w:rPr>
          <w:b/>
        </w:rPr>
      </w:pPr>
    </w:p>
    <w:sectPr w:rsidR="00BE4E86" w:rsidRPr="00AB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F4"/>
    <w:rsid w:val="00016799"/>
    <w:rsid w:val="000548DB"/>
    <w:rsid w:val="0009059D"/>
    <w:rsid w:val="000A61CE"/>
    <w:rsid w:val="001239B6"/>
    <w:rsid w:val="00187E18"/>
    <w:rsid w:val="001C79A9"/>
    <w:rsid w:val="001E1BA2"/>
    <w:rsid w:val="00267F9D"/>
    <w:rsid w:val="00272B57"/>
    <w:rsid w:val="002B630E"/>
    <w:rsid w:val="002D2B22"/>
    <w:rsid w:val="002F1AF4"/>
    <w:rsid w:val="0031256E"/>
    <w:rsid w:val="003716CA"/>
    <w:rsid w:val="00385F29"/>
    <w:rsid w:val="00387595"/>
    <w:rsid w:val="003A6A0F"/>
    <w:rsid w:val="003B78AD"/>
    <w:rsid w:val="003D0556"/>
    <w:rsid w:val="004333A9"/>
    <w:rsid w:val="004B0FA8"/>
    <w:rsid w:val="004E44C3"/>
    <w:rsid w:val="00583C9D"/>
    <w:rsid w:val="0059301F"/>
    <w:rsid w:val="005D3994"/>
    <w:rsid w:val="005E34A0"/>
    <w:rsid w:val="0062431C"/>
    <w:rsid w:val="00627A54"/>
    <w:rsid w:val="00627DF0"/>
    <w:rsid w:val="00684313"/>
    <w:rsid w:val="006B0FA6"/>
    <w:rsid w:val="006F2E01"/>
    <w:rsid w:val="00720B8F"/>
    <w:rsid w:val="00751C90"/>
    <w:rsid w:val="0078654D"/>
    <w:rsid w:val="0078679D"/>
    <w:rsid w:val="007A2F55"/>
    <w:rsid w:val="007C3399"/>
    <w:rsid w:val="00822C08"/>
    <w:rsid w:val="00853616"/>
    <w:rsid w:val="00897187"/>
    <w:rsid w:val="008A499E"/>
    <w:rsid w:val="008B62B5"/>
    <w:rsid w:val="008D3805"/>
    <w:rsid w:val="008F308B"/>
    <w:rsid w:val="0098605C"/>
    <w:rsid w:val="009E4AC0"/>
    <w:rsid w:val="00A0770D"/>
    <w:rsid w:val="00A72233"/>
    <w:rsid w:val="00A93E09"/>
    <w:rsid w:val="00AB0C6B"/>
    <w:rsid w:val="00AB40F6"/>
    <w:rsid w:val="00AD273B"/>
    <w:rsid w:val="00B367DF"/>
    <w:rsid w:val="00B84F70"/>
    <w:rsid w:val="00BD63D5"/>
    <w:rsid w:val="00BE4E86"/>
    <w:rsid w:val="00C1407E"/>
    <w:rsid w:val="00C27258"/>
    <w:rsid w:val="00C35BD8"/>
    <w:rsid w:val="00C550DA"/>
    <w:rsid w:val="00C63C19"/>
    <w:rsid w:val="00CB771B"/>
    <w:rsid w:val="00CE5D3A"/>
    <w:rsid w:val="00D52DE8"/>
    <w:rsid w:val="00D71B02"/>
    <w:rsid w:val="00D81872"/>
    <w:rsid w:val="00E9609B"/>
    <w:rsid w:val="00EA1854"/>
    <w:rsid w:val="00EA3BFB"/>
    <w:rsid w:val="00EE7BEF"/>
    <w:rsid w:val="00FC623D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7593C-131C-4CCA-B354-16520F99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2-Accentuation3">
    <w:name w:val="Grid Table 2 Accent 3"/>
    <w:basedOn w:val="TableauNormal"/>
    <w:uiPriority w:val="47"/>
    <w:rsid w:val="00C2725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solidFill>
                  <a:sysClr val="windowText" lastClr="000000"/>
                </a:solidFill>
              </a:rPr>
              <a:t>Répartition géographique des touristes aux Philippines en 2017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Ventes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5">
                    <a:shade val="95000"/>
                  </a:schemeClr>
                </a:solidFill>
                <a:round/>
              </a:ln>
              <a:effectLst/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6">
                    <a:shade val="95000"/>
                  </a:schemeClr>
                </a:solidFill>
                <a:round/>
              </a:ln>
              <a:effectLst/>
            </c:spPr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lumMod val="60000"/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Feuil1!$A$2:$A$8</c:f>
              <c:strCache>
                <c:ptCount val="7"/>
                <c:pt idx="0">
                  <c:v>Corée du Sud</c:v>
                </c:pt>
                <c:pt idx="1">
                  <c:v>Chine</c:v>
                </c:pt>
                <c:pt idx="2">
                  <c:v>États-Unis</c:v>
                </c:pt>
                <c:pt idx="3">
                  <c:v>Japon</c:v>
                </c:pt>
                <c:pt idx="4">
                  <c:v>UE</c:v>
                </c:pt>
                <c:pt idx="5">
                  <c:v>ASEAN</c:v>
                </c:pt>
                <c:pt idx="6">
                  <c:v>Autres</c:v>
                </c:pt>
              </c:strCache>
            </c:strRef>
          </c:cat>
          <c:val>
            <c:numRef>
              <c:f>Feuil1!$B$2:$B$8</c:f>
              <c:numCache>
                <c:formatCode>#,##0</c:formatCode>
                <c:ptCount val="7"/>
                <c:pt idx="0">
                  <c:v>1607821</c:v>
                </c:pt>
                <c:pt idx="1">
                  <c:v>1079582</c:v>
                </c:pt>
                <c:pt idx="2">
                  <c:v>957813</c:v>
                </c:pt>
                <c:pt idx="3">
                  <c:v>584180</c:v>
                </c:pt>
                <c:pt idx="4">
                  <c:v>553374</c:v>
                </c:pt>
                <c:pt idx="5">
                  <c:v>488346</c:v>
                </c:pt>
                <c:pt idx="6">
                  <c:v>1349792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0" i="0" baseline="0">
                <a:solidFill>
                  <a:sysClr val="windowText" lastClr="000000"/>
                </a:solidFill>
                <a:effectLst/>
              </a:rPr>
              <a:t>Répartition par pays de l'UE des touristes aux Philippines en 2017</a:t>
            </a:r>
            <a:endParaRPr lang="fr-FR" sz="1100">
              <a:solidFill>
                <a:sysClr val="windowText" lastClr="000000"/>
              </a:solidFill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Ventes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5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5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5">
                    <a:shade val="95000"/>
                  </a:schemeClr>
                </a:solidFill>
                <a:round/>
              </a:ln>
              <a:effectLst/>
            </c:spPr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6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Feuil1!$A$2:$A$7</c:f>
              <c:strCache>
                <c:ptCount val="6"/>
                <c:pt idx="0">
                  <c:v>Royaume-Uni</c:v>
                </c:pt>
                <c:pt idx="1">
                  <c:v>Allemagne</c:v>
                </c:pt>
                <c:pt idx="2">
                  <c:v>France</c:v>
                </c:pt>
                <c:pt idx="3">
                  <c:v>Espagne</c:v>
                </c:pt>
                <c:pt idx="4">
                  <c:v>Pays-Bas</c:v>
                </c:pt>
                <c:pt idx="5">
                  <c:v>Autres pays de l'UE</c:v>
                </c:pt>
              </c:strCache>
            </c:strRef>
          </c:cat>
          <c:val>
            <c:numRef>
              <c:f>Feuil1!$B$2:$B$7</c:f>
              <c:numCache>
                <c:formatCode>#,##0</c:formatCode>
                <c:ptCount val="6"/>
                <c:pt idx="0">
                  <c:v>182708</c:v>
                </c:pt>
                <c:pt idx="1">
                  <c:v>85431</c:v>
                </c:pt>
                <c:pt idx="2">
                  <c:v>64777</c:v>
                </c:pt>
                <c:pt idx="3">
                  <c:v>36954</c:v>
                </c:pt>
                <c:pt idx="4">
                  <c:v>33821</c:v>
                </c:pt>
                <c:pt idx="5">
                  <c:v>149683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3F43041089B45B5123037907E50D9" ma:contentTypeVersion="0" ma:contentTypeDescription="Crée un document." ma:contentTypeScope="" ma:versionID="4455b11a15d7242a955df532862e49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09c1ba23edfaa45a5e9d385267c9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33252-C74F-4AEA-8D0F-95DE6ED99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E0B495-24DA-4F26-8CEF-D94787489A8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2D8EEE-4ECC-4548-9C95-A25D623CFB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3BEA3960.dotm</Template>
  <TotalTime>24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TRESOR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ESTRADE Laurent</dc:creator>
  <cp:keywords/>
  <dc:description/>
  <cp:lastModifiedBy>GRIFFITHS Emilie</cp:lastModifiedBy>
  <cp:revision>7</cp:revision>
  <dcterms:created xsi:type="dcterms:W3CDTF">2018-02-23T08:01:00Z</dcterms:created>
  <dcterms:modified xsi:type="dcterms:W3CDTF">2018-02-23T08:25:00Z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0x010100F983F43041089B45B5123037907E50D9</vt:lpwstr>
  </property>
</Properties>
</file>