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FF69148" w14:textId="687A763B" w:rsidR="009D65B6" w:rsidRPr="00331E27" w:rsidRDefault="00281BDE" w:rsidP="004B59AD">
      <w:pPr>
        <w:spacing w:before="120" w:after="0" w:line="240" w:lineRule="auto"/>
        <w:rPr>
          <w:rFonts w:ascii="Marianne" w:hAnsi="Marianne"/>
          <w:b/>
          <w:sz w:val="20"/>
          <w:szCs w:val="20"/>
        </w:rPr>
      </w:pPr>
      <w:r w:rsidRPr="008516DA">
        <w:rPr>
          <w:rFonts w:ascii="Marianne Medium" w:hAnsi="Marianne Medium"/>
          <w:bCs/>
          <w:noProof/>
          <w:sz w:val="20"/>
          <w:szCs w:val="18"/>
        </w:rPr>
        <w:drawing>
          <wp:anchor distT="0" distB="0" distL="114300" distR="114300" simplePos="0" relativeHeight="251792384" behindDoc="0" locked="0" layoutInCell="1" allowOverlap="1" wp14:anchorId="34DE2EA2" wp14:editId="717A62A6">
            <wp:simplePos x="0" y="0"/>
            <wp:positionH relativeFrom="page">
              <wp:posOffset>264795</wp:posOffset>
            </wp:positionH>
            <wp:positionV relativeFrom="margin">
              <wp:posOffset>-426720</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Pr="008516DA">
        <w:rPr>
          <w:rFonts w:ascii="Marianne Medium" w:hAnsi="Marianne Medium"/>
          <w:bCs/>
          <w:noProof/>
          <w:sz w:val="20"/>
          <w:szCs w:val="18"/>
        </w:rPr>
        <w:drawing>
          <wp:anchor distT="0" distB="0" distL="114300" distR="114300" simplePos="0" relativeHeight="251791360" behindDoc="1" locked="0" layoutInCell="1" allowOverlap="1" wp14:anchorId="54FD4ACB" wp14:editId="2B5CDEB9">
            <wp:simplePos x="0" y="0"/>
            <wp:positionH relativeFrom="page">
              <wp:align>right</wp:align>
            </wp:positionH>
            <wp:positionV relativeFrom="paragraph">
              <wp:posOffset>-607695</wp:posOffset>
            </wp:positionV>
            <wp:extent cx="7855234" cy="248065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a:extLst>
                        <a:ext uri="{28A0092B-C50C-407E-A947-70E740481C1C}">
                          <a14:useLocalDpi xmlns:a14="http://schemas.microsoft.com/office/drawing/2010/main" val="0"/>
                        </a:ext>
                      </a:extLst>
                    </a:blip>
                    <a:srcRect t="2778" b="2778"/>
                    <a:stretch>
                      <a:fillRect/>
                    </a:stretch>
                  </pic:blipFill>
                  <pic:spPr bwMode="auto">
                    <a:xfrm>
                      <a:off x="0" y="0"/>
                      <a:ext cx="7855234" cy="248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622C">
        <w:rPr>
          <w:rFonts w:ascii="Marianne Medium" w:hAnsi="Marianne Medium"/>
          <w:bCs/>
          <w:noProof/>
          <w:sz w:val="20"/>
          <w:szCs w:val="18"/>
        </w:rPr>
        <mc:AlternateContent>
          <mc:Choice Requires="wps">
            <w:drawing>
              <wp:anchor distT="0" distB="0" distL="114300" distR="114300" simplePos="0" relativeHeight="251791871" behindDoc="0" locked="0" layoutInCell="1" allowOverlap="1" wp14:anchorId="583B4469" wp14:editId="74BC59CA">
                <wp:simplePos x="0" y="0"/>
                <wp:positionH relativeFrom="column">
                  <wp:posOffset>-571500</wp:posOffset>
                </wp:positionH>
                <wp:positionV relativeFrom="paragraph">
                  <wp:posOffset>-487045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FCA30" id="Rectangle 9" o:spid="_x0000_s1026" style="position:absolute;margin-left:-45pt;margin-top:-38.35pt;width:114.55pt;height:68.35pt;z-index:251791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" fillcolor="white [3212]" stroked="f" strokeweight="1pt"/>
            </w:pict>
          </mc:Fallback>
        </mc:AlternateContent>
      </w:r>
      <w:r w:rsidR="007932B7">
        <w:rPr>
          <w:rFonts w:ascii="Marianne Medium" w:hAnsi="Marianne Medium"/>
          <w:bCs/>
          <w:sz w:val="20"/>
          <w:szCs w:val="20"/>
        </w:rPr>
        <w:t xml:space="preserve">                              </w:t>
      </w:r>
      <w:r w:rsidR="007932B7" w:rsidRPr="00331E27">
        <w:rPr>
          <w:rFonts w:ascii="Marianne" w:hAnsi="Marianne"/>
          <w:b/>
          <w:sz w:val="18"/>
          <w:szCs w:val="18"/>
        </w:rPr>
        <w:t xml:space="preserve">Direction générale du Trésor  </w:t>
      </w:r>
    </w:p>
    <w:p w14:paraId="01302B89" w14:textId="77777777" w:rsidR="004B59AD" w:rsidRDefault="00190FFF" w:rsidP="00190FFF">
      <w:pPr>
        <w:tabs>
          <w:tab w:val="left" w:pos="6844"/>
        </w:tabs>
        <w:spacing w:before="120" w:after="0" w:line="240" w:lineRule="auto"/>
        <w:rPr>
          <w:rFonts w:ascii="Marianne Medium" w:hAnsi="Marianne Medium"/>
          <w:bCs/>
          <w:sz w:val="18"/>
          <w:szCs w:val="18"/>
        </w:rPr>
      </w:pPr>
      <w:r>
        <w:rPr>
          <w:rFonts w:ascii="Marianne Medium" w:hAnsi="Marianne Medium"/>
          <w:bCs/>
          <w:sz w:val="18"/>
          <w:szCs w:val="18"/>
        </w:rPr>
        <w:tab/>
      </w:r>
    </w:p>
    <w:p w14:paraId="3002D8F9" w14:textId="77777777" w:rsidR="00281BDE" w:rsidRPr="00281BDE" w:rsidRDefault="00281BDE" w:rsidP="00281BDE">
      <w:pPr>
        <w:spacing w:after="0"/>
        <w:ind w:left="-993" w:right="-567"/>
        <w:rPr>
          <w:rFonts w:ascii="Marianne" w:hAnsi="Marianne" w:cs="Arial"/>
          <w:b/>
          <w:bCs/>
          <w:color w:val="FFC000"/>
          <w:sz w:val="20"/>
          <w:szCs w:val="20"/>
        </w:rPr>
      </w:pPr>
    </w:p>
    <w:p w14:paraId="784A96C1" w14:textId="77777777" w:rsidR="00DB5868" w:rsidRPr="00DB5868" w:rsidRDefault="00DB5868" w:rsidP="00281BDE">
      <w:pPr>
        <w:spacing w:after="0"/>
        <w:ind w:left="-993" w:right="-567"/>
        <w:rPr>
          <w:rFonts w:ascii="Marianne" w:hAnsi="Marianne" w:cs="Arial"/>
          <w:b/>
          <w:bCs/>
          <w:color w:val="FFC000"/>
          <w:sz w:val="28"/>
          <w:szCs w:val="28"/>
        </w:rPr>
      </w:pPr>
    </w:p>
    <w:p w14:paraId="34EC2FF0" w14:textId="7B9C43FF" w:rsidR="00CD5EF4" w:rsidRDefault="00CD5EF4" w:rsidP="00281BDE">
      <w:pPr>
        <w:spacing w:after="0"/>
        <w:ind w:left="-993" w:right="-567"/>
        <w:rPr>
          <w:rFonts w:ascii="Marianne" w:hAnsi="Marianne" w:cs="Arial"/>
          <w:b/>
          <w:bCs/>
          <w:color w:val="FFC000"/>
          <w:sz w:val="48"/>
          <w:szCs w:val="48"/>
        </w:rPr>
      </w:pPr>
      <w:r w:rsidRPr="00CD5EF4">
        <w:rPr>
          <w:rFonts w:ascii="Marianne" w:hAnsi="Marianne" w:cs="Arial"/>
          <w:b/>
          <w:bCs/>
          <w:color w:val="FFC000"/>
          <w:sz w:val="48"/>
          <w:szCs w:val="48"/>
        </w:rPr>
        <w:t>Le griot agri agro</w:t>
      </w:r>
    </w:p>
    <w:p w14:paraId="20519F92" w14:textId="709F938B" w:rsidR="008516DA" w:rsidRPr="00281BDE" w:rsidRDefault="00172E87" w:rsidP="00281BDE">
      <w:pPr>
        <w:spacing w:after="0"/>
        <w:ind w:left="-993" w:right="-567"/>
        <w:rPr>
          <w:rFonts w:ascii="Marianne" w:hAnsi="Marianne"/>
          <w:b/>
          <w:bCs/>
          <w:color w:val="FFC000"/>
          <w:sz w:val="52"/>
          <w:szCs w:val="52"/>
        </w:rPr>
      </w:pPr>
      <w:r w:rsidRPr="00281BDE">
        <w:rPr>
          <w:rFonts w:ascii="Marianne" w:hAnsi="Marianne" w:cs="Arial"/>
          <w:b/>
          <w:bCs/>
          <w:color w:val="FFC000"/>
          <w:sz w:val="48"/>
          <w:szCs w:val="48"/>
        </w:rPr>
        <w:t xml:space="preserve">Afrique </w:t>
      </w:r>
      <w:r w:rsidR="0003711B" w:rsidRPr="00281BDE">
        <w:rPr>
          <w:rFonts w:ascii="Marianne" w:hAnsi="Marianne" w:cs="Arial"/>
          <w:b/>
          <w:bCs/>
          <w:color w:val="FFC000"/>
          <w:sz w:val="48"/>
          <w:szCs w:val="48"/>
        </w:rPr>
        <w:t>de l’</w:t>
      </w:r>
      <w:r w:rsidR="00D67A57" w:rsidRPr="00281BDE">
        <w:rPr>
          <w:rFonts w:ascii="Marianne" w:hAnsi="Marianne" w:cs="Arial"/>
          <w:b/>
          <w:bCs/>
          <w:color w:val="FFC000"/>
          <w:sz w:val="48"/>
          <w:szCs w:val="48"/>
        </w:rPr>
        <w:t>Oue</w:t>
      </w:r>
      <w:r w:rsidR="0003711B" w:rsidRPr="00281BDE">
        <w:rPr>
          <w:rFonts w:ascii="Marianne" w:hAnsi="Marianne" w:cs="Arial"/>
          <w:b/>
          <w:bCs/>
          <w:color w:val="FFC000"/>
          <w:sz w:val="48"/>
          <w:szCs w:val="48"/>
        </w:rPr>
        <w:t>st</w:t>
      </w:r>
      <w:r w:rsidR="00DB5868">
        <w:rPr>
          <w:rFonts w:ascii="Marianne" w:hAnsi="Marianne" w:cs="Arial"/>
          <w:b/>
          <w:bCs/>
          <w:color w:val="FFC000"/>
          <w:sz w:val="48"/>
          <w:szCs w:val="48"/>
        </w:rPr>
        <w:t xml:space="preserve"> </w:t>
      </w:r>
      <w:r w:rsidR="00DB5868" w:rsidRPr="00DB5868">
        <w:rPr>
          <w:rFonts w:ascii="Marianne" w:hAnsi="Marianne" w:cs="Arial"/>
          <w:b/>
          <w:bCs/>
          <w:color w:val="FFC000"/>
          <w:sz w:val="20"/>
          <w:szCs w:val="20"/>
        </w:rPr>
        <w:t>(hors Nigéria et Ghana)</w:t>
      </w:r>
    </w:p>
    <w:p w14:paraId="76637602" w14:textId="77777777" w:rsidR="004B59AD" w:rsidRDefault="004B59AD" w:rsidP="004B59AD">
      <w:pPr>
        <w:spacing w:after="0" w:line="240" w:lineRule="auto"/>
        <w:ind w:right="-993"/>
        <w:rPr>
          <w:rFonts w:ascii="Marianne" w:hAnsi="Marianne"/>
          <w:color w:val="E4A503" w:themeColor="accent2" w:themeShade="BF"/>
          <w:sz w:val="16"/>
          <w:szCs w:val="16"/>
        </w:rPr>
      </w:pPr>
    </w:p>
    <w:p w14:paraId="60B31FFD" w14:textId="77777777" w:rsidR="00281BDE" w:rsidRDefault="00281BDE" w:rsidP="00DE6B2F">
      <w:pPr>
        <w:spacing w:after="0" w:line="240" w:lineRule="auto"/>
        <w:ind w:left="284" w:right="-993"/>
        <w:jc w:val="right"/>
        <w:rPr>
          <w:rFonts w:ascii="Marianne" w:hAnsi="Marianne"/>
          <w:color w:val="FFC000"/>
          <w:sz w:val="16"/>
          <w:szCs w:val="16"/>
        </w:rPr>
      </w:pPr>
    </w:p>
    <w:p w14:paraId="52DF1117" w14:textId="77777777" w:rsidR="00DE6B2F" w:rsidRPr="007A622C" w:rsidRDefault="00DE6B2F" w:rsidP="00DE6B2F">
      <w:pPr>
        <w:spacing w:after="0" w:line="240" w:lineRule="auto"/>
        <w:ind w:left="284" w:right="-993"/>
        <w:jc w:val="right"/>
        <w:rPr>
          <w:color w:val="FFC000"/>
        </w:rPr>
      </w:pPr>
      <w:r w:rsidRPr="007A622C">
        <w:rPr>
          <w:rFonts w:ascii="Marianne" w:hAnsi="Marianne"/>
          <w:color w:val="FFC000"/>
          <w:sz w:val="16"/>
          <w:szCs w:val="16"/>
        </w:rPr>
        <w:t>Une publication du SER d</w:t>
      </w:r>
      <w:r w:rsidR="006C1E1C" w:rsidRPr="007A622C">
        <w:rPr>
          <w:rFonts w:ascii="Marianne" w:hAnsi="Marianne"/>
          <w:color w:val="FFC000"/>
          <w:sz w:val="16"/>
          <w:szCs w:val="16"/>
        </w:rPr>
        <w:t>’Abidjan</w:t>
      </w:r>
    </w:p>
    <w:p w14:paraId="529F7393" w14:textId="2312BA7E" w:rsidR="008516DA" w:rsidRPr="007A622C" w:rsidRDefault="0042345F" w:rsidP="00DE6B2F">
      <w:pPr>
        <w:spacing w:after="0" w:line="240" w:lineRule="auto"/>
        <w:ind w:left="284" w:right="-993"/>
        <w:jc w:val="right"/>
        <w:rPr>
          <w:b/>
          <w:bCs/>
          <w:color w:val="FFC000"/>
          <w:sz w:val="24"/>
          <w:szCs w:val="24"/>
        </w:rPr>
      </w:pPr>
      <w:sdt>
        <w:sdtPr>
          <w:rPr>
            <w:rFonts w:ascii="Marianne" w:hAnsi="Marianne"/>
            <w:color w:val="FFC000"/>
            <w:sz w:val="16"/>
            <w:szCs w:val="16"/>
          </w:rPr>
          <w:id w:val="-970135304"/>
          <w:picture/>
        </w:sdtPr>
        <w:sdtEndPr/>
        <w:sdtContent/>
      </w:sdt>
      <w:r w:rsidR="001921D3">
        <w:rPr>
          <w:rFonts w:ascii="Marianne" w:hAnsi="Marianne"/>
          <w:b/>
          <w:bCs/>
          <w:color w:val="FFC000"/>
          <w:sz w:val="24"/>
          <w:szCs w:val="24"/>
        </w:rPr>
        <w:t>J</w:t>
      </w:r>
      <w:r w:rsidR="000359E4">
        <w:rPr>
          <w:rFonts w:ascii="Marianne" w:hAnsi="Marianne"/>
          <w:b/>
          <w:bCs/>
          <w:color w:val="FFC000"/>
          <w:sz w:val="24"/>
          <w:szCs w:val="24"/>
        </w:rPr>
        <w:t>ui</w:t>
      </w:r>
      <w:r w:rsidR="00AC4AE5">
        <w:rPr>
          <w:rFonts w:ascii="Marianne" w:hAnsi="Marianne"/>
          <w:b/>
          <w:bCs/>
          <w:color w:val="FFC000"/>
          <w:sz w:val="24"/>
          <w:szCs w:val="24"/>
        </w:rPr>
        <w:t>llet</w:t>
      </w:r>
      <w:r w:rsidR="000359E4">
        <w:rPr>
          <w:rFonts w:ascii="Marianne" w:hAnsi="Marianne"/>
          <w:b/>
          <w:bCs/>
          <w:color w:val="FFC000"/>
          <w:sz w:val="24"/>
          <w:szCs w:val="24"/>
        </w:rPr>
        <w:t xml:space="preserve"> </w:t>
      </w:r>
      <w:r w:rsidR="006C1E1C" w:rsidRPr="007A622C">
        <w:rPr>
          <w:rFonts w:ascii="Marianne" w:hAnsi="Marianne"/>
          <w:b/>
          <w:bCs/>
          <w:color w:val="FFC000"/>
          <w:sz w:val="24"/>
          <w:szCs w:val="24"/>
        </w:rPr>
        <w:t>2025</w:t>
      </w:r>
    </w:p>
    <w:p w14:paraId="46557DAC" w14:textId="77777777" w:rsidR="00DB4AFC" w:rsidRPr="004035E4" w:rsidRDefault="00DB4AFC" w:rsidP="006C1E1C">
      <w:pPr>
        <w:spacing w:after="0" w:line="240" w:lineRule="auto"/>
        <w:jc w:val="center"/>
        <w:rPr>
          <w:rFonts w:ascii="Marianne" w:hAnsi="Marianne"/>
          <w:b/>
          <w:color w:val="FFC000"/>
          <w:sz w:val="20"/>
          <w:szCs w:val="20"/>
        </w:rPr>
      </w:pPr>
    </w:p>
    <w:p w14:paraId="4A21AE89" w14:textId="5804AC5E" w:rsidR="006C1E1C" w:rsidRPr="00915367" w:rsidRDefault="006C1E1C" w:rsidP="006C1E1C">
      <w:pPr>
        <w:spacing w:after="0" w:line="240" w:lineRule="auto"/>
        <w:jc w:val="center"/>
        <w:rPr>
          <w:rFonts w:ascii="Marianne" w:hAnsi="Marianne"/>
          <w:b/>
          <w:color w:val="FFC000"/>
          <w:sz w:val="32"/>
          <w:szCs w:val="32"/>
        </w:rPr>
      </w:pPr>
      <w:r w:rsidRPr="00915367">
        <w:rPr>
          <w:rFonts w:ascii="Marianne" w:hAnsi="Marianne"/>
          <w:b/>
          <w:color w:val="FFC000"/>
          <w:sz w:val="32"/>
          <w:szCs w:val="32"/>
        </w:rPr>
        <w:t>Sommaire</w:t>
      </w:r>
    </w:p>
    <w:p w14:paraId="3F758246" w14:textId="77777777" w:rsidR="007458C2" w:rsidRDefault="007458C2" w:rsidP="006C1E1C">
      <w:pPr>
        <w:spacing w:after="0" w:line="240" w:lineRule="auto"/>
        <w:jc w:val="both"/>
        <w:rPr>
          <w:rFonts w:ascii="Marianne" w:hAnsi="Marianne"/>
          <w:b/>
          <w:color w:val="FFC000"/>
          <w:sz w:val="20"/>
          <w:szCs w:val="20"/>
        </w:rPr>
      </w:pPr>
    </w:p>
    <w:p w14:paraId="06B11BC0" w14:textId="77777777" w:rsidR="003F4D32" w:rsidRPr="00DA31BD" w:rsidRDefault="003F4D32" w:rsidP="003F4D32">
      <w:pPr>
        <w:spacing w:after="0" w:line="240" w:lineRule="auto"/>
        <w:jc w:val="both"/>
        <w:rPr>
          <w:rFonts w:ascii="Marianne" w:hAnsi="Marianne"/>
          <w:sz w:val="20"/>
          <w:szCs w:val="20"/>
        </w:rPr>
      </w:pPr>
      <w:r w:rsidRPr="00DA31BD">
        <w:rPr>
          <w:rFonts w:ascii="Marianne" w:hAnsi="Marianne"/>
          <w:b/>
          <w:color w:val="FFC000"/>
          <w:sz w:val="20"/>
          <w:szCs w:val="20"/>
        </w:rPr>
        <w:t>Région</w:t>
      </w:r>
    </w:p>
    <w:p w14:paraId="3E1A28AD" w14:textId="77777777" w:rsidR="00302A26" w:rsidRPr="00A206C4" w:rsidRDefault="00302A26" w:rsidP="00302A26">
      <w:pPr>
        <w:pStyle w:val="Paragraphedeliste"/>
        <w:numPr>
          <w:ilvl w:val="0"/>
          <w:numId w:val="43"/>
        </w:numPr>
        <w:spacing w:after="0" w:line="240" w:lineRule="auto"/>
        <w:jc w:val="both"/>
        <w:rPr>
          <w:rFonts w:ascii="Marianne" w:hAnsi="Marianne"/>
          <w:b/>
          <w:bCs/>
          <w:sz w:val="20"/>
          <w:szCs w:val="20"/>
        </w:rPr>
      </w:pPr>
      <w:r w:rsidRPr="00A206C4">
        <w:rPr>
          <w:rFonts w:ascii="Marianne" w:hAnsi="Marianne"/>
          <w:b/>
          <w:bCs/>
          <w:sz w:val="20"/>
          <w:szCs w:val="20"/>
        </w:rPr>
        <w:t>Grande muraille verte - Financement de 222 M d’USD.</w:t>
      </w:r>
    </w:p>
    <w:p w14:paraId="32AEA927" w14:textId="77777777" w:rsidR="00302A26" w:rsidRPr="00302A26" w:rsidRDefault="00302A26" w:rsidP="00302A26">
      <w:pPr>
        <w:pStyle w:val="Paragraphedeliste"/>
        <w:numPr>
          <w:ilvl w:val="0"/>
          <w:numId w:val="43"/>
        </w:numPr>
        <w:spacing w:after="0" w:line="240" w:lineRule="auto"/>
        <w:jc w:val="both"/>
        <w:rPr>
          <w:rFonts w:ascii="Marianne" w:hAnsi="Marianne"/>
          <w:sz w:val="20"/>
          <w:szCs w:val="20"/>
        </w:rPr>
      </w:pPr>
      <w:r w:rsidRPr="00302A26">
        <w:rPr>
          <w:rFonts w:ascii="Marianne" w:hAnsi="Marianne"/>
          <w:sz w:val="20"/>
          <w:szCs w:val="20"/>
        </w:rPr>
        <w:t>Riz - Un projet régional pour rendre la filière plus résiliente au climat en Afrique de l’Ouest.</w:t>
      </w:r>
    </w:p>
    <w:p w14:paraId="2C5D6889" w14:textId="2272297A" w:rsidR="00DA31BD" w:rsidRDefault="00302A26" w:rsidP="00302A26">
      <w:pPr>
        <w:pStyle w:val="Paragraphedeliste"/>
        <w:numPr>
          <w:ilvl w:val="0"/>
          <w:numId w:val="43"/>
        </w:numPr>
        <w:spacing w:after="0" w:line="240" w:lineRule="auto"/>
        <w:jc w:val="both"/>
        <w:rPr>
          <w:rFonts w:ascii="Marianne" w:hAnsi="Marianne"/>
          <w:sz w:val="20"/>
          <w:szCs w:val="20"/>
        </w:rPr>
      </w:pPr>
      <w:r w:rsidRPr="00302A26">
        <w:rPr>
          <w:rFonts w:ascii="Marianne" w:hAnsi="Marianne"/>
          <w:sz w:val="20"/>
          <w:szCs w:val="20"/>
        </w:rPr>
        <w:t>Coton - Malgré des récoltes inférieures aux prévisions, la compétition entre les pays producteurs d’Afrique de l’Ouest reste forte.</w:t>
      </w:r>
    </w:p>
    <w:p w14:paraId="10AE0178" w14:textId="2D7F6758" w:rsidR="00302A26" w:rsidRPr="00DA31BD" w:rsidRDefault="00302A26" w:rsidP="00302A26">
      <w:pPr>
        <w:pStyle w:val="Paragraphedeliste"/>
        <w:numPr>
          <w:ilvl w:val="0"/>
          <w:numId w:val="43"/>
        </w:numPr>
        <w:spacing w:after="0" w:line="240" w:lineRule="auto"/>
        <w:jc w:val="both"/>
        <w:rPr>
          <w:rFonts w:ascii="Marianne" w:hAnsi="Marianne"/>
          <w:sz w:val="20"/>
          <w:szCs w:val="20"/>
        </w:rPr>
      </w:pPr>
      <w:r w:rsidRPr="00302A26">
        <w:rPr>
          <w:rFonts w:ascii="Marianne" w:hAnsi="Marianne"/>
          <w:sz w:val="20"/>
          <w:szCs w:val="20"/>
        </w:rPr>
        <w:t>Elevage – Réunion des présidents de filière bétail-viande du Mali, du Sénégal, du Burkina Faso, du Niger et de la Côte d'Ivoire.</w:t>
      </w:r>
    </w:p>
    <w:p w14:paraId="3C6A45D8" w14:textId="55DD7850" w:rsidR="006C1E1C" w:rsidRPr="007B3E1B" w:rsidRDefault="006C1E1C" w:rsidP="006C1E1C">
      <w:pPr>
        <w:spacing w:after="0" w:line="240" w:lineRule="auto"/>
        <w:jc w:val="both"/>
        <w:rPr>
          <w:rFonts w:ascii="Marianne" w:hAnsi="Marianne"/>
          <w:b/>
          <w:color w:val="FFC000"/>
          <w:sz w:val="20"/>
          <w:szCs w:val="20"/>
        </w:rPr>
      </w:pPr>
      <w:r w:rsidRPr="007B3E1B">
        <w:rPr>
          <w:rFonts w:ascii="Marianne" w:hAnsi="Marianne"/>
          <w:b/>
          <w:color w:val="FFC000"/>
          <w:sz w:val="20"/>
          <w:szCs w:val="20"/>
        </w:rPr>
        <w:t>Côte d’Ivoire</w:t>
      </w:r>
    </w:p>
    <w:p w14:paraId="56DBD7C9"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Agropole - Le Pôle agro-industriel du Bélier, modèle de référence pour les agropoles.</w:t>
      </w:r>
    </w:p>
    <w:p w14:paraId="4A5BAED5"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Foncier - 96% du foncier rural n’est pas immatriculé selon les géomètres-experts de Côte d’Ivoire.</w:t>
      </w:r>
    </w:p>
    <w:p w14:paraId="03EAD5E4"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Agroécologie - L’INADES propose l’agroécologie comme alternative aux pesticides chimiques.</w:t>
      </w:r>
    </w:p>
    <w:p w14:paraId="5DB21898" w14:textId="77777777" w:rsidR="00302A26" w:rsidRPr="00A206C4" w:rsidRDefault="00302A26" w:rsidP="00302A26">
      <w:pPr>
        <w:pStyle w:val="Paragraphedeliste"/>
        <w:numPr>
          <w:ilvl w:val="0"/>
          <w:numId w:val="26"/>
        </w:numPr>
        <w:spacing w:after="0"/>
        <w:jc w:val="both"/>
        <w:rPr>
          <w:rFonts w:ascii="Marianne" w:hAnsi="Marianne"/>
          <w:b/>
          <w:bCs/>
          <w:sz w:val="20"/>
          <w:szCs w:val="20"/>
        </w:rPr>
      </w:pPr>
      <w:r w:rsidRPr="00A206C4">
        <w:rPr>
          <w:rFonts w:ascii="Marianne" w:hAnsi="Marianne"/>
          <w:b/>
          <w:bCs/>
          <w:sz w:val="20"/>
          <w:szCs w:val="20"/>
        </w:rPr>
        <w:t>Santé animale - Apparition de la peste des petits ruminants.</w:t>
      </w:r>
    </w:p>
    <w:p w14:paraId="778A5968"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Santé animale - Des mesures renforcées pour une riposte plus efficace contre la peste porcine africaine.</w:t>
      </w:r>
    </w:p>
    <w:p w14:paraId="07036B6E"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Cacao - La société coopérative agricole du cacao de Divo (SOCOOPACDI), pionnière dans la promotion de l’agroforesterie.</w:t>
      </w:r>
    </w:p>
    <w:p w14:paraId="24A26B47"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Cacao – Un syndicat de producteurs maintient sa grève et réclame 500 Md de FCFA.</w:t>
      </w:r>
    </w:p>
    <w:p w14:paraId="6412C75B"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Cacao – Le chocolat pur célébré à travers un concours.</w:t>
      </w:r>
    </w:p>
    <w:p w14:paraId="1D3103E9"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Cajou - Les achats de cajou devraient augmenter de 59% en 2025 grâce à l’absence de contrebande.</w:t>
      </w:r>
    </w:p>
    <w:p w14:paraId="7BAE8371"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Coton - l’Interprofession du coton (INTERCOTON) renforce le dispositif de traçabilité.</w:t>
      </w:r>
    </w:p>
    <w:p w14:paraId="7F5C4434"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Produits vivriers – Avancées du Programme d'appui au secteur vivrier financé par l'Union européenne.</w:t>
      </w:r>
    </w:p>
    <w:p w14:paraId="5F1148AF"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Produits vivriers – Suivi du projet de Développement des Chaînes de Valeurs Vivrières (PDC2V).</w:t>
      </w:r>
    </w:p>
    <w:p w14:paraId="4DAF9345"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Riz - Digitalisation du secteur.</w:t>
      </w:r>
    </w:p>
    <w:p w14:paraId="643D3BC4"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 xml:space="preserve">Banane plantain - Atelier sur la transformation. </w:t>
      </w:r>
    </w:p>
    <w:p w14:paraId="43982823"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Manioc - Les producteurs de semences à l'école des bonnes pratiques agricoles du Centre National de Recherche Agronomique (CNRA).</w:t>
      </w:r>
    </w:p>
    <w:p w14:paraId="16B60F73"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Manioc - Projet « Bla ni Agba » avec l’appui du Canada.</w:t>
      </w:r>
    </w:p>
    <w:p w14:paraId="31FEA342"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Semences – Master professionnel en industrie des semences.</w:t>
      </w:r>
    </w:p>
    <w:p w14:paraId="4DE1F2A1"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lastRenderedPageBreak/>
        <w:t>Karité - 10 000 plants de karité remis aux femmes de la coopérative SOBEHA à Kong.</w:t>
      </w:r>
    </w:p>
    <w:p w14:paraId="088A3D4E"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Pisciculture – Des producteurs formés à la fabrication d’aliments à l’initiative du programme FISH4ACP.</w:t>
      </w:r>
    </w:p>
    <w:p w14:paraId="191D9041"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Elevage - 450 Md de FCFA de chiffre d’affaires pour le secteur avicole.</w:t>
      </w:r>
    </w:p>
    <w:p w14:paraId="0A0E7A34"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Elevage - Mise en place de Cotisations Volontaires Obligatoires au sein de l’Interprofession Gros Ruminants (OIA GRCI).</w:t>
      </w:r>
    </w:p>
    <w:p w14:paraId="7BB123F5"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Elevage - Professionnalisation de la filière bétail.</w:t>
      </w:r>
    </w:p>
    <w:p w14:paraId="6299CC93" w14:textId="77777777" w:rsidR="00302A26" w:rsidRPr="00A206C4" w:rsidRDefault="00302A26" w:rsidP="00302A26">
      <w:pPr>
        <w:pStyle w:val="Paragraphedeliste"/>
        <w:numPr>
          <w:ilvl w:val="0"/>
          <w:numId w:val="26"/>
        </w:numPr>
        <w:spacing w:after="0"/>
        <w:jc w:val="both"/>
        <w:rPr>
          <w:rFonts w:ascii="Marianne" w:hAnsi="Marianne"/>
          <w:b/>
          <w:bCs/>
          <w:sz w:val="20"/>
          <w:szCs w:val="20"/>
        </w:rPr>
      </w:pPr>
      <w:r w:rsidRPr="00A206C4">
        <w:rPr>
          <w:rFonts w:ascii="Marianne" w:hAnsi="Marianne"/>
          <w:b/>
          <w:bCs/>
          <w:sz w:val="20"/>
          <w:szCs w:val="20"/>
        </w:rPr>
        <w:t>Forêt - Le pays enregistre une tendance baissière de la destruction du couvert forestier.</w:t>
      </w:r>
    </w:p>
    <w:p w14:paraId="031BE059"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Forêt – Coopération avec le Brésil pour la restauration du couvert forestier.</w:t>
      </w:r>
    </w:p>
    <w:p w14:paraId="7A087444"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Infrastructures - Plus de 75 Md de FCFA pour désenclaver les zones de production.</w:t>
      </w:r>
    </w:p>
    <w:p w14:paraId="683A6844" w14:textId="0256B14C"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Evènement – Forum de mobilisation des ressources en appui au développement des agropoles attendu au premier trimestre de l’année 2026</w:t>
      </w:r>
      <w:r w:rsidR="0042345F">
        <w:rPr>
          <w:rFonts w:ascii="Marianne" w:hAnsi="Marianne"/>
          <w:sz w:val="20"/>
          <w:szCs w:val="20"/>
        </w:rPr>
        <w:t>.</w:t>
      </w:r>
    </w:p>
    <w:p w14:paraId="7302F8A4" w14:textId="77777777" w:rsidR="00302A26" w:rsidRPr="00302A26" w:rsidRDefault="00302A26" w:rsidP="00302A26">
      <w:pPr>
        <w:pStyle w:val="Paragraphedeliste"/>
        <w:numPr>
          <w:ilvl w:val="0"/>
          <w:numId w:val="26"/>
        </w:numPr>
        <w:spacing w:after="0"/>
        <w:jc w:val="both"/>
        <w:rPr>
          <w:rFonts w:ascii="Marianne" w:hAnsi="Marianne"/>
          <w:sz w:val="20"/>
          <w:szCs w:val="20"/>
        </w:rPr>
      </w:pPr>
      <w:r w:rsidRPr="00302A26">
        <w:rPr>
          <w:rFonts w:ascii="Marianne" w:hAnsi="Marianne"/>
          <w:sz w:val="20"/>
          <w:szCs w:val="20"/>
        </w:rPr>
        <w:t>Evènement - Une innovation digitale de commercialisation des produits vivriers remporte le prix Pierre Castel 2025.</w:t>
      </w:r>
    </w:p>
    <w:p w14:paraId="571FFAEC" w14:textId="22F59A8A" w:rsidR="00DC68CC" w:rsidRPr="00AE2BF9" w:rsidRDefault="00302A26" w:rsidP="00AE2BF9">
      <w:pPr>
        <w:pStyle w:val="Paragraphedeliste"/>
        <w:numPr>
          <w:ilvl w:val="0"/>
          <w:numId w:val="26"/>
        </w:numPr>
        <w:spacing w:after="0"/>
        <w:jc w:val="both"/>
        <w:rPr>
          <w:rFonts w:ascii="Marianne" w:hAnsi="Marianne"/>
          <w:sz w:val="20"/>
          <w:szCs w:val="20"/>
        </w:rPr>
      </w:pPr>
      <w:r w:rsidRPr="00302A26">
        <w:rPr>
          <w:rFonts w:ascii="Marianne" w:hAnsi="Marianne"/>
          <w:sz w:val="20"/>
          <w:szCs w:val="20"/>
        </w:rPr>
        <w:t>Evènement – « Parlons Élevage », émission télévisée qui ambitionne de faire rayonner l’entrepreneuriat agricole.</w:t>
      </w:r>
    </w:p>
    <w:p w14:paraId="38FE91ED" w14:textId="7941D926" w:rsidR="006C1E1C" w:rsidRPr="007B3E1B" w:rsidRDefault="006C1E1C" w:rsidP="006C1E1C">
      <w:pPr>
        <w:spacing w:after="0" w:line="240" w:lineRule="auto"/>
        <w:jc w:val="both"/>
        <w:rPr>
          <w:rFonts w:ascii="Marianne" w:hAnsi="Marianne"/>
          <w:b/>
          <w:color w:val="FFC000"/>
          <w:sz w:val="20"/>
          <w:szCs w:val="20"/>
        </w:rPr>
      </w:pPr>
      <w:r w:rsidRPr="007B3E1B">
        <w:rPr>
          <w:rFonts w:ascii="Marianne" w:hAnsi="Marianne"/>
          <w:b/>
          <w:color w:val="FFC000"/>
          <w:sz w:val="20"/>
          <w:szCs w:val="20"/>
        </w:rPr>
        <w:t>Sénégal</w:t>
      </w:r>
    </w:p>
    <w:p w14:paraId="141EBC6F" w14:textId="7CDFB001" w:rsidR="00AE2BF9" w:rsidRPr="00AE2BF9"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Politique agricole – Le ministre sénégalais de l’agriculture, de la souveraineté alimentaire et de l’élevage, le Dr Mabouba Diagne appelle à une mobilisation collective face à la faim, la malnutrition et le changement climatique.</w:t>
      </w:r>
    </w:p>
    <w:p w14:paraId="0CAB36D7" w14:textId="4AB0A176" w:rsidR="00AE2BF9" w:rsidRPr="00AE2BF9"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Filières agricoles - Les acteurs adoptent une charte nationale commune.</w:t>
      </w:r>
    </w:p>
    <w:p w14:paraId="2C32C141" w14:textId="036CC93D" w:rsidR="00AE2BF9" w:rsidRPr="00AE2BF9"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Sécurité Alimentaire - Plus de 978 M de FCFA décaissés en 2024 pour l’achat de vivres.</w:t>
      </w:r>
    </w:p>
    <w:p w14:paraId="6B3A4315" w14:textId="1BAAB368" w:rsidR="00AE2BF9" w:rsidRPr="00AE2BF9"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Sécurité alimentaire - Le Programme de résilience sur le système alimentaire en Afrique de l’Ouest (PRSA) a prévu l’aménagement de plusieurs périmètres irrigués villageois (PIV).</w:t>
      </w:r>
    </w:p>
    <w:p w14:paraId="0D4447A4" w14:textId="409D858A" w:rsidR="00AE2BF9" w:rsidRPr="00AE2BF9"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Sécurité alimentaire - Protéger l’agriculture périurbaine à Dakar.</w:t>
      </w:r>
    </w:p>
    <w:p w14:paraId="44B24127" w14:textId="5BF118AD" w:rsidR="00AE2BF9" w:rsidRPr="00AE2BF9"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Sécurité sanitaire - Le système sénégalais de sécurité sanitaire des aliments évalué avec l’aide de l’Organisation des Nations unies pour l’alimentation et l’agriculture (FAO).</w:t>
      </w:r>
    </w:p>
    <w:p w14:paraId="49C56FF8" w14:textId="4451612A" w:rsidR="00AE2BF9" w:rsidRPr="00A206C4" w:rsidRDefault="00AE2BF9" w:rsidP="00AE2BF9">
      <w:pPr>
        <w:pStyle w:val="Paragraphedeliste"/>
        <w:numPr>
          <w:ilvl w:val="0"/>
          <w:numId w:val="27"/>
        </w:numPr>
        <w:spacing w:after="0" w:line="240" w:lineRule="auto"/>
        <w:jc w:val="both"/>
        <w:rPr>
          <w:rFonts w:ascii="Marianne" w:hAnsi="Marianne"/>
          <w:b/>
          <w:bCs/>
          <w:sz w:val="20"/>
          <w:szCs w:val="20"/>
        </w:rPr>
      </w:pPr>
      <w:r w:rsidRPr="00A206C4">
        <w:rPr>
          <w:rFonts w:ascii="Marianne" w:hAnsi="Marianne"/>
          <w:b/>
          <w:bCs/>
          <w:sz w:val="20"/>
          <w:szCs w:val="20"/>
        </w:rPr>
        <w:t>Sol – Projet de restauration de 80 000 ha de terres dégradées.</w:t>
      </w:r>
    </w:p>
    <w:p w14:paraId="5C0B770E" w14:textId="6FDD033C" w:rsidR="00AE2BF9" w:rsidRPr="00AE2BF9"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Financement – Lancement officiel du Programme de résilience du système alimentaire en Afrique de l’Ouest (FRSP).</w:t>
      </w:r>
    </w:p>
    <w:p w14:paraId="74DF4B93" w14:textId="6D8F9C12" w:rsidR="00AE2BF9" w:rsidRPr="00AE2BF9"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Financements - Projet agrosylvopastoral de 134 M d’EUR en gestation.</w:t>
      </w:r>
    </w:p>
    <w:p w14:paraId="7A25676E" w14:textId="7297844E" w:rsidR="00AE2BF9" w:rsidRPr="00AE2BF9"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Anacarde – Le taux de transformation de 2% de la production devrait être difficilement atteint cette année.</w:t>
      </w:r>
    </w:p>
    <w:p w14:paraId="2AD8F5B1" w14:textId="11A93F16" w:rsidR="00AE2BF9" w:rsidRPr="00AE2BF9"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Mangue - Fermeture anticipée de la campagne d’exportation à destination de l’Union européenne.</w:t>
      </w:r>
    </w:p>
    <w:p w14:paraId="0ABAABF5" w14:textId="26A925CB" w:rsidR="00AE2BF9" w:rsidRPr="00A206C4" w:rsidRDefault="00AE2BF9" w:rsidP="00AE2BF9">
      <w:pPr>
        <w:pStyle w:val="Paragraphedeliste"/>
        <w:numPr>
          <w:ilvl w:val="0"/>
          <w:numId w:val="27"/>
        </w:numPr>
        <w:spacing w:after="0" w:line="240" w:lineRule="auto"/>
        <w:jc w:val="both"/>
        <w:rPr>
          <w:rFonts w:ascii="Marianne" w:hAnsi="Marianne"/>
          <w:b/>
          <w:bCs/>
          <w:sz w:val="20"/>
          <w:szCs w:val="20"/>
        </w:rPr>
      </w:pPr>
      <w:r w:rsidRPr="00A206C4">
        <w:rPr>
          <w:rFonts w:ascii="Marianne" w:hAnsi="Marianne"/>
          <w:b/>
          <w:bCs/>
          <w:sz w:val="20"/>
          <w:szCs w:val="20"/>
        </w:rPr>
        <w:t>Riz – Autosuffisance en 2030 ? Les défis sont nombreux.</w:t>
      </w:r>
    </w:p>
    <w:p w14:paraId="3D65F75A" w14:textId="202D2D89" w:rsidR="00AE2BF9" w:rsidRPr="00AE2BF9"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Riz - 10 000 ha de plus cultivés en contre saison chaude dans la vallée du fleuve Sénégal.</w:t>
      </w:r>
    </w:p>
    <w:p w14:paraId="55C5DCEA" w14:textId="1C5F03E3" w:rsidR="00AE2BF9" w:rsidRPr="00AE2BF9"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Riz - L’Institut sénégalais de recherches agricoles (ISRA) est en train d’expérimenter le système de riziculture intensive (SRI).</w:t>
      </w:r>
    </w:p>
    <w:p w14:paraId="2D855C10" w14:textId="129A6717" w:rsidR="00AE2BF9" w:rsidRPr="00AE2BF9"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Ostréiculture – Financements dans le cadre du projet FISH4ACP.</w:t>
      </w:r>
    </w:p>
    <w:p w14:paraId="7CF8BA14" w14:textId="52CD35B5" w:rsidR="00AE2BF9" w:rsidRPr="00AE2BF9"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Pêche – Le groupe sud-coréen Donewon veut faire du Sénégal un hub halieutique vers l’Europe et l’Amérique du Nord.</w:t>
      </w:r>
    </w:p>
    <w:p w14:paraId="5805D862" w14:textId="6B20526C" w:rsidR="00AE2BF9" w:rsidRPr="00AE2BF9"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Elevage – Inauguration d’un marché à bestiaux.</w:t>
      </w:r>
    </w:p>
    <w:p w14:paraId="1F734322" w14:textId="62A2A6E9" w:rsidR="00AE2BF9" w:rsidRPr="00AE2BF9"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Entreprenariat - Accord entre deux agences pour booster la transformation agro-industrielle.</w:t>
      </w:r>
    </w:p>
    <w:p w14:paraId="183311F4" w14:textId="1B00A329" w:rsidR="00AE2BF9" w:rsidRPr="00AE2BF9"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Coopération bilatérale – Mémorandums d’entente avec le Vietnam.</w:t>
      </w:r>
    </w:p>
    <w:p w14:paraId="42155998" w14:textId="4FE182FF" w:rsidR="00AE2BF9" w:rsidRPr="00AE2BF9"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Formation - L’École nationale supérieure d’agriculture (ENSA) doit se réorienter vers la formation à l’entreprenariat agricole.</w:t>
      </w:r>
    </w:p>
    <w:p w14:paraId="722BB241" w14:textId="62279F17" w:rsidR="00AE2BF9" w:rsidRPr="00AE2BF9"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Formation – 1 000 volontaires agricoles.</w:t>
      </w:r>
    </w:p>
    <w:p w14:paraId="097A4AD7" w14:textId="18B69E6C" w:rsidR="00AE2BF9" w:rsidRPr="00AE2BF9"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Formation - Lancement officiel des vacances agricoles citoyennes.</w:t>
      </w:r>
    </w:p>
    <w:p w14:paraId="2E40F0D7" w14:textId="2D17B2E4" w:rsidR="00AE2BF9" w:rsidRPr="00A206C4" w:rsidRDefault="00AE2BF9" w:rsidP="00AE2BF9">
      <w:pPr>
        <w:pStyle w:val="Paragraphedeliste"/>
        <w:numPr>
          <w:ilvl w:val="0"/>
          <w:numId w:val="27"/>
        </w:numPr>
        <w:spacing w:after="0" w:line="240" w:lineRule="auto"/>
        <w:jc w:val="both"/>
        <w:rPr>
          <w:rFonts w:ascii="Marianne" w:hAnsi="Marianne"/>
          <w:b/>
          <w:bCs/>
          <w:sz w:val="20"/>
          <w:szCs w:val="20"/>
        </w:rPr>
      </w:pPr>
      <w:r w:rsidRPr="00A206C4">
        <w:rPr>
          <w:rFonts w:ascii="Marianne" w:hAnsi="Marianne"/>
          <w:b/>
          <w:bCs/>
          <w:sz w:val="20"/>
          <w:szCs w:val="20"/>
        </w:rPr>
        <w:t>Distribution - Huit magasins de CFAO Consumer cédés au groupe sénégalais EDK.</w:t>
      </w:r>
    </w:p>
    <w:p w14:paraId="3C510FA1" w14:textId="0136AD79" w:rsidR="00DC68CC" w:rsidRDefault="00AE2BF9" w:rsidP="00AE2BF9">
      <w:pPr>
        <w:pStyle w:val="Paragraphedeliste"/>
        <w:numPr>
          <w:ilvl w:val="0"/>
          <w:numId w:val="27"/>
        </w:numPr>
        <w:spacing w:after="0" w:line="240" w:lineRule="auto"/>
        <w:jc w:val="both"/>
        <w:rPr>
          <w:rFonts w:ascii="Marianne" w:hAnsi="Marianne"/>
          <w:sz w:val="20"/>
          <w:szCs w:val="20"/>
        </w:rPr>
      </w:pPr>
      <w:r w:rsidRPr="00AE2BF9">
        <w:rPr>
          <w:rFonts w:ascii="Marianne" w:hAnsi="Marianne"/>
          <w:sz w:val="20"/>
          <w:szCs w:val="20"/>
        </w:rPr>
        <w:t>Vie des sociétés - Nestlé Sénégal éduque les écoliers à l’économie circulaire.</w:t>
      </w:r>
    </w:p>
    <w:p w14:paraId="5283084F" w14:textId="7EB63FFF" w:rsidR="00DC68CC" w:rsidRPr="00DC68CC" w:rsidRDefault="00DC68CC" w:rsidP="00DC68CC">
      <w:pPr>
        <w:spacing w:after="0" w:line="240" w:lineRule="auto"/>
        <w:jc w:val="both"/>
        <w:rPr>
          <w:rFonts w:ascii="Marianne" w:hAnsi="Marianne"/>
          <w:b/>
          <w:color w:val="FFC000"/>
          <w:sz w:val="20"/>
          <w:szCs w:val="20"/>
        </w:rPr>
      </w:pPr>
      <w:r w:rsidRPr="00DC68CC">
        <w:rPr>
          <w:rFonts w:ascii="Marianne" w:hAnsi="Marianne"/>
          <w:b/>
          <w:color w:val="FFC000"/>
          <w:sz w:val="20"/>
          <w:szCs w:val="20"/>
        </w:rPr>
        <w:lastRenderedPageBreak/>
        <w:t>Bénin</w:t>
      </w:r>
    </w:p>
    <w:p w14:paraId="5F9D1DEE" w14:textId="478DAA2E" w:rsidR="00110614" w:rsidRPr="00110614" w:rsidRDefault="00110614" w:rsidP="00110614">
      <w:pPr>
        <w:pStyle w:val="Paragraphedeliste"/>
        <w:numPr>
          <w:ilvl w:val="0"/>
          <w:numId w:val="48"/>
        </w:numPr>
        <w:spacing w:after="0" w:line="240" w:lineRule="auto"/>
        <w:jc w:val="both"/>
        <w:rPr>
          <w:rFonts w:ascii="Marianne" w:hAnsi="Marianne"/>
          <w:bCs/>
          <w:sz w:val="20"/>
          <w:szCs w:val="20"/>
        </w:rPr>
      </w:pPr>
      <w:r w:rsidRPr="00110614">
        <w:rPr>
          <w:rFonts w:ascii="Marianne" w:hAnsi="Marianne"/>
          <w:bCs/>
          <w:sz w:val="20"/>
          <w:szCs w:val="20"/>
        </w:rPr>
        <w:t>Exportations – Les filières soja et noix de cajou ne bénéficient pas de la récente levée de l’interdiction d’exportation.</w:t>
      </w:r>
    </w:p>
    <w:p w14:paraId="6B893FFF" w14:textId="5C2FFC32" w:rsidR="00110614" w:rsidRPr="00110614" w:rsidRDefault="00110614" w:rsidP="00110614">
      <w:pPr>
        <w:pStyle w:val="Paragraphedeliste"/>
        <w:numPr>
          <w:ilvl w:val="0"/>
          <w:numId w:val="48"/>
        </w:numPr>
        <w:spacing w:after="0" w:line="240" w:lineRule="auto"/>
        <w:jc w:val="both"/>
        <w:rPr>
          <w:rFonts w:ascii="Marianne" w:hAnsi="Marianne"/>
          <w:bCs/>
          <w:sz w:val="20"/>
          <w:szCs w:val="20"/>
        </w:rPr>
      </w:pPr>
      <w:r w:rsidRPr="00110614">
        <w:rPr>
          <w:rFonts w:ascii="Marianne" w:hAnsi="Marianne"/>
          <w:bCs/>
          <w:sz w:val="20"/>
          <w:szCs w:val="20"/>
        </w:rPr>
        <w:t>Ananas – Face à la demande croissante du jus d’ananas, le Bénin peine à mieux organiser la filière.</w:t>
      </w:r>
    </w:p>
    <w:p w14:paraId="668FE7A4" w14:textId="784F5CDD" w:rsidR="00110614" w:rsidRPr="00110614" w:rsidRDefault="00110614" w:rsidP="00110614">
      <w:pPr>
        <w:pStyle w:val="Paragraphedeliste"/>
        <w:numPr>
          <w:ilvl w:val="0"/>
          <w:numId w:val="48"/>
        </w:numPr>
        <w:spacing w:after="0" w:line="240" w:lineRule="auto"/>
        <w:jc w:val="both"/>
        <w:rPr>
          <w:rFonts w:ascii="Marianne" w:hAnsi="Marianne"/>
          <w:bCs/>
          <w:sz w:val="20"/>
          <w:szCs w:val="20"/>
        </w:rPr>
      </w:pPr>
      <w:r w:rsidRPr="00110614">
        <w:rPr>
          <w:rFonts w:ascii="Marianne" w:hAnsi="Marianne"/>
          <w:bCs/>
          <w:sz w:val="20"/>
          <w:szCs w:val="20"/>
        </w:rPr>
        <w:t>Ananas - L'application E-pineA aide à la commercialisation.</w:t>
      </w:r>
    </w:p>
    <w:p w14:paraId="18DD320C" w14:textId="653D1F05" w:rsidR="00110614" w:rsidRPr="00110614" w:rsidRDefault="00110614" w:rsidP="00110614">
      <w:pPr>
        <w:pStyle w:val="Paragraphedeliste"/>
        <w:numPr>
          <w:ilvl w:val="0"/>
          <w:numId w:val="48"/>
        </w:numPr>
        <w:spacing w:after="0" w:line="240" w:lineRule="auto"/>
        <w:jc w:val="both"/>
        <w:rPr>
          <w:rFonts w:ascii="Marianne" w:hAnsi="Marianne"/>
          <w:bCs/>
          <w:sz w:val="20"/>
          <w:szCs w:val="20"/>
        </w:rPr>
      </w:pPr>
      <w:r w:rsidRPr="00110614">
        <w:rPr>
          <w:rFonts w:ascii="Marianne" w:hAnsi="Marianne"/>
          <w:bCs/>
          <w:sz w:val="20"/>
          <w:szCs w:val="20"/>
        </w:rPr>
        <w:t>Elevage – Projet de construction d’un abattoir à Parakou.</w:t>
      </w:r>
    </w:p>
    <w:p w14:paraId="6BC7E9B7" w14:textId="4341C529" w:rsidR="00110614" w:rsidRPr="00110614" w:rsidRDefault="00110614" w:rsidP="00110614">
      <w:pPr>
        <w:pStyle w:val="Paragraphedeliste"/>
        <w:numPr>
          <w:ilvl w:val="0"/>
          <w:numId w:val="48"/>
        </w:numPr>
        <w:spacing w:after="0" w:line="240" w:lineRule="auto"/>
        <w:jc w:val="both"/>
        <w:rPr>
          <w:rFonts w:ascii="Marianne" w:hAnsi="Marianne"/>
          <w:bCs/>
          <w:sz w:val="20"/>
          <w:szCs w:val="20"/>
        </w:rPr>
      </w:pPr>
      <w:r w:rsidRPr="00110614">
        <w:rPr>
          <w:rFonts w:ascii="Marianne" w:hAnsi="Marianne"/>
          <w:bCs/>
          <w:sz w:val="20"/>
          <w:szCs w:val="20"/>
        </w:rPr>
        <w:t>Elevage - Création de l’Agence de développement de l’élevage des ruminants.</w:t>
      </w:r>
    </w:p>
    <w:p w14:paraId="443C9502" w14:textId="4D359427" w:rsidR="000C6340" w:rsidRPr="00140C6B" w:rsidRDefault="00110614" w:rsidP="00110614">
      <w:pPr>
        <w:pStyle w:val="Paragraphedeliste"/>
        <w:numPr>
          <w:ilvl w:val="0"/>
          <w:numId w:val="48"/>
        </w:numPr>
        <w:spacing w:after="0" w:line="240" w:lineRule="auto"/>
        <w:jc w:val="both"/>
        <w:rPr>
          <w:rFonts w:ascii="Marianne" w:hAnsi="Marianne"/>
          <w:bCs/>
          <w:sz w:val="20"/>
          <w:szCs w:val="20"/>
        </w:rPr>
      </w:pPr>
      <w:r w:rsidRPr="00110614">
        <w:rPr>
          <w:rFonts w:ascii="Marianne" w:hAnsi="Marianne"/>
          <w:bCs/>
          <w:sz w:val="20"/>
          <w:szCs w:val="20"/>
        </w:rPr>
        <w:t>Vie des sociétés – FanMilk obtient la certification B Corp.</w:t>
      </w:r>
    </w:p>
    <w:p w14:paraId="56DEF06A" w14:textId="77777777" w:rsidR="00DC68CC" w:rsidRPr="00DC68CC" w:rsidRDefault="00DC68CC" w:rsidP="00DC68CC">
      <w:pPr>
        <w:spacing w:after="0" w:line="240" w:lineRule="auto"/>
        <w:jc w:val="both"/>
        <w:rPr>
          <w:rFonts w:ascii="Marianne" w:hAnsi="Marianne"/>
          <w:b/>
          <w:color w:val="FFC000"/>
          <w:sz w:val="20"/>
          <w:szCs w:val="20"/>
        </w:rPr>
      </w:pPr>
      <w:r w:rsidRPr="00DC68CC">
        <w:rPr>
          <w:rFonts w:ascii="Marianne" w:hAnsi="Marianne"/>
          <w:b/>
          <w:color w:val="FFC000"/>
          <w:sz w:val="20"/>
          <w:szCs w:val="20"/>
        </w:rPr>
        <w:t>Burkina Faso</w:t>
      </w:r>
    </w:p>
    <w:p w14:paraId="70244F51" w14:textId="52C506A0" w:rsidR="00DE45A3" w:rsidRPr="00A206C4" w:rsidRDefault="00DE45A3" w:rsidP="00DE45A3">
      <w:pPr>
        <w:pStyle w:val="Paragraphedeliste"/>
        <w:numPr>
          <w:ilvl w:val="0"/>
          <w:numId w:val="48"/>
        </w:numPr>
        <w:spacing w:after="0" w:line="240" w:lineRule="auto"/>
        <w:jc w:val="both"/>
        <w:rPr>
          <w:rFonts w:ascii="Marianne" w:hAnsi="Marianne"/>
          <w:b/>
          <w:sz w:val="20"/>
          <w:szCs w:val="20"/>
        </w:rPr>
      </w:pPr>
      <w:r w:rsidRPr="00A206C4">
        <w:rPr>
          <w:rFonts w:ascii="Marianne" w:hAnsi="Marianne"/>
          <w:b/>
          <w:sz w:val="20"/>
          <w:szCs w:val="20"/>
        </w:rPr>
        <w:t>Politique agricole - La Banque mondiale note une forte croissance du secteur agricole en 2024.</w:t>
      </w:r>
    </w:p>
    <w:p w14:paraId="707B37A9" w14:textId="0357A624" w:rsidR="00DE45A3" w:rsidRPr="00DE45A3" w:rsidRDefault="00DE45A3" w:rsidP="00DE45A3">
      <w:pPr>
        <w:pStyle w:val="Paragraphedeliste"/>
        <w:numPr>
          <w:ilvl w:val="0"/>
          <w:numId w:val="48"/>
        </w:numPr>
        <w:spacing w:after="0" w:line="240" w:lineRule="auto"/>
        <w:jc w:val="both"/>
        <w:rPr>
          <w:rFonts w:ascii="Marianne" w:hAnsi="Marianne"/>
          <w:bCs/>
          <w:sz w:val="20"/>
          <w:szCs w:val="20"/>
        </w:rPr>
      </w:pPr>
      <w:r>
        <w:rPr>
          <w:rFonts w:ascii="Marianne" w:hAnsi="Marianne"/>
          <w:bCs/>
          <w:sz w:val="20"/>
          <w:szCs w:val="20"/>
        </w:rPr>
        <w:t xml:space="preserve">Sécurité alimentaire - </w:t>
      </w:r>
      <w:r w:rsidRPr="00DE45A3">
        <w:rPr>
          <w:rFonts w:ascii="Marianne" w:hAnsi="Marianne"/>
          <w:bCs/>
          <w:sz w:val="20"/>
          <w:szCs w:val="20"/>
        </w:rPr>
        <w:t>140 détenus mobilisés pour l’offensive agricole et l’autosuffisance alimentaire.</w:t>
      </w:r>
    </w:p>
    <w:p w14:paraId="2A5A28D1" w14:textId="103628A4" w:rsidR="00DE45A3" w:rsidRPr="00DE45A3" w:rsidRDefault="00DE45A3" w:rsidP="00DE45A3">
      <w:pPr>
        <w:pStyle w:val="Paragraphedeliste"/>
        <w:numPr>
          <w:ilvl w:val="0"/>
          <w:numId w:val="48"/>
        </w:numPr>
        <w:spacing w:after="0" w:line="240" w:lineRule="auto"/>
        <w:jc w:val="both"/>
        <w:rPr>
          <w:rFonts w:ascii="Marianne" w:hAnsi="Marianne"/>
          <w:bCs/>
          <w:sz w:val="20"/>
          <w:szCs w:val="20"/>
        </w:rPr>
      </w:pPr>
      <w:r>
        <w:rPr>
          <w:rFonts w:ascii="Marianne" w:hAnsi="Marianne"/>
          <w:bCs/>
          <w:sz w:val="20"/>
          <w:szCs w:val="20"/>
        </w:rPr>
        <w:t xml:space="preserve">Sécurité alimentaire </w:t>
      </w:r>
      <w:r w:rsidRPr="00DE45A3">
        <w:rPr>
          <w:rFonts w:ascii="Marianne" w:hAnsi="Marianne"/>
          <w:bCs/>
          <w:sz w:val="20"/>
          <w:szCs w:val="20"/>
        </w:rPr>
        <w:t>– Premiers « agriculteurs-patriotes » formés dans le cadre de l’Initiative pour la Production Agricole et l’Autosuffisance Alimentaire (IP-P3A).</w:t>
      </w:r>
    </w:p>
    <w:p w14:paraId="719C60DF" w14:textId="1D6A4B17" w:rsidR="00DE45A3" w:rsidRPr="00DE45A3" w:rsidRDefault="00DE45A3" w:rsidP="00DE45A3">
      <w:pPr>
        <w:pStyle w:val="Paragraphedeliste"/>
        <w:numPr>
          <w:ilvl w:val="0"/>
          <w:numId w:val="48"/>
        </w:numPr>
        <w:jc w:val="both"/>
        <w:rPr>
          <w:rFonts w:ascii="Marianne" w:hAnsi="Marianne"/>
          <w:bCs/>
          <w:sz w:val="20"/>
          <w:szCs w:val="20"/>
        </w:rPr>
      </w:pPr>
      <w:r w:rsidRPr="00DE45A3">
        <w:rPr>
          <w:rFonts w:ascii="Marianne" w:hAnsi="Marianne"/>
          <w:bCs/>
          <w:sz w:val="20"/>
          <w:szCs w:val="20"/>
        </w:rPr>
        <w:t>Riz - La Société nationale de gestion du stock de sécurité alimentaire (SONAGESS) déploi</w:t>
      </w:r>
      <w:r>
        <w:rPr>
          <w:rFonts w:ascii="Marianne" w:hAnsi="Marianne"/>
          <w:bCs/>
          <w:sz w:val="20"/>
          <w:szCs w:val="20"/>
        </w:rPr>
        <w:t xml:space="preserve">e </w:t>
      </w:r>
      <w:r w:rsidRPr="00DE45A3">
        <w:rPr>
          <w:rFonts w:ascii="Marianne" w:hAnsi="Marianne"/>
          <w:bCs/>
          <w:sz w:val="20"/>
          <w:szCs w:val="20"/>
        </w:rPr>
        <w:t>une opération de collecte de riz directement auprès des producteurs.</w:t>
      </w:r>
    </w:p>
    <w:p w14:paraId="7E8DDA30" w14:textId="5E822A2E" w:rsidR="00DE45A3" w:rsidRPr="00A206C4" w:rsidRDefault="00DE45A3" w:rsidP="00DE45A3">
      <w:pPr>
        <w:pStyle w:val="Paragraphedeliste"/>
        <w:numPr>
          <w:ilvl w:val="0"/>
          <w:numId w:val="48"/>
        </w:numPr>
        <w:spacing w:after="0" w:line="240" w:lineRule="auto"/>
        <w:jc w:val="both"/>
        <w:rPr>
          <w:rFonts w:ascii="Marianne" w:hAnsi="Marianne"/>
          <w:b/>
          <w:sz w:val="20"/>
          <w:szCs w:val="20"/>
        </w:rPr>
      </w:pPr>
      <w:r w:rsidRPr="00A206C4">
        <w:rPr>
          <w:rFonts w:ascii="Marianne" w:hAnsi="Marianne"/>
          <w:b/>
          <w:sz w:val="20"/>
          <w:szCs w:val="20"/>
        </w:rPr>
        <w:t>Coton – La Société cotonnière du Gourma (SOCOMA) licencie tout son personnel permanent et saisonnier pour motif économique.</w:t>
      </w:r>
    </w:p>
    <w:p w14:paraId="1C0E5DC9" w14:textId="6A25A08D" w:rsidR="00DE45A3" w:rsidRPr="00DE45A3" w:rsidRDefault="00DE45A3" w:rsidP="00DE45A3">
      <w:pPr>
        <w:pStyle w:val="Paragraphedeliste"/>
        <w:numPr>
          <w:ilvl w:val="0"/>
          <w:numId w:val="48"/>
        </w:numPr>
        <w:spacing w:after="0" w:line="240" w:lineRule="auto"/>
        <w:jc w:val="both"/>
        <w:rPr>
          <w:rFonts w:ascii="Marianne" w:hAnsi="Marianne"/>
          <w:bCs/>
          <w:sz w:val="20"/>
          <w:szCs w:val="20"/>
        </w:rPr>
      </w:pPr>
      <w:r w:rsidRPr="00DE45A3">
        <w:rPr>
          <w:rFonts w:ascii="Marianne" w:hAnsi="Marianne"/>
          <w:bCs/>
          <w:sz w:val="20"/>
          <w:szCs w:val="20"/>
        </w:rPr>
        <w:t>Tomate - Le Fonds d’appui aux activités rémunératrices des femmes (FAARF) et la Société burkinabè de tomates (SOBTO) unissent leurs forces.</w:t>
      </w:r>
    </w:p>
    <w:p w14:paraId="6C4FCF41" w14:textId="3085BAFE" w:rsidR="00DE45A3" w:rsidRPr="00DE45A3" w:rsidRDefault="00DE45A3" w:rsidP="00DE45A3">
      <w:pPr>
        <w:pStyle w:val="Paragraphedeliste"/>
        <w:numPr>
          <w:ilvl w:val="0"/>
          <w:numId w:val="48"/>
        </w:numPr>
        <w:spacing w:after="0" w:line="240" w:lineRule="auto"/>
        <w:jc w:val="both"/>
        <w:rPr>
          <w:rFonts w:ascii="Marianne" w:hAnsi="Marianne"/>
          <w:bCs/>
          <w:sz w:val="20"/>
          <w:szCs w:val="20"/>
        </w:rPr>
      </w:pPr>
      <w:r w:rsidRPr="00DE45A3">
        <w:rPr>
          <w:rFonts w:ascii="Marianne" w:hAnsi="Marianne"/>
          <w:bCs/>
          <w:sz w:val="20"/>
          <w:szCs w:val="20"/>
        </w:rPr>
        <w:t>Mangue – 4</w:t>
      </w:r>
      <w:r w:rsidRPr="00DE45A3">
        <w:rPr>
          <w:rFonts w:ascii="Marianne" w:hAnsi="Marianne"/>
          <w:bCs/>
          <w:sz w:val="20"/>
          <w:szCs w:val="20"/>
          <w:vertAlign w:val="superscript"/>
        </w:rPr>
        <w:t>ème</w:t>
      </w:r>
      <w:r w:rsidRPr="00DE45A3">
        <w:rPr>
          <w:rFonts w:ascii="Marianne" w:hAnsi="Marianne"/>
          <w:bCs/>
          <w:sz w:val="20"/>
          <w:szCs w:val="20"/>
        </w:rPr>
        <w:t xml:space="preserve"> édition du Salon de la mangue (SAMA).</w:t>
      </w:r>
    </w:p>
    <w:p w14:paraId="4CCECFC6" w14:textId="77777777" w:rsidR="00DE45A3" w:rsidRPr="00DE45A3" w:rsidRDefault="00DE45A3" w:rsidP="00DE45A3">
      <w:pPr>
        <w:pStyle w:val="Paragraphedeliste"/>
        <w:numPr>
          <w:ilvl w:val="0"/>
          <w:numId w:val="48"/>
        </w:numPr>
        <w:spacing w:after="0" w:line="240" w:lineRule="auto"/>
        <w:jc w:val="both"/>
        <w:rPr>
          <w:rFonts w:ascii="Marianne" w:hAnsi="Marianne"/>
          <w:bCs/>
          <w:sz w:val="20"/>
          <w:szCs w:val="20"/>
        </w:rPr>
      </w:pPr>
      <w:r w:rsidRPr="00DE45A3">
        <w:rPr>
          <w:rFonts w:ascii="Marianne" w:hAnsi="Marianne"/>
          <w:bCs/>
          <w:sz w:val="20"/>
          <w:szCs w:val="20"/>
        </w:rPr>
        <w:t>Agriculture biologique - Le Conseil national de l’agriculture biologique (CNABio) en quête de solutions durables et de financements.</w:t>
      </w:r>
    </w:p>
    <w:p w14:paraId="05F0CF7F" w14:textId="06C412ED" w:rsidR="00DE45A3" w:rsidRPr="00DE45A3" w:rsidRDefault="00DE45A3" w:rsidP="00DE45A3">
      <w:pPr>
        <w:pStyle w:val="Paragraphedeliste"/>
        <w:numPr>
          <w:ilvl w:val="0"/>
          <w:numId w:val="48"/>
        </w:numPr>
        <w:spacing w:after="0" w:line="240" w:lineRule="auto"/>
        <w:jc w:val="both"/>
        <w:rPr>
          <w:rFonts w:ascii="Marianne" w:hAnsi="Marianne"/>
          <w:bCs/>
          <w:sz w:val="20"/>
          <w:szCs w:val="20"/>
        </w:rPr>
      </w:pPr>
      <w:r w:rsidRPr="00DE45A3">
        <w:rPr>
          <w:rFonts w:ascii="Marianne" w:hAnsi="Marianne"/>
          <w:bCs/>
          <w:sz w:val="20"/>
          <w:szCs w:val="20"/>
        </w:rPr>
        <w:t>Produits laitiers – Projet d’usine de production.</w:t>
      </w:r>
    </w:p>
    <w:p w14:paraId="7D210CDE" w14:textId="29CDFA0E" w:rsidR="00DE45A3" w:rsidRPr="00A206C4" w:rsidRDefault="00DE45A3" w:rsidP="00DE45A3">
      <w:pPr>
        <w:pStyle w:val="Paragraphedeliste"/>
        <w:numPr>
          <w:ilvl w:val="0"/>
          <w:numId w:val="48"/>
        </w:numPr>
        <w:spacing w:after="0" w:line="240" w:lineRule="auto"/>
        <w:jc w:val="both"/>
        <w:rPr>
          <w:rFonts w:ascii="Marianne" w:hAnsi="Marianne"/>
          <w:b/>
          <w:sz w:val="20"/>
          <w:szCs w:val="20"/>
        </w:rPr>
      </w:pPr>
      <w:r w:rsidRPr="00A206C4">
        <w:rPr>
          <w:rFonts w:ascii="Marianne" w:hAnsi="Marianne"/>
          <w:b/>
          <w:sz w:val="20"/>
          <w:szCs w:val="20"/>
        </w:rPr>
        <w:t>Elevage – Une étude décortique le trafic de bétail.</w:t>
      </w:r>
    </w:p>
    <w:p w14:paraId="42EC4CB8" w14:textId="3DC38EC3" w:rsidR="00DE45A3" w:rsidRPr="00DE45A3" w:rsidRDefault="00DE45A3" w:rsidP="00DE45A3">
      <w:pPr>
        <w:pStyle w:val="Paragraphedeliste"/>
        <w:numPr>
          <w:ilvl w:val="0"/>
          <w:numId w:val="48"/>
        </w:numPr>
        <w:spacing w:after="0" w:line="240" w:lineRule="auto"/>
        <w:jc w:val="both"/>
        <w:rPr>
          <w:rFonts w:ascii="Marianne" w:hAnsi="Marianne"/>
          <w:bCs/>
          <w:sz w:val="20"/>
          <w:szCs w:val="20"/>
        </w:rPr>
      </w:pPr>
      <w:r w:rsidRPr="00DE45A3">
        <w:rPr>
          <w:rFonts w:ascii="Marianne" w:hAnsi="Marianne"/>
          <w:bCs/>
          <w:sz w:val="20"/>
          <w:szCs w:val="20"/>
        </w:rPr>
        <w:t>Assurance agricole - L’assurance agro-pastorale relancée et des milliers de producteurs bientôt indemnisés.</w:t>
      </w:r>
    </w:p>
    <w:p w14:paraId="5D65BBE2" w14:textId="6F8BA79B" w:rsidR="00DC68CC" w:rsidRPr="00140C6B" w:rsidRDefault="00DE45A3" w:rsidP="00DE45A3">
      <w:pPr>
        <w:pStyle w:val="Paragraphedeliste"/>
        <w:numPr>
          <w:ilvl w:val="0"/>
          <w:numId w:val="48"/>
        </w:numPr>
        <w:spacing w:after="0" w:line="240" w:lineRule="auto"/>
        <w:jc w:val="both"/>
        <w:rPr>
          <w:rFonts w:ascii="Marianne" w:hAnsi="Marianne"/>
          <w:bCs/>
          <w:sz w:val="20"/>
          <w:szCs w:val="20"/>
        </w:rPr>
      </w:pPr>
      <w:r w:rsidRPr="00DE45A3">
        <w:rPr>
          <w:rFonts w:ascii="Marianne" w:hAnsi="Marianne"/>
          <w:bCs/>
          <w:sz w:val="20"/>
          <w:szCs w:val="20"/>
        </w:rPr>
        <w:t>Aide alimentaire - La Fédération de Russie livre 700 tonnes de pois pour l’aide d’urgence.</w:t>
      </w:r>
    </w:p>
    <w:p w14:paraId="02FA604D" w14:textId="30C2066F" w:rsidR="00DC68CC" w:rsidRPr="00DC68CC" w:rsidRDefault="00DC68CC" w:rsidP="00DC68CC">
      <w:pPr>
        <w:spacing w:after="0" w:line="240" w:lineRule="auto"/>
        <w:jc w:val="both"/>
        <w:rPr>
          <w:rFonts w:ascii="Marianne" w:hAnsi="Marianne"/>
          <w:b/>
          <w:color w:val="FFC000"/>
          <w:sz w:val="20"/>
          <w:szCs w:val="20"/>
        </w:rPr>
      </w:pPr>
      <w:r w:rsidRPr="00DC68CC">
        <w:rPr>
          <w:rFonts w:ascii="Marianne" w:hAnsi="Marianne"/>
          <w:b/>
          <w:color w:val="FFC000"/>
          <w:sz w:val="20"/>
          <w:szCs w:val="20"/>
        </w:rPr>
        <w:t>Cap Vert</w:t>
      </w:r>
    </w:p>
    <w:p w14:paraId="611D3DA5" w14:textId="3F4CE3AE" w:rsidR="00DE45A3" w:rsidRPr="00DE45A3" w:rsidRDefault="00DE45A3" w:rsidP="00DE45A3">
      <w:pPr>
        <w:pStyle w:val="Paragraphedeliste"/>
        <w:numPr>
          <w:ilvl w:val="0"/>
          <w:numId w:val="47"/>
        </w:numPr>
        <w:spacing w:after="0" w:line="240" w:lineRule="auto"/>
        <w:jc w:val="both"/>
        <w:rPr>
          <w:rFonts w:ascii="Marianne" w:hAnsi="Marianne"/>
          <w:bCs/>
          <w:sz w:val="20"/>
          <w:szCs w:val="20"/>
        </w:rPr>
      </w:pPr>
      <w:r w:rsidRPr="00DE45A3">
        <w:rPr>
          <w:rFonts w:ascii="Marianne" w:hAnsi="Marianne"/>
          <w:bCs/>
          <w:sz w:val="20"/>
          <w:szCs w:val="20"/>
        </w:rPr>
        <w:t>PIB – Le Cap Vert est le seul pays ouest africain à revenu intermédiaire supérieur.</w:t>
      </w:r>
    </w:p>
    <w:p w14:paraId="3CE9A69D" w14:textId="03C75C69" w:rsidR="00DC68CC" w:rsidRPr="00140C6B" w:rsidRDefault="00DE45A3" w:rsidP="00DE45A3">
      <w:pPr>
        <w:pStyle w:val="Paragraphedeliste"/>
        <w:numPr>
          <w:ilvl w:val="0"/>
          <w:numId w:val="47"/>
        </w:numPr>
        <w:spacing w:after="0" w:line="240" w:lineRule="auto"/>
        <w:jc w:val="both"/>
        <w:rPr>
          <w:rFonts w:ascii="Marianne" w:hAnsi="Marianne"/>
          <w:bCs/>
          <w:sz w:val="20"/>
          <w:szCs w:val="20"/>
        </w:rPr>
      </w:pPr>
      <w:r w:rsidRPr="00DE45A3">
        <w:rPr>
          <w:rFonts w:ascii="Marianne" w:hAnsi="Marianne"/>
          <w:bCs/>
          <w:sz w:val="20"/>
          <w:szCs w:val="20"/>
        </w:rPr>
        <w:t>Campagne agricole - Budget de 44,5 M de CVE pour la campagne d’agriculture pluviale.</w:t>
      </w:r>
    </w:p>
    <w:p w14:paraId="31E64F49" w14:textId="1E7DA046" w:rsidR="00DC68CC" w:rsidRPr="00DC68CC" w:rsidRDefault="00DC68CC" w:rsidP="00DC68CC">
      <w:pPr>
        <w:spacing w:after="0" w:line="240" w:lineRule="auto"/>
        <w:jc w:val="both"/>
        <w:rPr>
          <w:rFonts w:ascii="Marianne" w:hAnsi="Marianne"/>
          <w:b/>
          <w:color w:val="FFC000"/>
          <w:sz w:val="20"/>
          <w:szCs w:val="20"/>
        </w:rPr>
      </w:pPr>
      <w:r w:rsidRPr="00DC68CC">
        <w:rPr>
          <w:rFonts w:ascii="Marianne" w:hAnsi="Marianne"/>
          <w:b/>
          <w:color w:val="FFC000"/>
          <w:sz w:val="20"/>
          <w:szCs w:val="20"/>
        </w:rPr>
        <w:t>Gambie</w:t>
      </w:r>
    </w:p>
    <w:p w14:paraId="7C5C880A" w14:textId="77777777" w:rsidR="004A41EA" w:rsidRPr="004A41EA" w:rsidRDefault="004A41EA" w:rsidP="004A41EA">
      <w:pPr>
        <w:pStyle w:val="Paragraphedeliste"/>
        <w:numPr>
          <w:ilvl w:val="0"/>
          <w:numId w:val="46"/>
        </w:numPr>
        <w:spacing w:after="0" w:line="240" w:lineRule="auto"/>
        <w:jc w:val="both"/>
        <w:rPr>
          <w:rFonts w:ascii="Marianne" w:hAnsi="Marianne"/>
          <w:bCs/>
          <w:sz w:val="20"/>
          <w:szCs w:val="20"/>
        </w:rPr>
      </w:pPr>
      <w:r w:rsidRPr="004A41EA">
        <w:rPr>
          <w:rFonts w:ascii="Marianne" w:hAnsi="Marianne"/>
          <w:bCs/>
          <w:sz w:val="20"/>
          <w:szCs w:val="20"/>
        </w:rPr>
        <w:t>Riz - Programme de développement de la production.</w:t>
      </w:r>
    </w:p>
    <w:p w14:paraId="116EBC37" w14:textId="77777777" w:rsidR="004A41EA" w:rsidRPr="004A41EA" w:rsidRDefault="004A41EA" w:rsidP="004A41EA">
      <w:pPr>
        <w:pStyle w:val="Paragraphedeliste"/>
        <w:numPr>
          <w:ilvl w:val="0"/>
          <w:numId w:val="46"/>
        </w:numPr>
        <w:spacing w:after="0" w:line="240" w:lineRule="auto"/>
        <w:jc w:val="both"/>
        <w:rPr>
          <w:rFonts w:ascii="Marianne" w:hAnsi="Marianne"/>
          <w:bCs/>
          <w:sz w:val="20"/>
          <w:szCs w:val="20"/>
        </w:rPr>
      </w:pPr>
      <w:r w:rsidRPr="004A41EA">
        <w:rPr>
          <w:rFonts w:ascii="Marianne" w:hAnsi="Marianne"/>
          <w:bCs/>
          <w:sz w:val="20"/>
          <w:szCs w:val="20"/>
        </w:rPr>
        <w:t>Intrants - Le syndicat des agriculteurs se félicite de la baisse du prix des engrais.</w:t>
      </w:r>
    </w:p>
    <w:p w14:paraId="324BE234" w14:textId="77777777" w:rsidR="004A41EA" w:rsidRPr="004A41EA" w:rsidRDefault="004A41EA" w:rsidP="004A41EA">
      <w:pPr>
        <w:pStyle w:val="Paragraphedeliste"/>
        <w:numPr>
          <w:ilvl w:val="0"/>
          <w:numId w:val="46"/>
        </w:numPr>
        <w:spacing w:after="0" w:line="240" w:lineRule="auto"/>
        <w:jc w:val="both"/>
        <w:rPr>
          <w:rFonts w:ascii="Marianne" w:hAnsi="Marianne"/>
          <w:bCs/>
          <w:sz w:val="20"/>
          <w:szCs w:val="20"/>
        </w:rPr>
      </w:pPr>
      <w:r w:rsidRPr="004A41EA">
        <w:rPr>
          <w:rFonts w:ascii="Marianne" w:hAnsi="Marianne"/>
          <w:bCs/>
          <w:sz w:val="20"/>
          <w:szCs w:val="20"/>
        </w:rPr>
        <w:t>Pêche - Interdiction temporaire de la pêche nocturne.</w:t>
      </w:r>
    </w:p>
    <w:p w14:paraId="6B7C7078" w14:textId="74C8564F" w:rsidR="00DC68CC" w:rsidRPr="00140C6B" w:rsidRDefault="004A41EA" w:rsidP="004A41EA">
      <w:pPr>
        <w:pStyle w:val="Paragraphedeliste"/>
        <w:numPr>
          <w:ilvl w:val="0"/>
          <w:numId w:val="46"/>
        </w:numPr>
        <w:spacing w:after="0" w:line="240" w:lineRule="auto"/>
        <w:jc w:val="both"/>
        <w:rPr>
          <w:rFonts w:ascii="Marianne" w:hAnsi="Marianne"/>
          <w:bCs/>
          <w:sz w:val="20"/>
          <w:szCs w:val="20"/>
        </w:rPr>
      </w:pPr>
      <w:r w:rsidRPr="004A41EA">
        <w:rPr>
          <w:rFonts w:ascii="Marianne" w:hAnsi="Marianne"/>
          <w:bCs/>
          <w:sz w:val="20"/>
          <w:szCs w:val="20"/>
        </w:rPr>
        <w:t>Engrais organiques – Formations d’ActionAid.</w:t>
      </w:r>
    </w:p>
    <w:p w14:paraId="5962CB1F" w14:textId="547A7000" w:rsidR="00DC68CC" w:rsidRPr="00DC68CC" w:rsidRDefault="00DC68CC" w:rsidP="00DC68CC">
      <w:pPr>
        <w:spacing w:after="0" w:line="240" w:lineRule="auto"/>
        <w:jc w:val="both"/>
        <w:rPr>
          <w:rFonts w:ascii="Marianne" w:hAnsi="Marianne"/>
          <w:b/>
          <w:color w:val="FFC000"/>
          <w:sz w:val="20"/>
          <w:szCs w:val="20"/>
        </w:rPr>
      </w:pPr>
      <w:r w:rsidRPr="00DC68CC">
        <w:rPr>
          <w:rFonts w:ascii="Marianne" w:hAnsi="Marianne"/>
          <w:b/>
          <w:color w:val="FFC000"/>
          <w:sz w:val="20"/>
          <w:szCs w:val="20"/>
        </w:rPr>
        <w:t>Guinée</w:t>
      </w:r>
    </w:p>
    <w:p w14:paraId="026D5076" w14:textId="21F652F0" w:rsidR="004A41EA" w:rsidRPr="00A206C4" w:rsidRDefault="004A41EA" w:rsidP="004A41EA">
      <w:pPr>
        <w:pStyle w:val="Paragraphedeliste"/>
        <w:numPr>
          <w:ilvl w:val="0"/>
          <w:numId w:val="46"/>
        </w:numPr>
        <w:spacing w:after="0" w:line="240" w:lineRule="auto"/>
        <w:jc w:val="both"/>
        <w:rPr>
          <w:rFonts w:ascii="Marianne" w:hAnsi="Marianne"/>
          <w:b/>
          <w:sz w:val="20"/>
          <w:szCs w:val="20"/>
        </w:rPr>
      </w:pPr>
      <w:r w:rsidRPr="00A206C4">
        <w:rPr>
          <w:rFonts w:ascii="Marianne" w:hAnsi="Marianne"/>
          <w:b/>
          <w:sz w:val="20"/>
          <w:szCs w:val="20"/>
        </w:rPr>
        <w:t>Remaniement ministériel – Mme Mariama Ciré Sylla nommée ministre de l’agriculture ; M. Fassou Théâ, nommé ministre de la pêche et de l’économie maritime.</w:t>
      </w:r>
    </w:p>
    <w:p w14:paraId="7B8A77E1" w14:textId="354122D1" w:rsidR="004A41EA" w:rsidRPr="004A41EA" w:rsidRDefault="004A41EA" w:rsidP="004A41EA">
      <w:pPr>
        <w:pStyle w:val="Paragraphedeliste"/>
        <w:numPr>
          <w:ilvl w:val="0"/>
          <w:numId w:val="46"/>
        </w:numPr>
        <w:spacing w:after="0" w:line="240" w:lineRule="auto"/>
        <w:jc w:val="both"/>
        <w:rPr>
          <w:rFonts w:ascii="Marianne" w:hAnsi="Marianne"/>
          <w:bCs/>
          <w:sz w:val="20"/>
          <w:szCs w:val="20"/>
        </w:rPr>
      </w:pPr>
      <w:r w:rsidRPr="004A41EA">
        <w:rPr>
          <w:rFonts w:ascii="Marianne" w:hAnsi="Marianne"/>
          <w:bCs/>
          <w:sz w:val="20"/>
          <w:szCs w:val="20"/>
        </w:rPr>
        <w:t>Commercialisation des produits agricoles – Fixation des prix.</w:t>
      </w:r>
    </w:p>
    <w:p w14:paraId="11D98FAF" w14:textId="6C66F47B" w:rsidR="004A41EA" w:rsidRPr="004A41EA" w:rsidRDefault="004A41EA" w:rsidP="004A41EA">
      <w:pPr>
        <w:pStyle w:val="Paragraphedeliste"/>
        <w:numPr>
          <w:ilvl w:val="0"/>
          <w:numId w:val="46"/>
        </w:numPr>
        <w:spacing w:after="0" w:line="240" w:lineRule="auto"/>
        <w:jc w:val="both"/>
        <w:rPr>
          <w:rFonts w:ascii="Marianne" w:hAnsi="Marianne"/>
          <w:bCs/>
          <w:sz w:val="20"/>
          <w:szCs w:val="20"/>
        </w:rPr>
      </w:pPr>
      <w:r w:rsidRPr="004A41EA">
        <w:rPr>
          <w:rFonts w:ascii="Marianne" w:hAnsi="Marianne"/>
          <w:bCs/>
          <w:sz w:val="20"/>
          <w:szCs w:val="20"/>
        </w:rPr>
        <w:t>Développement agricole – Protocole d’accord entre le ministère de l’agriculture et de l’élevage et Rio Tinto.</w:t>
      </w:r>
    </w:p>
    <w:p w14:paraId="413014A8" w14:textId="423B2FC6" w:rsidR="004A41EA" w:rsidRPr="004A41EA" w:rsidRDefault="004A41EA" w:rsidP="004A41EA">
      <w:pPr>
        <w:pStyle w:val="Paragraphedeliste"/>
        <w:numPr>
          <w:ilvl w:val="0"/>
          <w:numId w:val="46"/>
        </w:numPr>
        <w:spacing w:after="0" w:line="240" w:lineRule="auto"/>
        <w:jc w:val="both"/>
        <w:rPr>
          <w:rFonts w:ascii="Marianne" w:hAnsi="Marianne"/>
          <w:bCs/>
          <w:sz w:val="20"/>
          <w:szCs w:val="20"/>
        </w:rPr>
      </w:pPr>
      <w:r w:rsidRPr="004A41EA">
        <w:rPr>
          <w:rFonts w:ascii="Marianne" w:hAnsi="Marianne"/>
          <w:bCs/>
          <w:sz w:val="20"/>
          <w:szCs w:val="20"/>
        </w:rPr>
        <w:t>Aviculture – Le groupe SONOCO présente les avancées de FERMAV Industries.</w:t>
      </w:r>
    </w:p>
    <w:p w14:paraId="712C9ACD" w14:textId="4DE51C9E" w:rsidR="004A41EA" w:rsidRPr="004A41EA" w:rsidRDefault="004A41EA" w:rsidP="004A41EA">
      <w:pPr>
        <w:pStyle w:val="Paragraphedeliste"/>
        <w:numPr>
          <w:ilvl w:val="0"/>
          <w:numId w:val="46"/>
        </w:numPr>
        <w:spacing w:after="0" w:line="240" w:lineRule="auto"/>
        <w:jc w:val="both"/>
        <w:rPr>
          <w:rFonts w:ascii="Marianne" w:hAnsi="Marianne"/>
          <w:bCs/>
          <w:sz w:val="20"/>
          <w:szCs w:val="20"/>
        </w:rPr>
      </w:pPr>
      <w:r w:rsidRPr="004A41EA">
        <w:rPr>
          <w:rFonts w:ascii="Marianne" w:hAnsi="Marianne"/>
          <w:bCs/>
          <w:sz w:val="20"/>
          <w:szCs w:val="20"/>
        </w:rPr>
        <w:t>Pêche – Protocole d’accord avec le Sénégal.</w:t>
      </w:r>
    </w:p>
    <w:p w14:paraId="573B8B6E" w14:textId="77777777" w:rsidR="004A41EA" w:rsidRPr="004A41EA" w:rsidRDefault="004A41EA" w:rsidP="004A41EA">
      <w:pPr>
        <w:pStyle w:val="Paragraphedeliste"/>
        <w:numPr>
          <w:ilvl w:val="0"/>
          <w:numId w:val="46"/>
        </w:numPr>
        <w:spacing w:after="0" w:line="240" w:lineRule="auto"/>
        <w:jc w:val="both"/>
        <w:rPr>
          <w:rFonts w:ascii="Marianne" w:hAnsi="Marianne"/>
          <w:bCs/>
          <w:sz w:val="20"/>
          <w:szCs w:val="20"/>
        </w:rPr>
      </w:pPr>
      <w:r w:rsidRPr="004A41EA">
        <w:rPr>
          <w:rFonts w:ascii="Marianne" w:hAnsi="Marianne"/>
          <w:bCs/>
          <w:sz w:val="20"/>
          <w:szCs w:val="20"/>
        </w:rPr>
        <w:t>Reboisement – 136 ha reboisés par la Compagnie des bauxites de Guinée (CBG).</w:t>
      </w:r>
    </w:p>
    <w:p w14:paraId="3E173FAD" w14:textId="357D1262" w:rsidR="00DC68CC" w:rsidRPr="00140C6B" w:rsidRDefault="004A41EA" w:rsidP="004A41EA">
      <w:pPr>
        <w:pStyle w:val="Paragraphedeliste"/>
        <w:numPr>
          <w:ilvl w:val="0"/>
          <w:numId w:val="46"/>
        </w:numPr>
        <w:spacing w:after="0" w:line="240" w:lineRule="auto"/>
        <w:jc w:val="both"/>
        <w:rPr>
          <w:rFonts w:ascii="Marianne" w:hAnsi="Marianne"/>
          <w:bCs/>
          <w:sz w:val="20"/>
          <w:szCs w:val="20"/>
        </w:rPr>
      </w:pPr>
      <w:r w:rsidRPr="004A41EA">
        <w:rPr>
          <w:rFonts w:ascii="Marianne" w:hAnsi="Marianne"/>
          <w:bCs/>
          <w:sz w:val="20"/>
          <w:szCs w:val="20"/>
        </w:rPr>
        <w:t>Meunerie - Farine rare, pain cher.</w:t>
      </w:r>
    </w:p>
    <w:p w14:paraId="76BC22AC" w14:textId="78279048" w:rsidR="00DC68CC" w:rsidRPr="00DC68CC" w:rsidRDefault="00DC68CC" w:rsidP="00DC68CC">
      <w:pPr>
        <w:spacing w:after="0" w:line="240" w:lineRule="auto"/>
        <w:jc w:val="both"/>
        <w:rPr>
          <w:rFonts w:ascii="Marianne" w:hAnsi="Marianne"/>
          <w:b/>
          <w:color w:val="FFC000"/>
          <w:sz w:val="20"/>
          <w:szCs w:val="20"/>
        </w:rPr>
      </w:pPr>
      <w:r w:rsidRPr="00DC68CC">
        <w:rPr>
          <w:rFonts w:ascii="Marianne" w:hAnsi="Marianne"/>
          <w:b/>
          <w:color w:val="FFC000"/>
          <w:sz w:val="20"/>
          <w:szCs w:val="20"/>
        </w:rPr>
        <w:t>Guinée Bissau</w:t>
      </w:r>
    </w:p>
    <w:p w14:paraId="19853D7D" w14:textId="77777777" w:rsidR="00A908BC" w:rsidRPr="004035E4" w:rsidRDefault="00A908BC" w:rsidP="00A908BC">
      <w:pPr>
        <w:pStyle w:val="Paragraphedeliste"/>
        <w:numPr>
          <w:ilvl w:val="0"/>
          <w:numId w:val="45"/>
        </w:numPr>
        <w:spacing w:after="0" w:line="240" w:lineRule="auto"/>
        <w:jc w:val="both"/>
        <w:rPr>
          <w:rFonts w:ascii="Marianne" w:hAnsi="Marianne"/>
          <w:b/>
          <w:sz w:val="20"/>
          <w:szCs w:val="20"/>
        </w:rPr>
      </w:pPr>
      <w:r w:rsidRPr="004035E4">
        <w:rPr>
          <w:rFonts w:ascii="Marianne" w:hAnsi="Marianne"/>
          <w:b/>
          <w:sz w:val="20"/>
          <w:szCs w:val="20"/>
        </w:rPr>
        <w:t>Noix de cajou – Objectif d’exportation de 200 000 tonnes en 2025.</w:t>
      </w:r>
    </w:p>
    <w:p w14:paraId="41FE066C" w14:textId="26660496" w:rsidR="00DC68CC" w:rsidRPr="00140C6B" w:rsidRDefault="00A908BC" w:rsidP="00A908BC">
      <w:pPr>
        <w:pStyle w:val="Paragraphedeliste"/>
        <w:numPr>
          <w:ilvl w:val="0"/>
          <w:numId w:val="45"/>
        </w:numPr>
        <w:spacing w:after="0" w:line="240" w:lineRule="auto"/>
        <w:jc w:val="both"/>
        <w:rPr>
          <w:rFonts w:ascii="Marianne" w:hAnsi="Marianne"/>
          <w:bCs/>
          <w:sz w:val="20"/>
          <w:szCs w:val="20"/>
        </w:rPr>
      </w:pPr>
      <w:r w:rsidRPr="00A908BC">
        <w:rPr>
          <w:rFonts w:ascii="Marianne" w:hAnsi="Marianne"/>
          <w:bCs/>
          <w:sz w:val="20"/>
          <w:szCs w:val="20"/>
        </w:rPr>
        <w:t>Coopération - Le Pacte lusophone promeut l’investissement durable.</w:t>
      </w:r>
    </w:p>
    <w:p w14:paraId="52A33D33" w14:textId="77777777" w:rsidR="004035E4" w:rsidRDefault="004035E4" w:rsidP="00DC68CC">
      <w:pPr>
        <w:spacing w:after="0" w:line="240" w:lineRule="auto"/>
        <w:jc w:val="both"/>
        <w:rPr>
          <w:rFonts w:ascii="Marianne" w:hAnsi="Marianne"/>
          <w:b/>
          <w:color w:val="FFC000"/>
          <w:sz w:val="20"/>
          <w:szCs w:val="20"/>
        </w:rPr>
      </w:pPr>
    </w:p>
    <w:p w14:paraId="20BBAD6D" w14:textId="5FD3925F" w:rsidR="00DC68CC" w:rsidRPr="00DC68CC" w:rsidRDefault="00DC68CC" w:rsidP="00DC68CC">
      <w:pPr>
        <w:spacing w:after="0" w:line="240" w:lineRule="auto"/>
        <w:jc w:val="both"/>
        <w:rPr>
          <w:rFonts w:ascii="Marianne" w:hAnsi="Marianne"/>
          <w:b/>
          <w:color w:val="FFC000"/>
          <w:sz w:val="20"/>
          <w:szCs w:val="20"/>
        </w:rPr>
      </w:pPr>
      <w:r w:rsidRPr="00DC68CC">
        <w:rPr>
          <w:rFonts w:ascii="Marianne" w:hAnsi="Marianne"/>
          <w:b/>
          <w:color w:val="FFC000"/>
          <w:sz w:val="20"/>
          <w:szCs w:val="20"/>
        </w:rPr>
        <w:lastRenderedPageBreak/>
        <w:t>Libéria</w:t>
      </w:r>
    </w:p>
    <w:p w14:paraId="0CA60DF8" w14:textId="77777777" w:rsidR="00A908BC" w:rsidRPr="00A908BC" w:rsidRDefault="00A908BC" w:rsidP="00A908BC">
      <w:pPr>
        <w:pStyle w:val="Paragraphedeliste"/>
        <w:numPr>
          <w:ilvl w:val="0"/>
          <w:numId w:val="44"/>
        </w:numPr>
        <w:spacing w:after="0" w:line="240" w:lineRule="auto"/>
        <w:jc w:val="both"/>
        <w:rPr>
          <w:rFonts w:ascii="Marianne" w:hAnsi="Marianne"/>
          <w:bCs/>
          <w:sz w:val="20"/>
          <w:szCs w:val="20"/>
        </w:rPr>
      </w:pPr>
      <w:r w:rsidRPr="00A908BC">
        <w:rPr>
          <w:rFonts w:ascii="Marianne" w:hAnsi="Marianne"/>
          <w:bCs/>
          <w:sz w:val="20"/>
          <w:szCs w:val="20"/>
        </w:rPr>
        <w:t>Pêche - Formation en Chine de fonctionnaires du Libéria.</w:t>
      </w:r>
    </w:p>
    <w:p w14:paraId="09FF4E53" w14:textId="77777777" w:rsidR="00A908BC" w:rsidRPr="00A908BC" w:rsidRDefault="00A908BC" w:rsidP="00A908BC">
      <w:pPr>
        <w:pStyle w:val="Paragraphedeliste"/>
        <w:numPr>
          <w:ilvl w:val="0"/>
          <w:numId w:val="44"/>
        </w:numPr>
        <w:spacing w:after="0" w:line="240" w:lineRule="auto"/>
        <w:jc w:val="both"/>
        <w:rPr>
          <w:rFonts w:ascii="Marianne" w:hAnsi="Marianne"/>
          <w:bCs/>
          <w:sz w:val="20"/>
          <w:szCs w:val="20"/>
        </w:rPr>
      </w:pPr>
      <w:r w:rsidRPr="00A908BC">
        <w:rPr>
          <w:rFonts w:ascii="Marianne" w:hAnsi="Marianne"/>
          <w:bCs/>
          <w:sz w:val="20"/>
          <w:szCs w:val="20"/>
        </w:rPr>
        <w:t>Semences – Volonté de développer la filière.</w:t>
      </w:r>
    </w:p>
    <w:p w14:paraId="04F3EEFE" w14:textId="7703697A" w:rsidR="00DC68CC" w:rsidRPr="00140C6B" w:rsidRDefault="00A908BC" w:rsidP="00A908BC">
      <w:pPr>
        <w:pStyle w:val="Paragraphedeliste"/>
        <w:numPr>
          <w:ilvl w:val="0"/>
          <w:numId w:val="44"/>
        </w:numPr>
        <w:spacing w:after="0" w:line="240" w:lineRule="auto"/>
        <w:jc w:val="both"/>
        <w:rPr>
          <w:rFonts w:ascii="Marianne" w:hAnsi="Marianne"/>
          <w:bCs/>
          <w:sz w:val="20"/>
          <w:szCs w:val="20"/>
        </w:rPr>
      </w:pPr>
      <w:r w:rsidRPr="00A908BC">
        <w:rPr>
          <w:rFonts w:ascii="Marianne" w:hAnsi="Marianne"/>
          <w:bCs/>
          <w:sz w:val="20"/>
          <w:szCs w:val="20"/>
        </w:rPr>
        <w:t>Agroalimentaire – Inauguration d’une unité de production de Liberia Food Processing.</w:t>
      </w:r>
    </w:p>
    <w:p w14:paraId="30425291" w14:textId="7E630678" w:rsidR="0035644C" w:rsidRPr="00675FC7" w:rsidRDefault="0035644C" w:rsidP="0035644C">
      <w:pPr>
        <w:spacing w:after="0" w:line="240" w:lineRule="auto"/>
        <w:jc w:val="both"/>
        <w:rPr>
          <w:rFonts w:ascii="Marianne" w:hAnsi="Marianne"/>
          <w:b/>
          <w:bCs/>
          <w:color w:val="FFC000"/>
          <w:sz w:val="20"/>
          <w:szCs w:val="20"/>
        </w:rPr>
      </w:pPr>
      <w:bookmarkStart w:id="0" w:name="_Hlk202381275"/>
      <w:r w:rsidRPr="00675FC7">
        <w:rPr>
          <w:rFonts w:ascii="Marianne" w:hAnsi="Marianne"/>
          <w:b/>
          <w:bCs/>
          <w:color w:val="FFC000"/>
          <w:sz w:val="20"/>
          <w:szCs w:val="20"/>
        </w:rPr>
        <w:t>Mali</w:t>
      </w:r>
    </w:p>
    <w:bookmarkEnd w:id="0"/>
    <w:p w14:paraId="10EB7330" w14:textId="5EF58625" w:rsidR="00A908BC" w:rsidRPr="004035E4" w:rsidRDefault="00A908BC" w:rsidP="00A908BC">
      <w:pPr>
        <w:pStyle w:val="Paragraphedeliste"/>
        <w:numPr>
          <w:ilvl w:val="0"/>
          <w:numId w:val="40"/>
        </w:numPr>
        <w:spacing w:after="0" w:line="240" w:lineRule="auto"/>
        <w:jc w:val="both"/>
        <w:rPr>
          <w:rFonts w:ascii="Marianne" w:hAnsi="Marianne"/>
          <w:b/>
          <w:sz w:val="20"/>
          <w:szCs w:val="20"/>
        </w:rPr>
      </w:pPr>
      <w:r w:rsidRPr="004035E4">
        <w:rPr>
          <w:rFonts w:ascii="Marianne" w:hAnsi="Marianne"/>
          <w:b/>
          <w:sz w:val="20"/>
          <w:szCs w:val="20"/>
        </w:rPr>
        <w:t>Insécurité alimentaire – Plus d’un million de Maliens concernés.</w:t>
      </w:r>
    </w:p>
    <w:p w14:paraId="5EBF31A6" w14:textId="40C4284D" w:rsidR="004035E4" w:rsidRPr="004035E4" w:rsidRDefault="004035E4" w:rsidP="004035E4">
      <w:pPr>
        <w:pStyle w:val="Paragraphedeliste"/>
        <w:numPr>
          <w:ilvl w:val="0"/>
          <w:numId w:val="40"/>
        </w:numPr>
        <w:rPr>
          <w:rFonts w:ascii="Marianne" w:hAnsi="Marianne"/>
          <w:bCs/>
          <w:sz w:val="20"/>
          <w:szCs w:val="20"/>
        </w:rPr>
      </w:pPr>
      <w:r w:rsidRPr="004035E4">
        <w:rPr>
          <w:rFonts w:ascii="Marianne" w:hAnsi="Marianne"/>
          <w:bCs/>
          <w:sz w:val="20"/>
          <w:szCs w:val="20"/>
        </w:rPr>
        <w:t>Sécurité alimentaire - Accord de prêt avec le Fonds africain de développement.</w:t>
      </w:r>
    </w:p>
    <w:p w14:paraId="33AEBA86" w14:textId="142B5DEE" w:rsidR="00A908BC" w:rsidRPr="00A908BC" w:rsidRDefault="00A908BC" w:rsidP="00A908BC">
      <w:pPr>
        <w:pStyle w:val="Paragraphedeliste"/>
        <w:numPr>
          <w:ilvl w:val="0"/>
          <w:numId w:val="40"/>
        </w:numPr>
        <w:spacing w:after="0" w:line="240" w:lineRule="auto"/>
        <w:jc w:val="both"/>
        <w:rPr>
          <w:rFonts w:ascii="Marianne" w:hAnsi="Marianne"/>
          <w:bCs/>
          <w:sz w:val="20"/>
          <w:szCs w:val="20"/>
        </w:rPr>
      </w:pPr>
      <w:r w:rsidRPr="00A908BC">
        <w:rPr>
          <w:rFonts w:ascii="Marianne" w:hAnsi="Marianne"/>
          <w:bCs/>
          <w:sz w:val="20"/>
          <w:szCs w:val="20"/>
        </w:rPr>
        <w:t>Coton – Le point sur la campagne.</w:t>
      </w:r>
    </w:p>
    <w:p w14:paraId="7BE47EB5" w14:textId="77777777" w:rsidR="00A908BC" w:rsidRPr="00A908BC" w:rsidRDefault="00A908BC" w:rsidP="00A908BC">
      <w:pPr>
        <w:pStyle w:val="Paragraphedeliste"/>
        <w:numPr>
          <w:ilvl w:val="0"/>
          <w:numId w:val="40"/>
        </w:numPr>
        <w:spacing w:after="0" w:line="240" w:lineRule="auto"/>
        <w:jc w:val="both"/>
        <w:rPr>
          <w:rFonts w:ascii="Marianne" w:hAnsi="Marianne"/>
          <w:bCs/>
          <w:sz w:val="20"/>
          <w:szCs w:val="20"/>
        </w:rPr>
      </w:pPr>
      <w:r w:rsidRPr="00A908BC">
        <w:rPr>
          <w:rFonts w:ascii="Marianne" w:hAnsi="Marianne"/>
          <w:bCs/>
          <w:sz w:val="20"/>
          <w:szCs w:val="20"/>
        </w:rPr>
        <w:t>Irrigation - Plus de 47 Md de FCFA dans un programme d’irrigation agricole.</w:t>
      </w:r>
    </w:p>
    <w:p w14:paraId="3451F7E0" w14:textId="030CB6FB" w:rsidR="00140C6B" w:rsidRPr="00675FC7" w:rsidRDefault="00140C6B" w:rsidP="00140C6B">
      <w:pPr>
        <w:spacing w:after="0" w:line="240" w:lineRule="auto"/>
        <w:jc w:val="both"/>
        <w:rPr>
          <w:rFonts w:ascii="Marianne" w:hAnsi="Marianne"/>
          <w:b/>
          <w:bCs/>
          <w:color w:val="FFC000"/>
          <w:sz w:val="20"/>
          <w:szCs w:val="20"/>
        </w:rPr>
      </w:pPr>
      <w:r w:rsidRPr="00675FC7">
        <w:rPr>
          <w:rFonts w:ascii="Marianne" w:hAnsi="Marianne"/>
          <w:b/>
          <w:bCs/>
          <w:color w:val="FFC000"/>
          <w:sz w:val="20"/>
          <w:szCs w:val="20"/>
        </w:rPr>
        <w:t>Ma</w:t>
      </w:r>
      <w:r>
        <w:rPr>
          <w:rFonts w:ascii="Marianne" w:hAnsi="Marianne"/>
          <w:b/>
          <w:bCs/>
          <w:color w:val="FFC000"/>
          <w:sz w:val="20"/>
          <w:szCs w:val="20"/>
        </w:rPr>
        <w:t>uritanie</w:t>
      </w:r>
    </w:p>
    <w:p w14:paraId="5026BA52" w14:textId="272174D1" w:rsidR="00A908BC" w:rsidRPr="004035E4" w:rsidRDefault="00A908BC" w:rsidP="00A908BC">
      <w:pPr>
        <w:pStyle w:val="Paragraphedeliste"/>
        <w:numPr>
          <w:ilvl w:val="0"/>
          <w:numId w:val="40"/>
        </w:numPr>
        <w:spacing w:after="0" w:line="240" w:lineRule="auto"/>
        <w:jc w:val="both"/>
        <w:rPr>
          <w:rFonts w:ascii="Marianne" w:hAnsi="Marianne"/>
          <w:b/>
          <w:sz w:val="20"/>
          <w:szCs w:val="20"/>
        </w:rPr>
      </w:pPr>
      <w:r w:rsidRPr="004035E4">
        <w:rPr>
          <w:rFonts w:ascii="Marianne" w:hAnsi="Marianne"/>
          <w:b/>
          <w:sz w:val="20"/>
          <w:szCs w:val="20"/>
        </w:rPr>
        <w:t>Campagnes agricoles – Bilan de la campagne 2024-2025 et programmation de la campagne 2025-2026.</w:t>
      </w:r>
    </w:p>
    <w:p w14:paraId="64C1F77E" w14:textId="68276206" w:rsidR="00A908BC" w:rsidRPr="00A908BC" w:rsidRDefault="00A908BC" w:rsidP="00A908BC">
      <w:pPr>
        <w:pStyle w:val="Paragraphedeliste"/>
        <w:numPr>
          <w:ilvl w:val="0"/>
          <w:numId w:val="40"/>
        </w:numPr>
        <w:spacing w:after="0" w:line="240" w:lineRule="auto"/>
        <w:jc w:val="both"/>
        <w:rPr>
          <w:rFonts w:ascii="Marianne" w:hAnsi="Marianne"/>
          <w:bCs/>
          <w:sz w:val="20"/>
          <w:szCs w:val="20"/>
        </w:rPr>
      </w:pPr>
      <w:r w:rsidRPr="00A908BC">
        <w:rPr>
          <w:rFonts w:ascii="Marianne" w:hAnsi="Marianne"/>
          <w:bCs/>
          <w:sz w:val="20"/>
          <w:szCs w:val="20"/>
        </w:rPr>
        <w:t>Campagne agricole - La campagne agricole estivale atteint pour la première fois 52 000 ha.</w:t>
      </w:r>
    </w:p>
    <w:p w14:paraId="511A9FAC" w14:textId="4117A676" w:rsidR="00A908BC" w:rsidRPr="004035E4" w:rsidRDefault="00A908BC" w:rsidP="00A908BC">
      <w:pPr>
        <w:pStyle w:val="Paragraphedeliste"/>
        <w:numPr>
          <w:ilvl w:val="0"/>
          <w:numId w:val="40"/>
        </w:numPr>
        <w:spacing w:after="0" w:line="240" w:lineRule="auto"/>
        <w:jc w:val="both"/>
        <w:rPr>
          <w:rFonts w:ascii="Marianne" w:hAnsi="Marianne"/>
          <w:b/>
          <w:sz w:val="20"/>
          <w:szCs w:val="20"/>
        </w:rPr>
      </w:pPr>
      <w:r w:rsidRPr="004035E4">
        <w:rPr>
          <w:rFonts w:ascii="Marianne" w:hAnsi="Marianne"/>
          <w:b/>
          <w:sz w:val="20"/>
          <w:szCs w:val="20"/>
        </w:rPr>
        <w:t>Pêche – Une richesse convoitée.</w:t>
      </w:r>
    </w:p>
    <w:p w14:paraId="787DDDFB" w14:textId="64973250" w:rsidR="00A908BC" w:rsidRPr="00A908BC" w:rsidRDefault="00A908BC" w:rsidP="00A908BC">
      <w:pPr>
        <w:pStyle w:val="Paragraphedeliste"/>
        <w:numPr>
          <w:ilvl w:val="0"/>
          <w:numId w:val="40"/>
        </w:numPr>
        <w:spacing w:after="0" w:line="240" w:lineRule="auto"/>
        <w:jc w:val="both"/>
        <w:rPr>
          <w:rFonts w:ascii="Marianne" w:hAnsi="Marianne"/>
          <w:bCs/>
          <w:sz w:val="20"/>
          <w:szCs w:val="20"/>
        </w:rPr>
      </w:pPr>
      <w:r w:rsidRPr="00A908BC">
        <w:rPr>
          <w:rFonts w:ascii="Marianne" w:hAnsi="Marianne"/>
          <w:bCs/>
          <w:sz w:val="20"/>
          <w:szCs w:val="20"/>
        </w:rPr>
        <w:t>Sécurité alimentaire – Lancement du projet des Systèmes alimentaires durables et inclusifs pour une meilleure sécurité alimentaire et nutritionnelle (SYSALIM).</w:t>
      </w:r>
    </w:p>
    <w:p w14:paraId="15CEE83D" w14:textId="1BAB9E2A" w:rsidR="00A908BC" w:rsidRPr="00A908BC" w:rsidRDefault="00A908BC" w:rsidP="00A908BC">
      <w:pPr>
        <w:pStyle w:val="Paragraphedeliste"/>
        <w:numPr>
          <w:ilvl w:val="0"/>
          <w:numId w:val="40"/>
        </w:numPr>
        <w:spacing w:after="0" w:line="240" w:lineRule="auto"/>
        <w:jc w:val="both"/>
        <w:rPr>
          <w:rFonts w:ascii="Marianne" w:hAnsi="Marianne"/>
          <w:bCs/>
          <w:sz w:val="20"/>
          <w:szCs w:val="20"/>
        </w:rPr>
      </w:pPr>
      <w:r w:rsidRPr="00A908BC">
        <w:rPr>
          <w:rFonts w:ascii="Marianne" w:hAnsi="Marianne"/>
          <w:bCs/>
          <w:sz w:val="20"/>
          <w:szCs w:val="20"/>
        </w:rPr>
        <w:t>Elevage - 28 M d’USD de la Banque africaine de développement (BAD) pour développer l’élevage dans la région de l’Awkar.</w:t>
      </w:r>
    </w:p>
    <w:p w14:paraId="6B265E35" w14:textId="21DF7226" w:rsidR="00140C6B" w:rsidRPr="002F0871" w:rsidRDefault="00A908BC" w:rsidP="00A908BC">
      <w:pPr>
        <w:pStyle w:val="Paragraphedeliste"/>
        <w:numPr>
          <w:ilvl w:val="0"/>
          <w:numId w:val="40"/>
        </w:numPr>
        <w:spacing w:after="0" w:line="240" w:lineRule="auto"/>
        <w:jc w:val="both"/>
        <w:rPr>
          <w:rFonts w:ascii="Marianne" w:hAnsi="Marianne"/>
          <w:bCs/>
          <w:sz w:val="20"/>
          <w:szCs w:val="20"/>
        </w:rPr>
      </w:pPr>
      <w:bookmarkStart w:id="1" w:name="_Hlk204936625"/>
      <w:r w:rsidRPr="00A908BC">
        <w:rPr>
          <w:rFonts w:ascii="Marianne" w:hAnsi="Marianne"/>
          <w:bCs/>
          <w:sz w:val="20"/>
          <w:szCs w:val="20"/>
        </w:rPr>
        <w:t>Riz – Accord sur le prix du riz.</w:t>
      </w:r>
    </w:p>
    <w:bookmarkEnd w:id="1"/>
    <w:p w14:paraId="2CF4F6F2" w14:textId="24F6909B" w:rsidR="00023563" w:rsidRDefault="00023563" w:rsidP="0035644C">
      <w:pPr>
        <w:spacing w:after="0" w:line="240" w:lineRule="auto"/>
        <w:jc w:val="both"/>
        <w:rPr>
          <w:rFonts w:ascii="Marianne" w:hAnsi="Marianne"/>
          <w:b/>
          <w:bCs/>
          <w:color w:val="FFC000"/>
          <w:sz w:val="20"/>
          <w:szCs w:val="20"/>
        </w:rPr>
      </w:pPr>
      <w:r>
        <w:rPr>
          <w:rFonts w:ascii="Marianne" w:hAnsi="Marianne"/>
          <w:b/>
          <w:bCs/>
          <w:color w:val="FFC000"/>
          <w:sz w:val="20"/>
          <w:szCs w:val="20"/>
        </w:rPr>
        <w:t>Sierra Léone</w:t>
      </w:r>
    </w:p>
    <w:p w14:paraId="22165EAE" w14:textId="65041ADF" w:rsidR="00023563" w:rsidRPr="00A206C4" w:rsidRDefault="00A206C4" w:rsidP="0035644C">
      <w:pPr>
        <w:pStyle w:val="Paragraphedeliste"/>
        <w:numPr>
          <w:ilvl w:val="0"/>
          <w:numId w:val="40"/>
        </w:numPr>
        <w:spacing w:after="0" w:line="240" w:lineRule="auto"/>
        <w:jc w:val="both"/>
        <w:rPr>
          <w:rFonts w:ascii="Marianne" w:hAnsi="Marianne"/>
          <w:b/>
          <w:sz w:val="20"/>
          <w:szCs w:val="20"/>
        </w:rPr>
      </w:pPr>
      <w:r w:rsidRPr="00A206C4">
        <w:rPr>
          <w:rFonts w:ascii="Marianne" w:hAnsi="Marianne"/>
          <w:b/>
          <w:sz w:val="20"/>
          <w:szCs w:val="20"/>
        </w:rPr>
        <w:t>Agriculture et agroalimentaire – Note sur le secteur.</w:t>
      </w:r>
    </w:p>
    <w:p w14:paraId="39CF5E55" w14:textId="36D538E8" w:rsidR="007E0155" w:rsidRDefault="00774690" w:rsidP="0035644C">
      <w:pPr>
        <w:spacing w:after="0" w:line="240" w:lineRule="auto"/>
        <w:jc w:val="both"/>
        <w:rPr>
          <w:rFonts w:ascii="Marianne" w:hAnsi="Marianne"/>
          <w:b/>
          <w:bCs/>
          <w:color w:val="FFC000"/>
          <w:sz w:val="20"/>
          <w:szCs w:val="20"/>
        </w:rPr>
      </w:pPr>
      <w:r>
        <w:rPr>
          <w:rFonts w:ascii="Marianne" w:hAnsi="Marianne"/>
          <w:b/>
          <w:bCs/>
          <w:color w:val="FFC000"/>
          <w:sz w:val="20"/>
          <w:szCs w:val="20"/>
        </w:rPr>
        <w:t>Togo</w:t>
      </w:r>
    </w:p>
    <w:p w14:paraId="4211306A" w14:textId="5F9CFF2F" w:rsidR="00023563" w:rsidRPr="00023563" w:rsidRDefault="00023563" w:rsidP="00023563">
      <w:pPr>
        <w:pStyle w:val="Paragraphedeliste"/>
        <w:numPr>
          <w:ilvl w:val="0"/>
          <w:numId w:val="42"/>
        </w:numPr>
        <w:spacing w:after="0" w:line="240" w:lineRule="auto"/>
        <w:jc w:val="both"/>
        <w:rPr>
          <w:rFonts w:ascii="Marianne" w:hAnsi="Marianne"/>
          <w:sz w:val="20"/>
          <w:szCs w:val="20"/>
        </w:rPr>
      </w:pPr>
      <w:r w:rsidRPr="00023563">
        <w:rPr>
          <w:rFonts w:ascii="Marianne" w:hAnsi="Marianne"/>
          <w:sz w:val="20"/>
          <w:szCs w:val="20"/>
        </w:rPr>
        <w:t>Irrigation – Le Lac de Nangbéto promu comme levier de développement agricole.</w:t>
      </w:r>
    </w:p>
    <w:p w14:paraId="712338C0" w14:textId="59ACFCEF" w:rsidR="002169EB" w:rsidRPr="007458C2" w:rsidRDefault="00023563" w:rsidP="00023563">
      <w:pPr>
        <w:pStyle w:val="Paragraphedeliste"/>
        <w:numPr>
          <w:ilvl w:val="0"/>
          <w:numId w:val="42"/>
        </w:numPr>
        <w:spacing w:after="0" w:line="240" w:lineRule="auto"/>
        <w:jc w:val="both"/>
        <w:rPr>
          <w:rFonts w:ascii="Marianne" w:hAnsi="Marianne"/>
          <w:sz w:val="20"/>
          <w:szCs w:val="20"/>
        </w:rPr>
      </w:pPr>
      <w:r w:rsidRPr="00023563">
        <w:rPr>
          <w:rFonts w:ascii="Marianne" w:hAnsi="Marianne"/>
          <w:sz w:val="20"/>
          <w:szCs w:val="20"/>
        </w:rPr>
        <w:t>Enseignement agricole - l’Institut national de formation agricole (INFA) de Tové s’adapte aux nouveaux défis du secteur agricole.</w:t>
      </w:r>
    </w:p>
    <w:p w14:paraId="171A9F5B" w14:textId="77777777" w:rsidR="00322FF5" w:rsidRDefault="00322FF5" w:rsidP="00322FF5">
      <w:pPr>
        <w:spacing w:after="0" w:line="240" w:lineRule="auto"/>
        <w:jc w:val="both"/>
        <w:rPr>
          <w:rFonts w:ascii="Marianne" w:hAnsi="Marianne"/>
          <w:b/>
          <w:sz w:val="20"/>
          <w:szCs w:val="20"/>
        </w:rPr>
      </w:pPr>
    </w:p>
    <w:p w14:paraId="0FCE68FD" w14:textId="29C3B46D" w:rsidR="002A32D9" w:rsidRPr="002A32D9" w:rsidRDefault="00322FF5" w:rsidP="002A32D9">
      <w:pPr>
        <w:spacing w:after="0"/>
        <w:jc w:val="both"/>
        <w:rPr>
          <w:rStyle w:val="Lienhypertexte"/>
          <w:rFonts w:ascii="Marianne" w:hAnsi="Marianne"/>
          <w:color w:val="auto"/>
          <w:sz w:val="20"/>
          <w:szCs w:val="20"/>
        </w:rPr>
      </w:pPr>
      <w:r w:rsidRPr="00970089">
        <w:rPr>
          <w:rFonts w:ascii="Marianne" w:hAnsi="Marianne"/>
          <w:b/>
          <w:sz w:val="20"/>
          <w:szCs w:val="20"/>
        </w:rPr>
        <w:t>Sources</w:t>
      </w:r>
      <w:r>
        <w:rPr>
          <w:rFonts w:ascii="Marianne" w:hAnsi="Marianne"/>
          <w:b/>
          <w:sz w:val="20"/>
          <w:szCs w:val="20"/>
        </w:rPr>
        <w:t xml:space="preserve"> des articles</w:t>
      </w:r>
      <w:r w:rsidRPr="00970089">
        <w:rPr>
          <w:rFonts w:ascii="Marianne" w:hAnsi="Marianne"/>
          <w:b/>
          <w:sz w:val="20"/>
          <w:szCs w:val="20"/>
        </w:rPr>
        <w:t> :</w:t>
      </w:r>
      <w:r>
        <w:rPr>
          <w:rFonts w:ascii="Marianne" w:hAnsi="Marianne"/>
          <w:sz w:val="20"/>
          <w:szCs w:val="20"/>
        </w:rPr>
        <w:t xml:space="preserve"> </w:t>
      </w:r>
      <w:hyperlink r:id="rId13" w:history="1">
        <w:r w:rsidRPr="00FD6E02">
          <w:rPr>
            <w:rStyle w:val="Lienhypertexte"/>
            <w:rFonts w:ascii="Marianne" w:hAnsi="Marianne"/>
            <w:sz w:val="20"/>
            <w:szCs w:val="20"/>
          </w:rPr>
          <w:t>https://www.aip.ci</w:t>
        </w:r>
      </w:hyperlink>
      <w:r>
        <w:rPr>
          <w:rFonts w:ascii="Marianne" w:hAnsi="Marianne"/>
          <w:sz w:val="20"/>
          <w:szCs w:val="20"/>
        </w:rPr>
        <w:t xml:space="preserve">, </w:t>
      </w:r>
      <w:hyperlink r:id="rId14" w:history="1">
        <w:r w:rsidRPr="00FD6E02">
          <w:rPr>
            <w:rStyle w:val="Lienhypertexte"/>
            <w:rFonts w:ascii="Marianne" w:hAnsi="Marianne"/>
            <w:sz w:val="20"/>
            <w:szCs w:val="20"/>
          </w:rPr>
          <w:t>https://aps.sn</w:t>
        </w:r>
      </w:hyperlink>
      <w:r>
        <w:rPr>
          <w:rFonts w:ascii="Marianne" w:hAnsi="Marianne"/>
          <w:sz w:val="20"/>
          <w:szCs w:val="20"/>
        </w:rPr>
        <w:t xml:space="preserve">, </w:t>
      </w:r>
      <w:hyperlink r:id="rId15" w:history="1">
        <w:r w:rsidRPr="00FD6E02">
          <w:rPr>
            <w:rStyle w:val="Lienhypertexte"/>
            <w:rFonts w:ascii="Marianne" w:hAnsi="Marianne"/>
            <w:sz w:val="20"/>
            <w:szCs w:val="20"/>
          </w:rPr>
          <w:t>https://www.aib.media</w:t>
        </w:r>
      </w:hyperlink>
      <w:r>
        <w:rPr>
          <w:rFonts w:ascii="Marianne" w:hAnsi="Marianne"/>
          <w:sz w:val="20"/>
          <w:szCs w:val="20"/>
        </w:rPr>
        <w:t xml:space="preserve">, </w:t>
      </w:r>
      <w:hyperlink r:id="rId16" w:history="1">
        <w:r w:rsidRPr="00FD6E02">
          <w:rPr>
            <w:rStyle w:val="Lienhypertexte"/>
            <w:rFonts w:ascii="Marianne" w:hAnsi="Marianne"/>
            <w:sz w:val="20"/>
            <w:szCs w:val="20"/>
          </w:rPr>
          <w:t>https://agpguinee.com</w:t>
        </w:r>
      </w:hyperlink>
      <w:r>
        <w:rPr>
          <w:rFonts w:ascii="Marianne" w:hAnsi="Marianne"/>
          <w:sz w:val="20"/>
          <w:szCs w:val="20"/>
        </w:rPr>
        <w:t xml:space="preserve">, </w:t>
      </w:r>
      <w:hyperlink r:id="rId17" w:history="1">
        <w:r w:rsidRPr="00FD6E02">
          <w:rPr>
            <w:rStyle w:val="Lienhypertexte"/>
            <w:rFonts w:ascii="Marianne" w:hAnsi="Marianne"/>
            <w:sz w:val="20"/>
            <w:szCs w:val="20"/>
          </w:rPr>
          <w:t>https://atop.tg</w:t>
        </w:r>
      </w:hyperlink>
      <w:r>
        <w:rPr>
          <w:rFonts w:ascii="Marianne" w:hAnsi="Marianne"/>
          <w:sz w:val="20"/>
          <w:szCs w:val="20"/>
        </w:rPr>
        <w:t xml:space="preserve">, </w:t>
      </w:r>
      <w:hyperlink r:id="rId18" w:history="1">
        <w:r w:rsidRPr="00FD6E02">
          <w:rPr>
            <w:rStyle w:val="Lienhypertexte"/>
            <w:rFonts w:ascii="Marianne" w:hAnsi="Marianne"/>
            <w:sz w:val="20"/>
            <w:szCs w:val="20"/>
          </w:rPr>
          <w:t>https://fr.apanews.net</w:t>
        </w:r>
      </w:hyperlink>
      <w:r>
        <w:rPr>
          <w:rFonts w:ascii="Marianne" w:hAnsi="Marianne"/>
          <w:sz w:val="20"/>
          <w:szCs w:val="20"/>
        </w:rPr>
        <w:t>,</w:t>
      </w:r>
      <w:r w:rsidRPr="000957A3">
        <w:rPr>
          <w:rFonts w:ascii="Marianne" w:hAnsi="Marianne"/>
          <w:sz w:val="20"/>
          <w:szCs w:val="20"/>
        </w:rPr>
        <w:t xml:space="preserve"> </w:t>
      </w:r>
      <w:hyperlink r:id="rId19" w:history="1">
        <w:r w:rsidRPr="00FD6E02">
          <w:rPr>
            <w:rStyle w:val="Lienhypertexte"/>
            <w:rFonts w:ascii="Marianne" w:hAnsi="Marianne"/>
            <w:sz w:val="20"/>
            <w:szCs w:val="20"/>
          </w:rPr>
          <w:t>https://news.abidjan.net</w:t>
        </w:r>
      </w:hyperlink>
      <w:r>
        <w:rPr>
          <w:rFonts w:ascii="Marianne" w:hAnsi="Marianne"/>
          <w:sz w:val="20"/>
          <w:szCs w:val="20"/>
        </w:rPr>
        <w:t xml:space="preserve">, </w:t>
      </w:r>
      <w:hyperlink r:id="rId20" w:history="1">
        <w:r w:rsidRPr="00FD6E02">
          <w:rPr>
            <w:rStyle w:val="Lienhypertexte"/>
            <w:rFonts w:ascii="Marianne" w:hAnsi="Marianne"/>
            <w:sz w:val="20"/>
            <w:szCs w:val="20"/>
          </w:rPr>
          <w:t>https://www.7info.ci</w:t>
        </w:r>
      </w:hyperlink>
      <w:r>
        <w:rPr>
          <w:rFonts w:ascii="Marianne" w:hAnsi="Marianne"/>
          <w:sz w:val="20"/>
          <w:szCs w:val="20"/>
        </w:rPr>
        <w:t>,</w:t>
      </w:r>
      <w:r w:rsidRPr="00001CAF">
        <w:rPr>
          <w:rFonts w:ascii="Marianne" w:hAnsi="Marianne"/>
          <w:sz w:val="20"/>
          <w:szCs w:val="20"/>
        </w:rPr>
        <w:t xml:space="preserve"> </w:t>
      </w:r>
      <w:hyperlink r:id="rId21" w:history="1">
        <w:r w:rsidRPr="00FD6E02">
          <w:rPr>
            <w:rStyle w:val="Lienhypertexte"/>
            <w:rFonts w:ascii="Marianne" w:hAnsi="Marianne"/>
            <w:sz w:val="20"/>
            <w:szCs w:val="20"/>
          </w:rPr>
          <w:t>https://connectionivoirienne.net</w:t>
        </w:r>
      </w:hyperlink>
      <w:r>
        <w:rPr>
          <w:rFonts w:ascii="Marianne" w:hAnsi="Marianne"/>
          <w:sz w:val="20"/>
          <w:szCs w:val="20"/>
        </w:rPr>
        <w:t xml:space="preserve">, </w:t>
      </w:r>
      <w:hyperlink r:id="rId22" w:history="1">
        <w:r w:rsidRPr="00FD6E02">
          <w:rPr>
            <w:rStyle w:val="Lienhypertexte"/>
            <w:rFonts w:ascii="Marianne" w:hAnsi="Marianne"/>
            <w:sz w:val="20"/>
            <w:szCs w:val="20"/>
          </w:rPr>
          <w:t>https://www.linfodrome.com</w:t>
        </w:r>
      </w:hyperlink>
      <w:r>
        <w:rPr>
          <w:rFonts w:ascii="Marianne" w:hAnsi="Marianne"/>
          <w:sz w:val="20"/>
          <w:szCs w:val="20"/>
        </w:rPr>
        <w:t xml:space="preserve">, </w:t>
      </w:r>
      <w:hyperlink r:id="rId23" w:history="1">
        <w:r w:rsidRPr="00CF65D9">
          <w:rPr>
            <w:rStyle w:val="Lienhypertexte"/>
            <w:rFonts w:ascii="Marianne" w:hAnsi="Marianne"/>
            <w:sz w:val="20"/>
            <w:szCs w:val="20"/>
          </w:rPr>
          <w:t>https://www.seneweb.com/news/Economie/</w:t>
        </w:r>
      </w:hyperlink>
      <w:r w:rsidRPr="00CF65D9">
        <w:rPr>
          <w:rFonts w:ascii="Marianne" w:hAnsi="Marianne"/>
          <w:sz w:val="20"/>
          <w:szCs w:val="20"/>
        </w:rPr>
        <w:t xml:space="preserve">, </w:t>
      </w:r>
      <w:hyperlink r:id="rId24" w:history="1">
        <w:r w:rsidRPr="00FE7431">
          <w:rPr>
            <w:rStyle w:val="Lienhypertexte"/>
            <w:rFonts w:ascii="Marianne" w:hAnsi="Marianne"/>
            <w:sz w:val="20"/>
            <w:szCs w:val="20"/>
          </w:rPr>
          <w:t>https://www.rfi.fr</w:t>
        </w:r>
      </w:hyperlink>
      <w:r>
        <w:rPr>
          <w:rFonts w:ascii="Marianne" w:hAnsi="Marianne"/>
          <w:sz w:val="20"/>
          <w:szCs w:val="20"/>
        </w:rPr>
        <w:t xml:space="preserve">, </w:t>
      </w:r>
      <w:hyperlink r:id="rId25" w:history="1">
        <w:r w:rsidRPr="00CF65D9">
          <w:rPr>
            <w:rStyle w:val="Lienhypertexte"/>
            <w:rFonts w:ascii="Marianne" w:hAnsi="Marianne"/>
            <w:sz w:val="20"/>
            <w:szCs w:val="20"/>
          </w:rPr>
          <w:t>https://www.koaci.com</w:t>
        </w:r>
      </w:hyperlink>
      <w:r w:rsidRPr="00CF65D9">
        <w:rPr>
          <w:rFonts w:ascii="Marianne" w:hAnsi="Marianne"/>
          <w:sz w:val="20"/>
          <w:szCs w:val="20"/>
        </w:rPr>
        <w:t xml:space="preserve">, </w:t>
      </w:r>
      <w:hyperlink r:id="rId26" w:history="1">
        <w:r w:rsidRPr="00FD6E02">
          <w:rPr>
            <w:rStyle w:val="Lienhypertexte"/>
            <w:rFonts w:ascii="Marianne" w:hAnsi="Marianne"/>
            <w:sz w:val="20"/>
            <w:szCs w:val="20"/>
          </w:rPr>
          <w:t>https://www.jeuneafrique.com</w:t>
        </w:r>
      </w:hyperlink>
      <w:r w:rsidRPr="00461361">
        <w:rPr>
          <w:rStyle w:val="Lienhypertexte"/>
          <w:rFonts w:ascii="Marianne" w:hAnsi="Marianne"/>
          <w:color w:val="auto"/>
          <w:sz w:val="20"/>
          <w:szCs w:val="20"/>
          <w:u w:val="none"/>
        </w:rPr>
        <w:t>,</w:t>
      </w:r>
      <w:r>
        <w:rPr>
          <w:rStyle w:val="Lienhypertexte"/>
          <w:rFonts w:ascii="Marianne" w:hAnsi="Marianne"/>
          <w:sz w:val="20"/>
          <w:szCs w:val="20"/>
          <w:u w:val="none"/>
        </w:rPr>
        <w:t xml:space="preserve">   </w:t>
      </w:r>
      <w:hyperlink r:id="rId27" w:history="1">
        <w:r w:rsidRPr="00F01091">
          <w:rPr>
            <w:rStyle w:val="Lienhypertexte"/>
            <w:rFonts w:ascii="Marianne" w:hAnsi="Marianne"/>
            <w:sz w:val="20"/>
            <w:szCs w:val="20"/>
          </w:rPr>
          <w:t>https://www.moa.gov.lr/media/press-releases</w:t>
        </w:r>
      </w:hyperlink>
      <w:r w:rsidRPr="00461361">
        <w:rPr>
          <w:rStyle w:val="Lienhypertexte"/>
          <w:rFonts w:ascii="Marianne" w:hAnsi="Marianne"/>
          <w:color w:val="auto"/>
          <w:sz w:val="20"/>
          <w:szCs w:val="20"/>
          <w:u w:val="none"/>
        </w:rPr>
        <w:t>,</w:t>
      </w:r>
      <w:r>
        <w:rPr>
          <w:rStyle w:val="Lienhypertexte"/>
          <w:rFonts w:ascii="Marianne" w:hAnsi="Marianne"/>
          <w:sz w:val="20"/>
          <w:szCs w:val="20"/>
          <w:u w:val="none"/>
        </w:rPr>
        <w:t xml:space="preserve"> </w:t>
      </w:r>
      <w:hyperlink r:id="rId28" w:history="1">
        <w:r w:rsidRPr="00F01091">
          <w:rPr>
            <w:rStyle w:val="Lienhypertexte"/>
            <w:rFonts w:ascii="Marianne" w:hAnsi="Marianne"/>
            <w:sz w:val="20"/>
            <w:szCs w:val="20"/>
          </w:rPr>
          <w:t>https://agriculture.gouv.tg</w:t>
        </w:r>
      </w:hyperlink>
      <w:r w:rsidRPr="00461361">
        <w:rPr>
          <w:rStyle w:val="Lienhypertexte"/>
          <w:rFonts w:ascii="Marianne" w:hAnsi="Marianne"/>
          <w:color w:val="auto"/>
          <w:sz w:val="20"/>
          <w:szCs w:val="20"/>
          <w:u w:val="none"/>
        </w:rPr>
        <w:t>,</w:t>
      </w:r>
      <w:r>
        <w:rPr>
          <w:rStyle w:val="Lienhypertexte"/>
          <w:rFonts w:ascii="Marianne" w:hAnsi="Marianne"/>
          <w:sz w:val="20"/>
          <w:szCs w:val="20"/>
          <w:u w:val="none"/>
        </w:rPr>
        <w:t xml:space="preserve"> </w:t>
      </w:r>
      <w:hyperlink r:id="rId29" w:history="1">
        <w:r w:rsidRPr="00F01091">
          <w:rPr>
            <w:rStyle w:val="Lienhypertexte"/>
            <w:rFonts w:ascii="Marianne" w:hAnsi="Marianne"/>
            <w:sz w:val="20"/>
            <w:szCs w:val="20"/>
          </w:rPr>
          <w:t>https://www.governo.cv/</w:t>
        </w:r>
      </w:hyperlink>
      <w:r w:rsidRPr="00461361">
        <w:rPr>
          <w:rStyle w:val="Lienhypertexte"/>
          <w:rFonts w:ascii="Marianne" w:hAnsi="Marianne"/>
          <w:color w:val="auto"/>
          <w:sz w:val="20"/>
          <w:szCs w:val="20"/>
          <w:u w:val="none"/>
        </w:rPr>
        <w:t>,</w:t>
      </w:r>
      <w:r>
        <w:rPr>
          <w:rStyle w:val="Lienhypertexte"/>
          <w:rFonts w:ascii="Marianne" w:hAnsi="Marianne"/>
          <w:sz w:val="20"/>
          <w:szCs w:val="20"/>
          <w:u w:val="none"/>
        </w:rPr>
        <w:t xml:space="preserve"> </w:t>
      </w:r>
      <w:hyperlink r:id="rId30" w:history="1">
        <w:r w:rsidR="002917C2" w:rsidRPr="00D737E4">
          <w:rPr>
            <w:rStyle w:val="Lienhypertexte"/>
            <w:rFonts w:ascii="Marianne" w:hAnsi="Marianne"/>
            <w:sz w:val="20"/>
            <w:szCs w:val="20"/>
          </w:rPr>
          <w:t>https://presidence.gov.gn/actualite/</w:t>
        </w:r>
      </w:hyperlink>
      <w:r w:rsidRPr="00461361">
        <w:rPr>
          <w:rStyle w:val="Lienhypertexte"/>
          <w:rFonts w:ascii="Marianne" w:hAnsi="Marianne"/>
          <w:color w:val="auto"/>
          <w:sz w:val="20"/>
          <w:szCs w:val="20"/>
          <w:u w:val="none"/>
        </w:rPr>
        <w:t>,</w:t>
      </w:r>
      <w:r>
        <w:rPr>
          <w:rStyle w:val="Lienhypertexte"/>
          <w:rFonts w:ascii="Marianne" w:hAnsi="Marianne"/>
          <w:sz w:val="20"/>
          <w:szCs w:val="20"/>
          <w:u w:val="none"/>
        </w:rPr>
        <w:t xml:space="preserve"> </w:t>
      </w:r>
      <w:r w:rsidR="00FA7FEC">
        <w:rPr>
          <w:rStyle w:val="Lienhypertexte"/>
          <w:rFonts w:ascii="Marianne" w:hAnsi="Marianne"/>
          <w:sz w:val="20"/>
          <w:szCs w:val="20"/>
          <w:u w:val="none"/>
        </w:rPr>
        <w:t xml:space="preserve">  </w:t>
      </w:r>
      <w:hyperlink r:id="rId31" w:history="1">
        <w:r w:rsidR="002917C2" w:rsidRPr="00D737E4">
          <w:rPr>
            <w:rStyle w:val="Lienhypertexte"/>
            <w:rFonts w:ascii="Marianne" w:hAnsi="Marianne"/>
            <w:sz w:val="20"/>
            <w:szCs w:val="20"/>
          </w:rPr>
          <w:t>https://www.republicoftogo.com/toutes-les-rubriques/eco-finance</w:t>
        </w:r>
      </w:hyperlink>
      <w:r w:rsidR="002917C2">
        <w:rPr>
          <w:rFonts w:ascii="Marianne" w:hAnsi="Marianne"/>
          <w:sz w:val="20"/>
          <w:szCs w:val="20"/>
        </w:rPr>
        <w:t>,</w:t>
      </w:r>
      <w:r w:rsidR="002917C2">
        <w:rPr>
          <w:rStyle w:val="Lienhypertexte"/>
          <w:rFonts w:ascii="Marianne" w:hAnsi="Marianne"/>
          <w:sz w:val="20"/>
          <w:szCs w:val="20"/>
          <w:u w:val="none"/>
        </w:rPr>
        <w:t xml:space="preserve"> </w:t>
      </w:r>
      <w:r w:rsidR="00FA7FEC">
        <w:rPr>
          <w:rStyle w:val="Lienhypertexte"/>
          <w:rFonts w:ascii="Marianne" w:hAnsi="Marianne"/>
          <w:sz w:val="20"/>
          <w:szCs w:val="20"/>
          <w:u w:val="none"/>
        </w:rPr>
        <w:t xml:space="preserve"> </w:t>
      </w:r>
      <w:hyperlink r:id="rId32" w:history="1">
        <w:r w:rsidR="002917C2" w:rsidRPr="00D737E4">
          <w:rPr>
            <w:rStyle w:val="Lienhypertexte"/>
            <w:rFonts w:ascii="Marianne" w:hAnsi="Marianne"/>
            <w:sz w:val="20"/>
            <w:szCs w:val="20"/>
          </w:rPr>
          <w:t>https://www.africain.info/</w:t>
        </w:r>
      </w:hyperlink>
      <w:r w:rsidR="002917C2">
        <w:rPr>
          <w:rStyle w:val="Lienhypertexte"/>
          <w:rFonts w:ascii="Marianne" w:hAnsi="Marianne"/>
          <w:sz w:val="20"/>
          <w:szCs w:val="20"/>
        </w:rPr>
        <w:t xml:space="preserve"> </w:t>
      </w:r>
      <w:hyperlink r:id="rId33" w:history="1">
        <w:r w:rsidR="00FA7FEC" w:rsidRPr="00AB6545">
          <w:rPr>
            <w:rStyle w:val="Lienhypertexte"/>
            <w:rFonts w:ascii="Marianne" w:hAnsi="Marianne"/>
            <w:sz w:val="20"/>
            <w:szCs w:val="20"/>
          </w:rPr>
          <w:t>https://www.cridem.org/C_InfoCat.php?cat=16</w:t>
        </w:r>
      </w:hyperlink>
      <w:r w:rsidR="002917C2">
        <w:t xml:space="preserve">, </w:t>
      </w:r>
      <w:hyperlink r:id="rId34" w:history="1">
        <w:r w:rsidR="00A12B8C" w:rsidRPr="00D737E4">
          <w:rPr>
            <w:rStyle w:val="Lienhypertexte"/>
            <w:rFonts w:ascii="Marianne" w:hAnsi="Marianne"/>
            <w:sz w:val="20"/>
            <w:szCs w:val="20"/>
          </w:rPr>
          <w:t>https://www.24haubenin.info/?-Economie-</w:t>
        </w:r>
      </w:hyperlink>
      <w:r w:rsidR="002A32D9" w:rsidRPr="002A32D9">
        <w:rPr>
          <w:rStyle w:val="Lienhypertexte"/>
          <w:rFonts w:ascii="Marianne" w:hAnsi="Marianne"/>
          <w:color w:val="auto"/>
          <w:sz w:val="20"/>
          <w:szCs w:val="20"/>
          <w:u w:val="none"/>
        </w:rPr>
        <w:t>,</w:t>
      </w:r>
    </w:p>
    <w:p w14:paraId="38C5EA74" w14:textId="7FD83220" w:rsidR="0056720B" w:rsidRDefault="0042345F" w:rsidP="002A32D9">
      <w:pPr>
        <w:spacing w:after="0"/>
        <w:jc w:val="both"/>
        <w:rPr>
          <w:rStyle w:val="Lienhypertexte"/>
          <w:rFonts w:ascii="Marianne" w:hAnsi="Marianne"/>
          <w:sz w:val="20"/>
          <w:szCs w:val="20"/>
        </w:rPr>
      </w:pPr>
      <w:hyperlink r:id="rId35" w:history="1">
        <w:r w:rsidR="002A32D9" w:rsidRPr="005A4F31">
          <w:rPr>
            <w:rStyle w:val="Lienhypertexte"/>
            <w:rFonts w:ascii="Marianne" w:hAnsi="Marianne"/>
            <w:sz w:val="20"/>
            <w:szCs w:val="20"/>
          </w:rPr>
          <w:t>https://lefaso.net/spip.php?rubrique3</w:t>
        </w:r>
      </w:hyperlink>
      <w:r w:rsidR="002A32D9" w:rsidRPr="002A32D9">
        <w:rPr>
          <w:rStyle w:val="Lienhypertexte"/>
          <w:rFonts w:ascii="Marianne" w:hAnsi="Marianne"/>
          <w:color w:val="auto"/>
          <w:sz w:val="20"/>
          <w:szCs w:val="20"/>
          <w:u w:val="none"/>
        </w:rPr>
        <w:t>,</w:t>
      </w:r>
      <w:r w:rsidR="002A32D9" w:rsidRPr="002A32D9">
        <w:rPr>
          <w:rStyle w:val="Lienhypertexte"/>
          <w:rFonts w:ascii="Marianne" w:hAnsi="Marianne"/>
          <w:sz w:val="20"/>
          <w:szCs w:val="20"/>
          <w:u w:val="none"/>
        </w:rPr>
        <w:t xml:space="preserve"> </w:t>
      </w:r>
      <w:r w:rsidR="002A32D9">
        <w:rPr>
          <w:rStyle w:val="Lienhypertexte"/>
          <w:rFonts w:ascii="Marianne" w:hAnsi="Marianne"/>
          <w:sz w:val="20"/>
          <w:szCs w:val="20"/>
          <w:u w:val="none"/>
        </w:rPr>
        <w:t xml:space="preserve"> </w:t>
      </w:r>
      <w:hyperlink r:id="rId36" w:history="1">
        <w:r w:rsidR="00461361" w:rsidRPr="005A4F31">
          <w:rPr>
            <w:rStyle w:val="Lienhypertexte"/>
            <w:rFonts w:ascii="Marianne" w:hAnsi="Marianne"/>
            <w:sz w:val="20"/>
            <w:szCs w:val="20"/>
          </w:rPr>
          <w:t>https://guineenews.org/category/news/economie/</w:t>
        </w:r>
      </w:hyperlink>
      <w:r w:rsidR="00461361" w:rsidRPr="00461361">
        <w:rPr>
          <w:rStyle w:val="Lienhypertexte"/>
          <w:rFonts w:ascii="Marianne" w:hAnsi="Marianne"/>
          <w:color w:val="auto"/>
          <w:sz w:val="20"/>
          <w:szCs w:val="20"/>
          <w:u w:val="none"/>
        </w:rPr>
        <w:t>,</w:t>
      </w:r>
    </w:p>
    <w:p w14:paraId="7AE793FF" w14:textId="0D2EDF86" w:rsidR="00322FF5" w:rsidRDefault="0042345F" w:rsidP="002A32D9">
      <w:pPr>
        <w:spacing w:after="0" w:line="240" w:lineRule="auto"/>
        <w:jc w:val="both"/>
        <w:rPr>
          <w:rFonts w:ascii="Marianne" w:hAnsi="Marianne"/>
          <w:sz w:val="20"/>
          <w:szCs w:val="20"/>
        </w:rPr>
      </w:pPr>
      <w:hyperlink r:id="rId37" w:history="1">
        <w:r w:rsidR="008128DD" w:rsidRPr="00D737E4">
          <w:rPr>
            <w:rStyle w:val="Lienhypertexte"/>
            <w:rFonts w:ascii="Marianne" w:hAnsi="Marianne"/>
            <w:sz w:val="20"/>
            <w:szCs w:val="20"/>
          </w:rPr>
          <w:t>https://foroyaa.net/agriculture/</w:t>
        </w:r>
      </w:hyperlink>
    </w:p>
    <w:p w14:paraId="3EDB43E8" w14:textId="77777777" w:rsidR="008128DD" w:rsidRDefault="008128DD" w:rsidP="002169EB">
      <w:pPr>
        <w:spacing w:after="0" w:line="240" w:lineRule="auto"/>
        <w:jc w:val="both"/>
        <w:rPr>
          <w:rFonts w:ascii="Marianne" w:hAnsi="Marianne"/>
          <w:sz w:val="20"/>
          <w:szCs w:val="20"/>
        </w:rPr>
      </w:pPr>
    </w:p>
    <w:p w14:paraId="3287AEFC" w14:textId="15A1645A" w:rsidR="00C01647" w:rsidRDefault="00C01647" w:rsidP="002169EB">
      <w:pPr>
        <w:spacing w:after="0" w:line="240" w:lineRule="auto"/>
        <w:jc w:val="both"/>
        <w:rPr>
          <w:rFonts w:ascii="Marianne" w:hAnsi="Marianne"/>
          <w:sz w:val="20"/>
          <w:szCs w:val="20"/>
        </w:rPr>
      </w:pPr>
      <w:bookmarkStart w:id="2" w:name="_Hlk202380417"/>
      <w:r>
        <w:rPr>
          <w:rFonts w:ascii="Marianne" w:hAnsi="Marianne"/>
          <w:b/>
          <w:color w:val="FFC000"/>
          <w:sz w:val="32"/>
          <w:szCs w:val="32"/>
        </w:rPr>
        <w:t>Région</w:t>
      </w:r>
    </w:p>
    <w:p w14:paraId="258BBF86" w14:textId="77777777" w:rsidR="00C01647" w:rsidRDefault="00C01647" w:rsidP="002169EB">
      <w:pPr>
        <w:spacing w:after="0" w:line="240" w:lineRule="auto"/>
        <w:jc w:val="both"/>
        <w:rPr>
          <w:rFonts w:ascii="Marianne" w:hAnsi="Marianne"/>
          <w:sz w:val="20"/>
          <w:szCs w:val="20"/>
        </w:rPr>
      </w:pPr>
    </w:p>
    <w:p w14:paraId="1F74997E" w14:textId="1CB60B40" w:rsidR="00BD37C3" w:rsidRPr="00473D92" w:rsidRDefault="00BD37C3" w:rsidP="00BD37C3">
      <w:pPr>
        <w:spacing w:after="0" w:line="240" w:lineRule="auto"/>
        <w:jc w:val="both"/>
        <w:rPr>
          <w:rFonts w:ascii="Marianne" w:hAnsi="Marianne"/>
          <w:b/>
          <w:bCs/>
          <w:sz w:val="20"/>
          <w:szCs w:val="20"/>
        </w:rPr>
      </w:pPr>
      <w:r>
        <w:rPr>
          <w:rFonts w:ascii="Marianne" w:hAnsi="Marianne"/>
          <w:b/>
          <w:bCs/>
          <w:sz w:val="20"/>
          <w:szCs w:val="20"/>
        </w:rPr>
        <w:t xml:space="preserve">Grande muraille verte </w:t>
      </w:r>
      <w:r w:rsidRPr="00473D92">
        <w:rPr>
          <w:rFonts w:ascii="Marianne" w:hAnsi="Marianne"/>
          <w:b/>
          <w:bCs/>
          <w:sz w:val="20"/>
          <w:szCs w:val="20"/>
        </w:rPr>
        <w:t>- Financement de 222 M d’USD.</w:t>
      </w:r>
    </w:p>
    <w:p w14:paraId="5ABD5CED" w14:textId="431F9390" w:rsidR="0098316C" w:rsidRPr="0098316C" w:rsidRDefault="00444C6F" w:rsidP="0098316C">
      <w:pPr>
        <w:spacing w:after="0" w:line="240" w:lineRule="auto"/>
        <w:jc w:val="both"/>
        <w:rPr>
          <w:rFonts w:ascii="Marianne" w:hAnsi="Marianne"/>
          <w:sz w:val="20"/>
          <w:szCs w:val="20"/>
        </w:rPr>
      </w:pPr>
      <w:r w:rsidRPr="00444C6F">
        <w:rPr>
          <w:rFonts w:ascii="Marianne" w:hAnsi="Marianne"/>
          <w:sz w:val="20"/>
          <w:szCs w:val="20"/>
        </w:rPr>
        <w:t>La Grande muraille</w:t>
      </w:r>
      <w:r>
        <w:rPr>
          <w:rFonts w:ascii="Marianne" w:hAnsi="Marianne"/>
          <w:sz w:val="20"/>
          <w:szCs w:val="20"/>
        </w:rPr>
        <w:t xml:space="preserve"> verte</w:t>
      </w:r>
      <w:r w:rsidRPr="00444C6F">
        <w:rPr>
          <w:rFonts w:ascii="Marianne" w:hAnsi="Marianne"/>
          <w:sz w:val="20"/>
          <w:szCs w:val="20"/>
        </w:rPr>
        <w:t xml:space="preserve"> est une initiative panafricaine visant à lutter contre la désertification et la dégradation des terres dans la région du Sahel. Elle a été lancée en 2007 par l'Union africaine et vise à restaurer </w:t>
      </w:r>
      <w:r>
        <w:rPr>
          <w:rFonts w:ascii="Marianne" w:hAnsi="Marianne"/>
          <w:sz w:val="20"/>
          <w:szCs w:val="20"/>
        </w:rPr>
        <w:t xml:space="preserve">100 M </w:t>
      </w:r>
      <w:r w:rsidRPr="00444C6F">
        <w:rPr>
          <w:rFonts w:ascii="Marianne" w:hAnsi="Marianne"/>
          <w:sz w:val="20"/>
          <w:szCs w:val="20"/>
        </w:rPr>
        <w:t>d'hectares de terres dégradées à l'horizon 2030 sur un périmètre de 15 km de large et 7</w:t>
      </w:r>
      <w:r>
        <w:rPr>
          <w:rFonts w:ascii="Marianne" w:hAnsi="Marianne"/>
          <w:sz w:val="20"/>
          <w:szCs w:val="20"/>
        </w:rPr>
        <w:t xml:space="preserve"> </w:t>
      </w:r>
      <w:r w:rsidRPr="00444C6F">
        <w:rPr>
          <w:rFonts w:ascii="Marianne" w:hAnsi="Marianne"/>
          <w:sz w:val="20"/>
          <w:szCs w:val="20"/>
        </w:rPr>
        <w:t>775 km de long, allant du Sénégal à Djibouti et traversant onze pays.</w:t>
      </w:r>
      <w:r>
        <w:rPr>
          <w:rFonts w:ascii="Marianne" w:hAnsi="Marianne"/>
          <w:sz w:val="20"/>
          <w:szCs w:val="20"/>
        </w:rPr>
        <w:t xml:space="preserve"> </w:t>
      </w:r>
      <w:r w:rsidR="00BD37C3" w:rsidRPr="00BD37C3">
        <w:rPr>
          <w:rFonts w:ascii="Marianne" w:hAnsi="Marianne"/>
          <w:sz w:val="20"/>
          <w:szCs w:val="20"/>
        </w:rPr>
        <w:t>L'Organisation des Nations unies pour l’alimentation et l’agriculture (FAO) a annoncé</w:t>
      </w:r>
      <w:r w:rsidR="00BD37C3">
        <w:rPr>
          <w:rFonts w:ascii="Marianne" w:hAnsi="Marianne"/>
          <w:sz w:val="20"/>
          <w:szCs w:val="20"/>
        </w:rPr>
        <w:t xml:space="preserve"> le 3 juillet </w:t>
      </w:r>
      <w:r w:rsidR="00BD37C3" w:rsidRPr="00BD37C3">
        <w:rPr>
          <w:rFonts w:ascii="Marianne" w:hAnsi="Marianne"/>
          <w:sz w:val="20"/>
          <w:szCs w:val="20"/>
        </w:rPr>
        <w:t>un financement 222</w:t>
      </w:r>
      <w:r w:rsidR="00BD37C3">
        <w:rPr>
          <w:rFonts w:ascii="Marianne" w:hAnsi="Marianne"/>
          <w:sz w:val="20"/>
          <w:szCs w:val="20"/>
        </w:rPr>
        <w:t xml:space="preserve"> M d’USD</w:t>
      </w:r>
      <w:r w:rsidR="00BD37C3" w:rsidRPr="00BD37C3">
        <w:rPr>
          <w:rFonts w:ascii="Marianne" w:hAnsi="Marianne"/>
          <w:sz w:val="20"/>
          <w:szCs w:val="20"/>
        </w:rPr>
        <w:t xml:space="preserve"> en vue d'appuyer le projet de</w:t>
      </w:r>
      <w:r w:rsidR="00BD37C3">
        <w:rPr>
          <w:rFonts w:ascii="Marianne" w:hAnsi="Marianne"/>
          <w:sz w:val="20"/>
          <w:szCs w:val="20"/>
        </w:rPr>
        <w:t xml:space="preserve"> </w:t>
      </w:r>
      <w:r w:rsidR="00BD37C3" w:rsidRPr="00BD37C3">
        <w:rPr>
          <w:rFonts w:ascii="Marianne" w:hAnsi="Marianne"/>
          <w:sz w:val="20"/>
          <w:szCs w:val="20"/>
        </w:rPr>
        <w:t>renforcement de la résilience dans la Grande muraille verte de l'Afrique (SURAGGWA)</w:t>
      </w:r>
      <w:r w:rsidR="00BD37C3">
        <w:rPr>
          <w:rFonts w:ascii="Marianne" w:hAnsi="Marianne"/>
          <w:sz w:val="20"/>
          <w:szCs w:val="20"/>
        </w:rPr>
        <w:t xml:space="preserve">. Le financement </w:t>
      </w:r>
      <w:r w:rsidR="00BD37C3" w:rsidRPr="00BD37C3">
        <w:rPr>
          <w:rFonts w:ascii="Marianne" w:hAnsi="Marianne"/>
          <w:sz w:val="20"/>
          <w:szCs w:val="20"/>
        </w:rPr>
        <w:t>soutiendra les moyens de subsistance des communautés agropastorales et pastorales vivant dans les régions semi-arides du Sahel, qui sont extrêmement vulnérables au changement climatique</w:t>
      </w:r>
      <w:r w:rsidR="00BD37C3">
        <w:rPr>
          <w:rFonts w:ascii="Marianne" w:hAnsi="Marianne"/>
          <w:sz w:val="20"/>
          <w:szCs w:val="20"/>
        </w:rPr>
        <w:t>. D</w:t>
      </w:r>
      <w:r w:rsidR="00BD37C3" w:rsidRPr="00BD37C3">
        <w:rPr>
          <w:rFonts w:ascii="Marianne" w:hAnsi="Marianne"/>
          <w:sz w:val="20"/>
          <w:szCs w:val="20"/>
        </w:rPr>
        <w:t xml:space="preserve">ans le cadre des projets soumis par la FAO au Fonds Vert pour le Climat (FVC), le financement cherchera à intensifier les pratiques réussies de restauration des terres en utilisant une diversité d'espèces indigènes pour accroître la résilience des moyens de </w:t>
      </w:r>
      <w:r w:rsidR="00BD37C3" w:rsidRPr="00BD37C3">
        <w:rPr>
          <w:rFonts w:ascii="Marianne" w:hAnsi="Marianne"/>
          <w:sz w:val="20"/>
          <w:szCs w:val="20"/>
        </w:rPr>
        <w:lastRenderedPageBreak/>
        <w:t>subsistance tout en séquestrant le carbone dans huit pays</w:t>
      </w:r>
      <w:r w:rsidR="00BD37C3">
        <w:rPr>
          <w:rFonts w:ascii="Marianne" w:hAnsi="Marianne"/>
          <w:sz w:val="20"/>
          <w:szCs w:val="20"/>
        </w:rPr>
        <w:t xml:space="preserve"> : </w:t>
      </w:r>
      <w:r w:rsidR="00BD37C3" w:rsidRPr="00BD37C3">
        <w:rPr>
          <w:rFonts w:ascii="Marianne" w:hAnsi="Marianne"/>
          <w:sz w:val="20"/>
          <w:szCs w:val="20"/>
        </w:rPr>
        <w:t>Mauritanie, Sénégal</w:t>
      </w:r>
      <w:r>
        <w:rPr>
          <w:rFonts w:ascii="Marianne" w:hAnsi="Marianne"/>
          <w:sz w:val="20"/>
          <w:szCs w:val="20"/>
        </w:rPr>
        <w:t>, Mali,</w:t>
      </w:r>
      <w:r w:rsidR="00BD37C3" w:rsidRPr="00BD37C3">
        <w:rPr>
          <w:rFonts w:ascii="Marianne" w:hAnsi="Marianne"/>
          <w:sz w:val="20"/>
          <w:szCs w:val="20"/>
        </w:rPr>
        <w:t xml:space="preserve"> Burkina Faso, </w:t>
      </w:r>
      <w:r w:rsidRPr="00444C6F">
        <w:rPr>
          <w:rFonts w:ascii="Marianne" w:hAnsi="Marianne"/>
          <w:sz w:val="20"/>
          <w:szCs w:val="20"/>
        </w:rPr>
        <w:t>Niger, Nigeria</w:t>
      </w:r>
      <w:r>
        <w:rPr>
          <w:rFonts w:ascii="Marianne" w:hAnsi="Marianne"/>
          <w:sz w:val="20"/>
          <w:szCs w:val="20"/>
        </w:rPr>
        <w:t>,</w:t>
      </w:r>
      <w:r w:rsidRPr="00444C6F">
        <w:rPr>
          <w:rFonts w:ascii="Marianne" w:hAnsi="Marianne"/>
          <w:sz w:val="20"/>
          <w:szCs w:val="20"/>
        </w:rPr>
        <w:t xml:space="preserve"> </w:t>
      </w:r>
      <w:r w:rsidR="00BD37C3" w:rsidRPr="00BD37C3">
        <w:rPr>
          <w:rFonts w:ascii="Marianne" w:hAnsi="Marianne"/>
          <w:sz w:val="20"/>
          <w:szCs w:val="20"/>
        </w:rPr>
        <w:t>Tchad, Djibouti).</w:t>
      </w:r>
      <w:r>
        <w:rPr>
          <w:rFonts w:ascii="Marianne" w:hAnsi="Marianne"/>
          <w:sz w:val="20"/>
          <w:szCs w:val="20"/>
        </w:rPr>
        <w:t xml:space="preserve"> Selon la FAO, </w:t>
      </w:r>
      <w:r w:rsidR="00BD37C3" w:rsidRPr="00BD37C3">
        <w:rPr>
          <w:rFonts w:ascii="Marianne" w:hAnsi="Marianne"/>
          <w:sz w:val="20"/>
          <w:szCs w:val="20"/>
        </w:rPr>
        <w:t xml:space="preserve">un quart des 100 </w:t>
      </w:r>
      <w:r>
        <w:rPr>
          <w:rFonts w:ascii="Marianne" w:hAnsi="Marianne"/>
          <w:sz w:val="20"/>
          <w:szCs w:val="20"/>
        </w:rPr>
        <w:t xml:space="preserve">M </w:t>
      </w:r>
      <w:r w:rsidR="00BD37C3" w:rsidRPr="00BD37C3">
        <w:rPr>
          <w:rFonts w:ascii="Marianne" w:hAnsi="Marianne"/>
          <w:sz w:val="20"/>
          <w:szCs w:val="20"/>
        </w:rPr>
        <w:t>de personnes viv</w:t>
      </w:r>
      <w:r>
        <w:rPr>
          <w:rFonts w:ascii="Marianne" w:hAnsi="Marianne"/>
          <w:sz w:val="20"/>
          <w:szCs w:val="20"/>
        </w:rPr>
        <w:t>a</w:t>
      </w:r>
      <w:r w:rsidR="00BD37C3" w:rsidRPr="00BD37C3">
        <w:rPr>
          <w:rFonts w:ascii="Marianne" w:hAnsi="Marianne"/>
          <w:sz w:val="20"/>
          <w:szCs w:val="20"/>
        </w:rPr>
        <w:t>nt au Sahel dépendent des moyens de subsistance des pasteurs</w:t>
      </w:r>
      <w:r>
        <w:rPr>
          <w:rFonts w:ascii="Marianne" w:hAnsi="Marianne"/>
          <w:sz w:val="20"/>
          <w:szCs w:val="20"/>
        </w:rPr>
        <w:t>.</w:t>
      </w:r>
      <w:r w:rsidR="000B01AD">
        <w:rPr>
          <w:rFonts w:ascii="Marianne" w:hAnsi="Marianne"/>
          <w:sz w:val="20"/>
          <w:szCs w:val="20"/>
        </w:rPr>
        <w:t xml:space="preserve"> </w:t>
      </w:r>
      <w:r>
        <w:rPr>
          <w:rFonts w:ascii="Marianne" w:hAnsi="Marianne"/>
          <w:sz w:val="20"/>
          <w:szCs w:val="20"/>
        </w:rPr>
        <w:t>L</w:t>
      </w:r>
      <w:r w:rsidR="00BD37C3" w:rsidRPr="00BD37C3">
        <w:rPr>
          <w:rFonts w:ascii="Marianne" w:hAnsi="Marianne"/>
          <w:sz w:val="20"/>
          <w:szCs w:val="20"/>
        </w:rPr>
        <w:t>a pauvreté, les tensions sociales et le changement climatique exercent une pression supplémentaire sur les éleveurs et les agriculteurs qui se disputent déjà des ressources et des terres limitées</w:t>
      </w:r>
      <w:bookmarkEnd w:id="2"/>
      <w:r w:rsidR="0098316C">
        <w:rPr>
          <w:rFonts w:ascii="Marianne" w:hAnsi="Marianne"/>
          <w:sz w:val="20"/>
          <w:szCs w:val="20"/>
        </w:rPr>
        <w:t xml:space="preserve"> et selon l’enquête de la cellule d’investigation CENOZO, </w:t>
      </w:r>
      <w:r w:rsidR="0098316C" w:rsidRPr="0098316C">
        <w:rPr>
          <w:rFonts w:ascii="Marianne" w:hAnsi="Marianne"/>
          <w:sz w:val="20"/>
          <w:szCs w:val="20"/>
        </w:rPr>
        <w:t xml:space="preserve">le projet </w:t>
      </w:r>
      <w:r w:rsidR="0098316C">
        <w:rPr>
          <w:rFonts w:ascii="Marianne" w:hAnsi="Marianne"/>
          <w:sz w:val="20"/>
          <w:szCs w:val="20"/>
        </w:rPr>
        <w:t xml:space="preserve">est </w:t>
      </w:r>
      <w:r w:rsidR="0098316C" w:rsidRPr="0098316C">
        <w:rPr>
          <w:rFonts w:ascii="Marianne" w:hAnsi="Marianne"/>
          <w:sz w:val="20"/>
          <w:szCs w:val="20"/>
        </w:rPr>
        <w:t xml:space="preserve">miné par l’expansion de l’extrémisme violent </w:t>
      </w:r>
      <w:r w:rsidR="000B01AD">
        <w:rPr>
          <w:rFonts w:ascii="Marianne" w:hAnsi="Marianne"/>
          <w:sz w:val="20"/>
          <w:szCs w:val="20"/>
        </w:rPr>
        <w:t xml:space="preserve">en particulier </w:t>
      </w:r>
      <w:r w:rsidR="0098316C" w:rsidRPr="0098316C">
        <w:rPr>
          <w:rFonts w:ascii="Marianne" w:hAnsi="Marianne"/>
          <w:sz w:val="20"/>
          <w:szCs w:val="20"/>
        </w:rPr>
        <w:t xml:space="preserve">au </w:t>
      </w:r>
      <w:r w:rsidR="0098316C">
        <w:rPr>
          <w:rFonts w:ascii="Marianne" w:hAnsi="Marianne"/>
          <w:sz w:val="20"/>
          <w:szCs w:val="20"/>
        </w:rPr>
        <w:t xml:space="preserve">Mali, au </w:t>
      </w:r>
      <w:r w:rsidR="0098316C" w:rsidRPr="0098316C">
        <w:rPr>
          <w:rFonts w:ascii="Marianne" w:hAnsi="Marianne"/>
          <w:sz w:val="20"/>
          <w:szCs w:val="20"/>
        </w:rPr>
        <w:t>Burkina Faso, au Niger et au Nigeria.</w:t>
      </w:r>
    </w:p>
    <w:p w14:paraId="2DA2DBB2" w14:textId="77777777" w:rsidR="0098316C" w:rsidRPr="0098316C" w:rsidRDefault="0098316C" w:rsidP="0098316C">
      <w:pPr>
        <w:spacing w:after="0" w:line="240" w:lineRule="auto"/>
        <w:jc w:val="both"/>
        <w:rPr>
          <w:rFonts w:ascii="Marianne" w:hAnsi="Marianne"/>
          <w:sz w:val="20"/>
          <w:szCs w:val="20"/>
        </w:rPr>
      </w:pPr>
    </w:p>
    <w:p w14:paraId="1706D3FC" w14:textId="0EDA6514" w:rsidR="00595974" w:rsidRPr="00595974" w:rsidRDefault="00595974" w:rsidP="00595974">
      <w:pPr>
        <w:spacing w:after="0" w:line="240" w:lineRule="auto"/>
        <w:jc w:val="both"/>
        <w:rPr>
          <w:rFonts w:ascii="Marianne" w:hAnsi="Marianne"/>
          <w:b/>
          <w:bCs/>
          <w:sz w:val="20"/>
          <w:szCs w:val="20"/>
        </w:rPr>
      </w:pPr>
      <w:r w:rsidRPr="00595974">
        <w:rPr>
          <w:rFonts w:ascii="Marianne" w:hAnsi="Marianne"/>
          <w:b/>
          <w:bCs/>
          <w:sz w:val="20"/>
          <w:szCs w:val="20"/>
        </w:rPr>
        <w:t>Riz - Un projet régional pour rendre la filière plus résiliente au climat en Afrique de l’Ouest</w:t>
      </w:r>
      <w:r>
        <w:rPr>
          <w:rFonts w:ascii="Marianne" w:hAnsi="Marianne"/>
          <w:b/>
          <w:bCs/>
          <w:sz w:val="20"/>
          <w:szCs w:val="20"/>
        </w:rPr>
        <w:t>.</w:t>
      </w:r>
    </w:p>
    <w:p w14:paraId="71D32F88" w14:textId="0E7B303E" w:rsidR="00595974" w:rsidRDefault="00595974" w:rsidP="00595974">
      <w:pPr>
        <w:spacing w:after="0" w:line="240" w:lineRule="auto"/>
        <w:jc w:val="both"/>
        <w:rPr>
          <w:rFonts w:ascii="Marianne" w:hAnsi="Marianne"/>
          <w:sz w:val="20"/>
          <w:szCs w:val="20"/>
        </w:rPr>
      </w:pPr>
      <w:r w:rsidRPr="00595974">
        <w:rPr>
          <w:rFonts w:ascii="Marianne" w:hAnsi="Marianne"/>
          <w:sz w:val="20"/>
          <w:szCs w:val="20"/>
        </w:rPr>
        <w:t>Le Fonds africain de développement du groupe de la Banque africaine de développement (BAD) a approuvé un don de 9,44 M d’USD destiné à financer un projet d’adaptation aux effets climatiques dans 13 pays de l’Afrique de l’Ouest. Ce financement, octroyé au Centre du riz pour l’Afrique (AfricaRice) via le Guichet d’action climatique du Fonds, s’inscrit dans la mise en œuvre du projet REWARD-Adaptation (Développement de chaînes de valeur rizicoles résilientes), face aux menaces croissantes du changement climatique sur la sécurité alimentaire. L’initiative concerne le Bénin, le Burkina Faso, la Côte d’Ivoire, la Gambie, le Ghana, la Guinée, la Guinée-Bissau, le Liberia, le Mali, le Niger, le Sénégal, la Sierra Leone et le Togo. Le projet vise à réduire la vulnérabilité et à accroître la résilience des chaînes de valeur du riz en Afrique de l’Ouest, de la production à la transformation à travers la diffusion de technologies intelligentes face au climat, l’accès à des semences résilientes, et la modernisation des infrastructures climatiques locales. Parmi les objectifs concrets, figurent la distribution de semences améliorées à 11 000 agriculteurs, dont près de 5 000 femmes et plus de 6 000 jeunes, la formation de 12 600 producteurs et transformateurs aux bonnes pratiques de culture et de transformation durable, le soutien à 65 PME agroalimentaires, avec fourniture d’équipements modernes et création de synergies entrepreneuriales, et la mise en place d’une plateforme numérique et de radios communautaires pour fournir des informations climatiques et des alertes précoces à deux millions de personnes. Au-delà de la production, le projet se veut un catalyseur de</w:t>
      </w:r>
      <w:r w:rsidR="007C56BB">
        <w:rPr>
          <w:rFonts w:ascii="Marianne" w:hAnsi="Marianne"/>
          <w:sz w:val="20"/>
          <w:szCs w:val="20"/>
        </w:rPr>
        <w:t xml:space="preserve"> </w:t>
      </w:r>
      <w:r w:rsidRPr="00595974">
        <w:rPr>
          <w:rFonts w:ascii="Marianne" w:hAnsi="Marianne"/>
          <w:sz w:val="20"/>
          <w:szCs w:val="20"/>
        </w:rPr>
        <w:t>développement rural et de création d’emplois. Ainsi, il prévoit la création de 47 000 opportunités d’emploi, dont 8 000 permanents, notamment dans les activités agricoles et de transformation. L’accent sera également mis sur le renforcement des systèmes semenciers locaux, la formation des agents vulgarisateurs, et l’assistance technique à la production de semences de base. Un volet essentiel du projet est la modernisation du système agrométéorologique dans les 13 pays concernés et chaque pays bénéficiera de quatre stations météorologiques automatiques, améliorant significativement la couverture spatiale et la précision des prévisions climatiques. L’objectif du projet est de permettre aux producteurs d’agir en temps réel face aux risques météorologiques. Dans un contexte où la demande en riz explose sur le continent, ce programme apparaît comme une réponse aux enjeux de souveraineté alimentaire.</w:t>
      </w:r>
    </w:p>
    <w:p w14:paraId="26F6792A" w14:textId="58931467" w:rsidR="00B458C2" w:rsidRDefault="00B458C2" w:rsidP="00595974">
      <w:pPr>
        <w:spacing w:after="0" w:line="240" w:lineRule="auto"/>
        <w:jc w:val="both"/>
        <w:rPr>
          <w:rFonts w:ascii="Marianne" w:hAnsi="Marianne"/>
          <w:sz w:val="20"/>
          <w:szCs w:val="20"/>
        </w:rPr>
      </w:pPr>
    </w:p>
    <w:p w14:paraId="7F1FA320" w14:textId="2F5D3099" w:rsidR="00B458C2" w:rsidRPr="00355D2C" w:rsidRDefault="00B458C2" w:rsidP="00B458C2">
      <w:pPr>
        <w:spacing w:after="0" w:line="240" w:lineRule="auto"/>
        <w:jc w:val="both"/>
        <w:rPr>
          <w:rFonts w:ascii="Marianne" w:hAnsi="Marianne"/>
          <w:b/>
          <w:bCs/>
          <w:sz w:val="20"/>
          <w:szCs w:val="20"/>
        </w:rPr>
      </w:pPr>
      <w:r w:rsidRPr="00355D2C">
        <w:rPr>
          <w:rFonts w:ascii="Marianne" w:hAnsi="Marianne"/>
          <w:b/>
          <w:bCs/>
          <w:sz w:val="20"/>
          <w:szCs w:val="20"/>
        </w:rPr>
        <w:t>Coton -</w:t>
      </w:r>
      <w:r w:rsidRPr="00355D2C">
        <w:rPr>
          <w:b/>
          <w:bCs/>
        </w:rPr>
        <w:t xml:space="preserve"> </w:t>
      </w:r>
      <w:r w:rsidRPr="00355D2C">
        <w:rPr>
          <w:rFonts w:ascii="Marianne" w:hAnsi="Marianne"/>
          <w:b/>
          <w:bCs/>
          <w:sz w:val="20"/>
          <w:szCs w:val="20"/>
        </w:rPr>
        <w:t xml:space="preserve">Malgré des récoltes inférieures aux prévisions, la compétition entre les pays producteurs d’Afrique de l’Ouest </w:t>
      </w:r>
      <w:r w:rsidR="00355D2C">
        <w:rPr>
          <w:rFonts w:ascii="Marianne" w:hAnsi="Marianne"/>
          <w:b/>
          <w:bCs/>
          <w:sz w:val="20"/>
          <w:szCs w:val="20"/>
        </w:rPr>
        <w:t>r</w:t>
      </w:r>
      <w:r w:rsidRPr="00355D2C">
        <w:rPr>
          <w:rFonts w:ascii="Marianne" w:hAnsi="Marianne"/>
          <w:b/>
          <w:bCs/>
          <w:sz w:val="20"/>
          <w:szCs w:val="20"/>
        </w:rPr>
        <w:t>est</w:t>
      </w:r>
      <w:r w:rsidR="00355D2C">
        <w:rPr>
          <w:rFonts w:ascii="Marianne" w:hAnsi="Marianne"/>
          <w:b/>
          <w:bCs/>
          <w:sz w:val="20"/>
          <w:szCs w:val="20"/>
        </w:rPr>
        <w:t>e</w:t>
      </w:r>
      <w:r w:rsidRPr="00355D2C">
        <w:rPr>
          <w:rFonts w:ascii="Marianne" w:hAnsi="Marianne"/>
          <w:b/>
          <w:bCs/>
          <w:sz w:val="20"/>
          <w:szCs w:val="20"/>
        </w:rPr>
        <w:t xml:space="preserve"> forte.</w:t>
      </w:r>
    </w:p>
    <w:p w14:paraId="1D828C96" w14:textId="0BC06A85" w:rsidR="00B458C2" w:rsidRDefault="00B458C2" w:rsidP="00B458C2">
      <w:pPr>
        <w:spacing w:after="0" w:line="240" w:lineRule="auto"/>
        <w:jc w:val="both"/>
        <w:rPr>
          <w:rFonts w:ascii="Marianne" w:hAnsi="Marianne"/>
          <w:sz w:val="20"/>
          <w:szCs w:val="20"/>
        </w:rPr>
      </w:pPr>
      <w:r w:rsidRPr="00B458C2">
        <w:rPr>
          <w:rFonts w:ascii="Marianne" w:hAnsi="Marianne"/>
          <w:sz w:val="20"/>
          <w:szCs w:val="20"/>
        </w:rPr>
        <w:t>Alors que le Programme régional de production intégrée du coton en Afrique (PR-Pica), réseau de soutien à la production cotonnière, prévoyait une meilleure récolte cette année que celle réalisée l’an dernier, les chiffres définitifs de la campagne 2024-2025, qui viennent d’être publiés, sonnent comme un revers</w:t>
      </w:r>
      <w:r w:rsidR="006C3080">
        <w:rPr>
          <w:rFonts w:ascii="Marianne" w:hAnsi="Marianne"/>
          <w:sz w:val="20"/>
          <w:szCs w:val="20"/>
        </w:rPr>
        <w:t xml:space="preserve"> car </w:t>
      </w:r>
      <w:r w:rsidRPr="00B458C2">
        <w:rPr>
          <w:rFonts w:ascii="Marianne" w:hAnsi="Marianne"/>
          <w:sz w:val="20"/>
          <w:szCs w:val="20"/>
        </w:rPr>
        <w:t xml:space="preserve">tous les pays – à l’exception du Bénin et du Sénégal – accusent des chiffres de récolte en recul. Cela s’explique par des irrégularités pluviométriques et par les attaques de jassides, avec des infestations moyennes à fortes dans la région, selon le président du PR-Pica, </w:t>
      </w:r>
      <w:r w:rsidR="006C3080">
        <w:rPr>
          <w:rFonts w:ascii="Marianne" w:hAnsi="Marianne"/>
          <w:sz w:val="20"/>
          <w:szCs w:val="20"/>
        </w:rPr>
        <w:t xml:space="preserve">M. </w:t>
      </w:r>
      <w:r w:rsidRPr="00B458C2">
        <w:rPr>
          <w:rFonts w:ascii="Marianne" w:hAnsi="Marianne"/>
          <w:sz w:val="20"/>
          <w:szCs w:val="20"/>
        </w:rPr>
        <w:t>Tete Awokou.</w:t>
      </w:r>
      <w:r w:rsidR="006C3080">
        <w:rPr>
          <w:rFonts w:ascii="Marianne" w:hAnsi="Marianne"/>
          <w:sz w:val="20"/>
          <w:szCs w:val="20"/>
        </w:rPr>
        <w:t xml:space="preserve"> </w:t>
      </w:r>
      <w:r w:rsidRPr="00B458C2">
        <w:rPr>
          <w:rFonts w:ascii="Marianne" w:hAnsi="Marianne"/>
          <w:sz w:val="20"/>
          <w:szCs w:val="20"/>
        </w:rPr>
        <w:t>Depuis que le Bénin a décroché la place de premier producteur du continent – traditionnellement occupée par le Mali – lors de la campagne 2018-2019, les deux pays sont en compétition chaque année</w:t>
      </w:r>
      <w:r w:rsidR="006C3080">
        <w:rPr>
          <w:rFonts w:ascii="Marianne" w:hAnsi="Marianne"/>
          <w:sz w:val="20"/>
          <w:szCs w:val="20"/>
        </w:rPr>
        <w:t xml:space="preserve">. </w:t>
      </w:r>
      <w:r w:rsidRPr="00B458C2">
        <w:rPr>
          <w:rFonts w:ascii="Marianne" w:hAnsi="Marianne"/>
          <w:sz w:val="20"/>
          <w:szCs w:val="20"/>
        </w:rPr>
        <w:t>Cette année, comme la précédente, c’est le Mali qui, malgré une récolte 2024-2025 en baisse de 4,8% par rapport à la saison 2023-2024, est le numéro un. Avec 656 751 tonnes produites, il est suivi de près par son concurrent habituel, le Bénin, qui a produit 637 697 tonnes, voyant sa production augmenter de 6,4%.</w:t>
      </w:r>
      <w:r w:rsidR="006C3080">
        <w:rPr>
          <w:rFonts w:ascii="Marianne" w:hAnsi="Marianne"/>
          <w:sz w:val="20"/>
          <w:szCs w:val="20"/>
        </w:rPr>
        <w:t xml:space="preserve"> </w:t>
      </w:r>
      <w:r w:rsidRPr="00B458C2">
        <w:rPr>
          <w:rFonts w:ascii="Marianne" w:hAnsi="Marianne"/>
          <w:sz w:val="20"/>
          <w:szCs w:val="20"/>
        </w:rPr>
        <w:t xml:space="preserve">La domination de ces deux pays s’explique en grande partie par la structuration de leur filière et les moyens déployés à destination du secteur par </w:t>
      </w:r>
      <w:r w:rsidRPr="00B458C2">
        <w:rPr>
          <w:rFonts w:ascii="Marianne" w:hAnsi="Marianne"/>
          <w:sz w:val="20"/>
          <w:szCs w:val="20"/>
        </w:rPr>
        <w:lastRenderedPageBreak/>
        <w:t xml:space="preserve">les exécutifs respectifs. Le fer de lance de la production de Bamako, la Compagnie malienne de développement textile (CMDT) a ainsi levé 150 </w:t>
      </w:r>
      <w:r w:rsidR="006C3080">
        <w:rPr>
          <w:rFonts w:ascii="Marianne" w:hAnsi="Marianne"/>
          <w:sz w:val="20"/>
          <w:szCs w:val="20"/>
        </w:rPr>
        <w:t>Md de F</w:t>
      </w:r>
      <w:r w:rsidRPr="00B458C2">
        <w:rPr>
          <w:rFonts w:ascii="Marianne" w:hAnsi="Marianne"/>
          <w:sz w:val="20"/>
          <w:szCs w:val="20"/>
        </w:rPr>
        <w:t xml:space="preserve">CFA, le 24 janvier dernier, afin de développer sa production, de maximiser les rendements et de moderniser son outil industriel. Pour rappel, le Mali a expédié pour plus de 294,9 </w:t>
      </w:r>
      <w:r w:rsidR="006C3080">
        <w:rPr>
          <w:rFonts w:ascii="Marianne" w:hAnsi="Marianne"/>
          <w:sz w:val="20"/>
          <w:szCs w:val="20"/>
        </w:rPr>
        <w:t>Md de F</w:t>
      </w:r>
      <w:r w:rsidRPr="00B458C2">
        <w:rPr>
          <w:rFonts w:ascii="Marianne" w:hAnsi="Marianne"/>
          <w:sz w:val="20"/>
          <w:szCs w:val="20"/>
        </w:rPr>
        <w:t>CFA en 2022, selon un rapport de la BCEAO.</w:t>
      </w:r>
      <w:r w:rsidR="006C3080">
        <w:rPr>
          <w:rFonts w:ascii="Marianne" w:hAnsi="Marianne"/>
          <w:sz w:val="20"/>
          <w:szCs w:val="20"/>
        </w:rPr>
        <w:t xml:space="preserve"> </w:t>
      </w:r>
      <w:r w:rsidRPr="00B458C2">
        <w:rPr>
          <w:rFonts w:ascii="Marianne" w:hAnsi="Marianne"/>
          <w:sz w:val="20"/>
          <w:szCs w:val="20"/>
        </w:rPr>
        <w:t xml:space="preserve">Ayant misé sur le coton plus récemment, Cotonou déploie une stratégie qui combine hausse de la production et investissement dans la transformation, notamment via la zone industrielle de Glo-Djigbé (GDIZ), où se sont implantées des usines de filage et de confection qui exportent dans une dizaine de pays. La commercialisation du coton a rapporté au pays plus de 303,6 </w:t>
      </w:r>
      <w:r w:rsidR="006C3080">
        <w:rPr>
          <w:rFonts w:ascii="Marianne" w:hAnsi="Marianne"/>
          <w:sz w:val="20"/>
          <w:szCs w:val="20"/>
        </w:rPr>
        <w:t xml:space="preserve">Md de </w:t>
      </w:r>
      <w:r w:rsidRPr="00B458C2">
        <w:rPr>
          <w:rFonts w:ascii="Marianne" w:hAnsi="Marianne"/>
          <w:sz w:val="20"/>
          <w:szCs w:val="20"/>
        </w:rPr>
        <w:t>FCFA, selon l’Institut national de la statistique et de la démographie.</w:t>
      </w:r>
      <w:r w:rsidR="006C3080">
        <w:rPr>
          <w:rFonts w:ascii="Marianne" w:hAnsi="Marianne"/>
          <w:sz w:val="20"/>
          <w:szCs w:val="20"/>
        </w:rPr>
        <w:t xml:space="preserve"> </w:t>
      </w:r>
      <w:r w:rsidRPr="00B458C2">
        <w:rPr>
          <w:rFonts w:ascii="Marianne" w:hAnsi="Marianne"/>
          <w:sz w:val="20"/>
          <w:szCs w:val="20"/>
        </w:rPr>
        <w:t>Derrière</w:t>
      </w:r>
      <w:r w:rsidR="006C3080">
        <w:rPr>
          <w:rFonts w:ascii="Marianne" w:hAnsi="Marianne"/>
          <w:sz w:val="20"/>
          <w:szCs w:val="20"/>
        </w:rPr>
        <w:t xml:space="preserve"> le Mali et le Bénin</w:t>
      </w:r>
      <w:r w:rsidRPr="00B458C2">
        <w:rPr>
          <w:rFonts w:ascii="Marianne" w:hAnsi="Marianne"/>
          <w:sz w:val="20"/>
          <w:szCs w:val="20"/>
        </w:rPr>
        <w:t xml:space="preserve">, se joue une bataille pour la troisième place. </w:t>
      </w:r>
      <w:r w:rsidR="006C3080">
        <w:rPr>
          <w:rFonts w:ascii="Marianne" w:hAnsi="Marianne"/>
          <w:sz w:val="20"/>
          <w:szCs w:val="20"/>
        </w:rPr>
        <w:t>L</w:t>
      </w:r>
      <w:r w:rsidRPr="00B458C2">
        <w:rPr>
          <w:rFonts w:ascii="Marianne" w:hAnsi="Marianne"/>
          <w:sz w:val="20"/>
          <w:szCs w:val="20"/>
        </w:rPr>
        <w:t xml:space="preserve">e Burkina Faso, longtemps premier producteur africain de coton aujourd’hui en repli, </w:t>
      </w:r>
      <w:r w:rsidR="000E5586">
        <w:rPr>
          <w:rFonts w:ascii="Marianne" w:hAnsi="Marianne"/>
          <w:sz w:val="20"/>
          <w:szCs w:val="20"/>
        </w:rPr>
        <w:t xml:space="preserve">encore troisième en 2023-2024 avec </w:t>
      </w:r>
      <w:r w:rsidRPr="00B458C2">
        <w:rPr>
          <w:rFonts w:ascii="Marianne" w:hAnsi="Marianne"/>
          <w:sz w:val="20"/>
          <w:szCs w:val="20"/>
        </w:rPr>
        <w:t xml:space="preserve">387 000 </w:t>
      </w:r>
      <w:r w:rsidR="000E5586">
        <w:rPr>
          <w:rFonts w:ascii="Marianne" w:hAnsi="Marianne"/>
          <w:sz w:val="20"/>
          <w:szCs w:val="20"/>
        </w:rPr>
        <w:t xml:space="preserve">tonnes doit avec </w:t>
      </w:r>
      <w:r w:rsidRPr="00B458C2">
        <w:rPr>
          <w:rFonts w:ascii="Marianne" w:hAnsi="Marianne"/>
          <w:sz w:val="20"/>
          <w:szCs w:val="20"/>
        </w:rPr>
        <w:t>292 000 tonnes en 2024-2025</w:t>
      </w:r>
      <w:r w:rsidR="000E5586">
        <w:rPr>
          <w:rFonts w:ascii="Marianne" w:hAnsi="Marianne"/>
          <w:sz w:val="20"/>
          <w:szCs w:val="20"/>
        </w:rPr>
        <w:t xml:space="preserve"> céder sa place sur le podium à la Côte d’Ivoire. </w:t>
      </w:r>
      <w:r w:rsidRPr="00B458C2">
        <w:rPr>
          <w:rFonts w:ascii="Marianne" w:hAnsi="Marianne"/>
          <w:sz w:val="20"/>
          <w:szCs w:val="20"/>
        </w:rPr>
        <w:t>Sur la campagne 2023-2024</w:t>
      </w:r>
      <w:r w:rsidR="000E5586">
        <w:rPr>
          <w:rFonts w:ascii="Marianne" w:hAnsi="Marianne"/>
          <w:sz w:val="20"/>
          <w:szCs w:val="20"/>
        </w:rPr>
        <w:t xml:space="preserve">, la Côte d’Ivoire était encore quatrième avec une récolte </w:t>
      </w:r>
      <w:r w:rsidRPr="00B458C2">
        <w:rPr>
          <w:rFonts w:ascii="Marianne" w:hAnsi="Marianne"/>
          <w:sz w:val="20"/>
          <w:szCs w:val="20"/>
        </w:rPr>
        <w:t>347 000 tonnes</w:t>
      </w:r>
      <w:r w:rsidR="000E5586">
        <w:rPr>
          <w:rFonts w:ascii="Marianne" w:hAnsi="Marianne"/>
          <w:sz w:val="20"/>
          <w:szCs w:val="20"/>
        </w:rPr>
        <w:t xml:space="preserve"> mais s</w:t>
      </w:r>
      <w:r w:rsidRPr="00B458C2">
        <w:rPr>
          <w:rFonts w:ascii="Marianne" w:hAnsi="Marianne"/>
          <w:sz w:val="20"/>
          <w:szCs w:val="20"/>
        </w:rPr>
        <w:t>ur la dernière campagne, les positions se sont inversées</w:t>
      </w:r>
      <w:r w:rsidR="000E5586">
        <w:rPr>
          <w:rFonts w:ascii="Marianne" w:hAnsi="Marianne"/>
          <w:sz w:val="20"/>
          <w:szCs w:val="20"/>
        </w:rPr>
        <w:t xml:space="preserve"> et </w:t>
      </w:r>
      <w:r w:rsidRPr="00B458C2">
        <w:rPr>
          <w:rFonts w:ascii="Marianne" w:hAnsi="Marianne"/>
          <w:sz w:val="20"/>
          <w:szCs w:val="20"/>
        </w:rPr>
        <w:t xml:space="preserve">la Côte d’Ivoire </w:t>
      </w:r>
      <w:r w:rsidR="000E5586">
        <w:rPr>
          <w:rFonts w:ascii="Marianne" w:hAnsi="Marianne"/>
          <w:sz w:val="20"/>
          <w:szCs w:val="20"/>
        </w:rPr>
        <w:t>est</w:t>
      </w:r>
      <w:r w:rsidRPr="00B458C2">
        <w:rPr>
          <w:rFonts w:ascii="Marianne" w:hAnsi="Marianne"/>
          <w:sz w:val="20"/>
          <w:szCs w:val="20"/>
        </w:rPr>
        <w:t xml:space="preserve"> passée troisième avec 311 000 tonnes.</w:t>
      </w:r>
      <w:r w:rsidR="000E5586">
        <w:rPr>
          <w:rFonts w:ascii="Marianne" w:hAnsi="Marianne"/>
          <w:sz w:val="20"/>
          <w:szCs w:val="20"/>
        </w:rPr>
        <w:t xml:space="preserve"> </w:t>
      </w:r>
      <w:r w:rsidRPr="00B458C2">
        <w:rPr>
          <w:rFonts w:ascii="Marianne" w:hAnsi="Marianne"/>
          <w:sz w:val="20"/>
          <w:szCs w:val="20"/>
        </w:rPr>
        <w:t xml:space="preserve">Le 9 avril dernier, le Burkina Faso a annoncé vouloir porter sa production à 550 000 tonnes pour la campagne 2025-2026. Trois mois plus tard, la Côte d’Ivoire se fixait le même objectif lors du salon international de l’agriculture et des ressources animales </w:t>
      </w:r>
      <w:r w:rsidR="000E5586">
        <w:rPr>
          <w:rFonts w:ascii="Marianne" w:hAnsi="Marianne"/>
          <w:sz w:val="20"/>
          <w:szCs w:val="20"/>
        </w:rPr>
        <w:t>d’Abidjan (SARA</w:t>
      </w:r>
      <w:r w:rsidRPr="00B458C2">
        <w:rPr>
          <w:rFonts w:ascii="Marianne" w:hAnsi="Marianne"/>
          <w:sz w:val="20"/>
          <w:szCs w:val="20"/>
        </w:rPr>
        <w:t>).</w:t>
      </w:r>
      <w:r w:rsidR="000E5586">
        <w:rPr>
          <w:rFonts w:ascii="Marianne" w:hAnsi="Marianne"/>
          <w:sz w:val="20"/>
          <w:szCs w:val="20"/>
        </w:rPr>
        <w:t xml:space="preserve"> </w:t>
      </w:r>
      <w:r w:rsidRPr="00B458C2">
        <w:rPr>
          <w:rFonts w:ascii="Marianne" w:hAnsi="Marianne"/>
          <w:sz w:val="20"/>
          <w:szCs w:val="20"/>
        </w:rPr>
        <w:t xml:space="preserve">Le Sénégal, plus modeste producteur des </w:t>
      </w:r>
      <w:r w:rsidR="000E5586">
        <w:rPr>
          <w:rFonts w:ascii="Marianne" w:hAnsi="Marianne"/>
          <w:sz w:val="20"/>
          <w:szCs w:val="20"/>
        </w:rPr>
        <w:t xml:space="preserve">pays d’Afrique de l’Ouest </w:t>
      </w:r>
      <w:r w:rsidRPr="00B458C2">
        <w:rPr>
          <w:rFonts w:ascii="Marianne" w:hAnsi="Marianne"/>
          <w:sz w:val="20"/>
          <w:szCs w:val="20"/>
        </w:rPr>
        <w:t>avec une récolte à 15 000 tonnes en 2024-2025, affiche le meilleur rendement, avec 1 259 k</w:t>
      </w:r>
      <w:r w:rsidR="000E5586">
        <w:rPr>
          <w:rFonts w:ascii="Marianne" w:hAnsi="Marianne"/>
          <w:sz w:val="20"/>
          <w:szCs w:val="20"/>
        </w:rPr>
        <w:t>g/ha</w:t>
      </w:r>
      <w:r w:rsidRPr="00B458C2">
        <w:rPr>
          <w:rFonts w:ascii="Marianne" w:hAnsi="Marianne"/>
          <w:sz w:val="20"/>
          <w:szCs w:val="20"/>
        </w:rPr>
        <w:t>, contre 1 191 kg/ha pour le Bénin, 1 054 kg/ha pour le Mali et 872 Kg/</w:t>
      </w:r>
      <w:r w:rsidR="000E5586">
        <w:rPr>
          <w:rFonts w:ascii="Marianne" w:hAnsi="Marianne"/>
          <w:sz w:val="20"/>
          <w:szCs w:val="20"/>
        </w:rPr>
        <w:t>h</w:t>
      </w:r>
      <w:r w:rsidRPr="00B458C2">
        <w:rPr>
          <w:rFonts w:ascii="Marianne" w:hAnsi="Marianne"/>
          <w:sz w:val="20"/>
          <w:szCs w:val="20"/>
        </w:rPr>
        <w:t>a pour la Côte d’Ivoire.</w:t>
      </w:r>
      <w:r w:rsidR="000E5586">
        <w:rPr>
          <w:rFonts w:ascii="Marianne" w:hAnsi="Marianne"/>
          <w:sz w:val="20"/>
          <w:szCs w:val="20"/>
        </w:rPr>
        <w:t xml:space="preserve"> M. </w:t>
      </w:r>
      <w:r w:rsidRPr="00B458C2">
        <w:rPr>
          <w:rFonts w:ascii="Marianne" w:hAnsi="Marianne"/>
          <w:sz w:val="20"/>
          <w:szCs w:val="20"/>
        </w:rPr>
        <w:t xml:space="preserve">Papa Fata Ndiaye, </w:t>
      </w:r>
      <w:r w:rsidR="00355D2C">
        <w:rPr>
          <w:rFonts w:ascii="Marianne" w:hAnsi="Marianne"/>
          <w:sz w:val="20"/>
          <w:szCs w:val="20"/>
        </w:rPr>
        <w:t xml:space="preserve">directeur général </w:t>
      </w:r>
      <w:r w:rsidRPr="00B458C2">
        <w:rPr>
          <w:rFonts w:ascii="Marianne" w:hAnsi="Marianne"/>
          <w:sz w:val="20"/>
          <w:szCs w:val="20"/>
        </w:rPr>
        <w:t xml:space="preserve">de la Société de développement et des fibres textiles (Sodefitex) a annoncé, en mai dernier, les ambitions </w:t>
      </w:r>
      <w:r w:rsidR="00355D2C">
        <w:rPr>
          <w:rFonts w:ascii="Marianne" w:hAnsi="Marianne"/>
          <w:sz w:val="20"/>
          <w:szCs w:val="20"/>
        </w:rPr>
        <w:t xml:space="preserve">du Sénégal qui </w:t>
      </w:r>
      <w:r w:rsidRPr="00B458C2">
        <w:rPr>
          <w:rFonts w:ascii="Marianne" w:hAnsi="Marianne"/>
          <w:sz w:val="20"/>
          <w:szCs w:val="20"/>
        </w:rPr>
        <w:t>souhait</w:t>
      </w:r>
      <w:r w:rsidR="00355D2C">
        <w:rPr>
          <w:rFonts w:ascii="Marianne" w:hAnsi="Marianne"/>
          <w:sz w:val="20"/>
          <w:szCs w:val="20"/>
        </w:rPr>
        <w:t>e</w:t>
      </w:r>
      <w:r w:rsidRPr="00B458C2">
        <w:rPr>
          <w:rFonts w:ascii="Marianne" w:hAnsi="Marianne"/>
          <w:sz w:val="20"/>
          <w:szCs w:val="20"/>
        </w:rPr>
        <w:t xml:space="preserve"> atteindre la barre des 25 000 tonnes.</w:t>
      </w:r>
    </w:p>
    <w:p w14:paraId="57F26838" w14:textId="09950CC8" w:rsidR="00C10B32" w:rsidRDefault="00C10B32" w:rsidP="00595974">
      <w:pPr>
        <w:spacing w:after="0" w:line="240" w:lineRule="auto"/>
        <w:jc w:val="both"/>
        <w:rPr>
          <w:rFonts w:ascii="Marianne" w:hAnsi="Marianne"/>
          <w:sz w:val="20"/>
          <w:szCs w:val="20"/>
        </w:rPr>
      </w:pPr>
    </w:p>
    <w:p w14:paraId="23E11702" w14:textId="10FA375E" w:rsidR="00C10B32" w:rsidRPr="00701A61" w:rsidRDefault="00C10B32" w:rsidP="00C10B32">
      <w:pPr>
        <w:spacing w:after="0" w:line="240" w:lineRule="auto"/>
        <w:jc w:val="both"/>
        <w:rPr>
          <w:rFonts w:ascii="Marianne" w:hAnsi="Marianne"/>
          <w:b/>
          <w:bCs/>
          <w:sz w:val="20"/>
          <w:szCs w:val="20"/>
        </w:rPr>
      </w:pPr>
      <w:bookmarkStart w:id="3" w:name="_Hlk204934696"/>
      <w:r w:rsidRPr="00701A61">
        <w:rPr>
          <w:rFonts w:ascii="Marianne" w:hAnsi="Marianne"/>
          <w:b/>
          <w:bCs/>
          <w:sz w:val="20"/>
          <w:szCs w:val="20"/>
        </w:rPr>
        <w:t xml:space="preserve">Elevage – Réunion des présidents de </w:t>
      </w:r>
      <w:r w:rsidR="00701A61">
        <w:rPr>
          <w:rFonts w:ascii="Marianne" w:hAnsi="Marianne"/>
          <w:b/>
          <w:bCs/>
          <w:sz w:val="20"/>
          <w:szCs w:val="20"/>
        </w:rPr>
        <w:t>f</w:t>
      </w:r>
      <w:r w:rsidRPr="00701A61">
        <w:rPr>
          <w:rFonts w:ascii="Marianne" w:hAnsi="Marianne"/>
          <w:b/>
          <w:bCs/>
          <w:sz w:val="20"/>
          <w:szCs w:val="20"/>
        </w:rPr>
        <w:t xml:space="preserve">ilière bétail-viande du Mali, du Sénégal, du Burkina Faso, du Niger et de </w:t>
      </w:r>
      <w:r w:rsidR="00701A61">
        <w:rPr>
          <w:rFonts w:ascii="Marianne" w:hAnsi="Marianne"/>
          <w:b/>
          <w:bCs/>
          <w:sz w:val="20"/>
          <w:szCs w:val="20"/>
        </w:rPr>
        <w:t xml:space="preserve">la </w:t>
      </w:r>
      <w:r w:rsidRPr="00701A61">
        <w:rPr>
          <w:rFonts w:ascii="Marianne" w:hAnsi="Marianne"/>
          <w:b/>
          <w:bCs/>
          <w:sz w:val="20"/>
          <w:szCs w:val="20"/>
        </w:rPr>
        <w:t>Côte d'Ivoire</w:t>
      </w:r>
      <w:r w:rsidR="00247ABB" w:rsidRPr="00701A61">
        <w:rPr>
          <w:rFonts w:ascii="Marianne" w:hAnsi="Marianne"/>
          <w:b/>
          <w:bCs/>
          <w:sz w:val="20"/>
          <w:szCs w:val="20"/>
        </w:rPr>
        <w:t>.</w:t>
      </w:r>
    </w:p>
    <w:bookmarkEnd w:id="3"/>
    <w:p w14:paraId="15A45487" w14:textId="61E651F9" w:rsidR="00C10B32" w:rsidRPr="00C10B32" w:rsidRDefault="00701A61" w:rsidP="00C10B32">
      <w:pPr>
        <w:spacing w:after="0" w:line="240" w:lineRule="auto"/>
        <w:jc w:val="both"/>
        <w:rPr>
          <w:rFonts w:ascii="Marianne" w:hAnsi="Marianne"/>
          <w:sz w:val="20"/>
          <w:szCs w:val="20"/>
        </w:rPr>
      </w:pPr>
      <w:r>
        <w:rPr>
          <w:rFonts w:ascii="Marianne" w:hAnsi="Marianne"/>
          <w:sz w:val="20"/>
          <w:szCs w:val="20"/>
        </w:rPr>
        <w:t xml:space="preserve">Le </w:t>
      </w:r>
      <w:r w:rsidR="00C10B32" w:rsidRPr="00C10B32">
        <w:rPr>
          <w:rFonts w:ascii="Marianne" w:hAnsi="Marianne"/>
          <w:sz w:val="20"/>
          <w:szCs w:val="20"/>
        </w:rPr>
        <w:t xml:space="preserve">Conseil d’administration </w:t>
      </w:r>
      <w:r w:rsidRPr="00701A61">
        <w:rPr>
          <w:rFonts w:ascii="Marianne" w:hAnsi="Marianne"/>
          <w:sz w:val="20"/>
          <w:szCs w:val="20"/>
        </w:rPr>
        <w:t xml:space="preserve">de la Confédération des Fédérations Nationales de la Filière Bétail-Viande de l’Afrique de l’Ouest (COFENABVI-AO) </w:t>
      </w:r>
      <w:r>
        <w:rPr>
          <w:rFonts w:ascii="Marianne" w:hAnsi="Marianne"/>
          <w:sz w:val="20"/>
          <w:szCs w:val="20"/>
        </w:rPr>
        <w:t xml:space="preserve">s’est tenu à </w:t>
      </w:r>
      <w:r w:rsidRPr="00701A61">
        <w:rPr>
          <w:rFonts w:ascii="Marianne" w:hAnsi="Marianne"/>
          <w:sz w:val="20"/>
          <w:szCs w:val="20"/>
        </w:rPr>
        <w:t>Abidjan</w:t>
      </w:r>
      <w:r>
        <w:rPr>
          <w:rFonts w:ascii="Marianne" w:hAnsi="Marianne"/>
          <w:sz w:val="20"/>
          <w:szCs w:val="20"/>
        </w:rPr>
        <w:t>. Il a r</w:t>
      </w:r>
      <w:r w:rsidR="00C10B32" w:rsidRPr="00C10B32">
        <w:rPr>
          <w:rFonts w:ascii="Marianne" w:hAnsi="Marianne"/>
          <w:sz w:val="20"/>
          <w:szCs w:val="20"/>
        </w:rPr>
        <w:t>egroup</w:t>
      </w:r>
      <w:r>
        <w:rPr>
          <w:rFonts w:ascii="Marianne" w:hAnsi="Marianne"/>
          <w:sz w:val="20"/>
          <w:szCs w:val="20"/>
        </w:rPr>
        <w:t>é</w:t>
      </w:r>
      <w:r w:rsidR="00C10B32" w:rsidRPr="00C10B32">
        <w:rPr>
          <w:rFonts w:ascii="Marianne" w:hAnsi="Marianne"/>
          <w:sz w:val="20"/>
          <w:szCs w:val="20"/>
        </w:rPr>
        <w:t xml:space="preserve"> les présidents ou représentants des fédérations nationales ou interprofessions bétail-viande de plusieurs pays d’Afrique de l’Ouest</w:t>
      </w:r>
      <w:r>
        <w:rPr>
          <w:rFonts w:ascii="Marianne" w:hAnsi="Marianne"/>
          <w:sz w:val="20"/>
          <w:szCs w:val="20"/>
        </w:rPr>
        <w:t xml:space="preserve"> : </w:t>
      </w:r>
      <w:r w:rsidR="00247ABB">
        <w:rPr>
          <w:rFonts w:ascii="Marianne" w:hAnsi="Marianne"/>
          <w:sz w:val="20"/>
          <w:szCs w:val="20"/>
        </w:rPr>
        <w:t xml:space="preserve">M. </w:t>
      </w:r>
      <w:r w:rsidR="00C10B32" w:rsidRPr="00C10B32">
        <w:rPr>
          <w:rFonts w:ascii="Marianne" w:hAnsi="Marianne"/>
          <w:sz w:val="20"/>
          <w:szCs w:val="20"/>
        </w:rPr>
        <w:t xml:space="preserve">Issaka Sawadogo pour la Côte d’Ivoire, </w:t>
      </w:r>
      <w:r w:rsidR="00247ABB">
        <w:rPr>
          <w:rFonts w:ascii="Marianne" w:hAnsi="Marianne"/>
          <w:sz w:val="20"/>
          <w:szCs w:val="20"/>
        </w:rPr>
        <w:t xml:space="preserve">M. </w:t>
      </w:r>
      <w:r w:rsidR="00C10B32" w:rsidRPr="00C10B32">
        <w:rPr>
          <w:rFonts w:ascii="Marianne" w:hAnsi="Marianne"/>
          <w:sz w:val="20"/>
          <w:szCs w:val="20"/>
        </w:rPr>
        <w:t xml:space="preserve">Mamadou Fall pour le Sénégal, </w:t>
      </w:r>
      <w:r w:rsidR="00247ABB">
        <w:rPr>
          <w:rFonts w:ascii="Marianne" w:hAnsi="Marianne"/>
          <w:sz w:val="20"/>
          <w:szCs w:val="20"/>
        </w:rPr>
        <w:t xml:space="preserve">M. </w:t>
      </w:r>
      <w:r w:rsidR="00C10B32" w:rsidRPr="00C10B32">
        <w:rPr>
          <w:rFonts w:ascii="Marianne" w:hAnsi="Marianne"/>
          <w:sz w:val="20"/>
          <w:szCs w:val="20"/>
        </w:rPr>
        <w:t xml:space="preserve">Sawadogo Lassané pour le Burkina Faso, </w:t>
      </w:r>
      <w:r w:rsidR="00247ABB">
        <w:rPr>
          <w:rFonts w:ascii="Marianne" w:hAnsi="Marianne"/>
          <w:sz w:val="20"/>
          <w:szCs w:val="20"/>
        </w:rPr>
        <w:t xml:space="preserve">M. </w:t>
      </w:r>
      <w:r w:rsidR="00C10B32" w:rsidRPr="00C10B32">
        <w:rPr>
          <w:rFonts w:ascii="Marianne" w:hAnsi="Marianne"/>
          <w:sz w:val="20"/>
          <w:szCs w:val="20"/>
        </w:rPr>
        <w:t xml:space="preserve">Arbi Halasane pour le Niger, et </w:t>
      </w:r>
      <w:r w:rsidR="00247ABB">
        <w:rPr>
          <w:rFonts w:ascii="Marianne" w:hAnsi="Marianne"/>
          <w:sz w:val="20"/>
          <w:szCs w:val="20"/>
        </w:rPr>
        <w:t xml:space="preserve">M. </w:t>
      </w:r>
      <w:r w:rsidR="00C10B32" w:rsidRPr="00C10B32">
        <w:rPr>
          <w:rFonts w:ascii="Marianne" w:hAnsi="Marianne"/>
          <w:sz w:val="20"/>
          <w:szCs w:val="20"/>
        </w:rPr>
        <w:t>Mamadou Abdoulaye Diallo pour le Mali.</w:t>
      </w:r>
      <w:r w:rsidR="00247ABB">
        <w:rPr>
          <w:rFonts w:ascii="Marianne" w:hAnsi="Marianne"/>
          <w:sz w:val="20"/>
          <w:szCs w:val="20"/>
        </w:rPr>
        <w:t xml:space="preserve"> A cette occasion, l</w:t>
      </w:r>
      <w:r w:rsidR="00C10B32" w:rsidRPr="00C10B32">
        <w:rPr>
          <w:rFonts w:ascii="Marianne" w:hAnsi="Marianne"/>
          <w:sz w:val="20"/>
          <w:szCs w:val="20"/>
        </w:rPr>
        <w:t>e Conseil a adopté le programme de travail et le budget annuel pour 2025, inscrivant plusieurs décisions comme le lancement de la seconde phase du Programme d’appui à la commercialisation du bétail en Afrique de l’Ouest (Pacbao 2) et la tenue du Salon international du bétail et de la viande d’Afrique de l’Ouest (Sibvao) en 2026, prévu à Dakar.</w:t>
      </w:r>
      <w:r w:rsidR="00224DAB">
        <w:rPr>
          <w:rFonts w:ascii="Marianne" w:hAnsi="Marianne"/>
          <w:sz w:val="20"/>
          <w:szCs w:val="20"/>
        </w:rPr>
        <w:t xml:space="preserve"> </w:t>
      </w:r>
      <w:r w:rsidR="00224DAB" w:rsidRPr="00224DAB">
        <w:rPr>
          <w:rFonts w:ascii="Marianne" w:hAnsi="Marianne"/>
          <w:sz w:val="20"/>
          <w:szCs w:val="20"/>
        </w:rPr>
        <w:t>La mise en œuvre de Pacbao 2 et la préparation du salon Sibvao s’inscrivent dans une perspective de valorisation des marchés et d’amélioration de la compétitivité du secteur. De telles initiatives sont vues comme des leviers importants pour stimuler la production, sécuriser les filières d’approvisionnement et renforcer la position des acteurs ouest-africains.</w:t>
      </w:r>
      <w:r w:rsidR="00224DAB" w:rsidRPr="00224DAB">
        <w:t xml:space="preserve"> </w:t>
      </w:r>
      <w:r w:rsidR="00085A05">
        <w:rPr>
          <w:rFonts w:ascii="Marianne" w:hAnsi="Marianne"/>
          <w:sz w:val="20"/>
          <w:szCs w:val="20"/>
        </w:rPr>
        <w:t>A</w:t>
      </w:r>
      <w:r w:rsidR="00224DAB" w:rsidRPr="00224DAB">
        <w:rPr>
          <w:rFonts w:ascii="Marianne" w:hAnsi="Marianne"/>
          <w:sz w:val="20"/>
          <w:szCs w:val="20"/>
        </w:rPr>
        <w:t xml:space="preserve"> un moment où la demande en viande ne cesse de croître en Afrique de l’Ouest, cette réunion d</w:t>
      </w:r>
      <w:r w:rsidR="00224DAB">
        <w:rPr>
          <w:rFonts w:ascii="Marianne" w:hAnsi="Marianne"/>
          <w:sz w:val="20"/>
          <w:szCs w:val="20"/>
        </w:rPr>
        <w:t>o</w:t>
      </w:r>
      <w:r w:rsidR="00224DAB" w:rsidRPr="00224DAB">
        <w:rPr>
          <w:rFonts w:ascii="Marianne" w:hAnsi="Marianne"/>
          <w:sz w:val="20"/>
          <w:szCs w:val="20"/>
        </w:rPr>
        <w:t>it montrer que les professionnels de la filière bétail-viande prennent la mesure de la situation et veulent apporter des réponses structurantes, en phase avec les besoins du marché et les attentes des consommateurs</w:t>
      </w:r>
      <w:r w:rsidR="00224DAB">
        <w:rPr>
          <w:rFonts w:ascii="Marianne" w:hAnsi="Marianne"/>
          <w:sz w:val="20"/>
          <w:szCs w:val="20"/>
        </w:rPr>
        <w:t xml:space="preserve"> afin de </w:t>
      </w:r>
      <w:r w:rsidR="00224DAB" w:rsidRPr="00224DAB">
        <w:rPr>
          <w:rFonts w:ascii="Marianne" w:hAnsi="Marianne"/>
          <w:sz w:val="20"/>
          <w:szCs w:val="20"/>
        </w:rPr>
        <w:t xml:space="preserve">jouer un rôle </w:t>
      </w:r>
      <w:r>
        <w:rPr>
          <w:rFonts w:ascii="Marianne" w:hAnsi="Marianne"/>
          <w:sz w:val="20"/>
          <w:szCs w:val="20"/>
        </w:rPr>
        <w:t xml:space="preserve">prépondérant </w:t>
      </w:r>
      <w:r w:rsidR="00224DAB" w:rsidRPr="00224DAB">
        <w:rPr>
          <w:rFonts w:ascii="Marianne" w:hAnsi="Marianne"/>
          <w:sz w:val="20"/>
          <w:szCs w:val="20"/>
        </w:rPr>
        <w:t>dans la sécurité alimentaire régionale et dans le développement économique des territoires.</w:t>
      </w:r>
    </w:p>
    <w:p w14:paraId="65EE9C3F" w14:textId="77777777" w:rsidR="00595974" w:rsidRPr="00595974" w:rsidRDefault="00595974" w:rsidP="00595974">
      <w:pPr>
        <w:spacing w:after="0" w:line="240" w:lineRule="auto"/>
        <w:jc w:val="both"/>
        <w:rPr>
          <w:rFonts w:ascii="Marianne" w:hAnsi="Marianne"/>
          <w:sz w:val="20"/>
          <w:szCs w:val="20"/>
        </w:rPr>
      </w:pPr>
    </w:p>
    <w:p w14:paraId="7B8F99E1" w14:textId="4AA01A24" w:rsidR="006C1E1C" w:rsidRPr="000359E4" w:rsidRDefault="006C1E1C" w:rsidP="000359E4">
      <w:pPr>
        <w:spacing w:after="0" w:line="240" w:lineRule="auto"/>
        <w:jc w:val="both"/>
        <w:rPr>
          <w:rFonts w:ascii="Marianne" w:hAnsi="Marianne"/>
          <w:sz w:val="20"/>
          <w:szCs w:val="20"/>
        </w:rPr>
      </w:pPr>
      <w:bookmarkStart w:id="4" w:name="_Hlk200742850"/>
      <w:r w:rsidRPr="000359E4">
        <w:rPr>
          <w:rFonts w:ascii="Marianne" w:hAnsi="Marianne"/>
          <w:b/>
          <w:color w:val="FFC000"/>
          <w:sz w:val="32"/>
          <w:szCs w:val="32"/>
        </w:rPr>
        <w:t>Côte d’Ivoire</w:t>
      </w:r>
    </w:p>
    <w:p w14:paraId="587FCEE4" w14:textId="4F790FFB" w:rsidR="00CD5EF4" w:rsidRDefault="00CD5EF4" w:rsidP="00CD5EF4">
      <w:pPr>
        <w:spacing w:after="0"/>
        <w:jc w:val="both"/>
        <w:rPr>
          <w:rFonts w:ascii="Marianne" w:hAnsi="Marianne"/>
          <w:sz w:val="20"/>
          <w:szCs w:val="20"/>
        </w:rPr>
      </w:pPr>
      <w:bookmarkStart w:id="5" w:name="_Hlk199754099"/>
      <w:bookmarkEnd w:id="4"/>
    </w:p>
    <w:p w14:paraId="36FD4049" w14:textId="384551E8" w:rsidR="00360D8D" w:rsidRPr="002402E3" w:rsidRDefault="00360D8D" w:rsidP="00360D8D">
      <w:pPr>
        <w:spacing w:after="0"/>
        <w:jc w:val="both"/>
        <w:rPr>
          <w:rFonts w:ascii="Marianne" w:hAnsi="Marianne"/>
          <w:b/>
          <w:bCs/>
          <w:sz w:val="20"/>
          <w:szCs w:val="20"/>
        </w:rPr>
      </w:pPr>
      <w:bookmarkStart w:id="6" w:name="_Hlk204934774"/>
      <w:r w:rsidRPr="002402E3">
        <w:rPr>
          <w:rFonts w:ascii="Marianne" w:hAnsi="Marianne"/>
          <w:b/>
          <w:bCs/>
          <w:sz w:val="20"/>
          <w:szCs w:val="20"/>
        </w:rPr>
        <w:t>Agropole - Le Pôle agro-industriel du Bélier,</w:t>
      </w:r>
      <w:r w:rsidR="00473D92">
        <w:rPr>
          <w:rFonts w:ascii="Marianne" w:hAnsi="Marianne"/>
          <w:b/>
          <w:bCs/>
          <w:sz w:val="20"/>
          <w:szCs w:val="20"/>
        </w:rPr>
        <w:t xml:space="preserve"> modèle de référence pour les agropoles</w:t>
      </w:r>
      <w:r w:rsidRPr="002402E3">
        <w:rPr>
          <w:rFonts w:ascii="Marianne" w:hAnsi="Marianne"/>
          <w:b/>
          <w:bCs/>
          <w:sz w:val="20"/>
          <w:szCs w:val="20"/>
        </w:rPr>
        <w:t>.</w:t>
      </w:r>
    </w:p>
    <w:p w14:paraId="1C5C4CFF" w14:textId="202882FF" w:rsidR="00360D8D" w:rsidRPr="00360D8D" w:rsidRDefault="00360D8D" w:rsidP="00360D8D">
      <w:pPr>
        <w:spacing w:after="0"/>
        <w:jc w:val="both"/>
        <w:rPr>
          <w:rFonts w:ascii="Marianne" w:hAnsi="Marianne"/>
          <w:sz w:val="20"/>
          <w:szCs w:val="20"/>
        </w:rPr>
      </w:pPr>
      <w:r>
        <w:rPr>
          <w:rFonts w:ascii="Marianne" w:hAnsi="Marianne"/>
          <w:sz w:val="20"/>
          <w:szCs w:val="20"/>
        </w:rPr>
        <w:t xml:space="preserve">Dans le </w:t>
      </w:r>
      <w:r w:rsidRPr="00360D8D">
        <w:rPr>
          <w:rFonts w:ascii="Marianne" w:hAnsi="Marianne"/>
          <w:sz w:val="20"/>
          <w:szCs w:val="20"/>
        </w:rPr>
        <w:t>centre du pays</w:t>
      </w:r>
      <w:r>
        <w:rPr>
          <w:rFonts w:ascii="Marianne" w:hAnsi="Marianne"/>
          <w:sz w:val="20"/>
          <w:szCs w:val="20"/>
        </w:rPr>
        <w:t>, l’</w:t>
      </w:r>
      <w:r w:rsidRPr="00360D8D">
        <w:rPr>
          <w:rFonts w:ascii="Marianne" w:hAnsi="Marianne"/>
          <w:sz w:val="20"/>
          <w:szCs w:val="20"/>
        </w:rPr>
        <w:t>agriculture traditionnelle laisse place à un écosystème agro-industriel intégré.</w:t>
      </w:r>
      <w:r>
        <w:rPr>
          <w:rFonts w:ascii="Marianne" w:hAnsi="Marianne"/>
          <w:sz w:val="20"/>
          <w:szCs w:val="20"/>
        </w:rPr>
        <w:t xml:space="preserve"> </w:t>
      </w:r>
      <w:r w:rsidRPr="00360D8D">
        <w:rPr>
          <w:rFonts w:ascii="Marianne" w:hAnsi="Marianne"/>
          <w:sz w:val="20"/>
          <w:szCs w:val="20"/>
        </w:rPr>
        <w:t>Au cœur de cette mutation, le Pôle agro-industriel du Bélier (2PAI-Bélier), un projet conduit sous la coordination d</w:t>
      </w:r>
      <w:r>
        <w:rPr>
          <w:rFonts w:ascii="Marianne" w:hAnsi="Marianne"/>
          <w:sz w:val="20"/>
          <w:szCs w:val="20"/>
        </w:rPr>
        <w:t xml:space="preserve">e Mme Valérie </w:t>
      </w:r>
      <w:r w:rsidRPr="00360D8D">
        <w:rPr>
          <w:rFonts w:ascii="Marianne" w:hAnsi="Marianne"/>
          <w:sz w:val="20"/>
          <w:szCs w:val="20"/>
        </w:rPr>
        <w:t xml:space="preserve">Acka, dans le cadre du Programme national d’investissement agricole (PNIA), couvre la région du Bélier et le </w:t>
      </w:r>
      <w:r>
        <w:rPr>
          <w:rFonts w:ascii="Marianne" w:hAnsi="Marianne"/>
          <w:sz w:val="20"/>
          <w:szCs w:val="20"/>
        </w:rPr>
        <w:t>d</w:t>
      </w:r>
      <w:r w:rsidRPr="00360D8D">
        <w:rPr>
          <w:rFonts w:ascii="Marianne" w:hAnsi="Marianne"/>
          <w:sz w:val="20"/>
          <w:szCs w:val="20"/>
        </w:rPr>
        <w:t xml:space="preserve">istrict </w:t>
      </w:r>
      <w:r>
        <w:rPr>
          <w:rFonts w:ascii="Marianne" w:hAnsi="Marianne"/>
          <w:sz w:val="20"/>
          <w:szCs w:val="20"/>
        </w:rPr>
        <w:t>a</w:t>
      </w:r>
      <w:r w:rsidRPr="00360D8D">
        <w:rPr>
          <w:rFonts w:ascii="Marianne" w:hAnsi="Marianne"/>
          <w:sz w:val="20"/>
          <w:szCs w:val="20"/>
        </w:rPr>
        <w:t xml:space="preserve">utonome de Yamoussoukro. Les principales </w:t>
      </w:r>
      <w:r w:rsidRPr="00360D8D">
        <w:rPr>
          <w:rFonts w:ascii="Marianne" w:hAnsi="Marianne"/>
          <w:sz w:val="20"/>
          <w:szCs w:val="20"/>
        </w:rPr>
        <w:lastRenderedPageBreak/>
        <w:t>filières porteuses dans le cadre du projet sont le riz, les légumes, le maïs, le manioc, le poisson et le porc.</w:t>
      </w:r>
      <w:r>
        <w:rPr>
          <w:rFonts w:ascii="Marianne" w:hAnsi="Marianne"/>
          <w:sz w:val="20"/>
          <w:szCs w:val="20"/>
        </w:rPr>
        <w:t xml:space="preserve"> </w:t>
      </w:r>
      <w:r w:rsidRPr="00360D8D">
        <w:rPr>
          <w:rFonts w:ascii="Marianne" w:hAnsi="Marianne"/>
          <w:sz w:val="20"/>
          <w:szCs w:val="20"/>
        </w:rPr>
        <w:t xml:space="preserve">L’ambition affichée est de transformer l’ensemble de la chaîne de valeur agricole, du champ à l’assiette, en passant par l’industrie et le marché. </w:t>
      </w:r>
      <w:r>
        <w:rPr>
          <w:rFonts w:ascii="Marianne" w:hAnsi="Marianne"/>
          <w:sz w:val="20"/>
          <w:szCs w:val="20"/>
        </w:rPr>
        <w:t xml:space="preserve">La </w:t>
      </w:r>
      <w:r w:rsidRPr="00360D8D">
        <w:rPr>
          <w:rFonts w:ascii="Marianne" w:hAnsi="Marianne"/>
          <w:sz w:val="20"/>
          <w:szCs w:val="20"/>
        </w:rPr>
        <w:t xml:space="preserve">structuration de l’amont agricole </w:t>
      </w:r>
      <w:r w:rsidR="000574BD">
        <w:rPr>
          <w:rFonts w:ascii="Marianne" w:hAnsi="Marianne"/>
          <w:sz w:val="20"/>
          <w:szCs w:val="20"/>
        </w:rPr>
        <w:t xml:space="preserve">se fait </w:t>
      </w:r>
      <w:r w:rsidRPr="00360D8D">
        <w:rPr>
          <w:rFonts w:ascii="Marianne" w:hAnsi="Marianne"/>
          <w:sz w:val="20"/>
          <w:szCs w:val="20"/>
        </w:rPr>
        <w:t>notamment à travers des aménagements hydro-agricoles. Profitant de la richesse du bassin hydrographique formé par le fleuve Bandama et les rivières N’zi et Kan, le projet a réalisé quatre barrages hydro-agricoles.</w:t>
      </w:r>
      <w:r w:rsidR="000574BD">
        <w:rPr>
          <w:rFonts w:ascii="Marianne" w:hAnsi="Marianne"/>
          <w:sz w:val="20"/>
          <w:szCs w:val="20"/>
        </w:rPr>
        <w:t xml:space="preserve"> </w:t>
      </w:r>
      <w:r w:rsidRPr="00360D8D">
        <w:rPr>
          <w:rFonts w:ascii="Marianne" w:hAnsi="Marianne"/>
          <w:sz w:val="20"/>
          <w:szCs w:val="20"/>
        </w:rPr>
        <w:t>Autour de ces infrastructures gravitent d’autres réalisations</w:t>
      </w:r>
      <w:r w:rsidR="000574BD">
        <w:rPr>
          <w:rFonts w:ascii="Marianne" w:hAnsi="Marianne"/>
          <w:sz w:val="20"/>
          <w:szCs w:val="20"/>
        </w:rPr>
        <w:t xml:space="preserve"> : </w:t>
      </w:r>
      <w:r w:rsidRPr="00360D8D">
        <w:rPr>
          <w:rFonts w:ascii="Marianne" w:hAnsi="Marianne"/>
          <w:sz w:val="20"/>
          <w:szCs w:val="20"/>
        </w:rPr>
        <w:t>120 h</w:t>
      </w:r>
      <w:r w:rsidR="000574BD">
        <w:rPr>
          <w:rFonts w:ascii="Marianne" w:hAnsi="Marianne"/>
          <w:sz w:val="20"/>
          <w:szCs w:val="20"/>
        </w:rPr>
        <w:t>a</w:t>
      </w:r>
      <w:r w:rsidRPr="00360D8D">
        <w:rPr>
          <w:rFonts w:ascii="Marianne" w:hAnsi="Marianne"/>
          <w:sz w:val="20"/>
          <w:szCs w:val="20"/>
        </w:rPr>
        <w:t xml:space="preserve"> de périmètres maraîchers équipés de systèmes d’irrigation de micro-aspersion alimentés par l’énergie solaire</w:t>
      </w:r>
      <w:r w:rsidR="000574BD">
        <w:rPr>
          <w:rFonts w:ascii="Marianne" w:hAnsi="Marianne"/>
          <w:sz w:val="20"/>
          <w:szCs w:val="20"/>
        </w:rPr>
        <w:t xml:space="preserve"> ; </w:t>
      </w:r>
      <w:r w:rsidRPr="00360D8D">
        <w:rPr>
          <w:rFonts w:ascii="Marianne" w:hAnsi="Marianne"/>
          <w:sz w:val="20"/>
          <w:szCs w:val="20"/>
        </w:rPr>
        <w:t>1</w:t>
      </w:r>
      <w:r w:rsidR="000574BD">
        <w:rPr>
          <w:rFonts w:ascii="Marianne" w:hAnsi="Marianne"/>
          <w:sz w:val="20"/>
          <w:szCs w:val="20"/>
        </w:rPr>
        <w:t xml:space="preserve"> </w:t>
      </w:r>
      <w:r w:rsidRPr="00360D8D">
        <w:rPr>
          <w:rFonts w:ascii="Marianne" w:hAnsi="Marianne"/>
          <w:sz w:val="20"/>
          <w:szCs w:val="20"/>
        </w:rPr>
        <w:t>266 h</w:t>
      </w:r>
      <w:r w:rsidR="000574BD">
        <w:rPr>
          <w:rFonts w:ascii="Marianne" w:hAnsi="Marianne"/>
          <w:sz w:val="20"/>
          <w:szCs w:val="20"/>
        </w:rPr>
        <w:t xml:space="preserve">a </w:t>
      </w:r>
      <w:r w:rsidRPr="00360D8D">
        <w:rPr>
          <w:rFonts w:ascii="Marianne" w:hAnsi="Marianne"/>
          <w:sz w:val="20"/>
          <w:szCs w:val="20"/>
        </w:rPr>
        <w:t>de périmètres rizicoles réhabilités avec des systèmes d’irrigation renforcés et une optimisation des terres cultivables</w:t>
      </w:r>
      <w:r w:rsidR="000574BD">
        <w:rPr>
          <w:rFonts w:ascii="Marianne" w:hAnsi="Marianne"/>
          <w:sz w:val="20"/>
          <w:szCs w:val="20"/>
        </w:rPr>
        <w:t> ;</w:t>
      </w:r>
      <w:r w:rsidRPr="00360D8D">
        <w:rPr>
          <w:rFonts w:ascii="Marianne" w:hAnsi="Marianne"/>
          <w:sz w:val="20"/>
          <w:szCs w:val="20"/>
        </w:rPr>
        <w:t xml:space="preserve"> 92 étangs piscicoles construits sur </w:t>
      </w:r>
      <w:r w:rsidR="000574BD">
        <w:rPr>
          <w:rFonts w:ascii="Marianne" w:hAnsi="Marianne"/>
          <w:sz w:val="20"/>
          <w:szCs w:val="20"/>
        </w:rPr>
        <w:t>6</w:t>
      </w:r>
      <w:r w:rsidRPr="00360D8D">
        <w:rPr>
          <w:rFonts w:ascii="Marianne" w:hAnsi="Marianne"/>
          <w:sz w:val="20"/>
          <w:szCs w:val="20"/>
        </w:rPr>
        <w:t xml:space="preserve"> </w:t>
      </w:r>
      <w:r w:rsidR="000574BD">
        <w:rPr>
          <w:rFonts w:ascii="Marianne" w:hAnsi="Marianne"/>
          <w:sz w:val="20"/>
          <w:szCs w:val="20"/>
        </w:rPr>
        <w:t xml:space="preserve">ha </w:t>
      </w:r>
      <w:r w:rsidRPr="00360D8D">
        <w:rPr>
          <w:rFonts w:ascii="Marianne" w:hAnsi="Marianne"/>
          <w:sz w:val="20"/>
          <w:szCs w:val="20"/>
        </w:rPr>
        <w:t>au Centre de formation agricole de Koubi (Tiébissou), en complément de fermes à cages flottantes et deux écloseries de capacité unitaire d’un million d’alevins par an, pour renforcer la filière piscicole locale.</w:t>
      </w:r>
      <w:r w:rsidR="000574BD">
        <w:rPr>
          <w:rFonts w:ascii="Marianne" w:hAnsi="Marianne"/>
          <w:sz w:val="20"/>
          <w:szCs w:val="20"/>
        </w:rPr>
        <w:t xml:space="preserve"> Po</w:t>
      </w:r>
      <w:r w:rsidRPr="00360D8D">
        <w:rPr>
          <w:rFonts w:ascii="Marianne" w:hAnsi="Marianne"/>
          <w:sz w:val="20"/>
          <w:szCs w:val="20"/>
        </w:rPr>
        <w:t>ur faciliter la mise en marché et promouvoir la valorisation des productions agricoles locales, le projet a construit des infrastructures de stockage et de commercialisation des produits vivriers notamment des magasins de stockage et d’entreposage, des marchés ruraux et deux centres de groupage et de conditionnement des produits vivriers.</w:t>
      </w:r>
      <w:r w:rsidR="000574BD">
        <w:rPr>
          <w:rFonts w:ascii="Marianne" w:hAnsi="Marianne"/>
          <w:sz w:val="20"/>
          <w:szCs w:val="20"/>
        </w:rPr>
        <w:t xml:space="preserve"> </w:t>
      </w:r>
      <w:r w:rsidRPr="00360D8D">
        <w:rPr>
          <w:rFonts w:ascii="Marianne" w:hAnsi="Marianne"/>
          <w:sz w:val="20"/>
          <w:szCs w:val="20"/>
        </w:rPr>
        <w:t>Outre les infrastructures, le 2PAI-Bélier a permis une distribution massive d’intrants agricoles</w:t>
      </w:r>
      <w:r w:rsidR="000574BD">
        <w:rPr>
          <w:rFonts w:ascii="Marianne" w:hAnsi="Marianne"/>
          <w:sz w:val="20"/>
          <w:szCs w:val="20"/>
        </w:rPr>
        <w:t xml:space="preserve"> : </w:t>
      </w:r>
      <w:r w:rsidRPr="00360D8D">
        <w:rPr>
          <w:rFonts w:ascii="Marianne" w:hAnsi="Marianne"/>
          <w:sz w:val="20"/>
          <w:szCs w:val="20"/>
        </w:rPr>
        <w:t>semences améliorées (riz, maïs, légumes, manioc), engrais, produits phytosanitaires, et surtout un accompagnement technique personnalisé pour optimiser leur usage.</w:t>
      </w:r>
      <w:r w:rsidR="000574BD">
        <w:rPr>
          <w:rFonts w:ascii="Marianne" w:hAnsi="Marianne"/>
          <w:sz w:val="20"/>
          <w:szCs w:val="20"/>
        </w:rPr>
        <w:t xml:space="preserve"> </w:t>
      </w:r>
      <w:r w:rsidRPr="00360D8D">
        <w:rPr>
          <w:rFonts w:ascii="Marianne" w:hAnsi="Marianne"/>
          <w:sz w:val="20"/>
          <w:szCs w:val="20"/>
        </w:rPr>
        <w:t xml:space="preserve">Enfin, </w:t>
      </w:r>
      <w:r w:rsidR="000574BD">
        <w:rPr>
          <w:rFonts w:ascii="Marianne" w:hAnsi="Marianne"/>
          <w:sz w:val="20"/>
          <w:szCs w:val="20"/>
        </w:rPr>
        <w:t>dans le domaine de l’élevage, d</w:t>
      </w:r>
      <w:r w:rsidRPr="00360D8D">
        <w:rPr>
          <w:rFonts w:ascii="Marianne" w:hAnsi="Marianne"/>
          <w:sz w:val="20"/>
          <w:szCs w:val="20"/>
        </w:rPr>
        <w:t>eux zones pastorales ont été aménagées, intégrant 11 points d’eau, 13 parcs de nuit, neuf zones de pâtures, et un axe de transhumance de 300 km, permettant une meilleure gestion des ressources fourragères et hydriques. Pour le renforcement et la commercialisation du bétail et de la viande des infrastructures marchandes du bétail et de la viande ont été mises en place. Il s’agit de trois complexes abattoirs-marchés à bétail</w:t>
      </w:r>
      <w:r w:rsidR="000574BD">
        <w:rPr>
          <w:rFonts w:ascii="Marianne" w:hAnsi="Marianne"/>
          <w:sz w:val="20"/>
          <w:szCs w:val="20"/>
        </w:rPr>
        <w:t xml:space="preserve">, </w:t>
      </w:r>
      <w:r w:rsidRPr="00360D8D">
        <w:rPr>
          <w:rFonts w:ascii="Marianne" w:hAnsi="Marianne"/>
          <w:sz w:val="20"/>
          <w:szCs w:val="20"/>
        </w:rPr>
        <w:t>quatre et un point de vente de viande de porcs.</w:t>
      </w:r>
      <w:r w:rsidR="000574BD">
        <w:rPr>
          <w:rFonts w:ascii="Marianne" w:hAnsi="Marianne"/>
          <w:sz w:val="20"/>
          <w:szCs w:val="20"/>
        </w:rPr>
        <w:t xml:space="preserve"> </w:t>
      </w:r>
      <w:r w:rsidRPr="00360D8D">
        <w:rPr>
          <w:rFonts w:ascii="Marianne" w:hAnsi="Marianne"/>
          <w:sz w:val="20"/>
          <w:szCs w:val="20"/>
        </w:rPr>
        <w:t>La chaîne de transformation</w:t>
      </w:r>
      <w:r w:rsidR="000574BD">
        <w:rPr>
          <w:rFonts w:ascii="Marianne" w:hAnsi="Marianne"/>
          <w:sz w:val="20"/>
          <w:szCs w:val="20"/>
        </w:rPr>
        <w:t xml:space="preserve"> </w:t>
      </w:r>
      <w:r w:rsidRPr="00360D8D">
        <w:rPr>
          <w:rFonts w:ascii="Marianne" w:hAnsi="Marianne"/>
          <w:sz w:val="20"/>
          <w:szCs w:val="20"/>
        </w:rPr>
        <w:t xml:space="preserve">s’illustre par la création d’un agroparc industriel dédié à la transformation agroalimentaire. Actuellement réalisé à 80%, ce parc sera livré </w:t>
      </w:r>
      <w:r w:rsidR="000574BD">
        <w:rPr>
          <w:rFonts w:ascii="Marianne" w:hAnsi="Marianne"/>
          <w:sz w:val="20"/>
          <w:szCs w:val="20"/>
        </w:rPr>
        <w:t xml:space="preserve">en </w:t>
      </w:r>
      <w:r w:rsidRPr="00360D8D">
        <w:rPr>
          <w:rFonts w:ascii="Marianne" w:hAnsi="Marianne"/>
          <w:sz w:val="20"/>
          <w:szCs w:val="20"/>
        </w:rPr>
        <w:t xml:space="preserve">septembre 2025. Déjà, dix industriels ont exprimé leur volonté de s’y installer, leurs dossiers étant traités conjointement par les ministères </w:t>
      </w:r>
      <w:r w:rsidR="000574BD">
        <w:rPr>
          <w:rFonts w:ascii="Marianne" w:hAnsi="Marianne"/>
          <w:sz w:val="20"/>
          <w:szCs w:val="20"/>
        </w:rPr>
        <w:t xml:space="preserve">en charge </w:t>
      </w:r>
      <w:r w:rsidRPr="00360D8D">
        <w:rPr>
          <w:rFonts w:ascii="Marianne" w:hAnsi="Marianne"/>
          <w:sz w:val="20"/>
          <w:szCs w:val="20"/>
        </w:rPr>
        <w:t>de l’</w:t>
      </w:r>
      <w:r w:rsidR="000574BD">
        <w:rPr>
          <w:rFonts w:ascii="Marianne" w:hAnsi="Marianne"/>
          <w:sz w:val="20"/>
          <w:szCs w:val="20"/>
        </w:rPr>
        <w:t>a</w:t>
      </w:r>
      <w:r w:rsidRPr="00360D8D">
        <w:rPr>
          <w:rFonts w:ascii="Marianne" w:hAnsi="Marianne"/>
          <w:sz w:val="20"/>
          <w:szCs w:val="20"/>
        </w:rPr>
        <w:t>griculture et de l’</w:t>
      </w:r>
      <w:r w:rsidR="000574BD">
        <w:rPr>
          <w:rFonts w:ascii="Marianne" w:hAnsi="Marianne"/>
          <w:sz w:val="20"/>
          <w:szCs w:val="20"/>
        </w:rPr>
        <w:t>i</w:t>
      </w:r>
      <w:r w:rsidRPr="00360D8D">
        <w:rPr>
          <w:rFonts w:ascii="Marianne" w:hAnsi="Marianne"/>
          <w:sz w:val="20"/>
          <w:szCs w:val="20"/>
        </w:rPr>
        <w:t>ndustrie.</w:t>
      </w:r>
      <w:r w:rsidR="000A5EEB">
        <w:rPr>
          <w:rFonts w:ascii="Marianne" w:hAnsi="Marianne"/>
          <w:sz w:val="20"/>
          <w:szCs w:val="20"/>
        </w:rPr>
        <w:t xml:space="preserve"> </w:t>
      </w:r>
      <w:r w:rsidRPr="00360D8D">
        <w:rPr>
          <w:rFonts w:ascii="Marianne" w:hAnsi="Marianne"/>
          <w:sz w:val="20"/>
          <w:szCs w:val="20"/>
        </w:rPr>
        <w:t xml:space="preserve">Le projet ne se limite pas </w:t>
      </w:r>
      <w:r w:rsidR="000A5EEB">
        <w:rPr>
          <w:rFonts w:ascii="Marianne" w:hAnsi="Marianne"/>
          <w:sz w:val="20"/>
          <w:szCs w:val="20"/>
        </w:rPr>
        <w:t xml:space="preserve">à ses aspects </w:t>
      </w:r>
      <w:r w:rsidRPr="00360D8D">
        <w:rPr>
          <w:rFonts w:ascii="Marianne" w:hAnsi="Marianne"/>
          <w:sz w:val="20"/>
          <w:szCs w:val="20"/>
        </w:rPr>
        <w:t>économique</w:t>
      </w:r>
      <w:r w:rsidR="000A5EEB">
        <w:rPr>
          <w:rFonts w:ascii="Marianne" w:hAnsi="Marianne"/>
          <w:sz w:val="20"/>
          <w:szCs w:val="20"/>
        </w:rPr>
        <w:t xml:space="preserve">s, les </w:t>
      </w:r>
      <w:r w:rsidRPr="00360D8D">
        <w:rPr>
          <w:rFonts w:ascii="Marianne" w:hAnsi="Marianne"/>
          <w:sz w:val="20"/>
          <w:szCs w:val="20"/>
        </w:rPr>
        <w:t>investissements</w:t>
      </w:r>
      <w:r w:rsidR="000A5EEB">
        <w:rPr>
          <w:rFonts w:ascii="Marianne" w:hAnsi="Marianne"/>
          <w:sz w:val="20"/>
          <w:szCs w:val="20"/>
        </w:rPr>
        <w:t xml:space="preserve"> portent sur un certain nombre d’infrastructures </w:t>
      </w:r>
      <w:r w:rsidRPr="00360D8D">
        <w:rPr>
          <w:rFonts w:ascii="Marianne" w:hAnsi="Marianne"/>
          <w:sz w:val="20"/>
          <w:szCs w:val="20"/>
        </w:rPr>
        <w:t>: châteaux d’eau, écoles, centres de nutrition, appui aux cantines scolaires. Ces infrastructures ont permis une nette amélioration des conditions de vie dans les villages bénéficiaires</w:t>
      </w:r>
      <w:r w:rsidR="000A5EEB">
        <w:rPr>
          <w:rFonts w:ascii="Marianne" w:hAnsi="Marianne"/>
          <w:sz w:val="20"/>
          <w:szCs w:val="20"/>
        </w:rPr>
        <w:t xml:space="preserve"> et l</w:t>
      </w:r>
      <w:r w:rsidRPr="00360D8D">
        <w:rPr>
          <w:rFonts w:ascii="Marianne" w:hAnsi="Marianne"/>
          <w:sz w:val="20"/>
          <w:szCs w:val="20"/>
        </w:rPr>
        <w:t xml:space="preserve">es retours </w:t>
      </w:r>
      <w:r w:rsidR="000A5EEB">
        <w:rPr>
          <w:rFonts w:ascii="Marianne" w:hAnsi="Marianne"/>
          <w:sz w:val="20"/>
          <w:szCs w:val="20"/>
        </w:rPr>
        <w:t xml:space="preserve">témoignent d’une </w:t>
      </w:r>
      <w:r w:rsidRPr="00360D8D">
        <w:rPr>
          <w:rFonts w:ascii="Marianne" w:hAnsi="Marianne"/>
          <w:sz w:val="20"/>
          <w:szCs w:val="20"/>
        </w:rPr>
        <w:t xml:space="preserve">hausse du taux de scolarisation, </w:t>
      </w:r>
      <w:r w:rsidR="000A5EEB">
        <w:rPr>
          <w:rFonts w:ascii="Marianne" w:hAnsi="Marianne"/>
          <w:sz w:val="20"/>
          <w:szCs w:val="20"/>
        </w:rPr>
        <w:t xml:space="preserve">d’une </w:t>
      </w:r>
      <w:r w:rsidRPr="00360D8D">
        <w:rPr>
          <w:rFonts w:ascii="Marianne" w:hAnsi="Marianne"/>
          <w:sz w:val="20"/>
          <w:szCs w:val="20"/>
        </w:rPr>
        <w:t xml:space="preserve">meilleure santé infantile, </w:t>
      </w:r>
      <w:r w:rsidR="000A5EEB">
        <w:rPr>
          <w:rFonts w:ascii="Marianne" w:hAnsi="Marianne"/>
          <w:sz w:val="20"/>
          <w:szCs w:val="20"/>
        </w:rPr>
        <w:t xml:space="preserve">de </w:t>
      </w:r>
      <w:r w:rsidRPr="00360D8D">
        <w:rPr>
          <w:rFonts w:ascii="Marianne" w:hAnsi="Marianne"/>
          <w:sz w:val="20"/>
          <w:szCs w:val="20"/>
        </w:rPr>
        <w:t>revenus accrus pour les petits producteurs, notamment les femmes rurales et les jeunes engagés dans les chaînes de valeur.</w:t>
      </w:r>
      <w:r w:rsidR="000A5EEB">
        <w:rPr>
          <w:rFonts w:ascii="Marianne" w:hAnsi="Marianne"/>
          <w:sz w:val="20"/>
          <w:szCs w:val="20"/>
        </w:rPr>
        <w:t xml:space="preserve"> </w:t>
      </w:r>
      <w:r w:rsidRPr="00360D8D">
        <w:rPr>
          <w:rFonts w:ascii="Marianne" w:hAnsi="Marianne"/>
          <w:sz w:val="20"/>
          <w:szCs w:val="20"/>
        </w:rPr>
        <w:t>Le 2PAI-Bélier s’inscrit comme la première étape d’une stratégie nationale plus large. Il servira de référence pour l’Agropole Centre, qui couvrira cinq régions</w:t>
      </w:r>
      <w:r w:rsidR="000A5EEB">
        <w:rPr>
          <w:rFonts w:ascii="Marianne" w:hAnsi="Marianne"/>
          <w:sz w:val="20"/>
          <w:szCs w:val="20"/>
        </w:rPr>
        <w:t> :</w:t>
      </w:r>
      <w:r w:rsidRPr="00360D8D">
        <w:rPr>
          <w:rFonts w:ascii="Marianne" w:hAnsi="Marianne"/>
          <w:sz w:val="20"/>
          <w:szCs w:val="20"/>
        </w:rPr>
        <w:t xml:space="preserve"> Bélier, N’Zi, Moronou, Iffou et Gbêkê. Un cabinet spécialisé travaille actuellement sur une étude d’expansion pour garantir la cohérence et la viabilité de ce futur pôle élargi.</w:t>
      </w:r>
      <w:r w:rsidR="000A5EEB">
        <w:rPr>
          <w:rFonts w:ascii="Marianne" w:hAnsi="Marianne"/>
          <w:sz w:val="20"/>
          <w:szCs w:val="20"/>
        </w:rPr>
        <w:t xml:space="preserve"> </w:t>
      </w:r>
      <w:r w:rsidRPr="00360D8D">
        <w:rPr>
          <w:rFonts w:ascii="Marianne" w:hAnsi="Marianne"/>
          <w:sz w:val="20"/>
          <w:szCs w:val="20"/>
        </w:rPr>
        <w:t>L’approche ivoirienne, saluée à l’international, se distingue par son intégration complète de la chaîne de valeur</w:t>
      </w:r>
      <w:r w:rsidR="000A5EEB">
        <w:rPr>
          <w:rFonts w:ascii="Marianne" w:hAnsi="Marianne"/>
          <w:sz w:val="20"/>
          <w:szCs w:val="20"/>
        </w:rPr>
        <w:t> :</w:t>
      </w:r>
      <w:r w:rsidRPr="00360D8D">
        <w:rPr>
          <w:rFonts w:ascii="Marianne" w:hAnsi="Marianne"/>
          <w:sz w:val="20"/>
          <w:szCs w:val="20"/>
        </w:rPr>
        <w:t xml:space="preserve"> de l’agriculteur au transformateur, en passant par le logisticien et le commerçant. Malgré les avancées, des défis de durabilité subsistent. Certaines communautés n’ont pas encore perçu de bénéfices concrets. Pour garantir l’impact à long terme, le projet mise désormais sur une meilleure appropriation par les bénéficiaires, la formation de relais communautaires pour l’entretien et la maintenance des infrastructures, l’implication renforcée des jeunes dans la gestion post-projet.</w:t>
      </w:r>
      <w:r w:rsidR="000A5EEB">
        <w:rPr>
          <w:rFonts w:ascii="Marianne" w:hAnsi="Marianne"/>
          <w:sz w:val="20"/>
          <w:szCs w:val="20"/>
        </w:rPr>
        <w:t xml:space="preserve"> </w:t>
      </w:r>
      <w:r w:rsidRPr="00360D8D">
        <w:rPr>
          <w:rFonts w:ascii="Marianne" w:hAnsi="Marianne"/>
          <w:sz w:val="20"/>
          <w:szCs w:val="20"/>
        </w:rPr>
        <w:t xml:space="preserve">Le Pôle du Bélier </w:t>
      </w:r>
      <w:r w:rsidR="000A5EEB">
        <w:rPr>
          <w:rFonts w:ascii="Marianne" w:hAnsi="Marianne"/>
          <w:sz w:val="20"/>
          <w:szCs w:val="20"/>
        </w:rPr>
        <w:t xml:space="preserve">se veut </w:t>
      </w:r>
      <w:r w:rsidRPr="00360D8D">
        <w:rPr>
          <w:rFonts w:ascii="Marianne" w:hAnsi="Marianne"/>
          <w:sz w:val="20"/>
          <w:szCs w:val="20"/>
        </w:rPr>
        <w:t>un laboratoire grandeur nature de la transformation agricole ivoirienne</w:t>
      </w:r>
      <w:r w:rsidR="000A5EEB">
        <w:rPr>
          <w:rFonts w:ascii="Marianne" w:hAnsi="Marianne"/>
          <w:sz w:val="20"/>
          <w:szCs w:val="20"/>
        </w:rPr>
        <w:t>, e</w:t>
      </w:r>
      <w:r w:rsidRPr="00360D8D">
        <w:rPr>
          <w:rFonts w:ascii="Marianne" w:hAnsi="Marianne"/>
          <w:sz w:val="20"/>
          <w:szCs w:val="20"/>
        </w:rPr>
        <w:t>n s’attaquant simultanément aux enjeux de productivité, de structuration des marchés, de transformation locale, d’inclusion sociale et de durabilité environnementale.</w:t>
      </w:r>
    </w:p>
    <w:p w14:paraId="726702AC" w14:textId="3555AD32" w:rsidR="00360D8D" w:rsidRDefault="00360D8D" w:rsidP="00360D8D">
      <w:pPr>
        <w:spacing w:after="0"/>
        <w:jc w:val="both"/>
        <w:rPr>
          <w:rFonts w:ascii="Marianne" w:hAnsi="Marianne"/>
          <w:sz w:val="20"/>
          <w:szCs w:val="20"/>
        </w:rPr>
      </w:pPr>
    </w:p>
    <w:p w14:paraId="62353B44" w14:textId="243AE3D2" w:rsidR="00A651D3" w:rsidRPr="00275120" w:rsidRDefault="00A651D3" w:rsidP="00A651D3">
      <w:pPr>
        <w:spacing w:after="0"/>
        <w:jc w:val="both"/>
        <w:rPr>
          <w:rFonts w:ascii="Marianne" w:hAnsi="Marianne"/>
          <w:b/>
          <w:bCs/>
          <w:sz w:val="20"/>
          <w:szCs w:val="20"/>
        </w:rPr>
      </w:pPr>
      <w:r w:rsidRPr="00275120">
        <w:rPr>
          <w:rFonts w:ascii="Marianne" w:hAnsi="Marianne"/>
          <w:b/>
          <w:bCs/>
          <w:sz w:val="20"/>
          <w:szCs w:val="20"/>
        </w:rPr>
        <w:t>Foncier - 96% du foncier rural n</w:t>
      </w:r>
      <w:r w:rsidRPr="00275120">
        <w:rPr>
          <w:rFonts w:ascii="Marianne" w:hAnsi="Marianne" w:cs="Marianne"/>
          <w:b/>
          <w:bCs/>
          <w:sz w:val="20"/>
          <w:szCs w:val="20"/>
        </w:rPr>
        <w:t>’</w:t>
      </w:r>
      <w:r w:rsidRPr="00275120">
        <w:rPr>
          <w:rFonts w:ascii="Marianne" w:hAnsi="Marianne"/>
          <w:b/>
          <w:bCs/>
          <w:sz w:val="20"/>
          <w:szCs w:val="20"/>
        </w:rPr>
        <w:t xml:space="preserve">est </w:t>
      </w:r>
      <w:r w:rsidR="00275120" w:rsidRPr="00275120">
        <w:rPr>
          <w:rFonts w:ascii="Marianne" w:hAnsi="Marianne"/>
          <w:b/>
          <w:bCs/>
          <w:sz w:val="20"/>
          <w:szCs w:val="20"/>
        </w:rPr>
        <w:t xml:space="preserve">pas </w:t>
      </w:r>
      <w:r w:rsidRPr="00275120">
        <w:rPr>
          <w:rFonts w:ascii="Marianne" w:hAnsi="Marianne"/>
          <w:b/>
          <w:bCs/>
          <w:sz w:val="20"/>
          <w:szCs w:val="20"/>
        </w:rPr>
        <w:t>immatricul</w:t>
      </w:r>
      <w:r w:rsidRPr="00275120">
        <w:rPr>
          <w:rFonts w:ascii="Marianne" w:hAnsi="Marianne" w:cs="Marianne"/>
          <w:b/>
          <w:bCs/>
          <w:sz w:val="20"/>
          <w:szCs w:val="20"/>
        </w:rPr>
        <w:t>é</w:t>
      </w:r>
      <w:r w:rsidRPr="00275120">
        <w:rPr>
          <w:rFonts w:ascii="Marianne" w:hAnsi="Marianne"/>
          <w:b/>
          <w:bCs/>
          <w:sz w:val="20"/>
          <w:szCs w:val="20"/>
        </w:rPr>
        <w:t xml:space="preserve"> selon les g</w:t>
      </w:r>
      <w:r w:rsidRPr="00275120">
        <w:rPr>
          <w:rFonts w:ascii="Marianne" w:hAnsi="Marianne" w:cs="Marianne"/>
          <w:b/>
          <w:bCs/>
          <w:sz w:val="20"/>
          <w:szCs w:val="20"/>
        </w:rPr>
        <w:t>é</w:t>
      </w:r>
      <w:r w:rsidRPr="00275120">
        <w:rPr>
          <w:rFonts w:ascii="Marianne" w:hAnsi="Marianne"/>
          <w:b/>
          <w:bCs/>
          <w:sz w:val="20"/>
          <w:szCs w:val="20"/>
        </w:rPr>
        <w:t>om</w:t>
      </w:r>
      <w:r w:rsidRPr="00275120">
        <w:rPr>
          <w:rFonts w:ascii="Marianne" w:hAnsi="Marianne" w:cs="Marianne"/>
          <w:b/>
          <w:bCs/>
          <w:sz w:val="20"/>
          <w:szCs w:val="20"/>
        </w:rPr>
        <w:t>è</w:t>
      </w:r>
      <w:r w:rsidRPr="00275120">
        <w:rPr>
          <w:rFonts w:ascii="Marianne" w:hAnsi="Marianne"/>
          <w:b/>
          <w:bCs/>
          <w:sz w:val="20"/>
          <w:szCs w:val="20"/>
        </w:rPr>
        <w:t>tres-experts de C</w:t>
      </w:r>
      <w:r w:rsidRPr="00275120">
        <w:rPr>
          <w:rFonts w:ascii="Marianne" w:hAnsi="Marianne" w:cs="Marianne"/>
          <w:b/>
          <w:bCs/>
          <w:sz w:val="20"/>
          <w:szCs w:val="20"/>
        </w:rPr>
        <w:t>ô</w:t>
      </w:r>
      <w:r w:rsidRPr="00275120">
        <w:rPr>
          <w:rFonts w:ascii="Marianne" w:hAnsi="Marianne"/>
          <w:b/>
          <w:bCs/>
          <w:sz w:val="20"/>
          <w:szCs w:val="20"/>
        </w:rPr>
        <w:t>te d</w:t>
      </w:r>
      <w:r w:rsidRPr="00275120">
        <w:rPr>
          <w:rFonts w:ascii="Marianne" w:hAnsi="Marianne" w:cs="Marianne"/>
          <w:b/>
          <w:bCs/>
          <w:sz w:val="20"/>
          <w:szCs w:val="20"/>
        </w:rPr>
        <w:t>’</w:t>
      </w:r>
      <w:r w:rsidRPr="00275120">
        <w:rPr>
          <w:rFonts w:ascii="Marianne" w:hAnsi="Marianne"/>
          <w:b/>
          <w:bCs/>
          <w:sz w:val="20"/>
          <w:szCs w:val="20"/>
        </w:rPr>
        <w:t>Ivoire.</w:t>
      </w:r>
    </w:p>
    <w:p w14:paraId="6207D582" w14:textId="0B019E1D" w:rsidR="00A651D3" w:rsidRPr="00A651D3" w:rsidRDefault="00A651D3" w:rsidP="00A651D3">
      <w:pPr>
        <w:spacing w:after="0"/>
        <w:jc w:val="both"/>
        <w:rPr>
          <w:rFonts w:ascii="Marianne" w:hAnsi="Marianne"/>
          <w:sz w:val="20"/>
          <w:szCs w:val="20"/>
        </w:rPr>
      </w:pPr>
      <w:r w:rsidRPr="00A651D3">
        <w:rPr>
          <w:rFonts w:ascii="Marianne" w:hAnsi="Marianne"/>
          <w:sz w:val="20"/>
          <w:szCs w:val="20"/>
        </w:rPr>
        <w:t>Quelque 96% du foncier rural en C</w:t>
      </w:r>
      <w:r w:rsidRPr="00A651D3">
        <w:rPr>
          <w:rFonts w:ascii="Marianne" w:hAnsi="Marianne" w:cs="Marianne"/>
          <w:sz w:val="20"/>
          <w:szCs w:val="20"/>
        </w:rPr>
        <w:t>ô</w:t>
      </w:r>
      <w:r w:rsidRPr="00A651D3">
        <w:rPr>
          <w:rFonts w:ascii="Marianne" w:hAnsi="Marianne"/>
          <w:sz w:val="20"/>
          <w:szCs w:val="20"/>
        </w:rPr>
        <w:t>te d</w:t>
      </w:r>
      <w:r w:rsidRPr="00A651D3">
        <w:rPr>
          <w:rFonts w:ascii="Marianne" w:hAnsi="Marianne" w:cs="Marianne"/>
          <w:sz w:val="20"/>
          <w:szCs w:val="20"/>
        </w:rPr>
        <w:t>’</w:t>
      </w:r>
      <w:r w:rsidRPr="00A651D3">
        <w:rPr>
          <w:rFonts w:ascii="Marianne" w:hAnsi="Marianne"/>
          <w:sz w:val="20"/>
          <w:szCs w:val="20"/>
        </w:rPr>
        <w:t>Ivoire ne sont pas immatriculés, exposant à des risques de conflits ou d’insécurité juridique, ont révélé les géomètres-experts</w:t>
      </w:r>
      <w:r>
        <w:rPr>
          <w:rFonts w:ascii="Marianne" w:hAnsi="Marianne"/>
          <w:sz w:val="20"/>
          <w:szCs w:val="20"/>
        </w:rPr>
        <w:t xml:space="preserve"> à l’occasion d’un séminaire </w:t>
      </w:r>
      <w:r w:rsidRPr="00A651D3">
        <w:rPr>
          <w:rFonts w:ascii="Marianne" w:hAnsi="Marianne"/>
          <w:sz w:val="20"/>
          <w:szCs w:val="20"/>
        </w:rPr>
        <w:lastRenderedPageBreak/>
        <w:t>organisé le 17 juillet 2025.</w:t>
      </w:r>
      <w:r w:rsidR="00275120">
        <w:rPr>
          <w:rFonts w:ascii="Marianne" w:hAnsi="Marianne"/>
          <w:sz w:val="20"/>
          <w:szCs w:val="20"/>
        </w:rPr>
        <w:t xml:space="preserve"> </w:t>
      </w:r>
      <w:r w:rsidRPr="00A651D3">
        <w:rPr>
          <w:rFonts w:ascii="Marianne" w:hAnsi="Marianne"/>
          <w:sz w:val="20"/>
          <w:szCs w:val="20"/>
        </w:rPr>
        <w:t>Face à cette réalité, les géomètres-experts se positionnent en apportant leur expertise technique pour prévenir les litiges, sécuriser les terres et accompagner les communautés dans la formalisation de leurs droits fonciers.</w:t>
      </w:r>
      <w:r w:rsidR="00275120">
        <w:rPr>
          <w:rFonts w:ascii="Marianne" w:hAnsi="Marianne"/>
          <w:sz w:val="20"/>
          <w:szCs w:val="20"/>
        </w:rPr>
        <w:t xml:space="preserve"> </w:t>
      </w:r>
      <w:r w:rsidRPr="00A651D3">
        <w:rPr>
          <w:rFonts w:ascii="Marianne" w:hAnsi="Marianne"/>
          <w:sz w:val="20"/>
          <w:szCs w:val="20"/>
        </w:rPr>
        <w:t xml:space="preserve">Le secrétaire général adjoint de l’association professionnelle, </w:t>
      </w:r>
      <w:r w:rsidR="00275120">
        <w:rPr>
          <w:rFonts w:ascii="Marianne" w:hAnsi="Marianne"/>
          <w:sz w:val="20"/>
          <w:szCs w:val="20"/>
        </w:rPr>
        <w:t xml:space="preserve">M. </w:t>
      </w:r>
      <w:r w:rsidRPr="00A651D3">
        <w:rPr>
          <w:rFonts w:ascii="Marianne" w:hAnsi="Marianne"/>
          <w:sz w:val="20"/>
          <w:szCs w:val="20"/>
        </w:rPr>
        <w:t>Adama Cissé a insisté sur la nécessité de renforcer la culture foncière aussi bien dans les zones rurales qu’urbaines, où l’absence de titres et la méconnaissance des lois alimentent les tensions. Il a également appelé à une meilleure collaboration entre les collectivités locales, les services techniques et les communautés.</w:t>
      </w:r>
    </w:p>
    <w:p w14:paraId="321995EF" w14:textId="73180740" w:rsidR="00275120" w:rsidRDefault="00275120" w:rsidP="00282146">
      <w:pPr>
        <w:spacing w:after="0"/>
        <w:rPr>
          <w:rFonts w:ascii="Marianne" w:hAnsi="Marianne"/>
          <w:sz w:val="20"/>
          <w:szCs w:val="20"/>
        </w:rPr>
      </w:pPr>
      <w:bookmarkStart w:id="7" w:name="_Hlk202380510"/>
      <w:bookmarkEnd w:id="5"/>
    </w:p>
    <w:p w14:paraId="430EBD3D" w14:textId="2D5DAE8B" w:rsidR="00275120" w:rsidRPr="00FC58D0" w:rsidRDefault="00FC58D0" w:rsidP="00275120">
      <w:pPr>
        <w:spacing w:after="0"/>
        <w:rPr>
          <w:rFonts w:ascii="Marianne" w:hAnsi="Marianne"/>
          <w:b/>
          <w:bCs/>
          <w:sz w:val="20"/>
          <w:szCs w:val="20"/>
        </w:rPr>
      </w:pPr>
      <w:r w:rsidRPr="00FC58D0">
        <w:rPr>
          <w:rFonts w:ascii="Marianne" w:hAnsi="Marianne"/>
          <w:b/>
          <w:bCs/>
          <w:sz w:val="20"/>
          <w:szCs w:val="20"/>
        </w:rPr>
        <w:t xml:space="preserve">Agroécologie </w:t>
      </w:r>
      <w:r w:rsidR="00275120" w:rsidRPr="00FC58D0">
        <w:rPr>
          <w:rFonts w:ascii="Marianne" w:hAnsi="Marianne"/>
          <w:b/>
          <w:bCs/>
          <w:sz w:val="20"/>
          <w:szCs w:val="20"/>
        </w:rPr>
        <w:t>- L’INADES propose l’agroécologie comme alternative aux pesticides chimiques.</w:t>
      </w:r>
    </w:p>
    <w:p w14:paraId="25781E00" w14:textId="2439FE0F" w:rsidR="00275120" w:rsidRPr="00275120" w:rsidRDefault="00FC58D0" w:rsidP="00FC58D0">
      <w:pPr>
        <w:spacing w:after="0"/>
        <w:jc w:val="both"/>
        <w:rPr>
          <w:rFonts w:ascii="Marianne" w:hAnsi="Marianne"/>
          <w:sz w:val="20"/>
          <w:szCs w:val="20"/>
        </w:rPr>
      </w:pPr>
      <w:r w:rsidRPr="00FC58D0">
        <w:rPr>
          <w:rFonts w:ascii="Marianne" w:hAnsi="Marianne"/>
          <w:sz w:val="20"/>
          <w:szCs w:val="20"/>
        </w:rPr>
        <w:t>Selon un rapport de l’ONU publié en 2017, les pesticides chimiques sont responsables de plus de 200</w:t>
      </w:r>
      <w:r w:rsidR="00085A05">
        <w:rPr>
          <w:rFonts w:ascii="Marianne" w:hAnsi="Marianne"/>
          <w:sz w:val="20"/>
          <w:szCs w:val="20"/>
        </w:rPr>
        <w:t> </w:t>
      </w:r>
      <w:r w:rsidRPr="00FC58D0">
        <w:rPr>
          <w:rFonts w:ascii="Marianne" w:hAnsi="Marianne"/>
          <w:sz w:val="20"/>
          <w:szCs w:val="20"/>
        </w:rPr>
        <w:t xml:space="preserve">000 décès chaque année, dont 99% surviennent dans les pays en développement. </w:t>
      </w:r>
      <w:r w:rsidR="00275120" w:rsidRPr="00275120">
        <w:rPr>
          <w:rFonts w:ascii="Marianne" w:hAnsi="Marianne"/>
          <w:sz w:val="20"/>
          <w:szCs w:val="20"/>
        </w:rPr>
        <w:t xml:space="preserve">L’INADES-Formation Côte d’Ivoire plaide pour une transition agroécologie comme solution durable à la crise de sécurité alimentaire et environnementale provoquée par l’usage massif des pesticides chimiques de synthèse, a affirmé le </w:t>
      </w:r>
      <w:r w:rsidR="00275120">
        <w:rPr>
          <w:rFonts w:ascii="Marianne" w:hAnsi="Marianne"/>
          <w:sz w:val="20"/>
          <w:szCs w:val="20"/>
        </w:rPr>
        <w:t xml:space="preserve">16 juillet, le </w:t>
      </w:r>
      <w:r w:rsidR="00275120" w:rsidRPr="00275120">
        <w:rPr>
          <w:rFonts w:ascii="Marianne" w:hAnsi="Marianne"/>
          <w:sz w:val="20"/>
          <w:szCs w:val="20"/>
        </w:rPr>
        <w:t xml:space="preserve">chargé de programme, </w:t>
      </w:r>
      <w:r w:rsidR="00275120">
        <w:rPr>
          <w:rFonts w:ascii="Marianne" w:hAnsi="Marianne"/>
          <w:sz w:val="20"/>
          <w:szCs w:val="20"/>
        </w:rPr>
        <w:t xml:space="preserve">M. </w:t>
      </w:r>
      <w:r w:rsidR="00275120" w:rsidRPr="00275120">
        <w:rPr>
          <w:rFonts w:ascii="Marianne" w:hAnsi="Marianne"/>
          <w:sz w:val="20"/>
          <w:szCs w:val="20"/>
        </w:rPr>
        <w:t>Asseman Asseman Parfait.</w:t>
      </w:r>
      <w:r w:rsidR="00275120">
        <w:rPr>
          <w:rFonts w:ascii="Marianne" w:hAnsi="Marianne"/>
          <w:sz w:val="20"/>
          <w:szCs w:val="20"/>
        </w:rPr>
        <w:t xml:space="preserve"> </w:t>
      </w:r>
      <w:r w:rsidR="00657774">
        <w:rPr>
          <w:rFonts w:ascii="Marianne" w:hAnsi="Marianne"/>
          <w:sz w:val="20"/>
          <w:szCs w:val="20"/>
        </w:rPr>
        <w:t xml:space="preserve">Une </w:t>
      </w:r>
      <w:r w:rsidR="00275120" w:rsidRPr="00275120">
        <w:rPr>
          <w:rFonts w:ascii="Marianne" w:hAnsi="Marianne"/>
          <w:sz w:val="20"/>
          <w:szCs w:val="20"/>
        </w:rPr>
        <w:t>campagne</w:t>
      </w:r>
      <w:r w:rsidR="00657774">
        <w:rPr>
          <w:rFonts w:ascii="Marianne" w:hAnsi="Marianne"/>
          <w:sz w:val="20"/>
          <w:szCs w:val="20"/>
        </w:rPr>
        <w:t xml:space="preserve"> d’information ayant </w:t>
      </w:r>
      <w:r w:rsidR="00657774" w:rsidRPr="00657774">
        <w:rPr>
          <w:rFonts w:ascii="Marianne" w:hAnsi="Marianne"/>
          <w:sz w:val="20"/>
          <w:szCs w:val="20"/>
        </w:rPr>
        <w:t xml:space="preserve">pour thème </w:t>
      </w:r>
      <w:r w:rsidR="00657774">
        <w:rPr>
          <w:rFonts w:ascii="Marianne" w:hAnsi="Marianne"/>
          <w:sz w:val="20"/>
          <w:szCs w:val="20"/>
        </w:rPr>
        <w:t>« </w:t>
      </w:r>
      <w:r w:rsidR="00657774" w:rsidRPr="00657774">
        <w:rPr>
          <w:rFonts w:ascii="Marianne" w:hAnsi="Marianne"/>
          <w:sz w:val="20"/>
          <w:szCs w:val="20"/>
        </w:rPr>
        <w:t>Conscience alimenTERRE</w:t>
      </w:r>
      <w:r w:rsidR="00657774">
        <w:rPr>
          <w:rFonts w:ascii="Marianne" w:hAnsi="Marianne"/>
          <w:sz w:val="20"/>
          <w:szCs w:val="20"/>
        </w:rPr>
        <w:t> » a été</w:t>
      </w:r>
      <w:r w:rsidR="00275120" w:rsidRPr="00275120">
        <w:rPr>
          <w:rFonts w:ascii="Marianne" w:hAnsi="Marianne"/>
          <w:sz w:val="20"/>
          <w:szCs w:val="20"/>
        </w:rPr>
        <w:t xml:space="preserve"> lancée le 25 mars par le réseau INADES qui comprend dix pays africains</w:t>
      </w:r>
      <w:r w:rsidR="00657774">
        <w:rPr>
          <w:rFonts w:ascii="Marianne" w:hAnsi="Marianne"/>
          <w:sz w:val="20"/>
          <w:szCs w:val="20"/>
        </w:rPr>
        <w:t xml:space="preserve">. </w:t>
      </w:r>
      <w:r w:rsidR="00275120" w:rsidRPr="00275120">
        <w:rPr>
          <w:rFonts w:ascii="Marianne" w:hAnsi="Marianne"/>
          <w:sz w:val="20"/>
          <w:szCs w:val="20"/>
        </w:rPr>
        <w:t xml:space="preserve">Elle est portée en Côte d’Ivoire par </w:t>
      </w:r>
      <w:r w:rsidR="00657774">
        <w:rPr>
          <w:rFonts w:ascii="Marianne" w:hAnsi="Marianne"/>
          <w:sz w:val="20"/>
          <w:szCs w:val="20"/>
        </w:rPr>
        <w:t xml:space="preserve">le </w:t>
      </w:r>
      <w:r w:rsidR="00275120" w:rsidRPr="00275120">
        <w:rPr>
          <w:rFonts w:ascii="Marianne" w:hAnsi="Marianne"/>
          <w:sz w:val="20"/>
          <w:szCs w:val="20"/>
        </w:rPr>
        <w:t>football</w:t>
      </w:r>
      <w:r w:rsidR="00657774">
        <w:rPr>
          <w:rFonts w:ascii="Marianne" w:hAnsi="Marianne"/>
          <w:sz w:val="20"/>
          <w:szCs w:val="20"/>
        </w:rPr>
        <w:t>eur</w:t>
      </w:r>
      <w:r w:rsidR="00275120" w:rsidRPr="00275120">
        <w:rPr>
          <w:rFonts w:ascii="Marianne" w:hAnsi="Marianne"/>
          <w:sz w:val="20"/>
          <w:szCs w:val="20"/>
        </w:rPr>
        <w:t xml:space="preserve"> Didier Drogba, choisi comme ambassadeur.</w:t>
      </w:r>
      <w:r w:rsidR="00657774">
        <w:rPr>
          <w:rFonts w:ascii="Marianne" w:hAnsi="Marianne"/>
          <w:sz w:val="20"/>
          <w:szCs w:val="20"/>
        </w:rPr>
        <w:t xml:space="preserve"> </w:t>
      </w:r>
      <w:r w:rsidR="00275120" w:rsidRPr="00275120">
        <w:rPr>
          <w:rFonts w:ascii="Marianne" w:hAnsi="Marianne"/>
          <w:sz w:val="20"/>
          <w:szCs w:val="20"/>
        </w:rPr>
        <w:t xml:space="preserve">M. Asseman a souligné que l’agriculture ivoirienne repose encore fortement sur des intrants chimiques, mettant en danger les écosystèmes et la santé humaine. </w:t>
      </w:r>
      <w:r w:rsidR="00657774">
        <w:rPr>
          <w:rFonts w:ascii="Marianne" w:hAnsi="Marianne"/>
          <w:sz w:val="20"/>
          <w:szCs w:val="20"/>
        </w:rPr>
        <w:t>L</w:t>
      </w:r>
      <w:r w:rsidR="00275120" w:rsidRPr="00275120">
        <w:rPr>
          <w:rFonts w:ascii="Marianne" w:hAnsi="Marianne"/>
          <w:sz w:val="20"/>
          <w:szCs w:val="20"/>
        </w:rPr>
        <w:t>e représentant de l’INADES propose des solutions agroécologies, testées avec succès dans plusieurs régions du pays. Il s’agit notamment de la rotation des cultures, de la fertilisation biologique</w:t>
      </w:r>
      <w:r w:rsidR="00657774">
        <w:rPr>
          <w:rFonts w:ascii="Marianne" w:hAnsi="Marianne"/>
          <w:sz w:val="20"/>
          <w:szCs w:val="20"/>
        </w:rPr>
        <w:t xml:space="preserve"> ou </w:t>
      </w:r>
      <w:r w:rsidR="00275120" w:rsidRPr="00275120">
        <w:rPr>
          <w:rFonts w:ascii="Marianne" w:hAnsi="Marianne"/>
          <w:sz w:val="20"/>
          <w:szCs w:val="20"/>
        </w:rPr>
        <w:t>l’usage de bio pesticides.</w:t>
      </w:r>
      <w:r w:rsidR="00657774">
        <w:rPr>
          <w:rFonts w:ascii="Marianne" w:hAnsi="Marianne"/>
          <w:sz w:val="20"/>
          <w:szCs w:val="20"/>
        </w:rPr>
        <w:t xml:space="preserve"> </w:t>
      </w:r>
      <w:r w:rsidR="00275120" w:rsidRPr="00275120">
        <w:rPr>
          <w:rFonts w:ascii="Marianne" w:hAnsi="Marianne"/>
          <w:sz w:val="20"/>
          <w:szCs w:val="20"/>
        </w:rPr>
        <w:t>Il a également préconisé une réforme des politiques agricoles, une meilleure formation des techniciens ainsi qu’une sensibilisation renforcée des producteurs et des consommateurs.</w:t>
      </w:r>
      <w:r w:rsidR="00657774">
        <w:rPr>
          <w:rFonts w:ascii="Marianne" w:hAnsi="Marianne"/>
          <w:sz w:val="20"/>
          <w:szCs w:val="20"/>
        </w:rPr>
        <w:t xml:space="preserve"> </w:t>
      </w:r>
      <w:r w:rsidR="00275120" w:rsidRPr="00275120">
        <w:rPr>
          <w:rFonts w:ascii="Marianne" w:hAnsi="Marianne"/>
          <w:sz w:val="20"/>
          <w:szCs w:val="20"/>
        </w:rPr>
        <w:t>Il a invité l’ensemble des acteurs, producteurs, consommateurs, responsables politiques et décideurs à prendre conscience des enjeux. Il a par ailleurs exhorté les candidats à l’élection présidentielle d’octobre à intégrer l’agroécologie dans leur programme de développement.</w:t>
      </w:r>
    </w:p>
    <w:p w14:paraId="34389882" w14:textId="77777777" w:rsidR="00275120" w:rsidRDefault="00275120" w:rsidP="00282146">
      <w:pPr>
        <w:spacing w:after="0"/>
        <w:rPr>
          <w:rFonts w:ascii="Marianne" w:hAnsi="Marianne"/>
          <w:sz w:val="20"/>
          <w:szCs w:val="20"/>
        </w:rPr>
      </w:pPr>
    </w:p>
    <w:p w14:paraId="15FEEB99" w14:textId="581B8065" w:rsidR="00AC4AE5" w:rsidRPr="005C283B" w:rsidRDefault="00282146" w:rsidP="00282146">
      <w:pPr>
        <w:spacing w:after="0"/>
        <w:rPr>
          <w:rFonts w:ascii="Marianne" w:hAnsi="Marianne"/>
          <w:b/>
          <w:bCs/>
          <w:sz w:val="20"/>
          <w:szCs w:val="20"/>
        </w:rPr>
      </w:pPr>
      <w:r w:rsidRPr="005C283B">
        <w:rPr>
          <w:rFonts w:ascii="Marianne" w:hAnsi="Marianne"/>
          <w:b/>
          <w:bCs/>
          <w:sz w:val="20"/>
          <w:szCs w:val="20"/>
        </w:rPr>
        <w:t xml:space="preserve">Santé animale - </w:t>
      </w:r>
      <w:r w:rsidR="00AC4AE5" w:rsidRPr="005C283B">
        <w:rPr>
          <w:rFonts w:ascii="Marianne" w:hAnsi="Marianne"/>
          <w:b/>
          <w:bCs/>
          <w:sz w:val="20"/>
          <w:szCs w:val="20"/>
        </w:rPr>
        <w:t>Apparition de la peste des petits ruminants</w:t>
      </w:r>
      <w:r w:rsidR="005C283B" w:rsidRPr="005C283B">
        <w:rPr>
          <w:rFonts w:ascii="Marianne" w:hAnsi="Marianne"/>
          <w:b/>
          <w:bCs/>
          <w:sz w:val="20"/>
          <w:szCs w:val="20"/>
        </w:rPr>
        <w:t>.</w:t>
      </w:r>
    </w:p>
    <w:p w14:paraId="7695AC59" w14:textId="3A39F36B" w:rsidR="00C57E0D" w:rsidRDefault="00AC4AE5" w:rsidP="00C57E0D">
      <w:pPr>
        <w:spacing w:after="0"/>
        <w:jc w:val="both"/>
        <w:rPr>
          <w:rFonts w:ascii="Marianne" w:hAnsi="Marianne"/>
          <w:sz w:val="20"/>
          <w:szCs w:val="20"/>
        </w:rPr>
      </w:pPr>
      <w:r w:rsidRPr="00282146">
        <w:rPr>
          <w:rFonts w:ascii="Marianne" w:hAnsi="Marianne"/>
          <w:sz w:val="20"/>
          <w:szCs w:val="20"/>
        </w:rPr>
        <w:t>Le ministère des Ressources animales et Halieutiques (MIRAH) a réagi à l’apparition de la peste des petits ruminants dans le village de Gouakatouo, situé dans la sous-préfecture de Yeileu (département de Zouan-Hounien), en menant</w:t>
      </w:r>
      <w:r w:rsidR="00282146" w:rsidRPr="00282146">
        <w:rPr>
          <w:rFonts w:ascii="Marianne" w:hAnsi="Marianne"/>
          <w:sz w:val="20"/>
          <w:szCs w:val="20"/>
        </w:rPr>
        <w:t xml:space="preserve"> le </w:t>
      </w:r>
      <w:r w:rsidRPr="00282146">
        <w:rPr>
          <w:rFonts w:ascii="Marianne" w:hAnsi="Marianne"/>
          <w:sz w:val="20"/>
          <w:szCs w:val="20"/>
        </w:rPr>
        <w:t xml:space="preserve">3 juillet une mission de sensibilisation à l’intention des populations locales. </w:t>
      </w:r>
      <w:r w:rsidR="00282146" w:rsidRPr="00282146">
        <w:rPr>
          <w:rFonts w:ascii="Marianne" w:hAnsi="Marianne"/>
          <w:sz w:val="20"/>
          <w:szCs w:val="20"/>
        </w:rPr>
        <w:t>Les analyses réalisées par le laboratoire national d’appui au développement agricole (LANADA), à partir d’échantillons prélevés sur des animaux malades, ont confirmé la présence du virus dans la localité. En réponse, des mesures ont été immédiatement mises en œuvre, notamment la sensibilisation des communautés, l’isolement des foyers infectés, le lancement d’une campagne de vaccination et un renforcement de la surveillance sanitaire. Dans le cadre de cette riposte, 2 000 doses de vaccin ont été remises à la direction départementale du MIRAH pour étendre la couverture vaccinale et protéger les animaux encore sains. Cette intervention vise à contenir la maladie et éviter sa propagation vers d’autres zones. Les autorités vétérinaires ont insisté sur l’importance d’éviter la consommation de tout animal mort ou suspect, de signaler rapidement les cas douteux, de maintenir une hygiène rigoureuse dans les zones d’élevage et de faire vacciner l’ensemble des troupeaux.</w:t>
      </w:r>
    </w:p>
    <w:p w14:paraId="131C9C4A" w14:textId="77777777" w:rsidR="007C56BB" w:rsidRDefault="007C56BB" w:rsidP="008B1687">
      <w:pPr>
        <w:spacing w:after="0"/>
        <w:jc w:val="both"/>
        <w:rPr>
          <w:rFonts w:ascii="Marianne" w:hAnsi="Marianne"/>
          <w:b/>
          <w:bCs/>
          <w:sz w:val="20"/>
          <w:szCs w:val="20"/>
        </w:rPr>
      </w:pPr>
    </w:p>
    <w:p w14:paraId="3A5F4C23" w14:textId="3F394519" w:rsidR="008B1687" w:rsidRPr="003A2A11" w:rsidRDefault="008B1687" w:rsidP="008B1687">
      <w:pPr>
        <w:spacing w:after="0"/>
        <w:jc w:val="both"/>
        <w:rPr>
          <w:rFonts w:ascii="Marianne" w:hAnsi="Marianne"/>
          <w:b/>
          <w:bCs/>
          <w:sz w:val="20"/>
          <w:szCs w:val="20"/>
        </w:rPr>
      </w:pPr>
      <w:r w:rsidRPr="003A2A11">
        <w:rPr>
          <w:rFonts w:ascii="Marianne" w:hAnsi="Marianne"/>
          <w:b/>
          <w:bCs/>
          <w:sz w:val="20"/>
          <w:szCs w:val="20"/>
        </w:rPr>
        <w:t>Santé animale - Des mesures renforcées pour une riposte plus efficace contre la peste porcine africaine.</w:t>
      </w:r>
    </w:p>
    <w:p w14:paraId="5C3C1661" w14:textId="39FF5D9C" w:rsidR="008B1687" w:rsidRPr="003A2A11" w:rsidRDefault="008B1687" w:rsidP="008B1687">
      <w:pPr>
        <w:spacing w:after="0"/>
        <w:jc w:val="both"/>
        <w:rPr>
          <w:rFonts w:ascii="Marianne" w:hAnsi="Marianne"/>
          <w:sz w:val="20"/>
          <w:szCs w:val="20"/>
        </w:rPr>
      </w:pPr>
      <w:r w:rsidRPr="008B1687">
        <w:rPr>
          <w:rFonts w:ascii="Marianne" w:hAnsi="Marianne"/>
          <w:sz w:val="20"/>
          <w:szCs w:val="20"/>
        </w:rPr>
        <w:t>Les acteurs de la filière porcine</w:t>
      </w:r>
      <w:r>
        <w:rPr>
          <w:rFonts w:ascii="Marianne" w:hAnsi="Marianne"/>
          <w:sz w:val="20"/>
          <w:szCs w:val="20"/>
        </w:rPr>
        <w:t xml:space="preserve">, </w:t>
      </w:r>
      <w:r w:rsidRPr="008B1687">
        <w:rPr>
          <w:rFonts w:ascii="Marianne" w:hAnsi="Marianne"/>
          <w:sz w:val="20"/>
          <w:szCs w:val="20"/>
        </w:rPr>
        <w:t>éleveurs</w:t>
      </w:r>
      <w:r>
        <w:rPr>
          <w:rFonts w:ascii="Marianne" w:hAnsi="Marianne"/>
          <w:sz w:val="20"/>
          <w:szCs w:val="20"/>
        </w:rPr>
        <w:t xml:space="preserve"> et administrations, </w:t>
      </w:r>
      <w:r w:rsidRPr="008B1687">
        <w:rPr>
          <w:rFonts w:ascii="Marianne" w:hAnsi="Marianne"/>
          <w:sz w:val="20"/>
          <w:szCs w:val="20"/>
        </w:rPr>
        <w:t>ont défini des actions visant à optimiser la lutte contre la peste porcine africaine (PPA)</w:t>
      </w:r>
      <w:r>
        <w:rPr>
          <w:rFonts w:ascii="Marianne" w:hAnsi="Marianne"/>
          <w:sz w:val="20"/>
          <w:szCs w:val="20"/>
        </w:rPr>
        <w:t xml:space="preserve"> à l’occasion </w:t>
      </w:r>
      <w:r w:rsidRPr="008B1687">
        <w:rPr>
          <w:rFonts w:ascii="Marianne" w:hAnsi="Marianne"/>
          <w:sz w:val="20"/>
          <w:szCs w:val="20"/>
        </w:rPr>
        <w:t xml:space="preserve">d’un atelier intitulé </w:t>
      </w:r>
      <w:r w:rsidR="003A2A11">
        <w:rPr>
          <w:rFonts w:ascii="Marianne" w:hAnsi="Marianne"/>
          <w:sz w:val="20"/>
          <w:szCs w:val="20"/>
        </w:rPr>
        <w:t>« </w:t>
      </w:r>
      <w:r w:rsidRPr="008B1687">
        <w:rPr>
          <w:rFonts w:ascii="Marianne" w:hAnsi="Marianne"/>
          <w:sz w:val="20"/>
          <w:szCs w:val="20"/>
        </w:rPr>
        <w:t>Revue après action de l’intervention contre l’épizootie de peste porcine africaine en Côte d’Ivoire (2024)</w:t>
      </w:r>
      <w:r w:rsidR="003A2A11">
        <w:rPr>
          <w:rFonts w:ascii="Marianne" w:hAnsi="Marianne"/>
          <w:sz w:val="20"/>
          <w:szCs w:val="20"/>
        </w:rPr>
        <w:t> »</w:t>
      </w:r>
      <w:r w:rsidRPr="008B1687">
        <w:rPr>
          <w:rFonts w:ascii="Marianne" w:hAnsi="Marianne"/>
          <w:sz w:val="20"/>
          <w:szCs w:val="20"/>
        </w:rPr>
        <w:t>, tenu du 9 au 11 juillet.</w:t>
      </w:r>
      <w:r w:rsidR="003A2A11">
        <w:rPr>
          <w:rFonts w:ascii="Marianne" w:hAnsi="Marianne"/>
          <w:sz w:val="20"/>
          <w:szCs w:val="20"/>
        </w:rPr>
        <w:t xml:space="preserve"> </w:t>
      </w:r>
      <w:r w:rsidRPr="008B1687">
        <w:rPr>
          <w:rFonts w:ascii="Marianne" w:hAnsi="Marianne"/>
          <w:sz w:val="20"/>
          <w:szCs w:val="20"/>
        </w:rPr>
        <w:t xml:space="preserve">La conseillère technique du ministère des </w:t>
      </w:r>
      <w:r w:rsidR="003A2A11">
        <w:rPr>
          <w:rFonts w:ascii="Marianne" w:hAnsi="Marianne"/>
          <w:sz w:val="20"/>
          <w:szCs w:val="20"/>
        </w:rPr>
        <w:t>r</w:t>
      </w:r>
      <w:r w:rsidRPr="008B1687">
        <w:rPr>
          <w:rFonts w:ascii="Marianne" w:hAnsi="Marianne"/>
          <w:sz w:val="20"/>
          <w:szCs w:val="20"/>
        </w:rPr>
        <w:t xml:space="preserve">essources animales et halieutiques (MIRAH) en charge de la santé animale et de l’hygiène publique vétérinaire, </w:t>
      </w:r>
      <w:r w:rsidR="003A2A11">
        <w:rPr>
          <w:rFonts w:ascii="Marianne" w:hAnsi="Marianne"/>
          <w:sz w:val="20"/>
          <w:szCs w:val="20"/>
        </w:rPr>
        <w:t xml:space="preserve">Mme </w:t>
      </w:r>
      <w:r w:rsidRPr="008B1687">
        <w:rPr>
          <w:rFonts w:ascii="Marianne" w:hAnsi="Marianne"/>
          <w:sz w:val="20"/>
          <w:szCs w:val="20"/>
        </w:rPr>
        <w:t xml:space="preserve">Fadiga Haïda, a indiqué que 16 </w:t>
      </w:r>
      <w:r w:rsidRPr="008B1687">
        <w:rPr>
          <w:rFonts w:ascii="Marianne" w:hAnsi="Marianne"/>
          <w:sz w:val="20"/>
          <w:szCs w:val="20"/>
        </w:rPr>
        <w:lastRenderedPageBreak/>
        <w:t>mesures correctives ont été adoptées pour améliorer la riposte contre cette maladie virale hautement pathogène.</w:t>
      </w:r>
      <w:r w:rsidR="003A2A11">
        <w:rPr>
          <w:rFonts w:ascii="Marianne" w:hAnsi="Marianne"/>
          <w:sz w:val="20"/>
          <w:szCs w:val="20"/>
        </w:rPr>
        <w:t xml:space="preserve"> </w:t>
      </w:r>
      <w:r w:rsidRPr="008B1687">
        <w:rPr>
          <w:rFonts w:ascii="Marianne" w:hAnsi="Marianne"/>
          <w:sz w:val="20"/>
          <w:szCs w:val="20"/>
        </w:rPr>
        <w:t>Parmi ces mesures, cinq priorités se distinguent notamment, l’indemnisation accélérée des éleveurs, le renforcement logistique des services de l’État, la modernisation des laissez-passer, la formation des forces de l’ordre et l’amélioration de la biosécurité dans les fermes.</w:t>
      </w:r>
      <w:r w:rsidR="003A2A11">
        <w:rPr>
          <w:rFonts w:ascii="Marianne" w:hAnsi="Marianne"/>
          <w:sz w:val="20"/>
          <w:szCs w:val="20"/>
        </w:rPr>
        <w:t xml:space="preserve"> </w:t>
      </w:r>
      <w:r w:rsidRPr="008B1687">
        <w:rPr>
          <w:rFonts w:ascii="Marianne" w:hAnsi="Marianne"/>
          <w:sz w:val="20"/>
          <w:szCs w:val="20"/>
        </w:rPr>
        <w:t>Mme Fadiga a exhorté les éleveurs au strict respect des arrêtés préfectoraux interdisant la reprise de l’élevage, sous peine de sanctions, voire de poursuites judiciaires. Elle a également souligné l’importance de la sentinellisation pour évaluer l’efficacité des mesures avant la levée des restrictions sanitaires.</w:t>
      </w:r>
      <w:r w:rsidR="003A2A11">
        <w:rPr>
          <w:rFonts w:ascii="Marianne" w:hAnsi="Marianne"/>
          <w:sz w:val="20"/>
          <w:szCs w:val="20"/>
        </w:rPr>
        <w:t xml:space="preserve"> </w:t>
      </w:r>
      <w:r w:rsidRPr="008B1687">
        <w:rPr>
          <w:rFonts w:ascii="Marianne" w:hAnsi="Marianne"/>
          <w:sz w:val="20"/>
          <w:szCs w:val="20"/>
        </w:rPr>
        <w:t xml:space="preserve">La conseillère technique du MIRAH a exprimé l’espoir que l’application de ces actions, combinée au respect des mesures, à l’indemnisation et à la modernisation des contrôles, permettrait à la filière – dont les pertes s’élèvent à 5 </w:t>
      </w:r>
      <w:r w:rsidR="003A2A11">
        <w:rPr>
          <w:rFonts w:ascii="Marianne" w:hAnsi="Marianne"/>
          <w:sz w:val="20"/>
          <w:szCs w:val="20"/>
        </w:rPr>
        <w:t xml:space="preserve">Md </w:t>
      </w:r>
      <w:r w:rsidRPr="008B1687">
        <w:rPr>
          <w:rFonts w:ascii="Marianne" w:hAnsi="Marianne"/>
          <w:sz w:val="20"/>
          <w:szCs w:val="20"/>
        </w:rPr>
        <w:t>de FCFA – de retrouver sa vitalité.</w:t>
      </w:r>
      <w:r w:rsidR="003A2A11">
        <w:rPr>
          <w:rFonts w:ascii="Marianne" w:hAnsi="Marianne"/>
          <w:sz w:val="20"/>
          <w:szCs w:val="20"/>
        </w:rPr>
        <w:t xml:space="preserve"> </w:t>
      </w:r>
      <w:r w:rsidRPr="008B1687">
        <w:rPr>
          <w:rFonts w:ascii="Marianne" w:hAnsi="Marianne"/>
          <w:sz w:val="20"/>
          <w:szCs w:val="20"/>
        </w:rPr>
        <w:t xml:space="preserve">Cet atelier a bénéficié du soutien financier de l’Organisation des Nations unies pour l’alimentation et l’agriculture (FAO). Le cheptel porcin ivoirien, estimé à 400 000 têtes, a été décimé </w:t>
      </w:r>
      <w:r w:rsidR="003A2A11">
        <w:rPr>
          <w:rFonts w:ascii="Marianne" w:hAnsi="Marianne"/>
          <w:sz w:val="20"/>
          <w:szCs w:val="20"/>
        </w:rPr>
        <w:t xml:space="preserve">à près </w:t>
      </w:r>
      <w:r w:rsidRPr="008B1687">
        <w:rPr>
          <w:rFonts w:ascii="Marianne" w:hAnsi="Marianne"/>
          <w:sz w:val="20"/>
          <w:szCs w:val="20"/>
        </w:rPr>
        <w:t>d’un tiers dans huit régions par la PPA.  L’épizootie a entraîné l’abattage de 108 286 porcs, affectant directement 1 405 éleveurs.</w:t>
      </w:r>
    </w:p>
    <w:p w14:paraId="4864982E" w14:textId="77777777" w:rsidR="00C57E0D" w:rsidRDefault="00C57E0D" w:rsidP="00C57E0D">
      <w:pPr>
        <w:spacing w:after="0"/>
        <w:jc w:val="both"/>
      </w:pPr>
    </w:p>
    <w:p w14:paraId="3309DFE2" w14:textId="5663F371" w:rsidR="00C57E0D" w:rsidRPr="00444C6F" w:rsidRDefault="00C57E0D" w:rsidP="00C57E0D">
      <w:pPr>
        <w:spacing w:after="0"/>
        <w:jc w:val="both"/>
        <w:rPr>
          <w:rFonts w:ascii="Marianne" w:hAnsi="Marianne"/>
          <w:b/>
          <w:bCs/>
          <w:sz w:val="20"/>
          <w:szCs w:val="20"/>
        </w:rPr>
      </w:pPr>
      <w:r w:rsidRPr="00444C6F">
        <w:rPr>
          <w:b/>
          <w:bCs/>
        </w:rPr>
        <w:t xml:space="preserve">Cacao - </w:t>
      </w:r>
      <w:r w:rsidRPr="00444C6F">
        <w:rPr>
          <w:rFonts w:ascii="Marianne" w:hAnsi="Marianne"/>
          <w:b/>
          <w:bCs/>
          <w:sz w:val="20"/>
          <w:szCs w:val="20"/>
        </w:rPr>
        <w:t>La société coopérative agricole du cacao de Divo (SOCOOPACDI), pionnière dans la promotion de l’agroforesterie.</w:t>
      </w:r>
    </w:p>
    <w:p w14:paraId="12A7B21D" w14:textId="019CDD36" w:rsidR="00C57E0D" w:rsidRDefault="00694CA1" w:rsidP="00C57E0D">
      <w:pPr>
        <w:spacing w:after="0"/>
        <w:jc w:val="both"/>
        <w:rPr>
          <w:rFonts w:ascii="Marianne" w:hAnsi="Marianne"/>
          <w:sz w:val="20"/>
          <w:szCs w:val="20"/>
        </w:rPr>
      </w:pPr>
      <w:r w:rsidRPr="00694CA1">
        <w:rPr>
          <w:rFonts w:ascii="Marianne" w:hAnsi="Marianne"/>
          <w:sz w:val="20"/>
          <w:szCs w:val="20"/>
        </w:rPr>
        <w:t>Créée en 2001 et forte de ses 2</w:t>
      </w:r>
      <w:r>
        <w:rPr>
          <w:rFonts w:ascii="Marianne" w:hAnsi="Marianne"/>
          <w:sz w:val="20"/>
          <w:szCs w:val="20"/>
        </w:rPr>
        <w:t xml:space="preserve"> </w:t>
      </w:r>
      <w:r w:rsidRPr="00694CA1">
        <w:rPr>
          <w:rFonts w:ascii="Marianne" w:hAnsi="Marianne"/>
          <w:sz w:val="20"/>
          <w:szCs w:val="20"/>
        </w:rPr>
        <w:t xml:space="preserve">135 membres, dont 168 femmes, </w:t>
      </w:r>
      <w:r w:rsidR="00C57E0D">
        <w:rPr>
          <w:rFonts w:ascii="Marianne" w:hAnsi="Marianne"/>
          <w:sz w:val="20"/>
          <w:szCs w:val="20"/>
        </w:rPr>
        <w:t xml:space="preserve">La </w:t>
      </w:r>
      <w:bookmarkStart w:id="8" w:name="_Hlk203228350"/>
      <w:r w:rsidR="00C57E0D">
        <w:rPr>
          <w:rFonts w:ascii="Marianne" w:hAnsi="Marianne"/>
          <w:sz w:val="20"/>
          <w:szCs w:val="20"/>
        </w:rPr>
        <w:t>SOCOOPACDI</w:t>
      </w:r>
      <w:bookmarkEnd w:id="8"/>
      <w:r w:rsidR="00C57E0D">
        <w:rPr>
          <w:rFonts w:ascii="Marianne" w:hAnsi="Marianne"/>
          <w:sz w:val="20"/>
          <w:szCs w:val="20"/>
        </w:rPr>
        <w:t xml:space="preserve"> </w:t>
      </w:r>
      <w:r w:rsidR="00C57E0D" w:rsidRPr="00C57E0D">
        <w:rPr>
          <w:rFonts w:ascii="Marianne" w:hAnsi="Marianne"/>
          <w:sz w:val="20"/>
          <w:szCs w:val="20"/>
        </w:rPr>
        <w:t>s’est fixé un objectif ambitieu</w:t>
      </w:r>
      <w:r w:rsidR="00AE2C7C">
        <w:rPr>
          <w:rFonts w:ascii="Marianne" w:hAnsi="Marianne"/>
          <w:sz w:val="20"/>
          <w:szCs w:val="20"/>
        </w:rPr>
        <w:t>x</w:t>
      </w:r>
      <w:r w:rsidR="00C57E0D" w:rsidRPr="00C57E0D">
        <w:rPr>
          <w:rFonts w:ascii="Marianne" w:hAnsi="Marianne"/>
          <w:sz w:val="20"/>
          <w:szCs w:val="20"/>
        </w:rPr>
        <w:t xml:space="preserve"> pour la campagne 2025-2026 </w:t>
      </w:r>
      <w:r w:rsidR="00C57E0D">
        <w:rPr>
          <w:rFonts w:ascii="Marianne" w:hAnsi="Marianne"/>
          <w:sz w:val="20"/>
          <w:szCs w:val="20"/>
        </w:rPr>
        <w:t>de</w:t>
      </w:r>
      <w:r w:rsidR="00C57E0D" w:rsidRPr="00C57E0D">
        <w:rPr>
          <w:rFonts w:ascii="Marianne" w:hAnsi="Marianne"/>
          <w:sz w:val="20"/>
          <w:szCs w:val="20"/>
        </w:rPr>
        <w:t xml:space="preserve"> commercialiser 6</w:t>
      </w:r>
      <w:r w:rsidR="00C57E0D">
        <w:rPr>
          <w:rFonts w:ascii="Marianne" w:hAnsi="Marianne"/>
          <w:sz w:val="20"/>
          <w:szCs w:val="20"/>
        </w:rPr>
        <w:t> </w:t>
      </w:r>
      <w:r w:rsidR="00C57E0D" w:rsidRPr="00C57E0D">
        <w:rPr>
          <w:rFonts w:ascii="Marianne" w:hAnsi="Marianne"/>
          <w:sz w:val="20"/>
          <w:szCs w:val="20"/>
        </w:rPr>
        <w:t>000 tonnes de cacao, soit presque le double de sa production de la campagne précédente.</w:t>
      </w:r>
      <w:r>
        <w:rPr>
          <w:rFonts w:ascii="Marianne" w:hAnsi="Marianne"/>
          <w:sz w:val="20"/>
          <w:szCs w:val="20"/>
        </w:rPr>
        <w:t xml:space="preserve"> </w:t>
      </w:r>
      <w:r w:rsidR="00C57E0D" w:rsidRPr="00C57E0D">
        <w:rPr>
          <w:rFonts w:ascii="Marianne" w:hAnsi="Marianne"/>
          <w:sz w:val="20"/>
          <w:szCs w:val="20"/>
        </w:rPr>
        <w:t>Pour atteindre cet objectif, la coopérative mise sur plusieurs leviers stratégiques. D’abord, la généralisation de la norme ARS 1000, exigence de durabilité et de traçabilité, sera au cœur de la démarche. À cela s’ajoutent le renforcement des capacités des producteurs à travers des formations techniques, l’adoption de bonnes pratiques agricoles, et un encadrement régulier par les techniciens.</w:t>
      </w:r>
      <w:r>
        <w:rPr>
          <w:rFonts w:ascii="Marianne" w:hAnsi="Marianne"/>
          <w:sz w:val="20"/>
          <w:szCs w:val="20"/>
        </w:rPr>
        <w:t xml:space="preserve"> </w:t>
      </w:r>
      <w:r w:rsidR="00C57E0D" w:rsidRPr="00C57E0D">
        <w:rPr>
          <w:rFonts w:ascii="Marianne" w:hAnsi="Marianne"/>
          <w:sz w:val="20"/>
          <w:szCs w:val="20"/>
        </w:rPr>
        <w:t>La coopérative, qui bénéficie d’une double certification Fairtrade et Rain Forest Alliance, place également la lutte contre le travail des enfants, l’inclusion des femmes et la préservation de l’environnement au cœur de sa stratégie.</w:t>
      </w:r>
      <w:r>
        <w:rPr>
          <w:rFonts w:ascii="Marianne" w:hAnsi="Marianne"/>
          <w:sz w:val="20"/>
          <w:szCs w:val="20"/>
        </w:rPr>
        <w:t xml:space="preserve"> </w:t>
      </w:r>
      <w:r w:rsidR="00C57E0D" w:rsidRPr="00C57E0D">
        <w:rPr>
          <w:rFonts w:ascii="Marianne" w:hAnsi="Marianne"/>
          <w:sz w:val="20"/>
          <w:szCs w:val="20"/>
        </w:rPr>
        <w:t>Elle a multiplié les initiatives sociales : soutien aux activités génératrices de revenus, développement de l’épargne-crédit, promotion de la transformation locale du cacao, et surtout, vulgarisation des pratiques agroforestières. Ainsi, la distribution de plants d’ombrage vise à renforcer la résilience des plantations face au changement climatique.</w:t>
      </w:r>
      <w:r>
        <w:rPr>
          <w:rFonts w:ascii="Marianne" w:hAnsi="Marianne"/>
          <w:sz w:val="20"/>
          <w:szCs w:val="20"/>
        </w:rPr>
        <w:t xml:space="preserve"> </w:t>
      </w:r>
      <w:r w:rsidR="00C57E0D" w:rsidRPr="00C57E0D">
        <w:rPr>
          <w:rFonts w:ascii="Marianne" w:hAnsi="Marianne"/>
          <w:sz w:val="20"/>
          <w:szCs w:val="20"/>
        </w:rPr>
        <w:t>La performance de la coopérative lors de la dernière campagne témoigne de son dynamisme. En 2024-2025, elle a commercialisé 3</w:t>
      </w:r>
      <w:r>
        <w:rPr>
          <w:rFonts w:ascii="Marianne" w:hAnsi="Marianne"/>
          <w:sz w:val="20"/>
          <w:szCs w:val="20"/>
        </w:rPr>
        <w:t xml:space="preserve"> </w:t>
      </w:r>
      <w:r w:rsidR="00C57E0D" w:rsidRPr="00C57E0D">
        <w:rPr>
          <w:rFonts w:ascii="Marianne" w:hAnsi="Marianne"/>
          <w:sz w:val="20"/>
          <w:szCs w:val="20"/>
        </w:rPr>
        <w:t>084 tonnes de cacao certifié, contre 2</w:t>
      </w:r>
      <w:r>
        <w:rPr>
          <w:rFonts w:ascii="Marianne" w:hAnsi="Marianne"/>
          <w:sz w:val="20"/>
          <w:szCs w:val="20"/>
        </w:rPr>
        <w:t xml:space="preserve"> </w:t>
      </w:r>
      <w:r w:rsidR="00C57E0D" w:rsidRPr="00C57E0D">
        <w:rPr>
          <w:rFonts w:ascii="Marianne" w:hAnsi="Marianne"/>
          <w:sz w:val="20"/>
          <w:szCs w:val="20"/>
        </w:rPr>
        <w:t>135 tonnes la saison précédente, marquant ainsi une progression significative. Ce bond est le fruit d’une meilleure structuration, d’un engagement collectif accru et d’une politique incitative à l’endroit des producteurs.</w:t>
      </w:r>
      <w:r>
        <w:rPr>
          <w:rFonts w:ascii="Marianne" w:hAnsi="Marianne"/>
          <w:sz w:val="20"/>
          <w:szCs w:val="20"/>
        </w:rPr>
        <w:t xml:space="preserve"> </w:t>
      </w:r>
      <w:r w:rsidR="00C57E0D" w:rsidRPr="00C57E0D">
        <w:rPr>
          <w:rFonts w:ascii="Marianne" w:hAnsi="Marianne"/>
          <w:sz w:val="20"/>
          <w:szCs w:val="20"/>
        </w:rPr>
        <w:t>Consciente de la nécessité de s’agrandir pour répondre à une demande croissante, elle a déjà ouvert deux nouvelles succursales à Divo et Lakota. Deux autres sont prévues d’ici décembre 2026 dans les localités de Fresco et Sassandra, pour intégrer de nouveaux planteurs et élargir sa base productive.</w:t>
      </w:r>
      <w:r>
        <w:rPr>
          <w:rFonts w:ascii="Marianne" w:hAnsi="Marianne"/>
          <w:sz w:val="20"/>
          <w:szCs w:val="20"/>
        </w:rPr>
        <w:t xml:space="preserve"> L</w:t>
      </w:r>
      <w:r w:rsidR="00C57E0D" w:rsidRPr="00C57E0D">
        <w:rPr>
          <w:rFonts w:ascii="Marianne" w:hAnsi="Marianne"/>
          <w:sz w:val="20"/>
          <w:szCs w:val="20"/>
        </w:rPr>
        <w:t>a société entend devenir un modèle de coopérative moderne et performante, contribuant non seulement à la croissance de la filière cacao, mais aussi à l’amélioration durable des conditions de vie de ses membres.</w:t>
      </w:r>
    </w:p>
    <w:p w14:paraId="79DF1105" w14:textId="7D9CD3B1" w:rsidR="00B2417C" w:rsidRDefault="00B2417C" w:rsidP="00C57E0D">
      <w:pPr>
        <w:spacing w:after="0"/>
        <w:jc w:val="both"/>
        <w:rPr>
          <w:rFonts w:ascii="Marianne" w:hAnsi="Marianne"/>
          <w:sz w:val="20"/>
          <w:szCs w:val="20"/>
        </w:rPr>
      </w:pPr>
    </w:p>
    <w:p w14:paraId="418ACACD" w14:textId="66300701" w:rsidR="00B2417C" w:rsidRPr="00CF56AF" w:rsidRDefault="00B2417C" w:rsidP="00B2417C">
      <w:pPr>
        <w:spacing w:after="0"/>
        <w:jc w:val="both"/>
        <w:rPr>
          <w:rFonts w:ascii="Marianne" w:hAnsi="Marianne"/>
          <w:b/>
          <w:bCs/>
          <w:sz w:val="20"/>
          <w:szCs w:val="20"/>
        </w:rPr>
      </w:pPr>
      <w:r w:rsidRPr="00CF56AF">
        <w:rPr>
          <w:rFonts w:ascii="Marianne" w:hAnsi="Marianne"/>
          <w:b/>
          <w:bCs/>
          <w:sz w:val="20"/>
          <w:szCs w:val="20"/>
        </w:rPr>
        <w:t>Cacao – Un syndicat de producteurs maintient sa grève et réclame 500 Md de FCFA.</w:t>
      </w:r>
    </w:p>
    <w:p w14:paraId="6A341C0D" w14:textId="1E05F378" w:rsidR="00B2417C" w:rsidRPr="00B2417C" w:rsidRDefault="00B2417C" w:rsidP="00B2417C">
      <w:pPr>
        <w:spacing w:after="0"/>
        <w:jc w:val="both"/>
        <w:rPr>
          <w:rFonts w:ascii="Marianne" w:hAnsi="Marianne"/>
          <w:sz w:val="20"/>
          <w:szCs w:val="20"/>
        </w:rPr>
      </w:pPr>
      <w:r w:rsidRPr="00B2417C">
        <w:rPr>
          <w:rFonts w:ascii="Marianne" w:hAnsi="Marianne"/>
          <w:sz w:val="20"/>
          <w:szCs w:val="20"/>
        </w:rPr>
        <w:t>Le président du Syndicat national agricole pour le progrès en Côte d’Ivoire (</w:t>
      </w:r>
      <w:r w:rsidR="00CF56AF">
        <w:rPr>
          <w:rFonts w:ascii="Marianne" w:hAnsi="Marianne"/>
          <w:sz w:val="20"/>
          <w:szCs w:val="20"/>
        </w:rPr>
        <w:t>SYNAPCI</w:t>
      </w:r>
      <w:r w:rsidRPr="00B2417C">
        <w:rPr>
          <w:rFonts w:ascii="Marianne" w:hAnsi="Marianne"/>
          <w:sz w:val="20"/>
          <w:szCs w:val="20"/>
        </w:rPr>
        <w:t xml:space="preserve">), </w:t>
      </w:r>
      <w:r>
        <w:rPr>
          <w:rFonts w:ascii="Marianne" w:hAnsi="Marianne"/>
          <w:sz w:val="20"/>
          <w:szCs w:val="20"/>
        </w:rPr>
        <w:t xml:space="preserve">M. </w:t>
      </w:r>
      <w:r w:rsidRPr="00B2417C">
        <w:rPr>
          <w:rFonts w:ascii="Marianne" w:hAnsi="Marianne"/>
          <w:sz w:val="20"/>
          <w:szCs w:val="20"/>
        </w:rPr>
        <w:t xml:space="preserve">Koné Moussa, a </w:t>
      </w:r>
      <w:r>
        <w:rPr>
          <w:rFonts w:ascii="Marianne" w:hAnsi="Marianne"/>
          <w:sz w:val="20"/>
          <w:szCs w:val="20"/>
        </w:rPr>
        <w:t xml:space="preserve">annoncé </w:t>
      </w:r>
      <w:r w:rsidRPr="00B2417C">
        <w:rPr>
          <w:rFonts w:ascii="Marianne" w:hAnsi="Marianne"/>
          <w:sz w:val="20"/>
          <w:szCs w:val="20"/>
        </w:rPr>
        <w:t xml:space="preserve">le 29 juillet </w:t>
      </w:r>
      <w:r>
        <w:rPr>
          <w:rFonts w:ascii="Marianne" w:hAnsi="Marianne"/>
          <w:sz w:val="20"/>
          <w:szCs w:val="20"/>
        </w:rPr>
        <w:t xml:space="preserve">la poursuite </w:t>
      </w:r>
      <w:r w:rsidRPr="00B2417C">
        <w:rPr>
          <w:rFonts w:ascii="Marianne" w:hAnsi="Marianne"/>
          <w:sz w:val="20"/>
          <w:szCs w:val="20"/>
        </w:rPr>
        <w:t>de la grève illimitée déclenchée le 14 juillet dernier</w:t>
      </w:r>
      <w:r w:rsidR="00CF56AF">
        <w:rPr>
          <w:rFonts w:ascii="Marianne" w:hAnsi="Marianne"/>
          <w:sz w:val="20"/>
          <w:szCs w:val="20"/>
        </w:rPr>
        <w:t xml:space="preserve"> dans la filière cacao</w:t>
      </w:r>
      <w:r w:rsidRPr="00B2417C">
        <w:rPr>
          <w:rFonts w:ascii="Marianne" w:hAnsi="Marianne"/>
          <w:sz w:val="20"/>
          <w:szCs w:val="20"/>
        </w:rPr>
        <w:t>.</w:t>
      </w:r>
      <w:r>
        <w:rPr>
          <w:rFonts w:ascii="Marianne" w:hAnsi="Marianne"/>
          <w:sz w:val="20"/>
          <w:szCs w:val="20"/>
        </w:rPr>
        <w:t xml:space="preserve"> </w:t>
      </w:r>
      <w:r w:rsidR="00CF56AF">
        <w:rPr>
          <w:rFonts w:ascii="Marianne" w:hAnsi="Marianne"/>
          <w:sz w:val="20"/>
          <w:szCs w:val="20"/>
        </w:rPr>
        <w:t xml:space="preserve">Le </w:t>
      </w:r>
      <w:r w:rsidR="00CF56AF" w:rsidRPr="00CF56AF">
        <w:rPr>
          <w:rFonts w:ascii="Marianne" w:hAnsi="Marianne"/>
          <w:sz w:val="20"/>
          <w:szCs w:val="20"/>
        </w:rPr>
        <w:t>SYNAPCI</w:t>
      </w:r>
      <w:r w:rsidR="00CF56AF">
        <w:rPr>
          <w:rFonts w:ascii="Marianne" w:hAnsi="Marianne"/>
          <w:sz w:val="20"/>
          <w:szCs w:val="20"/>
        </w:rPr>
        <w:t xml:space="preserve"> a été créé en </w:t>
      </w:r>
      <w:r w:rsidR="00CF56AF" w:rsidRPr="00CF56AF">
        <w:rPr>
          <w:rFonts w:ascii="Marianne" w:hAnsi="Marianne"/>
          <w:sz w:val="20"/>
          <w:szCs w:val="20"/>
        </w:rPr>
        <w:t>2006</w:t>
      </w:r>
      <w:r w:rsidR="00CF56AF">
        <w:rPr>
          <w:rFonts w:ascii="Marianne" w:hAnsi="Marianne"/>
          <w:sz w:val="20"/>
          <w:szCs w:val="20"/>
        </w:rPr>
        <w:t xml:space="preserve"> </w:t>
      </w:r>
      <w:r w:rsidR="00CF56AF" w:rsidRPr="00CF56AF">
        <w:rPr>
          <w:rFonts w:ascii="Marianne" w:hAnsi="Marianne"/>
          <w:sz w:val="20"/>
          <w:szCs w:val="20"/>
        </w:rPr>
        <w:t xml:space="preserve">pour </w:t>
      </w:r>
      <w:r w:rsidR="00CF56AF">
        <w:rPr>
          <w:rFonts w:ascii="Marianne" w:hAnsi="Marianne"/>
          <w:sz w:val="20"/>
          <w:szCs w:val="20"/>
        </w:rPr>
        <w:t>défendre l</w:t>
      </w:r>
      <w:r w:rsidR="00CF56AF" w:rsidRPr="00CF56AF">
        <w:rPr>
          <w:rFonts w:ascii="Marianne" w:hAnsi="Marianne"/>
          <w:sz w:val="20"/>
          <w:szCs w:val="20"/>
        </w:rPr>
        <w:t>es intérêts des producteurs de diverses filières agri</w:t>
      </w:r>
      <w:r w:rsidR="004C3CEF">
        <w:rPr>
          <w:rFonts w:ascii="Marianne" w:hAnsi="Marianne"/>
          <w:sz w:val="20"/>
          <w:szCs w:val="20"/>
        </w:rPr>
        <w:t>c</w:t>
      </w:r>
      <w:r w:rsidR="00CF56AF" w:rsidRPr="00CF56AF">
        <w:rPr>
          <w:rFonts w:ascii="Marianne" w:hAnsi="Marianne"/>
          <w:sz w:val="20"/>
          <w:szCs w:val="20"/>
        </w:rPr>
        <w:t>oles.</w:t>
      </w:r>
      <w:r w:rsidR="004C3CEF">
        <w:rPr>
          <w:rFonts w:ascii="Marianne" w:hAnsi="Marianne"/>
          <w:sz w:val="20"/>
          <w:szCs w:val="20"/>
        </w:rPr>
        <w:t xml:space="preserve"> Le président du syndicat</w:t>
      </w:r>
      <w:r w:rsidRPr="00B2417C">
        <w:rPr>
          <w:rFonts w:ascii="Marianne" w:hAnsi="Marianne"/>
          <w:sz w:val="20"/>
          <w:szCs w:val="20"/>
        </w:rPr>
        <w:t xml:space="preserve"> a salué la détermination des producteurs tout en les exhortant à rester vigilants et mobilisés. Il a également mis en garde contre les tentatives de démobilisation, malgré les signaux de bonne volonté émis par le gouvernement. Pour le S</w:t>
      </w:r>
      <w:r w:rsidR="004C3CEF">
        <w:rPr>
          <w:rFonts w:ascii="Marianne" w:hAnsi="Marianne"/>
          <w:sz w:val="20"/>
          <w:szCs w:val="20"/>
        </w:rPr>
        <w:t>YNAPCI</w:t>
      </w:r>
      <w:r w:rsidRPr="00B2417C">
        <w:rPr>
          <w:rFonts w:ascii="Marianne" w:hAnsi="Marianne"/>
          <w:sz w:val="20"/>
          <w:szCs w:val="20"/>
        </w:rPr>
        <w:t xml:space="preserve">, la revendication centrale demeure : l’octroi d’une subvention exceptionnelle de 500 </w:t>
      </w:r>
      <w:r>
        <w:rPr>
          <w:rFonts w:ascii="Marianne" w:hAnsi="Marianne"/>
          <w:sz w:val="20"/>
          <w:szCs w:val="20"/>
        </w:rPr>
        <w:t xml:space="preserve">Md de </w:t>
      </w:r>
      <w:r w:rsidRPr="00B2417C">
        <w:rPr>
          <w:rFonts w:ascii="Marianne" w:hAnsi="Marianne"/>
          <w:sz w:val="20"/>
          <w:szCs w:val="20"/>
        </w:rPr>
        <w:t xml:space="preserve">FCFA pour soulager les producteurs lourdement impactés par la baisse du pouvoir d’achat et les difficultés </w:t>
      </w:r>
      <w:r w:rsidRPr="00B2417C">
        <w:rPr>
          <w:rFonts w:ascii="Marianne" w:hAnsi="Marianne"/>
          <w:sz w:val="20"/>
          <w:szCs w:val="20"/>
        </w:rPr>
        <w:lastRenderedPageBreak/>
        <w:t>d’accès aux intrants agricoles.</w:t>
      </w:r>
      <w:r w:rsidR="00CF56AF">
        <w:rPr>
          <w:rFonts w:ascii="Marianne" w:hAnsi="Marianne"/>
          <w:sz w:val="20"/>
          <w:szCs w:val="20"/>
        </w:rPr>
        <w:t xml:space="preserve"> Le </w:t>
      </w:r>
      <w:r w:rsidRPr="00B2417C">
        <w:rPr>
          <w:rFonts w:ascii="Marianne" w:hAnsi="Marianne"/>
          <w:sz w:val="20"/>
          <w:szCs w:val="20"/>
        </w:rPr>
        <w:t xml:space="preserve">président du syndicat a informé de la réception par le </w:t>
      </w:r>
      <w:r w:rsidR="004C3CEF">
        <w:rPr>
          <w:rFonts w:ascii="Marianne" w:hAnsi="Marianne"/>
          <w:sz w:val="20"/>
          <w:szCs w:val="20"/>
        </w:rPr>
        <w:t xml:space="preserve">SYNAPCI </w:t>
      </w:r>
      <w:r w:rsidRPr="00B2417C">
        <w:rPr>
          <w:rFonts w:ascii="Marianne" w:hAnsi="Marianne"/>
          <w:sz w:val="20"/>
          <w:szCs w:val="20"/>
        </w:rPr>
        <w:t>d’une dotation de produits phytosanitaires destinée à traiter l’équivalent de 5 000</w:t>
      </w:r>
      <w:r w:rsidR="00CF56AF">
        <w:rPr>
          <w:rFonts w:ascii="Marianne" w:hAnsi="Marianne"/>
          <w:sz w:val="20"/>
          <w:szCs w:val="20"/>
        </w:rPr>
        <w:t xml:space="preserve"> ha</w:t>
      </w:r>
      <w:r w:rsidRPr="00B2417C">
        <w:rPr>
          <w:rFonts w:ascii="Marianne" w:hAnsi="Marianne"/>
          <w:sz w:val="20"/>
          <w:szCs w:val="20"/>
        </w:rPr>
        <w:t>, fournis par le Conseil café-cacao. Il a précisé que cette dotation</w:t>
      </w:r>
      <w:r w:rsidR="00CF56AF">
        <w:rPr>
          <w:rFonts w:ascii="Marianne" w:hAnsi="Marianne"/>
          <w:sz w:val="20"/>
          <w:szCs w:val="20"/>
        </w:rPr>
        <w:t xml:space="preserve"> </w:t>
      </w:r>
      <w:r w:rsidRPr="00B2417C">
        <w:rPr>
          <w:rFonts w:ascii="Marianne" w:hAnsi="Marianne"/>
          <w:sz w:val="20"/>
          <w:szCs w:val="20"/>
        </w:rPr>
        <w:t>reste très en deçà des besoins réels, d’autant plus que les coopératives et autres organisations professionnelles agricoles n’ont, à ce jour, reçu aucune forme de subvention ou d’assistance étatique.</w:t>
      </w:r>
    </w:p>
    <w:p w14:paraId="505395B7" w14:textId="31A3636D" w:rsidR="002402E3" w:rsidRDefault="002402E3" w:rsidP="00C57E0D">
      <w:pPr>
        <w:spacing w:after="0"/>
        <w:jc w:val="both"/>
        <w:rPr>
          <w:rFonts w:ascii="Marianne" w:hAnsi="Marianne"/>
          <w:sz w:val="20"/>
          <w:szCs w:val="20"/>
        </w:rPr>
      </w:pPr>
    </w:p>
    <w:p w14:paraId="08DF728E" w14:textId="76680300" w:rsidR="002402E3" w:rsidRPr="00295753" w:rsidRDefault="002402E3" w:rsidP="002402E3">
      <w:pPr>
        <w:spacing w:after="0"/>
        <w:jc w:val="both"/>
        <w:rPr>
          <w:rFonts w:ascii="Marianne" w:hAnsi="Marianne"/>
          <w:b/>
          <w:bCs/>
          <w:sz w:val="20"/>
          <w:szCs w:val="20"/>
        </w:rPr>
      </w:pPr>
      <w:r w:rsidRPr="00295753">
        <w:rPr>
          <w:rFonts w:ascii="Marianne" w:hAnsi="Marianne"/>
          <w:b/>
          <w:bCs/>
          <w:sz w:val="20"/>
          <w:szCs w:val="20"/>
        </w:rPr>
        <w:t xml:space="preserve">Cacao </w:t>
      </w:r>
      <w:r w:rsidR="00295753" w:rsidRPr="00295753">
        <w:rPr>
          <w:rFonts w:ascii="Marianne" w:hAnsi="Marianne"/>
          <w:b/>
          <w:bCs/>
          <w:sz w:val="20"/>
          <w:szCs w:val="20"/>
        </w:rPr>
        <w:t>–</w:t>
      </w:r>
      <w:r w:rsidRPr="00295753">
        <w:rPr>
          <w:rFonts w:ascii="Marianne" w:hAnsi="Marianne"/>
          <w:b/>
          <w:bCs/>
          <w:sz w:val="20"/>
          <w:szCs w:val="20"/>
        </w:rPr>
        <w:t xml:space="preserve"> </w:t>
      </w:r>
      <w:r w:rsidR="00295753" w:rsidRPr="00295753">
        <w:rPr>
          <w:rFonts w:ascii="Marianne" w:hAnsi="Marianne"/>
          <w:b/>
          <w:bCs/>
          <w:sz w:val="20"/>
          <w:szCs w:val="20"/>
        </w:rPr>
        <w:t xml:space="preserve">Le </w:t>
      </w:r>
      <w:r w:rsidRPr="00295753">
        <w:rPr>
          <w:rFonts w:ascii="Marianne" w:hAnsi="Marianne"/>
          <w:b/>
          <w:bCs/>
          <w:sz w:val="20"/>
          <w:szCs w:val="20"/>
        </w:rPr>
        <w:t>chocolat pur célébré à travers un concours</w:t>
      </w:r>
      <w:r w:rsidR="00295753" w:rsidRPr="00295753">
        <w:rPr>
          <w:rFonts w:ascii="Marianne" w:hAnsi="Marianne"/>
          <w:b/>
          <w:bCs/>
          <w:sz w:val="20"/>
          <w:szCs w:val="20"/>
        </w:rPr>
        <w:t>.</w:t>
      </w:r>
    </w:p>
    <w:p w14:paraId="642A0D2F" w14:textId="7411B0EE" w:rsidR="002402E3" w:rsidRDefault="002402E3" w:rsidP="00295753">
      <w:pPr>
        <w:spacing w:after="0"/>
        <w:jc w:val="both"/>
        <w:rPr>
          <w:rFonts w:ascii="Marianne" w:hAnsi="Marianne"/>
          <w:sz w:val="20"/>
          <w:szCs w:val="20"/>
        </w:rPr>
      </w:pPr>
      <w:r w:rsidRPr="002402E3">
        <w:rPr>
          <w:rFonts w:ascii="Marianne" w:hAnsi="Marianne"/>
          <w:sz w:val="20"/>
          <w:szCs w:val="20"/>
        </w:rPr>
        <w:t>La Côte d’Ivoire, premier producteur mondial de cacao, ambitionne d’être un pays où l’on produit le meilleur chocolat</w:t>
      </w:r>
      <w:r w:rsidR="00067A53">
        <w:rPr>
          <w:rFonts w:ascii="Marianne" w:hAnsi="Marianne"/>
          <w:sz w:val="20"/>
          <w:szCs w:val="20"/>
        </w:rPr>
        <w:t>. C</w:t>
      </w:r>
      <w:r w:rsidRPr="002402E3">
        <w:rPr>
          <w:rFonts w:ascii="Marianne" w:hAnsi="Marianne"/>
          <w:sz w:val="20"/>
          <w:szCs w:val="20"/>
        </w:rPr>
        <w:t xml:space="preserve">e challenge est porté par </w:t>
      </w:r>
      <w:r w:rsidR="00067A53">
        <w:rPr>
          <w:rFonts w:ascii="Marianne" w:hAnsi="Marianne"/>
          <w:sz w:val="20"/>
          <w:szCs w:val="20"/>
        </w:rPr>
        <w:t xml:space="preserve">M. </w:t>
      </w:r>
      <w:r w:rsidRPr="002402E3">
        <w:rPr>
          <w:rFonts w:ascii="Marianne" w:hAnsi="Marianne"/>
          <w:sz w:val="20"/>
          <w:szCs w:val="20"/>
        </w:rPr>
        <w:t>Alain Porquet, promoteur de African Chocolate of Excellence Awards. Il affirme que ce concours, destiné aux producteurs et transformateurs de cacao, se veut d’abord africain et vise à fabriquer du chocolat pur.</w:t>
      </w:r>
      <w:r w:rsidR="00067A53">
        <w:rPr>
          <w:rFonts w:ascii="Marianne" w:hAnsi="Marianne"/>
          <w:sz w:val="20"/>
          <w:szCs w:val="20"/>
        </w:rPr>
        <w:t xml:space="preserve"> Pour M. </w:t>
      </w:r>
      <w:r w:rsidRPr="002402E3">
        <w:rPr>
          <w:rFonts w:ascii="Marianne" w:hAnsi="Marianne"/>
          <w:sz w:val="20"/>
          <w:szCs w:val="20"/>
        </w:rPr>
        <w:t xml:space="preserve">Alain Porquet, la Côte d’Ivoire, étant </w:t>
      </w:r>
      <w:r w:rsidR="00067A53">
        <w:rPr>
          <w:rFonts w:ascii="Marianne" w:hAnsi="Marianne"/>
          <w:sz w:val="20"/>
          <w:szCs w:val="20"/>
        </w:rPr>
        <w:t xml:space="preserve">le </w:t>
      </w:r>
      <w:r w:rsidRPr="002402E3">
        <w:rPr>
          <w:rFonts w:ascii="Marianne" w:hAnsi="Marianne"/>
          <w:sz w:val="20"/>
          <w:szCs w:val="20"/>
        </w:rPr>
        <w:t xml:space="preserve">premier producteur mondial de cacao, </w:t>
      </w:r>
      <w:r w:rsidR="00067A53">
        <w:rPr>
          <w:rFonts w:ascii="Marianne" w:hAnsi="Marianne"/>
          <w:sz w:val="20"/>
          <w:szCs w:val="20"/>
        </w:rPr>
        <w:t xml:space="preserve">elle </w:t>
      </w:r>
      <w:r w:rsidRPr="002402E3">
        <w:rPr>
          <w:rFonts w:ascii="Marianne" w:hAnsi="Marianne"/>
          <w:sz w:val="20"/>
          <w:szCs w:val="20"/>
        </w:rPr>
        <w:t>doit également s’affirmer dans l’industrie du chocolat</w:t>
      </w:r>
      <w:r w:rsidR="00067A53">
        <w:rPr>
          <w:rFonts w:ascii="Marianne" w:hAnsi="Marianne"/>
          <w:sz w:val="20"/>
          <w:szCs w:val="20"/>
        </w:rPr>
        <w:t xml:space="preserve"> et imposer ses normes. </w:t>
      </w:r>
      <w:r w:rsidRPr="002402E3">
        <w:rPr>
          <w:rFonts w:ascii="Marianne" w:hAnsi="Marianne"/>
          <w:sz w:val="20"/>
          <w:szCs w:val="20"/>
        </w:rPr>
        <w:t xml:space="preserve">Pour que le chocolat ivoirien ne soit pas contesté du point de vue de sa qualité, </w:t>
      </w:r>
      <w:r w:rsidR="00067A53">
        <w:rPr>
          <w:rFonts w:ascii="Marianne" w:hAnsi="Marianne"/>
          <w:sz w:val="20"/>
          <w:szCs w:val="20"/>
        </w:rPr>
        <w:t xml:space="preserve">M. </w:t>
      </w:r>
      <w:r w:rsidRPr="002402E3">
        <w:rPr>
          <w:rFonts w:ascii="Marianne" w:hAnsi="Marianne"/>
          <w:sz w:val="20"/>
          <w:szCs w:val="20"/>
        </w:rPr>
        <w:t xml:space="preserve">Alain Porquet a fait venir en Côte d’Ivoire des experts du chocolat et du cacao de l’Amérique Latine, d’Europe, des Etats-Unis </w:t>
      </w:r>
      <w:r w:rsidR="00067A53">
        <w:rPr>
          <w:rFonts w:ascii="Marianne" w:hAnsi="Marianne"/>
          <w:sz w:val="20"/>
          <w:szCs w:val="20"/>
        </w:rPr>
        <w:t xml:space="preserve">qui </w:t>
      </w:r>
      <w:r w:rsidRPr="002402E3">
        <w:rPr>
          <w:rFonts w:ascii="Marianne" w:hAnsi="Marianne"/>
          <w:sz w:val="20"/>
          <w:szCs w:val="20"/>
        </w:rPr>
        <w:t>se sont penchés sur les variétés de fèves produites.</w:t>
      </w:r>
      <w:r w:rsidR="00067A53">
        <w:rPr>
          <w:rFonts w:ascii="Marianne" w:hAnsi="Marianne"/>
          <w:sz w:val="20"/>
          <w:szCs w:val="20"/>
        </w:rPr>
        <w:t xml:space="preserve"> Une étude génétique aurait identifié en Côte d’Ivoire </w:t>
      </w:r>
      <w:r w:rsidRPr="002402E3">
        <w:rPr>
          <w:rFonts w:ascii="Marianne" w:hAnsi="Marianne"/>
          <w:sz w:val="20"/>
          <w:szCs w:val="20"/>
        </w:rPr>
        <w:t xml:space="preserve">800 à 900 variétés de cacao </w:t>
      </w:r>
      <w:r w:rsidR="00067A53">
        <w:rPr>
          <w:rFonts w:ascii="Marianne" w:hAnsi="Marianne"/>
          <w:sz w:val="20"/>
          <w:szCs w:val="20"/>
        </w:rPr>
        <w:t>aux parfums spécifiques</w:t>
      </w:r>
      <w:r w:rsidR="0085236A">
        <w:rPr>
          <w:rFonts w:ascii="Marianne" w:hAnsi="Marianne"/>
          <w:sz w:val="20"/>
          <w:szCs w:val="20"/>
        </w:rPr>
        <w:t>. C</w:t>
      </w:r>
      <w:r w:rsidRPr="002402E3">
        <w:rPr>
          <w:rFonts w:ascii="Marianne" w:hAnsi="Marianne"/>
          <w:sz w:val="20"/>
          <w:szCs w:val="20"/>
        </w:rPr>
        <w:t>onvaincu qu’un bon chocolat dépend de la pulpe</w:t>
      </w:r>
      <w:r w:rsidR="0085236A">
        <w:rPr>
          <w:rFonts w:ascii="Marianne" w:hAnsi="Marianne"/>
          <w:sz w:val="20"/>
          <w:szCs w:val="20"/>
        </w:rPr>
        <w:t>, l</w:t>
      </w:r>
      <w:r w:rsidRPr="002402E3">
        <w:rPr>
          <w:rFonts w:ascii="Marianne" w:hAnsi="Marianne"/>
          <w:sz w:val="20"/>
          <w:szCs w:val="20"/>
        </w:rPr>
        <w:t xml:space="preserve">e premier prix, </w:t>
      </w:r>
      <w:r w:rsidR="0085236A">
        <w:rPr>
          <w:rFonts w:ascii="Marianne" w:hAnsi="Marianne"/>
          <w:sz w:val="20"/>
          <w:szCs w:val="20"/>
        </w:rPr>
        <w:t xml:space="preserve">du concours </w:t>
      </w:r>
      <w:r w:rsidRPr="002402E3">
        <w:rPr>
          <w:rFonts w:ascii="Marianne" w:hAnsi="Marianne"/>
          <w:sz w:val="20"/>
          <w:szCs w:val="20"/>
        </w:rPr>
        <w:t>concerne la pulpe de cacao et cette distinction a été remportée pour cette 3</w:t>
      </w:r>
      <w:r w:rsidR="0085236A" w:rsidRPr="0085236A">
        <w:rPr>
          <w:rFonts w:ascii="Marianne" w:hAnsi="Marianne"/>
          <w:sz w:val="20"/>
          <w:szCs w:val="20"/>
          <w:vertAlign w:val="superscript"/>
        </w:rPr>
        <w:t>ème</w:t>
      </w:r>
      <w:r w:rsidR="0085236A">
        <w:rPr>
          <w:rFonts w:ascii="Marianne" w:hAnsi="Marianne"/>
          <w:sz w:val="20"/>
          <w:szCs w:val="20"/>
        </w:rPr>
        <w:t xml:space="preserve"> </w:t>
      </w:r>
      <w:r w:rsidRPr="002402E3">
        <w:rPr>
          <w:rFonts w:ascii="Marianne" w:hAnsi="Marianne"/>
          <w:sz w:val="20"/>
          <w:szCs w:val="20"/>
        </w:rPr>
        <w:t xml:space="preserve">édition, par une coopérative de la Région du Framager, à Gagnoa, dans l’Ouest ivoirien </w:t>
      </w:r>
      <w:r w:rsidR="0085236A">
        <w:rPr>
          <w:rFonts w:ascii="Marianne" w:hAnsi="Marianne"/>
          <w:sz w:val="20"/>
          <w:szCs w:val="20"/>
        </w:rPr>
        <w:t xml:space="preserve">car son </w:t>
      </w:r>
      <w:r w:rsidRPr="002402E3">
        <w:rPr>
          <w:rFonts w:ascii="Marianne" w:hAnsi="Marianne"/>
          <w:sz w:val="20"/>
          <w:szCs w:val="20"/>
        </w:rPr>
        <w:t>cacao sentait la mandarine et en même temps la mangue et le corossol.</w:t>
      </w:r>
      <w:r w:rsidR="0085236A">
        <w:rPr>
          <w:rFonts w:ascii="Marianne" w:hAnsi="Marianne"/>
          <w:sz w:val="20"/>
          <w:szCs w:val="20"/>
        </w:rPr>
        <w:t xml:space="preserve"> </w:t>
      </w:r>
      <w:r w:rsidRPr="002402E3">
        <w:rPr>
          <w:rFonts w:ascii="Marianne" w:hAnsi="Marianne"/>
          <w:sz w:val="20"/>
          <w:szCs w:val="20"/>
        </w:rPr>
        <w:t xml:space="preserve">Pour cette édition 2024-2025, deux prix ont été décernés à la structure Mon Choco, basée à Abidjan. Après avoir reçu, ce 17 juillet 2025, les trophées, </w:t>
      </w:r>
      <w:r w:rsidR="0085236A">
        <w:rPr>
          <w:rFonts w:ascii="Marianne" w:hAnsi="Marianne"/>
          <w:sz w:val="20"/>
          <w:szCs w:val="20"/>
        </w:rPr>
        <w:t xml:space="preserve">Mme </w:t>
      </w:r>
      <w:r w:rsidRPr="002402E3">
        <w:rPr>
          <w:rFonts w:ascii="Marianne" w:hAnsi="Marianne"/>
          <w:sz w:val="20"/>
          <w:szCs w:val="20"/>
        </w:rPr>
        <w:t xml:space="preserve">Dana Mroueh, artisan chocolatier, </w:t>
      </w:r>
      <w:r w:rsidR="0085236A">
        <w:rPr>
          <w:rFonts w:ascii="Marianne" w:hAnsi="Marianne"/>
          <w:sz w:val="20"/>
          <w:szCs w:val="20"/>
        </w:rPr>
        <w:t xml:space="preserve">a souligné qu’elle </w:t>
      </w:r>
      <w:r w:rsidRPr="002402E3">
        <w:rPr>
          <w:rFonts w:ascii="Marianne" w:hAnsi="Marianne"/>
          <w:sz w:val="20"/>
          <w:szCs w:val="20"/>
        </w:rPr>
        <w:t>fabriqu</w:t>
      </w:r>
      <w:r w:rsidR="0085236A">
        <w:rPr>
          <w:rFonts w:ascii="Marianne" w:hAnsi="Marianne"/>
          <w:sz w:val="20"/>
          <w:szCs w:val="20"/>
        </w:rPr>
        <w:t>ait</w:t>
      </w:r>
      <w:r w:rsidRPr="002402E3">
        <w:rPr>
          <w:rFonts w:ascii="Marianne" w:hAnsi="Marianne"/>
          <w:sz w:val="20"/>
          <w:szCs w:val="20"/>
        </w:rPr>
        <w:t xml:space="preserve"> un chocolat cru</w:t>
      </w:r>
      <w:r w:rsidR="0085236A">
        <w:rPr>
          <w:rFonts w:ascii="Marianne" w:hAnsi="Marianne"/>
          <w:sz w:val="20"/>
          <w:szCs w:val="20"/>
        </w:rPr>
        <w:t xml:space="preserve"> : </w:t>
      </w:r>
      <w:r w:rsidRPr="002402E3">
        <w:rPr>
          <w:rFonts w:ascii="Marianne" w:hAnsi="Marianne"/>
          <w:sz w:val="20"/>
          <w:szCs w:val="20"/>
        </w:rPr>
        <w:t>les fèves de cacao</w:t>
      </w:r>
      <w:r w:rsidR="0085236A">
        <w:rPr>
          <w:rFonts w:ascii="Marianne" w:hAnsi="Marianne"/>
          <w:sz w:val="20"/>
          <w:szCs w:val="20"/>
        </w:rPr>
        <w:t xml:space="preserve"> ne sont pas torréfiées</w:t>
      </w:r>
      <w:r w:rsidRPr="002402E3">
        <w:rPr>
          <w:rFonts w:ascii="Marianne" w:hAnsi="Marianne"/>
          <w:sz w:val="20"/>
          <w:szCs w:val="20"/>
        </w:rPr>
        <w:t>, ce qui permet de garder la saveur naturelle du cacao et ensuite</w:t>
      </w:r>
      <w:r w:rsidR="0085236A">
        <w:rPr>
          <w:rFonts w:ascii="Marianne" w:hAnsi="Marianne"/>
          <w:sz w:val="20"/>
          <w:szCs w:val="20"/>
        </w:rPr>
        <w:t xml:space="preserve"> il n’y a pas d’ajout</w:t>
      </w:r>
      <w:r w:rsidRPr="002402E3">
        <w:rPr>
          <w:rFonts w:ascii="Marianne" w:hAnsi="Marianne"/>
          <w:sz w:val="20"/>
          <w:szCs w:val="20"/>
        </w:rPr>
        <w:t xml:space="preserve"> de matières grasses : pas de beurre, ni d’huile végétale. </w:t>
      </w:r>
      <w:r w:rsidR="0085236A">
        <w:rPr>
          <w:rFonts w:ascii="Marianne" w:hAnsi="Marianne"/>
          <w:sz w:val="20"/>
          <w:szCs w:val="20"/>
        </w:rPr>
        <w:t>L</w:t>
      </w:r>
      <w:r w:rsidRPr="002402E3">
        <w:rPr>
          <w:rFonts w:ascii="Marianne" w:hAnsi="Marianne"/>
          <w:sz w:val="20"/>
          <w:szCs w:val="20"/>
        </w:rPr>
        <w:t xml:space="preserve">a particularité de ce </w:t>
      </w:r>
      <w:r w:rsidR="0085236A">
        <w:rPr>
          <w:rFonts w:ascii="Marianne" w:hAnsi="Marianne"/>
          <w:sz w:val="20"/>
          <w:szCs w:val="20"/>
        </w:rPr>
        <w:t xml:space="preserve">chocolat </w:t>
      </w:r>
      <w:r w:rsidRPr="002402E3">
        <w:rPr>
          <w:rFonts w:ascii="Marianne" w:hAnsi="Marianne"/>
          <w:sz w:val="20"/>
          <w:szCs w:val="20"/>
        </w:rPr>
        <w:t xml:space="preserve">cru </w:t>
      </w:r>
      <w:r w:rsidR="0085236A">
        <w:rPr>
          <w:rFonts w:ascii="Marianne" w:hAnsi="Marianne"/>
          <w:sz w:val="20"/>
          <w:szCs w:val="20"/>
        </w:rPr>
        <w:t xml:space="preserve">c’est qu’il </w:t>
      </w:r>
      <w:r w:rsidRPr="002402E3">
        <w:rPr>
          <w:rFonts w:ascii="Marianne" w:hAnsi="Marianne"/>
          <w:sz w:val="20"/>
          <w:szCs w:val="20"/>
        </w:rPr>
        <w:t>garde la saveur des fèves et ses nutriments</w:t>
      </w:r>
      <w:r w:rsidR="0085236A">
        <w:rPr>
          <w:rFonts w:ascii="Marianne" w:hAnsi="Marianne"/>
          <w:sz w:val="20"/>
          <w:szCs w:val="20"/>
        </w:rPr>
        <w:t xml:space="preserve"> sont</w:t>
      </w:r>
      <w:r w:rsidRPr="002402E3">
        <w:rPr>
          <w:rFonts w:ascii="Marianne" w:hAnsi="Marianne"/>
          <w:sz w:val="20"/>
          <w:szCs w:val="20"/>
        </w:rPr>
        <w:t xml:space="preserve"> plus riches en antioxydant et en protéines.</w:t>
      </w:r>
    </w:p>
    <w:p w14:paraId="1835540C" w14:textId="6A65CC76" w:rsidR="00AE2C7C" w:rsidRDefault="00AE2C7C" w:rsidP="00AE2C7C">
      <w:pPr>
        <w:spacing w:after="0"/>
        <w:jc w:val="both"/>
        <w:rPr>
          <w:rFonts w:ascii="Marianne" w:hAnsi="Marianne"/>
          <w:sz w:val="20"/>
          <w:szCs w:val="20"/>
        </w:rPr>
      </w:pPr>
    </w:p>
    <w:p w14:paraId="57003F6A" w14:textId="77777777" w:rsidR="00435F6C" w:rsidRPr="00435F6C" w:rsidRDefault="00435F6C" w:rsidP="00435F6C">
      <w:pPr>
        <w:spacing w:after="0"/>
        <w:jc w:val="both"/>
        <w:rPr>
          <w:rFonts w:ascii="Marianne" w:hAnsi="Marianne"/>
          <w:b/>
          <w:bCs/>
          <w:sz w:val="20"/>
          <w:szCs w:val="20"/>
        </w:rPr>
      </w:pPr>
      <w:r w:rsidRPr="00435F6C">
        <w:rPr>
          <w:rFonts w:ascii="Marianne" w:hAnsi="Marianne"/>
          <w:b/>
          <w:bCs/>
          <w:sz w:val="20"/>
          <w:szCs w:val="20"/>
        </w:rPr>
        <w:t>Cajou - Les achats de cajou devraient augmenter de 59% en 2025 grâce à l’absence de contrebande.</w:t>
      </w:r>
    </w:p>
    <w:p w14:paraId="2A844168" w14:textId="19A01165" w:rsidR="00435F6C" w:rsidRPr="00435F6C" w:rsidRDefault="00435F6C" w:rsidP="00435F6C">
      <w:pPr>
        <w:spacing w:after="0"/>
        <w:jc w:val="both"/>
        <w:rPr>
          <w:rFonts w:ascii="Marianne" w:hAnsi="Marianne"/>
          <w:sz w:val="20"/>
          <w:szCs w:val="20"/>
        </w:rPr>
      </w:pPr>
      <w:r w:rsidRPr="00435F6C">
        <w:rPr>
          <w:rFonts w:ascii="Marianne" w:hAnsi="Marianne"/>
          <w:sz w:val="20"/>
          <w:szCs w:val="20"/>
        </w:rPr>
        <w:t>Le Conseil coton anacarde (CCA) qui gère la filière en Côte d’Ivoire s’est félicité</w:t>
      </w:r>
      <w:r>
        <w:rPr>
          <w:rFonts w:ascii="Marianne" w:hAnsi="Marianne"/>
          <w:sz w:val="20"/>
          <w:szCs w:val="20"/>
        </w:rPr>
        <w:t xml:space="preserve"> le </w:t>
      </w:r>
      <w:r w:rsidRPr="00435F6C">
        <w:rPr>
          <w:rFonts w:ascii="Marianne" w:hAnsi="Marianne"/>
          <w:sz w:val="20"/>
          <w:szCs w:val="20"/>
        </w:rPr>
        <w:t xml:space="preserve">15 juillet </w:t>
      </w:r>
      <w:r>
        <w:rPr>
          <w:rFonts w:ascii="Marianne" w:hAnsi="Marianne"/>
          <w:sz w:val="20"/>
          <w:szCs w:val="20"/>
        </w:rPr>
        <w:t xml:space="preserve">d’avoir </w:t>
      </w:r>
      <w:r w:rsidRPr="00435F6C">
        <w:rPr>
          <w:rFonts w:ascii="Marianne" w:hAnsi="Marianne"/>
          <w:sz w:val="20"/>
          <w:szCs w:val="20"/>
        </w:rPr>
        <w:t>enregistré l’achat de 1</w:t>
      </w:r>
      <w:r>
        <w:rPr>
          <w:rFonts w:ascii="Marianne" w:hAnsi="Marianne"/>
          <w:sz w:val="20"/>
          <w:szCs w:val="20"/>
        </w:rPr>
        <w:t>,</w:t>
      </w:r>
      <w:r w:rsidRPr="00435F6C">
        <w:rPr>
          <w:rFonts w:ascii="Marianne" w:hAnsi="Marianne"/>
          <w:sz w:val="20"/>
          <w:szCs w:val="20"/>
        </w:rPr>
        <w:t>390</w:t>
      </w:r>
      <w:r>
        <w:rPr>
          <w:rFonts w:ascii="Marianne" w:hAnsi="Marianne"/>
          <w:sz w:val="20"/>
          <w:szCs w:val="20"/>
        </w:rPr>
        <w:t xml:space="preserve"> M </w:t>
      </w:r>
      <w:r w:rsidRPr="00435F6C">
        <w:rPr>
          <w:rFonts w:ascii="Marianne" w:hAnsi="Marianne"/>
          <w:sz w:val="20"/>
          <w:szCs w:val="20"/>
        </w:rPr>
        <w:t xml:space="preserve">de tonnes de noix brutes de cajou à fin juin contre </w:t>
      </w:r>
      <w:r>
        <w:rPr>
          <w:rFonts w:ascii="Marianne" w:hAnsi="Marianne"/>
          <w:sz w:val="20"/>
          <w:szCs w:val="20"/>
        </w:rPr>
        <w:t>0,</w:t>
      </w:r>
      <w:r w:rsidRPr="00435F6C">
        <w:rPr>
          <w:rFonts w:ascii="Marianne" w:hAnsi="Marianne"/>
          <w:sz w:val="20"/>
          <w:szCs w:val="20"/>
        </w:rPr>
        <w:t>944</w:t>
      </w:r>
      <w:r>
        <w:rPr>
          <w:rFonts w:ascii="Marianne" w:hAnsi="Marianne"/>
          <w:sz w:val="20"/>
          <w:szCs w:val="20"/>
        </w:rPr>
        <w:t xml:space="preserve"> M de</w:t>
      </w:r>
      <w:r w:rsidRPr="00435F6C">
        <w:rPr>
          <w:rFonts w:ascii="Marianne" w:hAnsi="Marianne"/>
          <w:sz w:val="20"/>
          <w:szCs w:val="20"/>
        </w:rPr>
        <w:t xml:space="preserve"> tonnes</w:t>
      </w:r>
      <w:r w:rsidR="00210EB2">
        <w:rPr>
          <w:rFonts w:ascii="Marianne" w:hAnsi="Marianne"/>
          <w:sz w:val="20"/>
          <w:szCs w:val="20"/>
        </w:rPr>
        <w:t xml:space="preserve"> en 2024</w:t>
      </w:r>
      <w:r>
        <w:rPr>
          <w:rFonts w:ascii="Marianne" w:hAnsi="Marianne"/>
          <w:sz w:val="20"/>
          <w:szCs w:val="20"/>
        </w:rPr>
        <w:t xml:space="preserve">. </w:t>
      </w:r>
      <w:r w:rsidR="002F1139" w:rsidRPr="002F1139">
        <w:rPr>
          <w:rFonts w:ascii="Marianne" w:hAnsi="Marianne"/>
          <w:sz w:val="20"/>
          <w:szCs w:val="20"/>
        </w:rPr>
        <w:t xml:space="preserve">Habituellement, la saison cajou s’achève en juin mais cette année, elle dure plus longtemps à cause de l’excellente production en Côte d’Ivoire, Elle devrait se poursuivre jusqu’en août. Il reste encore environ 100 000 tonnes de noix brutes de cajou que le CCA devra tout mettre en œuvre pour </w:t>
      </w:r>
      <w:r w:rsidR="002F1139">
        <w:rPr>
          <w:rFonts w:ascii="Marianne" w:hAnsi="Marianne"/>
          <w:sz w:val="20"/>
          <w:szCs w:val="20"/>
        </w:rPr>
        <w:t xml:space="preserve">en assurer l’achat </w:t>
      </w:r>
      <w:r w:rsidR="002F1139" w:rsidRPr="002F1139">
        <w:rPr>
          <w:rFonts w:ascii="Marianne" w:hAnsi="Marianne"/>
          <w:sz w:val="20"/>
          <w:szCs w:val="20"/>
        </w:rPr>
        <w:t>aux producteurs.</w:t>
      </w:r>
      <w:r w:rsidR="002F1139">
        <w:rPr>
          <w:rFonts w:ascii="Marianne" w:hAnsi="Marianne"/>
          <w:sz w:val="20"/>
          <w:szCs w:val="20"/>
        </w:rPr>
        <w:t xml:space="preserve"> </w:t>
      </w:r>
      <w:r>
        <w:rPr>
          <w:rFonts w:ascii="Marianne" w:hAnsi="Marianne"/>
          <w:sz w:val="20"/>
          <w:szCs w:val="20"/>
        </w:rPr>
        <w:t>Ce bon résultat</w:t>
      </w:r>
      <w:r w:rsidR="00210EB2">
        <w:rPr>
          <w:rFonts w:ascii="Marianne" w:hAnsi="Marianne"/>
          <w:sz w:val="20"/>
          <w:szCs w:val="20"/>
        </w:rPr>
        <w:t xml:space="preserve">, au-delà de l’objectif fixé de 1,150 M de tonnes, </w:t>
      </w:r>
      <w:r>
        <w:rPr>
          <w:rFonts w:ascii="Marianne" w:hAnsi="Marianne"/>
          <w:sz w:val="20"/>
          <w:szCs w:val="20"/>
        </w:rPr>
        <w:t>est mis sur le compte en particulier d’</w:t>
      </w:r>
      <w:r w:rsidRPr="00435F6C">
        <w:rPr>
          <w:rFonts w:ascii="Marianne" w:hAnsi="Marianne"/>
          <w:sz w:val="20"/>
          <w:szCs w:val="20"/>
        </w:rPr>
        <w:t>une absence totale de contrebande.</w:t>
      </w:r>
      <w:r>
        <w:rPr>
          <w:rFonts w:ascii="Marianne" w:hAnsi="Marianne"/>
          <w:sz w:val="20"/>
          <w:szCs w:val="20"/>
        </w:rPr>
        <w:t xml:space="preserve"> </w:t>
      </w:r>
      <w:r w:rsidRPr="00435F6C">
        <w:rPr>
          <w:rFonts w:ascii="Marianne" w:hAnsi="Marianne"/>
          <w:sz w:val="20"/>
          <w:szCs w:val="20"/>
        </w:rPr>
        <w:t>Selon le CCA, chaque année, ce sont entre 200</w:t>
      </w:r>
      <w:r w:rsidR="00210EB2">
        <w:rPr>
          <w:rFonts w:ascii="Marianne" w:hAnsi="Marianne"/>
          <w:sz w:val="20"/>
          <w:szCs w:val="20"/>
        </w:rPr>
        <w:t xml:space="preserve"> </w:t>
      </w:r>
      <w:r w:rsidRPr="00435F6C">
        <w:rPr>
          <w:rFonts w:ascii="Marianne" w:hAnsi="Marianne"/>
          <w:sz w:val="20"/>
          <w:szCs w:val="20"/>
        </w:rPr>
        <w:t>000 et 250</w:t>
      </w:r>
      <w:r w:rsidR="00210EB2">
        <w:rPr>
          <w:rFonts w:ascii="Marianne" w:hAnsi="Marianne"/>
          <w:sz w:val="20"/>
          <w:szCs w:val="20"/>
        </w:rPr>
        <w:t xml:space="preserve"> </w:t>
      </w:r>
      <w:r w:rsidRPr="00435F6C">
        <w:rPr>
          <w:rFonts w:ascii="Marianne" w:hAnsi="Marianne"/>
          <w:sz w:val="20"/>
          <w:szCs w:val="20"/>
        </w:rPr>
        <w:t xml:space="preserve">000 tonnes de noix brutes de cajou qui traversent illégalement les frontières ghanéennes et burkinabés où les prix </w:t>
      </w:r>
      <w:r w:rsidR="00210EB2">
        <w:rPr>
          <w:rFonts w:ascii="Marianne" w:hAnsi="Marianne"/>
          <w:sz w:val="20"/>
          <w:szCs w:val="20"/>
        </w:rPr>
        <w:t xml:space="preserve">étaient </w:t>
      </w:r>
      <w:r w:rsidRPr="00435F6C">
        <w:rPr>
          <w:rFonts w:ascii="Marianne" w:hAnsi="Marianne"/>
          <w:sz w:val="20"/>
          <w:szCs w:val="20"/>
        </w:rPr>
        <w:t>beaucoup plus élevés qu’en Côte d’Ivoire.</w:t>
      </w:r>
      <w:r w:rsidR="00210EB2">
        <w:rPr>
          <w:rFonts w:ascii="Marianne" w:hAnsi="Marianne"/>
          <w:sz w:val="20"/>
          <w:szCs w:val="20"/>
        </w:rPr>
        <w:t xml:space="preserve"> </w:t>
      </w:r>
      <w:r w:rsidRPr="00435F6C">
        <w:rPr>
          <w:rFonts w:ascii="Marianne" w:hAnsi="Marianne"/>
          <w:sz w:val="20"/>
          <w:szCs w:val="20"/>
        </w:rPr>
        <w:t xml:space="preserve">Cependant, </w:t>
      </w:r>
      <w:r w:rsidR="00210EB2">
        <w:rPr>
          <w:rFonts w:ascii="Marianne" w:hAnsi="Marianne"/>
          <w:sz w:val="20"/>
          <w:szCs w:val="20"/>
        </w:rPr>
        <w:t>pour la</w:t>
      </w:r>
      <w:r w:rsidRPr="00435F6C">
        <w:rPr>
          <w:rFonts w:ascii="Marianne" w:hAnsi="Marianne"/>
          <w:sz w:val="20"/>
          <w:szCs w:val="20"/>
        </w:rPr>
        <w:t xml:space="preserve"> saison 2025, le prix bord champ de la noix brute de cajou en Côte d’Ivoire </w:t>
      </w:r>
      <w:r w:rsidR="00210EB2">
        <w:rPr>
          <w:rFonts w:ascii="Marianne" w:hAnsi="Marianne"/>
          <w:sz w:val="20"/>
          <w:szCs w:val="20"/>
        </w:rPr>
        <w:t>(425</w:t>
      </w:r>
      <w:r w:rsidR="00085A05">
        <w:rPr>
          <w:rFonts w:ascii="Marianne" w:hAnsi="Marianne"/>
          <w:sz w:val="20"/>
          <w:szCs w:val="20"/>
        </w:rPr>
        <w:t> </w:t>
      </w:r>
      <w:r w:rsidR="00210EB2">
        <w:rPr>
          <w:rFonts w:ascii="Marianne" w:hAnsi="Marianne"/>
          <w:sz w:val="20"/>
          <w:szCs w:val="20"/>
        </w:rPr>
        <w:t xml:space="preserve">FCFA/kg) </w:t>
      </w:r>
      <w:r w:rsidRPr="00435F6C">
        <w:rPr>
          <w:rFonts w:ascii="Marianne" w:hAnsi="Marianne"/>
          <w:sz w:val="20"/>
          <w:szCs w:val="20"/>
        </w:rPr>
        <w:t xml:space="preserve">a été largement plus élevé qu’au Burkina </w:t>
      </w:r>
      <w:r w:rsidR="00210EB2">
        <w:rPr>
          <w:rFonts w:ascii="Marianne" w:hAnsi="Marianne"/>
          <w:sz w:val="20"/>
          <w:szCs w:val="20"/>
        </w:rPr>
        <w:t xml:space="preserve">Faso (350 FCFA) </w:t>
      </w:r>
      <w:r w:rsidRPr="00435F6C">
        <w:rPr>
          <w:rFonts w:ascii="Marianne" w:hAnsi="Marianne"/>
          <w:sz w:val="20"/>
          <w:szCs w:val="20"/>
        </w:rPr>
        <w:t>et assez proche de celui du Ghana</w:t>
      </w:r>
      <w:r w:rsidR="00210EB2">
        <w:rPr>
          <w:rFonts w:ascii="Marianne" w:hAnsi="Marianne"/>
          <w:sz w:val="20"/>
          <w:szCs w:val="20"/>
        </w:rPr>
        <w:t xml:space="preserve"> (</w:t>
      </w:r>
      <w:r w:rsidR="00210EB2" w:rsidRPr="00210EB2">
        <w:rPr>
          <w:rFonts w:ascii="Marianne" w:hAnsi="Marianne"/>
          <w:sz w:val="20"/>
          <w:szCs w:val="20"/>
        </w:rPr>
        <w:t xml:space="preserve">550 </w:t>
      </w:r>
      <w:r w:rsidR="00210EB2">
        <w:rPr>
          <w:rFonts w:ascii="Marianne" w:hAnsi="Marianne"/>
          <w:sz w:val="20"/>
          <w:szCs w:val="20"/>
        </w:rPr>
        <w:t xml:space="preserve">FCFA). </w:t>
      </w:r>
      <w:r w:rsidRPr="00435F6C">
        <w:rPr>
          <w:rFonts w:ascii="Marianne" w:hAnsi="Marianne"/>
          <w:sz w:val="20"/>
          <w:szCs w:val="20"/>
        </w:rPr>
        <w:t>Par ailleurs, le CCA a accentué et durci la lutte contre le trafic et la contrebande de cajou aux différentes frontières Est et Nord de la Côte d’Ivoire., Ce qui a contribué à mettre fin à cette pratique. Une unité de gendarmerie a été financée et équipée pour mener des opérations de contrôles et de surveillance ciblées envers les personnes reconnues comme étant des trafiquants.</w:t>
      </w:r>
      <w:r w:rsidR="00210EB2">
        <w:rPr>
          <w:rFonts w:ascii="Marianne" w:hAnsi="Marianne"/>
          <w:sz w:val="20"/>
          <w:szCs w:val="20"/>
        </w:rPr>
        <w:t xml:space="preserve"> </w:t>
      </w:r>
      <w:r w:rsidRPr="00435F6C">
        <w:rPr>
          <w:rFonts w:ascii="Marianne" w:hAnsi="Marianne"/>
          <w:sz w:val="20"/>
          <w:szCs w:val="20"/>
        </w:rPr>
        <w:t xml:space="preserve">Selon le directeur général du CCA, </w:t>
      </w:r>
      <w:r w:rsidR="00210EB2">
        <w:rPr>
          <w:rFonts w:ascii="Marianne" w:hAnsi="Marianne"/>
          <w:sz w:val="20"/>
          <w:szCs w:val="20"/>
        </w:rPr>
        <w:t xml:space="preserve">M. </w:t>
      </w:r>
      <w:r w:rsidRPr="00435F6C">
        <w:rPr>
          <w:rFonts w:ascii="Marianne" w:hAnsi="Marianne"/>
          <w:sz w:val="20"/>
          <w:szCs w:val="20"/>
        </w:rPr>
        <w:t>Mamadou Berté, le succès de cette opération cette année, encourage le régulateur à reconduire une telle opération pour les prochaines années.</w:t>
      </w:r>
    </w:p>
    <w:p w14:paraId="72A75FCB" w14:textId="2CC817C7" w:rsidR="002F1139" w:rsidRDefault="002F1139" w:rsidP="00AE2C7C">
      <w:pPr>
        <w:spacing w:after="0"/>
        <w:jc w:val="both"/>
        <w:rPr>
          <w:rFonts w:ascii="Marianne" w:hAnsi="Marianne"/>
          <w:sz w:val="20"/>
          <w:szCs w:val="20"/>
        </w:rPr>
      </w:pPr>
    </w:p>
    <w:p w14:paraId="1344EDBC" w14:textId="566100DD" w:rsidR="00085A05" w:rsidRDefault="00085A05" w:rsidP="00AE2C7C">
      <w:pPr>
        <w:spacing w:after="0"/>
        <w:jc w:val="both"/>
        <w:rPr>
          <w:rFonts w:ascii="Marianne" w:hAnsi="Marianne"/>
          <w:sz w:val="20"/>
          <w:szCs w:val="20"/>
        </w:rPr>
      </w:pPr>
    </w:p>
    <w:p w14:paraId="626B07A2" w14:textId="77777777" w:rsidR="00085A05" w:rsidRDefault="00085A05" w:rsidP="00AE2C7C">
      <w:pPr>
        <w:spacing w:after="0"/>
        <w:jc w:val="both"/>
        <w:rPr>
          <w:rFonts w:ascii="Marianne" w:hAnsi="Marianne"/>
          <w:sz w:val="20"/>
          <w:szCs w:val="20"/>
        </w:rPr>
      </w:pPr>
    </w:p>
    <w:p w14:paraId="758FF56C" w14:textId="71B61DEF" w:rsidR="00AE2C7C" w:rsidRPr="008D208F" w:rsidRDefault="00AE2C7C" w:rsidP="00AE2C7C">
      <w:pPr>
        <w:spacing w:after="0"/>
        <w:jc w:val="both"/>
        <w:rPr>
          <w:rFonts w:ascii="Marianne" w:hAnsi="Marianne"/>
          <w:b/>
          <w:bCs/>
          <w:sz w:val="20"/>
          <w:szCs w:val="20"/>
        </w:rPr>
      </w:pPr>
      <w:r w:rsidRPr="008D208F">
        <w:rPr>
          <w:rFonts w:ascii="Marianne" w:hAnsi="Marianne"/>
          <w:b/>
          <w:bCs/>
          <w:sz w:val="20"/>
          <w:szCs w:val="20"/>
        </w:rPr>
        <w:lastRenderedPageBreak/>
        <w:t>Coton - l’Interprofession du coton (INTERCOTON) renforce le dispositif de traçabilité.</w:t>
      </w:r>
    </w:p>
    <w:p w14:paraId="53051D87" w14:textId="6D29AD4C" w:rsidR="00AE2C7C" w:rsidRDefault="00AE2C7C" w:rsidP="00AE2C7C">
      <w:pPr>
        <w:spacing w:after="0"/>
        <w:jc w:val="both"/>
        <w:rPr>
          <w:rFonts w:ascii="Marianne" w:hAnsi="Marianne"/>
          <w:sz w:val="20"/>
          <w:szCs w:val="20"/>
        </w:rPr>
      </w:pPr>
      <w:r>
        <w:rPr>
          <w:rFonts w:ascii="Marianne" w:hAnsi="Marianne"/>
          <w:sz w:val="20"/>
          <w:szCs w:val="20"/>
        </w:rPr>
        <w:t xml:space="preserve">Le </w:t>
      </w:r>
      <w:r w:rsidRPr="00AE2C7C">
        <w:rPr>
          <w:rFonts w:ascii="Marianne" w:hAnsi="Marianne"/>
          <w:sz w:val="20"/>
          <w:szCs w:val="20"/>
        </w:rPr>
        <w:t>comité de pilotage de INTERCOTON et ses partenaires s’est tenu le 5 juillet à Bouaké, en vue de renforcer le dispositif de lutte contre la fraude dans la commercialisation du coton</w:t>
      </w:r>
      <w:r>
        <w:rPr>
          <w:rFonts w:ascii="Marianne" w:hAnsi="Marianne"/>
          <w:sz w:val="20"/>
          <w:szCs w:val="20"/>
        </w:rPr>
        <w:t xml:space="preserve">. </w:t>
      </w:r>
      <w:r w:rsidRPr="00AE2C7C">
        <w:rPr>
          <w:rFonts w:ascii="Marianne" w:hAnsi="Marianne"/>
          <w:sz w:val="20"/>
          <w:szCs w:val="20"/>
        </w:rPr>
        <w:t>Cette réunion fait suite à une mission d’évaluation menée dans l’ensemble des usines, au sein des unions de sociétés coopératives et auprès de diverses organisations professionnelles, afin d’évaluer le fonctionnement du Système d’identification des producteurs et de traçabilité de la production cotonnière de Côte d’Ivoire (SITRACOT) pour la campagne de commercialisation 2024-2025.</w:t>
      </w:r>
      <w:r w:rsidR="008D208F">
        <w:rPr>
          <w:rFonts w:ascii="Marianne" w:hAnsi="Marianne"/>
          <w:sz w:val="20"/>
          <w:szCs w:val="20"/>
        </w:rPr>
        <w:t xml:space="preserve"> </w:t>
      </w:r>
      <w:r w:rsidRPr="00AE2C7C">
        <w:rPr>
          <w:rFonts w:ascii="Marianne" w:hAnsi="Marianne"/>
          <w:sz w:val="20"/>
          <w:szCs w:val="20"/>
        </w:rPr>
        <w:t>Cet outil permet de détecter et de résoudre les cas de fraude avérée lors de la commercialisation, ainsi que de reverser aux producteurs les excédents de poids constatés, contribuant ainsi à l’amélioration de leurs revenus.</w:t>
      </w:r>
      <w:r>
        <w:rPr>
          <w:rFonts w:ascii="Marianne" w:hAnsi="Marianne"/>
          <w:sz w:val="20"/>
          <w:szCs w:val="20"/>
        </w:rPr>
        <w:t xml:space="preserve"> </w:t>
      </w:r>
      <w:r w:rsidRPr="00AE2C7C">
        <w:rPr>
          <w:rFonts w:ascii="Marianne" w:hAnsi="Marianne"/>
          <w:sz w:val="20"/>
          <w:szCs w:val="20"/>
        </w:rPr>
        <w:t>Mis en place depuis la campagne 2011-2012, le SITRACOT vise à identifier de manière précise les producteurs et à renforcer la traçabilité de la production, dans le but d’éradiquer les vols de coton, souvent sources de litiges perturbateurs pour la filière. Il permet également de fournir aux acteurs du secteur, aux autorités publiques et aux partenaires, des statistiques fiables.</w:t>
      </w:r>
      <w:r w:rsidR="008D208F">
        <w:rPr>
          <w:rFonts w:ascii="Marianne" w:hAnsi="Marianne"/>
          <w:sz w:val="20"/>
          <w:szCs w:val="20"/>
        </w:rPr>
        <w:t xml:space="preserve"> </w:t>
      </w:r>
      <w:r w:rsidRPr="00AE2C7C">
        <w:rPr>
          <w:rFonts w:ascii="Marianne" w:hAnsi="Marianne"/>
          <w:sz w:val="20"/>
          <w:szCs w:val="20"/>
        </w:rPr>
        <w:t>Exploité de manière effective depuis la campagne 2013-2014, le Système a permis d’éliminer totalement les cas de vol de coton et de réduire significativement les litiges entre les sociétés cotonnières. Chaque année, à l’issue de son exploitation, le système fait l’objet d’améliorations, tenant compte des observations et des retours d’expérience formulés par les acteurs de la filière.</w:t>
      </w:r>
    </w:p>
    <w:p w14:paraId="46ABC5C3" w14:textId="0EAE75CC" w:rsidR="006D451F" w:rsidRDefault="006D451F" w:rsidP="006D451F">
      <w:pPr>
        <w:spacing w:after="0"/>
        <w:jc w:val="both"/>
        <w:rPr>
          <w:rFonts w:ascii="Marianne" w:hAnsi="Marianne"/>
          <w:sz w:val="20"/>
          <w:szCs w:val="20"/>
        </w:rPr>
      </w:pPr>
    </w:p>
    <w:p w14:paraId="7BEDCC30" w14:textId="09B0979F" w:rsidR="00EC7C9F" w:rsidRPr="006B24D0" w:rsidRDefault="00EC7C9F" w:rsidP="006B24D0">
      <w:pPr>
        <w:spacing w:after="0"/>
        <w:jc w:val="both"/>
        <w:rPr>
          <w:rFonts w:ascii="Marianne" w:hAnsi="Marianne"/>
          <w:b/>
          <w:bCs/>
          <w:sz w:val="20"/>
          <w:szCs w:val="20"/>
        </w:rPr>
      </w:pPr>
      <w:r w:rsidRPr="006B24D0">
        <w:rPr>
          <w:rFonts w:ascii="Marianne" w:hAnsi="Marianne"/>
          <w:b/>
          <w:bCs/>
          <w:sz w:val="20"/>
          <w:szCs w:val="20"/>
        </w:rPr>
        <w:t xml:space="preserve">Produits vivriers – </w:t>
      </w:r>
      <w:r w:rsidR="006B24D0" w:rsidRPr="006B24D0">
        <w:rPr>
          <w:rFonts w:ascii="Marianne" w:hAnsi="Marianne"/>
          <w:b/>
          <w:bCs/>
          <w:sz w:val="20"/>
          <w:szCs w:val="20"/>
        </w:rPr>
        <w:t xml:space="preserve">Avancées du </w:t>
      </w:r>
      <w:r w:rsidRPr="006B24D0">
        <w:rPr>
          <w:rFonts w:ascii="Marianne" w:hAnsi="Marianne"/>
          <w:b/>
          <w:bCs/>
          <w:sz w:val="20"/>
          <w:szCs w:val="20"/>
        </w:rPr>
        <w:t>Programme d'appui au secteur vivrier financé par l'Union européenne</w:t>
      </w:r>
      <w:r w:rsidR="006B24D0" w:rsidRPr="006B24D0">
        <w:rPr>
          <w:rFonts w:ascii="Marianne" w:hAnsi="Marianne"/>
          <w:b/>
          <w:bCs/>
          <w:sz w:val="20"/>
          <w:szCs w:val="20"/>
        </w:rPr>
        <w:t>.</w:t>
      </w:r>
    </w:p>
    <w:p w14:paraId="55E9C623" w14:textId="6E44A80B" w:rsidR="00EC7C9F" w:rsidRDefault="00435F6C" w:rsidP="00EC7C9F">
      <w:pPr>
        <w:spacing w:after="0"/>
        <w:jc w:val="both"/>
        <w:rPr>
          <w:rFonts w:ascii="Marianne" w:hAnsi="Marianne"/>
          <w:sz w:val="20"/>
          <w:szCs w:val="20"/>
        </w:rPr>
      </w:pPr>
      <w:r w:rsidRPr="00435F6C">
        <w:rPr>
          <w:rFonts w:ascii="Marianne" w:hAnsi="Marianne"/>
          <w:sz w:val="20"/>
          <w:szCs w:val="20"/>
        </w:rPr>
        <w:t>Depuis le 9 septembre 2022, la Côte d'Ivoire bénéficie d'un appui de l'Union européenne, d'un montant de 10 M d’EUR, pour contribuer à l'amélioration de ses systèmes alimentaires, notamment sa résilience et sa durabilité. Cette allocation vise aussi à renforcer les résultats et les acquis du Programme d'Appui au Secteur Vivrier en Côte d'Ivoire dont le budget total est de 20 M d’EUR.</w:t>
      </w:r>
      <w:r>
        <w:rPr>
          <w:rFonts w:ascii="Marianne" w:hAnsi="Marianne"/>
          <w:sz w:val="20"/>
          <w:szCs w:val="20"/>
        </w:rPr>
        <w:t xml:space="preserve"> </w:t>
      </w:r>
      <w:r w:rsidR="00EC7C9F">
        <w:rPr>
          <w:rFonts w:ascii="Marianne" w:hAnsi="Marianne"/>
          <w:sz w:val="20"/>
          <w:szCs w:val="20"/>
        </w:rPr>
        <w:t>L</w:t>
      </w:r>
      <w:r w:rsidR="00EC7C9F" w:rsidRPr="00EC7C9F">
        <w:rPr>
          <w:rFonts w:ascii="Marianne" w:hAnsi="Marianne"/>
          <w:sz w:val="20"/>
          <w:szCs w:val="20"/>
        </w:rPr>
        <w:t xml:space="preserve">a deuxième réunion du Comité de coordination, de suivi et d'orientation des projets du Programme d'appui au système alimentaire durable et du Programme d'appui au secteur vivrier </w:t>
      </w:r>
      <w:r w:rsidR="00EC7C9F">
        <w:rPr>
          <w:rFonts w:ascii="Marianne" w:hAnsi="Marianne"/>
          <w:sz w:val="20"/>
          <w:szCs w:val="20"/>
        </w:rPr>
        <w:t>a permis de constater les avancées du programme</w:t>
      </w:r>
      <w:r w:rsidR="006B24D0">
        <w:rPr>
          <w:rFonts w:ascii="Marianne" w:hAnsi="Marianne"/>
          <w:sz w:val="20"/>
          <w:szCs w:val="20"/>
        </w:rPr>
        <w:t xml:space="preserve">. M. </w:t>
      </w:r>
      <w:r w:rsidR="00EC7C9F" w:rsidRPr="00EC7C9F">
        <w:rPr>
          <w:rFonts w:ascii="Marianne" w:hAnsi="Marianne"/>
          <w:sz w:val="20"/>
          <w:szCs w:val="20"/>
        </w:rPr>
        <w:t xml:space="preserve">Sémon Bamba, </w:t>
      </w:r>
      <w:r w:rsidR="006B24D0">
        <w:rPr>
          <w:rFonts w:ascii="Marianne" w:hAnsi="Marianne"/>
          <w:sz w:val="20"/>
          <w:szCs w:val="20"/>
        </w:rPr>
        <w:t>P</w:t>
      </w:r>
      <w:r w:rsidR="00EC7C9F" w:rsidRPr="00EC7C9F">
        <w:rPr>
          <w:rFonts w:ascii="Marianne" w:hAnsi="Marianne"/>
          <w:sz w:val="20"/>
          <w:szCs w:val="20"/>
        </w:rPr>
        <w:t>résident du Comité de pilotage du Programme</w:t>
      </w:r>
      <w:r w:rsidR="006B24D0">
        <w:rPr>
          <w:rFonts w:ascii="Marianne" w:hAnsi="Marianne"/>
          <w:sz w:val="20"/>
          <w:szCs w:val="20"/>
        </w:rPr>
        <w:t xml:space="preserve"> s’est réjoui de </w:t>
      </w:r>
      <w:r w:rsidR="006B24D0" w:rsidRPr="006B24D0">
        <w:rPr>
          <w:rFonts w:ascii="Marianne" w:hAnsi="Marianne"/>
          <w:sz w:val="20"/>
          <w:szCs w:val="20"/>
        </w:rPr>
        <w:t>l'activité de</w:t>
      </w:r>
      <w:r w:rsidR="006B24D0">
        <w:rPr>
          <w:rFonts w:ascii="Marianne" w:hAnsi="Marianne"/>
          <w:sz w:val="20"/>
          <w:szCs w:val="20"/>
        </w:rPr>
        <w:t>s</w:t>
      </w:r>
      <w:r w:rsidR="006B24D0" w:rsidRPr="006B24D0">
        <w:rPr>
          <w:rFonts w:ascii="Marianne" w:hAnsi="Marianne"/>
          <w:sz w:val="20"/>
          <w:szCs w:val="20"/>
        </w:rPr>
        <w:t xml:space="preserve"> pépinière</w:t>
      </w:r>
      <w:r w:rsidR="006B24D0">
        <w:rPr>
          <w:rFonts w:ascii="Marianne" w:hAnsi="Marianne"/>
          <w:sz w:val="20"/>
          <w:szCs w:val="20"/>
        </w:rPr>
        <w:t>s</w:t>
      </w:r>
      <w:r w:rsidR="006B24D0" w:rsidRPr="006B24D0">
        <w:rPr>
          <w:rFonts w:ascii="Marianne" w:hAnsi="Marianne"/>
          <w:sz w:val="20"/>
          <w:szCs w:val="20"/>
        </w:rPr>
        <w:t xml:space="preserve"> de manioc </w:t>
      </w:r>
      <w:r w:rsidR="006B24D0">
        <w:rPr>
          <w:rFonts w:ascii="Marianne" w:hAnsi="Marianne"/>
          <w:sz w:val="20"/>
          <w:szCs w:val="20"/>
        </w:rPr>
        <w:t>mises en place ainsi que de la création d</w:t>
      </w:r>
      <w:r w:rsidR="00EC7C9F" w:rsidRPr="00EC7C9F">
        <w:rPr>
          <w:rFonts w:ascii="Marianne" w:hAnsi="Marianne"/>
          <w:sz w:val="20"/>
          <w:szCs w:val="20"/>
        </w:rPr>
        <w:t>e centres de mécanisation dans des chefs-lieux de région : « Ces centres de mécanisation sont des centres qui ont été équipés par des outils. Ces centres sont aujourd'hui autonomes</w:t>
      </w:r>
      <w:r w:rsidR="006B24D0">
        <w:rPr>
          <w:rFonts w:ascii="Marianne" w:hAnsi="Marianne"/>
          <w:sz w:val="20"/>
          <w:szCs w:val="20"/>
        </w:rPr>
        <w:t xml:space="preserve"> </w:t>
      </w:r>
      <w:r w:rsidR="00EC7C9F" w:rsidRPr="00EC7C9F">
        <w:rPr>
          <w:rFonts w:ascii="Marianne" w:hAnsi="Marianne"/>
          <w:sz w:val="20"/>
          <w:szCs w:val="20"/>
        </w:rPr>
        <w:t>et accompagnent le programme dans son déploiement.</w:t>
      </w:r>
      <w:r w:rsidR="006B24D0">
        <w:rPr>
          <w:rFonts w:ascii="Marianne" w:hAnsi="Marianne"/>
          <w:sz w:val="20"/>
          <w:szCs w:val="20"/>
        </w:rPr>
        <w:t xml:space="preserve"> </w:t>
      </w:r>
      <w:r w:rsidR="00EC7C9F" w:rsidRPr="00EC7C9F">
        <w:rPr>
          <w:rFonts w:ascii="Marianne" w:hAnsi="Marianne"/>
          <w:sz w:val="20"/>
          <w:szCs w:val="20"/>
        </w:rPr>
        <w:t xml:space="preserve">Enfin, le Programme a aussi pu introduire de nouvelles variétés </w:t>
      </w:r>
      <w:r w:rsidR="006B24D0">
        <w:rPr>
          <w:rFonts w:ascii="Marianne" w:hAnsi="Marianne"/>
          <w:sz w:val="20"/>
          <w:szCs w:val="20"/>
        </w:rPr>
        <w:t xml:space="preserve">de manioc </w:t>
      </w:r>
      <w:r w:rsidR="00EC7C9F" w:rsidRPr="00EC7C9F">
        <w:rPr>
          <w:rFonts w:ascii="Marianne" w:hAnsi="Marianne"/>
          <w:sz w:val="20"/>
          <w:szCs w:val="20"/>
        </w:rPr>
        <w:t xml:space="preserve">qui ont permis </w:t>
      </w:r>
      <w:r w:rsidR="006B24D0">
        <w:rPr>
          <w:rFonts w:ascii="Marianne" w:hAnsi="Marianne"/>
          <w:sz w:val="20"/>
          <w:szCs w:val="20"/>
        </w:rPr>
        <w:t xml:space="preserve">de multiplier par 2 ou par 3 la production. </w:t>
      </w:r>
    </w:p>
    <w:p w14:paraId="35710981" w14:textId="77777777" w:rsidR="00295753" w:rsidRDefault="00295753" w:rsidP="00295753">
      <w:pPr>
        <w:spacing w:after="0"/>
        <w:jc w:val="both"/>
        <w:rPr>
          <w:rFonts w:ascii="Marianne" w:hAnsi="Marianne"/>
          <w:sz w:val="20"/>
          <w:szCs w:val="20"/>
        </w:rPr>
      </w:pPr>
    </w:p>
    <w:p w14:paraId="5BE2F461" w14:textId="28BAE879" w:rsidR="00295753" w:rsidRPr="00006560" w:rsidRDefault="00295753" w:rsidP="00295753">
      <w:pPr>
        <w:spacing w:after="0"/>
        <w:jc w:val="both"/>
        <w:rPr>
          <w:rFonts w:ascii="Marianne" w:hAnsi="Marianne"/>
          <w:b/>
          <w:bCs/>
          <w:sz w:val="20"/>
          <w:szCs w:val="20"/>
        </w:rPr>
      </w:pPr>
      <w:r w:rsidRPr="00006560">
        <w:rPr>
          <w:rFonts w:ascii="Marianne" w:hAnsi="Marianne"/>
          <w:b/>
          <w:bCs/>
          <w:sz w:val="20"/>
          <w:szCs w:val="20"/>
        </w:rPr>
        <w:t>Produits vivriers – Suivi du projet de Développement des Chaînes de Valeurs Vivrières (PDC2V).</w:t>
      </w:r>
    </w:p>
    <w:p w14:paraId="5B0FBE48" w14:textId="15509598" w:rsidR="00EC7C9F" w:rsidRDefault="00295753" w:rsidP="00295753">
      <w:pPr>
        <w:spacing w:after="0"/>
        <w:jc w:val="both"/>
        <w:rPr>
          <w:rFonts w:ascii="Marianne" w:hAnsi="Marianne"/>
          <w:sz w:val="20"/>
          <w:szCs w:val="20"/>
        </w:rPr>
      </w:pPr>
      <w:r w:rsidRPr="00295753">
        <w:rPr>
          <w:rFonts w:ascii="Marianne" w:hAnsi="Marianne"/>
          <w:sz w:val="20"/>
          <w:szCs w:val="20"/>
        </w:rPr>
        <w:t>Le ministre d'État, ministre de l'</w:t>
      </w:r>
      <w:r>
        <w:rPr>
          <w:rFonts w:ascii="Marianne" w:hAnsi="Marianne"/>
          <w:sz w:val="20"/>
          <w:szCs w:val="20"/>
        </w:rPr>
        <w:t>a</w:t>
      </w:r>
      <w:r w:rsidRPr="00295753">
        <w:rPr>
          <w:rFonts w:ascii="Marianne" w:hAnsi="Marianne"/>
          <w:sz w:val="20"/>
          <w:szCs w:val="20"/>
        </w:rPr>
        <w:t xml:space="preserve">griculture, du </w:t>
      </w:r>
      <w:r>
        <w:rPr>
          <w:rFonts w:ascii="Marianne" w:hAnsi="Marianne"/>
          <w:sz w:val="20"/>
          <w:szCs w:val="20"/>
        </w:rPr>
        <w:t>d</w:t>
      </w:r>
      <w:r w:rsidRPr="00295753">
        <w:rPr>
          <w:rFonts w:ascii="Marianne" w:hAnsi="Marianne"/>
          <w:sz w:val="20"/>
          <w:szCs w:val="20"/>
        </w:rPr>
        <w:t xml:space="preserve">éveloppement rural et des </w:t>
      </w:r>
      <w:r>
        <w:rPr>
          <w:rFonts w:ascii="Marianne" w:hAnsi="Marianne"/>
          <w:sz w:val="20"/>
          <w:szCs w:val="20"/>
        </w:rPr>
        <w:t>p</w:t>
      </w:r>
      <w:r w:rsidRPr="00295753">
        <w:rPr>
          <w:rFonts w:ascii="Marianne" w:hAnsi="Marianne"/>
          <w:sz w:val="20"/>
          <w:szCs w:val="20"/>
        </w:rPr>
        <w:t xml:space="preserve">roductions vivrières, </w:t>
      </w:r>
      <w:r>
        <w:rPr>
          <w:rFonts w:ascii="Marianne" w:hAnsi="Marianne"/>
          <w:sz w:val="20"/>
          <w:szCs w:val="20"/>
        </w:rPr>
        <w:t xml:space="preserve">M. </w:t>
      </w:r>
      <w:r w:rsidRPr="00295753">
        <w:rPr>
          <w:rFonts w:ascii="Marianne" w:hAnsi="Marianne"/>
          <w:sz w:val="20"/>
          <w:szCs w:val="20"/>
        </w:rPr>
        <w:t>Kobenan Kouassi Adjoumani, a effectué une tournée de terrain les 12 et 13 juillet dans le cadre du suivi des projets financés par le PDC2V. Une occasion pour lui de constater les impacts concrets du Fonds à coûts partagés sur les producteurs bénéficiaires.</w:t>
      </w:r>
      <w:r>
        <w:rPr>
          <w:rFonts w:ascii="Marianne" w:hAnsi="Marianne"/>
          <w:sz w:val="20"/>
          <w:szCs w:val="20"/>
        </w:rPr>
        <w:t xml:space="preserve"> </w:t>
      </w:r>
      <w:r w:rsidRPr="00295753">
        <w:rPr>
          <w:rFonts w:ascii="Marianne" w:hAnsi="Marianne"/>
          <w:sz w:val="20"/>
          <w:szCs w:val="20"/>
        </w:rPr>
        <w:t xml:space="preserve">Le ministre d'État s'est rendu </w:t>
      </w:r>
      <w:r w:rsidR="00006560">
        <w:rPr>
          <w:rFonts w:ascii="Marianne" w:hAnsi="Marianne"/>
          <w:sz w:val="20"/>
          <w:szCs w:val="20"/>
        </w:rPr>
        <w:t xml:space="preserve">notamment </w:t>
      </w:r>
      <w:r w:rsidRPr="00295753">
        <w:rPr>
          <w:rFonts w:ascii="Marianne" w:hAnsi="Marianne"/>
          <w:sz w:val="20"/>
          <w:szCs w:val="20"/>
        </w:rPr>
        <w:t>dans la commune de Bingerville, où il a rencontré les promotrices de</w:t>
      </w:r>
      <w:r w:rsidR="00006560">
        <w:rPr>
          <w:rFonts w:ascii="Marianne" w:hAnsi="Marianne"/>
          <w:sz w:val="20"/>
          <w:szCs w:val="20"/>
        </w:rPr>
        <w:t xml:space="preserve"> la coopérative</w:t>
      </w:r>
      <w:r w:rsidRPr="00295753">
        <w:rPr>
          <w:rFonts w:ascii="Marianne" w:hAnsi="Marianne"/>
          <w:sz w:val="20"/>
          <w:szCs w:val="20"/>
        </w:rPr>
        <w:t xml:space="preserve"> </w:t>
      </w:r>
      <w:r>
        <w:rPr>
          <w:rFonts w:ascii="Marianne" w:hAnsi="Marianne"/>
          <w:sz w:val="20"/>
          <w:szCs w:val="20"/>
        </w:rPr>
        <w:t>« </w:t>
      </w:r>
      <w:r w:rsidRPr="00295753">
        <w:rPr>
          <w:rFonts w:ascii="Marianne" w:hAnsi="Marianne"/>
          <w:sz w:val="20"/>
          <w:szCs w:val="20"/>
        </w:rPr>
        <w:t>Le Panier Local</w:t>
      </w:r>
      <w:r>
        <w:rPr>
          <w:rFonts w:ascii="Marianne" w:hAnsi="Marianne"/>
          <w:sz w:val="20"/>
          <w:szCs w:val="20"/>
        </w:rPr>
        <w:t> »</w:t>
      </w:r>
      <w:r w:rsidRPr="00295753">
        <w:rPr>
          <w:rFonts w:ascii="Marianne" w:hAnsi="Marianne"/>
          <w:sz w:val="20"/>
          <w:szCs w:val="20"/>
        </w:rPr>
        <w:t xml:space="preserve">, composée de quatre femmes engagées dans la production maraîchère et la transformation du manioc en attiéké. Grâce à un financement de 267 </w:t>
      </w:r>
      <w:r>
        <w:rPr>
          <w:rFonts w:ascii="Marianne" w:hAnsi="Marianne"/>
          <w:sz w:val="20"/>
          <w:szCs w:val="20"/>
        </w:rPr>
        <w:t xml:space="preserve">M </w:t>
      </w:r>
      <w:r w:rsidRPr="00295753">
        <w:rPr>
          <w:rFonts w:ascii="Marianne" w:hAnsi="Marianne"/>
          <w:sz w:val="20"/>
          <w:szCs w:val="20"/>
        </w:rPr>
        <w:t>de FCFA, dont 90% pris en charge par le PDC2V, elles ont pu mettre en place une unité de transformation. Aujourd'hui, leur production atteint 6 tonnes d'attiéké par jour, avec des livraisons régulières dans 27 supermarchés d'Abidjan, notamment ceux du groupe Prosuma. En 2024, elles ont déjà écoulé 48 tonnes de légumes frais, principalement de la laitue, cultivés sur un site moderne de 5 h</w:t>
      </w:r>
      <w:r>
        <w:rPr>
          <w:rFonts w:ascii="Marianne" w:hAnsi="Marianne"/>
          <w:sz w:val="20"/>
          <w:szCs w:val="20"/>
        </w:rPr>
        <w:t>a</w:t>
      </w:r>
      <w:r w:rsidRPr="00295753">
        <w:rPr>
          <w:rFonts w:ascii="Marianne" w:hAnsi="Marianne"/>
          <w:sz w:val="20"/>
          <w:szCs w:val="20"/>
        </w:rPr>
        <w:t>.</w:t>
      </w:r>
      <w:r>
        <w:rPr>
          <w:rFonts w:ascii="Marianne" w:hAnsi="Marianne"/>
          <w:sz w:val="20"/>
          <w:szCs w:val="20"/>
        </w:rPr>
        <w:t xml:space="preserve"> A</w:t>
      </w:r>
      <w:r w:rsidRPr="00295753">
        <w:rPr>
          <w:rFonts w:ascii="Marianne" w:hAnsi="Marianne"/>
          <w:sz w:val="20"/>
          <w:szCs w:val="20"/>
        </w:rPr>
        <w:t xml:space="preserve"> Dabré, dans le département d'Alépé, </w:t>
      </w:r>
      <w:r>
        <w:rPr>
          <w:rFonts w:ascii="Marianne" w:hAnsi="Marianne"/>
          <w:sz w:val="20"/>
          <w:szCs w:val="20"/>
        </w:rPr>
        <w:t>le ministre</w:t>
      </w:r>
      <w:r w:rsidR="00006560">
        <w:rPr>
          <w:rFonts w:ascii="Marianne" w:hAnsi="Marianne"/>
          <w:sz w:val="20"/>
          <w:szCs w:val="20"/>
        </w:rPr>
        <w:t xml:space="preserve"> </w:t>
      </w:r>
      <w:r w:rsidRPr="00295753">
        <w:rPr>
          <w:rFonts w:ascii="Marianne" w:hAnsi="Marianne"/>
          <w:sz w:val="20"/>
          <w:szCs w:val="20"/>
        </w:rPr>
        <w:t xml:space="preserve">a </w:t>
      </w:r>
      <w:r w:rsidR="00006560">
        <w:rPr>
          <w:rFonts w:ascii="Marianne" w:hAnsi="Marianne"/>
          <w:sz w:val="20"/>
          <w:szCs w:val="20"/>
        </w:rPr>
        <w:t xml:space="preserve">également </w:t>
      </w:r>
      <w:r w:rsidRPr="00295753">
        <w:rPr>
          <w:rFonts w:ascii="Marianne" w:hAnsi="Marianne"/>
          <w:sz w:val="20"/>
          <w:szCs w:val="20"/>
        </w:rPr>
        <w:t>visité l'usine « Attiéké Choco</w:t>
      </w:r>
      <w:r w:rsidR="00006560">
        <w:rPr>
          <w:rFonts w:ascii="Marianne" w:hAnsi="Marianne"/>
          <w:sz w:val="20"/>
          <w:szCs w:val="20"/>
        </w:rPr>
        <w:t xml:space="preserve"> » qui </w:t>
      </w:r>
      <w:r w:rsidRPr="00295753">
        <w:rPr>
          <w:rFonts w:ascii="Marianne" w:hAnsi="Marianne"/>
          <w:sz w:val="20"/>
          <w:szCs w:val="20"/>
        </w:rPr>
        <w:t xml:space="preserve">a pu renforcer son parc de machines et moderniser ses installations. Le PDC2V, à travers son Fonds à coûts partagés, a déjà permis de soutenir 1 121 bénéficiaires dans les filières du manioc, du maraîcher et de l'aquaculture, </w:t>
      </w:r>
      <w:r w:rsidRPr="00295753">
        <w:rPr>
          <w:rFonts w:ascii="Marianne" w:hAnsi="Marianne"/>
          <w:sz w:val="20"/>
          <w:szCs w:val="20"/>
        </w:rPr>
        <w:lastRenderedPageBreak/>
        <w:t xml:space="preserve">pour un montant global de 18 </w:t>
      </w:r>
      <w:r w:rsidR="00006560">
        <w:rPr>
          <w:rFonts w:ascii="Marianne" w:hAnsi="Marianne"/>
          <w:sz w:val="20"/>
          <w:szCs w:val="20"/>
        </w:rPr>
        <w:t xml:space="preserve">Md de </w:t>
      </w:r>
      <w:r w:rsidRPr="00295753">
        <w:rPr>
          <w:rFonts w:ascii="Marianne" w:hAnsi="Marianne"/>
          <w:sz w:val="20"/>
          <w:szCs w:val="20"/>
        </w:rPr>
        <w:t>FCFA. En complément, le projet a également construit 30 Centres de Développement du Vivrier (CDV), réhabilité 3 laboratoires du LANADA, renforcé la recherche agricole, et construit 3 marchés de gros pour faciliter l'écoulement des produits vivriers.</w:t>
      </w:r>
    </w:p>
    <w:p w14:paraId="4F87A596" w14:textId="21E83C44" w:rsidR="00355D2C" w:rsidRDefault="00355D2C" w:rsidP="00295753">
      <w:pPr>
        <w:spacing w:after="0"/>
        <w:jc w:val="both"/>
        <w:rPr>
          <w:rFonts w:ascii="Marianne" w:hAnsi="Marianne"/>
          <w:sz w:val="20"/>
          <w:szCs w:val="20"/>
        </w:rPr>
      </w:pPr>
    </w:p>
    <w:p w14:paraId="5AC512DA" w14:textId="113E7FA2" w:rsidR="00355D2C" w:rsidRPr="00355D2C" w:rsidRDefault="00355D2C" w:rsidP="00355D2C">
      <w:pPr>
        <w:spacing w:after="0"/>
        <w:jc w:val="both"/>
        <w:rPr>
          <w:rFonts w:ascii="Marianne" w:hAnsi="Marianne"/>
          <w:b/>
          <w:bCs/>
          <w:sz w:val="20"/>
          <w:szCs w:val="20"/>
        </w:rPr>
      </w:pPr>
      <w:r w:rsidRPr="00355D2C">
        <w:rPr>
          <w:rFonts w:ascii="Marianne" w:hAnsi="Marianne"/>
          <w:b/>
          <w:bCs/>
          <w:sz w:val="20"/>
          <w:szCs w:val="20"/>
        </w:rPr>
        <w:t>Riz - Digitalisation du secteur.</w:t>
      </w:r>
    </w:p>
    <w:p w14:paraId="45AAA277" w14:textId="77777777" w:rsidR="0070007B" w:rsidRDefault="00355D2C" w:rsidP="004C3CEF">
      <w:pPr>
        <w:spacing w:after="0"/>
        <w:jc w:val="both"/>
        <w:rPr>
          <w:rFonts w:ascii="Marianne" w:hAnsi="Marianne"/>
          <w:sz w:val="20"/>
          <w:szCs w:val="20"/>
        </w:rPr>
      </w:pPr>
      <w:bookmarkStart w:id="9" w:name="_Hlk204898215"/>
      <w:r w:rsidRPr="00355D2C">
        <w:rPr>
          <w:rFonts w:ascii="Marianne" w:hAnsi="Marianne"/>
          <w:sz w:val="20"/>
          <w:szCs w:val="20"/>
        </w:rPr>
        <w:t xml:space="preserve">Le représentant de l’Organisation des Nations Unies pour l’alimentation et l’agriculture (FAO) en Côte d’Ivoire, </w:t>
      </w:r>
      <w:r>
        <w:rPr>
          <w:rFonts w:ascii="Marianne" w:hAnsi="Marianne"/>
          <w:sz w:val="20"/>
          <w:szCs w:val="20"/>
        </w:rPr>
        <w:t xml:space="preserve">M. </w:t>
      </w:r>
      <w:r w:rsidRPr="00355D2C">
        <w:rPr>
          <w:rFonts w:ascii="Marianne" w:hAnsi="Marianne"/>
          <w:sz w:val="20"/>
          <w:szCs w:val="20"/>
        </w:rPr>
        <w:t xml:space="preserve">Nyemah Joseph, a annoncé, </w:t>
      </w:r>
      <w:r>
        <w:rPr>
          <w:rFonts w:ascii="Marianne" w:hAnsi="Marianne"/>
          <w:sz w:val="20"/>
          <w:szCs w:val="20"/>
        </w:rPr>
        <w:t xml:space="preserve">le </w:t>
      </w:r>
      <w:r w:rsidRPr="00355D2C">
        <w:rPr>
          <w:rFonts w:ascii="Marianne" w:hAnsi="Marianne"/>
          <w:sz w:val="20"/>
          <w:szCs w:val="20"/>
        </w:rPr>
        <w:t>29 juillet, lors d’une audience avec le ministre d’État, ministre de l’</w:t>
      </w:r>
      <w:r>
        <w:rPr>
          <w:rFonts w:ascii="Marianne" w:hAnsi="Marianne"/>
          <w:sz w:val="20"/>
          <w:szCs w:val="20"/>
        </w:rPr>
        <w:t>a</w:t>
      </w:r>
      <w:r w:rsidRPr="00355D2C">
        <w:rPr>
          <w:rFonts w:ascii="Marianne" w:hAnsi="Marianne"/>
          <w:sz w:val="20"/>
          <w:szCs w:val="20"/>
        </w:rPr>
        <w:t xml:space="preserve">griculture, du </w:t>
      </w:r>
      <w:r>
        <w:rPr>
          <w:rFonts w:ascii="Marianne" w:hAnsi="Marianne"/>
          <w:sz w:val="20"/>
          <w:szCs w:val="20"/>
        </w:rPr>
        <w:t>d</w:t>
      </w:r>
      <w:r w:rsidRPr="00355D2C">
        <w:rPr>
          <w:rFonts w:ascii="Marianne" w:hAnsi="Marianne"/>
          <w:sz w:val="20"/>
          <w:szCs w:val="20"/>
        </w:rPr>
        <w:t xml:space="preserve">éveloppement rural et des </w:t>
      </w:r>
      <w:r>
        <w:rPr>
          <w:rFonts w:ascii="Marianne" w:hAnsi="Marianne"/>
          <w:sz w:val="20"/>
          <w:szCs w:val="20"/>
        </w:rPr>
        <w:t>p</w:t>
      </w:r>
      <w:r w:rsidRPr="00355D2C">
        <w:rPr>
          <w:rFonts w:ascii="Marianne" w:hAnsi="Marianne"/>
          <w:sz w:val="20"/>
          <w:szCs w:val="20"/>
        </w:rPr>
        <w:t xml:space="preserve">roductions vivrières, </w:t>
      </w:r>
      <w:r>
        <w:rPr>
          <w:rFonts w:ascii="Marianne" w:hAnsi="Marianne"/>
          <w:sz w:val="20"/>
          <w:szCs w:val="20"/>
        </w:rPr>
        <w:t xml:space="preserve">M. </w:t>
      </w:r>
      <w:r w:rsidRPr="00355D2C">
        <w:rPr>
          <w:rFonts w:ascii="Marianne" w:hAnsi="Marianne"/>
          <w:sz w:val="20"/>
          <w:szCs w:val="20"/>
        </w:rPr>
        <w:t>Kobenan Kouassi Adjoumani,</w:t>
      </w:r>
      <w:bookmarkEnd w:id="9"/>
      <w:r w:rsidRPr="00355D2C">
        <w:rPr>
          <w:rFonts w:ascii="Marianne" w:hAnsi="Marianne"/>
          <w:sz w:val="20"/>
          <w:szCs w:val="20"/>
        </w:rPr>
        <w:t xml:space="preserve"> un appui financier de 682 </w:t>
      </w:r>
      <w:r>
        <w:rPr>
          <w:rFonts w:ascii="Marianne" w:hAnsi="Marianne"/>
          <w:sz w:val="20"/>
          <w:szCs w:val="20"/>
        </w:rPr>
        <w:t>M</w:t>
      </w:r>
      <w:r w:rsidRPr="00355D2C">
        <w:rPr>
          <w:rFonts w:ascii="Marianne" w:hAnsi="Marianne"/>
          <w:sz w:val="20"/>
          <w:szCs w:val="20"/>
        </w:rPr>
        <w:t xml:space="preserve"> de FCFA, octroyé par le gouvernement japonais en vue de soutenir la </w:t>
      </w:r>
      <w:bookmarkStart w:id="10" w:name="_Hlk204894238"/>
      <w:r w:rsidRPr="00355D2C">
        <w:rPr>
          <w:rFonts w:ascii="Marianne" w:hAnsi="Marianne"/>
          <w:sz w:val="20"/>
          <w:szCs w:val="20"/>
        </w:rPr>
        <w:t xml:space="preserve">digitalisation du secteur </w:t>
      </w:r>
      <w:bookmarkEnd w:id="10"/>
      <w:r w:rsidRPr="00355D2C">
        <w:rPr>
          <w:rFonts w:ascii="Marianne" w:hAnsi="Marianne"/>
          <w:sz w:val="20"/>
          <w:szCs w:val="20"/>
        </w:rPr>
        <w:t>rizicole ivoirien.</w:t>
      </w:r>
      <w:r>
        <w:rPr>
          <w:rFonts w:ascii="Marianne" w:hAnsi="Marianne"/>
          <w:sz w:val="20"/>
          <w:szCs w:val="20"/>
        </w:rPr>
        <w:t xml:space="preserve"> L</w:t>
      </w:r>
      <w:r w:rsidRPr="00355D2C">
        <w:rPr>
          <w:rFonts w:ascii="Marianne" w:hAnsi="Marianne"/>
          <w:sz w:val="20"/>
          <w:szCs w:val="20"/>
        </w:rPr>
        <w:t>e ministre d’État a rappelé que</w:t>
      </w:r>
      <w:r w:rsidR="00D95301">
        <w:rPr>
          <w:rFonts w:ascii="Marianne" w:hAnsi="Marianne"/>
          <w:sz w:val="20"/>
          <w:szCs w:val="20"/>
        </w:rPr>
        <w:t xml:space="preserve"> </w:t>
      </w:r>
      <w:r w:rsidRPr="00355D2C">
        <w:rPr>
          <w:rFonts w:ascii="Marianne" w:hAnsi="Marianne"/>
          <w:sz w:val="20"/>
          <w:szCs w:val="20"/>
        </w:rPr>
        <w:t xml:space="preserve">la Côte d’Ivoire a clairement exprimé sa volonté de faire de la production rizicole une priorité, dans un contexte marqué par un déficit structurel. </w:t>
      </w:r>
      <w:r w:rsidR="004C3CEF" w:rsidRPr="004C3CEF">
        <w:rPr>
          <w:rFonts w:ascii="Marianne" w:hAnsi="Marianne"/>
          <w:sz w:val="20"/>
          <w:szCs w:val="20"/>
        </w:rPr>
        <w:t>Le riz est</w:t>
      </w:r>
      <w:r w:rsidR="004C3CEF">
        <w:rPr>
          <w:rFonts w:ascii="Marianne" w:hAnsi="Marianne"/>
          <w:sz w:val="20"/>
          <w:szCs w:val="20"/>
        </w:rPr>
        <w:t xml:space="preserve"> un aliment de base</w:t>
      </w:r>
      <w:r w:rsidR="004C3CEF" w:rsidRPr="004C3CEF">
        <w:rPr>
          <w:rFonts w:ascii="Marianne" w:hAnsi="Marianne"/>
          <w:sz w:val="20"/>
          <w:szCs w:val="20"/>
        </w:rPr>
        <w:t xml:space="preserve">, avec une consommation moyenne estimée à 84 kg par habitant et par an, en hausse de 20% sur la dernière décennie. Pourtant, la production nationale reste en décalage : </w:t>
      </w:r>
      <w:r w:rsidR="004C3CEF">
        <w:rPr>
          <w:rFonts w:ascii="Marianne" w:hAnsi="Marianne"/>
          <w:sz w:val="20"/>
          <w:szCs w:val="20"/>
        </w:rPr>
        <w:t xml:space="preserve">elle </w:t>
      </w:r>
      <w:r w:rsidR="004C3CEF" w:rsidRPr="004C3CEF">
        <w:rPr>
          <w:rFonts w:ascii="Marianne" w:hAnsi="Marianne"/>
          <w:sz w:val="20"/>
          <w:szCs w:val="20"/>
        </w:rPr>
        <w:t xml:space="preserve">a </w:t>
      </w:r>
      <w:r w:rsidR="004C3CEF">
        <w:rPr>
          <w:rFonts w:ascii="Marianne" w:hAnsi="Marianne"/>
          <w:sz w:val="20"/>
          <w:szCs w:val="20"/>
        </w:rPr>
        <w:t xml:space="preserve">atteint </w:t>
      </w:r>
      <w:r w:rsidR="004C3CEF" w:rsidRPr="004C3CEF">
        <w:rPr>
          <w:rFonts w:ascii="Marianne" w:hAnsi="Marianne"/>
          <w:sz w:val="20"/>
          <w:szCs w:val="20"/>
        </w:rPr>
        <w:t xml:space="preserve">1,55 </w:t>
      </w:r>
      <w:r w:rsidR="004C3CEF">
        <w:rPr>
          <w:rFonts w:ascii="Marianne" w:hAnsi="Marianne"/>
          <w:sz w:val="20"/>
          <w:szCs w:val="20"/>
        </w:rPr>
        <w:t xml:space="preserve">M </w:t>
      </w:r>
      <w:r w:rsidR="004C3CEF" w:rsidRPr="004C3CEF">
        <w:rPr>
          <w:rFonts w:ascii="Marianne" w:hAnsi="Marianne"/>
          <w:sz w:val="20"/>
          <w:szCs w:val="20"/>
        </w:rPr>
        <w:t xml:space="preserve">de tonnes en 2024, alors que la demande réelle avoisinerait 2,5 à 2,8 </w:t>
      </w:r>
      <w:r w:rsidR="004C3CEF">
        <w:rPr>
          <w:rFonts w:ascii="Marianne" w:hAnsi="Marianne"/>
          <w:sz w:val="20"/>
          <w:szCs w:val="20"/>
        </w:rPr>
        <w:t xml:space="preserve">M </w:t>
      </w:r>
      <w:r w:rsidR="004C3CEF" w:rsidRPr="004C3CEF">
        <w:rPr>
          <w:rFonts w:ascii="Marianne" w:hAnsi="Marianne"/>
          <w:sz w:val="20"/>
          <w:szCs w:val="20"/>
        </w:rPr>
        <w:t>selon l'USDA et la FAO.</w:t>
      </w:r>
      <w:r w:rsidR="004C3CEF">
        <w:rPr>
          <w:rFonts w:ascii="Marianne" w:hAnsi="Marianne"/>
          <w:sz w:val="20"/>
          <w:szCs w:val="20"/>
        </w:rPr>
        <w:t xml:space="preserve"> Aussi, la </w:t>
      </w:r>
      <w:r w:rsidR="004C3CEF" w:rsidRPr="004C3CEF">
        <w:rPr>
          <w:rFonts w:ascii="Marianne" w:hAnsi="Marianne"/>
          <w:sz w:val="20"/>
          <w:szCs w:val="20"/>
        </w:rPr>
        <w:t xml:space="preserve">Côte d'Ivoire est devenue le deuxième importateur africain de riz, avec 1,6 </w:t>
      </w:r>
      <w:r w:rsidR="004C3CEF">
        <w:rPr>
          <w:rFonts w:ascii="Marianne" w:hAnsi="Marianne"/>
          <w:sz w:val="20"/>
          <w:szCs w:val="20"/>
        </w:rPr>
        <w:t xml:space="preserve">M </w:t>
      </w:r>
      <w:r w:rsidR="004C3CEF" w:rsidRPr="004C3CEF">
        <w:rPr>
          <w:rFonts w:ascii="Marianne" w:hAnsi="Marianne"/>
          <w:sz w:val="20"/>
          <w:szCs w:val="20"/>
        </w:rPr>
        <w:t xml:space="preserve">de tonnes importées en 2023, pour 433,2 </w:t>
      </w:r>
      <w:r w:rsidR="004C3CEF">
        <w:rPr>
          <w:rFonts w:ascii="Marianne" w:hAnsi="Marianne"/>
          <w:sz w:val="20"/>
          <w:szCs w:val="20"/>
        </w:rPr>
        <w:t xml:space="preserve">Md de </w:t>
      </w:r>
      <w:r w:rsidR="004C3CEF" w:rsidRPr="004C3CEF">
        <w:rPr>
          <w:rFonts w:ascii="Marianne" w:hAnsi="Marianne"/>
          <w:sz w:val="20"/>
          <w:szCs w:val="20"/>
        </w:rPr>
        <w:t>FCFA.</w:t>
      </w:r>
      <w:r w:rsidR="004C3CEF">
        <w:rPr>
          <w:rFonts w:ascii="Marianne" w:hAnsi="Marianne"/>
          <w:sz w:val="20"/>
          <w:szCs w:val="20"/>
        </w:rPr>
        <w:t xml:space="preserve"> Le </w:t>
      </w:r>
      <w:r w:rsidR="004C3CEF" w:rsidRPr="004C3CEF">
        <w:rPr>
          <w:rFonts w:ascii="Marianne" w:hAnsi="Marianne"/>
          <w:sz w:val="20"/>
          <w:szCs w:val="20"/>
        </w:rPr>
        <w:t xml:space="preserve">gouvernement </w:t>
      </w:r>
      <w:r w:rsidR="004C3CEF">
        <w:rPr>
          <w:rFonts w:ascii="Marianne" w:hAnsi="Marianne"/>
          <w:sz w:val="20"/>
          <w:szCs w:val="20"/>
        </w:rPr>
        <w:t xml:space="preserve">a </w:t>
      </w:r>
      <w:r w:rsidR="004C3CEF" w:rsidRPr="004C3CEF">
        <w:rPr>
          <w:rFonts w:ascii="Marianne" w:hAnsi="Marianne"/>
          <w:sz w:val="20"/>
          <w:szCs w:val="20"/>
        </w:rPr>
        <w:t>fi</w:t>
      </w:r>
      <w:r w:rsidR="004C3CEF">
        <w:rPr>
          <w:rFonts w:ascii="Marianne" w:hAnsi="Marianne"/>
          <w:sz w:val="20"/>
          <w:szCs w:val="20"/>
        </w:rPr>
        <w:t>xé</w:t>
      </w:r>
      <w:r w:rsidR="004C3CEF" w:rsidRPr="004C3CEF">
        <w:rPr>
          <w:rFonts w:ascii="Marianne" w:hAnsi="Marianne"/>
          <w:sz w:val="20"/>
          <w:szCs w:val="20"/>
        </w:rPr>
        <w:t xml:space="preserve"> l'autosuffisance à 2026 et mise sur des investissements ciblés pour augmenter la production de 55% d'ici là</w:t>
      </w:r>
      <w:r w:rsidR="0070007B">
        <w:rPr>
          <w:rFonts w:ascii="Marianne" w:hAnsi="Marianne"/>
          <w:sz w:val="20"/>
          <w:szCs w:val="20"/>
        </w:rPr>
        <w:t xml:space="preserve">. </w:t>
      </w:r>
      <w:r w:rsidR="004C3CEF" w:rsidRPr="004C3CEF">
        <w:rPr>
          <w:rFonts w:ascii="Marianne" w:hAnsi="Marianne"/>
          <w:sz w:val="20"/>
          <w:szCs w:val="20"/>
        </w:rPr>
        <w:t xml:space="preserve">La nouvelle Stratégie nationale de développement de la filière riz (SNDR 2), annoncée en juillet 2024, prévoit un investissement global de 780 </w:t>
      </w:r>
      <w:r w:rsidR="0070007B">
        <w:rPr>
          <w:rFonts w:ascii="Marianne" w:hAnsi="Marianne"/>
          <w:sz w:val="20"/>
          <w:szCs w:val="20"/>
        </w:rPr>
        <w:t>Md de</w:t>
      </w:r>
      <w:r w:rsidR="004C3CEF" w:rsidRPr="004C3CEF">
        <w:rPr>
          <w:rFonts w:ascii="Marianne" w:hAnsi="Marianne"/>
          <w:sz w:val="20"/>
          <w:szCs w:val="20"/>
        </w:rPr>
        <w:t xml:space="preserve"> FCFA sur la période 2024-2030, avec pour ambition d'atteindre 3,2 </w:t>
      </w:r>
      <w:r w:rsidR="0070007B">
        <w:rPr>
          <w:rFonts w:ascii="Marianne" w:hAnsi="Marianne"/>
          <w:sz w:val="20"/>
          <w:szCs w:val="20"/>
        </w:rPr>
        <w:t xml:space="preserve">M </w:t>
      </w:r>
      <w:r w:rsidR="004C3CEF" w:rsidRPr="004C3CEF">
        <w:rPr>
          <w:rFonts w:ascii="Marianne" w:hAnsi="Marianne"/>
          <w:sz w:val="20"/>
          <w:szCs w:val="20"/>
        </w:rPr>
        <w:t>de tonnes de riz blanc à l'horizon 2030.</w:t>
      </w:r>
      <w:r w:rsidR="0070007B">
        <w:rPr>
          <w:rFonts w:ascii="Marianne" w:hAnsi="Marianne"/>
          <w:sz w:val="20"/>
          <w:szCs w:val="20"/>
        </w:rPr>
        <w:t xml:space="preserve"> Le </w:t>
      </w:r>
      <w:r w:rsidR="004C3CEF" w:rsidRPr="004C3CEF">
        <w:rPr>
          <w:rFonts w:ascii="Marianne" w:hAnsi="Marianne"/>
          <w:sz w:val="20"/>
          <w:szCs w:val="20"/>
        </w:rPr>
        <w:t xml:space="preserve">secteur rizicole constitue </w:t>
      </w:r>
      <w:r w:rsidR="0070007B">
        <w:rPr>
          <w:rFonts w:ascii="Marianne" w:hAnsi="Marianne"/>
          <w:sz w:val="20"/>
          <w:szCs w:val="20"/>
        </w:rPr>
        <w:t xml:space="preserve">également </w:t>
      </w:r>
      <w:r w:rsidR="004C3CEF" w:rsidRPr="004C3CEF">
        <w:rPr>
          <w:rFonts w:ascii="Marianne" w:hAnsi="Marianne"/>
          <w:sz w:val="20"/>
          <w:szCs w:val="20"/>
        </w:rPr>
        <w:t>une source d'emplois et de revenus pour de nombreuses familles, en particulier en milieu rural</w:t>
      </w:r>
      <w:r w:rsidR="0070007B">
        <w:rPr>
          <w:rFonts w:ascii="Marianne" w:hAnsi="Marianne"/>
          <w:sz w:val="20"/>
          <w:szCs w:val="20"/>
        </w:rPr>
        <w:t>. Etant donné l’importance de la filière,</w:t>
      </w:r>
      <w:r w:rsidR="004C3CEF" w:rsidRPr="004C3CEF">
        <w:rPr>
          <w:rFonts w:ascii="Marianne" w:hAnsi="Marianne"/>
          <w:sz w:val="20"/>
          <w:szCs w:val="20"/>
        </w:rPr>
        <w:t xml:space="preserve"> la numérisation, pourrait contribuer à améliorer </w:t>
      </w:r>
      <w:r w:rsidR="0070007B">
        <w:rPr>
          <w:rFonts w:ascii="Marianne" w:hAnsi="Marianne"/>
          <w:sz w:val="20"/>
          <w:szCs w:val="20"/>
        </w:rPr>
        <w:t>sa</w:t>
      </w:r>
      <w:r w:rsidR="004C3CEF" w:rsidRPr="004C3CEF">
        <w:rPr>
          <w:rFonts w:ascii="Marianne" w:hAnsi="Marianne"/>
          <w:sz w:val="20"/>
          <w:szCs w:val="20"/>
        </w:rPr>
        <w:t xml:space="preserve"> performance : meilleure organisation des producteurs, suivi plus précis des rendements, réduction des pertes post-récolte, ou encore accès facilité aux marchés climatiques et aux données.</w:t>
      </w:r>
      <w:r w:rsidR="0070007B">
        <w:rPr>
          <w:rFonts w:ascii="Marianne" w:hAnsi="Marianne"/>
          <w:sz w:val="20"/>
          <w:szCs w:val="20"/>
        </w:rPr>
        <w:t xml:space="preserve"> </w:t>
      </w:r>
      <w:r w:rsidR="00D95301">
        <w:rPr>
          <w:rFonts w:ascii="Marianne" w:hAnsi="Marianne"/>
          <w:sz w:val="20"/>
          <w:szCs w:val="20"/>
        </w:rPr>
        <w:t>L</w:t>
      </w:r>
      <w:r w:rsidRPr="00355D2C">
        <w:rPr>
          <w:rFonts w:ascii="Marianne" w:hAnsi="Marianne"/>
          <w:sz w:val="20"/>
          <w:szCs w:val="20"/>
        </w:rPr>
        <w:t xml:space="preserve">a digitalisation </w:t>
      </w:r>
      <w:r w:rsidR="00D95301">
        <w:rPr>
          <w:rFonts w:ascii="Marianne" w:hAnsi="Marianne"/>
          <w:sz w:val="20"/>
          <w:szCs w:val="20"/>
        </w:rPr>
        <w:t xml:space="preserve">doit </w:t>
      </w:r>
      <w:r w:rsidRPr="00355D2C">
        <w:rPr>
          <w:rFonts w:ascii="Marianne" w:hAnsi="Marianne"/>
          <w:sz w:val="20"/>
          <w:szCs w:val="20"/>
        </w:rPr>
        <w:t>touche</w:t>
      </w:r>
      <w:r w:rsidR="00D95301">
        <w:rPr>
          <w:rFonts w:ascii="Marianne" w:hAnsi="Marianne"/>
          <w:sz w:val="20"/>
          <w:szCs w:val="20"/>
        </w:rPr>
        <w:t xml:space="preserve">r </w:t>
      </w:r>
      <w:r w:rsidRPr="00355D2C">
        <w:rPr>
          <w:rFonts w:ascii="Marianne" w:hAnsi="Marianne"/>
          <w:sz w:val="20"/>
          <w:szCs w:val="20"/>
        </w:rPr>
        <w:t>l’ensemble des maillons de la chaîne agricole : de la production à l’irrigation, en passant par la distribution des intrants, la commercialisation ou encore la cartographie des zones de culture.</w:t>
      </w:r>
    </w:p>
    <w:p w14:paraId="0F229DDC" w14:textId="77777777" w:rsidR="00006560" w:rsidRDefault="00006560" w:rsidP="00295753">
      <w:pPr>
        <w:spacing w:after="0"/>
        <w:jc w:val="both"/>
        <w:rPr>
          <w:rFonts w:ascii="Marianne" w:hAnsi="Marianne"/>
          <w:sz w:val="20"/>
          <w:szCs w:val="20"/>
        </w:rPr>
      </w:pPr>
    </w:p>
    <w:p w14:paraId="417A1AB1" w14:textId="60025DDB" w:rsidR="006D451F" w:rsidRPr="00A651D3" w:rsidRDefault="006D451F" w:rsidP="006D451F">
      <w:pPr>
        <w:spacing w:after="0"/>
        <w:jc w:val="both"/>
        <w:rPr>
          <w:rFonts w:ascii="Marianne" w:hAnsi="Marianne"/>
          <w:b/>
          <w:bCs/>
          <w:sz w:val="20"/>
          <w:szCs w:val="20"/>
        </w:rPr>
      </w:pPr>
      <w:r w:rsidRPr="00A651D3">
        <w:rPr>
          <w:rFonts w:ascii="Marianne" w:hAnsi="Marianne"/>
          <w:b/>
          <w:bCs/>
          <w:sz w:val="20"/>
          <w:szCs w:val="20"/>
        </w:rPr>
        <w:t>Banane plantain - Atelier sur la transformation</w:t>
      </w:r>
      <w:r w:rsidR="00A651D3">
        <w:rPr>
          <w:rFonts w:ascii="Marianne" w:hAnsi="Marianne"/>
          <w:b/>
          <w:bCs/>
          <w:sz w:val="20"/>
          <w:szCs w:val="20"/>
        </w:rPr>
        <w:t>.</w:t>
      </w:r>
      <w:r w:rsidRPr="00A651D3">
        <w:rPr>
          <w:rFonts w:ascii="Marianne" w:hAnsi="Marianne"/>
          <w:b/>
          <w:bCs/>
          <w:sz w:val="20"/>
          <w:szCs w:val="20"/>
        </w:rPr>
        <w:t xml:space="preserve"> </w:t>
      </w:r>
    </w:p>
    <w:p w14:paraId="72EA20C9" w14:textId="7E2ABFAB" w:rsidR="008D208F" w:rsidRDefault="006D451F" w:rsidP="00F2165A">
      <w:pPr>
        <w:spacing w:after="0"/>
        <w:jc w:val="both"/>
        <w:rPr>
          <w:rFonts w:ascii="Marianne" w:hAnsi="Marianne"/>
          <w:sz w:val="20"/>
          <w:szCs w:val="20"/>
        </w:rPr>
      </w:pPr>
      <w:r w:rsidRPr="006D451F">
        <w:rPr>
          <w:rFonts w:ascii="Marianne" w:hAnsi="Marianne"/>
          <w:sz w:val="20"/>
          <w:szCs w:val="20"/>
        </w:rPr>
        <w:t xml:space="preserve">Des étudiants et enseignants chercheurs de l'Université Nangui Abrogoua (UNA) ont pris part </w:t>
      </w:r>
      <w:r>
        <w:rPr>
          <w:rFonts w:ascii="Marianne" w:hAnsi="Marianne"/>
          <w:sz w:val="20"/>
          <w:szCs w:val="20"/>
        </w:rPr>
        <w:t xml:space="preserve">à un </w:t>
      </w:r>
      <w:r w:rsidRPr="006D451F">
        <w:rPr>
          <w:rFonts w:ascii="Marianne" w:hAnsi="Marianne"/>
          <w:sz w:val="20"/>
          <w:szCs w:val="20"/>
        </w:rPr>
        <w:t>atelier de renforcement des capacités institutionnelles sur la transformation de la banane plantain, financé par le Fonds pour la science la technologie et l'innovation (FONSTI).</w:t>
      </w:r>
      <w:r>
        <w:rPr>
          <w:rFonts w:ascii="Marianne" w:hAnsi="Marianne"/>
          <w:sz w:val="20"/>
          <w:szCs w:val="20"/>
        </w:rPr>
        <w:t xml:space="preserve"> </w:t>
      </w:r>
      <w:r w:rsidRPr="006D451F">
        <w:rPr>
          <w:rFonts w:ascii="Marianne" w:hAnsi="Marianne"/>
          <w:sz w:val="20"/>
          <w:szCs w:val="20"/>
        </w:rPr>
        <w:t xml:space="preserve">L’Université Nangui Abrogoua (UNA) a abrité </w:t>
      </w:r>
      <w:r>
        <w:rPr>
          <w:rFonts w:ascii="Marianne" w:hAnsi="Marianne"/>
          <w:sz w:val="20"/>
          <w:szCs w:val="20"/>
        </w:rPr>
        <w:t xml:space="preserve">le </w:t>
      </w:r>
      <w:r w:rsidRPr="006D451F">
        <w:rPr>
          <w:rFonts w:ascii="Marianne" w:hAnsi="Marianne"/>
          <w:sz w:val="20"/>
          <w:szCs w:val="20"/>
        </w:rPr>
        <w:t>2 juillet la cérémonie de clôture.</w:t>
      </w:r>
      <w:r>
        <w:rPr>
          <w:rFonts w:ascii="Marianne" w:hAnsi="Marianne"/>
          <w:sz w:val="20"/>
          <w:szCs w:val="20"/>
        </w:rPr>
        <w:t xml:space="preserve"> </w:t>
      </w:r>
      <w:r w:rsidRPr="006D451F">
        <w:rPr>
          <w:rFonts w:ascii="Marianne" w:hAnsi="Marianne"/>
          <w:sz w:val="20"/>
          <w:szCs w:val="20"/>
        </w:rPr>
        <w:t>Cette initiative, pilotée par le Professeur Gonnety Tia Jean, spécialiste en biochimie et technologie alimentaire, vise à valoriser la banane plantain, une ressource largement produite en Côte d’Ivoire mais souvent sujette à d’importantes pertes post-récolte.</w:t>
      </w:r>
      <w:r>
        <w:rPr>
          <w:rFonts w:ascii="Marianne" w:hAnsi="Marianne"/>
          <w:sz w:val="20"/>
          <w:szCs w:val="20"/>
        </w:rPr>
        <w:t xml:space="preserve"> </w:t>
      </w:r>
      <w:r w:rsidRPr="006D451F">
        <w:rPr>
          <w:rFonts w:ascii="Marianne" w:hAnsi="Marianne"/>
          <w:sz w:val="20"/>
          <w:szCs w:val="20"/>
        </w:rPr>
        <w:t xml:space="preserve">Selon lui, la production annuelle de banane plantain dépasse 1,6 </w:t>
      </w:r>
      <w:r>
        <w:rPr>
          <w:rFonts w:ascii="Marianne" w:hAnsi="Marianne"/>
          <w:sz w:val="20"/>
          <w:szCs w:val="20"/>
        </w:rPr>
        <w:t xml:space="preserve">M </w:t>
      </w:r>
      <w:r w:rsidRPr="006D451F">
        <w:rPr>
          <w:rFonts w:ascii="Marianne" w:hAnsi="Marianne"/>
          <w:sz w:val="20"/>
          <w:szCs w:val="20"/>
        </w:rPr>
        <w:t>de tonnes, mais jusqu’à 400</w:t>
      </w:r>
      <w:r>
        <w:rPr>
          <w:rFonts w:ascii="Marianne" w:hAnsi="Marianne"/>
          <w:sz w:val="20"/>
          <w:szCs w:val="20"/>
        </w:rPr>
        <w:t xml:space="preserve"> </w:t>
      </w:r>
      <w:r w:rsidRPr="006D451F">
        <w:rPr>
          <w:rFonts w:ascii="Marianne" w:hAnsi="Marianne"/>
          <w:sz w:val="20"/>
          <w:szCs w:val="20"/>
        </w:rPr>
        <w:t>000 tonnes sont perdues chaque année, en raison de défauts de conservation et de logistique.</w:t>
      </w:r>
      <w:r>
        <w:rPr>
          <w:rFonts w:ascii="Marianne" w:hAnsi="Marianne"/>
          <w:sz w:val="20"/>
          <w:szCs w:val="20"/>
        </w:rPr>
        <w:t xml:space="preserve"> </w:t>
      </w:r>
      <w:r w:rsidRPr="006D451F">
        <w:rPr>
          <w:rFonts w:ascii="Marianne" w:hAnsi="Marianne"/>
          <w:sz w:val="20"/>
          <w:szCs w:val="20"/>
        </w:rPr>
        <w:t xml:space="preserve">Au cœur du projet </w:t>
      </w:r>
      <w:r>
        <w:rPr>
          <w:rFonts w:ascii="Marianne" w:hAnsi="Marianne"/>
          <w:sz w:val="20"/>
          <w:szCs w:val="20"/>
        </w:rPr>
        <w:t xml:space="preserve">ont été mis </w:t>
      </w:r>
      <w:r w:rsidRPr="006D451F">
        <w:rPr>
          <w:rFonts w:ascii="Marianne" w:hAnsi="Marianne"/>
          <w:sz w:val="20"/>
          <w:szCs w:val="20"/>
        </w:rPr>
        <w:t xml:space="preserve">au point de nouveaux procédés de transformation de la banane plantain, notamment pour la production de farine infantile, de pâte alimentaire, </w:t>
      </w:r>
      <w:r>
        <w:rPr>
          <w:rFonts w:ascii="Marianne" w:hAnsi="Marianne"/>
          <w:sz w:val="20"/>
          <w:szCs w:val="20"/>
        </w:rPr>
        <w:t xml:space="preserve">ainsi que </w:t>
      </w:r>
      <w:r w:rsidRPr="006D451F">
        <w:rPr>
          <w:rFonts w:ascii="Marianne" w:hAnsi="Marianne"/>
          <w:sz w:val="20"/>
          <w:szCs w:val="20"/>
        </w:rPr>
        <w:t>de semoule instantanée permettant de réaliser du foutou sans cuisson supplémentaire. Trois unités pilotes de transformation ont été installées à Abengourou, Daloa et Toumodi, permettant de tester ces procédés à échelle locale et de renforcer l’autonomisation des communautés rurales.</w:t>
      </w:r>
      <w:r w:rsidR="00F2165A">
        <w:rPr>
          <w:rFonts w:ascii="Marianne" w:hAnsi="Marianne"/>
          <w:sz w:val="20"/>
          <w:szCs w:val="20"/>
        </w:rPr>
        <w:t xml:space="preserve"> </w:t>
      </w:r>
      <w:r w:rsidRPr="006D451F">
        <w:rPr>
          <w:rFonts w:ascii="Marianne" w:hAnsi="Marianne"/>
          <w:sz w:val="20"/>
          <w:szCs w:val="20"/>
        </w:rPr>
        <w:t xml:space="preserve">Les équipements et procédés développés </w:t>
      </w:r>
      <w:r w:rsidR="00F2165A">
        <w:rPr>
          <w:rFonts w:ascii="Marianne" w:hAnsi="Marianne"/>
          <w:sz w:val="20"/>
          <w:szCs w:val="20"/>
        </w:rPr>
        <w:t xml:space="preserve">doivent servir </w:t>
      </w:r>
      <w:r w:rsidRPr="006D451F">
        <w:rPr>
          <w:rFonts w:ascii="Marianne" w:hAnsi="Marianne"/>
          <w:sz w:val="20"/>
          <w:szCs w:val="20"/>
        </w:rPr>
        <w:t>de support aux enseignements pratiques.</w:t>
      </w:r>
    </w:p>
    <w:p w14:paraId="4907EEA5" w14:textId="5ADDE654" w:rsidR="00F2165A" w:rsidRDefault="00F2165A" w:rsidP="00F2165A">
      <w:pPr>
        <w:spacing w:after="0"/>
        <w:jc w:val="both"/>
        <w:rPr>
          <w:rFonts w:ascii="Marianne" w:hAnsi="Marianne"/>
          <w:sz w:val="20"/>
          <w:szCs w:val="20"/>
        </w:rPr>
      </w:pPr>
    </w:p>
    <w:p w14:paraId="29C4C827" w14:textId="5DE4C564" w:rsidR="00D340AC" w:rsidRPr="0002392B" w:rsidRDefault="004A7328" w:rsidP="00D340AC">
      <w:pPr>
        <w:spacing w:after="0"/>
        <w:jc w:val="both"/>
        <w:rPr>
          <w:rFonts w:ascii="Marianne" w:hAnsi="Marianne"/>
          <w:b/>
          <w:bCs/>
          <w:sz w:val="20"/>
          <w:szCs w:val="20"/>
        </w:rPr>
      </w:pPr>
      <w:r>
        <w:rPr>
          <w:rFonts w:ascii="Marianne" w:hAnsi="Marianne"/>
          <w:b/>
          <w:bCs/>
          <w:sz w:val="20"/>
          <w:szCs w:val="20"/>
        </w:rPr>
        <w:t xml:space="preserve">Manioc </w:t>
      </w:r>
      <w:r w:rsidR="00D340AC" w:rsidRPr="0002392B">
        <w:rPr>
          <w:rFonts w:ascii="Marianne" w:hAnsi="Marianne"/>
          <w:b/>
          <w:bCs/>
          <w:sz w:val="20"/>
          <w:szCs w:val="20"/>
        </w:rPr>
        <w:t xml:space="preserve">- Les producteurs </w:t>
      </w:r>
      <w:r>
        <w:rPr>
          <w:rFonts w:ascii="Marianne" w:hAnsi="Marianne"/>
          <w:b/>
          <w:bCs/>
          <w:sz w:val="20"/>
          <w:szCs w:val="20"/>
        </w:rPr>
        <w:t xml:space="preserve">de semences </w:t>
      </w:r>
      <w:r w:rsidR="00D340AC" w:rsidRPr="0002392B">
        <w:rPr>
          <w:rFonts w:ascii="Marianne" w:hAnsi="Marianne"/>
          <w:b/>
          <w:bCs/>
          <w:sz w:val="20"/>
          <w:szCs w:val="20"/>
        </w:rPr>
        <w:t>à l'école des bonnes pratiques agricoles du Centre National de Recherche Agronomique (CNRA).</w:t>
      </w:r>
    </w:p>
    <w:p w14:paraId="0DDA1A4E" w14:textId="0E870D5B" w:rsidR="00D340AC" w:rsidRDefault="00D340AC" w:rsidP="00D340AC">
      <w:pPr>
        <w:spacing w:after="0"/>
        <w:jc w:val="both"/>
        <w:rPr>
          <w:rFonts w:ascii="Marianne" w:hAnsi="Marianne"/>
          <w:sz w:val="20"/>
          <w:szCs w:val="20"/>
        </w:rPr>
      </w:pPr>
      <w:r w:rsidRPr="00D340AC">
        <w:rPr>
          <w:rFonts w:ascii="Marianne" w:hAnsi="Marianne"/>
          <w:sz w:val="20"/>
          <w:szCs w:val="20"/>
        </w:rPr>
        <w:t xml:space="preserve">Du 10 au 14 juillet, une centaine de semenciers de la zone centre de la Côte d'Ivoire étaient en atelier agricole </w:t>
      </w:r>
      <w:r>
        <w:rPr>
          <w:rFonts w:ascii="Marianne" w:hAnsi="Marianne"/>
          <w:sz w:val="20"/>
          <w:szCs w:val="20"/>
        </w:rPr>
        <w:t>s</w:t>
      </w:r>
      <w:r w:rsidRPr="00D340AC">
        <w:rPr>
          <w:rFonts w:ascii="Marianne" w:hAnsi="Marianne"/>
          <w:sz w:val="20"/>
          <w:szCs w:val="20"/>
        </w:rPr>
        <w:t>ous l’égide du CNRA)</w:t>
      </w:r>
      <w:r>
        <w:rPr>
          <w:rFonts w:ascii="Marianne" w:hAnsi="Marianne"/>
          <w:sz w:val="20"/>
          <w:szCs w:val="20"/>
        </w:rPr>
        <w:t xml:space="preserve">. La tenue de cet atelier </w:t>
      </w:r>
      <w:r w:rsidRPr="00D340AC">
        <w:rPr>
          <w:rFonts w:ascii="Marianne" w:hAnsi="Marianne"/>
          <w:sz w:val="20"/>
          <w:szCs w:val="20"/>
        </w:rPr>
        <w:t xml:space="preserve">s’insère dans le cadre du Programme de </w:t>
      </w:r>
      <w:r w:rsidRPr="00D340AC">
        <w:rPr>
          <w:rFonts w:ascii="Marianne" w:hAnsi="Marianne"/>
          <w:sz w:val="20"/>
          <w:szCs w:val="20"/>
        </w:rPr>
        <w:lastRenderedPageBreak/>
        <w:t>Production Alimentaire d’Urgence (2PAU-CI/AEFPF-Côte d’Ivoire)</w:t>
      </w:r>
      <w:r>
        <w:rPr>
          <w:rFonts w:ascii="Marianne" w:hAnsi="Marianne"/>
          <w:sz w:val="20"/>
          <w:szCs w:val="20"/>
        </w:rPr>
        <w:t xml:space="preserve">, </w:t>
      </w:r>
      <w:r w:rsidRPr="00D340AC">
        <w:rPr>
          <w:rFonts w:ascii="Marianne" w:hAnsi="Marianne"/>
          <w:sz w:val="20"/>
          <w:szCs w:val="20"/>
        </w:rPr>
        <w:t xml:space="preserve">dispositif piloté par la Banque africaine de développement et mis en œuvre par le CNRA, </w:t>
      </w:r>
      <w:r>
        <w:rPr>
          <w:rFonts w:ascii="Marianne" w:hAnsi="Marianne"/>
          <w:sz w:val="20"/>
          <w:szCs w:val="20"/>
        </w:rPr>
        <w:t xml:space="preserve">qui </w:t>
      </w:r>
      <w:r w:rsidRPr="00D340AC">
        <w:rPr>
          <w:rFonts w:ascii="Marianne" w:hAnsi="Marianne"/>
          <w:sz w:val="20"/>
          <w:szCs w:val="20"/>
        </w:rPr>
        <w:t xml:space="preserve">vise </w:t>
      </w:r>
      <w:r>
        <w:rPr>
          <w:rFonts w:ascii="Marianne" w:hAnsi="Marianne"/>
          <w:sz w:val="20"/>
          <w:szCs w:val="20"/>
        </w:rPr>
        <w:t xml:space="preserve">à </w:t>
      </w:r>
      <w:r w:rsidRPr="00D340AC">
        <w:rPr>
          <w:rFonts w:ascii="Marianne" w:hAnsi="Marianne"/>
          <w:sz w:val="20"/>
          <w:szCs w:val="20"/>
        </w:rPr>
        <w:t>soutenir les productions nationales</w:t>
      </w:r>
      <w:r>
        <w:rPr>
          <w:rFonts w:ascii="Marianne" w:hAnsi="Marianne"/>
          <w:sz w:val="20"/>
          <w:szCs w:val="20"/>
        </w:rPr>
        <w:t xml:space="preserve">. L’objectif de l’atelier était de </w:t>
      </w:r>
      <w:r w:rsidRPr="00D340AC">
        <w:rPr>
          <w:rFonts w:ascii="Marianne" w:hAnsi="Marianne"/>
          <w:sz w:val="20"/>
          <w:szCs w:val="20"/>
        </w:rPr>
        <w:t>transmettre aux producteurs multiplicateurs les clés d’une conduite réussie des parcs à bois de manioc</w:t>
      </w:r>
      <w:r w:rsidR="0002392B">
        <w:rPr>
          <w:rFonts w:ascii="Marianne" w:hAnsi="Marianne"/>
          <w:sz w:val="20"/>
          <w:szCs w:val="20"/>
        </w:rPr>
        <w:t xml:space="preserve"> et</w:t>
      </w:r>
      <w:r w:rsidRPr="00D340AC">
        <w:rPr>
          <w:rFonts w:ascii="Marianne" w:hAnsi="Marianne"/>
          <w:sz w:val="20"/>
          <w:szCs w:val="20"/>
        </w:rPr>
        <w:t xml:space="preserve"> garantir la certification des semences, depuis la reconnaissance fine des différentes variétés jusqu’à la gestion des ravageurs, en passant par l’implantation efficace de nouveaux parcs.</w:t>
      </w:r>
      <w:r w:rsidR="0002392B">
        <w:rPr>
          <w:rFonts w:ascii="Marianne" w:hAnsi="Marianne"/>
          <w:sz w:val="20"/>
          <w:szCs w:val="20"/>
        </w:rPr>
        <w:t xml:space="preserve"> </w:t>
      </w:r>
      <w:r w:rsidRPr="00D340AC">
        <w:rPr>
          <w:rFonts w:ascii="Marianne" w:hAnsi="Marianne"/>
          <w:sz w:val="20"/>
          <w:szCs w:val="20"/>
        </w:rPr>
        <w:t xml:space="preserve">La formation s’est appuyée sur </w:t>
      </w:r>
      <w:r w:rsidR="0002392B">
        <w:rPr>
          <w:rFonts w:ascii="Marianne" w:hAnsi="Marianne"/>
          <w:sz w:val="20"/>
          <w:szCs w:val="20"/>
        </w:rPr>
        <w:t xml:space="preserve">un </w:t>
      </w:r>
      <w:r w:rsidRPr="00D340AC">
        <w:rPr>
          <w:rFonts w:ascii="Marianne" w:hAnsi="Marianne"/>
          <w:sz w:val="20"/>
          <w:szCs w:val="20"/>
        </w:rPr>
        <w:t>socle théorique où ont été passées en revue les grandes familles du manioc, la biologie de la plante et les normes de production semencière, sans oublier la lutte contre les maladies et les mauvaises herbes qui compromettent les rendements. Un volet pratique, mené directement dans les parcelles de parcs à bois, a permis d’ancrer ces connaissances dans le concret, avec démonstrations et essais de mise en œuvre.</w:t>
      </w:r>
      <w:r w:rsidR="0002392B">
        <w:rPr>
          <w:rFonts w:ascii="Marianne" w:hAnsi="Marianne"/>
          <w:sz w:val="20"/>
          <w:szCs w:val="20"/>
        </w:rPr>
        <w:t xml:space="preserve"> Le </w:t>
      </w:r>
      <w:r w:rsidR="0002392B" w:rsidRPr="0002392B">
        <w:rPr>
          <w:rFonts w:ascii="Marianne" w:hAnsi="Marianne"/>
          <w:sz w:val="20"/>
          <w:szCs w:val="20"/>
        </w:rPr>
        <w:t xml:space="preserve">Docteur Dibi Konan, Directeur de la station de recherche au CNRA sur les cultures vivrières, </w:t>
      </w:r>
      <w:r w:rsidRPr="00D340AC">
        <w:rPr>
          <w:rFonts w:ascii="Marianne" w:hAnsi="Marianne"/>
          <w:sz w:val="20"/>
          <w:szCs w:val="20"/>
        </w:rPr>
        <w:t>mise sur un système semencier robuste afin d’offrir aux producteurs des boutures de variétés performantes, réellement adaptées aux besoins du marché et des populations.</w:t>
      </w:r>
      <w:r w:rsidR="0002392B">
        <w:rPr>
          <w:rFonts w:ascii="Marianne" w:hAnsi="Marianne"/>
          <w:sz w:val="20"/>
          <w:szCs w:val="20"/>
        </w:rPr>
        <w:t xml:space="preserve"> </w:t>
      </w:r>
      <w:r w:rsidRPr="00D340AC">
        <w:rPr>
          <w:rFonts w:ascii="Marianne" w:hAnsi="Marianne"/>
          <w:sz w:val="20"/>
          <w:szCs w:val="20"/>
        </w:rPr>
        <w:t>Le manioc, en Côte d’Ivoire, n’est plus seulement l’affaire des mets traditionnels : il alimente aussi une industrie naissante farine, amidon, produits pour le textile qui exige un approvisionnement régulier et sécurisé.</w:t>
      </w:r>
      <w:r w:rsidR="0002392B">
        <w:rPr>
          <w:rFonts w:ascii="Marianne" w:hAnsi="Marianne"/>
          <w:sz w:val="20"/>
          <w:szCs w:val="20"/>
        </w:rPr>
        <w:t xml:space="preserve"> </w:t>
      </w:r>
      <w:r w:rsidRPr="00D340AC">
        <w:rPr>
          <w:rFonts w:ascii="Marianne" w:hAnsi="Marianne"/>
          <w:sz w:val="20"/>
          <w:szCs w:val="20"/>
        </w:rPr>
        <w:t xml:space="preserve">La généralisation de la traçabilité des semences à travers un système de </w:t>
      </w:r>
      <w:r w:rsidR="0002392B">
        <w:rPr>
          <w:rFonts w:ascii="Marianne" w:hAnsi="Marianne"/>
          <w:sz w:val="20"/>
          <w:szCs w:val="20"/>
        </w:rPr>
        <w:t xml:space="preserve">QR </w:t>
      </w:r>
      <w:r w:rsidRPr="00D340AC">
        <w:rPr>
          <w:rFonts w:ascii="Marianne" w:hAnsi="Marianne"/>
          <w:sz w:val="20"/>
          <w:szCs w:val="20"/>
        </w:rPr>
        <w:t>code est aussi</w:t>
      </w:r>
      <w:r w:rsidR="0002392B">
        <w:rPr>
          <w:rFonts w:ascii="Marianne" w:hAnsi="Marianne"/>
          <w:sz w:val="20"/>
          <w:szCs w:val="20"/>
        </w:rPr>
        <w:t xml:space="preserve"> un objectif, </w:t>
      </w:r>
      <w:r w:rsidRPr="00D340AC">
        <w:rPr>
          <w:rFonts w:ascii="Marianne" w:hAnsi="Marianne"/>
          <w:sz w:val="20"/>
          <w:szCs w:val="20"/>
        </w:rPr>
        <w:t xml:space="preserve">les participants </w:t>
      </w:r>
      <w:r w:rsidR="0002392B">
        <w:rPr>
          <w:rFonts w:ascii="Marianne" w:hAnsi="Marianne"/>
          <w:sz w:val="20"/>
          <w:szCs w:val="20"/>
        </w:rPr>
        <w:t xml:space="preserve">étant sensibilisés </w:t>
      </w:r>
      <w:r w:rsidRPr="00D340AC">
        <w:rPr>
          <w:rFonts w:ascii="Marianne" w:hAnsi="Marianne"/>
          <w:sz w:val="20"/>
          <w:szCs w:val="20"/>
        </w:rPr>
        <w:t>à la nécessité d’identifier chaque variété distribuée. Désormais, chaque lot de semences remis sera associé à un code QR regroupant des informations sur la variété, le producteur et la localisation.</w:t>
      </w:r>
      <w:r w:rsidR="0002392B">
        <w:rPr>
          <w:rFonts w:ascii="Marianne" w:hAnsi="Marianne"/>
          <w:sz w:val="20"/>
          <w:szCs w:val="20"/>
        </w:rPr>
        <w:t xml:space="preserve"> </w:t>
      </w:r>
      <w:r w:rsidRPr="00D340AC">
        <w:rPr>
          <w:rFonts w:ascii="Marianne" w:hAnsi="Marianne"/>
          <w:sz w:val="20"/>
          <w:szCs w:val="20"/>
        </w:rPr>
        <w:t xml:space="preserve">La BAD et le Japon </w:t>
      </w:r>
      <w:r w:rsidR="0002392B">
        <w:rPr>
          <w:rFonts w:ascii="Marianne" w:hAnsi="Marianne"/>
          <w:sz w:val="20"/>
          <w:szCs w:val="20"/>
        </w:rPr>
        <w:t xml:space="preserve">financent le programme à hauteur </w:t>
      </w:r>
      <w:r w:rsidRPr="00D340AC">
        <w:rPr>
          <w:rFonts w:ascii="Marianne" w:hAnsi="Marianne"/>
          <w:sz w:val="20"/>
          <w:szCs w:val="20"/>
        </w:rPr>
        <w:t>145,6</w:t>
      </w:r>
      <w:r w:rsidR="0002392B">
        <w:rPr>
          <w:rFonts w:ascii="Marianne" w:hAnsi="Marianne"/>
          <w:sz w:val="20"/>
          <w:szCs w:val="20"/>
        </w:rPr>
        <w:t xml:space="preserve"> Md de FCFA. </w:t>
      </w:r>
      <w:r w:rsidRPr="00D340AC">
        <w:rPr>
          <w:rFonts w:ascii="Marianne" w:hAnsi="Marianne"/>
          <w:sz w:val="20"/>
          <w:szCs w:val="20"/>
        </w:rPr>
        <w:t>Il permet aux agents de l’ANADER comme du CNRA de suivre la diffusion des plants</w:t>
      </w:r>
      <w:r w:rsidR="0002392B">
        <w:rPr>
          <w:rFonts w:ascii="Marianne" w:hAnsi="Marianne"/>
          <w:sz w:val="20"/>
          <w:szCs w:val="20"/>
        </w:rPr>
        <w:t>,</w:t>
      </w:r>
      <w:r w:rsidRPr="00D340AC">
        <w:rPr>
          <w:rFonts w:ascii="Marianne" w:hAnsi="Marianne"/>
          <w:sz w:val="20"/>
          <w:szCs w:val="20"/>
        </w:rPr>
        <w:t xml:space="preserve"> d’apporter des réponses rapides en cas de maladie détectée sur une parcelle donnée</w:t>
      </w:r>
      <w:r w:rsidR="0002392B">
        <w:rPr>
          <w:rFonts w:ascii="Marianne" w:hAnsi="Marianne"/>
          <w:sz w:val="20"/>
          <w:szCs w:val="20"/>
        </w:rPr>
        <w:t>,</w:t>
      </w:r>
      <w:r w:rsidRPr="00D340AC">
        <w:rPr>
          <w:rFonts w:ascii="Marianne" w:hAnsi="Marianne"/>
          <w:sz w:val="20"/>
          <w:szCs w:val="20"/>
        </w:rPr>
        <w:t xml:space="preserve"> de garantir une transparence absolue dans la chaîne de production. La digitalisation s’invite ainsi dans la </w:t>
      </w:r>
      <w:r w:rsidR="004A7328">
        <w:rPr>
          <w:rFonts w:ascii="Marianne" w:hAnsi="Marianne"/>
          <w:sz w:val="20"/>
          <w:szCs w:val="20"/>
        </w:rPr>
        <w:t xml:space="preserve">filière </w:t>
      </w:r>
      <w:r w:rsidRPr="00D340AC">
        <w:rPr>
          <w:rFonts w:ascii="Marianne" w:hAnsi="Marianne"/>
          <w:sz w:val="20"/>
          <w:szCs w:val="20"/>
        </w:rPr>
        <w:t>manioc</w:t>
      </w:r>
      <w:r w:rsidR="004A7328">
        <w:rPr>
          <w:rFonts w:ascii="Marianne" w:hAnsi="Marianne"/>
          <w:sz w:val="20"/>
          <w:szCs w:val="20"/>
        </w:rPr>
        <w:t>.</w:t>
      </w:r>
    </w:p>
    <w:p w14:paraId="64CB553C" w14:textId="1B273499" w:rsidR="004A7328" w:rsidRDefault="004A7328" w:rsidP="00D340AC">
      <w:pPr>
        <w:spacing w:after="0"/>
        <w:jc w:val="both"/>
        <w:rPr>
          <w:rFonts w:ascii="Marianne" w:hAnsi="Marianne"/>
          <w:sz w:val="20"/>
          <w:szCs w:val="20"/>
        </w:rPr>
      </w:pPr>
    </w:p>
    <w:p w14:paraId="44E077B3" w14:textId="0235CE15" w:rsidR="00006560" w:rsidRPr="00FE0A81" w:rsidRDefault="00006560" w:rsidP="00006560">
      <w:pPr>
        <w:spacing w:after="0"/>
        <w:jc w:val="both"/>
        <w:rPr>
          <w:rFonts w:ascii="Marianne" w:hAnsi="Marianne"/>
          <w:b/>
          <w:bCs/>
          <w:sz w:val="20"/>
          <w:szCs w:val="20"/>
        </w:rPr>
      </w:pPr>
      <w:r w:rsidRPr="00FE0A81">
        <w:rPr>
          <w:rFonts w:ascii="Marianne" w:hAnsi="Marianne"/>
          <w:b/>
          <w:bCs/>
          <w:sz w:val="20"/>
          <w:szCs w:val="20"/>
        </w:rPr>
        <w:t>Manioc</w:t>
      </w:r>
      <w:r w:rsidR="00A304F2" w:rsidRPr="00FE0A81">
        <w:rPr>
          <w:rFonts w:ascii="Marianne" w:hAnsi="Marianne"/>
          <w:b/>
          <w:bCs/>
          <w:sz w:val="20"/>
          <w:szCs w:val="20"/>
        </w:rPr>
        <w:t xml:space="preserve"> - </w:t>
      </w:r>
      <w:r w:rsidRPr="00FE0A81">
        <w:rPr>
          <w:rFonts w:ascii="Marianne" w:hAnsi="Marianne"/>
          <w:b/>
          <w:bCs/>
          <w:sz w:val="20"/>
          <w:szCs w:val="20"/>
        </w:rPr>
        <w:t xml:space="preserve">Projet </w:t>
      </w:r>
      <w:r w:rsidR="00A304F2" w:rsidRPr="00FE0A81">
        <w:rPr>
          <w:rFonts w:ascii="Marianne" w:hAnsi="Marianne"/>
          <w:b/>
          <w:bCs/>
          <w:sz w:val="20"/>
          <w:szCs w:val="20"/>
        </w:rPr>
        <w:t>« </w:t>
      </w:r>
      <w:r w:rsidRPr="00FE0A81">
        <w:rPr>
          <w:rFonts w:ascii="Marianne" w:hAnsi="Marianne"/>
          <w:b/>
          <w:bCs/>
          <w:sz w:val="20"/>
          <w:szCs w:val="20"/>
        </w:rPr>
        <w:t>Bla ni Agba</w:t>
      </w:r>
      <w:r w:rsidR="00A304F2" w:rsidRPr="00FE0A81">
        <w:rPr>
          <w:rFonts w:ascii="Marianne" w:hAnsi="Marianne"/>
          <w:b/>
          <w:bCs/>
          <w:sz w:val="20"/>
          <w:szCs w:val="20"/>
        </w:rPr>
        <w:t> » avec l’appui du Canada.</w:t>
      </w:r>
    </w:p>
    <w:p w14:paraId="709269C9" w14:textId="00EFFBD7" w:rsidR="00006560" w:rsidRDefault="00006560" w:rsidP="00006560">
      <w:pPr>
        <w:spacing w:after="0"/>
        <w:jc w:val="both"/>
        <w:rPr>
          <w:rFonts w:ascii="Marianne" w:hAnsi="Marianne"/>
          <w:sz w:val="20"/>
          <w:szCs w:val="20"/>
        </w:rPr>
      </w:pPr>
      <w:r w:rsidRPr="00006560">
        <w:rPr>
          <w:rFonts w:ascii="Marianne" w:hAnsi="Marianne"/>
          <w:sz w:val="20"/>
          <w:szCs w:val="20"/>
        </w:rPr>
        <w:t xml:space="preserve">La première réunion du Comité de pilotage national du projet « Bla ni Agba » s’est tenue </w:t>
      </w:r>
      <w:r w:rsidR="00A304F2">
        <w:rPr>
          <w:rFonts w:ascii="Marianne" w:hAnsi="Marianne"/>
          <w:sz w:val="20"/>
          <w:szCs w:val="20"/>
        </w:rPr>
        <w:t xml:space="preserve">le </w:t>
      </w:r>
      <w:r w:rsidRPr="00006560">
        <w:rPr>
          <w:rFonts w:ascii="Marianne" w:hAnsi="Marianne"/>
          <w:sz w:val="20"/>
          <w:szCs w:val="20"/>
        </w:rPr>
        <w:t xml:space="preserve">17 juillet sous la présidence de </w:t>
      </w:r>
      <w:r w:rsidR="00A304F2">
        <w:rPr>
          <w:rFonts w:ascii="Marianne" w:hAnsi="Marianne"/>
          <w:sz w:val="20"/>
          <w:szCs w:val="20"/>
        </w:rPr>
        <w:t xml:space="preserve">Mme </w:t>
      </w:r>
      <w:r w:rsidRPr="00006560">
        <w:rPr>
          <w:rFonts w:ascii="Marianne" w:hAnsi="Marianne"/>
          <w:sz w:val="20"/>
          <w:szCs w:val="20"/>
        </w:rPr>
        <w:t>Carina Bleuer, représentante du chef de la coopération de l’ambassade du Canada en Côte d’Ivoire</w:t>
      </w:r>
      <w:r w:rsidR="00A304F2">
        <w:rPr>
          <w:rFonts w:ascii="Marianne" w:hAnsi="Marianne"/>
          <w:sz w:val="20"/>
          <w:szCs w:val="20"/>
        </w:rPr>
        <w:t xml:space="preserve">. </w:t>
      </w:r>
      <w:r w:rsidR="00A304F2" w:rsidRPr="00A304F2">
        <w:rPr>
          <w:rFonts w:ascii="Marianne" w:hAnsi="Marianne"/>
          <w:sz w:val="20"/>
          <w:szCs w:val="20"/>
        </w:rPr>
        <w:t xml:space="preserve">Mis en œuvre le 18 mars 2024, le projet « Bla ni Agba » doit prendre fin le 31 mars 2029, avec un budget global de plus de 2 Md de FCFA, </w:t>
      </w:r>
      <w:r w:rsidRPr="00006560">
        <w:rPr>
          <w:rFonts w:ascii="Marianne" w:hAnsi="Marianne"/>
          <w:sz w:val="20"/>
          <w:szCs w:val="20"/>
        </w:rPr>
        <w:t xml:space="preserve">fruit d’un partenariat </w:t>
      </w:r>
      <w:r w:rsidR="00A304F2">
        <w:rPr>
          <w:rFonts w:ascii="Marianne" w:hAnsi="Marianne"/>
          <w:sz w:val="20"/>
          <w:szCs w:val="20"/>
        </w:rPr>
        <w:t xml:space="preserve">et d’un financement porté par </w:t>
      </w:r>
      <w:r w:rsidRPr="00006560">
        <w:rPr>
          <w:rFonts w:ascii="Marianne" w:hAnsi="Marianne"/>
          <w:sz w:val="20"/>
          <w:szCs w:val="20"/>
        </w:rPr>
        <w:t xml:space="preserve">Affaires mondiales Canada (AMC) et Développement international Desjardins (DID). Il vise à renforcer les capacités des femmes entrepreneures, </w:t>
      </w:r>
      <w:r w:rsidR="00A304F2">
        <w:rPr>
          <w:rFonts w:ascii="Marianne" w:hAnsi="Marianne"/>
          <w:sz w:val="20"/>
          <w:szCs w:val="20"/>
        </w:rPr>
        <w:t xml:space="preserve">à </w:t>
      </w:r>
      <w:r w:rsidRPr="00006560">
        <w:rPr>
          <w:rFonts w:ascii="Marianne" w:hAnsi="Marianne"/>
          <w:sz w:val="20"/>
          <w:szCs w:val="20"/>
        </w:rPr>
        <w:t xml:space="preserve">améliorer les services des institutions financières et des organisations agricoles, et </w:t>
      </w:r>
      <w:r w:rsidR="00A304F2">
        <w:rPr>
          <w:rFonts w:ascii="Marianne" w:hAnsi="Marianne"/>
          <w:sz w:val="20"/>
          <w:szCs w:val="20"/>
        </w:rPr>
        <w:t xml:space="preserve">à </w:t>
      </w:r>
      <w:r w:rsidRPr="00006560">
        <w:rPr>
          <w:rFonts w:ascii="Marianne" w:hAnsi="Marianne"/>
          <w:sz w:val="20"/>
          <w:szCs w:val="20"/>
        </w:rPr>
        <w:t>consolider un écosystème plus inclusif et résilient, en particulier face aux effets du changement climatique. Ciblant spécifiquement la filière manioc dans la région du Gbêkê, « Bla ni Agba » entend réduire la vulnérabilité des femmes face aux aléas climatiques et à l’insécurité alimentaire. Le manioc, en plus de sa forte valeur nutritive, représente un levier économique important pour les femmes rurales, largement majoritaires dans cette chaîne de valeur. Le projet entend ainsi soutenir l’adoption de pratiques agricoles adaptées au climat, permettant une augmentation durable de la productivité et une meilleure disponibilité des produits dérivés du manioc.</w:t>
      </w:r>
      <w:r w:rsidR="00A304F2">
        <w:rPr>
          <w:rFonts w:ascii="Marianne" w:hAnsi="Marianne"/>
          <w:sz w:val="20"/>
          <w:szCs w:val="20"/>
        </w:rPr>
        <w:t xml:space="preserve"> </w:t>
      </w:r>
      <w:r w:rsidRPr="00006560">
        <w:rPr>
          <w:rFonts w:ascii="Marianne" w:hAnsi="Marianne"/>
          <w:sz w:val="20"/>
          <w:szCs w:val="20"/>
        </w:rPr>
        <w:t>Sur une période de cinq ans, le projet ambitionne d’augmenter l’adoption de solutions agricoles adaptées au climat par les femmes productrices de manioc, tenant compte des spécificités de genre et favorisant la biodiversité. Il vise également à améliorer les performances des institutions financières et des organisations agricoles, afin de mieux appuyer les femmes entrepreneures dans leur transition vers une agriculture résiliente.</w:t>
      </w:r>
      <w:r w:rsidR="00A304F2">
        <w:rPr>
          <w:rFonts w:ascii="Marianne" w:hAnsi="Marianne"/>
          <w:sz w:val="20"/>
          <w:szCs w:val="20"/>
        </w:rPr>
        <w:t xml:space="preserve"> </w:t>
      </w:r>
    </w:p>
    <w:p w14:paraId="748ABF47" w14:textId="77777777" w:rsidR="00006560" w:rsidRDefault="00006560" w:rsidP="00006560">
      <w:pPr>
        <w:spacing w:after="0"/>
        <w:jc w:val="both"/>
        <w:rPr>
          <w:rFonts w:ascii="Marianne" w:hAnsi="Marianne"/>
          <w:sz w:val="20"/>
          <w:szCs w:val="20"/>
        </w:rPr>
      </w:pPr>
    </w:p>
    <w:p w14:paraId="35A660F3" w14:textId="63AD7572" w:rsidR="00595974" w:rsidRPr="008B1687" w:rsidRDefault="00595974" w:rsidP="00595974">
      <w:pPr>
        <w:spacing w:after="0"/>
        <w:jc w:val="both"/>
        <w:rPr>
          <w:rFonts w:ascii="Marianne" w:hAnsi="Marianne"/>
          <w:b/>
          <w:bCs/>
          <w:sz w:val="20"/>
          <w:szCs w:val="20"/>
        </w:rPr>
      </w:pPr>
      <w:r w:rsidRPr="008B1687">
        <w:rPr>
          <w:rFonts w:ascii="Marianne" w:hAnsi="Marianne"/>
          <w:b/>
          <w:bCs/>
          <w:sz w:val="20"/>
          <w:szCs w:val="20"/>
        </w:rPr>
        <w:t xml:space="preserve">Semences – </w:t>
      </w:r>
      <w:r w:rsidR="008B1687" w:rsidRPr="008B1687">
        <w:rPr>
          <w:rFonts w:ascii="Marianne" w:hAnsi="Marianne"/>
          <w:b/>
          <w:bCs/>
          <w:sz w:val="20"/>
          <w:szCs w:val="20"/>
        </w:rPr>
        <w:t>M</w:t>
      </w:r>
      <w:r w:rsidRPr="008B1687">
        <w:rPr>
          <w:rFonts w:ascii="Marianne" w:hAnsi="Marianne"/>
          <w:b/>
          <w:bCs/>
          <w:sz w:val="20"/>
          <w:szCs w:val="20"/>
        </w:rPr>
        <w:t>aster professionnel en industrie des semences.</w:t>
      </w:r>
    </w:p>
    <w:p w14:paraId="283E02DE" w14:textId="67716250" w:rsidR="00595974" w:rsidRDefault="00595974" w:rsidP="00595974">
      <w:pPr>
        <w:spacing w:after="0"/>
        <w:jc w:val="both"/>
        <w:rPr>
          <w:rFonts w:ascii="Marianne" w:hAnsi="Marianne"/>
          <w:sz w:val="20"/>
          <w:szCs w:val="20"/>
        </w:rPr>
      </w:pPr>
      <w:r w:rsidRPr="00595974">
        <w:rPr>
          <w:rFonts w:ascii="Marianne" w:hAnsi="Marianne"/>
          <w:sz w:val="20"/>
          <w:szCs w:val="20"/>
        </w:rPr>
        <w:t>Un master professionnel en industrie des semences a été lancé à Abidjan, à l’initiative de l’Association nationale des s</w:t>
      </w:r>
      <w:r w:rsidR="008B1687">
        <w:rPr>
          <w:rFonts w:ascii="Marianne" w:hAnsi="Marianne"/>
          <w:sz w:val="20"/>
          <w:szCs w:val="20"/>
        </w:rPr>
        <w:t>e</w:t>
      </w:r>
      <w:r w:rsidRPr="00595974">
        <w:rPr>
          <w:rFonts w:ascii="Marianne" w:hAnsi="Marianne"/>
          <w:sz w:val="20"/>
          <w:szCs w:val="20"/>
        </w:rPr>
        <w:t>menciers de Côte d’Ivoire (ANS-CI), en partenariat avec l’Université Félix Houphouët-Boigny (UFHB), visant à former des cadres qualifiés.</w:t>
      </w:r>
      <w:r w:rsidR="008B1687">
        <w:rPr>
          <w:rFonts w:ascii="Marianne" w:hAnsi="Marianne"/>
          <w:sz w:val="20"/>
          <w:szCs w:val="20"/>
        </w:rPr>
        <w:t xml:space="preserve"> </w:t>
      </w:r>
      <w:r w:rsidRPr="00595974">
        <w:rPr>
          <w:rFonts w:ascii="Marianne" w:hAnsi="Marianne"/>
          <w:sz w:val="20"/>
          <w:szCs w:val="20"/>
        </w:rPr>
        <w:t xml:space="preserve">L’annonce a été faite par </w:t>
      </w:r>
      <w:r w:rsidR="008B1687" w:rsidRPr="008B1687">
        <w:rPr>
          <w:rFonts w:ascii="Marianne" w:hAnsi="Marianne"/>
          <w:sz w:val="20"/>
          <w:szCs w:val="20"/>
        </w:rPr>
        <w:t xml:space="preserve">M. Diby Azi Léopold, </w:t>
      </w:r>
      <w:r w:rsidR="008B1687" w:rsidRPr="008B1687">
        <w:rPr>
          <w:rFonts w:ascii="Marianne" w:hAnsi="Marianne"/>
          <w:sz w:val="20"/>
          <w:szCs w:val="20"/>
        </w:rPr>
        <w:lastRenderedPageBreak/>
        <w:t>s</w:t>
      </w:r>
      <w:r w:rsidR="008B1687">
        <w:rPr>
          <w:rFonts w:ascii="Marianne" w:hAnsi="Marianne"/>
          <w:sz w:val="20"/>
          <w:szCs w:val="20"/>
        </w:rPr>
        <w:t>e</w:t>
      </w:r>
      <w:r w:rsidR="008B1687" w:rsidRPr="008B1687">
        <w:rPr>
          <w:rFonts w:ascii="Marianne" w:hAnsi="Marianne"/>
          <w:sz w:val="20"/>
          <w:szCs w:val="20"/>
        </w:rPr>
        <w:t xml:space="preserve">mencier ivoirien, </w:t>
      </w:r>
      <w:r w:rsidR="008B1687">
        <w:rPr>
          <w:rFonts w:ascii="Marianne" w:hAnsi="Marianne"/>
          <w:sz w:val="20"/>
          <w:szCs w:val="20"/>
        </w:rPr>
        <w:t xml:space="preserve">le 13 juillet </w:t>
      </w:r>
      <w:r w:rsidRPr="00595974">
        <w:rPr>
          <w:rFonts w:ascii="Marianne" w:hAnsi="Marianne"/>
          <w:sz w:val="20"/>
          <w:szCs w:val="20"/>
        </w:rPr>
        <w:t>lors d’une rencontre axée sur la valorisation du savoir-faire local dans le domaine semencier. Il a</w:t>
      </w:r>
      <w:r w:rsidR="008B1687">
        <w:rPr>
          <w:rFonts w:ascii="Marianne" w:hAnsi="Marianne"/>
          <w:sz w:val="20"/>
          <w:szCs w:val="20"/>
        </w:rPr>
        <w:t xml:space="preserve"> </w:t>
      </w:r>
      <w:r w:rsidRPr="00595974">
        <w:rPr>
          <w:rFonts w:ascii="Marianne" w:hAnsi="Marianne"/>
          <w:sz w:val="20"/>
          <w:szCs w:val="20"/>
        </w:rPr>
        <w:t>rappelé que la Côte d’Ivoire a déjà connu un miracle économique grâce à l’agriculture, soutenue à l’époque par un système semencier piloté par l’État. Aujourd’hui, avec le désengagement progressif de l’État, il estime que le secteur privé doit prendre le relais, avec des professionnels bien formés.</w:t>
      </w:r>
      <w:r w:rsidR="008B1687">
        <w:rPr>
          <w:rFonts w:ascii="Marianne" w:hAnsi="Marianne"/>
          <w:sz w:val="20"/>
          <w:szCs w:val="20"/>
        </w:rPr>
        <w:t xml:space="preserve"> </w:t>
      </w:r>
      <w:r w:rsidRPr="00595974">
        <w:rPr>
          <w:rFonts w:ascii="Marianne" w:hAnsi="Marianne"/>
          <w:sz w:val="20"/>
          <w:szCs w:val="20"/>
        </w:rPr>
        <w:t>Le master, qui s’inscrit dans une logique de professionnalisation du secteur, a pour ambition de structurer une véritable industrie semencière ivoirienne.</w:t>
      </w:r>
    </w:p>
    <w:p w14:paraId="1ADA32D4" w14:textId="77777777" w:rsidR="00595974" w:rsidRDefault="00595974" w:rsidP="00595974">
      <w:pPr>
        <w:spacing w:after="0"/>
        <w:jc w:val="both"/>
        <w:rPr>
          <w:rFonts w:ascii="Marianne" w:hAnsi="Marianne"/>
          <w:sz w:val="20"/>
          <w:szCs w:val="20"/>
        </w:rPr>
      </w:pPr>
    </w:p>
    <w:p w14:paraId="38463070" w14:textId="1C4A6764" w:rsidR="008D208F" w:rsidRPr="00BC7EFA" w:rsidRDefault="008D208F" w:rsidP="008D208F">
      <w:pPr>
        <w:spacing w:after="0"/>
        <w:jc w:val="both"/>
        <w:rPr>
          <w:rFonts w:ascii="Marianne" w:hAnsi="Marianne"/>
          <w:b/>
          <w:bCs/>
          <w:sz w:val="20"/>
          <w:szCs w:val="20"/>
        </w:rPr>
      </w:pPr>
      <w:r w:rsidRPr="00BC7EFA">
        <w:rPr>
          <w:rFonts w:ascii="Marianne" w:hAnsi="Marianne"/>
          <w:b/>
          <w:bCs/>
          <w:sz w:val="20"/>
          <w:szCs w:val="20"/>
        </w:rPr>
        <w:t>Karité - 10 000 plants de karité remis aux femmes de la coopérative S</w:t>
      </w:r>
      <w:r w:rsidR="00F2165A">
        <w:rPr>
          <w:rFonts w:ascii="Marianne" w:hAnsi="Marianne"/>
          <w:b/>
          <w:bCs/>
          <w:sz w:val="20"/>
          <w:szCs w:val="20"/>
        </w:rPr>
        <w:t>OBEHA</w:t>
      </w:r>
      <w:r w:rsidRPr="00BC7EFA">
        <w:rPr>
          <w:rFonts w:ascii="Marianne" w:hAnsi="Marianne"/>
          <w:b/>
          <w:bCs/>
          <w:sz w:val="20"/>
          <w:szCs w:val="20"/>
        </w:rPr>
        <w:t xml:space="preserve"> à Kong.</w:t>
      </w:r>
    </w:p>
    <w:p w14:paraId="52F80906" w14:textId="0C3AC5B7" w:rsidR="008D208F" w:rsidRDefault="008D208F" w:rsidP="008D208F">
      <w:pPr>
        <w:spacing w:after="0"/>
        <w:jc w:val="both"/>
        <w:rPr>
          <w:rFonts w:ascii="Marianne" w:hAnsi="Marianne"/>
          <w:sz w:val="20"/>
          <w:szCs w:val="20"/>
        </w:rPr>
      </w:pPr>
      <w:r w:rsidRPr="008D208F">
        <w:rPr>
          <w:rFonts w:ascii="Marianne" w:hAnsi="Marianne"/>
          <w:sz w:val="20"/>
          <w:szCs w:val="20"/>
        </w:rPr>
        <w:t>10 000 plants de karité ont été remis</w:t>
      </w:r>
      <w:r>
        <w:rPr>
          <w:rFonts w:ascii="Marianne" w:hAnsi="Marianne"/>
          <w:sz w:val="20"/>
          <w:szCs w:val="20"/>
        </w:rPr>
        <w:t xml:space="preserve"> le </w:t>
      </w:r>
      <w:r w:rsidRPr="008D208F">
        <w:rPr>
          <w:rFonts w:ascii="Marianne" w:hAnsi="Marianne"/>
          <w:sz w:val="20"/>
          <w:szCs w:val="20"/>
        </w:rPr>
        <w:t>4 juillet aux femmes de la coopérative S</w:t>
      </w:r>
      <w:r w:rsidR="00F2165A">
        <w:rPr>
          <w:rFonts w:ascii="Marianne" w:hAnsi="Marianne"/>
          <w:sz w:val="20"/>
          <w:szCs w:val="20"/>
        </w:rPr>
        <w:t xml:space="preserve">OBEHA </w:t>
      </w:r>
      <w:r w:rsidRPr="008D208F">
        <w:rPr>
          <w:rFonts w:ascii="Marianne" w:hAnsi="Marianne"/>
          <w:sz w:val="20"/>
          <w:szCs w:val="20"/>
        </w:rPr>
        <w:t>à Kong dans le cadre d’un projet de reboisement et d’autonomisation féminine soutenu par le Conseil du coton, de l’anacarde et du karité, en partenariat avec la fondation Yodé et Siro (YES) et la SODEFOR.</w:t>
      </w:r>
      <w:r>
        <w:rPr>
          <w:rFonts w:ascii="Marianne" w:hAnsi="Marianne"/>
          <w:sz w:val="20"/>
          <w:szCs w:val="20"/>
        </w:rPr>
        <w:t xml:space="preserve"> </w:t>
      </w:r>
      <w:r w:rsidRPr="008D208F">
        <w:rPr>
          <w:rFonts w:ascii="Marianne" w:hAnsi="Marianne"/>
          <w:sz w:val="20"/>
          <w:szCs w:val="20"/>
        </w:rPr>
        <w:t xml:space="preserve">L’initiative vise à former plus de 200 femmes à la gestion de pépinières communautaires. La directrice de la production et de la durabilité du Conseil, </w:t>
      </w:r>
      <w:r>
        <w:rPr>
          <w:rFonts w:ascii="Marianne" w:hAnsi="Marianne"/>
          <w:sz w:val="20"/>
          <w:szCs w:val="20"/>
        </w:rPr>
        <w:t xml:space="preserve">Mme </w:t>
      </w:r>
      <w:r w:rsidRPr="008D208F">
        <w:rPr>
          <w:rFonts w:ascii="Marianne" w:hAnsi="Marianne"/>
          <w:sz w:val="20"/>
          <w:szCs w:val="20"/>
        </w:rPr>
        <w:t>Mariam Gnéré, a mis en avant la dimension écologique du projet</w:t>
      </w:r>
      <w:r>
        <w:rPr>
          <w:rFonts w:ascii="Marianne" w:hAnsi="Marianne"/>
          <w:sz w:val="20"/>
          <w:szCs w:val="20"/>
        </w:rPr>
        <w:t xml:space="preserve">. </w:t>
      </w:r>
      <w:r w:rsidRPr="008D208F">
        <w:rPr>
          <w:rFonts w:ascii="Marianne" w:hAnsi="Marianne"/>
          <w:sz w:val="20"/>
          <w:szCs w:val="20"/>
        </w:rPr>
        <w:t xml:space="preserve">La présidente de la coopérative Sobeya, </w:t>
      </w:r>
      <w:r>
        <w:rPr>
          <w:rFonts w:ascii="Marianne" w:hAnsi="Marianne"/>
          <w:sz w:val="20"/>
          <w:szCs w:val="20"/>
        </w:rPr>
        <w:t xml:space="preserve">Mme </w:t>
      </w:r>
      <w:r w:rsidRPr="008D208F">
        <w:rPr>
          <w:rFonts w:ascii="Marianne" w:hAnsi="Marianne"/>
          <w:sz w:val="20"/>
          <w:szCs w:val="20"/>
        </w:rPr>
        <w:t>Fatoumata Sanogo, a salué l’appui des partenaires</w:t>
      </w:r>
      <w:r>
        <w:rPr>
          <w:rFonts w:ascii="Marianne" w:hAnsi="Marianne"/>
          <w:sz w:val="20"/>
          <w:szCs w:val="20"/>
        </w:rPr>
        <w:t xml:space="preserve">. </w:t>
      </w:r>
      <w:r w:rsidRPr="008D208F">
        <w:rPr>
          <w:rFonts w:ascii="Marianne" w:hAnsi="Marianne"/>
          <w:sz w:val="20"/>
          <w:szCs w:val="20"/>
        </w:rPr>
        <w:t>La chargée de projet de la Fondation YES,</w:t>
      </w:r>
      <w:r>
        <w:rPr>
          <w:rFonts w:ascii="Marianne" w:hAnsi="Marianne"/>
          <w:sz w:val="20"/>
          <w:szCs w:val="20"/>
        </w:rPr>
        <w:t xml:space="preserve"> Mme</w:t>
      </w:r>
      <w:r w:rsidRPr="008D208F">
        <w:rPr>
          <w:rFonts w:ascii="Marianne" w:hAnsi="Marianne"/>
          <w:sz w:val="20"/>
          <w:szCs w:val="20"/>
        </w:rPr>
        <w:t xml:space="preserve"> Colombe Assamoa, a réaffirmé l’engagement de </w:t>
      </w:r>
      <w:r>
        <w:rPr>
          <w:rFonts w:ascii="Marianne" w:hAnsi="Marianne"/>
          <w:sz w:val="20"/>
          <w:szCs w:val="20"/>
        </w:rPr>
        <w:t xml:space="preserve">sa fondation </w:t>
      </w:r>
      <w:r w:rsidRPr="008D208F">
        <w:rPr>
          <w:rFonts w:ascii="Marianne" w:hAnsi="Marianne"/>
          <w:sz w:val="20"/>
          <w:szCs w:val="20"/>
        </w:rPr>
        <w:t>à accompagner les femmes de Kong dans la mise en œuvre</w:t>
      </w:r>
      <w:r>
        <w:rPr>
          <w:rFonts w:ascii="Marianne" w:hAnsi="Marianne"/>
          <w:sz w:val="20"/>
          <w:szCs w:val="20"/>
        </w:rPr>
        <w:t xml:space="preserve">. </w:t>
      </w:r>
      <w:r w:rsidRPr="008D208F">
        <w:rPr>
          <w:rFonts w:ascii="Marianne" w:hAnsi="Marianne"/>
          <w:sz w:val="20"/>
          <w:szCs w:val="20"/>
        </w:rPr>
        <w:t>Un suivi technique du projet sera assuré par l’Université Péléforo Gon Coulibaly, avec la perspective de son extension à d’autres localités rurales.</w:t>
      </w:r>
      <w:r w:rsidRPr="008D208F">
        <w:t xml:space="preserve"> </w:t>
      </w:r>
      <w:r w:rsidRPr="008D208F">
        <w:rPr>
          <w:rFonts w:ascii="Marianne" w:hAnsi="Marianne"/>
          <w:sz w:val="20"/>
          <w:szCs w:val="20"/>
        </w:rPr>
        <w:t>Cette remise s’inscrit dans le cadre de la Journée nationale de l’arbre, célébrée à Kong avec un reboisement populaire de 20</w:t>
      </w:r>
      <w:r w:rsidR="00BC7EFA">
        <w:rPr>
          <w:rFonts w:ascii="Marianne" w:hAnsi="Marianne"/>
          <w:sz w:val="20"/>
          <w:szCs w:val="20"/>
        </w:rPr>
        <w:t xml:space="preserve"> ha</w:t>
      </w:r>
      <w:r w:rsidRPr="008D208F">
        <w:rPr>
          <w:rFonts w:ascii="Marianne" w:hAnsi="Marianne"/>
          <w:sz w:val="20"/>
          <w:szCs w:val="20"/>
        </w:rPr>
        <w:t>.</w:t>
      </w:r>
    </w:p>
    <w:p w14:paraId="0D9FB1BE" w14:textId="77777777" w:rsidR="002858C2" w:rsidRDefault="002858C2" w:rsidP="002858C2">
      <w:pPr>
        <w:spacing w:after="0"/>
        <w:jc w:val="both"/>
        <w:rPr>
          <w:rFonts w:ascii="Marianne" w:hAnsi="Marianne"/>
          <w:sz w:val="20"/>
          <w:szCs w:val="20"/>
        </w:rPr>
      </w:pPr>
    </w:p>
    <w:p w14:paraId="62D75DDA" w14:textId="7E1431E8" w:rsidR="002858C2" w:rsidRPr="00E07754" w:rsidRDefault="002858C2" w:rsidP="002858C2">
      <w:pPr>
        <w:spacing w:after="0"/>
        <w:jc w:val="both"/>
        <w:rPr>
          <w:rFonts w:ascii="Marianne" w:hAnsi="Marianne"/>
          <w:b/>
          <w:bCs/>
          <w:sz w:val="20"/>
          <w:szCs w:val="20"/>
        </w:rPr>
      </w:pPr>
      <w:r w:rsidRPr="00E07754">
        <w:rPr>
          <w:rFonts w:ascii="Marianne" w:hAnsi="Marianne"/>
          <w:b/>
          <w:bCs/>
          <w:sz w:val="20"/>
          <w:szCs w:val="20"/>
        </w:rPr>
        <w:t>Pisciculture – Des producteurs formés à la fabrication d’aliments à l’initiative du programme FISH4ACP</w:t>
      </w:r>
      <w:r w:rsidR="00E07754" w:rsidRPr="00E07754">
        <w:rPr>
          <w:rFonts w:ascii="Marianne" w:hAnsi="Marianne"/>
          <w:b/>
          <w:bCs/>
          <w:sz w:val="20"/>
          <w:szCs w:val="20"/>
        </w:rPr>
        <w:t>.</w:t>
      </w:r>
    </w:p>
    <w:p w14:paraId="45BFA4D1" w14:textId="674FC452" w:rsidR="002F1139" w:rsidRDefault="00C30EEA" w:rsidP="00E07754">
      <w:pPr>
        <w:spacing w:after="0"/>
        <w:jc w:val="both"/>
        <w:rPr>
          <w:rFonts w:ascii="Marianne" w:hAnsi="Marianne"/>
          <w:sz w:val="20"/>
          <w:szCs w:val="20"/>
        </w:rPr>
      </w:pPr>
      <w:r>
        <w:rPr>
          <w:rFonts w:ascii="Marianne" w:hAnsi="Marianne"/>
          <w:sz w:val="20"/>
          <w:szCs w:val="20"/>
        </w:rPr>
        <w:t>Dans le cadre d’u</w:t>
      </w:r>
      <w:r w:rsidRPr="00C30EEA">
        <w:rPr>
          <w:rFonts w:ascii="Marianne" w:hAnsi="Marianne"/>
          <w:sz w:val="20"/>
          <w:szCs w:val="20"/>
        </w:rPr>
        <w:t xml:space="preserve">ne initiative du programme FISH4ACP, portée par l’Organisation des États d’Afrique, des Caraïbes et du Pacifique (OEACP), financée par l’Union </w:t>
      </w:r>
      <w:r>
        <w:rPr>
          <w:rFonts w:ascii="Marianne" w:hAnsi="Marianne"/>
          <w:sz w:val="20"/>
          <w:szCs w:val="20"/>
        </w:rPr>
        <w:t>e</w:t>
      </w:r>
      <w:r w:rsidRPr="00C30EEA">
        <w:rPr>
          <w:rFonts w:ascii="Marianne" w:hAnsi="Marianne"/>
          <w:sz w:val="20"/>
          <w:szCs w:val="20"/>
        </w:rPr>
        <w:t>uropéenne et le BMZ (ministère allemand de la coopération), mise en œuvre par la FAO</w:t>
      </w:r>
      <w:r>
        <w:rPr>
          <w:rFonts w:ascii="Marianne" w:hAnsi="Marianne"/>
          <w:sz w:val="20"/>
          <w:szCs w:val="20"/>
        </w:rPr>
        <w:t xml:space="preserve">, </w:t>
      </w:r>
      <w:r w:rsidR="002858C2" w:rsidRPr="002858C2">
        <w:rPr>
          <w:rFonts w:ascii="Marianne" w:hAnsi="Marianne"/>
          <w:sz w:val="20"/>
          <w:szCs w:val="20"/>
        </w:rPr>
        <w:t>25 techniciens producteurs locaux d’aliments extrudés pour tilapia</w:t>
      </w:r>
      <w:r>
        <w:rPr>
          <w:rFonts w:ascii="Marianne" w:hAnsi="Marianne"/>
          <w:sz w:val="20"/>
          <w:szCs w:val="20"/>
        </w:rPr>
        <w:t xml:space="preserve"> ont été </w:t>
      </w:r>
      <w:r w:rsidR="002858C2" w:rsidRPr="002858C2">
        <w:rPr>
          <w:rFonts w:ascii="Marianne" w:hAnsi="Marianne"/>
          <w:sz w:val="20"/>
          <w:szCs w:val="20"/>
        </w:rPr>
        <w:t xml:space="preserve">réunis du 14 au 18 juillet </w:t>
      </w:r>
      <w:r>
        <w:rPr>
          <w:rFonts w:ascii="Marianne" w:hAnsi="Marianne"/>
          <w:sz w:val="20"/>
          <w:szCs w:val="20"/>
        </w:rPr>
        <w:t xml:space="preserve">pour </w:t>
      </w:r>
      <w:r w:rsidR="002858C2" w:rsidRPr="002858C2">
        <w:rPr>
          <w:rFonts w:ascii="Marianne" w:hAnsi="Marianne"/>
          <w:sz w:val="20"/>
          <w:szCs w:val="20"/>
        </w:rPr>
        <w:t>apprendre à mieux nourrir les tilapias, poisson populaire sur les marchés ivoiriens, en utilisant les matières premières locales.</w:t>
      </w:r>
      <w:r>
        <w:rPr>
          <w:rFonts w:ascii="Marianne" w:hAnsi="Marianne"/>
          <w:sz w:val="20"/>
          <w:szCs w:val="20"/>
        </w:rPr>
        <w:t xml:space="preserve"> </w:t>
      </w:r>
      <w:r w:rsidR="002858C2" w:rsidRPr="002858C2">
        <w:rPr>
          <w:rFonts w:ascii="Marianne" w:hAnsi="Marianne"/>
          <w:sz w:val="20"/>
          <w:szCs w:val="20"/>
        </w:rPr>
        <w:t>Le tilapia est l’espèce la plus produite en Côte d’Ivoire et la demande en poisson dépasse les 600 000 tonnes par an</w:t>
      </w:r>
      <w:r>
        <w:rPr>
          <w:rFonts w:ascii="Marianne" w:hAnsi="Marianne"/>
          <w:sz w:val="20"/>
          <w:szCs w:val="20"/>
        </w:rPr>
        <w:t xml:space="preserve">. </w:t>
      </w:r>
      <w:r w:rsidR="00E07754" w:rsidRPr="00E07754">
        <w:rPr>
          <w:rFonts w:ascii="Marianne" w:hAnsi="Marianne"/>
          <w:sz w:val="20"/>
          <w:szCs w:val="20"/>
        </w:rPr>
        <w:t xml:space="preserve">Le gouvernement ivoirien s’est fixé pour objectif de produire 150 000 tonnes de poissons d’ici 2030, dont 60 000 tonnes de tilapia. Pour atteindre cette ambition, la professionnalisation de toute la chaîne est incontournable. </w:t>
      </w:r>
      <w:r>
        <w:rPr>
          <w:rFonts w:ascii="Marianne" w:hAnsi="Marianne"/>
          <w:sz w:val="20"/>
          <w:szCs w:val="20"/>
        </w:rPr>
        <w:t>L</w:t>
      </w:r>
      <w:r w:rsidR="002858C2" w:rsidRPr="002858C2">
        <w:rPr>
          <w:rFonts w:ascii="Marianne" w:hAnsi="Marianne"/>
          <w:sz w:val="20"/>
          <w:szCs w:val="20"/>
        </w:rPr>
        <w:t>’aliment représente jusqu’à 80% des coûts de production dans la pisciculture</w:t>
      </w:r>
      <w:r>
        <w:rPr>
          <w:rFonts w:ascii="Marianne" w:hAnsi="Marianne"/>
          <w:sz w:val="20"/>
          <w:szCs w:val="20"/>
        </w:rPr>
        <w:t xml:space="preserve"> et une grande partie est </w:t>
      </w:r>
      <w:r w:rsidR="002858C2" w:rsidRPr="002858C2">
        <w:rPr>
          <w:rFonts w:ascii="Marianne" w:hAnsi="Marianne"/>
          <w:sz w:val="20"/>
          <w:szCs w:val="20"/>
        </w:rPr>
        <w:t>importé</w:t>
      </w:r>
      <w:r>
        <w:rPr>
          <w:rFonts w:ascii="Marianne" w:hAnsi="Marianne"/>
          <w:sz w:val="20"/>
          <w:szCs w:val="20"/>
        </w:rPr>
        <w:t xml:space="preserve">e. L’objectif est donc </w:t>
      </w:r>
      <w:r w:rsidR="002858C2" w:rsidRPr="002858C2">
        <w:rPr>
          <w:rFonts w:ascii="Marianne" w:hAnsi="Marianne"/>
          <w:sz w:val="20"/>
          <w:szCs w:val="20"/>
        </w:rPr>
        <w:t xml:space="preserve">de renforcer les producteurs locaux pour qu’ils puissent fabriquer eux-mêmes des aliments de qualité, moins coûteux, à base de matières premières ivoiriennes. Cette formation, la première d’un cycle qui prévoit également un accompagnement personnalisé sur le terrain, a été encadrée par des experts, dont </w:t>
      </w:r>
      <w:r>
        <w:rPr>
          <w:rFonts w:ascii="Marianne" w:hAnsi="Marianne"/>
          <w:sz w:val="20"/>
          <w:szCs w:val="20"/>
        </w:rPr>
        <w:t xml:space="preserve">M. </w:t>
      </w:r>
      <w:r w:rsidR="002858C2" w:rsidRPr="002858C2">
        <w:rPr>
          <w:rFonts w:ascii="Marianne" w:hAnsi="Marianne"/>
          <w:sz w:val="20"/>
          <w:szCs w:val="20"/>
        </w:rPr>
        <w:t>Guillaume Le Reste, spécialiste en nutrition aquacole du centre Halieutica. Selon lui, les erreurs sont encore nombreuses dans le secteur</w:t>
      </w:r>
      <w:r>
        <w:rPr>
          <w:rFonts w:ascii="Marianne" w:hAnsi="Marianne"/>
          <w:sz w:val="20"/>
          <w:szCs w:val="20"/>
        </w:rPr>
        <w:t>, b</w:t>
      </w:r>
      <w:r w:rsidR="002858C2" w:rsidRPr="002858C2">
        <w:rPr>
          <w:rFonts w:ascii="Marianne" w:hAnsi="Marianne"/>
          <w:sz w:val="20"/>
          <w:szCs w:val="20"/>
        </w:rPr>
        <w:t xml:space="preserve">eaucoup de producteurs </w:t>
      </w:r>
      <w:r>
        <w:rPr>
          <w:rFonts w:ascii="Marianne" w:hAnsi="Marianne"/>
          <w:sz w:val="20"/>
          <w:szCs w:val="20"/>
        </w:rPr>
        <w:t xml:space="preserve">ne </w:t>
      </w:r>
      <w:r w:rsidR="002858C2" w:rsidRPr="002858C2">
        <w:rPr>
          <w:rFonts w:ascii="Marianne" w:hAnsi="Marianne"/>
          <w:sz w:val="20"/>
          <w:szCs w:val="20"/>
        </w:rPr>
        <w:t>maîtris</w:t>
      </w:r>
      <w:r>
        <w:rPr>
          <w:rFonts w:ascii="Marianne" w:hAnsi="Marianne"/>
          <w:sz w:val="20"/>
          <w:szCs w:val="20"/>
        </w:rPr>
        <w:t>a</w:t>
      </w:r>
      <w:r w:rsidR="002858C2" w:rsidRPr="002858C2">
        <w:rPr>
          <w:rFonts w:ascii="Marianne" w:hAnsi="Marianne"/>
          <w:sz w:val="20"/>
          <w:szCs w:val="20"/>
        </w:rPr>
        <w:t>nt pas les fondamentaux de la nutrition</w:t>
      </w:r>
      <w:r>
        <w:rPr>
          <w:rFonts w:ascii="Marianne" w:hAnsi="Marianne"/>
          <w:sz w:val="20"/>
          <w:szCs w:val="20"/>
        </w:rPr>
        <w:t xml:space="preserve">, </w:t>
      </w:r>
      <w:r w:rsidR="002858C2" w:rsidRPr="002858C2">
        <w:rPr>
          <w:rFonts w:ascii="Marianne" w:hAnsi="Marianne"/>
          <w:sz w:val="20"/>
          <w:szCs w:val="20"/>
        </w:rPr>
        <w:t>utilis</w:t>
      </w:r>
      <w:r>
        <w:rPr>
          <w:rFonts w:ascii="Marianne" w:hAnsi="Marianne"/>
          <w:sz w:val="20"/>
          <w:szCs w:val="20"/>
        </w:rPr>
        <w:t>a</w:t>
      </w:r>
      <w:r w:rsidR="002858C2" w:rsidRPr="002858C2">
        <w:rPr>
          <w:rFonts w:ascii="Marianne" w:hAnsi="Marianne"/>
          <w:sz w:val="20"/>
          <w:szCs w:val="20"/>
        </w:rPr>
        <w:t>nt des matières moins coûteuses, peu digestes ou mal transformées, qui nui</w:t>
      </w:r>
      <w:r>
        <w:rPr>
          <w:rFonts w:ascii="Marianne" w:hAnsi="Marianne"/>
          <w:sz w:val="20"/>
          <w:szCs w:val="20"/>
        </w:rPr>
        <w:t>sen</w:t>
      </w:r>
      <w:r w:rsidR="002858C2" w:rsidRPr="002858C2">
        <w:rPr>
          <w:rFonts w:ascii="Marianne" w:hAnsi="Marianne"/>
          <w:sz w:val="20"/>
          <w:szCs w:val="20"/>
        </w:rPr>
        <w:t xml:space="preserve">t à la croissance des poissons. Il alerte </w:t>
      </w:r>
      <w:r>
        <w:rPr>
          <w:rFonts w:ascii="Marianne" w:hAnsi="Marianne"/>
          <w:sz w:val="20"/>
          <w:szCs w:val="20"/>
        </w:rPr>
        <w:t xml:space="preserve">également </w:t>
      </w:r>
      <w:r w:rsidR="002858C2" w:rsidRPr="002858C2">
        <w:rPr>
          <w:rFonts w:ascii="Marianne" w:hAnsi="Marianne"/>
          <w:sz w:val="20"/>
          <w:szCs w:val="20"/>
        </w:rPr>
        <w:t xml:space="preserve">sur la mauvaise exploitation des coproduits locaux : </w:t>
      </w:r>
      <w:r>
        <w:rPr>
          <w:rFonts w:ascii="Marianne" w:hAnsi="Marianne"/>
          <w:sz w:val="20"/>
          <w:szCs w:val="20"/>
        </w:rPr>
        <w:t>t</w:t>
      </w:r>
      <w:r w:rsidR="002858C2" w:rsidRPr="002858C2">
        <w:rPr>
          <w:rFonts w:ascii="Marianne" w:hAnsi="Marianne"/>
          <w:sz w:val="20"/>
          <w:szCs w:val="20"/>
        </w:rPr>
        <w:t>ourteaux, résidus de farine, épluchures de tubercules ou produits de la filière cacao</w:t>
      </w:r>
      <w:r w:rsidR="00E07754">
        <w:rPr>
          <w:rFonts w:ascii="Marianne" w:hAnsi="Marianne"/>
          <w:sz w:val="20"/>
          <w:szCs w:val="20"/>
        </w:rPr>
        <w:t>, bien valorisés</w:t>
      </w:r>
      <w:r w:rsidR="002858C2" w:rsidRPr="002858C2">
        <w:rPr>
          <w:rFonts w:ascii="Marianne" w:hAnsi="Marianne"/>
          <w:sz w:val="20"/>
          <w:szCs w:val="20"/>
        </w:rPr>
        <w:t xml:space="preserve"> peuvent être des ressources intéressantes</w:t>
      </w:r>
      <w:r w:rsidR="00E07754">
        <w:rPr>
          <w:rFonts w:ascii="Marianne" w:hAnsi="Marianne"/>
          <w:sz w:val="20"/>
          <w:szCs w:val="20"/>
        </w:rPr>
        <w:t xml:space="preserve"> ; </w:t>
      </w:r>
      <w:r w:rsidR="002858C2" w:rsidRPr="002858C2">
        <w:rPr>
          <w:rFonts w:ascii="Marianne" w:hAnsi="Marianne"/>
          <w:sz w:val="20"/>
          <w:szCs w:val="20"/>
        </w:rPr>
        <w:t>les insectes sont à l’étude, mais leur rentabilité reste à prouver. L’un des enjeux de cette formation, est d’adapter les recettes aux réalités ivoiriennes tout en respectant les exigences nutritionnelles</w:t>
      </w:r>
      <w:r w:rsidR="00E07754">
        <w:rPr>
          <w:rFonts w:ascii="Marianne" w:hAnsi="Marianne"/>
          <w:sz w:val="20"/>
          <w:szCs w:val="20"/>
        </w:rPr>
        <w:t xml:space="preserve">. </w:t>
      </w:r>
      <w:r w:rsidR="002858C2" w:rsidRPr="002858C2">
        <w:rPr>
          <w:rFonts w:ascii="Marianne" w:hAnsi="Marianne"/>
          <w:sz w:val="20"/>
          <w:szCs w:val="20"/>
        </w:rPr>
        <w:t>Au-delà des compétences techniques, le défi est aussi économique. La fabrication d’aliments demande des investissements lourds : équipements, stockage, matières premières</w:t>
      </w:r>
      <w:r w:rsidR="00E07754">
        <w:rPr>
          <w:rFonts w:ascii="Marianne" w:hAnsi="Marianne"/>
          <w:sz w:val="20"/>
          <w:szCs w:val="20"/>
        </w:rPr>
        <w:t xml:space="preserve">, </w:t>
      </w:r>
      <w:r w:rsidR="002858C2" w:rsidRPr="002858C2">
        <w:rPr>
          <w:rFonts w:ascii="Marianne" w:hAnsi="Marianne"/>
          <w:sz w:val="20"/>
          <w:szCs w:val="20"/>
        </w:rPr>
        <w:t xml:space="preserve">… et </w:t>
      </w:r>
      <w:r w:rsidR="00E07754">
        <w:rPr>
          <w:rFonts w:ascii="Marianne" w:hAnsi="Marianne"/>
          <w:sz w:val="20"/>
          <w:szCs w:val="20"/>
        </w:rPr>
        <w:t xml:space="preserve">des débouchés </w:t>
      </w:r>
      <w:r w:rsidR="002858C2" w:rsidRPr="002858C2">
        <w:rPr>
          <w:rFonts w:ascii="Marianne" w:hAnsi="Marianne"/>
          <w:sz w:val="20"/>
          <w:szCs w:val="20"/>
        </w:rPr>
        <w:t>fiables.</w:t>
      </w:r>
    </w:p>
    <w:p w14:paraId="013A0B95" w14:textId="3F10BA87" w:rsidR="0027728E" w:rsidRDefault="0027728E" w:rsidP="00B13DDB">
      <w:pPr>
        <w:spacing w:after="0"/>
        <w:jc w:val="both"/>
        <w:rPr>
          <w:rFonts w:ascii="Marianne" w:hAnsi="Marianne"/>
          <w:b/>
          <w:bCs/>
          <w:sz w:val="20"/>
          <w:szCs w:val="20"/>
        </w:rPr>
      </w:pPr>
    </w:p>
    <w:p w14:paraId="7FD09D5D" w14:textId="0131EE34" w:rsidR="00085A05" w:rsidRDefault="00085A05" w:rsidP="00B13DDB">
      <w:pPr>
        <w:spacing w:after="0"/>
        <w:jc w:val="both"/>
        <w:rPr>
          <w:rFonts w:ascii="Marianne" w:hAnsi="Marianne"/>
          <w:b/>
          <w:bCs/>
          <w:sz w:val="20"/>
          <w:szCs w:val="20"/>
        </w:rPr>
      </w:pPr>
    </w:p>
    <w:p w14:paraId="738BE647" w14:textId="77777777" w:rsidR="00085A05" w:rsidRDefault="00085A05" w:rsidP="00B13DDB">
      <w:pPr>
        <w:spacing w:after="0"/>
        <w:jc w:val="both"/>
        <w:rPr>
          <w:rFonts w:ascii="Marianne" w:hAnsi="Marianne"/>
          <w:b/>
          <w:bCs/>
          <w:sz w:val="20"/>
          <w:szCs w:val="20"/>
        </w:rPr>
      </w:pPr>
    </w:p>
    <w:p w14:paraId="7871A8BE" w14:textId="42B99354" w:rsidR="0027728E" w:rsidRDefault="0027728E" w:rsidP="00B13DDB">
      <w:pPr>
        <w:spacing w:after="0"/>
        <w:jc w:val="both"/>
        <w:rPr>
          <w:rFonts w:ascii="Marianne" w:hAnsi="Marianne"/>
          <w:b/>
          <w:bCs/>
          <w:sz w:val="20"/>
          <w:szCs w:val="20"/>
        </w:rPr>
      </w:pPr>
      <w:r>
        <w:rPr>
          <w:rFonts w:ascii="Marianne" w:hAnsi="Marianne"/>
          <w:b/>
          <w:bCs/>
          <w:sz w:val="20"/>
          <w:szCs w:val="20"/>
        </w:rPr>
        <w:lastRenderedPageBreak/>
        <w:t xml:space="preserve">Elevage - </w:t>
      </w:r>
      <w:r w:rsidRPr="0027728E">
        <w:rPr>
          <w:rFonts w:ascii="Marianne" w:hAnsi="Marianne"/>
          <w:b/>
          <w:bCs/>
          <w:sz w:val="20"/>
          <w:szCs w:val="20"/>
        </w:rPr>
        <w:t xml:space="preserve">450 Md de FCFA </w:t>
      </w:r>
      <w:r>
        <w:rPr>
          <w:rFonts w:ascii="Marianne" w:hAnsi="Marianne"/>
          <w:b/>
          <w:bCs/>
          <w:sz w:val="20"/>
          <w:szCs w:val="20"/>
        </w:rPr>
        <w:t>de chiffre d’affaires pour l</w:t>
      </w:r>
      <w:r w:rsidR="00B13DDB" w:rsidRPr="00B13DDB">
        <w:rPr>
          <w:rFonts w:ascii="Marianne" w:hAnsi="Marianne"/>
          <w:b/>
          <w:bCs/>
          <w:sz w:val="20"/>
          <w:szCs w:val="20"/>
        </w:rPr>
        <w:t>e secteur avicole.</w:t>
      </w:r>
    </w:p>
    <w:p w14:paraId="25FEFA75" w14:textId="7CD17BC3" w:rsidR="002858C2" w:rsidRPr="005109BC" w:rsidRDefault="00B13DDB" w:rsidP="00B13DDB">
      <w:pPr>
        <w:spacing w:after="0"/>
        <w:jc w:val="both"/>
        <w:rPr>
          <w:rFonts w:ascii="Marianne" w:hAnsi="Marianne"/>
          <w:sz w:val="20"/>
          <w:szCs w:val="20"/>
        </w:rPr>
      </w:pPr>
      <w:r w:rsidRPr="005109BC">
        <w:rPr>
          <w:rFonts w:ascii="Marianne" w:hAnsi="Marianne"/>
          <w:sz w:val="20"/>
          <w:szCs w:val="20"/>
        </w:rPr>
        <w:t xml:space="preserve">Le ministère des </w:t>
      </w:r>
      <w:r w:rsidR="0027728E" w:rsidRPr="005109BC">
        <w:rPr>
          <w:rFonts w:ascii="Marianne" w:hAnsi="Marianne"/>
          <w:sz w:val="20"/>
          <w:szCs w:val="20"/>
        </w:rPr>
        <w:t>r</w:t>
      </w:r>
      <w:r w:rsidRPr="005109BC">
        <w:rPr>
          <w:rFonts w:ascii="Marianne" w:hAnsi="Marianne"/>
          <w:sz w:val="20"/>
          <w:szCs w:val="20"/>
        </w:rPr>
        <w:t xml:space="preserve">essources animales et halieutiques </w:t>
      </w:r>
      <w:r w:rsidR="0027728E" w:rsidRPr="005109BC">
        <w:rPr>
          <w:rFonts w:ascii="Marianne" w:hAnsi="Marianne"/>
          <w:sz w:val="20"/>
          <w:szCs w:val="20"/>
        </w:rPr>
        <w:t xml:space="preserve">(MIRAH) </w:t>
      </w:r>
      <w:r w:rsidRPr="005109BC">
        <w:rPr>
          <w:rFonts w:ascii="Marianne" w:hAnsi="Marianne"/>
          <w:sz w:val="20"/>
          <w:szCs w:val="20"/>
        </w:rPr>
        <w:t>estime que 95% des besoins sont couverts, même si des efforts doivent encore être fournis afin d’éviter la dépendance avec l’importation d’œufs à couver.</w:t>
      </w:r>
      <w:r w:rsidR="0027728E" w:rsidRPr="005109BC">
        <w:rPr>
          <w:rFonts w:ascii="Marianne" w:hAnsi="Marianne"/>
          <w:sz w:val="20"/>
          <w:szCs w:val="20"/>
        </w:rPr>
        <w:t xml:space="preserve"> </w:t>
      </w:r>
      <w:r w:rsidRPr="005109BC">
        <w:rPr>
          <w:rFonts w:ascii="Marianne" w:hAnsi="Marianne"/>
          <w:sz w:val="20"/>
          <w:szCs w:val="20"/>
        </w:rPr>
        <w:t xml:space="preserve">Entre 2010 et 2024, la production de viande de volaille est passée de 23 000 à 114 000 tonnes, selon l’Ipravi, l’interprofession avicole de Côte d’Ivoire. Au plan économique et social, la filière avicole représente un chiffre d’affaires de </w:t>
      </w:r>
      <w:bookmarkStart w:id="11" w:name="_Hlk204900294"/>
      <w:r w:rsidRPr="005109BC">
        <w:rPr>
          <w:rFonts w:ascii="Marianne" w:hAnsi="Marianne"/>
          <w:sz w:val="20"/>
          <w:szCs w:val="20"/>
        </w:rPr>
        <w:t xml:space="preserve">450 </w:t>
      </w:r>
      <w:r w:rsidR="0027728E" w:rsidRPr="005109BC">
        <w:rPr>
          <w:rFonts w:ascii="Marianne" w:hAnsi="Marianne"/>
          <w:sz w:val="20"/>
          <w:szCs w:val="20"/>
        </w:rPr>
        <w:t>Md de F</w:t>
      </w:r>
      <w:r w:rsidRPr="005109BC">
        <w:rPr>
          <w:rFonts w:ascii="Marianne" w:hAnsi="Marianne"/>
          <w:sz w:val="20"/>
          <w:szCs w:val="20"/>
        </w:rPr>
        <w:t xml:space="preserve">CFA </w:t>
      </w:r>
      <w:bookmarkEnd w:id="11"/>
      <w:r w:rsidRPr="005109BC">
        <w:rPr>
          <w:rFonts w:ascii="Marianne" w:hAnsi="Marianne"/>
          <w:sz w:val="20"/>
          <w:szCs w:val="20"/>
        </w:rPr>
        <w:t xml:space="preserve">en 2024 contre 80 </w:t>
      </w:r>
      <w:r w:rsidR="0027728E" w:rsidRPr="005109BC">
        <w:rPr>
          <w:rFonts w:ascii="Marianne" w:hAnsi="Marianne"/>
          <w:sz w:val="20"/>
          <w:szCs w:val="20"/>
        </w:rPr>
        <w:t xml:space="preserve">Md en </w:t>
      </w:r>
      <w:r w:rsidRPr="005109BC">
        <w:rPr>
          <w:rFonts w:ascii="Marianne" w:hAnsi="Marianne"/>
          <w:sz w:val="20"/>
          <w:szCs w:val="20"/>
        </w:rPr>
        <w:t xml:space="preserve">2010, affirme </w:t>
      </w:r>
      <w:r w:rsidR="0027728E" w:rsidRPr="005109BC">
        <w:rPr>
          <w:rFonts w:ascii="Marianne" w:hAnsi="Marianne"/>
          <w:sz w:val="20"/>
          <w:szCs w:val="20"/>
        </w:rPr>
        <w:t xml:space="preserve">M. </w:t>
      </w:r>
      <w:r w:rsidRPr="005109BC">
        <w:rPr>
          <w:rFonts w:ascii="Marianne" w:hAnsi="Marianne"/>
          <w:sz w:val="20"/>
          <w:szCs w:val="20"/>
        </w:rPr>
        <w:t xml:space="preserve">Sylvain Gotta, le président de l’Ipravi. Cette filière génère près de 300 000 emplois directs et indirects en 2024, d’après les données de cette organisation. Ce secteur couvre les besoins des Ivoiriens, qui consomment 5 kg de viande de volaille par habitant et par an.  </w:t>
      </w:r>
      <w:r w:rsidR="0027728E" w:rsidRPr="005109BC">
        <w:rPr>
          <w:rFonts w:ascii="Marianne" w:hAnsi="Marianne"/>
          <w:sz w:val="20"/>
          <w:szCs w:val="20"/>
        </w:rPr>
        <w:t xml:space="preserve">Les </w:t>
      </w:r>
      <w:r w:rsidRPr="005109BC">
        <w:rPr>
          <w:rFonts w:ascii="Marianne" w:hAnsi="Marianne"/>
          <w:sz w:val="20"/>
          <w:szCs w:val="20"/>
        </w:rPr>
        <w:t xml:space="preserve">producteurs se sont longtemps heurtés à des difficultés d’accès au marché, </w:t>
      </w:r>
      <w:r w:rsidR="0027728E" w:rsidRPr="005109BC">
        <w:rPr>
          <w:rFonts w:ascii="Marianne" w:hAnsi="Marianne"/>
          <w:sz w:val="20"/>
          <w:szCs w:val="20"/>
        </w:rPr>
        <w:t xml:space="preserve">se heurtant à la concurrence des </w:t>
      </w:r>
      <w:r w:rsidRPr="005109BC">
        <w:rPr>
          <w:rFonts w:ascii="Marianne" w:hAnsi="Marianne"/>
          <w:sz w:val="20"/>
          <w:szCs w:val="20"/>
        </w:rPr>
        <w:t xml:space="preserve">poulets importés. </w:t>
      </w:r>
      <w:r w:rsidR="005109BC" w:rsidRPr="005109BC">
        <w:rPr>
          <w:rFonts w:ascii="Marianne" w:hAnsi="Marianne"/>
          <w:sz w:val="20"/>
          <w:szCs w:val="20"/>
        </w:rPr>
        <w:t xml:space="preserve">En </w:t>
      </w:r>
      <w:r w:rsidRPr="005109BC">
        <w:rPr>
          <w:rFonts w:ascii="Marianne" w:hAnsi="Marianne"/>
          <w:sz w:val="20"/>
          <w:szCs w:val="20"/>
        </w:rPr>
        <w:t>2000, le gouvernement a mis en place une politique de compensation pour réduire la concurrence avec les produits importés</w:t>
      </w:r>
      <w:r w:rsidR="005109BC" w:rsidRPr="005109BC">
        <w:rPr>
          <w:rFonts w:ascii="Marianne" w:hAnsi="Marianne"/>
          <w:sz w:val="20"/>
          <w:szCs w:val="20"/>
        </w:rPr>
        <w:t>, c</w:t>
      </w:r>
      <w:r w:rsidRPr="005109BC">
        <w:rPr>
          <w:rFonts w:ascii="Marianne" w:hAnsi="Marianne"/>
          <w:sz w:val="20"/>
          <w:szCs w:val="20"/>
        </w:rPr>
        <w:t>ette politique se matérialis</w:t>
      </w:r>
      <w:r w:rsidR="005109BC" w:rsidRPr="005109BC">
        <w:rPr>
          <w:rFonts w:ascii="Marianne" w:hAnsi="Marianne"/>
          <w:sz w:val="20"/>
          <w:szCs w:val="20"/>
        </w:rPr>
        <w:t>ant</w:t>
      </w:r>
      <w:r w:rsidRPr="005109BC">
        <w:rPr>
          <w:rFonts w:ascii="Marianne" w:hAnsi="Marianne"/>
          <w:sz w:val="20"/>
          <w:szCs w:val="20"/>
        </w:rPr>
        <w:t xml:space="preserve"> notamment par une taxe</w:t>
      </w:r>
      <w:r w:rsidR="005109BC" w:rsidRPr="005109BC">
        <w:rPr>
          <w:rFonts w:ascii="Marianne" w:hAnsi="Marianne"/>
          <w:sz w:val="20"/>
          <w:szCs w:val="20"/>
        </w:rPr>
        <w:t xml:space="preserve"> dont le produit a été </w:t>
      </w:r>
      <w:r w:rsidRPr="005109BC">
        <w:rPr>
          <w:rFonts w:ascii="Marianne" w:hAnsi="Marianne"/>
          <w:sz w:val="20"/>
          <w:szCs w:val="20"/>
        </w:rPr>
        <w:t xml:space="preserve">réinjecté dans l’accompagnement des producteurs locaux. </w:t>
      </w:r>
      <w:r w:rsidR="005109BC" w:rsidRPr="005109BC">
        <w:rPr>
          <w:rFonts w:ascii="Marianne" w:hAnsi="Marianne"/>
          <w:sz w:val="20"/>
          <w:szCs w:val="20"/>
        </w:rPr>
        <w:t xml:space="preserve">Les </w:t>
      </w:r>
      <w:r w:rsidRPr="005109BC">
        <w:rPr>
          <w:rFonts w:ascii="Marianne" w:hAnsi="Marianne"/>
          <w:sz w:val="20"/>
          <w:szCs w:val="20"/>
        </w:rPr>
        <w:t>producteurs locaux</w:t>
      </w:r>
      <w:r w:rsidR="005109BC" w:rsidRPr="005109BC">
        <w:rPr>
          <w:rFonts w:ascii="Marianne" w:hAnsi="Marianne"/>
          <w:sz w:val="20"/>
          <w:szCs w:val="20"/>
        </w:rPr>
        <w:t xml:space="preserve"> </w:t>
      </w:r>
      <w:r w:rsidRPr="005109BC">
        <w:rPr>
          <w:rFonts w:ascii="Marianne" w:hAnsi="Marianne"/>
          <w:sz w:val="20"/>
          <w:szCs w:val="20"/>
        </w:rPr>
        <w:t xml:space="preserve">ont pu accéder au marché </w:t>
      </w:r>
      <w:r w:rsidR="005109BC" w:rsidRPr="005109BC">
        <w:rPr>
          <w:rFonts w:ascii="Marianne" w:hAnsi="Marianne"/>
          <w:sz w:val="20"/>
          <w:szCs w:val="20"/>
        </w:rPr>
        <w:t xml:space="preserve">et </w:t>
      </w:r>
      <w:r w:rsidRPr="005109BC">
        <w:rPr>
          <w:rFonts w:ascii="Marianne" w:hAnsi="Marianne"/>
          <w:sz w:val="20"/>
          <w:szCs w:val="20"/>
        </w:rPr>
        <w:t>le secteur privé s’est engagé à investir dans la filière.  Pour autant, certains aspects peuvent encore être améliorés</w:t>
      </w:r>
      <w:r w:rsidR="005109BC" w:rsidRPr="005109BC">
        <w:rPr>
          <w:rFonts w:ascii="Marianne" w:hAnsi="Marianne"/>
          <w:sz w:val="20"/>
          <w:szCs w:val="20"/>
        </w:rPr>
        <w:t xml:space="preserve"> en particulier l</w:t>
      </w:r>
      <w:r w:rsidRPr="005109BC">
        <w:rPr>
          <w:rFonts w:ascii="Marianne" w:hAnsi="Marianne"/>
          <w:sz w:val="20"/>
          <w:szCs w:val="20"/>
        </w:rPr>
        <w:t>e recours encore élevé aux œufs à couver</w:t>
      </w:r>
      <w:r w:rsidR="005109BC" w:rsidRPr="005109BC">
        <w:rPr>
          <w:rFonts w:ascii="Marianne" w:hAnsi="Marianne"/>
          <w:sz w:val="20"/>
          <w:szCs w:val="20"/>
        </w:rPr>
        <w:t xml:space="preserve"> (OAC)</w:t>
      </w:r>
      <w:r w:rsidRPr="005109BC">
        <w:rPr>
          <w:rFonts w:ascii="Marianne" w:hAnsi="Marianne"/>
          <w:sz w:val="20"/>
          <w:szCs w:val="20"/>
        </w:rPr>
        <w:t xml:space="preserve">, issus de l’importation. Près de 60% des acteurs de la filière sont concernés. Le prix des poussins a augmenté : il est passé de 480 à 650 </w:t>
      </w:r>
      <w:r w:rsidR="005109BC" w:rsidRPr="005109BC">
        <w:rPr>
          <w:rFonts w:ascii="Marianne" w:hAnsi="Marianne"/>
          <w:sz w:val="20"/>
          <w:szCs w:val="20"/>
        </w:rPr>
        <w:t xml:space="preserve">FCFA </w:t>
      </w:r>
      <w:r w:rsidRPr="005109BC">
        <w:rPr>
          <w:rFonts w:ascii="Marianne" w:hAnsi="Marianne"/>
          <w:sz w:val="20"/>
          <w:szCs w:val="20"/>
        </w:rPr>
        <w:t xml:space="preserve">par tête. Il n’y a pas assez de poussins et </w:t>
      </w:r>
      <w:r w:rsidR="005109BC" w:rsidRPr="005109BC">
        <w:rPr>
          <w:rFonts w:ascii="Marianne" w:hAnsi="Marianne"/>
          <w:sz w:val="20"/>
          <w:szCs w:val="20"/>
        </w:rPr>
        <w:t xml:space="preserve">parfois </w:t>
      </w:r>
      <w:r w:rsidRPr="005109BC">
        <w:rPr>
          <w:rFonts w:ascii="Marianne" w:hAnsi="Marianne"/>
          <w:sz w:val="20"/>
          <w:szCs w:val="20"/>
        </w:rPr>
        <w:t>de moindre qualité</w:t>
      </w:r>
      <w:r w:rsidR="005109BC" w:rsidRPr="005109BC">
        <w:rPr>
          <w:rFonts w:ascii="Marianne" w:hAnsi="Marianne"/>
          <w:sz w:val="20"/>
          <w:szCs w:val="20"/>
        </w:rPr>
        <w:t xml:space="preserve">. </w:t>
      </w:r>
      <w:r w:rsidRPr="005109BC">
        <w:rPr>
          <w:rFonts w:ascii="Marianne" w:hAnsi="Marianne"/>
          <w:sz w:val="20"/>
          <w:szCs w:val="20"/>
        </w:rPr>
        <w:t>D’après le ministère des Ressources animales, plusieurs projets sont en cours pour développer des fermes d’élevage de reproducteurs d'ici à 2030</w:t>
      </w:r>
      <w:r w:rsidR="005109BC" w:rsidRPr="005109BC">
        <w:rPr>
          <w:rFonts w:ascii="Marianne" w:hAnsi="Marianne"/>
          <w:sz w:val="20"/>
          <w:szCs w:val="20"/>
        </w:rPr>
        <w:t xml:space="preserve">, </w:t>
      </w:r>
      <w:r w:rsidRPr="005109BC">
        <w:rPr>
          <w:rFonts w:ascii="Marianne" w:hAnsi="Marianne"/>
          <w:sz w:val="20"/>
          <w:szCs w:val="20"/>
        </w:rPr>
        <w:t>projet</w:t>
      </w:r>
      <w:r w:rsidR="005109BC" w:rsidRPr="005109BC">
        <w:rPr>
          <w:rFonts w:ascii="Marianne" w:hAnsi="Marianne"/>
          <w:sz w:val="20"/>
          <w:szCs w:val="20"/>
        </w:rPr>
        <w:t>s</w:t>
      </w:r>
      <w:r w:rsidRPr="005109BC">
        <w:rPr>
          <w:rFonts w:ascii="Marianne" w:hAnsi="Marianne"/>
          <w:sz w:val="20"/>
          <w:szCs w:val="20"/>
        </w:rPr>
        <w:t xml:space="preserve"> dans lequel le secteur privé promet d’augmenter ses investissements, indique Sylvain Gotta, le président de l’Interprofession avicole.</w:t>
      </w:r>
    </w:p>
    <w:p w14:paraId="0B85F109" w14:textId="77777777" w:rsidR="005109BC" w:rsidRDefault="005109BC" w:rsidP="00B13DDB">
      <w:pPr>
        <w:spacing w:after="0"/>
        <w:jc w:val="both"/>
        <w:rPr>
          <w:rFonts w:ascii="Marianne" w:hAnsi="Marianne"/>
          <w:b/>
          <w:bCs/>
          <w:sz w:val="20"/>
          <w:szCs w:val="20"/>
        </w:rPr>
      </w:pPr>
    </w:p>
    <w:p w14:paraId="30989FE3" w14:textId="677DCB9A" w:rsidR="003C363F" w:rsidRPr="003C363F" w:rsidRDefault="003C363F" w:rsidP="003C363F">
      <w:pPr>
        <w:spacing w:after="0"/>
        <w:jc w:val="both"/>
        <w:rPr>
          <w:rFonts w:ascii="Marianne" w:hAnsi="Marianne"/>
          <w:b/>
          <w:bCs/>
          <w:sz w:val="20"/>
          <w:szCs w:val="20"/>
        </w:rPr>
      </w:pPr>
      <w:r>
        <w:rPr>
          <w:rFonts w:ascii="Marianne" w:hAnsi="Marianne"/>
          <w:b/>
          <w:bCs/>
          <w:sz w:val="20"/>
          <w:szCs w:val="20"/>
        </w:rPr>
        <w:t>Elevage - M</w:t>
      </w:r>
      <w:r w:rsidRPr="003C363F">
        <w:rPr>
          <w:rFonts w:ascii="Marianne" w:hAnsi="Marianne"/>
          <w:b/>
          <w:bCs/>
          <w:sz w:val="20"/>
          <w:szCs w:val="20"/>
        </w:rPr>
        <w:t>ise en place de Cotisations Volontaires Obligatoires</w:t>
      </w:r>
      <w:r w:rsidRPr="003C363F">
        <w:rPr>
          <w:b/>
          <w:bCs/>
        </w:rPr>
        <w:t xml:space="preserve"> au sein de l’</w:t>
      </w:r>
      <w:r w:rsidRPr="003C363F">
        <w:rPr>
          <w:rFonts w:ascii="Marianne" w:hAnsi="Marianne"/>
          <w:b/>
          <w:bCs/>
          <w:sz w:val="20"/>
          <w:szCs w:val="20"/>
        </w:rPr>
        <w:t>Interprofession Gros Ruminants</w:t>
      </w:r>
      <w:r>
        <w:rPr>
          <w:rFonts w:ascii="Marianne" w:hAnsi="Marianne"/>
          <w:b/>
          <w:bCs/>
          <w:sz w:val="20"/>
          <w:szCs w:val="20"/>
        </w:rPr>
        <w:t xml:space="preserve"> (OIA GRCI).</w:t>
      </w:r>
    </w:p>
    <w:p w14:paraId="01A1F8A0" w14:textId="06A2824E" w:rsidR="00701A61" w:rsidRDefault="003C363F" w:rsidP="00CE1EA2">
      <w:pPr>
        <w:spacing w:after="0"/>
        <w:jc w:val="both"/>
        <w:rPr>
          <w:rFonts w:ascii="Marianne" w:hAnsi="Marianne"/>
          <w:sz w:val="20"/>
          <w:szCs w:val="20"/>
        </w:rPr>
      </w:pPr>
      <w:r>
        <w:rPr>
          <w:rFonts w:ascii="Marianne" w:hAnsi="Marianne"/>
          <w:sz w:val="20"/>
          <w:szCs w:val="20"/>
        </w:rPr>
        <w:t>L’</w:t>
      </w:r>
      <w:r w:rsidRPr="003C363F">
        <w:rPr>
          <w:rFonts w:ascii="Marianne" w:hAnsi="Marianne"/>
          <w:sz w:val="20"/>
          <w:szCs w:val="20"/>
        </w:rPr>
        <w:t>OIA GRCI</w:t>
      </w:r>
      <w:r>
        <w:rPr>
          <w:rFonts w:ascii="Marianne" w:hAnsi="Marianne"/>
          <w:sz w:val="20"/>
          <w:szCs w:val="20"/>
        </w:rPr>
        <w:t xml:space="preserve"> a tenu son assemblée générale</w:t>
      </w:r>
      <w:r w:rsidR="00CE1EA2">
        <w:rPr>
          <w:rFonts w:ascii="Marianne" w:hAnsi="Marianne"/>
          <w:sz w:val="20"/>
          <w:szCs w:val="20"/>
        </w:rPr>
        <w:t>,</w:t>
      </w:r>
      <w:r w:rsidRPr="003C363F">
        <w:t xml:space="preserve"> </w:t>
      </w:r>
      <w:r w:rsidRPr="003C363F">
        <w:rPr>
          <w:rFonts w:ascii="Marianne" w:hAnsi="Marianne"/>
          <w:sz w:val="20"/>
          <w:szCs w:val="20"/>
        </w:rPr>
        <w:t>présidée par</w:t>
      </w:r>
      <w:r>
        <w:rPr>
          <w:rFonts w:ascii="Marianne" w:hAnsi="Marianne"/>
          <w:sz w:val="20"/>
          <w:szCs w:val="20"/>
        </w:rPr>
        <w:t xml:space="preserve"> M. </w:t>
      </w:r>
      <w:r w:rsidRPr="003C363F">
        <w:rPr>
          <w:rFonts w:ascii="Marianne" w:hAnsi="Marianne"/>
          <w:sz w:val="20"/>
          <w:szCs w:val="20"/>
        </w:rPr>
        <w:t>Issaka Sawadogo</w:t>
      </w:r>
      <w:r w:rsidR="00CE1EA2">
        <w:rPr>
          <w:rFonts w:ascii="Marianne" w:hAnsi="Marianne"/>
          <w:sz w:val="20"/>
          <w:szCs w:val="20"/>
        </w:rPr>
        <w:t>,</w:t>
      </w:r>
      <w:r>
        <w:rPr>
          <w:rFonts w:ascii="Marianne" w:hAnsi="Marianne"/>
          <w:sz w:val="20"/>
          <w:szCs w:val="20"/>
        </w:rPr>
        <w:t xml:space="preserve"> en </w:t>
      </w:r>
      <w:r w:rsidRPr="003C363F">
        <w:rPr>
          <w:rFonts w:ascii="Marianne" w:hAnsi="Marianne"/>
          <w:sz w:val="20"/>
          <w:szCs w:val="20"/>
        </w:rPr>
        <w:t>présence de la nouvelle direction exécutive sous la conduite de M. Diomandé Mamadou</w:t>
      </w:r>
      <w:r w:rsidR="00CE1EA2">
        <w:rPr>
          <w:rFonts w:ascii="Marianne" w:hAnsi="Marianne"/>
          <w:sz w:val="20"/>
          <w:szCs w:val="20"/>
        </w:rPr>
        <w:t>.</w:t>
      </w:r>
      <w:r w:rsidRPr="003C363F">
        <w:rPr>
          <w:rFonts w:ascii="Marianne" w:hAnsi="Marianne"/>
          <w:sz w:val="20"/>
          <w:szCs w:val="20"/>
        </w:rPr>
        <w:t xml:space="preserve"> </w:t>
      </w:r>
      <w:r w:rsidR="00CE1EA2" w:rsidRPr="00CE1EA2">
        <w:rPr>
          <w:rFonts w:ascii="Marianne" w:hAnsi="Marianne"/>
          <w:sz w:val="20"/>
          <w:szCs w:val="20"/>
        </w:rPr>
        <w:t>Créée le 13 août 2024 et reconnue officiellement par le décret n°2025-176 du 12 mars 2025, l’OIA GPS-CI regroupe les principales organisations professionnelles intervenant dans la production, la transformation et la commercialisation des gros ruminants. Il s’agit de coordonner les activités des membres, gérer la collecte des cotisations et défendre les intérêts communs de la filière.</w:t>
      </w:r>
      <w:r w:rsidR="00CE1EA2">
        <w:rPr>
          <w:rFonts w:ascii="Marianne" w:hAnsi="Marianne"/>
          <w:sz w:val="20"/>
          <w:szCs w:val="20"/>
        </w:rPr>
        <w:t xml:space="preserve"> A</w:t>
      </w:r>
      <w:r w:rsidR="00CE1EA2" w:rsidRPr="00CE1EA2">
        <w:rPr>
          <w:rFonts w:ascii="Marianne" w:hAnsi="Marianne"/>
          <w:sz w:val="20"/>
          <w:szCs w:val="20"/>
        </w:rPr>
        <w:t xml:space="preserve"> l’occasion de ce</w:t>
      </w:r>
      <w:r w:rsidR="00CE1EA2">
        <w:rPr>
          <w:rFonts w:ascii="Marianne" w:hAnsi="Marianne"/>
          <w:sz w:val="20"/>
          <w:szCs w:val="20"/>
        </w:rPr>
        <w:t xml:space="preserve">tte assemblée générale, M. </w:t>
      </w:r>
      <w:r w:rsidR="00CE1EA2" w:rsidRPr="00CE1EA2">
        <w:rPr>
          <w:rFonts w:ascii="Marianne" w:hAnsi="Marianne"/>
          <w:sz w:val="20"/>
          <w:szCs w:val="20"/>
        </w:rPr>
        <w:t xml:space="preserve">Issaka Sawadogo a rappelé l’importance de respecter la feuille de route définie par le ministère des </w:t>
      </w:r>
      <w:r w:rsidR="00CE1EA2">
        <w:rPr>
          <w:rFonts w:ascii="Marianne" w:hAnsi="Marianne"/>
          <w:sz w:val="20"/>
          <w:szCs w:val="20"/>
        </w:rPr>
        <w:t>r</w:t>
      </w:r>
      <w:r w:rsidR="00CE1EA2" w:rsidRPr="00CE1EA2">
        <w:rPr>
          <w:rFonts w:ascii="Marianne" w:hAnsi="Marianne"/>
          <w:sz w:val="20"/>
          <w:szCs w:val="20"/>
        </w:rPr>
        <w:t xml:space="preserve">essources </w:t>
      </w:r>
      <w:r w:rsidR="00CE1EA2">
        <w:rPr>
          <w:rFonts w:ascii="Marianne" w:hAnsi="Marianne"/>
          <w:sz w:val="20"/>
          <w:szCs w:val="20"/>
        </w:rPr>
        <w:t>a</w:t>
      </w:r>
      <w:r w:rsidR="00CE1EA2" w:rsidRPr="00CE1EA2">
        <w:rPr>
          <w:rFonts w:ascii="Marianne" w:hAnsi="Marianne"/>
          <w:sz w:val="20"/>
          <w:szCs w:val="20"/>
        </w:rPr>
        <w:t xml:space="preserve">nimales et </w:t>
      </w:r>
      <w:r w:rsidR="00CE1EA2">
        <w:rPr>
          <w:rFonts w:ascii="Marianne" w:hAnsi="Marianne"/>
          <w:sz w:val="20"/>
          <w:szCs w:val="20"/>
        </w:rPr>
        <w:t>h</w:t>
      </w:r>
      <w:r w:rsidR="00CE1EA2" w:rsidRPr="00CE1EA2">
        <w:rPr>
          <w:rFonts w:ascii="Marianne" w:hAnsi="Marianne"/>
          <w:sz w:val="20"/>
          <w:szCs w:val="20"/>
        </w:rPr>
        <w:t xml:space="preserve">alieutiques (MIRAH). </w:t>
      </w:r>
      <w:r w:rsidR="00CE1EA2">
        <w:rPr>
          <w:rFonts w:ascii="Marianne" w:hAnsi="Marianne"/>
          <w:sz w:val="20"/>
          <w:szCs w:val="20"/>
        </w:rPr>
        <w:t xml:space="preserve">Les travaux de l’assemblée générale ont </w:t>
      </w:r>
      <w:r w:rsidRPr="003C363F">
        <w:rPr>
          <w:rFonts w:ascii="Marianne" w:hAnsi="Marianne"/>
          <w:sz w:val="20"/>
          <w:szCs w:val="20"/>
        </w:rPr>
        <w:t>porté sur deux axes : la présentation officielle du décret de reconnaissance de l’OIA GRCI ainsi que la mise en place de Cotisations Volontaires Obligatoires (CVO).</w:t>
      </w:r>
      <w:bookmarkStart w:id="12" w:name="_Hlk204431969"/>
      <w:r w:rsidR="00CE1EA2">
        <w:rPr>
          <w:rFonts w:ascii="Marianne" w:hAnsi="Marianne"/>
          <w:sz w:val="20"/>
          <w:szCs w:val="20"/>
        </w:rPr>
        <w:t xml:space="preserve"> La </w:t>
      </w:r>
      <w:r w:rsidRPr="003C363F">
        <w:rPr>
          <w:rFonts w:ascii="Marianne" w:hAnsi="Marianne"/>
          <w:sz w:val="20"/>
          <w:szCs w:val="20"/>
        </w:rPr>
        <w:t xml:space="preserve">mise en place </w:t>
      </w:r>
      <w:bookmarkEnd w:id="12"/>
      <w:r w:rsidR="00CE1EA2">
        <w:rPr>
          <w:rFonts w:ascii="Marianne" w:hAnsi="Marianne"/>
          <w:sz w:val="20"/>
          <w:szCs w:val="20"/>
        </w:rPr>
        <w:t xml:space="preserve">de CVO doit </w:t>
      </w:r>
      <w:r w:rsidRPr="003C363F">
        <w:rPr>
          <w:rFonts w:ascii="Marianne" w:hAnsi="Marianne"/>
          <w:sz w:val="20"/>
          <w:szCs w:val="20"/>
        </w:rPr>
        <w:t>permettre d’assurer un financement pérenne des actions collectives, tout en renforçant le rôle fédérateur de l’organisation. Dans ce cadre, la nouvelle direction exécutive est attendue pour conduire avec efficacité les missions confiées.</w:t>
      </w:r>
    </w:p>
    <w:p w14:paraId="236DAA54" w14:textId="412C10A3" w:rsidR="00426933" w:rsidRDefault="00426933" w:rsidP="00CE1EA2">
      <w:pPr>
        <w:spacing w:after="0"/>
        <w:jc w:val="both"/>
        <w:rPr>
          <w:rFonts w:ascii="Marianne" w:hAnsi="Marianne"/>
          <w:sz w:val="20"/>
          <w:szCs w:val="20"/>
        </w:rPr>
      </w:pPr>
    </w:p>
    <w:p w14:paraId="62811692" w14:textId="7CDB8ED9" w:rsidR="00426933" w:rsidRPr="00427A70" w:rsidRDefault="00426933" w:rsidP="00426933">
      <w:pPr>
        <w:spacing w:after="0"/>
        <w:jc w:val="both"/>
        <w:rPr>
          <w:rFonts w:ascii="Marianne" w:hAnsi="Marianne"/>
          <w:b/>
          <w:bCs/>
          <w:sz w:val="20"/>
          <w:szCs w:val="20"/>
        </w:rPr>
      </w:pPr>
      <w:r w:rsidRPr="00427A70">
        <w:rPr>
          <w:rFonts w:ascii="Marianne" w:hAnsi="Marianne"/>
          <w:b/>
          <w:bCs/>
          <w:sz w:val="20"/>
          <w:szCs w:val="20"/>
        </w:rPr>
        <w:t>Elevage - Professionnalisation de la filière bétail.</w:t>
      </w:r>
    </w:p>
    <w:p w14:paraId="528718ED" w14:textId="710646BC" w:rsidR="00426933" w:rsidRDefault="00426933" w:rsidP="00426933">
      <w:pPr>
        <w:spacing w:after="0"/>
        <w:jc w:val="both"/>
        <w:rPr>
          <w:rFonts w:ascii="Marianne" w:hAnsi="Marianne"/>
          <w:sz w:val="20"/>
          <w:szCs w:val="20"/>
        </w:rPr>
      </w:pPr>
      <w:r w:rsidRPr="00426933">
        <w:rPr>
          <w:rFonts w:ascii="Marianne" w:hAnsi="Marianne"/>
          <w:sz w:val="20"/>
          <w:szCs w:val="20"/>
        </w:rPr>
        <w:t xml:space="preserve">La Confédération des Acteurs de la Filière Bétail, Viande et Lait de Côte d’Ivoire (CAFIBELCI), qui regroupe les différents acteurs de la chaîne de valeur (éleveurs, transformateurs, commerçants, coopératives) </w:t>
      </w:r>
      <w:r>
        <w:rPr>
          <w:rFonts w:ascii="Marianne" w:hAnsi="Marianne"/>
          <w:sz w:val="20"/>
          <w:szCs w:val="20"/>
        </w:rPr>
        <w:t>s’</w:t>
      </w:r>
      <w:r w:rsidRPr="00426933">
        <w:rPr>
          <w:rFonts w:ascii="Marianne" w:hAnsi="Marianne"/>
          <w:sz w:val="20"/>
          <w:szCs w:val="20"/>
        </w:rPr>
        <w:t>engag</w:t>
      </w:r>
      <w:r>
        <w:rPr>
          <w:rFonts w:ascii="Marianne" w:hAnsi="Marianne"/>
          <w:sz w:val="20"/>
          <w:szCs w:val="20"/>
        </w:rPr>
        <w:t>e</w:t>
      </w:r>
      <w:r w:rsidRPr="00426933">
        <w:rPr>
          <w:rFonts w:ascii="Marianne" w:hAnsi="Marianne"/>
          <w:sz w:val="20"/>
          <w:szCs w:val="20"/>
        </w:rPr>
        <w:t xml:space="preserve"> dans une dynamique de professionnalisation, de certification des compétences et d’insertion des jeunes et des femmes dans le tissu productif. Dans cette optique, une convention de partenariat stratégique a été signée avec l’Agence </w:t>
      </w:r>
      <w:r>
        <w:rPr>
          <w:rFonts w:ascii="Marianne" w:hAnsi="Marianne"/>
          <w:sz w:val="20"/>
          <w:szCs w:val="20"/>
        </w:rPr>
        <w:t>n</w:t>
      </w:r>
      <w:r w:rsidRPr="00426933">
        <w:rPr>
          <w:rFonts w:ascii="Marianne" w:hAnsi="Marianne"/>
          <w:sz w:val="20"/>
          <w:szCs w:val="20"/>
        </w:rPr>
        <w:t xml:space="preserve">ationale de la </w:t>
      </w:r>
      <w:r>
        <w:rPr>
          <w:rFonts w:ascii="Marianne" w:hAnsi="Marianne"/>
          <w:sz w:val="20"/>
          <w:szCs w:val="20"/>
        </w:rPr>
        <w:t>f</w:t>
      </w:r>
      <w:r w:rsidRPr="00426933">
        <w:rPr>
          <w:rFonts w:ascii="Marianne" w:hAnsi="Marianne"/>
          <w:sz w:val="20"/>
          <w:szCs w:val="20"/>
        </w:rPr>
        <w:t xml:space="preserve">ormation </w:t>
      </w:r>
      <w:r>
        <w:rPr>
          <w:rFonts w:ascii="Marianne" w:hAnsi="Marianne"/>
          <w:sz w:val="20"/>
          <w:szCs w:val="20"/>
        </w:rPr>
        <w:t>p</w:t>
      </w:r>
      <w:r w:rsidRPr="00426933">
        <w:rPr>
          <w:rFonts w:ascii="Marianne" w:hAnsi="Marianne"/>
          <w:sz w:val="20"/>
          <w:szCs w:val="20"/>
        </w:rPr>
        <w:t xml:space="preserve">rofessionnelle (AGEFOP), organisme public, créé </w:t>
      </w:r>
      <w:r>
        <w:rPr>
          <w:rFonts w:ascii="Marianne" w:hAnsi="Marianne"/>
          <w:sz w:val="20"/>
          <w:szCs w:val="20"/>
        </w:rPr>
        <w:t xml:space="preserve">en </w:t>
      </w:r>
      <w:r w:rsidRPr="00426933">
        <w:rPr>
          <w:rFonts w:ascii="Marianne" w:hAnsi="Marianne"/>
          <w:sz w:val="20"/>
          <w:szCs w:val="20"/>
        </w:rPr>
        <w:t>1992</w:t>
      </w:r>
      <w:r w:rsidR="00C50FA5">
        <w:rPr>
          <w:rFonts w:ascii="Marianne" w:hAnsi="Marianne"/>
          <w:sz w:val="20"/>
          <w:szCs w:val="20"/>
        </w:rPr>
        <w:t>. Pour le g</w:t>
      </w:r>
      <w:r w:rsidRPr="00426933">
        <w:rPr>
          <w:rFonts w:ascii="Marianne" w:hAnsi="Marianne"/>
          <w:sz w:val="20"/>
          <w:szCs w:val="20"/>
        </w:rPr>
        <w:t>énéral Soumahoro Gaoussou</w:t>
      </w:r>
      <w:r w:rsidR="00C50FA5">
        <w:rPr>
          <w:rFonts w:ascii="Marianne" w:hAnsi="Marianne"/>
          <w:sz w:val="20"/>
          <w:szCs w:val="20"/>
        </w:rPr>
        <w:t>,</w:t>
      </w:r>
      <w:r w:rsidRPr="00426933">
        <w:rPr>
          <w:rFonts w:ascii="Marianne" w:hAnsi="Marianne"/>
          <w:sz w:val="20"/>
          <w:szCs w:val="20"/>
        </w:rPr>
        <w:t xml:space="preserve"> Président du Conseil d’administration de la CAFIBELCI</w:t>
      </w:r>
      <w:r w:rsidR="00C50FA5">
        <w:rPr>
          <w:rFonts w:ascii="Marianne" w:hAnsi="Marianne"/>
          <w:sz w:val="20"/>
          <w:szCs w:val="20"/>
        </w:rPr>
        <w:t>, l</w:t>
      </w:r>
      <w:r w:rsidRPr="00426933">
        <w:rPr>
          <w:rFonts w:ascii="Marianne" w:hAnsi="Marianne"/>
          <w:sz w:val="20"/>
          <w:szCs w:val="20"/>
        </w:rPr>
        <w:t xml:space="preserve">a filière bétail, viande et lait reste confrontée à un défi majeur à savoir la faiblesse de la qualification et de la structuration des emplois.  Face à ce constat, la CAFIBELCI a décidé d’initier un partenariat avec l’AGEFOP afin de formaliser les métiers </w:t>
      </w:r>
      <w:r w:rsidRPr="00426933">
        <w:rPr>
          <w:rFonts w:ascii="Marianne" w:hAnsi="Marianne"/>
          <w:sz w:val="20"/>
          <w:szCs w:val="20"/>
        </w:rPr>
        <w:lastRenderedPageBreak/>
        <w:t>du secteur</w:t>
      </w:r>
      <w:r w:rsidR="00C50FA5">
        <w:rPr>
          <w:rFonts w:ascii="Marianne" w:hAnsi="Marianne"/>
          <w:sz w:val="20"/>
          <w:szCs w:val="20"/>
        </w:rPr>
        <w:t>, é</w:t>
      </w:r>
      <w:r w:rsidRPr="00426933">
        <w:rPr>
          <w:rFonts w:ascii="Marianne" w:hAnsi="Marianne"/>
          <w:sz w:val="20"/>
          <w:szCs w:val="20"/>
        </w:rPr>
        <w:t>laborer des programmes de formation structurés</w:t>
      </w:r>
      <w:r w:rsidR="00C50FA5">
        <w:rPr>
          <w:rFonts w:ascii="Marianne" w:hAnsi="Marianne"/>
          <w:sz w:val="20"/>
          <w:szCs w:val="20"/>
        </w:rPr>
        <w:t>, v</w:t>
      </w:r>
      <w:r w:rsidRPr="00426933">
        <w:rPr>
          <w:rFonts w:ascii="Marianne" w:hAnsi="Marianne"/>
          <w:sz w:val="20"/>
          <w:szCs w:val="20"/>
        </w:rPr>
        <w:t>aloriser les acquis professionnels sur le terrain et accompagner une croissance durable, inclusive et compétitive de la filière.</w:t>
      </w:r>
      <w:r w:rsidR="00C50FA5">
        <w:rPr>
          <w:rFonts w:ascii="Marianne" w:hAnsi="Marianne"/>
          <w:sz w:val="20"/>
          <w:szCs w:val="20"/>
        </w:rPr>
        <w:t xml:space="preserve"> </w:t>
      </w:r>
      <w:r w:rsidRPr="00426933">
        <w:rPr>
          <w:rFonts w:ascii="Marianne" w:hAnsi="Marianne"/>
          <w:sz w:val="20"/>
          <w:szCs w:val="20"/>
        </w:rPr>
        <w:t>La signature de cette convention vise l’objectif de professionnaliser les métiers de la filière à travers des référentiels adaptés</w:t>
      </w:r>
      <w:r w:rsidR="00C50FA5">
        <w:rPr>
          <w:rFonts w:ascii="Marianne" w:hAnsi="Marianne"/>
          <w:sz w:val="20"/>
          <w:szCs w:val="20"/>
        </w:rPr>
        <w:t xml:space="preserve"> et d</w:t>
      </w:r>
      <w:r w:rsidRPr="00426933">
        <w:rPr>
          <w:rFonts w:ascii="Marianne" w:hAnsi="Marianne"/>
          <w:sz w:val="20"/>
          <w:szCs w:val="20"/>
        </w:rPr>
        <w:t>iversifier et augmenter les revenus des agro-éleveurs.</w:t>
      </w:r>
      <w:r w:rsidR="00C50FA5">
        <w:rPr>
          <w:rFonts w:ascii="Marianne" w:hAnsi="Marianne"/>
          <w:sz w:val="20"/>
          <w:szCs w:val="20"/>
        </w:rPr>
        <w:t xml:space="preserve"> </w:t>
      </w:r>
      <w:r w:rsidRPr="00426933">
        <w:rPr>
          <w:rFonts w:ascii="Marianne" w:hAnsi="Marianne"/>
          <w:sz w:val="20"/>
          <w:szCs w:val="20"/>
        </w:rPr>
        <w:t>L’AGEFOP</w:t>
      </w:r>
      <w:r w:rsidR="00C50FA5">
        <w:rPr>
          <w:rFonts w:ascii="Marianne" w:hAnsi="Marianne"/>
          <w:sz w:val="20"/>
          <w:szCs w:val="20"/>
        </w:rPr>
        <w:t xml:space="preserve"> </w:t>
      </w:r>
      <w:r w:rsidRPr="00426933">
        <w:rPr>
          <w:rFonts w:ascii="Marianne" w:hAnsi="Marianne"/>
          <w:sz w:val="20"/>
          <w:szCs w:val="20"/>
        </w:rPr>
        <w:t>accompagnera la CAFIBELCI dans l’analyse des besoins en formation des membres de la filière</w:t>
      </w:r>
      <w:r w:rsidR="00C50FA5">
        <w:rPr>
          <w:rFonts w:ascii="Marianne" w:hAnsi="Marianne"/>
          <w:sz w:val="20"/>
          <w:szCs w:val="20"/>
        </w:rPr>
        <w:t>, l</w:t>
      </w:r>
      <w:r w:rsidRPr="00426933">
        <w:rPr>
          <w:rFonts w:ascii="Marianne" w:hAnsi="Marianne"/>
          <w:sz w:val="20"/>
          <w:szCs w:val="20"/>
        </w:rPr>
        <w:t>a conception de référentiels métiers</w:t>
      </w:r>
      <w:r w:rsidR="00C50FA5">
        <w:rPr>
          <w:rFonts w:ascii="Marianne" w:hAnsi="Marianne"/>
          <w:sz w:val="20"/>
          <w:szCs w:val="20"/>
        </w:rPr>
        <w:t xml:space="preserve"> et l</w:t>
      </w:r>
      <w:r w:rsidRPr="00426933">
        <w:rPr>
          <w:rFonts w:ascii="Marianne" w:hAnsi="Marianne"/>
          <w:sz w:val="20"/>
          <w:szCs w:val="20"/>
        </w:rPr>
        <w:t>’implantation de formations dans les zones rurales et à faible infrastructure.</w:t>
      </w:r>
      <w:r w:rsidR="00C50FA5">
        <w:rPr>
          <w:rFonts w:ascii="Marianne" w:hAnsi="Marianne"/>
          <w:sz w:val="20"/>
          <w:szCs w:val="20"/>
        </w:rPr>
        <w:t xml:space="preserve"> Un</w:t>
      </w:r>
      <w:r w:rsidRPr="00426933">
        <w:rPr>
          <w:rFonts w:ascii="Marianne" w:hAnsi="Marianne"/>
          <w:sz w:val="20"/>
          <w:szCs w:val="20"/>
        </w:rPr>
        <w:t xml:space="preserve"> projet pilote concernera une première cohorte de 450 personnes dans 6 localités, dans le cadre d’un plan quinquennal visant à former 4 500 professionnels</w:t>
      </w:r>
      <w:r w:rsidR="00C50FA5">
        <w:rPr>
          <w:rFonts w:ascii="Marianne" w:hAnsi="Marianne"/>
          <w:sz w:val="20"/>
          <w:szCs w:val="20"/>
        </w:rPr>
        <w:t xml:space="preserve">. </w:t>
      </w:r>
      <w:r w:rsidRPr="00426933">
        <w:rPr>
          <w:rFonts w:ascii="Marianne" w:hAnsi="Marianne"/>
          <w:sz w:val="20"/>
          <w:szCs w:val="20"/>
        </w:rPr>
        <w:t>Les formations cibleront en priorité les acteurs déjà en activité (éleveurs, transformateurs, commerçants) pour leur permettre une mise à niveau</w:t>
      </w:r>
      <w:r w:rsidR="00C50FA5">
        <w:rPr>
          <w:rFonts w:ascii="Marianne" w:hAnsi="Marianne"/>
          <w:sz w:val="20"/>
          <w:szCs w:val="20"/>
        </w:rPr>
        <w:t>, mais également l</w:t>
      </w:r>
      <w:r w:rsidRPr="00426933">
        <w:rPr>
          <w:rFonts w:ascii="Marianne" w:hAnsi="Marianne"/>
          <w:sz w:val="20"/>
          <w:szCs w:val="20"/>
        </w:rPr>
        <w:t>es nouveaux entrants, qui bénéficieront d’un parcours spécifique adapté à leur profil.</w:t>
      </w:r>
      <w:r w:rsidR="00C50FA5">
        <w:rPr>
          <w:rFonts w:ascii="Marianne" w:hAnsi="Marianne"/>
          <w:sz w:val="20"/>
          <w:szCs w:val="20"/>
        </w:rPr>
        <w:t xml:space="preserve"> </w:t>
      </w:r>
      <w:r w:rsidRPr="00426933">
        <w:rPr>
          <w:rFonts w:ascii="Marianne" w:hAnsi="Marianne"/>
          <w:sz w:val="20"/>
          <w:szCs w:val="20"/>
        </w:rPr>
        <w:t>Le modèle pédagogique adopté reposera sur 25% de formation</w:t>
      </w:r>
      <w:r w:rsidR="00C50FA5">
        <w:rPr>
          <w:rFonts w:ascii="Marianne" w:hAnsi="Marianne"/>
          <w:sz w:val="20"/>
          <w:szCs w:val="20"/>
        </w:rPr>
        <w:t>s</w:t>
      </w:r>
      <w:r w:rsidRPr="00426933">
        <w:rPr>
          <w:rFonts w:ascii="Marianne" w:hAnsi="Marianne"/>
          <w:sz w:val="20"/>
          <w:szCs w:val="20"/>
        </w:rPr>
        <w:t xml:space="preserve"> théorique</w:t>
      </w:r>
      <w:r w:rsidR="00C50FA5">
        <w:rPr>
          <w:rFonts w:ascii="Marianne" w:hAnsi="Marianne"/>
          <w:sz w:val="20"/>
          <w:szCs w:val="20"/>
        </w:rPr>
        <w:t>s</w:t>
      </w:r>
      <w:r w:rsidRPr="00426933">
        <w:rPr>
          <w:rFonts w:ascii="Marianne" w:hAnsi="Marianne"/>
          <w:sz w:val="20"/>
          <w:szCs w:val="20"/>
        </w:rPr>
        <w:t xml:space="preserve"> et 75% de pratique en immersion, au sein des installations professionnelles sélectionnées pour leur qualité et leur exemplarité.</w:t>
      </w:r>
      <w:r w:rsidR="00C50FA5">
        <w:rPr>
          <w:rFonts w:ascii="Marianne" w:hAnsi="Marianne"/>
          <w:sz w:val="20"/>
          <w:szCs w:val="20"/>
        </w:rPr>
        <w:t xml:space="preserve"> </w:t>
      </w:r>
      <w:r w:rsidRPr="00426933">
        <w:rPr>
          <w:rFonts w:ascii="Marianne" w:hAnsi="Marianne"/>
          <w:sz w:val="20"/>
          <w:szCs w:val="20"/>
        </w:rPr>
        <w:t xml:space="preserve">Un dispositif de </w:t>
      </w:r>
      <w:r w:rsidR="00C50FA5">
        <w:rPr>
          <w:rFonts w:ascii="Marianne" w:hAnsi="Marianne"/>
          <w:sz w:val="20"/>
          <w:szCs w:val="20"/>
        </w:rPr>
        <w:t>v</w:t>
      </w:r>
      <w:r w:rsidRPr="00426933">
        <w:rPr>
          <w:rFonts w:ascii="Marianne" w:hAnsi="Marianne"/>
          <w:sz w:val="20"/>
          <w:szCs w:val="20"/>
        </w:rPr>
        <w:t xml:space="preserve">alidation des </w:t>
      </w:r>
      <w:r w:rsidR="00C50FA5">
        <w:rPr>
          <w:rFonts w:ascii="Marianne" w:hAnsi="Marianne"/>
          <w:sz w:val="20"/>
          <w:szCs w:val="20"/>
        </w:rPr>
        <w:t>a</w:t>
      </w:r>
      <w:r w:rsidRPr="00426933">
        <w:rPr>
          <w:rFonts w:ascii="Marianne" w:hAnsi="Marianne"/>
          <w:sz w:val="20"/>
          <w:szCs w:val="20"/>
        </w:rPr>
        <w:t>cquis de l’</w:t>
      </w:r>
      <w:r w:rsidR="00C50FA5">
        <w:rPr>
          <w:rFonts w:ascii="Marianne" w:hAnsi="Marianne"/>
          <w:sz w:val="20"/>
          <w:szCs w:val="20"/>
        </w:rPr>
        <w:t>e</w:t>
      </w:r>
      <w:r w:rsidRPr="00426933">
        <w:rPr>
          <w:rFonts w:ascii="Marianne" w:hAnsi="Marianne"/>
          <w:sz w:val="20"/>
          <w:szCs w:val="20"/>
        </w:rPr>
        <w:t>xpérience sera mis en œuvre avec l’appui technique de l’AGEFOP</w:t>
      </w:r>
      <w:r w:rsidR="00C50FA5">
        <w:rPr>
          <w:rFonts w:ascii="Marianne" w:hAnsi="Marianne"/>
          <w:sz w:val="20"/>
          <w:szCs w:val="20"/>
        </w:rPr>
        <w:t xml:space="preserve">. </w:t>
      </w:r>
      <w:r w:rsidRPr="00426933">
        <w:rPr>
          <w:rFonts w:ascii="Marianne" w:hAnsi="Marianne"/>
          <w:sz w:val="20"/>
          <w:szCs w:val="20"/>
        </w:rPr>
        <w:t>Ce mécanisme permettra aux praticiens non diplômés, disposant d’au moins trois années d’expérience professionnelle, d’accéder à une certification officielle de leurs compétences.</w:t>
      </w:r>
      <w:r w:rsidR="00427A70">
        <w:rPr>
          <w:rFonts w:ascii="Marianne" w:hAnsi="Marianne"/>
          <w:sz w:val="20"/>
          <w:szCs w:val="20"/>
        </w:rPr>
        <w:t xml:space="preserve"> </w:t>
      </w:r>
      <w:r w:rsidRPr="00426933">
        <w:rPr>
          <w:rFonts w:ascii="Marianne" w:hAnsi="Marianne"/>
          <w:sz w:val="20"/>
          <w:szCs w:val="20"/>
        </w:rPr>
        <w:t>Le programme prévoit également des mécanismes d’accompagnement post-formation : un tutorat professionnel</w:t>
      </w:r>
      <w:r w:rsidR="00427A70">
        <w:rPr>
          <w:rFonts w:ascii="Marianne" w:hAnsi="Marianne"/>
          <w:sz w:val="20"/>
          <w:szCs w:val="20"/>
        </w:rPr>
        <w:t>,</w:t>
      </w:r>
      <w:r w:rsidRPr="00426933">
        <w:rPr>
          <w:rFonts w:ascii="Marianne" w:hAnsi="Marianne"/>
          <w:sz w:val="20"/>
          <w:szCs w:val="20"/>
        </w:rPr>
        <w:t xml:space="preserve"> un soutien à l’auto-emploi (modèle de franchise agricole)</w:t>
      </w:r>
      <w:r w:rsidR="00427A70">
        <w:rPr>
          <w:rFonts w:ascii="Marianne" w:hAnsi="Marianne"/>
          <w:sz w:val="20"/>
          <w:szCs w:val="20"/>
        </w:rPr>
        <w:t>,</w:t>
      </w:r>
      <w:r w:rsidRPr="00426933">
        <w:rPr>
          <w:rFonts w:ascii="Marianne" w:hAnsi="Marianne"/>
          <w:sz w:val="20"/>
          <w:szCs w:val="20"/>
        </w:rPr>
        <w:t xml:space="preserve"> un appui à la recherche de financement pour les projets d’installation. Le démarrage officiel du programme est prévu pour le dernier trimestre de l’année 2025.</w:t>
      </w:r>
    </w:p>
    <w:p w14:paraId="6CCF1021" w14:textId="08B06DBC" w:rsidR="00CE1EA2" w:rsidRDefault="00CE1EA2" w:rsidP="00CE1EA2">
      <w:pPr>
        <w:spacing w:after="0"/>
        <w:jc w:val="both"/>
        <w:rPr>
          <w:rFonts w:ascii="Marianne" w:hAnsi="Marianne"/>
          <w:sz w:val="20"/>
          <w:szCs w:val="20"/>
        </w:rPr>
      </w:pPr>
    </w:p>
    <w:p w14:paraId="73B0B5F4" w14:textId="01C5B648" w:rsidR="00904D69" w:rsidRPr="008564F4" w:rsidRDefault="008564F4" w:rsidP="00904D69">
      <w:pPr>
        <w:spacing w:after="0"/>
        <w:jc w:val="both"/>
        <w:rPr>
          <w:rFonts w:ascii="Marianne" w:hAnsi="Marianne"/>
          <w:b/>
          <w:bCs/>
          <w:sz w:val="20"/>
          <w:szCs w:val="20"/>
        </w:rPr>
      </w:pPr>
      <w:r w:rsidRPr="008564F4">
        <w:rPr>
          <w:rFonts w:ascii="Marianne" w:hAnsi="Marianne"/>
          <w:b/>
          <w:bCs/>
          <w:sz w:val="20"/>
          <w:szCs w:val="20"/>
        </w:rPr>
        <w:t xml:space="preserve">Forêt </w:t>
      </w:r>
      <w:r w:rsidR="00904D69" w:rsidRPr="008564F4">
        <w:rPr>
          <w:rFonts w:ascii="Marianne" w:hAnsi="Marianne"/>
          <w:b/>
          <w:bCs/>
          <w:sz w:val="20"/>
          <w:szCs w:val="20"/>
        </w:rPr>
        <w:t>- Le pays enregistre une tendance baissière de la destruction du couvert forestier.</w:t>
      </w:r>
    </w:p>
    <w:p w14:paraId="736E8761" w14:textId="3431EB51" w:rsidR="00904D69" w:rsidRPr="003C363F" w:rsidRDefault="00C26CF6" w:rsidP="00904D69">
      <w:pPr>
        <w:spacing w:after="0"/>
        <w:jc w:val="both"/>
        <w:rPr>
          <w:rFonts w:ascii="Marianne" w:hAnsi="Marianne"/>
          <w:sz w:val="20"/>
          <w:szCs w:val="20"/>
        </w:rPr>
      </w:pPr>
      <w:r w:rsidRPr="00C26CF6">
        <w:rPr>
          <w:rFonts w:ascii="Marianne" w:hAnsi="Marianne"/>
          <w:sz w:val="20"/>
          <w:szCs w:val="20"/>
        </w:rPr>
        <w:t xml:space="preserve">Le couvert forestier qui s’étendait sur 16 </w:t>
      </w:r>
      <w:r>
        <w:rPr>
          <w:rFonts w:ascii="Marianne" w:hAnsi="Marianne"/>
          <w:sz w:val="20"/>
          <w:szCs w:val="20"/>
        </w:rPr>
        <w:t xml:space="preserve">M </w:t>
      </w:r>
      <w:r w:rsidRPr="00C26CF6">
        <w:rPr>
          <w:rFonts w:ascii="Marianne" w:hAnsi="Marianne"/>
          <w:sz w:val="20"/>
          <w:szCs w:val="20"/>
        </w:rPr>
        <w:t>d’h</w:t>
      </w:r>
      <w:r>
        <w:rPr>
          <w:rFonts w:ascii="Marianne" w:hAnsi="Marianne"/>
          <w:sz w:val="20"/>
          <w:szCs w:val="20"/>
        </w:rPr>
        <w:t xml:space="preserve">a </w:t>
      </w:r>
      <w:r w:rsidRPr="00C26CF6">
        <w:rPr>
          <w:rFonts w:ascii="Marianne" w:hAnsi="Marianne"/>
          <w:sz w:val="20"/>
          <w:szCs w:val="20"/>
        </w:rPr>
        <w:t xml:space="preserve">au début du XXe siècle, était estimé à moins de 3 </w:t>
      </w:r>
      <w:r>
        <w:rPr>
          <w:rFonts w:ascii="Marianne" w:hAnsi="Marianne"/>
          <w:sz w:val="20"/>
          <w:szCs w:val="20"/>
        </w:rPr>
        <w:t xml:space="preserve">M </w:t>
      </w:r>
      <w:r w:rsidRPr="00C26CF6">
        <w:rPr>
          <w:rFonts w:ascii="Marianne" w:hAnsi="Marianne"/>
          <w:sz w:val="20"/>
          <w:szCs w:val="20"/>
        </w:rPr>
        <w:t>en 2020. L’Etat a pris plusieurs engagements</w:t>
      </w:r>
      <w:r>
        <w:rPr>
          <w:rFonts w:ascii="Marianne" w:hAnsi="Marianne"/>
          <w:sz w:val="20"/>
          <w:szCs w:val="20"/>
        </w:rPr>
        <w:t xml:space="preserve"> comme </w:t>
      </w:r>
      <w:r w:rsidRPr="00C26CF6">
        <w:rPr>
          <w:rFonts w:ascii="Marianne" w:hAnsi="Marianne"/>
          <w:sz w:val="20"/>
          <w:szCs w:val="20"/>
        </w:rPr>
        <w:t>la révision du code forestier et du code de l’eau, la ratification de certains mécanismes qui permettent d’améliorer la gouvernance forestière en Côte d’Ivoire.</w:t>
      </w:r>
      <w:r>
        <w:rPr>
          <w:rFonts w:ascii="Marianne" w:hAnsi="Marianne"/>
          <w:sz w:val="20"/>
          <w:szCs w:val="20"/>
        </w:rPr>
        <w:t xml:space="preserve"> </w:t>
      </w:r>
      <w:r w:rsidR="00904D69" w:rsidRPr="00904D69">
        <w:rPr>
          <w:rFonts w:ascii="Marianne" w:hAnsi="Marianne"/>
          <w:sz w:val="20"/>
          <w:szCs w:val="20"/>
        </w:rPr>
        <w:t xml:space="preserve">Les efforts déployés dans le cadre de la lutte contre la déforestation </w:t>
      </w:r>
      <w:r>
        <w:rPr>
          <w:rFonts w:ascii="Marianne" w:hAnsi="Marianne"/>
          <w:sz w:val="20"/>
          <w:szCs w:val="20"/>
        </w:rPr>
        <w:t xml:space="preserve">permettent </w:t>
      </w:r>
      <w:r w:rsidR="00904D69">
        <w:rPr>
          <w:rFonts w:ascii="Marianne" w:hAnsi="Marianne"/>
          <w:sz w:val="20"/>
          <w:szCs w:val="20"/>
        </w:rPr>
        <w:t xml:space="preserve">au </w:t>
      </w:r>
      <w:r w:rsidR="00904D69" w:rsidRPr="00904D69">
        <w:rPr>
          <w:rFonts w:ascii="Marianne" w:hAnsi="Marianne"/>
          <w:sz w:val="20"/>
          <w:szCs w:val="20"/>
        </w:rPr>
        <w:t xml:space="preserve">pays </w:t>
      </w:r>
      <w:r w:rsidR="00904D69">
        <w:rPr>
          <w:rFonts w:ascii="Marianne" w:hAnsi="Marianne"/>
          <w:sz w:val="20"/>
          <w:szCs w:val="20"/>
        </w:rPr>
        <w:t>d’</w:t>
      </w:r>
      <w:r w:rsidR="00904D69" w:rsidRPr="00904D69">
        <w:rPr>
          <w:rFonts w:ascii="Marianne" w:hAnsi="Marianne"/>
          <w:sz w:val="20"/>
          <w:szCs w:val="20"/>
        </w:rPr>
        <w:t>enregistre</w:t>
      </w:r>
      <w:r w:rsidR="00904D69">
        <w:rPr>
          <w:rFonts w:ascii="Marianne" w:hAnsi="Marianne"/>
          <w:sz w:val="20"/>
          <w:szCs w:val="20"/>
        </w:rPr>
        <w:t>r</w:t>
      </w:r>
      <w:r w:rsidR="00904D69" w:rsidRPr="00904D69">
        <w:rPr>
          <w:rFonts w:ascii="Marianne" w:hAnsi="Marianne"/>
          <w:sz w:val="20"/>
          <w:szCs w:val="20"/>
        </w:rPr>
        <w:t xml:space="preserve"> une tendance baissière de la destruction du couvert forestier</w:t>
      </w:r>
      <w:r>
        <w:rPr>
          <w:rFonts w:ascii="Marianne" w:hAnsi="Marianne"/>
          <w:sz w:val="20"/>
          <w:szCs w:val="20"/>
        </w:rPr>
        <w:t xml:space="preserve"> </w:t>
      </w:r>
      <w:r w:rsidRPr="00C26CF6">
        <w:rPr>
          <w:rFonts w:ascii="Marianne" w:hAnsi="Marianne"/>
          <w:sz w:val="20"/>
          <w:szCs w:val="20"/>
        </w:rPr>
        <w:t>qui est passée de 275 000 ha par an dans les années 1990-2000 à 26 000 ha</w:t>
      </w:r>
      <w:r>
        <w:rPr>
          <w:rFonts w:ascii="Marianne" w:hAnsi="Marianne"/>
          <w:sz w:val="20"/>
          <w:szCs w:val="20"/>
        </w:rPr>
        <w:t xml:space="preserve"> aujourd’hui.</w:t>
      </w:r>
      <w:r w:rsidRPr="00C26CF6">
        <w:rPr>
          <w:rFonts w:ascii="Marianne" w:hAnsi="Marianne"/>
          <w:sz w:val="20"/>
          <w:szCs w:val="20"/>
        </w:rPr>
        <w:t xml:space="preserve"> </w:t>
      </w:r>
      <w:r w:rsidR="00904D69" w:rsidRPr="00904D69">
        <w:rPr>
          <w:rFonts w:ascii="Marianne" w:hAnsi="Marianne"/>
          <w:sz w:val="20"/>
          <w:szCs w:val="20"/>
        </w:rPr>
        <w:t>Cette baisse est soutenue par des opérations de reboisement sur l’ensemble du territoire national.</w:t>
      </w:r>
      <w:r w:rsidR="00904D69">
        <w:rPr>
          <w:rFonts w:ascii="Marianne" w:hAnsi="Marianne"/>
          <w:sz w:val="20"/>
          <w:szCs w:val="20"/>
        </w:rPr>
        <w:t xml:space="preserve"> </w:t>
      </w:r>
      <w:r w:rsidRPr="00C26CF6">
        <w:rPr>
          <w:rFonts w:ascii="Marianne" w:hAnsi="Marianne"/>
          <w:sz w:val="20"/>
          <w:szCs w:val="20"/>
        </w:rPr>
        <w:t>A</w:t>
      </w:r>
      <w:r>
        <w:rPr>
          <w:rFonts w:ascii="Marianne" w:hAnsi="Marianne"/>
          <w:sz w:val="20"/>
          <w:szCs w:val="20"/>
        </w:rPr>
        <w:t>insi à</w:t>
      </w:r>
      <w:r w:rsidRPr="00C26CF6">
        <w:rPr>
          <w:rFonts w:ascii="Marianne" w:hAnsi="Marianne"/>
          <w:sz w:val="20"/>
          <w:szCs w:val="20"/>
        </w:rPr>
        <w:t xml:space="preserve"> l’occasion de la Journée nationale de l’arbre, l’édition 2025, a</w:t>
      </w:r>
      <w:r>
        <w:rPr>
          <w:rFonts w:ascii="Marianne" w:hAnsi="Marianne"/>
          <w:sz w:val="20"/>
          <w:szCs w:val="20"/>
        </w:rPr>
        <w:t>vait</w:t>
      </w:r>
      <w:r w:rsidRPr="00C26CF6">
        <w:rPr>
          <w:rFonts w:ascii="Marianne" w:hAnsi="Marianne"/>
          <w:sz w:val="20"/>
          <w:szCs w:val="20"/>
        </w:rPr>
        <w:t xml:space="preserve"> pour objectif de planter au moins 112 500 arbres sur l’ensemble du territoire national. L’édition 2024 avait permis de planter 180 145 arbres. </w:t>
      </w:r>
      <w:r w:rsidR="00904D69" w:rsidRPr="00904D69">
        <w:rPr>
          <w:rFonts w:ascii="Marianne" w:hAnsi="Marianne"/>
          <w:sz w:val="20"/>
          <w:szCs w:val="20"/>
        </w:rPr>
        <w:t xml:space="preserve">L’objectif affiché par le gouvernement ivoirien </w:t>
      </w:r>
      <w:r w:rsidR="00904D69">
        <w:rPr>
          <w:rFonts w:ascii="Marianne" w:hAnsi="Marianne"/>
          <w:sz w:val="20"/>
          <w:szCs w:val="20"/>
        </w:rPr>
        <w:t>est de</w:t>
      </w:r>
      <w:r w:rsidR="00904D69" w:rsidRPr="00904D69">
        <w:rPr>
          <w:rFonts w:ascii="Marianne" w:hAnsi="Marianne"/>
          <w:sz w:val="20"/>
          <w:szCs w:val="20"/>
        </w:rPr>
        <w:t xml:space="preserve"> freiner la déforestation et </w:t>
      </w:r>
      <w:r w:rsidR="00904D69">
        <w:rPr>
          <w:rFonts w:ascii="Marianne" w:hAnsi="Marianne"/>
          <w:sz w:val="20"/>
          <w:szCs w:val="20"/>
        </w:rPr>
        <w:t xml:space="preserve">de </w:t>
      </w:r>
      <w:r w:rsidR="00904D69" w:rsidRPr="00904D69">
        <w:rPr>
          <w:rFonts w:ascii="Marianne" w:hAnsi="Marianne"/>
          <w:sz w:val="20"/>
          <w:szCs w:val="20"/>
        </w:rPr>
        <w:t>recouvrer 20% du couvert forestier à l’horizon 2030. L’atteinte de l’objectif se fait à travers le reboisement, la restauration des zones dégradées, la conservation des forêts existantes et la promotion de l’agroforesterie</w:t>
      </w:r>
      <w:r w:rsidR="00904D69">
        <w:rPr>
          <w:rFonts w:ascii="Marianne" w:hAnsi="Marianne"/>
          <w:sz w:val="20"/>
          <w:szCs w:val="20"/>
        </w:rPr>
        <w:t xml:space="preserve">. Les </w:t>
      </w:r>
      <w:r w:rsidR="00904D69" w:rsidRPr="00904D69">
        <w:rPr>
          <w:rFonts w:ascii="Marianne" w:hAnsi="Marianne"/>
          <w:sz w:val="20"/>
          <w:szCs w:val="20"/>
        </w:rPr>
        <w:t>actions s’inscrivent dans le cadre de la politique de préservation, de réhabilitation et d’extension des forêts adoptée en 2018</w:t>
      </w:r>
      <w:r>
        <w:rPr>
          <w:rFonts w:ascii="Marianne" w:hAnsi="Marianne"/>
          <w:sz w:val="20"/>
          <w:szCs w:val="20"/>
        </w:rPr>
        <w:t xml:space="preserve">. </w:t>
      </w:r>
      <w:r w:rsidR="008564F4">
        <w:rPr>
          <w:rFonts w:ascii="Marianne" w:hAnsi="Marianne"/>
          <w:sz w:val="20"/>
          <w:szCs w:val="20"/>
        </w:rPr>
        <w:t>Pour l</w:t>
      </w:r>
      <w:r>
        <w:rPr>
          <w:rFonts w:ascii="Marianne" w:hAnsi="Marianne"/>
          <w:sz w:val="20"/>
          <w:szCs w:val="20"/>
        </w:rPr>
        <w:t xml:space="preserve">e ministère </w:t>
      </w:r>
      <w:r w:rsidR="00904D69" w:rsidRPr="00904D69">
        <w:rPr>
          <w:rFonts w:ascii="Marianne" w:hAnsi="Marianne"/>
          <w:sz w:val="20"/>
          <w:szCs w:val="20"/>
        </w:rPr>
        <w:t xml:space="preserve">des </w:t>
      </w:r>
      <w:r>
        <w:rPr>
          <w:rFonts w:ascii="Marianne" w:hAnsi="Marianne"/>
          <w:sz w:val="20"/>
          <w:szCs w:val="20"/>
        </w:rPr>
        <w:t>e</w:t>
      </w:r>
      <w:r w:rsidR="00904D69" w:rsidRPr="00904D69">
        <w:rPr>
          <w:rFonts w:ascii="Marianne" w:hAnsi="Marianne"/>
          <w:sz w:val="20"/>
          <w:szCs w:val="20"/>
        </w:rPr>
        <w:t xml:space="preserve">aux et </w:t>
      </w:r>
      <w:r>
        <w:rPr>
          <w:rFonts w:ascii="Marianne" w:hAnsi="Marianne"/>
          <w:sz w:val="20"/>
          <w:szCs w:val="20"/>
        </w:rPr>
        <w:t>f</w:t>
      </w:r>
      <w:r w:rsidR="00904D69" w:rsidRPr="00904D69">
        <w:rPr>
          <w:rFonts w:ascii="Marianne" w:hAnsi="Marianne"/>
          <w:sz w:val="20"/>
          <w:szCs w:val="20"/>
        </w:rPr>
        <w:t xml:space="preserve">orêts, ce sont 6,4 </w:t>
      </w:r>
      <w:r w:rsidR="008564F4">
        <w:rPr>
          <w:rFonts w:ascii="Marianne" w:hAnsi="Marianne"/>
          <w:sz w:val="20"/>
          <w:szCs w:val="20"/>
        </w:rPr>
        <w:t xml:space="preserve">M </w:t>
      </w:r>
      <w:r w:rsidR="00904D69" w:rsidRPr="00904D69">
        <w:rPr>
          <w:rFonts w:ascii="Marianne" w:hAnsi="Marianne"/>
          <w:sz w:val="20"/>
          <w:szCs w:val="20"/>
        </w:rPr>
        <w:t>d’h</w:t>
      </w:r>
      <w:r w:rsidR="008564F4">
        <w:rPr>
          <w:rFonts w:ascii="Marianne" w:hAnsi="Marianne"/>
          <w:sz w:val="20"/>
          <w:szCs w:val="20"/>
        </w:rPr>
        <w:t>a</w:t>
      </w:r>
      <w:r w:rsidR="00904D69" w:rsidRPr="00904D69">
        <w:rPr>
          <w:rFonts w:ascii="Marianne" w:hAnsi="Marianne"/>
          <w:sz w:val="20"/>
          <w:szCs w:val="20"/>
        </w:rPr>
        <w:t xml:space="preserve"> de forêts qui seront replantées d’ici 2030. </w:t>
      </w:r>
    </w:p>
    <w:p w14:paraId="0EB8DB25" w14:textId="77777777" w:rsidR="00C26CF6" w:rsidRDefault="00C26CF6" w:rsidP="002F1139">
      <w:pPr>
        <w:spacing w:after="0"/>
        <w:jc w:val="both"/>
        <w:rPr>
          <w:rFonts w:ascii="Marianne" w:hAnsi="Marianne"/>
          <w:b/>
          <w:bCs/>
          <w:sz w:val="20"/>
          <w:szCs w:val="20"/>
        </w:rPr>
      </w:pPr>
    </w:p>
    <w:p w14:paraId="3EF00139" w14:textId="08B479FF" w:rsidR="002F1139" w:rsidRPr="00823482" w:rsidRDefault="002F1139" w:rsidP="002F1139">
      <w:pPr>
        <w:spacing w:after="0"/>
        <w:jc w:val="both"/>
        <w:rPr>
          <w:rFonts w:ascii="Marianne" w:hAnsi="Marianne"/>
          <w:b/>
          <w:bCs/>
          <w:sz w:val="20"/>
          <w:szCs w:val="20"/>
        </w:rPr>
      </w:pPr>
      <w:r w:rsidRPr="00823482">
        <w:rPr>
          <w:rFonts w:ascii="Marianne" w:hAnsi="Marianne"/>
          <w:b/>
          <w:bCs/>
          <w:sz w:val="20"/>
          <w:szCs w:val="20"/>
        </w:rPr>
        <w:t>Forêt – Coopération avec le Brésil pour la restauration du couvert forestier.</w:t>
      </w:r>
    </w:p>
    <w:p w14:paraId="26375BF4" w14:textId="609D7A60" w:rsidR="002F1139" w:rsidRDefault="002F1139" w:rsidP="002F1139">
      <w:pPr>
        <w:spacing w:after="0"/>
        <w:jc w:val="both"/>
        <w:rPr>
          <w:rFonts w:ascii="Marianne" w:hAnsi="Marianne"/>
          <w:sz w:val="20"/>
          <w:szCs w:val="20"/>
        </w:rPr>
      </w:pPr>
      <w:r w:rsidRPr="002F1139">
        <w:rPr>
          <w:rFonts w:ascii="Marianne" w:hAnsi="Marianne"/>
          <w:sz w:val="20"/>
          <w:szCs w:val="20"/>
        </w:rPr>
        <w:t xml:space="preserve">En mission officielle au Brésil, le ministre des </w:t>
      </w:r>
      <w:r>
        <w:rPr>
          <w:rFonts w:ascii="Marianne" w:hAnsi="Marianne"/>
          <w:sz w:val="20"/>
          <w:szCs w:val="20"/>
        </w:rPr>
        <w:t>e</w:t>
      </w:r>
      <w:r w:rsidRPr="002F1139">
        <w:rPr>
          <w:rFonts w:ascii="Marianne" w:hAnsi="Marianne"/>
          <w:sz w:val="20"/>
          <w:szCs w:val="20"/>
        </w:rPr>
        <w:t xml:space="preserve">aux et </w:t>
      </w:r>
      <w:r>
        <w:rPr>
          <w:rFonts w:ascii="Marianne" w:hAnsi="Marianne"/>
          <w:sz w:val="20"/>
          <w:szCs w:val="20"/>
        </w:rPr>
        <w:t>f</w:t>
      </w:r>
      <w:r w:rsidRPr="002F1139">
        <w:rPr>
          <w:rFonts w:ascii="Marianne" w:hAnsi="Marianne"/>
          <w:sz w:val="20"/>
          <w:szCs w:val="20"/>
        </w:rPr>
        <w:t xml:space="preserve">orêts, </w:t>
      </w:r>
      <w:r>
        <w:rPr>
          <w:rFonts w:ascii="Marianne" w:hAnsi="Marianne"/>
          <w:sz w:val="20"/>
          <w:szCs w:val="20"/>
        </w:rPr>
        <w:t xml:space="preserve">M. </w:t>
      </w:r>
      <w:r w:rsidRPr="002F1139">
        <w:rPr>
          <w:rFonts w:ascii="Marianne" w:hAnsi="Marianne"/>
          <w:sz w:val="20"/>
          <w:szCs w:val="20"/>
        </w:rPr>
        <w:t>Laurent Tchagba, a obtenu, le 10 juillet 2025, l'appui du gouvernement brésilien pour les projets agroforestiers ivoiriens.</w:t>
      </w:r>
      <w:r>
        <w:rPr>
          <w:rFonts w:ascii="Marianne" w:hAnsi="Marianne"/>
          <w:sz w:val="20"/>
          <w:szCs w:val="20"/>
        </w:rPr>
        <w:t xml:space="preserve"> </w:t>
      </w:r>
      <w:r w:rsidRPr="002F1139">
        <w:rPr>
          <w:rFonts w:ascii="Marianne" w:hAnsi="Marianne"/>
          <w:sz w:val="20"/>
          <w:szCs w:val="20"/>
        </w:rPr>
        <w:t>Cette coopération a été confirmée à l'issue d'un</w:t>
      </w:r>
      <w:r>
        <w:rPr>
          <w:rFonts w:ascii="Marianne" w:hAnsi="Marianne"/>
          <w:sz w:val="20"/>
          <w:szCs w:val="20"/>
        </w:rPr>
        <w:t xml:space="preserve"> entretien</w:t>
      </w:r>
      <w:r w:rsidRPr="002F1139">
        <w:rPr>
          <w:rFonts w:ascii="Marianne" w:hAnsi="Marianne"/>
          <w:sz w:val="20"/>
          <w:szCs w:val="20"/>
        </w:rPr>
        <w:t xml:space="preserve"> </w:t>
      </w:r>
      <w:r>
        <w:rPr>
          <w:rFonts w:ascii="Marianne" w:hAnsi="Marianne"/>
          <w:sz w:val="20"/>
          <w:szCs w:val="20"/>
        </w:rPr>
        <w:t xml:space="preserve">avec </w:t>
      </w:r>
      <w:r w:rsidRPr="002F1139">
        <w:rPr>
          <w:rFonts w:ascii="Marianne" w:hAnsi="Marianne"/>
          <w:sz w:val="20"/>
          <w:szCs w:val="20"/>
        </w:rPr>
        <w:t>la ministre de l'</w:t>
      </w:r>
      <w:r>
        <w:rPr>
          <w:rFonts w:ascii="Marianne" w:hAnsi="Marianne"/>
          <w:sz w:val="20"/>
          <w:szCs w:val="20"/>
        </w:rPr>
        <w:t>e</w:t>
      </w:r>
      <w:r w:rsidRPr="002F1139">
        <w:rPr>
          <w:rFonts w:ascii="Marianne" w:hAnsi="Marianne"/>
          <w:sz w:val="20"/>
          <w:szCs w:val="20"/>
        </w:rPr>
        <w:t xml:space="preserve">nvironnement du Brésil, </w:t>
      </w:r>
      <w:r>
        <w:rPr>
          <w:rFonts w:ascii="Marianne" w:hAnsi="Marianne"/>
          <w:sz w:val="20"/>
          <w:szCs w:val="20"/>
        </w:rPr>
        <w:t xml:space="preserve">M. </w:t>
      </w:r>
      <w:r w:rsidRPr="002F1139">
        <w:rPr>
          <w:rFonts w:ascii="Marianne" w:hAnsi="Marianne"/>
          <w:sz w:val="20"/>
          <w:szCs w:val="20"/>
        </w:rPr>
        <w:t>Marina Silva.</w:t>
      </w:r>
      <w:r w:rsidR="00823482">
        <w:rPr>
          <w:rFonts w:ascii="Marianne" w:hAnsi="Marianne"/>
          <w:sz w:val="20"/>
          <w:szCs w:val="20"/>
        </w:rPr>
        <w:t xml:space="preserve"> </w:t>
      </w:r>
      <w:r>
        <w:rPr>
          <w:rFonts w:ascii="Marianne" w:hAnsi="Marianne"/>
          <w:sz w:val="20"/>
          <w:szCs w:val="20"/>
        </w:rPr>
        <w:t>L</w:t>
      </w:r>
      <w:r w:rsidRPr="002F1139">
        <w:rPr>
          <w:rFonts w:ascii="Marianne" w:hAnsi="Marianne"/>
          <w:sz w:val="20"/>
          <w:szCs w:val="20"/>
        </w:rPr>
        <w:t xml:space="preserve">e ministre </w:t>
      </w:r>
      <w:r>
        <w:rPr>
          <w:rFonts w:ascii="Marianne" w:hAnsi="Marianne"/>
          <w:sz w:val="20"/>
          <w:szCs w:val="20"/>
        </w:rPr>
        <w:t xml:space="preserve">ivoirien </w:t>
      </w:r>
      <w:r w:rsidRPr="002F1139">
        <w:rPr>
          <w:rFonts w:ascii="Marianne" w:hAnsi="Marianne"/>
          <w:sz w:val="20"/>
          <w:szCs w:val="20"/>
        </w:rPr>
        <w:t>a exposé à son homologue les cinq axes majeurs de la stratégie nationale de</w:t>
      </w:r>
      <w:r w:rsidR="002858C2">
        <w:rPr>
          <w:rFonts w:ascii="Marianne" w:hAnsi="Marianne"/>
          <w:sz w:val="20"/>
          <w:szCs w:val="20"/>
        </w:rPr>
        <w:t xml:space="preserve"> </w:t>
      </w:r>
      <w:r w:rsidRPr="002F1139">
        <w:rPr>
          <w:rFonts w:ascii="Marianne" w:hAnsi="Marianne"/>
          <w:sz w:val="20"/>
          <w:szCs w:val="20"/>
        </w:rPr>
        <w:t>restauration des forêts ivoiriennes, fondée sur l'agroforesterie et le développement durable.</w:t>
      </w:r>
      <w:r>
        <w:rPr>
          <w:rFonts w:ascii="Marianne" w:hAnsi="Marianne"/>
          <w:sz w:val="20"/>
          <w:szCs w:val="20"/>
        </w:rPr>
        <w:t xml:space="preserve"> </w:t>
      </w:r>
      <w:r w:rsidRPr="002F1139">
        <w:rPr>
          <w:rFonts w:ascii="Marianne" w:hAnsi="Marianne"/>
          <w:sz w:val="20"/>
          <w:szCs w:val="20"/>
        </w:rPr>
        <w:t>Le premier axe, relatif à la coopération Sud-Sud pour une agriculture régénératrice, vise à explorer les opportunités de partenariat entre pays tropicaux en faveur de modèles de production conciliant sécurité alimentaire, inclusion sociale et régénération environnementale, à travers des solutions fondées sur la nature.</w:t>
      </w:r>
      <w:r>
        <w:rPr>
          <w:rFonts w:ascii="Marianne" w:hAnsi="Marianne"/>
          <w:sz w:val="20"/>
          <w:szCs w:val="20"/>
        </w:rPr>
        <w:t xml:space="preserve"> </w:t>
      </w:r>
      <w:r w:rsidRPr="002F1139">
        <w:rPr>
          <w:rFonts w:ascii="Marianne" w:hAnsi="Marianne"/>
          <w:sz w:val="20"/>
          <w:szCs w:val="20"/>
        </w:rPr>
        <w:t xml:space="preserve">Le deuxième axe porte sur les concessions forestières orientées vers l'agroforesterie. Il s'agit d'examiner les cadres juridiques et les expériences brésiliennes en matière </w:t>
      </w:r>
      <w:r w:rsidRPr="002F1139">
        <w:rPr>
          <w:rFonts w:ascii="Marianne" w:hAnsi="Marianne"/>
          <w:sz w:val="20"/>
          <w:szCs w:val="20"/>
        </w:rPr>
        <w:lastRenderedPageBreak/>
        <w:t>de concessions forestières publiques durables, en mettant l'accent sur les systèmes agroforestiers et la participation active des communautés locales.</w:t>
      </w:r>
      <w:r>
        <w:rPr>
          <w:rFonts w:ascii="Marianne" w:hAnsi="Marianne"/>
          <w:sz w:val="20"/>
          <w:szCs w:val="20"/>
        </w:rPr>
        <w:t xml:space="preserve"> </w:t>
      </w:r>
      <w:r w:rsidRPr="002F1139">
        <w:rPr>
          <w:rFonts w:ascii="Marianne" w:hAnsi="Marianne"/>
          <w:sz w:val="20"/>
          <w:szCs w:val="20"/>
        </w:rPr>
        <w:t>Le troisième axe, centré sur le financement de la transition vers une agriculture à faibles émissions de carbone, s'intéresse aux instruments financiers brésiliens, tels que les crédits verts, les obligations environnementales et les fonds publics (BNDES, CPR-Verde), applicables aux projets de régénération rurale en Côte d'Ivoire.</w:t>
      </w:r>
      <w:r w:rsidR="00823482">
        <w:rPr>
          <w:rFonts w:ascii="Marianne" w:hAnsi="Marianne"/>
          <w:sz w:val="20"/>
          <w:szCs w:val="20"/>
        </w:rPr>
        <w:t xml:space="preserve"> </w:t>
      </w:r>
      <w:r w:rsidRPr="002F1139">
        <w:rPr>
          <w:rFonts w:ascii="Marianne" w:hAnsi="Marianne"/>
          <w:sz w:val="20"/>
          <w:szCs w:val="20"/>
        </w:rPr>
        <w:t>Le quatrième axe concerne la coopération technique avec l'EMBRAPA, l'Institut brésilien de recherche agricole, reconnu mondialement pour son expertise dans l'agriculture tropicale, les systèmes agroforestiers (SAF) et la restauration des paysages productifs. Cette collaboration prévoit des échanges scientifiques et techniques pour appuyer les efforts de la Côte d'Ivoire.</w:t>
      </w:r>
      <w:r w:rsidR="00823482">
        <w:rPr>
          <w:rFonts w:ascii="Marianne" w:hAnsi="Marianne"/>
          <w:sz w:val="20"/>
          <w:szCs w:val="20"/>
        </w:rPr>
        <w:t xml:space="preserve"> </w:t>
      </w:r>
      <w:r w:rsidRPr="002F1139">
        <w:rPr>
          <w:rFonts w:ascii="Marianne" w:hAnsi="Marianne"/>
          <w:sz w:val="20"/>
          <w:szCs w:val="20"/>
        </w:rPr>
        <w:t>Enfin, le cinquième axe met l'accent sur les échanges de connaissances et la formation mutuelle. Il s'agit de créer des canaux permanents de partage de bonnes pratiques, de favoriser l'envoi de missions techniques et de former du personnel spécialisé en agroécologie, en climat et en gestion durable des paysages productifs.</w:t>
      </w:r>
      <w:r w:rsidR="00823482">
        <w:rPr>
          <w:rFonts w:ascii="Marianne" w:hAnsi="Marianne"/>
          <w:sz w:val="20"/>
          <w:szCs w:val="20"/>
        </w:rPr>
        <w:t xml:space="preserve"> </w:t>
      </w:r>
      <w:r w:rsidR="00823482" w:rsidRPr="00823482">
        <w:rPr>
          <w:rFonts w:ascii="Marianne" w:hAnsi="Marianne"/>
          <w:sz w:val="20"/>
          <w:szCs w:val="20"/>
        </w:rPr>
        <w:t>Lors de cette rencontre, une présentation détaillée a été faite au ministre ivoirien sur les mécanismes innovants de financement de la forêt tropicale, ainsi que sur les dispositifs de restauration écologique. Il a été précisé que la Côte d'Ivoire est éligible à plusieurs de ces mécanismes.</w:t>
      </w:r>
      <w:r w:rsidR="00823482">
        <w:rPr>
          <w:rFonts w:ascii="Marianne" w:hAnsi="Marianne"/>
          <w:sz w:val="20"/>
          <w:szCs w:val="20"/>
        </w:rPr>
        <w:t xml:space="preserve"> </w:t>
      </w:r>
      <w:r w:rsidRPr="002F1139">
        <w:rPr>
          <w:rFonts w:ascii="Marianne" w:hAnsi="Marianne"/>
          <w:sz w:val="20"/>
          <w:szCs w:val="20"/>
        </w:rPr>
        <w:t>Le ministre</w:t>
      </w:r>
      <w:r w:rsidR="00823482">
        <w:rPr>
          <w:rFonts w:ascii="Marianne" w:hAnsi="Marianne"/>
          <w:sz w:val="20"/>
          <w:szCs w:val="20"/>
        </w:rPr>
        <w:t xml:space="preserve"> ivoirien,</w:t>
      </w:r>
      <w:r w:rsidRPr="002F1139">
        <w:rPr>
          <w:rFonts w:ascii="Marianne" w:hAnsi="Marianne"/>
          <w:sz w:val="20"/>
          <w:szCs w:val="20"/>
        </w:rPr>
        <w:t xml:space="preserve"> </w:t>
      </w:r>
      <w:r w:rsidR="00823482">
        <w:rPr>
          <w:rFonts w:ascii="Marianne" w:hAnsi="Marianne"/>
          <w:sz w:val="20"/>
          <w:szCs w:val="20"/>
        </w:rPr>
        <w:t xml:space="preserve">M. </w:t>
      </w:r>
      <w:r w:rsidRPr="002F1139">
        <w:rPr>
          <w:rFonts w:ascii="Marianne" w:hAnsi="Marianne"/>
          <w:sz w:val="20"/>
          <w:szCs w:val="20"/>
        </w:rPr>
        <w:t>Laurent Tchagba</w:t>
      </w:r>
      <w:r w:rsidR="00823482">
        <w:rPr>
          <w:rFonts w:ascii="Marianne" w:hAnsi="Marianne"/>
          <w:sz w:val="20"/>
          <w:szCs w:val="20"/>
        </w:rPr>
        <w:t>,</w:t>
      </w:r>
      <w:r w:rsidRPr="002F1139">
        <w:rPr>
          <w:rFonts w:ascii="Marianne" w:hAnsi="Marianne"/>
          <w:sz w:val="20"/>
          <w:szCs w:val="20"/>
        </w:rPr>
        <w:t xml:space="preserve"> a plaidé en faveur d'une coopération fructueuse et d'un partenariat renforcé.</w:t>
      </w:r>
      <w:r w:rsidR="00823482">
        <w:rPr>
          <w:rFonts w:ascii="Marianne" w:hAnsi="Marianne"/>
          <w:sz w:val="20"/>
          <w:szCs w:val="20"/>
        </w:rPr>
        <w:t xml:space="preserve"> </w:t>
      </w:r>
      <w:r w:rsidRPr="002F1139">
        <w:rPr>
          <w:rFonts w:ascii="Marianne" w:hAnsi="Marianne"/>
          <w:sz w:val="20"/>
          <w:szCs w:val="20"/>
        </w:rPr>
        <w:t>En réponse, la ministre</w:t>
      </w:r>
      <w:r w:rsidR="00823482">
        <w:rPr>
          <w:rFonts w:ascii="Marianne" w:hAnsi="Marianne"/>
          <w:sz w:val="20"/>
          <w:szCs w:val="20"/>
        </w:rPr>
        <w:t xml:space="preserve"> brésilienne,</w:t>
      </w:r>
      <w:r w:rsidRPr="002F1139">
        <w:rPr>
          <w:rFonts w:ascii="Marianne" w:hAnsi="Marianne"/>
          <w:sz w:val="20"/>
          <w:szCs w:val="20"/>
        </w:rPr>
        <w:t xml:space="preserve"> </w:t>
      </w:r>
      <w:r w:rsidR="00823482">
        <w:rPr>
          <w:rFonts w:ascii="Marianne" w:hAnsi="Marianne"/>
          <w:sz w:val="20"/>
          <w:szCs w:val="20"/>
        </w:rPr>
        <w:t xml:space="preserve">Mme </w:t>
      </w:r>
      <w:r w:rsidRPr="002F1139">
        <w:rPr>
          <w:rFonts w:ascii="Marianne" w:hAnsi="Marianne"/>
          <w:sz w:val="20"/>
          <w:szCs w:val="20"/>
        </w:rPr>
        <w:t>Marina Silva</w:t>
      </w:r>
      <w:r w:rsidR="00823482">
        <w:rPr>
          <w:rFonts w:ascii="Marianne" w:hAnsi="Marianne"/>
          <w:sz w:val="20"/>
          <w:szCs w:val="20"/>
        </w:rPr>
        <w:t>,</w:t>
      </w:r>
      <w:r w:rsidRPr="002F1139">
        <w:rPr>
          <w:rFonts w:ascii="Marianne" w:hAnsi="Marianne"/>
          <w:sz w:val="20"/>
          <w:szCs w:val="20"/>
        </w:rPr>
        <w:t xml:space="preserve"> a exprimé son engagement à accompagner la Côte d'Ivoire dans la mise en œuvre de ses projets de restauration forestière. Elle a souligné la volonté du Brésil de partager son expérience à travers le développement de solutions adaptées aux réalités ivoiriennes.</w:t>
      </w:r>
    </w:p>
    <w:p w14:paraId="131C35B2" w14:textId="3C44A6D6" w:rsidR="002858C2" w:rsidRDefault="002858C2" w:rsidP="002F1139">
      <w:pPr>
        <w:spacing w:after="0"/>
        <w:jc w:val="both"/>
        <w:rPr>
          <w:rFonts w:ascii="Marianne" w:hAnsi="Marianne"/>
          <w:sz w:val="20"/>
          <w:szCs w:val="20"/>
        </w:rPr>
      </w:pPr>
    </w:p>
    <w:p w14:paraId="2C1F4B1E" w14:textId="77777777" w:rsidR="002858C2" w:rsidRPr="002858C2" w:rsidRDefault="002858C2" w:rsidP="002858C2">
      <w:pPr>
        <w:spacing w:after="0"/>
        <w:jc w:val="both"/>
        <w:rPr>
          <w:rFonts w:ascii="Marianne" w:hAnsi="Marianne"/>
          <w:b/>
          <w:bCs/>
          <w:sz w:val="20"/>
          <w:szCs w:val="20"/>
        </w:rPr>
      </w:pPr>
      <w:r w:rsidRPr="002858C2">
        <w:rPr>
          <w:rFonts w:ascii="Marianne" w:hAnsi="Marianne"/>
          <w:b/>
          <w:bCs/>
          <w:sz w:val="20"/>
          <w:szCs w:val="20"/>
        </w:rPr>
        <w:t>Infrastructures - Plus de 75 Md de FCFA pour désenclaver les zones de production.</w:t>
      </w:r>
    </w:p>
    <w:p w14:paraId="58633CF1" w14:textId="133D4727" w:rsidR="002858C2" w:rsidRPr="002858C2" w:rsidRDefault="002858C2" w:rsidP="002858C2">
      <w:pPr>
        <w:spacing w:after="0"/>
        <w:jc w:val="both"/>
        <w:rPr>
          <w:rFonts w:ascii="Marianne" w:hAnsi="Marianne"/>
          <w:sz w:val="20"/>
          <w:szCs w:val="20"/>
        </w:rPr>
      </w:pPr>
      <w:r w:rsidRPr="002858C2">
        <w:rPr>
          <w:rFonts w:ascii="Marianne" w:hAnsi="Marianne"/>
          <w:sz w:val="20"/>
          <w:szCs w:val="20"/>
        </w:rPr>
        <w:t xml:space="preserve">La Banque africaine de développement (BAD) a approuvé le 16 juillet un prêt de 75,87 </w:t>
      </w:r>
      <w:r>
        <w:rPr>
          <w:rFonts w:ascii="Marianne" w:hAnsi="Marianne"/>
          <w:sz w:val="20"/>
          <w:szCs w:val="20"/>
        </w:rPr>
        <w:t xml:space="preserve">Md de </w:t>
      </w:r>
      <w:r w:rsidRPr="002858C2">
        <w:rPr>
          <w:rFonts w:ascii="Marianne" w:hAnsi="Marianne"/>
          <w:sz w:val="20"/>
          <w:szCs w:val="20"/>
        </w:rPr>
        <w:t>FCFA pour désenclaver plusieurs zones agricoles et frontalières de la Côte d’Ivoire. Le programme va financer la construction et la réhabilitation de deux grands axes routiers</w:t>
      </w:r>
      <w:r>
        <w:rPr>
          <w:rFonts w:ascii="Marianne" w:hAnsi="Marianne"/>
          <w:sz w:val="20"/>
          <w:szCs w:val="20"/>
        </w:rPr>
        <w:t xml:space="preserve"> : </w:t>
      </w:r>
      <w:r w:rsidRPr="002858C2">
        <w:rPr>
          <w:rFonts w:ascii="Marianne" w:hAnsi="Marianne"/>
          <w:sz w:val="20"/>
          <w:szCs w:val="20"/>
        </w:rPr>
        <w:t>Danané-Gbeunta, près de la frontière avec le Libéria, et Zuenoula-Kongasso-Mankono.</w:t>
      </w:r>
      <w:r>
        <w:rPr>
          <w:rFonts w:ascii="Marianne" w:hAnsi="Marianne"/>
          <w:sz w:val="20"/>
          <w:szCs w:val="20"/>
        </w:rPr>
        <w:t xml:space="preserve"> </w:t>
      </w:r>
      <w:r w:rsidRPr="002858C2">
        <w:rPr>
          <w:rFonts w:ascii="Marianne" w:hAnsi="Marianne"/>
          <w:sz w:val="20"/>
          <w:szCs w:val="20"/>
        </w:rPr>
        <w:t>Ces routes permettront aux producteurs agricoles d’acheminer plus facilement leurs récoltes vers les marchés nationaux et régionaux, en réduisant les pertes et en améliorant les revenus.</w:t>
      </w:r>
      <w:r>
        <w:rPr>
          <w:rFonts w:ascii="Marianne" w:hAnsi="Marianne"/>
          <w:sz w:val="20"/>
          <w:szCs w:val="20"/>
        </w:rPr>
        <w:t xml:space="preserve"> </w:t>
      </w:r>
      <w:r w:rsidRPr="002858C2">
        <w:rPr>
          <w:rFonts w:ascii="Marianne" w:hAnsi="Marianne"/>
          <w:sz w:val="20"/>
          <w:szCs w:val="20"/>
        </w:rPr>
        <w:t>Au-delà des routes, le programme prévoit de nouveaux équipements pour stocker, transformer et vendre les produits agricoles.</w:t>
      </w:r>
      <w:r>
        <w:rPr>
          <w:rFonts w:ascii="Marianne" w:hAnsi="Marianne"/>
          <w:sz w:val="20"/>
          <w:szCs w:val="20"/>
        </w:rPr>
        <w:t xml:space="preserve"> </w:t>
      </w:r>
      <w:r w:rsidRPr="002858C2">
        <w:rPr>
          <w:rFonts w:ascii="Marianne" w:hAnsi="Marianne"/>
          <w:sz w:val="20"/>
          <w:szCs w:val="20"/>
        </w:rPr>
        <w:t xml:space="preserve">En facilitant le commerce avec le Libéria, le Ghana et la Guinée, la Côte d’Ivoire veut renforcer la sécurité dans les zones frontalières et </w:t>
      </w:r>
      <w:r>
        <w:rPr>
          <w:rFonts w:ascii="Marianne" w:hAnsi="Marianne"/>
          <w:sz w:val="20"/>
          <w:szCs w:val="20"/>
        </w:rPr>
        <w:t xml:space="preserve">augmenter </w:t>
      </w:r>
      <w:r w:rsidRPr="002858C2">
        <w:rPr>
          <w:rFonts w:ascii="Marianne" w:hAnsi="Marianne"/>
          <w:sz w:val="20"/>
          <w:szCs w:val="20"/>
        </w:rPr>
        <w:t>les échanges.</w:t>
      </w:r>
    </w:p>
    <w:p w14:paraId="55FB5514" w14:textId="489E64DB" w:rsidR="00933946" w:rsidRDefault="00933946" w:rsidP="00933946">
      <w:pPr>
        <w:spacing w:after="0"/>
        <w:jc w:val="both"/>
        <w:rPr>
          <w:rFonts w:ascii="Marianne" w:hAnsi="Marianne"/>
          <w:b/>
          <w:bCs/>
          <w:sz w:val="20"/>
          <w:szCs w:val="20"/>
        </w:rPr>
      </w:pPr>
    </w:p>
    <w:p w14:paraId="7F8FFC52" w14:textId="06B4A050" w:rsidR="0070007B" w:rsidRDefault="0070007B" w:rsidP="00933946">
      <w:pPr>
        <w:spacing w:after="0"/>
        <w:jc w:val="both"/>
        <w:rPr>
          <w:rFonts w:ascii="Marianne" w:hAnsi="Marianne"/>
          <w:b/>
          <w:bCs/>
          <w:sz w:val="20"/>
          <w:szCs w:val="20"/>
        </w:rPr>
      </w:pPr>
      <w:r>
        <w:rPr>
          <w:rFonts w:ascii="Marianne" w:hAnsi="Marianne"/>
          <w:b/>
          <w:bCs/>
          <w:sz w:val="20"/>
          <w:szCs w:val="20"/>
        </w:rPr>
        <w:t xml:space="preserve">Evènement – </w:t>
      </w:r>
      <w:r w:rsidR="00426933">
        <w:rPr>
          <w:rFonts w:ascii="Marianne" w:hAnsi="Marianne"/>
          <w:b/>
          <w:bCs/>
          <w:sz w:val="20"/>
          <w:szCs w:val="20"/>
        </w:rPr>
        <w:t>F</w:t>
      </w:r>
      <w:r w:rsidR="00426933" w:rsidRPr="00426933">
        <w:rPr>
          <w:rFonts w:ascii="Marianne" w:hAnsi="Marianne"/>
          <w:b/>
          <w:bCs/>
          <w:sz w:val="20"/>
          <w:szCs w:val="20"/>
        </w:rPr>
        <w:t>orum de mobilisation des ressources en appui au développement des agropoles</w:t>
      </w:r>
      <w:r w:rsidR="00426933" w:rsidRPr="00426933">
        <w:t xml:space="preserve"> </w:t>
      </w:r>
      <w:r w:rsidR="00426933" w:rsidRPr="00426933">
        <w:rPr>
          <w:rFonts w:ascii="Marianne" w:hAnsi="Marianne"/>
          <w:b/>
          <w:bCs/>
          <w:sz w:val="20"/>
          <w:szCs w:val="20"/>
        </w:rPr>
        <w:t>attendu au premier trimestre de l’année 2026</w:t>
      </w:r>
    </w:p>
    <w:p w14:paraId="3246556C" w14:textId="127B9C9E" w:rsidR="0070007B" w:rsidRPr="0070007B" w:rsidRDefault="0070007B" w:rsidP="00933946">
      <w:pPr>
        <w:spacing w:after="0"/>
        <w:jc w:val="both"/>
        <w:rPr>
          <w:rFonts w:ascii="Marianne" w:hAnsi="Marianne"/>
          <w:sz w:val="20"/>
          <w:szCs w:val="20"/>
        </w:rPr>
      </w:pPr>
      <w:r w:rsidRPr="0070007B">
        <w:rPr>
          <w:rFonts w:ascii="Marianne" w:hAnsi="Marianne"/>
          <w:sz w:val="20"/>
          <w:szCs w:val="20"/>
        </w:rPr>
        <w:t>Le représentant de l’Organisation des Nations Unies pour l’alimentation et l’agriculture (FAO) en Côte d’Ivoire, M. Nyemah Joseph, a annoncé, le 29 juillet, lors d’une audience avec le ministre d’État, ministre de l’agriculture, du développement rural et des productions vivrières, M. Kobenan Kouassi Adjoumani,</w:t>
      </w:r>
      <w:r>
        <w:rPr>
          <w:rFonts w:ascii="Marianne" w:hAnsi="Marianne"/>
          <w:sz w:val="20"/>
          <w:szCs w:val="20"/>
        </w:rPr>
        <w:t xml:space="preserve"> </w:t>
      </w:r>
      <w:r w:rsidRPr="0070007B">
        <w:rPr>
          <w:rFonts w:ascii="Marianne" w:hAnsi="Marianne"/>
          <w:sz w:val="20"/>
          <w:szCs w:val="20"/>
        </w:rPr>
        <w:t xml:space="preserve">la tenue, au premier trimestre de l’année 2026, d’un </w:t>
      </w:r>
      <w:bookmarkStart w:id="13" w:name="_Hlk204898286"/>
      <w:r w:rsidRPr="0070007B">
        <w:rPr>
          <w:rFonts w:ascii="Marianne" w:hAnsi="Marianne"/>
          <w:sz w:val="20"/>
          <w:szCs w:val="20"/>
        </w:rPr>
        <w:t xml:space="preserve">forum de mobilisation des ressources en appui au développement des agropoles </w:t>
      </w:r>
      <w:bookmarkEnd w:id="13"/>
      <w:r w:rsidRPr="0070007B">
        <w:rPr>
          <w:rFonts w:ascii="Marianne" w:hAnsi="Marianne"/>
          <w:sz w:val="20"/>
          <w:szCs w:val="20"/>
        </w:rPr>
        <w:t xml:space="preserve">dans le cadre de l’initiative </w:t>
      </w:r>
      <w:r w:rsidR="00426933">
        <w:rPr>
          <w:rFonts w:ascii="Marianne" w:hAnsi="Marianne"/>
          <w:sz w:val="20"/>
          <w:szCs w:val="20"/>
        </w:rPr>
        <w:t>« </w:t>
      </w:r>
      <w:r w:rsidRPr="0070007B">
        <w:rPr>
          <w:rFonts w:ascii="Marianne" w:hAnsi="Marianne"/>
          <w:sz w:val="20"/>
          <w:szCs w:val="20"/>
        </w:rPr>
        <w:t>Main dans la main</w:t>
      </w:r>
      <w:r w:rsidR="00426933">
        <w:rPr>
          <w:rFonts w:ascii="Marianne" w:hAnsi="Marianne"/>
          <w:sz w:val="20"/>
          <w:szCs w:val="20"/>
        </w:rPr>
        <w:t> »</w:t>
      </w:r>
      <w:r w:rsidRPr="0070007B">
        <w:rPr>
          <w:rFonts w:ascii="Marianne" w:hAnsi="Marianne"/>
          <w:sz w:val="20"/>
          <w:szCs w:val="20"/>
        </w:rPr>
        <w:t>, portée par l’agence onusienne pour favoriser des investissements ciblés dans les zones à fort potentiel. L’organisation a également informé le ministre d’État de la célébration, le 16 octobre 2025, de la Journée mondiale de l’alimentation, qui coïncidera avec le 80</w:t>
      </w:r>
      <w:r w:rsidRPr="00426933">
        <w:rPr>
          <w:rFonts w:ascii="Marianne" w:hAnsi="Marianne"/>
          <w:sz w:val="20"/>
          <w:szCs w:val="20"/>
          <w:vertAlign w:val="superscript"/>
        </w:rPr>
        <w:t>ème</w:t>
      </w:r>
      <w:r w:rsidRPr="0070007B">
        <w:rPr>
          <w:rFonts w:ascii="Marianne" w:hAnsi="Marianne"/>
          <w:sz w:val="20"/>
          <w:szCs w:val="20"/>
        </w:rPr>
        <w:t xml:space="preserve"> anniversaire de la FAO. Cette commémoration s’inscrira dans le cadre de la 17</w:t>
      </w:r>
      <w:r w:rsidRPr="00426933">
        <w:rPr>
          <w:rFonts w:ascii="Marianne" w:hAnsi="Marianne"/>
          <w:sz w:val="20"/>
          <w:szCs w:val="20"/>
          <w:vertAlign w:val="superscript"/>
        </w:rPr>
        <w:t>ème</w:t>
      </w:r>
      <w:r w:rsidRPr="0070007B">
        <w:rPr>
          <w:rFonts w:ascii="Marianne" w:hAnsi="Marianne"/>
          <w:sz w:val="20"/>
          <w:szCs w:val="20"/>
        </w:rPr>
        <w:t xml:space="preserve"> réunion de l’Équipe multidisciplinaire de la FAO pour l’Afrique de l’Ouest prévue du 9 au 12 septembre 2025 à Abidjan, et qui contribuera également à soutenir le développement des agropoles dans les différentes régions du pays.</w:t>
      </w:r>
    </w:p>
    <w:p w14:paraId="1DA84DED" w14:textId="590E2422" w:rsidR="0070007B" w:rsidRDefault="0070007B" w:rsidP="00933946">
      <w:pPr>
        <w:spacing w:after="0"/>
        <w:jc w:val="both"/>
        <w:rPr>
          <w:rFonts w:ascii="Marianne" w:hAnsi="Marianne"/>
          <w:b/>
          <w:bCs/>
          <w:sz w:val="20"/>
          <w:szCs w:val="20"/>
        </w:rPr>
      </w:pPr>
    </w:p>
    <w:p w14:paraId="0E8D18C7" w14:textId="77777777" w:rsidR="00085A05" w:rsidRDefault="00085A05" w:rsidP="00933946">
      <w:pPr>
        <w:spacing w:after="0"/>
        <w:jc w:val="both"/>
        <w:rPr>
          <w:rFonts w:ascii="Marianne" w:hAnsi="Marianne"/>
          <w:b/>
          <w:bCs/>
          <w:sz w:val="20"/>
          <w:szCs w:val="20"/>
        </w:rPr>
      </w:pPr>
    </w:p>
    <w:p w14:paraId="550F188C" w14:textId="08C68B1E" w:rsidR="00933946" w:rsidRPr="00933946" w:rsidRDefault="00933946" w:rsidP="00933946">
      <w:pPr>
        <w:spacing w:after="0"/>
        <w:jc w:val="both"/>
        <w:rPr>
          <w:rFonts w:ascii="Marianne" w:hAnsi="Marianne"/>
          <w:b/>
          <w:bCs/>
          <w:sz w:val="20"/>
          <w:szCs w:val="20"/>
        </w:rPr>
      </w:pPr>
      <w:r>
        <w:rPr>
          <w:rFonts w:ascii="Marianne" w:hAnsi="Marianne"/>
          <w:b/>
          <w:bCs/>
          <w:sz w:val="20"/>
          <w:szCs w:val="20"/>
        </w:rPr>
        <w:lastRenderedPageBreak/>
        <w:t xml:space="preserve">Evènement - </w:t>
      </w:r>
      <w:r w:rsidRPr="00933946">
        <w:rPr>
          <w:rFonts w:ascii="Marianne" w:hAnsi="Marianne"/>
          <w:b/>
          <w:bCs/>
          <w:sz w:val="20"/>
          <w:szCs w:val="20"/>
        </w:rPr>
        <w:t>Une innovation digitale de commercialisation de</w:t>
      </w:r>
      <w:r w:rsidR="00363E03">
        <w:rPr>
          <w:rFonts w:ascii="Marianne" w:hAnsi="Marianne"/>
          <w:b/>
          <w:bCs/>
          <w:sz w:val="20"/>
          <w:szCs w:val="20"/>
        </w:rPr>
        <w:t>s produits</w:t>
      </w:r>
      <w:r w:rsidRPr="00933946">
        <w:rPr>
          <w:rFonts w:ascii="Marianne" w:hAnsi="Marianne"/>
          <w:b/>
          <w:bCs/>
          <w:sz w:val="20"/>
          <w:szCs w:val="20"/>
        </w:rPr>
        <w:t xml:space="preserve"> vivriers remporte le prix Pierre Castel 2025</w:t>
      </w:r>
      <w:r>
        <w:rPr>
          <w:rFonts w:ascii="Marianne" w:hAnsi="Marianne"/>
          <w:b/>
          <w:bCs/>
          <w:sz w:val="20"/>
          <w:szCs w:val="20"/>
        </w:rPr>
        <w:t>.</w:t>
      </w:r>
    </w:p>
    <w:p w14:paraId="307BD2C8" w14:textId="62E2C36E" w:rsidR="00AC4AE5" w:rsidRDefault="00363E03" w:rsidP="00282146">
      <w:pPr>
        <w:spacing w:after="0"/>
        <w:jc w:val="both"/>
        <w:rPr>
          <w:rFonts w:ascii="Marianne" w:hAnsi="Marianne"/>
          <w:sz w:val="20"/>
          <w:szCs w:val="20"/>
        </w:rPr>
      </w:pPr>
      <w:r w:rsidRPr="00363E03">
        <w:rPr>
          <w:rFonts w:ascii="Marianne" w:hAnsi="Marianne"/>
          <w:sz w:val="20"/>
          <w:szCs w:val="20"/>
        </w:rPr>
        <w:t>Le prix Pierre</w:t>
      </w:r>
      <w:r w:rsidRPr="00363E03">
        <w:rPr>
          <w:rFonts w:ascii="Cambria Math" w:hAnsi="Cambria Math" w:cs="Cambria Math"/>
          <w:sz w:val="20"/>
          <w:szCs w:val="20"/>
        </w:rPr>
        <w:t> </w:t>
      </w:r>
      <w:r w:rsidRPr="00363E03">
        <w:rPr>
          <w:rFonts w:ascii="Marianne" w:hAnsi="Marianne"/>
          <w:sz w:val="20"/>
          <w:szCs w:val="20"/>
        </w:rPr>
        <w:t>Castel est un concours panafricain initi</w:t>
      </w:r>
      <w:r w:rsidRPr="00363E03">
        <w:rPr>
          <w:rFonts w:ascii="Marianne" w:hAnsi="Marianne" w:cs="Marianne"/>
          <w:sz w:val="20"/>
          <w:szCs w:val="20"/>
        </w:rPr>
        <w:t>é</w:t>
      </w:r>
      <w:r w:rsidRPr="00363E03">
        <w:rPr>
          <w:rFonts w:ascii="Marianne" w:hAnsi="Marianne"/>
          <w:sz w:val="20"/>
          <w:szCs w:val="20"/>
        </w:rPr>
        <w:t xml:space="preserve"> par le Fonds Pierre</w:t>
      </w:r>
      <w:r w:rsidRPr="00363E03">
        <w:rPr>
          <w:rFonts w:ascii="Cambria Math" w:hAnsi="Cambria Math" w:cs="Cambria Math"/>
          <w:sz w:val="20"/>
          <w:szCs w:val="20"/>
        </w:rPr>
        <w:t> </w:t>
      </w:r>
      <w:r w:rsidRPr="00363E03">
        <w:rPr>
          <w:rFonts w:ascii="Marianne" w:hAnsi="Marianne"/>
          <w:sz w:val="20"/>
          <w:szCs w:val="20"/>
        </w:rPr>
        <w:t>Castel-Agir avec l</w:t>
      </w:r>
      <w:r w:rsidRPr="00363E03">
        <w:rPr>
          <w:rFonts w:ascii="Marianne" w:hAnsi="Marianne" w:cs="Marianne"/>
          <w:sz w:val="20"/>
          <w:szCs w:val="20"/>
        </w:rPr>
        <w:t>’</w:t>
      </w:r>
      <w:r w:rsidRPr="00363E03">
        <w:rPr>
          <w:rFonts w:ascii="Marianne" w:hAnsi="Marianne"/>
          <w:sz w:val="20"/>
          <w:szCs w:val="20"/>
        </w:rPr>
        <w:t xml:space="preserve">Afrique, depuis 2018. Il vise </w:t>
      </w:r>
      <w:r w:rsidRPr="00363E03">
        <w:rPr>
          <w:rFonts w:ascii="Marianne" w:hAnsi="Marianne" w:cs="Marianne"/>
          <w:sz w:val="20"/>
          <w:szCs w:val="20"/>
        </w:rPr>
        <w:t>à</w:t>
      </w:r>
      <w:r w:rsidRPr="00363E03">
        <w:rPr>
          <w:rFonts w:ascii="Marianne" w:hAnsi="Marianne"/>
          <w:sz w:val="20"/>
          <w:szCs w:val="20"/>
        </w:rPr>
        <w:t xml:space="preserve"> valoriser et soutenir de jeunes entrepreneurs (18</w:t>
      </w:r>
      <w:r w:rsidRPr="00363E03">
        <w:rPr>
          <w:rFonts w:ascii="Cambria Math" w:hAnsi="Cambria Math" w:cs="Cambria Math"/>
          <w:sz w:val="20"/>
          <w:szCs w:val="20"/>
        </w:rPr>
        <w:t>‑</w:t>
      </w:r>
      <w:r w:rsidRPr="00363E03">
        <w:rPr>
          <w:rFonts w:ascii="Marianne" w:hAnsi="Marianne"/>
          <w:sz w:val="20"/>
          <w:szCs w:val="20"/>
        </w:rPr>
        <w:t>45</w:t>
      </w:r>
      <w:r w:rsidRPr="00363E03">
        <w:rPr>
          <w:rFonts w:ascii="Cambria Math" w:hAnsi="Cambria Math" w:cs="Cambria Math"/>
          <w:sz w:val="20"/>
          <w:szCs w:val="20"/>
        </w:rPr>
        <w:t> </w:t>
      </w:r>
      <w:r w:rsidRPr="00363E03">
        <w:rPr>
          <w:rFonts w:ascii="Marianne" w:hAnsi="Marianne"/>
          <w:sz w:val="20"/>
          <w:szCs w:val="20"/>
        </w:rPr>
        <w:t>ans) dans l</w:t>
      </w:r>
      <w:r w:rsidRPr="00363E03">
        <w:rPr>
          <w:rFonts w:ascii="Marianne" w:hAnsi="Marianne" w:cs="Marianne"/>
          <w:sz w:val="20"/>
          <w:szCs w:val="20"/>
        </w:rPr>
        <w:t>’</w:t>
      </w:r>
      <w:r w:rsidRPr="00363E03">
        <w:rPr>
          <w:rFonts w:ascii="Marianne" w:hAnsi="Marianne"/>
          <w:sz w:val="20"/>
          <w:szCs w:val="20"/>
        </w:rPr>
        <w:t>agriculture, l</w:t>
      </w:r>
      <w:r w:rsidRPr="00363E03">
        <w:rPr>
          <w:rFonts w:ascii="Marianne" w:hAnsi="Marianne" w:cs="Marianne"/>
          <w:sz w:val="20"/>
          <w:szCs w:val="20"/>
        </w:rPr>
        <w:t>’</w:t>
      </w:r>
      <w:r w:rsidRPr="00363E03">
        <w:rPr>
          <w:rFonts w:ascii="Marianne" w:hAnsi="Marianne"/>
          <w:sz w:val="20"/>
          <w:szCs w:val="20"/>
        </w:rPr>
        <w:t>agroalimentaire. L</w:t>
      </w:r>
      <w:r w:rsidRPr="00363E03">
        <w:rPr>
          <w:rFonts w:ascii="Marianne" w:hAnsi="Marianne" w:cs="Marianne"/>
          <w:sz w:val="20"/>
          <w:szCs w:val="20"/>
        </w:rPr>
        <w:t>’é</w:t>
      </w:r>
      <w:r w:rsidRPr="00363E03">
        <w:rPr>
          <w:rFonts w:ascii="Marianne" w:hAnsi="Marianne"/>
          <w:sz w:val="20"/>
          <w:szCs w:val="20"/>
        </w:rPr>
        <w:t xml:space="preserve">dition 2025 a </w:t>
      </w:r>
      <w:r w:rsidRPr="00363E03">
        <w:rPr>
          <w:rFonts w:ascii="Marianne" w:hAnsi="Marianne" w:cs="Marianne"/>
          <w:sz w:val="20"/>
          <w:szCs w:val="20"/>
        </w:rPr>
        <w:t>é</w:t>
      </w:r>
      <w:r w:rsidRPr="00363E03">
        <w:rPr>
          <w:rFonts w:ascii="Marianne" w:hAnsi="Marianne"/>
          <w:sz w:val="20"/>
          <w:szCs w:val="20"/>
        </w:rPr>
        <w:t xml:space="preserve">largi le champ aux nouvelles technologies applicables </w:t>
      </w:r>
      <w:r w:rsidRPr="00363E03">
        <w:rPr>
          <w:rFonts w:ascii="Marianne" w:hAnsi="Marianne" w:cs="Marianne"/>
          <w:sz w:val="20"/>
          <w:szCs w:val="20"/>
        </w:rPr>
        <w:t>à</w:t>
      </w:r>
      <w:r w:rsidRPr="00363E03">
        <w:rPr>
          <w:rFonts w:ascii="Marianne" w:hAnsi="Marianne"/>
          <w:sz w:val="20"/>
          <w:szCs w:val="20"/>
        </w:rPr>
        <w:t xml:space="preserve"> l'agriculture et </w:t>
      </w:r>
      <w:r w:rsidRPr="00363E03">
        <w:rPr>
          <w:rFonts w:ascii="Marianne" w:hAnsi="Marianne" w:cs="Marianne"/>
          <w:sz w:val="20"/>
          <w:szCs w:val="20"/>
        </w:rPr>
        <w:t>à</w:t>
      </w:r>
      <w:r w:rsidRPr="00363E03">
        <w:rPr>
          <w:rFonts w:ascii="Marianne" w:hAnsi="Marianne"/>
          <w:sz w:val="20"/>
          <w:szCs w:val="20"/>
        </w:rPr>
        <w:t xml:space="preserve"> l'agro-transformation, aux m</w:t>
      </w:r>
      <w:r w:rsidRPr="00363E03">
        <w:rPr>
          <w:rFonts w:ascii="Marianne" w:hAnsi="Marianne" w:cs="Marianne"/>
          <w:sz w:val="20"/>
          <w:szCs w:val="20"/>
        </w:rPr>
        <w:t>é</w:t>
      </w:r>
      <w:r w:rsidRPr="00363E03">
        <w:rPr>
          <w:rFonts w:ascii="Marianne" w:hAnsi="Marianne"/>
          <w:sz w:val="20"/>
          <w:szCs w:val="20"/>
        </w:rPr>
        <w:t>thodes durables ainsi qu</w:t>
      </w:r>
      <w:r w:rsidRPr="00363E03">
        <w:rPr>
          <w:rFonts w:ascii="Marianne" w:hAnsi="Marianne" w:cs="Marianne"/>
          <w:sz w:val="20"/>
          <w:szCs w:val="20"/>
        </w:rPr>
        <w:t>’</w:t>
      </w:r>
      <w:r w:rsidRPr="00363E03">
        <w:rPr>
          <w:rFonts w:ascii="Marianne" w:hAnsi="Marianne"/>
          <w:sz w:val="20"/>
          <w:szCs w:val="20"/>
        </w:rPr>
        <w:t>aux solutions digitales pouvant faciliter l'accès au marché, la logistique et la traçabilité. La finale en Côte d’Ivoire a mis aux prises neuf entrepreneurs opérant dans les secteurs de l’innovation technologique, du digital et de l’énergie renouvelable, de l’agroécologie et de l’agro transformation. Ceux-ci se sont démarqués des 334 candidats inscrits pour l’édition 2025 du prix, de par la pertinence de leur projet, le caractère innovant, la diversité, l'engagement et la détermination.</w:t>
      </w:r>
      <w:r>
        <w:rPr>
          <w:rFonts w:ascii="Marianne" w:hAnsi="Marianne"/>
          <w:sz w:val="20"/>
          <w:szCs w:val="20"/>
        </w:rPr>
        <w:t xml:space="preserve"> </w:t>
      </w:r>
      <w:r w:rsidR="00933946" w:rsidRPr="00933946">
        <w:rPr>
          <w:rFonts w:ascii="Marianne" w:hAnsi="Marianne"/>
          <w:sz w:val="20"/>
          <w:szCs w:val="20"/>
        </w:rPr>
        <w:t>L’innovation digitale Djoli, con</w:t>
      </w:r>
      <w:r w:rsidR="00933946" w:rsidRPr="00933946">
        <w:rPr>
          <w:rFonts w:ascii="Marianne" w:hAnsi="Marianne" w:cs="Marianne"/>
          <w:sz w:val="20"/>
          <w:szCs w:val="20"/>
        </w:rPr>
        <w:t>ç</w:t>
      </w:r>
      <w:r w:rsidR="00933946" w:rsidRPr="00933946">
        <w:rPr>
          <w:rFonts w:ascii="Marianne" w:hAnsi="Marianne"/>
          <w:sz w:val="20"/>
          <w:szCs w:val="20"/>
        </w:rPr>
        <w:t>ue pour faciliter le commerce de</w:t>
      </w:r>
      <w:r>
        <w:rPr>
          <w:rFonts w:ascii="Marianne" w:hAnsi="Marianne"/>
          <w:sz w:val="20"/>
          <w:szCs w:val="20"/>
        </w:rPr>
        <w:t>s produits</w:t>
      </w:r>
      <w:r w:rsidR="00933946" w:rsidRPr="00933946">
        <w:rPr>
          <w:rFonts w:ascii="Marianne" w:hAnsi="Marianne"/>
          <w:sz w:val="20"/>
          <w:szCs w:val="20"/>
        </w:rPr>
        <w:t xml:space="preserve"> vivriers en C</w:t>
      </w:r>
      <w:r w:rsidR="00933946" w:rsidRPr="00933946">
        <w:rPr>
          <w:rFonts w:ascii="Marianne" w:hAnsi="Marianne" w:cs="Marianne"/>
          <w:sz w:val="20"/>
          <w:szCs w:val="20"/>
        </w:rPr>
        <w:t>ô</w:t>
      </w:r>
      <w:r w:rsidR="00933946" w:rsidRPr="00933946">
        <w:rPr>
          <w:rFonts w:ascii="Marianne" w:hAnsi="Marianne"/>
          <w:sz w:val="20"/>
          <w:szCs w:val="20"/>
        </w:rPr>
        <w:t>te d</w:t>
      </w:r>
      <w:r w:rsidR="00933946" w:rsidRPr="00933946">
        <w:rPr>
          <w:rFonts w:ascii="Marianne" w:hAnsi="Marianne" w:cs="Marianne"/>
          <w:sz w:val="20"/>
          <w:szCs w:val="20"/>
        </w:rPr>
        <w:t>’</w:t>
      </w:r>
      <w:r w:rsidR="00933946" w:rsidRPr="00933946">
        <w:rPr>
          <w:rFonts w:ascii="Marianne" w:hAnsi="Marianne"/>
          <w:sz w:val="20"/>
          <w:szCs w:val="20"/>
        </w:rPr>
        <w:t>Ivoire, en mettant directement en relation des producteurs et des acheteurs, a remport</w:t>
      </w:r>
      <w:r w:rsidR="00933946" w:rsidRPr="00933946">
        <w:rPr>
          <w:rFonts w:ascii="Marianne" w:hAnsi="Marianne" w:cs="Marianne"/>
          <w:sz w:val="20"/>
          <w:szCs w:val="20"/>
        </w:rPr>
        <w:t>é</w:t>
      </w:r>
      <w:r w:rsidR="00933946" w:rsidRPr="00933946">
        <w:rPr>
          <w:rFonts w:ascii="Marianne" w:hAnsi="Marianne"/>
          <w:sz w:val="20"/>
          <w:szCs w:val="20"/>
        </w:rPr>
        <w:t xml:space="preserve"> le 1</w:t>
      </w:r>
      <w:r w:rsidR="00933946" w:rsidRPr="00363E03">
        <w:rPr>
          <w:rFonts w:ascii="Marianne" w:hAnsi="Marianne"/>
          <w:sz w:val="20"/>
          <w:szCs w:val="20"/>
          <w:vertAlign w:val="superscript"/>
        </w:rPr>
        <w:t>er</w:t>
      </w:r>
      <w:r w:rsidR="00933946" w:rsidRPr="00933946">
        <w:rPr>
          <w:rFonts w:ascii="Marianne" w:hAnsi="Marianne"/>
          <w:sz w:val="20"/>
          <w:szCs w:val="20"/>
        </w:rPr>
        <w:t xml:space="preserve"> prix du concours panafricain Pierre Castel 2025, dont la finale nationale s’est disputée</w:t>
      </w:r>
      <w:r>
        <w:rPr>
          <w:rFonts w:ascii="Marianne" w:hAnsi="Marianne"/>
          <w:sz w:val="20"/>
          <w:szCs w:val="20"/>
        </w:rPr>
        <w:t xml:space="preserve"> le </w:t>
      </w:r>
      <w:r w:rsidR="00933946" w:rsidRPr="00933946">
        <w:rPr>
          <w:rFonts w:ascii="Marianne" w:hAnsi="Marianne"/>
          <w:sz w:val="20"/>
          <w:szCs w:val="20"/>
        </w:rPr>
        <w:t>3 juillet, dans les locaux de la Société de limonaderies et de boissons rafraîchissantes d’Afrique (SOLIBRA), à Abidjan.</w:t>
      </w:r>
      <w:r>
        <w:rPr>
          <w:rFonts w:ascii="Marianne" w:hAnsi="Marianne"/>
          <w:sz w:val="20"/>
          <w:szCs w:val="20"/>
        </w:rPr>
        <w:t xml:space="preserve"> </w:t>
      </w:r>
      <w:r w:rsidR="00933946" w:rsidRPr="00933946">
        <w:rPr>
          <w:rFonts w:ascii="Marianne" w:hAnsi="Marianne"/>
          <w:sz w:val="20"/>
          <w:szCs w:val="20"/>
        </w:rPr>
        <w:t>La société «</w:t>
      </w:r>
      <w:r w:rsidR="00933946" w:rsidRPr="00933946">
        <w:rPr>
          <w:rFonts w:ascii="Cambria Math" w:hAnsi="Cambria Math" w:cs="Cambria Math"/>
          <w:sz w:val="20"/>
          <w:szCs w:val="20"/>
        </w:rPr>
        <w:t> </w:t>
      </w:r>
      <w:r w:rsidR="00933946" w:rsidRPr="00933946">
        <w:rPr>
          <w:rFonts w:ascii="Marianne" w:hAnsi="Marianne"/>
          <w:sz w:val="20"/>
          <w:szCs w:val="20"/>
        </w:rPr>
        <w:t>Djoli C</w:t>
      </w:r>
      <w:r w:rsidR="00933946" w:rsidRPr="00933946">
        <w:rPr>
          <w:rFonts w:ascii="Marianne" w:hAnsi="Marianne" w:cs="Marianne"/>
          <w:sz w:val="20"/>
          <w:szCs w:val="20"/>
        </w:rPr>
        <w:t>ô</w:t>
      </w:r>
      <w:r w:rsidR="00933946" w:rsidRPr="00933946">
        <w:rPr>
          <w:rFonts w:ascii="Marianne" w:hAnsi="Marianne"/>
          <w:sz w:val="20"/>
          <w:szCs w:val="20"/>
        </w:rPr>
        <w:t>te d</w:t>
      </w:r>
      <w:r w:rsidR="00933946" w:rsidRPr="00933946">
        <w:rPr>
          <w:rFonts w:ascii="Marianne" w:hAnsi="Marianne" w:cs="Marianne"/>
          <w:sz w:val="20"/>
          <w:szCs w:val="20"/>
        </w:rPr>
        <w:t>’</w:t>
      </w:r>
      <w:r w:rsidR="00933946" w:rsidRPr="00933946">
        <w:rPr>
          <w:rFonts w:ascii="Marianne" w:hAnsi="Marianne"/>
          <w:sz w:val="20"/>
          <w:szCs w:val="20"/>
        </w:rPr>
        <w:t xml:space="preserve">Ivoire </w:t>
      </w:r>
      <w:r w:rsidR="00933946" w:rsidRPr="00933946">
        <w:rPr>
          <w:rFonts w:ascii="Marianne" w:hAnsi="Marianne" w:cs="Marianne"/>
          <w:sz w:val="20"/>
          <w:szCs w:val="20"/>
        </w:rPr>
        <w:t>»</w:t>
      </w:r>
      <w:r w:rsidR="00933946" w:rsidRPr="00933946">
        <w:rPr>
          <w:rFonts w:ascii="Marianne" w:hAnsi="Marianne"/>
          <w:sz w:val="20"/>
          <w:szCs w:val="20"/>
        </w:rPr>
        <w:t>, co-fond</w:t>
      </w:r>
      <w:r w:rsidR="00933946" w:rsidRPr="00933946">
        <w:rPr>
          <w:rFonts w:ascii="Marianne" w:hAnsi="Marianne" w:cs="Marianne"/>
          <w:sz w:val="20"/>
          <w:szCs w:val="20"/>
        </w:rPr>
        <w:t>é</w:t>
      </w:r>
      <w:r w:rsidR="00933946" w:rsidRPr="00933946">
        <w:rPr>
          <w:rFonts w:ascii="Marianne" w:hAnsi="Marianne"/>
          <w:sz w:val="20"/>
          <w:szCs w:val="20"/>
        </w:rPr>
        <w:t xml:space="preserve">e, en 2023, par les jeunes entrepreneurs, </w:t>
      </w:r>
      <w:r>
        <w:rPr>
          <w:rFonts w:ascii="Marianne" w:hAnsi="Marianne"/>
          <w:sz w:val="20"/>
          <w:szCs w:val="20"/>
        </w:rPr>
        <w:t xml:space="preserve">M. </w:t>
      </w:r>
      <w:r w:rsidR="00933946" w:rsidRPr="00933946">
        <w:rPr>
          <w:rFonts w:ascii="Marianne" w:hAnsi="Marianne"/>
          <w:sz w:val="20"/>
          <w:szCs w:val="20"/>
        </w:rPr>
        <w:t xml:space="preserve">Stane Blegbo et </w:t>
      </w:r>
      <w:r>
        <w:rPr>
          <w:rFonts w:ascii="Marianne" w:hAnsi="Marianne"/>
          <w:sz w:val="20"/>
          <w:szCs w:val="20"/>
        </w:rPr>
        <w:t xml:space="preserve">M. </w:t>
      </w:r>
      <w:r w:rsidR="00933946" w:rsidRPr="00933946">
        <w:rPr>
          <w:rFonts w:ascii="Marianne" w:hAnsi="Marianne"/>
          <w:sz w:val="20"/>
          <w:szCs w:val="20"/>
        </w:rPr>
        <w:t>Thomas Giannetti est promotrice de la plateforme qui permet à des maquis, restaurants, cantines et hôtels d’acheter des produits frais auprès de producteurs locaux et de se les faire livrer, au même prix, voire moins, que sur les marchés traditionnels.</w:t>
      </w:r>
      <w:r>
        <w:rPr>
          <w:rFonts w:ascii="Marianne" w:hAnsi="Marianne"/>
          <w:sz w:val="20"/>
          <w:szCs w:val="20"/>
        </w:rPr>
        <w:t xml:space="preserve"> </w:t>
      </w:r>
      <w:r w:rsidR="00933946" w:rsidRPr="00933946">
        <w:rPr>
          <w:rFonts w:ascii="Marianne" w:hAnsi="Marianne"/>
          <w:sz w:val="20"/>
          <w:szCs w:val="20"/>
        </w:rPr>
        <w:t>La solution offre l’avantage notamment d’éviter le déplacement fastidieux aux acheteurs cibles, tout en limitant les pertes pour les producteurs, grâce à un modèle prédictif qui anticipe les volumes de vente.</w:t>
      </w:r>
      <w:r>
        <w:rPr>
          <w:rFonts w:ascii="Marianne" w:hAnsi="Marianne"/>
          <w:sz w:val="20"/>
          <w:szCs w:val="20"/>
        </w:rPr>
        <w:t xml:space="preserve"> </w:t>
      </w:r>
      <w:r w:rsidR="00933946" w:rsidRPr="00933946">
        <w:rPr>
          <w:rFonts w:ascii="Marianne" w:hAnsi="Marianne"/>
          <w:sz w:val="20"/>
          <w:szCs w:val="20"/>
        </w:rPr>
        <w:t xml:space="preserve">Djoli, dont l'appellation est extraite de l'expression Bambara </w:t>
      </w:r>
      <w:r>
        <w:rPr>
          <w:rFonts w:ascii="Marianne" w:hAnsi="Marianne"/>
          <w:sz w:val="20"/>
          <w:szCs w:val="20"/>
        </w:rPr>
        <w:t>« </w:t>
      </w:r>
      <w:r w:rsidR="00933946" w:rsidRPr="00933946">
        <w:rPr>
          <w:rFonts w:ascii="Marianne" w:hAnsi="Marianne"/>
          <w:sz w:val="20"/>
          <w:szCs w:val="20"/>
        </w:rPr>
        <w:t>Djolilo</w:t>
      </w:r>
      <w:r>
        <w:rPr>
          <w:rFonts w:ascii="Marianne" w:hAnsi="Marianne"/>
          <w:sz w:val="20"/>
          <w:szCs w:val="20"/>
        </w:rPr>
        <w:t> »</w:t>
      </w:r>
      <w:r w:rsidR="00933946" w:rsidRPr="00933946">
        <w:rPr>
          <w:rFonts w:ascii="Marianne" w:hAnsi="Marianne"/>
          <w:sz w:val="20"/>
          <w:szCs w:val="20"/>
        </w:rPr>
        <w:t xml:space="preserve"> (combien cela coûte-t-il ?), en réduisant les intermédiaires, offre en plus une traçabilité complète des produits.</w:t>
      </w:r>
      <w:r w:rsidR="00C57E0D">
        <w:rPr>
          <w:rFonts w:ascii="Marianne" w:hAnsi="Marianne"/>
          <w:sz w:val="20"/>
          <w:szCs w:val="20"/>
        </w:rPr>
        <w:t xml:space="preserve"> </w:t>
      </w:r>
      <w:r w:rsidR="00933946" w:rsidRPr="00933946">
        <w:rPr>
          <w:rFonts w:ascii="Marianne" w:hAnsi="Marianne"/>
          <w:sz w:val="20"/>
          <w:szCs w:val="20"/>
        </w:rPr>
        <w:t>Le vainqueur qui repart avec un appui de 25</w:t>
      </w:r>
      <w:r w:rsidR="00C57E0D">
        <w:rPr>
          <w:rFonts w:ascii="Marianne" w:hAnsi="Marianne"/>
          <w:sz w:val="20"/>
          <w:szCs w:val="20"/>
        </w:rPr>
        <w:t xml:space="preserve"> </w:t>
      </w:r>
      <w:r w:rsidR="00933946" w:rsidRPr="00933946">
        <w:rPr>
          <w:rFonts w:ascii="Marianne" w:hAnsi="Marianne"/>
          <w:sz w:val="20"/>
          <w:szCs w:val="20"/>
        </w:rPr>
        <w:t xml:space="preserve">000 </w:t>
      </w:r>
      <w:r w:rsidR="00C57E0D">
        <w:rPr>
          <w:rFonts w:ascii="Marianne" w:hAnsi="Marianne"/>
          <w:sz w:val="20"/>
          <w:szCs w:val="20"/>
        </w:rPr>
        <w:t xml:space="preserve">EUR, </w:t>
      </w:r>
      <w:r w:rsidR="00933946" w:rsidRPr="00933946">
        <w:rPr>
          <w:rFonts w:ascii="Marianne" w:hAnsi="Marianne"/>
          <w:sz w:val="20"/>
          <w:szCs w:val="20"/>
        </w:rPr>
        <w:t>représentera la Côte d’Ivoire à la grande finale panafricaine prévue en septembre à Abidjan.</w:t>
      </w:r>
      <w:r w:rsidR="00C57E0D">
        <w:rPr>
          <w:rFonts w:ascii="Marianne" w:hAnsi="Marianne"/>
          <w:sz w:val="20"/>
          <w:szCs w:val="20"/>
        </w:rPr>
        <w:t xml:space="preserve"> </w:t>
      </w:r>
      <w:r w:rsidR="00933946" w:rsidRPr="00933946">
        <w:rPr>
          <w:rFonts w:ascii="Marianne" w:hAnsi="Marianne"/>
          <w:sz w:val="20"/>
          <w:szCs w:val="20"/>
        </w:rPr>
        <w:t xml:space="preserve">La ferme d’élevage de poissons Ebyam de la candidate </w:t>
      </w:r>
      <w:r w:rsidR="00C57E0D">
        <w:rPr>
          <w:rFonts w:ascii="Marianne" w:hAnsi="Marianne"/>
          <w:sz w:val="20"/>
          <w:szCs w:val="20"/>
        </w:rPr>
        <w:t xml:space="preserve">Mme </w:t>
      </w:r>
      <w:r w:rsidR="00933946" w:rsidRPr="00933946">
        <w:rPr>
          <w:rFonts w:ascii="Marianne" w:hAnsi="Marianne"/>
          <w:sz w:val="20"/>
          <w:szCs w:val="20"/>
        </w:rPr>
        <w:t>Natacha Amon a remporté le 2</w:t>
      </w:r>
      <w:r w:rsidR="00933946" w:rsidRPr="00C57E0D">
        <w:rPr>
          <w:rFonts w:ascii="Marianne" w:hAnsi="Marianne"/>
          <w:sz w:val="20"/>
          <w:szCs w:val="20"/>
          <w:vertAlign w:val="superscript"/>
        </w:rPr>
        <w:t>ème</w:t>
      </w:r>
      <w:r w:rsidR="00933946" w:rsidRPr="00933946">
        <w:rPr>
          <w:rFonts w:ascii="Marianne" w:hAnsi="Marianne"/>
          <w:sz w:val="20"/>
          <w:szCs w:val="20"/>
        </w:rPr>
        <w:t xml:space="preserve"> prix avec sa solution écologique de production de protéines animales avec des larves de mouches soldats quand Kefa corporation SARL de </w:t>
      </w:r>
      <w:r w:rsidR="00C57E0D">
        <w:rPr>
          <w:rFonts w:ascii="Marianne" w:hAnsi="Marianne"/>
          <w:sz w:val="20"/>
          <w:szCs w:val="20"/>
        </w:rPr>
        <w:t xml:space="preserve">Mme Marie-Aurore </w:t>
      </w:r>
      <w:r w:rsidR="00933946" w:rsidRPr="00933946">
        <w:rPr>
          <w:rFonts w:ascii="Marianne" w:hAnsi="Marianne"/>
          <w:sz w:val="20"/>
          <w:szCs w:val="20"/>
        </w:rPr>
        <w:t>Amelone Koua, spécialisée dans l’élevage de canards a décroché la 3</w:t>
      </w:r>
      <w:r w:rsidR="00933946" w:rsidRPr="00C57E0D">
        <w:rPr>
          <w:rFonts w:ascii="Marianne" w:hAnsi="Marianne"/>
          <w:sz w:val="20"/>
          <w:szCs w:val="20"/>
          <w:vertAlign w:val="superscript"/>
        </w:rPr>
        <w:t>ème</w:t>
      </w:r>
      <w:r w:rsidR="00933946" w:rsidRPr="00933946">
        <w:rPr>
          <w:rFonts w:ascii="Marianne" w:hAnsi="Marianne"/>
          <w:sz w:val="20"/>
          <w:szCs w:val="20"/>
        </w:rPr>
        <w:t xml:space="preserve"> marche du podium.</w:t>
      </w:r>
      <w:r w:rsidR="00C57E0D">
        <w:rPr>
          <w:rFonts w:ascii="Marianne" w:hAnsi="Marianne"/>
          <w:sz w:val="20"/>
          <w:szCs w:val="20"/>
        </w:rPr>
        <w:t xml:space="preserve"> </w:t>
      </w:r>
      <w:r w:rsidR="00933946" w:rsidRPr="00933946">
        <w:rPr>
          <w:rFonts w:ascii="Marianne" w:hAnsi="Marianne"/>
          <w:sz w:val="20"/>
          <w:szCs w:val="20"/>
        </w:rPr>
        <w:t xml:space="preserve">Le directeur général de SOLIBRA s’est félicité d’une montée en puissance et en compétence du concours, au fil des ans, traduisant son espoir de voir la Côte d’Ivoire remporter la grande finale panafricaine 2025 doté d’un prix de 35 000 </w:t>
      </w:r>
      <w:r w:rsidR="00C57E0D">
        <w:rPr>
          <w:rFonts w:ascii="Marianne" w:hAnsi="Marianne"/>
          <w:sz w:val="20"/>
          <w:szCs w:val="20"/>
        </w:rPr>
        <w:t>EUR.</w:t>
      </w:r>
    </w:p>
    <w:p w14:paraId="30702E99" w14:textId="25238DEB" w:rsidR="00A6202B" w:rsidRDefault="00A6202B" w:rsidP="00282146">
      <w:pPr>
        <w:spacing w:after="0"/>
        <w:jc w:val="both"/>
        <w:rPr>
          <w:rFonts w:ascii="Marianne" w:hAnsi="Marianne"/>
          <w:sz w:val="20"/>
          <w:szCs w:val="20"/>
        </w:rPr>
      </w:pPr>
    </w:p>
    <w:p w14:paraId="0440F4AD" w14:textId="303B96C5" w:rsidR="00A6202B" w:rsidRPr="005249BD" w:rsidRDefault="00A6202B" w:rsidP="00A6202B">
      <w:pPr>
        <w:spacing w:after="0"/>
        <w:jc w:val="both"/>
        <w:rPr>
          <w:rFonts w:ascii="Marianne" w:hAnsi="Marianne"/>
          <w:b/>
          <w:bCs/>
          <w:sz w:val="20"/>
          <w:szCs w:val="20"/>
        </w:rPr>
      </w:pPr>
      <w:r w:rsidRPr="005249BD">
        <w:rPr>
          <w:rFonts w:ascii="Marianne" w:hAnsi="Marianne"/>
          <w:b/>
          <w:bCs/>
          <w:sz w:val="20"/>
          <w:szCs w:val="20"/>
        </w:rPr>
        <w:t>Evènement – « Parlons Élevage », émission télévisée qui ambitionne de faire rayonner l’entrepreneuriat agricole.</w:t>
      </w:r>
    </w:p>
    <w:bookmarkEnd w:id="6"/>
    <w:p w14:paraId="4E4BB00A" w14:textId="69F5412C" w:rsidR="00A6202B" w:rsidRPr="00A6202B" w:rsidRDefault="00A6202B" w:rsidP="00A6202B">
      <w:pPr>
        <w:spacing w:after="0"/>
        <w:jc w:val="both"/>
        <w:rPr>
          <w:rFonts w:ascii="Marianne" w:hAnsi="Marianne"/>
          <w:sz w:val="20"/>
          <w:szCs w:val="20"/>
        </w:rPr>
      </w:pPr>
      <w:r w:rsidRPr="00A6202B">
        <w:rPr>
          <w:rFonts w:ascii="Marianne" w:hAnsi="Marianne"/>
          <w:sz w:val="20"/>
          <w:szCs w:val="20"/>
        </w:rPr>
        <w:t>Innover dans la manière de parler d’agriculture à la jeunesse, tout en formant et révélant de nouveaux talents : tel est le pari relevé par « Parlons Élevage », première émission de téléréalité consacrée à l’élevage en Côte d’Ivoire. Une initiative saluée pour son originalité à l’issue d’une première saison qui s’est achevée le 26 juillet dernier sur la Radiodiffusion Télévision Ivoirienne (RTI).</w:t>
      </w:r>
      <w:r>
        <w:rPr>
          <w:rFonts w:ascii="Marianne" w:hAnsi="Marianne"/>
          <w:sz w:val="20"/>
          <w:szCs w:val="20"/>
        </w:rPr>
        <w:t xml:space="preserve"> </w:t>
      </w:r>
      <w:r w:rsidRPr="00A6202B">
        <w:rPr>
          <w:rFonts w:ascii="Marianne" w:hAnsi="Marianne"/>
          <w:sz w:val="20"/>
          <w:szCs w:val="20"/>
        </w:rPr>
        <w:t>Lancée par l’agence Next Sustainable Initiatives</w:t>
      </w:r>
      <w:r>
        <w:rPr>
          <w:rFonts w:ascii="Marianne" w:hAnsi="Marianne"/>
          <w:sz w:val="20"/>
          <w:szCs w:val="20"/>
        </w:rPr>
        <w:t xml:space="preserve"> (NSI</w:t>
      </w:r>
      <w:r w:rsidRPr="00A6202B">
        <w:rPr>
          <w:rFonts w:ascii="Marianne" w:hAnsi="Marianne"/>
          <w:sz w:val="20"/>
          <w:szCs w:val="20"/>
        </w:rPr>
        <w:t xml:space="preserve">) en partenariat avec le </w:t>
      </w:r>
      <w:r>
        <w:rPr>
          <w:rFonts w:ascii="Marianne" w:hAnsi="Marianne"/>
          <w:sz w:val="20"/>
          <w:szCs w:val="20"/>
        </w:rPr>
        <w:t>m</w:t>
      </w:r>
      <w:r w:rsidRPr="00A6202B">
        <w:rPr>
          <w:rFonts w:ascii="Marianne" w:hAnsi="Marianne"/>
          <w:sz w:val="20"/>
          <w:szCs w:val="20"/>
        </w:rPr>
        <w:t xml:space="preserve">inistère des </w:t>
      </w:r>
      <w:r>
        <w:rPr>
          <w:rFonts w:ascii="Marianne" w:hAnsi="Marianne"/>
          <w:sz w:val="20"/>
          <w:szCs w:val="20"/>
        </w:rPr>
        <w:t>r</w:t>
      </w:r>
      <w:r w:rsidRPr="00A6202B">
        <w:rPr>
          <w:rFonts w:ascii="Marianne" w:hAnsi="Marianne"/>
          <w:sz w:val="20"/>
          <w:szCs w:val="20"/>
        </w:rPr>
        <w:t xml:space="preserve">essources </w:t>
      </w:r>
      <w:r>
        <w:rPr>
          <w:rFonts w:ascii="Marianne" w:hAnsi="Marianne"/>
          <w:sz w:val="20"/>
          <w:szCs w:val="20"/>
        </w:rPr>
        <w:t>a</w:t>
      </w:r>
      <w:r w:rsidRPr="00A6202B">
        <w:rPr>
          <w:rFonts w:ascii="Marianne" w:hAnsi="Marianne"/>
          <w:sz w:val="20"/>
          <w:szCs w:val="20"/>
        </w:rPr>
        <w:t xml:space="preserve">nimales et </w:t>
      </w:r>
      <w:r>
        <w:rPr>
          <w:rFonts w:ascii="Marianne" w:hAnsi="Marianne"/>
          <w:sz w:val="20"/>
          <w:szCs w:val="20"/>
        </w:rPr>
        <w:t>h</w:t>
      </w:r>
      <w:r w:rsidRPr="00A6202B">
        <w:rPr>
          <w:rFonts w:ascii="Marianne" w:hAnsi="Marianne"/>
          <w:sz w:val="20"/>
          <w:szCs w:val="20"/>
        </w:rPr>
        <w:t xml:space="preserve">alieutiques (MIRAH) et la </w:t>
      </w:r>
      <w:r>
        <w:rPr>
          <w:rFonts w:ascii="Marianne" w:hAnsi="Marianne"/>
          <w:sz w:val="20"/>
          <w:szCs w:val="20"/>
        </w:rPr>
        <w:t xml:space="preserve">RTI, </w:t>
      </w:r>
      <w:r w:rsidRPr="00A6202B">
        <w:rPr>
          <w:rFonts w:ascii="Marianne" w:hAnsi="Marianne"/>
          <w:sz w:val="20"/>
          <w:szCs w:val="20"/>
        </w:rPr>
        <w:t>cette émission télévisée a captivé un large public par son format inédit, mêlant divertissement, apprentissage technique et promotion de l’entrepreneuriat rural.</w:t>
      </w:r>
      <w:r>
        <w:rPr>
          <w:rFonts w:ascii="Marianne" w:hAnsi="Marianne"/>
          <w:sz w:val="20"/>
          <w:szCs w:val="20"/>
        </w:rPr>
        <w:t xml:space="preserve"> </w:t>
      </w:r>
      <w:r w:rsidRPr="00A6202B">
        <w:rPr>
          <w:rFonts w:ascii="Marianne" w:hAnsi="Marianne"/>
          <w:sz w:val="20"/>
          <w:szCs w:val="20"/>
        </w:rPr>
        <w:t>Pendant plusieurs semaines, des jeunes porteurs de projets agricoles, venus de diverses régions du pays, ont rivalisé pour défendre leurs idées devant un jury d’experts. Chaque candidat a été coaché par une personnalité du monde artistique, apportant un regard extérieur et un accompagnement dans la structuration des projets.</w:t>
      </w:r>
      <w:r>
        <w:rPr>
          <w:rFonts w:ascii="Marianne" w:hAnsi="Marianne"/>
          <w:sz w:val="20"/>
          <w:szCs w:val="20"/>
        </w:rPr>
        <w:t xml:space="preserve"> </w:t>
      </w:r>
      <w:r w:rsidRPr="00A6202B">
        <w:rPr>
          <w:rFonts w:ascii="Marianne" w:hAnsi="Marianne"/>
          <w:sz w:val="20"/>
          <w:szCs w:val="20"/>
        </w:rPr>
        <w:t>Au fil des épisodes, les téléspectateurs ont pu découvrir la diversité et le potentiel du secteur de l’élevage en Côte d’Ivoire : pisciculture, aviculture, transformation agroalimentaire, circuits courts</w:t>
      </w:r>
      <w:r>
        <w:rPr>
          <w:rFonts w:ascii="Marianne" w:hAnsi="Marianne"/>
          <w:sz w:val="20"/>
          <w:szCs w:val="20"/>
        </w:rPr>
        <w:t xml:space="preserve"> </w:t>
      </w:r>
      <w:r w:rsidRPr="00A6202B">
        <w:rPr>
          <w:rFonts w:ascii="Marianne" w:hAnsi="Marianne"/>
          <w:sz w:val="20"/>
          <w:szCs w:val="20"/>
        </w:rPr>
        <w:t xml:space="preserve">… autant de </w:t>
      </w:r>
      <w:r>
        <w:rPr>
          <w:rFonts w:ascii="Marianne" w:hAnsi="Marianne"/>
          <w:sz w:val="20"/>
          <w:szCs w:val="20"/>
        </w:rPr>
        <w:t xml:space="preserve">domaines </w:t>
      </w:r>
      <w:r w:rsidRPr="00A6202B">
        <w:rPr>
          <w:rFonts w:ascii="Marianne" w:hAnsi="Marianne"/>
          <w:sz w:val="20"/>
          <w:szCs w:val="20"/>
        </w:rPr>
        <w:t>représentés par des projets concrets.</w:t>
      </w:r>
      <w:r w:rsidR="005249BD">
        <w:rPr>
          <w:rFonts w:ascii="Marianne" w:hAnsi="Marianne"/>
          <w:sz w:val="20"/>
          <w:szCs w:val="20"/>
        </w:rPr>
        <w:t xml:space="preserve"> </w:t>
      </w:r>
      <w:r w:rsidRPr="00A6202B">
        <w:rPr>
          <w:rFonts w:ascii="Marianne" w:hAnsi="Marianne"/>
          <w:sz w:val="20"/>
          <w:szCs w:val="20"/>
        </w:rPr>
        <w:t xml:space="preserve">La grande finale, retransmise en direct, a opposé deux finalistes </w:t>
      </w:r>
      <w:r w:rsidR="005249BD">
        <w:rPr>
          <w:rFonts w:ascii="Marianne" w:hAnsi="Marianne"/>
          <w:sz w:val="20"/>
          <w:szCs w:val="20"/>
        </w:rPr>
        <w:t>et deux projets : u</w:t>
      </w:r>
      <w:r w:rsidRPr="00A6202B">
        <w:rPr>
          <w:rFonts w:ascii="Marianne" w:hAnsi="Marianne"/>
          <w:sz w:val="20"/>
          <w:szCs w:val="20"/>
        </w:rPr>
        <w:t xml:space="preserve">n projet de production piscicole, intégrant des solutions techniques pour améliorer la rentabilité et la durabilité </w:t>
      </w:r>
      <w:r w:rsidRPr="00A6202B">
        <w:rPr>
          <w:rFonts w:ascii="Marianne" w:hAnsi="Marianne"/>
          <w:sz w:val="20"/>
          <w:szCs w:val="20"/>
        </w:rPr>
        <w:lastRenderedPageBreak/>
        <w:t>de l’aquaculture locale ;</w:t>
      </w:r>
      <w:r w:rsidR="005249BD">
        <w:rPr>
          <w:rFonts w:ascii="Marianne" w:hAnsi="Marianne"/>
          <w:sz w:val="20"/>
          <w:szCs w:val="20"/>
        </w:rPr>
        <w:t xml:space="preserve"> u</w:t>
      </w:r>
      <w:r w:rsidRPr="00A6202B">
        <w:rPr>
          <w:rFonts w:ascii="Marianne" w:hAnsi="Marianne"/>
          <w:sz w:val="20"/>
          <w:szCs w:val="20"/>
        </w:rPr>
        <w:t>n concept intégré d’élevage de poulets et de restauration, mettant l’accent sur la valorisation des produits locaux et l’autonomisation des femmes.</w:t>
      </w:r>
      <w:r w:rsidR="005249BD">
        <w:rPr>
          <w:rFonts w:ascii="Marianne" w:hAnsi="Marianne"/>
          <w:sz w:val="20"/>
          <w:szCs w:val="20"/>
        </w:rPr>
        <w:t xml:space="preserve"> </w:t>
      </w:r>
      <w:r w:rsidRPr="00A6202B">
        <w:rPr>
          <w:rFonts w:ascii="Marianne" w:hAnsi="Marianne"/>
          <w:sz w:val="20"/>
          <w:szCs w:val="20"/>
        </w:rPr>
        <w:t xml:space="preserve">Le jury a finalement désigné </w:t>
      </w:r>
      <w:r w:rsidR="005249BD">
        <w:rPr>
          <w:rFonts w:ascii="Marianne" w:hAnsi="Marianne"/>
          <w:sz w:val="20"/>
          <w:szCs w:val="20"/>
        </w:rPr>
        <w:t xml:space="preserve">M. </w:t>
      </w:r>
      <w:r w:rsidRPr="00A6202B">
        <w:rPr>
          <w:rFonts w:ascii="Marianne" w:hAnsi="Marianne"/>
          <w:sz w:val="20"/>
          <w:szCs w:val="20"/>
        </w:rPr>
        <w:t xml:space="preserve">Koné Pelardjou </w:t>
      </w:r>
      <w:r w:rsidR="005249BD">
        <w:rPr>
          <w:rFonts w:ascii="Marianne" w:hAnsi="Marianne"/>
          <w:sz w:val="20"/>
          <w:szCs w:val="20"/>
        </w:rPr>
        <w:t xml:space="preserve">(projet piscicole) </w:t>
      </w:r>
      <w:r w:rsidRPr="00A6202B">
        <w:rPr>
          <w:rFonts w:ascii="Marianne" w:hAnsi="Marianne"/>
          <w:sz w:val="20"/>
          <w:szCs w:val="20"/>
        </w:rPr>
        <w:t xml:space="preserve">comme lauréat de cette première édition, récompensé par un chèque de 10 </w:t>
      </w:r>
      <w:r w:rsidR="005249BD">
        <w:rPr>
          <w:rFonts w:ascii="Marianne" w:hAnsi="Marianne"/>
          <w:sz w:val="20"/>
          <w:szCs w:val="20"/>
        </w:rPr>
        <w:t>M de F</w:t>
      </w:r>
      <w:r w:rsidRPr="00A6202B">
        <w:rPr>
          <w:rFonts w:ascii="Marianne" w:hAnsi="Marianne"/>
          <w:sz w:val="20"/>
          <w:szCs w:val="20"/>
        </w:rPr>
        <w:t>CFA et un accompagnement technique pour développer son projet.</w:t>
      </w:r>
      <w:r w:rsidR="005249BD">
        <w:rPr>
          <w:rFonts w:ascii="Marianne" w:hAnsi="Marianne"/>
          <w:sz w:val="20"/>
          <w:szCs w:val="20"/>
        </w:rPr>
        <w:t xml:space="preserve"> </w:t>
      </w:r>
      <w:r w:rsidR="005249BD" w:rsidRPr="005249BD">
        <w:rPr>
          <w:rFonts w:ascii="Marianne" w:hAnsi="Marianne"/>
          <w:sz w:val="20"/>
          <w:szCs w:val="20"/>
        </w:rPr>
        <w:t>En attendant une deuxième saison</w:t>
      </w:r>
      <w:r w:rsidR="005249BD">
        <w:rPr>
          <w:rFonts w:ascii="Marianne" w:hAnsi="Marianne"/>
          <w:sz w:val="20"/>
          <w:szCs w:val="20"/>
        </w:rPr>
        <w:t>, l</w:t>
      </w:r>
      <w:r w:rsidRPr="00A6202B">
        <w:rPr>
          <w:rFonts w:ascii="Marianne" w:hAnsi="Marianne"/>
          <w:sz w:val="20"/>
          <w:szCs w:val="20"/>
        </w:rPr>
        <w:t xml:space="preserve">’émission </w:t>
      </w:r>
      <w:r w:rsidR="005249BD">
        <w:rPr>
          <w:rFonts w:ascii="Marianne" w:hAnsi="Marianne"/>
          <w:sz w:val="20"/>
          <w:szCs w:val="20"/>
        </w:rPr>
        <w:t xml:space="preserve">semble </w:t>
      </w:r>
      <w:r w:rsidRPr="00A6202B">
        <w:rPr>
          <w:rFonts w:ascii="Marianne" w:hAnsi="Marianne"/>
          <w:sz w:val="20"/>
          <w:szCs w:val="20"/>
        </w:rPr>
        <w:t>s’</w:t>
      </w:r>
      <w:r w:rsidR="005249BD">
        <w:rPr>
          <w:rFonts w:ascii="Marianne" w:hAnsi="Marianne"/>
          <w:sz w:val="20"/>
          <w:szCs w:val="20"/>
        </w:rPr>
        <w:t xml:space="preserve">être </w:t>
      </w:r>
      <w:r w:rsidRPr="00A6202B">
        <w:rPr>
          <w:rFonts w:ascii="Marianne" w:hAnsi="Marianne"/>
          <w:sz w:val="20"/>
          <w:szCs w:val="20"/>
        </w:rPr>
        <w:t>impos</w:t>
      </w:r>
      <w:r w:rsidR="005249BD">
        <w:rPr>
          <w:rFonts w:ascii="Marianne" w:hAnsi="Marianne"/>
          <w:sz w:val="20"/>
          <w:szCs w:val="20"/>
        </w:rPr>
        <w:t>ée</w:t>
      </w:r>
      <w:r w:rsidRPr="00A6202B">
        <w:rPr>
          <w:rFonts w:ascii="Marianne" w:hAnsi="Marianne"/>
          <w:sz w:val="20"/>
          <w:szCs w:val="20"/>
        </w:rPr>
        <w:t xml:space="preserve"> comme un outil de sensibilisation et de mobilisation pour une nouvelle génération d’éleveurs entrepreneurs.</w:t>
      </w:r>
    </w:p>
    <w:bookmarkEnd w:id="7"/>
    <w:p w14:paraId="45267B3C" w14:textId="77777777" w:rsidR="004E672B" w:rsidRPr="0085637A" w:rsidRDefault="004E672B" w:rsidP="00A576C0">
      <w:pPr>
        <w:spacing w:after="0"/>
        <w:jc w:val="both"/>
        <w:rPr>
          <w:rFonts w:ascii="Marianne" w:hAnsi="Marianne"/>
          <w:sz w:val="20"/>
          <w:szCs w:val="20"/>
        </w:rPr>
      </w:pPr>
    </w:p>
    <w:p w14:paraId="3A171313" w14:textId="249DD2A6" w:rsidR="006C1E1C" w:rsidRPr="00A90657" w:rsidRDefault="006C1E1C" w:rsidP="00A90657">
      <w:pPr>
        <w:spacing w:after="0"/>
        <w:rPr>
          <w:rFonts w:ascii="Marianne" w:hAnsi="Marianne"/>
          <w:b/>
          <w:color w:val="FFC000"/>
          <w:sz w:val="32"/>
          <w:szCs w:val="32"/>
        </w:rPr>
      </w:pPr>
      <w:r>
        <w:rPr>
          <w:rFonts w:ascii="Marianne" w:hAnsi="Marianne"/>
          <w:b/>
          <w:color w:val="FFC000"/>
          <w:sz w:val="32"/>
          <w:szCs w:val="32"/>
        </w:rPr>
        <w:t>Sénégal</w:t>
      </w:r>
    </w:p>
    <w:p w14:paraId="3B2697F2" w14:textId="071287E1" w:rsidR="00933946" w:rsidRDefault="00933946" w:rsidP="00933946">
      <w:pPr>
        <w:spacing w:after="0" w:line="240" w:lineRule="auto"/>
        <w:jc w:val="both"/>
        <w:rPr>
          <w:rFonts w:ascii="Marianne" w:hAnsi="Marianne"/>
          <w:b/>
          <w:sz w:val="20"/>
          <w:szCs w:val="20"/>
        </w:rPr>
      </w:pPr>
      <w:bookmarkStart w:id="14" w:name="_Hlk190942145"/>
      <w:bookmarkStart w:id="15" w:name="_Hlk190891071"/>
      <w:bookmarkStart w:id="16" w:name="_Hlk189758454"/>
    </w:p>
    <w:p w14:paraId="5DF52184" w14:textId="2A79EA76" w:rsidR="00933946" w:rsidRPr="00933946" w:rsidRDefault="00933946" w:rsidP="00933946">
      <w:pPr>
        <w:spacing w:after="0" w:line="240" w:lineRule="auto"/>
        <w:jc w:val="both"/>
        <w:rPr>
          <w:rFonts w:ascii="Marianne" w:hAnsi="Marianne"/>
          <w:b/>
          <w:sz w:val="20"/>
          <w:szCs w:val="20"/>
        </w:rPr>
      </w:pPr>
      <w:bookmarkStart w:id="17" w:name="_Hlk204935045"/>
      <w:r w:rsidRPr="00933946">
        <w:rPr>
          <w:rFonts w:ascii="Marianne" w:hAnsi="Marianne"/>
          <w:b/>
          <w:sz w:val="20"/>
          <w:szCs w:val="20"/>
        </w:rPr>
        <w:t xml:space="preserve">Politique agricole – Le ministre sénégalais de l’agriculture, de la </w:t>
      </w:r>
      <w:r w:rsidR="00805389">
        <w:rPr>
          <w:rFonts w:ascii="Marianne" w:hAnsi="Marianne"/>
          <w:b/>
          <w:sz w:val="20"/>
          <w:szCs w:val="20"/>
        </w:rPr>
        <w:t>s</w:t>
      </w:r>
      <w:r w:rsidRPr="00933946">
        <w:rPr>
          <w:rFonts w:ascii="Marianne" w:hAnsi="Marianne"/>
          <w:b/>
          <w:sz w:val="20"/>
          <w:szCs w:val="20"/>
        </w:rPr>
        <w:t>ouveraineté alimentaire et de l’élevage, le Dr Mabouba Diagne appelle à une mobilisation collective face à la faim, la malnutrition et le changement climatique.</w:t>
      </w:r>
    </w:p>
    <w:p w14:paraId="2013AB15" w14:textId="45179D0B" w:rsidR="00933946" w:rsidRDefault="00805389" w:rsidP="00933946">
      <w:pPr>
        <w:spacing w:after="0" w:line="240" w:lineRule="auto"/>
        <w:jc w:val="both"/>
        <w:rPr>
          <w:rFonts w:ascii="Marianne" w:hAnsi="Marianne"/>
          <w:bCs/>
          <w:sz w:val="20"/>
          <w:szCs w:val="20"/>
        </w:rPr>
      </w:pPr>
      <w:r w:rsidRPr="00805389">
        <w:rPr>
          <w:rFonts w:ascii="Marianne" w:hAnsi="Marianne"/>
          <w:bCs/>
          <w:sz w:val="20"/>
          <w:szCs w:val="20"/>
        </w:rPr>
        <w:t xml:space="preserve">Pour la première fois de son histoire, le Sénégal a présidé </w:t>
      </w:r>
      <w:r>
        <w:rPr>
          <w:rFonts w:ascii="Marianne" w:hAnsi="Marianne"/>
          <w:bCs/>
          <w:sz w:val="20"/>
          <w:szCs w:val="20"/>
        </w:rPr>
        <w:t>l</w:t>
      </w:r>
      <w:r w:rsidR="00933946">
        <w:rPr>
          <w:rFonts w:ascii="Marianne" w:hAnsi="Marianne"/>
          <w:bCs/>
          <w:sz w:val="20"/>
          <w:szCs w:val="20"/>
        </w:rPr>
        <w:t xml:space="preserve">e 30 juin </w:t>
      </w:r>
      <w:r>
        <w:rPr>
          <w:rFonts w:ascii="Marianne" w:hAnsi="Marianne"/>
          <w:bCs/>
          <w:sz w:val="20"/>
          <w:szCs w:val="20"/>
        </w:rPr>
        <w:t>la Conférence de</w:t>
      </w:r>
      <w:r w:rsidR="00933946">
        <w:rPr>
          <w:rFonts w:ascii="Marianne" w:hAnsi="Marianne"/>
          <w:bCs/>
          <w:sz w:val="20"/>
          <w:szCs w:val="20"/>
        </w:rPr>
        <w:t xml:space="preserve"> la </w:t>
      </w:r>
      <w:r w:rsidR="00933946" w:rsidRPr="007A5F2E">
        <w:rPr>
          <w:rFonts w:ascii="Marianne" w:hAnsi="Marianne"/>
          <w:bCs/>
          <w:sz w:val="20"/>
          <w:szCs w:val="20"/>
        </w:rPr>
        <w:t>44</w:t>
      </w:r>
      <w:r w:rsidR="00933946" w:rsidRPr="007A5F2E">
        <w:rPr>
          <w:rFonts w:ascii="Marianne" w:hAnsi="Marianne"/>
          <w:bCs/>
          <w:sz w:val="20"/>
          <w:szCs w:val="20"/>
          <w:vertAlign w:val="superscript"/>
        </w:rPr>
        <w:t>ème</w:t>
      </w:r>
      <w:r w:rsidR="00933946" w:rsidRPr="007A5F2E">
        <w:rPr>
          <w:rFonts w:ascii="Marianne" w:hAnsi="Marianne"/>
          <w:bCs/>
          <w:sz w:val="20"/>
          <w:szCs w:val="20"/>
        </w:rPr>
        <w:t xml:space="preserve"> </w:t>
      </w:r>
      <w:r w:rsidR="00933946" w:rsidRPr="00933946">
        <w:rPr>
          <w:rFonts w:ascii="Marianne" w:hAnsi="Marianne"/>
          <w:bCs/>
          <w:sz w:val="20"/>
          <w:szCs w:val="20"/>
        </w:rPr>
        <w:t>Session de la Conférence de l’Organisation des Nations Unies pour l’Alimentation et l’Agriculture (FAO)</w:t>
      </w:r>
      <w:r>
        <w:rPr>
          <w:rFonts w:ascii="Marianne" w:hAnsi="Marianne"/>
          <w:bCs/>
          <w:sz w:val="20"/>
          <w:szCs w:val="20"/>
        </w:rPr>
        <w:t>. A cette occasion, l</w:t>
      </w:r>
      <w:r w:rsidR="00933946">
        <w:rPr>
          <w:rFonts w:ascii="Marianne" w:hAnsi="Marianne"/>
          <w:bCs/>
          <w:sz w:val="20"/>
          <w:szCs w:val="20"/>
        </w:rPr>
        <w:t xml:space="preserve">e </w:t>
      </w:r>
      <w:r w:rsidR="00933946" w:rsidRPr="007A5F2E">
        <w:rPr>
          <w:rFonts w:ascii="Marianne" w:hAnsi="Marianne"/>
          <w:bCs/>
          <w:sz w:val="20"/>
          <w:szCs w:val="20"/>
        </w:rPr>
        <w:t>Dr Mabouba Diagne, a lancé un appel à une mobilisation collective pour relever les défis mondiaux de la faim, de la malnutrition et du changement climatique</w:t>
      </w:r>
      <w:r w:rsidR="00933946">
        <w:rPr>
          <w:rFonts w:ascii="Marianne" w:hAnsi="Marianne"/>
          <w:bCs/>
          <w:sz w:val="20"/>
          <w:szCs w:val="20"/>
        </w:rPr>
        <w:t xml:space="preserve">. </w:t>
      </w:r>
      <w:r w:rsidR="00933946" w:rsidRPr="007A5F2E">
        <w:rPr>
          <w:rFonts w:ascii="Marianne" w:hAnsi="Marianne"/>
          <w:bCs/>
          <w:sz w:val="20"/>
          <w:szCs w:val="20"/>
        </w:rPr>
        <w:t xml:space="preserve">Le thème de </w:t>
      </w:r>
      <w:r w:rsidR="00933946">
        <w:rPr>
          <w:rFonts w:ascii="Marianne" w:hAnsi="Marianne"/>
          <w:bCs/>
          <w:sz w:val="20"/>
          <w:szCs w:val="20"/>
        </w:rPr>
        <w:t>la conférence était « </w:t>
      </w:r>
      <w:r w:rsidR="00933946" w:rsidRPr="007A5F2E">
        <w:rPr>
          <w:rFonts w:ascii="Marianne" w:hAnsi="Marianne"/>
          <w:bCs/>
          <w:sz w:val="20"/>
          <w:szCs w:val="20"/>
        </w:rPr>
        <w:t>Promouvoir l’innovation au service de la sécurité alimentaire</w:t>
      </w:r>
      <w:r w:rsidR="00933946">
        <w:rPr>
          <w:rFonts w:ascii="Marianne" w:hAnsi="Marianne"/>
          <w:bCs/>
          <w:sz w:val="20"/>
          <w:szCs w:val="20"/>
        </w:rPr>
        <w:t> »</w:t>
      </w:r>
      <w:r w:rsidR="00933946" w:rsidRPr="007A5F2E">
        <w:rPr>
          <w:rFonts w:ascii="Marianne" w:hAnsi="Marianne"/>
          <w:bCs/>
          <w:sz w:val="20"/>
          <w:szCs w:val="20"/>
        </w:rPr>
        <w:t>.</w:t>
      </w:r>
      <w:r w:rsidR="00933946">
        <w:rPr>
          <w:rFonts w:ascii="Marianne" w:hAnsi="Marianne"/>
          <w:bCs/>
          <w:sz w:val="20"/>
          <w:szCs w:val="20"/>
        </w:rPr>
        <w:t xml:space="preserve"> </w:t>
      </w:r>
      <w:r w:rsidR="00933946" w:rsidRPr="007A5F2E">
        <w:rPr>
          <w:rFonts w:ascii="Marianne" w:hAnsi="Marianne"/>
          <w:bCs/>
          <w:sz w:val="20"/>
          <w:szCs w:val="20"/>
        </w:rPr>
        <w:t xml:space="preserve">Le ministre sénégalais a </w:t>
      </w:r>
      <w:r w:rsidRPr="00805389">
        <w:rPr>
          <w:rFonts w:ascii="Marianne" w:hAnsi="Marianne"/>
          <w:bCs/>
          <w:sz w:val="20"/>
          <w:szCs w:val="20"/>
        </w:rPr>
        <w:t>insisté sur l’urgence de solutions concrètes pour répondre à la précarité alimentaire, qui touche aujourd’hui encore 295 millions de personnes à travers le monde selon les données officielles de l’organisation.</w:t>
      </w:r>
      <w:r>
        <w:rPr>
          <w:rFonts w:ascii="Marianne" w:hAnsi="Marianne"/>
          <w:bCs/>
          <w:sz w:val="20"/>
          <w:szCs w:val="20"/>
        </w:rPr>
        <w:t xml:space="preserve"> Il a souligné </w:t>
      </w:r>
      <w:r w:rsidR="00933946" w:rsidRPr="007A5F2E">
        <w:rPr>
          <w:rFonts w:ascii="Marianne" w:hAnsi="Marianne"/>
          <w:bCs/>
          <w:sz w:val="20"/>
          <w:szCs w:val="20"/>
        </w:rPr>
        <w:t>que, face aux crises multidimensionnelles (climat, conflits, instabilité économique, inégalités)</w:t>
      </w:r>
      <w:r w:rsidR="00933946">
        <w:rPr>
          <w:rFonts w:ascii="Marianne" w:hAnsi="Marianne"/>
          <w:bCs/>
          <w:sz w:val="20"/>
          <w:szCs w:val="20"/>
        </w:rPr>
        <w:t xml:space="preserve"> </w:t>
      </w:r>
      <w:r w:rsidR="00933946" w:rsidRPr="007A5F2E">
        <w:rPr>
          <w:rFonts w:ascii="Marianne" w:hAnsi="Marianne"/>
          <w:bCs/>
          <w:sz w:val="20"/>
          <w:szCs w:val="20"/>
        </w:rPr>
        <w:t>seule une science accessible et une innovation partagée peuvent conduire à des systèmes agroalimentaires plus durables, inclusifs et résilients.</w:t>
      </w:r>
      <w:r w:rsidR="00933946">
        <w:rPr>
          <w:rFonts w:ascii="Marianne" w:hAnsi="Marianne"/>
          <w:bCs/>
          <w:sz w:val="20"/>
          <w:szCs w:val="20"/>
        </w:rPr>
        <w:t xml:space="preserve"> </w:t>
      </w:r>
      <w:r w:rsidR="00933946" w:rsidRPr="007A5F2E">
        <w:rPr>
          <w:rFonts w:ascii="Marianne" w:hAnsi="Marianne"/>
          <w:bCs/>
          <w:sz w:val="20"/>
          <w:szCs w:val="20"/>
        </w:rPr>
        <w:t>S</w:t>
      </w:r>
      <w:r w:rsidR="00933946" w:rsidRPr="007A5F2E">
        <w:rPr>
          <w:rFonts w:ascii="Marianne" w:hAnsi="Marianne" w:cs="Marianne"/>
          <w:bCs/>
          <w:sz w:val="20"/>
          <w:szCs w:val="20"/>
        </w:rPr>
        <w:t>’</w:t>
      </w:r>
      <w:r w:rsidR="00933946" w:rsidRPr="007A5F2E">
        <w:rPr>
          <w:rFonts w:ascii="Marianne" w:hAnsi="Marianne"/>
          <w:bCs/>
          <w:sz w:val="20"/>
          <w:szCs w:val="20"/>
        </w:rPr>
        <w:t>appuyant sur l</w:t>
      </w:r>
      <w:r w:rsidR="00933946" w:rsidRPr="007A5F2E">
        <w:rPr>
          <w:rFonts w:ascii="Marianne" w:hAnsi="Marianne" w:cs="Marianne"/>
          <w:bCs/>
          <w:sz w:val="20"/>
          <w:szCs w:val="20"/>
        </w:rPr>
        <w:t>’</w:t>
      </w:r>
      <w:r w:rsidR="00933946" w:rsidRPr="007A5F2E">
        <w:rPr>
          <w:rFonts w:ascii="Marianne" w:hAnsi="Marianne"/>
          <w:bCs/>
          <w:sz w:val="20"/>
          <w:szCs w:val="20"/>
        </w:rPr>
        <w:t>exemple du S</w:t>
      </w:r>
      <w:r w:rsidR="00933946" w:rsidRPr="007A5F2E">
        <w:rPr>
          <w:rFonts w:ascii="Marianne" w:hAnsi="Marianne" w:cs="Marianne"/>
          <w:bCs/>
          <w:sz w:val="20"/>
          <w:szCs w:val="20"/>
        </w:rPr>
        <w:t>é</w:t>
      </w:r>
      <w:r w:rsidR="00933946" w:rsidRPr="007A5F2E">
        <w:rPr>
          <w:rFonts w:ascii="Marianne" w:hAnsi="Marianne"/>
          <w:bCs/>
          <w:sz w:val="20"/>
          <w:szCs w:val="20"/>
        </w:rPr>
        <w:t>n</w:t>
      </w:r>
      <w:r w:rsidR="00933946" w:rsidRPr="007A5F2E">
        <w:rPr>
          <w:rFonts w:ascii="Marianne" w:hAnsi="Marianne" w:cs="Marianne"/>
          <w:bCs/>
          <w:sz w:val="20"/>
          <w:szCs w:val="20"/>
        </w:rPr>
        <w:t>é</w:t>
      </w:r>
      <w:r w:rsidR="00933946" w:rsidRPr="007A5F2E">
        <w:rPr>
          <w:rFonts w:ascii="Marianne" w:hAnsi="Marianne"/>
          <w:bCs/>
          <w:sz w:val="20"/>
          <w:szCs w:val="20"/>
        </w:rPr>
        <w:t xml:space="preserve">gal et sa </w:t>
      </w:r>
      <w:r w:rsidR="00933946">
        <w:rPr>
          <w:rFonts w:ascii="Marianne" w:hAnsi="Marianne" w:cs="Marianne"/>
          <w:bCs/>
          <w:sz w:val="20"/>
          <w:szCs w:val="20"/>
        </w:rPr>
        <w:t>« </w:t>
      </w:r>
      <w:r w:rsidR="00933946" w:rsidRPr="007A5F2E">
        <w:rPr>
          <w:rFonts w:ascii="Marianne" w:hAnsi="Marianne"/>
          <w:bCs/>
          <w:sz w:val="20"/>
          <w:szCs w:val="20"/>
        </w:rPr>
        <w:t>Vision 2050</w:t>
      </w:r>
      <w:r w:rsidR="00933946">
        <w:rPr>
          <w:rFonts w:ascii="Marianne" w:hAnsi="Marianne" w:cs="Marianne"/>
          <w:bCs/>
          <w:sz w:val="20"/>
          <w:szCs w:val="20"/>
        </w:rPr>
        <w:t> »</w:t>
      </w:r>
      <w:r w:rsidR="00933946" w:rsidRPr="007A5F2E">
        <w:rPr>
          <w:rFonts w:ascii="Marianne" w:hAnsi="Marianne"/>
          <w:bCs/>
          <w:sz w:val="20"/>
          <w:szCs w:val="20"/>
        </w:rPr>
        <w:t>, il a mis en lumi</w:t>
      </w:r>
      <w:r w:rsidR="00933946" w:rsidRPr="007A5F2E">
        <w:rPr>
          <w:rFonts w:ascii="Marianne" w:hAnsi="Marianne" w:cs="Marianne"/>
          <w:bCs/>
          <w:sz w:val="20"/>
          <w:szCs w:val="20"/>
        </w:rPr>
        <w:t>è</w:t>
      </w:r>
      <w:r w:rsidR="00933946" w:rsidRPr="007A5F2E">
        <w:rPr>
          <w:rFonts w:ascii="Marianne" w:hAnsi="Marianne"/>
          <w:bCs/>
          <w:sz w:val="20"/>
          <w:szCs w:val="20"/>
        </w:rPr>
        <w:t>re les r</w:t>
      </w:r>
      <w:r w:rsidR="00933946" w:rsidRPr="007A5F2E">
        <w:rPr>
          <w:rFonts w:ascii="Marianne" w:hAnsi="Marianne" w:cs="Marianne"/>
          <w:bCs/>
          <w:sz w:val="20"/>
          <w:szCs w:val="20"/>
        </w:rPr>
        <w:t>é</w:t>
      </w:r>
      <w:r w:rsidR="00933946" w:rsidRPr="007A5F2E">
        <w:rPr>
          <w:rFonts w:ascii="Marianne" w:hAnsi="Marianne"/>
          <w:bCs/>
          <w:sz w:val="20"/>
          <w:szCs w:val="20"/>
        </w:rPr>
        <w:t>formes engag</w:t>
      </w:r>
      <w:r w:rsidR="00933946" w:rsidRPr="007A5F2E">
        <w:rPr>
          <w:rFonts w:ascii="Marianne" w:hAnsi="Marianne" w:cs="Marianne"/>
          <w:bCs/>
          <w:sz w:val="20"/>
          <w:szCs w:val="20"/>
        </w:rPr>
        <w:t>é</w:t>
      </w:r>
      <w:r w:rsidR="00933946" w:rsidRPr="007A5F2E">
        <w:rPr>
          <w:rFonts w:ascii="Marianne" w:hAnsi="Marianne"/>
          <w:bCs/>
          <w:sz w:val="20"/>
          <w:szCs w:val="20"/>
        </w:rPr>
        <w:t>es</w:t>
      </w:r>
      <w:r>
        <w:rPr>
          <w:rFonts w:ascii="Marianne" w:hAnsi="Marianne"/>
          <w:bCs/>
          <w:sz w:val="20"/>
          <w:szCs w:val="20"/>
        </w:rPr>
        <w:t xml:space="preserve"> dans son pays</w:t>
      </w:r>
      <w:r w:rsidR="00933946">
        <w:rPr>
          <w:rFonts w:ascii="Marianne" w:hAnsi="Marianne"/>
          <w:bCs/>
          <w:sz w:val="20"/>
          <w:szCs w:val="20"/>
        </w:rPr>
        <w:t xml:space="preserve"> : </w:t>
      </w:r>
      <w:r w:rsidR="00933946" w:rsidRPr="007A5F2E">
        <w:rPr>
          <w:rFonts w:ascii="Marianne" w:hAnsi="Marianne"/>
          <w:bCs/>
          <w:sz w:val="20"/>
          <w:szCs w:val="20"/>
        </w:rPr>
        <w:t>reconnaissance des métiers agricoles, intégration des femmes et des jeunes, promotion de l’investissement rural et de l’équité territoriale.</w:t>
      </w:r>
      <w:r w:rsidR="00933946">
        <w:rPr>
          <w:rFonts w:ascii="Marianne" w:hAnsi="Marianne"/>
          <w:bCs/>
          <w:sz w:val="20"/>
          <w:szCs w:val="20"/>
        </w:rPr>
        <w:t xml:space="preserve"> </w:t>
      </w:r>
      <w:r w:rsidR="00933946" w:rsidRPr="007A5F2E">
        <w:rPr>
          <w:rFonts w:ascii="Courier New" w:hAnsi="Courier New" w:cs="Courier New"/>
          <w:bCs/>
          <w:sz w:val="20"/>
          <w:szCs w:val="20"/>
        </w:rPr>
        <w:t>‎</w:t>
      </w:r>
      <w:r w:rsidR="00933946" w:rsidRPr="007A5F2E">
        <w:rPr>
          <w:rFonts w:ascii="Marianne" w:hAnsi="Marianne"/>
          <w:bCs/>
          <w:sz w:val="20"/>
          <w:szCs w:val="20"/>
        </w:rPr>
        <w:t>Il a par ailleurs inform</w:t>
      </w:r>
      <w:r w:rsidR="00933946" w:rsidRPr="007A5F2E">
        <w:rPr>
          <w:rFonts w:ascii="Marianne" w:hAnsi="Marianne" w:cs="Marianne"/>
          <w:bCs/>
          <w:sz w:val="20"/>
          <w:szCs w:val="20"/>
        </w:rPr>
        <w:t>é</w:t>
      </w:r>
      <w:r w:rsidR="00933946" w:rsidRPr="007A5F2E">
        <w:rPr>
          <w:rFonts w:ascii="Marianne" w:hAnsi="Marianne"/>
          <w:bCs/>
          <w:sz w:val="20"/>
          <w:szCs w:val="20"/>
        </w:rPr>
        <w:t xml:space="preserve"> de l</w:t>
      </w:r>
      <w:r w:rsidR="00933946" w:rsidRPr="007A5F2E">
        <w:rPr>
          <w:rFonts w:ascii="Marianne" w:hAnsi="Marianne" w:cs="Marianne"/>
          <w:bCs/>
          <w:sz w:val="20"/>
          <w:szCs w:val="20"/>
        </w:rPr>
        <w:t>’</w:t>
      </w:r>
      <w:r w:rsidR="00933946" w:rsidRPr="007A5F2E">
        <w:rPr>
          <w:rFonts w:ascii="Marianne" w:hAnsi="Marianne"/>
          <w:bCs/>
          <w:sz w:val="20"/>
          <w:szCs w:val="20"/>
        </w:rPr>
        <w:t>organisation, au S</w:t>
      </w:r>
      <w:r w:rsidR="00933946" w:rsidRPr="007A5F2E">
        <w:rPr>
          <w:rFonts w:ascii="Marianne" w:hAnsi="Marianne" w:cs="Marianne"/>
          <w:bCs/>
          <w:sz w:val="20"/>
          <w:szCs w:val="20"/>
        </w:rPr>
        <w:t>é</w:t>
      </w:r>
      <w:r w:rsidR="00933946" w:rsidRPr="007A5F2E">
        <w:rPr>
          <w:rFonts w:ascii="Marianne" w:hAnsi="Marianne"/>
          <w:bCs/>
          <w:sz w:val="20"/>
          <w:szCs w:val="20"/>
        </w:rPr>
        <w:t>n</w:t>
      </w:r>
      <w:r w:rsidR="00933946" w:rsidRPr="007A5F2E">
        <w:rPr>
          <w:rFonts w:ascii="Marianne" w:hAnsi="Marianne" w:cs="Marianne"/>
          <w:bCs/>
          <w:sz w:val="20"/>
          <w:szCs w:val="20"/>
        </w:rPr>
        <w:t>é</w:t>
      </w:r>
      <w:r w:rsidR="00933946" w:rsidRPr="007A5F2E">
        <w:rPr>
          <w:rFonts w:ascii="Marianne" w:hAnsi="Marianne"/>
          <w:bCs/>
          <w:sz w:val="20"/>
          <w:szCs w:val="20"/>
        </w:rPr>
        <w:t>gal, du 30 ao</w:t>
      </w:r>
      <w:r w:rsidR="00933946" w:rsidRPr="007A5F2E">
        <w:rPr>
          <w:rFonts w:ascii="Marianne" w:hAnsi="Marianne" w:cs="Marianne"/>
          <w:bCs/>
          <w:sz w:val="20"/>
          <w:szCs w:val="20"/>
        </w:rPr>
        <w:t>û</w:t>
      </w:r>
      <w:r w:rsidR="00933946" w:rsidRPr="007A5F2E">
        <w:rPr>
          <w:rFonts w:ascii="Marianne" w:hAnsi="Marianne"/>
          <w:bCs/>
          <w:sz w:val="20"/>
          <w:szCs w:val="20"/>
        </w:rPr>
        <w:t>t au 4 septembre 2025, du Forum africain sur les syst</w:t>
      </w:r>
      <w:r w:rsidR="00933946" w:rsidRPr="007A5F2E">
        <w:rPr>
          <w:rFonts w:ascii="Marianne" w:hAnsi="Marianne" w:cs="Marianne"/>
          <w:bCs/>
          <w:sz w:val="20"/>
          <w:szCs w:val="20"/>
        </w:rPr>
        <w:t>è</w:t>
      </w:r>
      <w:r w:rsidR="00933946" w:rsidRPr="007A5F2E">
        <w:rPr>
          <w:rFonts w:ascii="Marianne" w:hAnsi="Marianne"/>
          <w:bCs/>
          <w:sz w:val="20"/>
          <w:szCs w:val="20"/>
        </w:rPr>
        <w:t>mes alimentaires.</w:t>
      </w:r>
    </w:p>
    <w:p w14:paraId="197C5CF8" w14:textId="77777777" w:rsidR="009B3334" w:rsidRDefault="009B3334" w:rsidP="009B3334">
      <w:pPr>
        <w:spacing w:after="0" w:line="240" w:lineRule="auto"/>
        <w:jc w:val="both"/>
        <w:rPr>
          <w:rFonts w:ascii="Marianne" w:hAnsi="Marianne"/>
          <w:b/>
          <w:sz w:val="20"/>
          <w:szCs w:val="20"/>
        </w:rPr>
      </w:pPr>
    </w:p>
    <w:p w14:paraId="3C9E437B" w14:textId="3B006701" w:rsidR="009B3334" w:rsidRPr="009B3334" w:rsidRDefault="009B3334" w:rsidP="009B3334">
      <w:pPr>
        <w:spacing w:after="0" w:line="240" w:lineRule="auto"/>
        <w:jc w:val="both"/>
        <w:rPr>
          <w:rFonts w:ascii="Marianne" w:hAnsi="Marianne"/>
          <w:b/>
          <w:sz w:val="20"/>
          <w:szCs w:val="20"/>
        </w:rPr>
      </w:pPr>
      <w:r w:rsidRPr="009B3334">
        <w:rPr>
          <w:rFonts w:ascii="Marianne" w:hAnsi="Marianne"/>
          <w:b/>
          <w:sz w:val="20"/>
          <w:szCs w:val="20"/>
        </w:rPr>
        <w:t>Filières agricoles - Les acteurs adoptent une charte nationale commune.</w:t>
      </w:r>
    </w:p>
    <w:p w14:paraId="1E8F8DC4" w14:textId="77777777" w:rsidR="009B3334" w:rsidRPr="00F2165A" w:rsidRDefault="009B3334" w:rsidP="009B3334">
      <w:pPr>
        <w:spacing w:after="0" w:line="240" w:lineRule="auto"/>
        <w:jc w:val="both"/>
        <w:rPr>
          <w:rFonts w:ascii="Marianne" w:hAnsi="Marianne"/>
          <w:bCs/>
          <w:sz w:val="20"/>
          <w:szCs w:val="20"/>
        </w:rPr>
      </w:pPr>
      <w:r>
        <w:rPr>
          <w:rFonts w:ascii="Marianne" w:hAnsi="Marianne"/>
          <w:bCs/>
          <w:sz w:val="20"/>
          <w:szCs w:val="20"/>
        </w:rPr>
        <w:t xml:space="preserve">Les 8 et 9 juillet, </w:t>
      </w:r>
      <w:r w:rsidRPr="0061731C">
        <w:rPr>
          <w:rFonts w:ascii="Marianne" w:hAnsi="Marianne"/>
          <w:bCs/>
          <w:sz w:val="20"/>
          <w:szCs w:val="20"/>
        </w:rPr>
        <w:t xml:space="preserve">producteurs, entreprises, ministères, partenaires techniques et organisations de la société civile </w:t>
      </w:r>
      <w:r>
        <w:rPr>
          <w:rFonts w:ascii="Marianne" w:hAnsi="Marianne"/>
          <w:bCs/>
          <w:sz w:val="20"/>
          <w:szCs w:val="20"/>
        </w:rPr>
        <w:t xml:space="preserve">se sont réunis </w:t>
      </w:r>
      <w:r w:rsidRPr="0061731C">
        <w:rPr>
          <w:rFonts w:ascii="Marianne" w:hAnsi="Marianne"/>
          <w:bCs/>
          <w:sz w:val="20"/>
          <w:szCs w:val="20"/>
        </w:rPr>
        <w:t>autour d’un objectif commun : promouvoir des filières agricoles plus équitables et mieux structurées.</w:t>
      </w:r>
      <w:r>
        <w:rPr>
          <w:rFonts w:ascii="Marianne" w:hAnsi="Marianne"/>
          <w:bCs/>
          <w:sz w:val="20"/>
          <w:szCs w:val="20"/>
        </w:rPr>
        <w:t xml:space="preserve"> </w:t>
      </w:r>
      <w:r w:rsidRPr="0061731C">
        <w:rPr>
          <w:rFonts w:ascii="Marianne" w:hAnsi="Marianne"/>
          <w:bCs/>
          <w:sz w:val="20"/>
          <w:szCs w:val="20"/>
        </w:rPr>
        <w:t>Alors que le Sénégal s’efforce de relancer sa production nationale et de consolider sa souveraineté alimentaire, la question de la contractualisation entre producteurs et transformateurs reste un enjeu stratégique. De nombreuses inégalités persistent encore dans la répartition de la valeur ajoutée au sein des filières agricoles</w:t>
      </w:r>
      <w:r>
        <w:rPr>
          <w:rFonts w:ascii="Marianne" w:hAnsi="Marianne"/>
          <w:bCs/>
          <w:sz w:val="20"/>
          <w:szCs w:val="20"/>
        </w:rPr>
        <w:t xml:space="preserve">. </w:t>
      </w:r>
      <w:r w:rsidRPr="0061731C">
        <w:rPr>
          <w:rFonts w:ascii="Marianne" w:hAnsi="Marianne"/>
          <w:bCs/>
          <w:sz w:val="20"/>
          <w:szCs w:val="20"/>
        </w:rPr>
        <w:t>Pour répondre à ces défis, une Charte nationale des filières justes a été élaborée, grâce à un processus de concertation approfondi. Ce document entend encadrer les relations commerciales sur la base de principes clairs tels que la transparence, la prévisibilité, le respect mutuel et l’équité.</w:t>
      </w:r>
    </w:p>
    <w:p w14:paraId="2E993A5F" w14:textId="2800639A" w:rsidR="001A255F" w:rsidRDefault="001A255F" w:rsidP="001A255F">
      <w:pPr>
        <w:spacing w:after="0" w:line="240" w:lineRule="auto"/>
        <w:jc w:val="both"/>
        <w:rPr>
          <w:rFonts w:ascii="Marianne" w:hAnsi="Marianne"/>
          <w:bCs/>
          <w:sz w:val="20"/>
          <w:szCs w:val="20"/>
        </w:rPr>
      </w:pPr>
    </w:p>
    <w:p w14:paraId="18FB9A8A" w14:textId="6E4FACBB" w:rsidR="00B2784E" w:rsidRPr="00DE6B90" w:rsidRDefault="00B2784E" w:rsidP="00B2784E">
      <w:pPr>
        <w:spacing w:after="0" w:line="240" w:lineRule="auto"/>
        <w:jc w:val="both"/>
        <w:rPr>
          <w:rFonts w:ascii="Marianne" w:hAnsi="Marianne"/>
          <w:b/>
          <w:sz w:val="20"/>
          <w:szCs w:val="20"/>
        </w:rPr>
      </w:pPr>
      <w:r w:rsidRPr="00DE6B90">
        <w:rPr>
          <w:rFonts w:ascii="Marianne" w:hAnsi="Marianne"/>
          <w:b/>
          <w:sz w:val="20"/>
          <w:szCs w:val="20"/>
        </w:rPr>
        <w:t>Sécurité Alimentaire - Plus de 978 M de FCFA décaissés en 2024 pour l’achat de vivres.</w:t>
      </w:r>
    </w:p>
    <w:p w14:paraId="2FDC69A4" w14:textId="13708882" w:rsidR="00B2784E" w:rsidRDefault="00272DA0" w:rsidP="00B2784E">
      <w:pPr>
        <w:spacing w:after="0" w:line="240" w:lineRule="auto"/>
        <w:jc w:val="both"/>
        <w:rPr>
          <w:rFonts w:ascii="Marianne" w:hAnsi="Marianne"/>
          <w:bCs/>
          <w:sz w:val="20"/>
          <w:szCs w:val="20"/>
        </w:rPr>
      </w:pPr>
      <w:r>
        <w:rPr>
          <w:rFonts w:ascii="Marianne" w:hAnsi="Marianne"/>
          <w:bCs/>
          <w:sz w:val="20"/>
          <w:szCs w:val="20"/>
        </w:rPr>
        <w:t xml:space="preserve">Il </w:t>
      </w:r>
      <w:r w:rsidRPr="00272DA0">
        <w:rPr>
          <w:rFonts w:ascii="Marianne" w:hAnsi="Marianne"/>
          <w:bCs/>
          <w:sz w:val="20"/>
          <w:szCs w:val="20"/>
        </w:rPr>
        <w:t>ressort du rapport annuel d’activité rendu public le 9 juillet</w:t>
      </w:r>
      <w:r>
        <w:rPr>
          <w:rFonts w:ascii="Marianne" w:hAnsi="Marianne"/>
          <w:bCs/>
          <w:sz w:val="20"/>
          <w:szCs w:val="20"/>
        </w:rPr>
        <w:t>, qu’</w:t>
      </w:r>
      <w:r w:rsidR="00B2784E" w:rsidRPr="00B2784E">
        <w:rPr>
          <w:rFonts w:ascii="Marianne" w:hAnsi="Marianne"/>
          <w:bCs/>
          <w:sz w:val="20"/>
          <w:szCs w:val="20"/>
        </w:rPr>
        <w:t>un montant de 978 217 760 FCFA a été mobilisé en 2024 par le Commissariat à la sécurité alimentaire et à la résilience (C</w:t>
      </w:r>
      <w:r w:rsidR="00B2784E">
        <w:rPr>
          <w:rFonts w:ascii="Marianne" w:hAnsi="Marianne"/>
          <w:bCs/>
          <w:sz w:val="20"/>
          <w:szCs w:val="20"/>
        </w:rPr>
        <w:t>SAR</w:t>
      </w:r>
      <w:r w:rsidR="00B2784E" w:rsidRPr="00B2784E">
        <w:rPr>
          <w:rFonts w:ascii="Marianne" w:hAnsi="Marianne"/>
          <w:bCs/>
          <w:sz w:val="20"/>
          <w:szCs w:val="20"/>
        </w:rPr>
        <w:t xml:space="preserve">) pour l’assistance alimentaire en faveur des familles démunies et des foyers religieux. </w:t>
      </w:r>
      <w:r w:rsidR="000967ED">
        <w:rPr>
          <w:rFonts w:ascii="Marianne" w:hAnsi="Marianne"/>
          <w:bCs/>
          <w:sz w:val="20"/>
          <w:szCs w:val="20"/>
        </w:rPr>
        <w:t xml:space="preserve">Le CSAR </w:t>
      </w:r>
      <w:r w:rsidR="000967ED" w:rsidRPr="000967ED">
        <w:rPr>
          <w:rFonts w:ascii="Marianne" w:hAnsi="Marianne"/>
          <w:bCs/>
          <w:sz w:val="20"/>
          <w:szCs w:val="20"/>
        </w:rPr>
        <w:t>dispose de 71 magasins avec une capacité de 86 000 tonnes</w:t>
      </w:r>
      <w:r w:rsidR="000967ED">
        <w:rPr>
          <w:rFonts w:ascii="Marianne" w:hAnsi="Marianne"/>
          <w:bCs/>
          <w:sz w:val="20"/>
          <w:szCs w:val="20"/>
        </w:rPr>
        <w:t xml:space="preserve">, mais </w:t>
      </w:r>
      <w:r w:rsidR="000967ED" w:rsidRPr="000967ED">
        <w:rPr>
          <w:rFonts w:ascii="Marianne" w:hAnsi="Marianne"/>
          <w:bCs/>
          <w:sz w:val="20"/>
          <w:szCs w:val="20"/>
        </w:rPr>
        <w:t xml:space="preserve">beaucoup nécessitent des réhabilitations. </w:t>
      </w:r>
      <w:r>
        <w:rPr>
          <w:rFonts w:ascii="Marianne" w:hAnsi="Marianne"/>
          <w:bCs/>
          <w:sz w:val="20"/>
          <w:szCs w:val="20"/>
        </w:rPr>
        <w:t xml:space="preserve">Le CSAR </w:t>
      </w:r>
      <w:r w:rsidR="00B2784E" w:rsidRPr="00B2784E">
        <w:rPr>
          <w:rFonts w:ascii="Marianne" w:hAnsi="Marianne"/>
          <w:bCs/>
          <w:sz w:val="20"/>
          <w:szCs w:val="20"/>
        </w:rPr>
        <w:t xml:space="preserve">a distribué </w:t>
      </w:r>
      <w:r w:rsidRPr="00272DA0">
        <w:rPr>
          <w:rFonts w:ascii="Marianne" w:hAnsi="Marianne"/>
          <w:bCs/>
          <w:sz w:val="20"/>
          <w:szCs w:val="20"/>
        </w:rPr>
        <w:t>Au total, 2 600 tonnes de vivres ont été distribuées, bénéficiant à 234 000 personnes.</w:t>
      </w:r>
      <w:r>
        <w:rPr>
          <w:rFonts w:ascii="Marianne" w:hAnsi="Marianne"/>
          <w:bCs/>
          <w:sz w:val="20"/>
          <w:szCs w:val="20"/>
        </w:rPr>
        <w:t xml:space="preserve"> </w:t>
      </w:r>
      <w:r w:rsidR="00B2784E" w:rsidRPr="00B2784E">
        <w:rPr>
          <w:rFonts w:ascii="Marianne" w:hAnsi="Marianne"/>
          <w:bCs/>
          <w:sz w:val="20"/>
          <w:szCs w:val="20"/>
        </w:rPr>
        <w:t xml:space="preserve">1 919 tonnes </w:t>
      </w:r>
      <w:r>
        <w:rPr>
          <w:rFonts w:ascii="Marianne" w:hAnsi="Marianne"/>
          <w:bCs/>
          <w:sz w:val="20"/>
          <w:szCs w:val="20"/>
        </w:rPr>
        <w:t xml:space="preserve">ont été distribuées </w:t>
      </w:r>
      <w:r w:rsidR="00B2784E" w:rsidRPr="00B2784E">
        <w:rPr>
          <w:rFonts w:ascii="Marianne" w:hAnsi="Marianne"/>
          <w:bCs/>
          <w:sz w:val="20"/>
          <w:szCs w:val="20"/>
        </w:rPr>
        <w:t>à 172 710 personnes lors de cérémonies religieuses.</w:t>
      </w:r>
      <w:r>
        <w:rPr>
          <w:rFonts w:ascii="Marianne" w:hAnsi="Marianne"/>
          <w:bCs/>
          <w:sz w:val="20"/>
          <w:szCs w:val="20"/>
        </w:rPr>
        <w:t xml:space="preserve"> </w:t>
      </w:r>
      <w:r w:rsidR="00B2784E" w:rsidRPr="00B2784E">
        <w:rPr>
          <w:rFonts w:ascii="Marianne" w:hAnsi="Marianne"/>
          <w:bCs/>
          <w:sz w:val="20"/>
          <w:szCs w:val="20"/>
        </w:rPr>
        <w:t>681 tonnes de riz ont été distribuées à 6 810 ménages victimes de chocs (inondations, crues, déplacés de Casamance). Pour rapport au suivi des marchés et à la gestion des stocks, la même source renseigne qu’au 6 janvier 2025, 544 250 kg de riz étaient disponibles. Toutefois, une augmentation de 10% des prix du riz local et une tension sur l’approvisionnement en céréales ont été observées, en partie à cause des restrictions à l’exportation des pays voisins.</w:t>
      </w:r>
      <w:r w:rsidR="000967ED">
        <w:rPr>
          <w:rFonts w:ascii="Marianne" w:hAnsi="Marianne"/>
          <w:bCs/>
          <w:sz w:val="20"/>
          <w:szCs w:val="20"/>
        </w:rPr>
        <w:t xml:space="preserve"> </w:t>
      </w:r>
      <w:r w:rsidR="00B2784E" w:rsidRPr="00B2784E">
        <w:rPr>
          <w:rFonts w:ascii="Marianne" w:hAnsi="Marianne"/>
          <w:bCs/>
          <w:sz w:val="20"/>
          <w:szCs w:val="20"/>
        </w:rPr>
        <w:t>Le CSAR a collaboré avec l’Agence régionale pour l’agriculture et l’alimentation (A</w:t>
      </w:r>
      <w:r w:rsidR="000967ED">
        <w:rPr>
          <w:rFonts w:ascii="Marianne" w:hAnsi="Marianne"/>
          <w:bCs/>
          <w:sz w:val="20"/>
          <w:szCs w:val="20"/>
        </w:rPr>
        <w:t>RAA</w:t>
      </w:r>
      <w:r w:rsidR="00B2784E" w:rsidRPr="00B2784E">
        <w:rPr>
          <w:rFonts w:ascii="Marianne" w:hAnsi="Marianne"/>
          <w:bCs/>
          <w:sz w:val="20"/>
          <w:szCs w:val="20"/>
        </w:rPr>
        <w:t xml:space="preserve">) de la Communauté économique des Etats de l’Afrique de </w:t>
      </w:r>
      <w:r w:rsidR="00B2784E" w:rsidRPr="00B2784E">
        <w:rPr>
          <w:rFonts w:ascii="Marianne" w:hAnsi="Marianne"/>
          <w:bCs/>
          <w:sz w:val="20"/>
          <w:szCs w:val="20"/>
        </w:rPr>
        <w:lastRenderedPageBreak/>
        <w:t>l’Ouest (C</w:t>
      </w:r>
      <w:r w:rsidR="000967ED">
        <w:rPr>
          <w:rFonts w:ascii="Marianne" w:hAnsi="Marianne"/>
          <w:bCs/>
          <w:sz w:val="20"/>
          <w:szCs w:val="20"/>
        </w:rPr>
        <w:t>EDEAO</w:t>
      </w:r>
      <w:r w:rsidR="00B2784E" w:rsidRPr="00B2784E">
        <w:rPr>
          <w:rFonts w:ascii="Marianne" w:hAnsi="Marianne"/>
          <w:bCs/>
          <w:sz w:val="20"/>
          <w:szCs w:val="20"/>
        </w:rPr>
        <w:t xml:space="preserve">) pour générer 1 668 tonnes de stocks alimentaires. </w:t>
      </w:r>
      <w:r w:rsidR="000967ED">
        <w:rPr>
          <w:rFonts w:ascii="Marianne" w:hAnsi="Marianne"/>
          <w:bCs/>
          <w:sz w:val="20"/>
          <w:szCs w:val="20"/>
        </w:rPr>
        <w:t xml:space="preserve">Le </w:t>
      </w:r>
      <w:r w:rsidR="000967ED" w:rsidRPr="000967ED">
        <w:rPr>
          <w:rFonts w:ascii="Marianne" w:hAnsi="Marianne"/>
          <w:bCs/>
          <w:sz w:val="20"/>
          <w:szCs w:val="20"/>
        </w:rPr>
        <w:t>rapport identifie plusieurs défis majeurs, notamment le déficit en ressources humaines et matérielles, des infrastructures de stockage vieillissantes, un financement insuffisant pour les actions de résilience à long terme, et une dépendance aux aides alimentaires sans mécanismes de production durable.</w:t>
      </w:r>
      <w:r w:rsidR="000967ED">
        <w:rPr>
          <w:rFonts w:ascii="Marianne" w:hAnsi="Marianne"/>
          <w:bCs/>
          <w:sz w:val="20"/>
          <w:szCs w:val="20"/>
        </w:rPr>
        <w:t xml:space="preserve"> D</w:t>
      </w:r>
      <w:r w:rsidR="00B2784E" w:rsidRPr="00B2784E">
        <w:rPr>
          <w:rFonts w:ascii="Marianne" w:hAnsi="Marianne"/>
          <w:bCs/>
          <w:sz w:val="20"/>
          <w:szCs w:val="20"/>
        </w:rPr>
        <w:t xml:space="preserve">ans l’exécution budgétaire, il est signalé que des difficultés financières ont été rencontrées, avec un budget insuffisant. </w:t>
      </w:r>
      <w:r w:rsidR="000967ED">
        <w:rPr>
          <w:rFonts w:ascii="Marianne" w:hAnsi="Marianne"/>
          <w:bCs/>
          <w:sz w:val="20"/>
          <w:szCs w:val="20"/>
        </w:rPr>
        <w:t xml:space="preserve">Le CSAR </w:t>
      </w:r>
      <w:r w:rsidR="00B2784E" w:rsidRPr="00B2784E">
        <w:rPr>
          <w:rFonts w:ascii="Marianne" w:hAnsi="Marianne"/>
          <w:bCs/>
          <w:sz w:val="20"/>
          <w:szCs w:val="20"/>
        </w:rPr>
        <w:t xml:space="preserve">est doté d’un budget annuel de 2 </w:t>
      </w:r>
      <w:r w:rsidR="000967ED">
        <w:rPr>
          <w:rFonts w:ascii="Marianne" w:hAnsi="Marianne"/>
          <w:bCs/>
          <w:sz w:val="20"/>
          <w:szCs w:val="20"/>
        </w:rPr>
        <w:t xml:space="preserve">Md </w:t>
      </w:r>
      <w:r w:rsidR="00B2784E" w:rsidRPr="00B2784E">
        <w:rPr>
          <w:rFonts w:ascii="Marianne" w:hAnsi="Marianne"/>
          <w:bCs/>
          <w:sz w:val="20"/>
          <w:szCs w:val="20"/>
        </w:rPr>
        <w:t xml:space="preserve">de FCFA, avec 1,77 </w:t>
      </w:r>
      <w:r w:rsidR="000967ED">
        <w:rPr>
          <w:rFonts w:ascii="Marianne" w:hAnsi="Marianne"/>
          <w:bCs/>
          <w:sz w:val="20"/>
          <w:szCs w:val="20"/>
        </w:rPr>
        <w:t xml:space="preserve">Md </w:t>
      </w:r>
      <w:r w:rsidR="00B2784E" w:rsidRPr="00B2784E">
        <w:rPr>
          <w:rFonts w:ascii="Marianne" w:hAnsi="Marianne"/>
          <w:bCs/>
          <w:sz w:val="20"/>
          <w:szCs w:val="20"/>
        </w:rPr>
        <w:t>de FCFA exécuté</w:t>
      </w:r>
      <w:r w:rsidR="000967ED">
        <w:rPr>
          <w:rFonts w:ascii="Marianne" w:hAnsi="Marianne"/>
          <w:bCs/>
          <w:sz w:val="20"/>
          <w:szCs w:val="20"/>
        </w:rPr>
        <w:t>. L</w:t>
      </w:r>
      <w:r w:rsidR="00B2784E" w:rsidRPr="00B2784E">
        <w:rPr>
          <w:rFonts w:ascii="Marianne" w:hAnsi="Marianne"/>
          <w:bCs/>
          <w:sz w:val="20"/>
          <w:szCs w:val="20"/>
        </w:rPr>
        <w:t>es tensions budgétaires ont conduit à des réajustements. Ainsi, des partenariats ont été renforcés avec le Programme alimentaire mondial (PAM), l’Agence japonaise de coopération internationale (</w:t>
      </w:r>
      <w:r w:rsidR="000967ED">
        <w:rPr>
          <w:rFonts w:ascii="Marianne" w:hAnsi="Marianne"/>
          <w:bCs/>
          <w:sz w:val="20"/>
          <w:szCs w:val="20"/>
        </w:rPr>
        <w:t>JICA</w:t>
      </w:r>
      <w:r w:rsidR="00B2784E" w:rsidRPr="00B2784E">
        <w:rPr>
          <w:rFonts w:ascii="Marianne" w:hAnsi="Marianne"/>
          <w:bCs/>
          <w:sz w:val="20"/>
          <w:szCs w:val="20"/>
        </w:rPr>
        <w:t>) et l’Arabie Saoudite pour des dons et des financements.</w:t>
      </w:r>
      <w:r w:rsidR="000967ED" w:rsidRPr="000967ED">
        <w:t xml:space="preserve"> </w:t>
      </w:r>
      <w:r w:rsidR="000967ED" w:rsidRPr="000967ED">
        <w:rPr>
          <w:rFonts w:ascii="Marianne" w:hAnsi="Marianne"/>
          <w:bCs/>
          <w:sz w:val="20"/>
          <w:szCs w:val="20"/>
        </w:rPr>
        <w:t>Pour l’année 2025, le C</w:t>
      </w:r>
      <w:r w:rsidR="000967ED">
        <w:rPr>
          <w:rFonts w:ascii="Marianne" w:hAnsi="Marianne"/>
          <w:bCs/>
          <w:sz w:val="20"/>
          <w:szCs w:val="20"/>
        </w:rPr>
        <w:t>SAR</w:t>
      </w:r>
      <w:r w:rsidR="000967ED" w:rsidRPr="000967ED">
        <w:rPr>
          <w:rFonts w:ascii="Marianne" w:hAnsi="Marianne"/>
          <w:bCs/>
          <w:sz w:val="20"/>
          <w:szCs w:val="20"/>
        </w:rPr>
        <w:t xml:space="preserve"> vise à diversifier ses sources de financement, à renforcer ses partenariats et à reconstituer le stock national de sécurité alimentaire du Sénégal.</w:t>
      </w:r>
    </w:p>
    <w:p w14:paraId="43A2C166" w14:textId="68138DDC" w:rsidR="00DF09F5" w:rsidRDefault="00DF09F5" w:rsidP="00B2784E">
      <w:pPr>
        <w:spacing w:after="0" w:line="240" w:lineRule="auto"/>
        <w:jc w:val="both"/>
        <w:rPr>
          <w:rFonts w:ascii="Marianne" w:hAnsi="Marianne"/>
          <w:bCs/>
          <w:sz w:val="20"/>
          <w:szCs w:val="20"/>
        </w:rPr>
      </w:pPr>
    </w:p>
    <w:p w14:paraId="459E9573" w14:textId="06EF3610" w:rsidR="00DF09F5" w:rsidRPr="006832AB" w:rsidRDefault="00DF09F5" w:rsidP="00DF09F5">
      <w:pPr>
        <w:spacing w:after="0" w:line="240" w:lineRule="auto"/>
        <w:jc w:val="both"/>
        <w:rPr>
          <w:rFonts w:ascii="Marianne" w:hAnsi="Marianne"/>
          <w:b/>
          <w:sz w:val="20"/>
          <w:szCs w:val="20"/>
        </w:rPr>
      </w:pPr>
      <w:r w:rsidRPr="006832AB">
        <w:rPr>
          <w:rFonts w:ascii="Marianne" w:hAnsi="Marianne"/>
          <w:b/>
          <w:sz w:val="20"/>
          <w:szCs w:val="20"/>
        </w:rPr>
        <w:t xml:space="preserve">Sécurité alimentaire - Le Programme de résilience sur le système alimentaire en Afrique de l’Ouest (PRSA) a prévu l’aménagement </w:t>
      </w:r>
      <w:r w:rsidR="00EC7C9F">
        <w:rPr>
          <w:rFonts w:ascii="Marianne" w:hAnsi="Marianne"/>
          <w:b/>
          <w:sz w:val="20"/>
          <w:szCs w:val="20"/>
        </w:rPr>
        <w:t xml:space="preserve">de plusieurs </w:t>
      </w:r>
      <w:r w:rsidRPr="006832AB">
        <w:rPr>
          <w:rFonts w:ascii="Marianne" w:hAnsi="Marianne"/>
          <w:b/>
          <w:sz w:val="20"/>
          <w:szCs w:val="20"/>
        </w:rPr>
        <w:t>périmètres irrigués villageois (PIV).</w:t>
      </w:r>
    </w:p>
    <w:p w14:paraId="42FF9287" w14:textId="1C662423" w:rsidR="00A34206" w:rsidRDefault="00DF09F5" w:rsidP="00DF09F5">
      <w:pPr>
        <w:spacing w:after="0" w:line="240" w:lineRule="auto"/>
        <w:jc w:val="both"/>
        <w:rPr>
          <w:rFonts w:ascii="Marianne" w:hAnsi="Marianne"/>
          <w:bCs/>
          <w:sz w:val="20"/>
          <w:szCs w:val="20"/>
        </w:rPr>
      </w:pPr>
      <w:r>
        <w:rPr>
          <w:rFonts w:ascii="Marianne" w:hAnsi="Marianne"/>
          <w:bCs/>
          <w:sz w:val="20"/>
          <w:szCs w:val="20"/>
        </w:rPr>
        <w:t>M.</w:t>
      </w:r>
      <w:r w:rsidRPr="00DF09F5">
        <w:rPr>
          <w:rFonts w:ascii="Marianne" w:hAnsi="Marianne"/>
          <w:bCs/>
          <w:sz w:val="20"/>
          <w:szCs w:val="20"/>
        </w:rPr>
        <w:t xml:space="preserve"> Mouhamadou Lamine Dia</w:t>
      </w:r>
      <w:r>
        <w:rPr>
          <w:rFonts w:ascii="Marianne" w:hAnsi="Marianne"/>
          <w:bCs/>
          <w:sz w:val="20"/>
          <w:szCs w:val="20"/>
        </w:rPr>
        <w:t xml:space="preserve"> </w:t>
      </w:r>
      <w:r w:rsidRPr="00DF09F5">
        <w:rPr>
          <w:rFonts w:ascii="Marianne" w:hAnsi="Marianne"/>
          <w:bCs/>
          <w:sz w:val="20"/>
          <w:szCs w:val="20"/>
        </w:rPr>
        <w:t>a fait cette annonce en marge d’un atelier régional d’information et de sensibilisation sur le PRSA et les opportunités de financement réalisé de concert avec la Société d’aménagement des terres du delta et de la Falémé (SAED).</w:t>
      </w:r>
      <w:r w:rsidR="006832AB">
        <w:rPr>
          <w:rFonts w:ascii="Marianne" w:hAnsi="Marianne"/>
          <w:bCs/>
          <w:sz w:val="20"/>
          <w:szCs w:val="20"/>
        </w:rPr>
        <w:t xml:space="preserve"> </w:t>
      </w:r>
      <w:r w:rsidR="001941FC" w:rsidRPr="001941FC">
        <w:rPr>
          <w:rFonts w:ascii="Marianne" w:hAnsi="Marianne"/>
          <w:bCs/>
          <w:sz w:val="20"/>
          <w:szCs w:val="20"/>
        </w:rPr>
        <w:t>Financé à hauteur de 130 Md de FCFA par la Banque mondiale et le FIDA, le PRSA est un programme régional d’investissement déployé qui vise à renforcer la résilience des systèmes alimentaires et à mieux faire face à l’insécurité alimentaire.</w:t>
      </w:r>
      <w:r w:rsidR="001941FC">
        <w:rPr>
          <w:rFonts w:ascii="Marianne" w:hAnsi="Marianne"/>
          <w:bCs/>
          <w:sz w:val="20"/>
          <w:szCs w:val="20"/>
        </w:rPr>
        <w:t xml:space="preserve"> </w:t>
      </w:r>
      <w:r w:rsidRPr="00DF09F5">
        <w:rPr>
          <w:rFonts w:ascii="Marianne" w:hAnsi="Marianne"/>
          <w:bCs/>
          <w:sz w:val="20"/>
          <w:szCs w:val="20"/>
        </w:rPr>
        <w:t>Le coordonnateur du PRSA a indiqué que l’aménagement des 4 700 h</w:t>
      </w:r>
      <w:r w:rsidR="006832AB">
        <w:rPr>
          <w:rFonts w:ascii="Marianne" w:hAnsi="Marianne"/>
          <w:bCs/>
          <w:sz w:val="20"/>
          <w:szCs w:val="20"/>
        </w:rPr>
        <w:t>a</w:t>
      </w:r>
      <w:r w:rsidRPr="00DF09F5">
        <w:rPr>
          <w:rFonts w:ascii="Marianne" w:hAnsi="Marianne"/>
          <w:bCs/>
          <w:sz w:val="20"/>
          <w:szCs w:val="20"/>
        </w:rPr>
        <w:t xml:space="preserve"> prévu </w:t>
      </w:r>
      <w:r w:rsidR="00A34206">
        <w:rPr>
          <w:rFonts w:ascii="Marianne" w:hAnsi="Marianne"/>
          <w:bCs/>
          <w:sz w:val="20"/>
          <w:szCs w:val="20"/>
        </w:rPr>
        <w:t xml:space="preserve">dans la région de Saint Louis </w:t>
      </w:r>
      <w:r w:rsidRPr="00DF09F5">
        <w:rPr>
          <w:rFonts w:ascii="Marianne" w:hAnsi="Marianne"/>
          <w:bCs/>
          <w:sz w:val="20"/>
          <w:szCs w:val="20"/>
        </w:rPr>
        <w:t xml:space="preserve">sur une période de cinq à six ans, est adossé à un budget d’environ 15 </w:t>
      </w:r>
      <w:r w:rsidR="006832AB">
        <w:rPr>
          <w:rFonts w:ascii="Marianne" w:hAnsi="Marianne"/>
          <w:bCs/>
          <w:sz w:val="20"/>
          <w:szCs w:val="20"/>
        </w:rPr>
        <w:t>Md de F</w:t>
      </w:r>
      <w:r w:rsidRPr="00DF09F5">
        <w:rPr>
          <w:rFonts w:ascii="Marianne" w:hAnsi="Marianne"/>
          <w:bCs/>
          <w:sz w:val="20"/>
          <w:szCs w:val="20"/>
        </w:rPr>
        <w:t>CFA, ajoutant qu’il sera élaboré en collaboration avec la SAED.</w:t>
      </w:r>
      <w:r w:rsidR="006832AB">
        <w:rPr>
          <w:rFonts w:ascii="Marianne" w:hAnsi="Marianne"/>
          <w:bCs/>
          <w:sz w:val="20"/>
          <w:szCs w:val="20"/>
        </w:rPr>
        <w:t xml:space="preserve"> </w:t>
      </w:r>
      <w:r w:rsidRPr="00DF09F5">
        <w:rPr>
          <w:rFonts w:ascii="Marianne" w:hAnsi="Marianne"/>
          <w:bCs/>
          <w:sz w:val="20"/>
          <w:szCs w:val="20"/>
        </w:rPr>
        <w:t>Il a en outre souligné que le projet comprend plusieurs composantes, dont le financement à coûts partagés, dédié aux entrepreneurs sénégalais à travers trois guichets de financement.</w:t>
      </w:r>
      <w:r w:rsidR="006832AB">
        <w:rPr>
          <w:rFonts w:ascii="Marianne" w:hAnsi="Marianne"/>
          <w:bCs/>
          <w:sz w:val="20"/>
          <w:szCs w:val="20"/>
        </w:rPr>
        <w:t xml:space="preserve"> </w:t>
      </w:r>
      <w:r w:rsidR="00A34206" w:rsidRPr="00A34206">
        <w:rPr>
          <w:rFonts w:ascii="Marianne" w:hAnsi="Marianne"/>
          <w:bCs/>
          <w:sz w:val="20"/>
          <w:szCs w:val="20"/>
        </w:rPr>
        <w:t xml:space="preserve">Le PRSA ambitionne </w:t>
      </w:r>
      <w:r w:rsidR="00A34206">
        <w:rPr>
          <w:rFonts w:ascii="Marianne" w:hAnsi="Marianne"/>
          <w:bCs/>
          <w:sz w:val="20"/>
          <w:szCs w:val="20"/>
        </w:rPr>
        <w:t xml:space="preserve">également pour un coût de près de 13 Md de FCFA </w:t>
      </w:r>
      <w:r w:rsidR="00A34206" w:rsidRPr="00A34206">
        <w:rPr>
          <w:rFonts w:ascii="Marianne" w:hAnsi="Marianne"/>
          <w:bCs/>
          <w:sz w:val="20"/>
          <w:szCs w:val="20"/>
        </w:rPr>
        <w:t>de réhabiliter 1</w:t>
      </w:r>
      <w:r w:rsidR="00A34206">
        <w:rPr>
          <w:rFonts w:ascii="Marianne" w:hAnsi="Marianne"/>
          <w:bCs/>
          <w:sz w:val="20"/>
          <w:szCs w:val="20"/>
        </w:rPr>
        <w:t xml:space="preserve"> </w:t>
      </w:r>
      <w:r w:rsidR="00A34206" w:rsidRPr="00A34206">
        <w:rPr>
          <w:rFonts w:ascii="Marianne" w:hAnsi="Marianne"/>
          <w:bCs/>
          <w:sz w:val="20"/>
          <w:szCs w:val="20"/>
        </w:rPr>
        <w:t>500 h</w:t>
      </w:r>
      <w:r w:rsidR="00A34206">
        <w:rPr>
          <w:rFonts w:ascii="Marianne" w:hAnsi="Marianne"/>
          <w:bCs/>
          <w:sz w:val="20"/>
          <w:szCs w:val="20"/>
        </w:rPr>
        <w:t>a</w:t>
      </w:r>
      <w:r w:rsidR="00A34206" w:rsidRPr="00A34206">
        <w:rPr>
          <w:rFonts w:ascii="Marianne" w:hAnsi="Marianne"/>
          <w:bCs/>
          <w:sz w:val="20"/>
          <w:szCs w:val="20"/>
        </w:rPr>
        <w:t xml:space="preserve"> de périmètres irrigués villageois dans </w:t>
      </w:r>
      <w:r w:rsidR="00A34206">
        <w:rPr>
          <w:rFonts w:ascii="Marianne" w:hAnsi="Marianne"/>
          <w:bCs/>
          <w:sz w:val="20"/>
          <w:szCs w:val="20"/>
        </w:rPr>
        <w:t xml:space="preserve">la Région de Matam, </w:t>
      </w:r>
      <w:r w:rsidR="00A34206" w:rsidRPr="00A34206">
        <w:rPr>
          <w:rFonts w:ascii="Marianne" w:hAnsi="Marianne"/>
          <w:bCs/>
          <w:sz w:val="20"/>
          <w:szCs w:val="20"/>
        </w:rPr>
        <w:t>bassin versant du Dioulol, au Nord du Sénégal</w:t>
      </w:r>
      <w:r w:rsidR="00A34206">
        <w:rPr>
          <w:rFonts w:ascii="Marianne" w:hAnsi="Marianne"/>
          <w:bCs/>
          <w:sz w:val="20"/>
          <w:szCs w:val="20"/>
        </w:rPr>
        <w:t>.</w:t>
      </w:r>
    </w:p>
    <w:p w14:paraId="00CC2944" w14:textId="5908601C" w:rsidR="002E6056" w:rsidRPr="002E6056" w:rsidRDefault="002E6056" w:rsidP="002E6056">
      <w:pPr>
        <w:spacing w:after="0" w:line="240" w:lineRule="auto"/>
        <w:jc w:val="both"/>
        <w:rPr>
          <w:rFonts w:ascii="Marianne" w:hAnsi="Marianne"/>
          <w:bCs/>
          <w:sz w:val="20"/>
          <w:szCs w:val="20"/>
        </w:rPr>
      </w:pPr>
    </w:p>
    <w:p w14:paraId="3357CA3B" w14:textId="42913E1B" w:rsidR="002E6056" w:rsidRPr="00950177" w:rsidRDefault="00194DB7" w:rsidP="002E6056">
      <w:pPr>
        <w:spacing w:after="0" w:line="240" w:lineRule="auto"/>
        <w:jc w:val="both"/>
        <w:rPr>
          <w:rFonts w:ascii="Marianne" w:hAnsi="Marianne"/>
          <w:b/>
          <w:sz w:val="20"/>
          <w:szCs w:val="20"/>
        </w:rPr>
      </w:pPr>
      <w:r w:rsidRPr="00950177">
        <w:rPr>
          <w:rFonts w:ascii="Marianne" w:hAnsi="Marianne"/>
          <w:b/>
          <w:sz w:val="20"/>
          <w:szCs w:val="20"/>
        </w:rPr>
        <w:t xml:space="preserve">Sécurité alimentaire </w:t>
      </w:r>
      <w:r w:rsidR="00950177" w:rsidRPr="00950177">
        <w:rPr>
          <w:rFonts w:ascii="Marianne" w:hAnsi="Marianne"/>
          <w:b/>
          <w:sz w:val="20"/>
          <w:szCs w:val="20"/>
        </w:rPr>
        <w:t>- P</w:t>
      </w:r>
      <w:r w:rsidR="002E6056" w:rsidRPr="00950177">
        <w:rPr>
          <w:rFonts w:ascii="Marianne" w:hAnsi="Marianne"/>
          <w:b/>
          <w:sz w:val="20"/>
          <w:szCs w:val="20"/>
        </w:rPr>
        <w:t xml:space="preserve">rotéger l’agriculture périurbaine </w:t>
      </w:r>
      <w:r w:rsidR="00950177" w:rsidRPr="00950177">
        <w:rPr>
          <w:rFonts w:ascii="Marianne" w:hAnsi="Marianne"/>
          <w:b/>
          <w:sz w:val="20"/>
          <w:szCs w:val="20"/>
        </w:rPr>
        <w:t>à Dakar.</w:t>
      </w:r>
    </w:p>
    <w:p w14:paraId="4F09BF85" w14:textId="59AB6D3E" w:rsidR="002E6056" w:rsidRDefault="002E6056" w:rsidP="002E6056">
      <w:pPr>
        <w:spacing w:after="0" w:line="240" w:lineRule="auto"/>
        <w:jc w:val="both"/>
        <w:rPr>
          <w:rFonts w:ascii="Marianne" w:hAnsi="Marianne"/>
          <w:bCs/>
          <w:sz w:val="20"/>
          <w:szCs w:val="20"/>
        </w:rPr>
      </w:pPr>
      <w:r w:rsidRPr="002E6056">
        <w:rPr>
          <w:rFonts w:ascii="Marianne" w:hAnsi="Marianne"/>
          <w:bCs/>
          <w:sz w:val="20"/>
          <w:szCs w:val="20"/>
        </w:rPr>
        <w:t>Alors que Dakar accueill</w:t>
      </w:r>
      <w:r w:rsidR="003F6CCB">
        <w:rPr>
          <w:rFonts w:ascii="Marianne" w:hAnsi="Marianne"/>
          <w:bCs/>
          <w:sz w:val="20"/>
          <w:szCs w:val="20"/>
        </w:rPr>
        <w:t>e</w:t>
      </w:r>
      <w:r w:rsidRPr="002E6056">
        <w:rPr>
          <w:rFonts w:ascii="Marianne" w:hAnsi="Marianne"/>
          <w:bCs/>
          <w:sz w:val="20"/>
          <w:szCs w:val="20"/>
        </w:rPr>
        <w:t xml:space="preserve"> le 14</w:t>
      </w:r>
      <w:r w:rsidR="003F6CCB" w:rsidRPr="003F6CCB">
        <w:rPr>
          <w:rFonts w:ascii="Marianne" w:hAnsi="Marianne"/>
          <w:bCs/>
          <w:sz w:val="20"/>
          <w:szCs w:val="20"/>
          <w:vertAlign w:val="superscript"/>
        </w:rPr>
        <w:t>ème</w:t>
      </w:r>
      <w:r w:rsidR="003F6CCB">
        <w:rPr>
          <w:rFonts w:ascii="Marianne" w:hAnsi="Marianne"/>
          <w:bCs/>
          <w:sz w:val="20"/>
          <w:szCs w:val="20"/>
        </w:rPr>
        <w:t xml:space="preserve"> </w:t>
      </w:r>
      <w:r w:rsidRPr="002E6056">
        <w:rPr>
          <w:rFonts w:ascii="Marianne" w:hAnsi="Marianne"/>
          <w:bCs/>
          <w:sz w:val="20"/>
          <w:szCs w:val="20"/>
        </w:rPr>
        <w:t xml:space="preserve">atelier sur la stratégie d’urbanisme national (PNU) en juillet 2025, la question de l’agriculture périurbaine et des conflits d’usage du sol s’impose comme un enjeu. La métropole, en pleine expansion, voit ses dernières terres agricoles grignotées par l’urbanisation galopante. Avec plus de 70% de ses besoins alimentaires couverts par les importations, dont 45% pour le riz seul, Dakar doit repenser son modèle pour concilier croissance urbaine et souveraineté alimentaire. </w:t>
      </w:r>
      <w:r w:rsidR="003F6CCB">
        <w:rPr>
          <w:rFonts w:ascii="Marianne" w:hAnsi="Marianne"/>
          <w:bCs/>
          <w:sz w:val="20"/>
          <w:szCs w:val="20"/>
        </w:rPr>
        <w:t>C</w:t>
      </w:r>
      <w:r w:rsidRPr="002E6056">
        <w:rPr>
          <w:rFonts w:ascii="Marianne" w:hAnsi="Marianne"/>
          <w:bCs/>
          <w:sz w:val="20"/>
          <w:szCs w:val="20"/>
        </w:rPr>
        <w:t>haque année, près de 150 h</w:t>
      </w:r>
      <w:r w:rsidR="003F6CCB">
        <w:rPr>
          <w:rFonts w:ascii="Marianne" w:hAnsi="Marianne"/>
          <w:bCs/>
          <w:sz w:val="20"/>
          <w:szCs w:val="20"/>
        </w:rPr>
        <w:t>a</w:t>
      </w:r>
      <w:r w:rsidRPr="002E6056">
        <w:rPr>
          <w:rFonts w:ascii="Marianne" w:hAnsi="Marianne"/>
          <w:bCs/>
          <w:sz w:val="20"/>
          <w:szCs w:val="20"/>
        </w:rPr>
        <w:t xml:space="preserve"> de terres fertiles disparaissent sous le béton. Les Niayes, zones humides autrefois grenier à légumes de la capitale (fournissant 80% des légumes consommés à Dakar dans les années 2000), ont perdu 60% de leur superficie en deux décennies. Cette érosion du patrimoine agricole s’accompagne d’une vulnérabilité accrue : hausse de 30% des prix des denrées locales depuis 2020, dépendance aux marchés internationaux et exode rural massif, avec 15 000 jeunes quittant les campagnes chaque année. Les agriculteurs familiaux représentant 65% de la production maraîchère périurbaine, souvent sans titre foncier, subissent de plein fouet cette pression, chassés par des projets immobiliers ou des infrastructures.</w:t>
      </w:r>
      <w:r w:rsidR="003F6CCB">
        <w:rPr>
          <w:rFonts w:ascii="Marianne" w:hAnsi="Marianne"/>
          <w:bCs/>
          <w:sz w:val="20"/>
          <w:szCs w:val="20"/>
        </w:rPr>
        <w:t xml:space="preserve"> </w:t>
      </w:r>
      <w:r w:rsidRPr="002E6056">
        <w:rPr>
          <w:rFonts w:ascii="Marianne" w:hAnsi="Marianne"/>
          <w:bCs/>
          <w:sz w:val="20"/>
          <w:szCs w:val="20"/>
        </w:rPr>
        <w:t>La sanctuarisation des 12 000 h</w:t>
      </w:r>
      <w:r w:rsidR="003F6CCB">
        <w:rPr>
          <w:rFonts w:ascii="Marianne" w:hAnsi="Marianne"/>
          <w:bCs/>
          <w:sz w:val="20"/>
          <w:szCs w:val="20"/>
        </w:rPr>
        <w:t>a</w:t>
      </w:r>
      <w:r w:rsidRPr="002E6056">
        <w:rPr>
          <w:rFonts w:ascii="Marianne" w:hAnsi="Marianne"/>
          <w:bCs/>
          <w:sz w:val="20"/>
          <w:szCs w:val="20"/>
        </w:rPr>
        <w:t xml:space="preserve"> de terres agricoles stratégiques identifiées par l'ANCAR, comme les Niayes, apparaît comme une priorité. Sécuriser les exploitants grâce à des baux de longue durée et des coopératives foncières permettrait également de stabiliser la production locale.</w:t>
      </w:r>
      <w:r w:rsidR="00194DB7">
        <w:rPr>
          <w:rFonts w:ascii="Marianne" w:hAnsi="Marianne"/>
          <w:bCs/>
          <w:sz w:val="20"/>
          <w:szCs w:val="20"/>
        </w:rPr>
        <w:t xml:space="preserve"> </w:t>
      </w:r>
      <w:r w:rsidRPr="002E6056">
        <w:rPr>
          <w:rFonts w:ascii="Marianne" w:hAnsi="Marianne"/>
          <w:bCs/>
          <w:sz w:val="20"/>
          <w:szCs w:val="20"/>
        </w:rPr>
        <w:t xml:space="preserve">Moderniser les pratiques agricoles est une autre </w:t>
      </w:r>
      <w:r w:rsidR="00194DB7">
        <w:rPr>
          <w:rFonts w:ascii="Marianne" w:hAnsi="Marianne"/>
          <w:bCs/>
          <w:sz w:val="20"/>
          <w:szCs w:val="20"/>
        </w:rPr>
        <w:t>priorité, ainsi que r</w:t>
      </w:r>
      <w:r w:rsidRPr="002E6056">
        <w:rPr>
          <w:rFonts w:ascii="Marianne" w:hAnsi="Marianne"/>
          <w:bCs/>
          <w:sz w:val="20"/>
          <w:szCs w:val="20"/>
        </w:rPr>
        <w:t xml:space="preserve">elocaliser les circuits alimentaires. La création d’un hub alimentaire métropolitain à Diamniadio, d'une capacité de 50 000 tonnes/an, pourrait approvisionner 30% des besoins dakarois en produits frais. </w:t>
      </w:r>
      <w:r w:rsidR="00194DB7">
        <w:rPr>
          <w:rFonts w:ascii="Marianne" w:hAnsi="Marianne"/>
          <w:bCs/>
          <w:sz w:val="20"/>
          <w:szCs w:val="20"/>
        </w:rPr>
        <w:t>C</w:t>
      </w:r>
      <w:r w:rsidRPr="002E6056">
        <w:rPr>
          <w:rFonts w:ascii="Marianne" w:hAnsi="Marianne"/>
          <w:bCs/>
          <w:sz w:val="20"/>
          <w:szCs w:val="20"/>
        </w:rPr>
        <w:t xml:space="preserve">ouplée à la modernisation des marchés de proximité, </w:t>
      </w:r>
      <w:r w:rsidR="00194DB7">
        <w:rPr>
          <w:rFonts w:ascii="Marianne" w:hAnsi="Marianne"/>
          <w:bCs/>
          <w:sz w:val="20"/>
          <w:szCs w:val="20"/>
        </w:rPr>
        <w:t xml:space="preserve">elle </w:t>
      </w:r>
      <w:r w:rsidRPr="002E6056">
        <w:rPr>
          <w:rFonts w:ascii="Marianne" w:hAnsi="Marianne"/>
          <w:bCs/>
          <w:sz w:val="20"/>
          <w:szCs w:val="20"/>
        </w:rPr>
        <w:t>réduirait les intermédiaires et améliorerait les revenus des producteurs. Des initiatives comme les cantines scolaires locales (déjà testées dans 50 écoles avec 85% d'approvisionnement local</w:t>
      </w:r>
      <w:r w:rsidR="00194DB7">
        <w:rPr>
          <w:rFonts w:ascii="Marianne" w:hAnsi="Marianne"/>
          <w:bCs/>
          <w:sz w:val="20"/>
          <w:szCs w:val="20"/>
        </w:rPr>
        <w:t>)</w:t>
      </w:r>
      <w:r w:rsidRPr="002E6056">
        <w:rPr>
          <w:rFonts w:ascii="Marianne" w:hAnsi="Marianne"/>
          <w:bCs/>
          <w:sz w:val="20"/>
          <w:szCs w:val="20"/>
        </w:rPr>
        <w:t xml:space="preserve"> montrent </w:t>
      </w:r>
      <w:r w:rsidR="00194DB7">
        <w:rPr>
          <w:rFonts w:ascii="Marianne" w:hAnsi="Marianne"/>
          <w:bCs/>
          <w:sz w:val="20"/>
          <w:szCs w:val="20"/>
        </w:rPr>
        <w:t xml:space="preserve">également </w:t>
      </w:r>
      <w:r w:rsidRPr="002E6056">
        <w:rPr>
          <w:rFonts w:ascii="Marianne" w:hAnsi="Marianne"/>
          <w:bCs/>
          <w:sz w:val="20"/>
          <w:szCs w:val="20"/>
        </w:rPr>
        <w:t>la voie.</w:t>
      </w:r>
      <w:r w:rsidR="00194DB7">
        <w:rPr>
          <w:rFonts w:ascii="Marianne" w:hAnsi="Marianne"/>
          <w:bCs/>
          <w:sz w:val="20"/>
          <w:szCs w:val="20"/>
        </w:rPr>
        <w:t xml:space="preserve"> </w:t>
      </w:r>
      <w:r w:rsidRPr="002E6056">
        <w:rPr>
          <w:rFonts w:ascii="Marianne" w:hAnsi="Marianne"/>
          <w:bCs/>
          <w:sz w:val="20"/>
          <w:szCs w:val="20"/>
        </w:rPr>
        <w:t>Les pouvoirs publics ont un rôle central à jouer, notamment via des programmes comme les cantines scolaires approvisionnées à 100% en produits locaux ou des campagnes de sensibilisation.</w:t>
      </w:r>
    </w:p>
    <w:p w14:paraId="208AB712" w14:textId="049DF553" w:rsidR="002144A9" w:rsidRDefault="002144A9" w:rsidP="002E6056">
      <w:pPr>
        <w:spacing w:after="0" w:line="240" w:lineRule="auto"/>
        <w:jc w:val="both"/>
        <w:rPr>
          <w:rFonts w:ascii="Marianne" w:hAnsi="Marianne"/>
          <w:bCs/>
          <w:sz w:val="20"/>
          <w:szCs w:val="20"/>
        </w:rPr>
      </w:pPr>
    </w:p>
    <w:p w14:paraId="51201733" w14:textId="77777777" w:rsidR="002144A9" w:rsidRPr="004F3041" w:rsidRDefault="002144A9" w:rsidP="002144A9">
      <w:pPr>
        <w:spacing w:after="0" w:line="240" w:lineRule="auto"/>
        <w:jc w:val="both"/>
        <w:rPr>
          <w:rFonts w:ascii="Marianne" w:hAnsi="Marianne"/>
          <w:b/>
          <w:sz w:val="20"/>
          <w:szCs w:val="20"/>
        </w:rPr>
      </w:pPr>
      <w:r w:rsidRPr="004F3041">
        <w:rPr>
          <w:rFonts w:ascii="Marianne" w:hAnsi="Marianne"/>
          <w:b/>
          <w:sz w:val="20"/>
          <w:szCs w:val="20"/>
        </w:rPr>
        <w:t>Sécurité sanitaire - Le système sénégalais de sécurité sanitaire des aliments évalué avec l’aide de l’Organisation des Nations unies pour l’alimentation et l’agriculture (FAO).</w:t>
      </w:r>
    </w:p>
    <w:p w14:paraId="3AD92514" w14:textId="7777E9FB" w:rsidR="002144A9" w:rsidRPr="002E6056" w:rsidRDefault="002144A9" w:rsidP="002144A9">
      <w:pPr>
        <w:spacing w:after="0" w:line="240" w:lineRule="auto"/>
        <w:jc w:val="both"/>
        <w:rPr>
          <w:rFonts w:ascii="Marianne" w:hAnsi="Marianne"/>
          <w:bCs/>
          <w:sz w:val="20"/>
          <w:szCs w:val="20"/>
        </w:rPr>
      </w:pPr>
      <w:r>
        <w:rPr>
          <w:rFonts w:ascii="Marianne" w:hAnsi="Marianne"/>
          <w:bCs/>
          <w:sz w:val="20"/>
          <w:szCs w:val="20"/>
        </w:rPr>
        <w:t>La FAO</w:t>
      </w:r>
      <w:r w:rsidRPr="002144A9">
        <w:rPr>
          <w:rFonts w:ascii="Marianne" w:hAnsi="Marianne"/>
          <w:bCs/>
          <w:sz w:val="20"/>
          <w:szCs w:val="20"/>
        </w:rPr>
        <w:t xml:space="preserve"> et les ministères sénégalais de la </w:t>
      </w:r>
      <w:r>
        <w:rPr>
          <w:rFonts w:ascii="Marianne" w:hAnsi="Marianne"/>
          <w:bCs/>
          <w:sz w:val="20"/>
          <w:szCs w:val="20"/>
        </w:rPr>
        <w:t>S</w:t>
      </w:r>
      <w:r w:rsidRPr="002144A9">
        <w:rPr>
          <w:rFonts w:ascii="Marianne" w:hAnsi="Marianne"/>
          <w:bCs/>
          <w:sz w:val="20"/>
          <w:szCs w:val="20"/>
        </w:rPr>
        <w:t xml:space="preserve">anté et du Commerce ont entamé une évaluation du système national de contrôle des aliments au Sénégal, </w:t>
      </w:r>
      <w:r>
        <w:rPr>
          <w:rFonts w:ascii="Marianne" w:hAnsi="Marianne"/>
          <w:bCs/>
          <w:sz w:val="20"/>
          <w:szCs w:val="20"/>
        </w:rPr>
        <w:t xml:space="preserve">le 28 juillet </w:t>
      </w:r>
      <w:r w:rsidRPr="002144A9">
        <w:rPr>
          <w:rFonts w:ascii="Marianne" w:hAnsi="Marianne"/>
          <w:bCs/>
          <w:sz w:val="20"/>
          <w:szCs w:val="20"/>
        </w:rPr>
        <w:t>en vue de son renforcement.</w:t>
      </w:r>
      <w:r>
        <w:rPr>
          <w:rFonts w:ascii="Marianne" w:hAnsi="Marianne"/>
          <w:bCs/>
          <w:sz w:val="20"/>
          <w:szCs w:val="20"/>
        </w:rPr>
        <w:t xml:space="preserve"> Cette </w:t>
      </w:r>
      <w:r w:rsidRPr="002144A9">
        <w:rPr>
          <w:rFonts w:ascii="Marianne" w:hAnsi="Marianne"/>
          <w:bCs/>
          <w:sz w:val="20"/>
          <w:szCs w:val="20"/>
        </w:rPr>
        <w:t>évaluation est organisé</w:t>
      </w:r>
      <w:r>
        <w:rPr>
          <w:rFonts w:ascii="Marianne" w:hAnsi="Marianne"/>
          <w:bCs/>
          <w:sz w:val="20"/>
          <w:szCs w:val="20"/>
        </w:rPr>
        <w:t>e</w:t>
      </w:r>
      <w:r w:rsidRPr="002144A9">
        <w:rPr>
          <w:rFonts w:ascii="Marianne" w:hAnsi="Marianne"/>
          <w:bCs/>
          <w:sz w:val="20"/>
          <w:szCs w:val="20"/>
        </w:rPr>
        <w:t xml:space="preserve"> dans le cadre d’un projet international de renforcement des normes de sécurité sanitaire des aliments au Sénégal et </w:t>
      </w:r>
      <w:r w:rsidR="004F3041">
        <w:rPr>
          <w:rFonts w:ascii="Marianne" w:hAnsi="Marianne"/>
          <w:bCs/>
          <w:sz w:val="20"/>
          <w:szCs w:val="20"/>
        </w:rPr>
        <w:t>dans des</w:t>
      </w:r>
      <w:r w:rsidRPr="002144A9">
        <w:rPr>
          <w:rFonts w:ascii="Marianne" w:hAnsi="Marianne"/>
          <w:bCs/>
          <w:sz w:val="20"/>
          <w:szCs w:val="20"/>
        </w:rPr>
        <w:t xml:space="preserve"> pays du Sahel.</w:t>
      </w:r>
      <w:r w:rsidR="004F3041">
        <w:rPr>
          <w:rFonts w:ascii="Marianne" w:hAnsi="Marianne"/>
          <w:bCs/>
          <w:sz w:val="20"/>
          <w:szCs w:val="20"/>
        </w:rPr>
        <w:t xml:space="preserve"> Pour le ministère sénégalais de la santé, il </w:t>
      </w:r>
      <w:r w:rsidRPr="002144A9">
        <w:rPr>
          <w:rFonts w:ascii="Marianne" w:hAnsi="Marianne"/>
          <w:bCs/>
          <w:sz w:val="20"/>
          <w:szCs w:val="20"/>
        </w:rPr>
        <w:t xml:space="preserve">est essentiel de renforcer </w:t>
      </w:r>
      <w:r w:rsidR="004F3041">
        <w:rPr>
          <w:rFonts w:ascii="Marianne" w:hAnsi="Marianne"/>
          <w:bCs/>
          <w:sz w:val="20"/>
          <w:szCs w:val="20"/>
        </w:rPr>
        <w:t xml:space="preserve">les </w:t>
      </w:r>
      <w:r w:rsidRPr="002144A9">
        <w:rPr>
          <w:rFonts w:ascii="Marianne" w:hAnsi="Marianne"/>
          <w:bCs/>
          <w:sz w:val="20"/>
          <w:szCs w:val="20"/>
        </w:rPr>
        <w:t>dispositif</w:t>
      </w:r>
      <w:r w:rsidR="004F3041">
        <w:rPr>
          <w:rFonts w:ascii="Marianne" w:hAnsi="Marianne"/>
          <w:bCs/>
          <w:sz w:val="20"/>
          <w:szCs w:val="20"/>
        </w:rPr>
        <w:t>s</w:t>
      </w:r>
      <w:r w:rsidRPr="002144A9">
        <w:rPr>
          <w:rFonts w:ascii="Marianne" w:hAnsi="Marianne"/>
          <w:bCs/>
          <w:sz w:val="20"/>
          <w:szCs w:val="20"/>
        </w:rPr>
        <w:t xml:space="preserve"> de contrôle, de moderniser </w:t>
      </w:r>
      <w:r w:rsidR="004F3041">
        <w:rPr>
          <w:rFonts w:ascii="Marianne" w:hAnsi="Marianne"/>
          <w:bCs/>
          <w:sz w:val="20"/>
          <w:szCs w:val="20"/>
        </w:rPr>
        <w:t>le</w:t>
      </w:r>
      <w:r w:rsidRPr="002144A9">
        <w:rPr>
          <w:rFonts w:ascii="Marianne" w:hAnsi="Marianne"/>
          <w:bCs/>
          <w:sz w:val="20"/>
          <w:szCs w:val="20"/>
        </w:rPr>
        <w:t>s laboratoires et de sensibiliser les producteurs, les distributeurs et les consommateurs à l’importance de la sécurité alimentaire.</w:t>
      </w:r>
      <w:r w:rsidR="004F3041">
        <w:rPr>
          <w:rFonts w:ascii="Marianne" w:hAnsi="Marianne"/>
          <w:bCs/>
          <w:sz w:val="20"/>
          <w:szCs w:val="20"/>
        </w:rPr>
        <w:t xml:space="preserve"> La </w:t>
      </w:r>
      <w:r w:rsidRPr="002144A9">
        <w:rPr>
          <w:rFonts w:ascii="Marianne" w:hAnsi="Marianne"/>
          <w:bCs/>
          <w:sz w:val="20"/>
          <w:szCs w:val="20"/>
        </w:rPr>
        <w:t>réglementation doit être strictement appliquée, et la conformité aux normes internationales encouragée.</w:t>
      </w:r>
      <w:r w:rsidR="004F3041">
        <w:rPr>
          <w:rFonts w:ascii="Marianne" w:hAnsi="Marianne"/>
          <w:bCs/>
          <w:sz w:val="20"/>
          <w:szCs w:val="20"/>
        </w:rPr>
        <w:t xml:space="preserve"> L’Etat </w:t>
      </w:r>
      <w:r w:rsidRPr="002144A9">
        <w:rPr>
          <w:rFonts w:ascii="Marianne" w:hAnsi="Marianne"/>
          <w:bCs/>
          <w:sz w:val="20"/>
          <w:szCs w:val="20"/>
        </w:rPr>
        <w:t xml:space="preserve">doit </w:t>
      </w:r>
      <w:r w:rsidR="004F3041">
        <w:rPr>
          <w:rFonts w:ascii="Marianne" w:hAnsi="Marianne"/>
          <w:bCs/>
          <w:sz w:val="20"/>
          <w:szCs w:val="20"/>
        </w:rPr>
        <w:t xml:space="preserve">poursuivre ses investissements </w:t>
      </w:r>
      <w:r w:rsidRPr="002144A9">
        <w:rPr>
          <w:rFonts w:ascii="Marianne" w:hAnsi="Marianne"/>
          <w:bCs/>
          <w:sz w:val="20"/>
          <w:szCs w:val="20"/>
        </w:rPr>
        <w:t>dans la surveillance sanitaire des aliments, la recherche et la formation, ainsi que la sensibilisation des acteurs concernés.</w:t>
      </w:r>
    </w:p>
    <w:p w14:paraId="2495CE55" w14:textId="77777777" w:rsidR="00C73C57" w:rsidRDefault="00C73C57" w:rsidP="00C73C57">
      <w:pPr>
        <w:spacing w:after="0" w:line="240" w:lineRule="auto"/>
        <w:jc w:val="both"/>
        <w:rPr>
          <w:rFonts w:ascii="Marianne" w:hAnsi="Marianne"/>
          <w:b/>
          <w:sz w:val="20"/>
          <w:szCs w:val="20"/>
        </w:rPr>
      </w:pPr>
    </w:p>
    <w:p w14:paraId="64B9BE02" w14:textId="3DEF68D7" w:rsidR="00C73C57" w:rsidRPr="00832DD3" w:rsidRDefault="00C73C57" w:rsidP="00C73C57">
      <w:pPr>
        <w:spacing w:after="0" w:line="240" w:lineRule="auto"/>
        <w:jc w:val="both"/>
        <w:rPr>
          <w:rFonts w:ascii="Marianne" w:hAnsi="Marianne"/>
          <w:b/>
          <w:sz w:val="20"/>
          <w:szCs w:val="20"/>
        </w:rPr>
      </w:pPr>
      <w:r w:rsidRPr="00832DD3">
        <w:rPr>
          <w:rFonts w:ascii="Marianne" w:hAnsi="Marianne"/>
          <w:b/>
          <w:sz w:val="20"/>
          <w:szCs w:val="20"/>
        </w:rPr>
        <w:t xml:space="preserve">Sol – Projet de restauration de </w:t>
      </w:r>
      <w:r>
        <w:rPr>
          <w:rFonts w:ascii="Marianne" w:hAnsi="Marianne"/>
          <w:b/>
          <w:sz w:val="20"/>
          <w:szCs w:val="20"/>
        </w:rPr>
        <w:t xml:space="preserve">80 000 </w:t>
      </w:r>
      <w:r w:rsidRPr="00832DD3">
        <w:rPr>
          <w:rFonts w:ascii="Marianne" w:hAnsi="Marianne"/>
          <w:b/>
          <w:sz w:val="20"/>
          <w:szCs w:val="20"/>
        </w:rPr>
        <w:t>ha de terres dégradées.</w:t>
      </w:r>
    </w:p>
    <w:p w14:paraId="44BB443E" w14:textId="77777777" w:rsidR="00C73C57" w:rsidRDefault="00C73C57" w:rsidP="00C73C57">
      <w:pPr>
        <w:spacing w:after="0" w:line="240" w:lineRule="auto"/>
        <w:jc w:val="both"/>
        <w:rPr>
          <w:rFonts w:ascii="Marianne" w:hAnsi="Marianne"/>
          <w:bCs/>
          <w:sz w:val="20"/>
          <w:szCs w:val="20"/>
        </w:rPr>
      </w:pPr>
      <w:r w:rsidRPr="0071125C">
        <w:rPr>
          <w:rFonts w:ascii="Marianne" w:hAnsi="Marianne"/>
          <w:bCs/>
          <w:sz w:val="20"/>
          <w:szCs w:val="20"/>
        </w:rPr>
        <w:t xml:space="preserve">Le </w:t>
      </w:r>
      <w:r>
        <w:rPr>
          <w:rFonts w:ascii="Marianne" w:hAnsi="Marianne"/>
          <w:bCs/>
          <w:sz w:val="20"/>
          <w:szCs w:val="20"/>
        </w:rPr>
        <w:t>g</w:t>
      </w:r>
      <w:r w:rsidRPr="0071125C">
        <w:rPr>
          <w:rFonts w:ascii="Marianne" w:hAnsi="Marianne"/>
          <w:bCs/>
          <w:sz w:val="20"/>
          <w:szCs w:val="20"/>
        </w:rPr>
        <w:t xml:space="preserve">ouvernement </w:t>
      </w:r>
      <w:r>
        <w:rPr>
          <w:rFonts w:ascii="Marianne" w:hAnsi="Marianne"/>
          <w:bCs/>
          <w:sz w:val="20"/>
          <w:szCs w:val="20"/>
        </w:rPr>
        <w:t xml:space="preserve">sénégalais </w:t>
      </w:r>
      <w:r w:rsidRPr="0071125C">
        <w:rPr>
          <w:rFonts w:ascii="Marianne" w:hAnsi="Marianne"/>
          <w:bCs/>
          <w:sz w:val="20"/>
          <w:szCs w:val="20"/>
        </w:rPr>
        <w:t xml:space="preserve">et l’Organisation des Nations Unies pour l’alimentation et l’agriculture (FAO) ont officiellement signé </w:t>
      </w:r>
      <w:r>
        <w:rPr>
          <w:rFonts w:ascii="Marianne" w:hAnsi="Marianne"/>
          <w:bCs/>
          <w:sz w:val="20"/>
          <w:szCs w:val="20"/>
        </w:rPr>
        <w:t xml:space="preserve">le 4 juillet </w:t>
      </w:r>
      <w:r w:rsidRPr="0071125C">
        <w:rPr>
          <w:rFonts w:ascii="Marianne" w:hAnsi="Marianne"/>
          <w:bCs/>
          <w:sz w:val="20"/>
          <w:szCs w:val="20"/>
        </w:rPr>
        <w:t>l’accord du projet SURAGGWA (Scaling-Up Resilience in Africa’s Great Green Wall)</w:t>
      </w:r>
      <w:r>
        <w:rPr>
          <w:rFonts w:ascii="Marianne" w:hAnsi="Marianne"/>
          <w:bCs/>
          <w:sz w:val="20"/>
          <w:szCs w:val="20"/>
        </w:rPr>
        <w:t xml:space="preserve">. </w:t>
      </w:r>
      <w:r w:rsidRPr="0071125C">
        <w:rPr>
          <w:rFonts w:ascii="Marianne" w:hAnsi="Marianne"/>
          <w:bCs/>
          <w:sz w:val="20"/>
          <w:szCs w:val="20"/>
        </w:rPr>
        <w:t>Ce projet, financé à hauteur de plus de 25</w:t>
      </w:r>
      <w:r>
        <w:rPr>
          <w:rFonts w:ascii="Marianne" w:hAnsi="Marianne"/>
          <w:bCs/>
          <w:sz w:val="20"/>
          <w:szCs w:val="20"/>
        </w:rPr>
        <w:t xml:space="preserve"> M d’USD</w:t>
      </w:r>
      <w:r w:rsidRPr="0071125C">
        <w:rPr>
          <w:rFonts w:ascii="Marianne" w:hAnsi="Marianne"/>
          <w:bCs/>
          <w:sz w:val="20"/>
          <w:szCs w:val="20"/>
        </w:rPr>
        <w:t>, vise à restaurer plus de 80 000 h</w:t>
      </w:r>
      <w:r>
        <w:rPr>
          <w:rFonts w:ascii="Marianne" w:hAnsi="Marianne"/>
          <w:bCs/>
          <w:sz w:val="20"/>
          <w:szCs w:val="20"/>
        </w:rPr>
        <w:t xml:space="preserve">a </w:t>
      </w:r>
      <w:r w:rsidRPr="0071125C">
        <w:rPr>
          <w:rFonts w:ascii="Marianne" w:hAnsi="Marianne"/>
          <w:bCs/>
          <w:sz w:val="20"/>
          <w:szCs w:val="20"/>
        </w:rPr>
        <w:t>de terres dégradées et à renforcer la résilience climatique des communautés sénégalaises.</w:t>
      </w:r>
      <w:r>
        <w:rPr>
          <w:rFonts w:ascii="Marianne" w:hAnsi="Marianne"/>
          <w:bCs/>
          <w:sz w:val="20"/>
          <w:szCs w:val="20"/>
        </w:rPr>
        <w:t xml:space="preserve"> </w:t>
      </w:r>
      <w:r w:rsidRPr="0071125C">
        <w:rPr>
          <w:rFonts w:ascii="Marianne" w:hAnsi="Marianne"/>
          <w:bCs/>
          <w:sz w:val="20"/>
          <w:szCs w:val="20"/>
        </w:rPr>
        <w:t>SURAGGWA s’inscrit dans le cadre de l’Initiative de la Grande Muraille Verte de l’Union africaine. Ce programme ambitieux vise à restaurer les terres dégradées et à renforcer la résilience des communautés sahéliennes face aux effets du changement climatique.</w:t>
      </w:r>
      <w:r>
        <w:rPr>
          <w:rFonts w:ascii="Marianne" w:hAnsi="Marianne"/>
          <w:bCs/>
          <w:sz w:val="20"/>
          <w:szCs w:val="20"/>
        </w:rPr>
        <w:t xml:space="preserve"> </w:t>
      </w:r>
      <w:r w:rsidRPr="0071125C">
        <w:rPr>
          <w:rFonts w:ascii="Marianne" w:hAnsi="Marianne"/>
          <w:bCs/>
          <w:sz w:val="20"/>
          <w:szCs w:val="20"/>
        </w:rPr>
        <w:t>D’un financement total de 222</w:t>
      </w:r>
      <w:r>
        <w:rPr>
          <w:rFonts w:ascii="Marianne" w:hAnsi="Marianne"/>
          <w:bCs/>
          <w:sz w:val="20"/>
          <w:szCs w:val="20"/>
        </w:rPr>
        <w:t xml:space="preserve"> M d’USD</w:t>
      </w:r>
      <w:r w:rsidRPr="0071125C">
        <w:rPr>
          <w:rFonts w:ascii="Marianne" w:hAnsi="Marianne"/>
          <w:bCs/>
          <w:sz w:val="20"/>
          <w:szCs w:val="20"/>
        </w:rPr>
        <w:t xml:space="preserve">, dont 150 </w:t>
      </w:r>
      <w:r>
        <w:rPr>
          <w:rFonts w:ascii="Marianne" w:hAnsi="Marianne"/>
          <w:bCs/>
          <w:sz w:val="20"/>
          <w:szCs w:val="20"/>
        </w:rPr>
        <w:t xml:space="preserve">M </w:t>
      </w:r>
      <w:r w:rsidRPr="0071125C">
        <w:rPr>
          <w:rFonts w:ascii="Marianne" w:hAnsi="Marianne"/>
          <w:bCs/>
          <w:sz w:val="20"/>
          <w:szCs w:val="20"/>
        </w:rPr>
        <w:t xml:space="preserve">de subvention du Fonds vert pour le climat et 72 </w:t>
      </w:r>
      <w:r>
        <w:rPr>
          <w:rFonts w:ascii="Marianne" w:hAnsi="Marianne"/>
          <w:bCs/>
          <w:sz w:val="20"/>
          <w:szCs w:val="20"/>
        </w:rPr>
        <w:t xml:space="preserve">M </w:t>
      </w:r>
      <w:r w:rsidRPr="0071125C">
        <w:rPr>
          <w:rFonts w:ascii="Marianne" w:hAnsi="Marianne"/>
          <w:bCs/>
          <w:sz w:val="20"/>
          <w:szCs w:val="20"/>
        </w:rPr>
        <w:t xml:space="preserve">de cofinancements, le projet SURAGGWA prévoit de restaurer 1,27 </w:t>
      </w:r>
      <w:r>
        <w:rPr>
          <w:rFonts w:ascii="Marianne" w:hAnsi="Marianne"/>
          <w:bCs/>
          <w:sz w:val="20"/>
          <w:szCs w:val="20"/>
        </w:rPr>
        <w:t xml:space="preserve">M d’ha </w:t>
      </w:r>
      <w:r w:rsidRPr="0071125C">
        <w:rPr>
          <w:rFonts w:ascii="Marianne" w:hAnsi="Marianne"/>
          <w:bCs/>
          <w:sz w:val="20"/>
          <w:szCs w:val="20"/>
        </w:rPr>
        <w:t xml:space="preserve">de terres dégradées à l’échelle régionale et de réduire 65 </w:t>
      </w:r>
      <w:r>
        <w:rPr>
          <w:rFonts w:ascii="Marianne" w:hAnsi="Marianne"/>
          <w:bCs/>
          <w:sz w:val="20"/>
          <w:szCs w:val="20"/>
        </w:rPr>
        <w:t xml:space="preserve">M </w:t>
      </w:r>
      <w:r w:rsidRPr="0071125C">
        <w:rPr>
          <w:rFonts w:ascii="Marianne" w:hAnsi="Marianne"/>
          <w:bCs/>
          <w:sz w:val="20"/>
          <w:szCs w:val="20"/>
        </w:rPr>
        <w:t>de tonnes de CO₂ sur sa durée de vie.</w:t>
      </w:r>
      <w:r>
        <w:rPr>
          <w:rFonts w:ascii="Marianne" w:hAnsi="Marianne"/>
          <w:bCs/>
          <w:sz w:val="20"/>
          <w:szCs w:val="20"/>
        </w:rPr>
        <w:t xml:space="preserve"> </w:t>
      </w:r>
      <w:r w:rsidRPr="0071125C">
        <w:rPr>
          <w:rFonts w:ascii="Marianne" w:hAnsi="Marianne"/>
          <w:bCs/>
          <w:sz w:val="20"/>
          <w:szCs w:val="20"/>
        </w:rPr>
        <w:t>Pour le Sénégal, le projet dispose d’un financement de plus de 25</w:t>
      </w:r>
      <w:r>
        <w:rPr>
          <w:rFonts w:ascii="Marianne" w:hAnsi="Marianne"/>
          <w:bCs/>
          <w:sz w:val="20"/>
          <w:szCs w:val="20"/>
        </w:rPr>
        <w:t xml:space="preserve"> M d’USD</w:t>
      </w:r>
      <w:r w:rsidRPr="0071125C">
        <w:rPr>
          <w:rFonts w:ascii="Marianne" w:hAnsi="Marianne"/>
          <w:bCs/>
          <w:sz w:val="20"/>
          <w:szCs w:val="20"/>
        </w:rPr>
        <w:t xml:space="preserve">, dont plus de 12 </w:t>
      </w:r>
      <w:r>
        <w:rPr>
          <w:rFonts w:ascii="Marianne" w:hAnsi="Marianne"/>
          <w:bCs/>
          <w:sz w:val="20"/>
          <w:szCs w:val="20"/>
        </w:rPr>
        <w:t xml:space="preserve">M </w:t>
      </w:r>
      <w:r w:rsidRPr="0071125C">
        <w:rPr>
          <w:rFonts w:ascii="Marianne" w:hAnsi="Marianne"/>
          <w:bCs/>
          <w:sz w:val="20"/>
          <w:szCs w:val="20"/>
        </w:rPr>
        <w:t xml:space="preserve">apportés par le Gouvernement sénégalais. </w:t>
      </w:r>
      <w:r>
        <w:rPr>
          <w:rFonts w:ascii="Marianne" w:hAnsi="Marianne"/>
          <w:bCs/>
          <w:sz w:val="20"/>
          <w:szCs w:val="20"/>
        </w:rPr>
        <w:t xml:space="preserve">Outre </w:t>
      </w:r>
      <w:r w:rsidRPr="0071125C">
        <w:rPr>
          <w:rFonts w:ascii="Marianne" w:hAnsi="Marianne"/>
          <w:bCs/>
          <w:sz w:val="20"/>
          <w:szCs w:val="20"/>
        </w:rPr>
        <w:t>la restauration de terres dégradées</w:t>
      </w:r>
      <w:r>
        <w:rPr>
          <w:rFonts w:ascii="Marianne" w:hAnsi="Marianne"/>
          <w:bCs/>
          <w:sz w:val="20"/>
          <w:szCs w:val="20"/>
        </w:rPr>
        <w:t xml:space="preserve">, le projet </w:t>
      </w:r>
      <w:r w:rsidRPr="0071125C">
        <w:rPr>
          <w:rFonts w:ascii="Marianne" w:hAnsi="Marianne"/>
          <w:bCs/>
          <w:sz w:val="20"/>
          <w:szCs w:val="20"/>
        </w:rPr>
        <w:t>contribuera également au développement de chaînes de valeur pour des produits forestiers non ligneux comme le baobab, la gomme arabique ou les balanites, et au renforcement des capacités institutionnelles de l’Agence sénégalaise de la reforestation et de la Grande Muraille Verte (ASERGMV).</w:t>
      </w:r>
      <w:r>
        <w:rPr>
          <w:rFonts w:ascii="Marianne" w:hAnsi="Marianne"/>
          <w:bCs/>
          <w:sz w:val="20"/>
          <w:szCs w:val="20"/>
        </w:rPr>
        <w:t xml:space="preserve"> </w:t>
      </w:r>
      <w:r w:rsidRPr="0071125C">
        <w:rPr>
          <w:rFonts w:ascii="Marianne" w:hAnsi="Marianne"/>
          <w:bCs/>
          <w:sz w:val="20"/>
          <w:szCs w:val="20"/>
        </w:rPr>
        <w:t>Le projet repose sur trois piliers</w:t>
      </w:r>
      <w:r>
        <w:rPr>
          <w:rFonts w:ascii="Marianne" w:hAnsi="Marianne"/>
          <w:bCs/>
          <w:sz w:val="20"/>
          <w:szCs w:val="20"/>
        </w:rPr>
        <w:t> :</w:t>
      </w:r>
      <w:r w:rsidRPr="0071125C">
        <w:rPr>
          <w:rFonts w:ascii="Marianne" w:hAnsi="Marianne"/>
          <w:bCs/>
          <w:sz w:val="20"/>
          <w:szCs w:val="20"/>
        </w:rPr>
        <w:t xml:space="preserve"> la restauration des paysages à travers des techniques agroécologiques et l’utilisation d’espèces indigènes, le développement de chaînes de valeur résilientes, et le renforcement des capacités institutionnelles.</w:t>
      </w:r>
      <w:r>
        <w:rPr>
          <w:rFonts w:ascii="Marianne" w:hAnsi="Marianne"/>
          <w:bCs/>
          <w:sz w:val="20"/>
          <w:szCs w:val="20"/>
        </w:rPr>
        <w:t xml:space="preserve"> </w:t>
      </w:r>
      <w:r w:rsidRPr="0071125C">
        <w:rPr>
          <w:rFonts w:ascii="Marianne" w:hAnsi="Marianne"/>
          <w:bCs/>
          <w:sz w:val="20"/>
          <w:szCs w:val="20"/>
        </w:rPr>
        <w:t xml:space="preserve">SURAGGWA s’appuie sur l’engagement de plus de 15 000 groupes communautaires, avec une participation féminine d’au moins 30%. Au total, 1,9 </w:t>
      </w:r>
      <w:r>
        <w:rPr>
          <w:rFonts w:ascii="Marianne" w:hAnsi="Marianne"/>
          <w:bCs/>
          <w:sz w:val="20"/>
          <w:szCs w:val="20"/>
        </w:rPr>
        <w:t xml:space="preserve">M </w:t>
      </w:r>
      <w:r w:rsidRPr="0071125C">
        <w:rPr>
          <w:rFonts w:ascii="Marianne" w:hAnsi="Marianne"/>
          <w:bCs/>
          <w:sz w:val="20"/>
          <w:szCs w:val="20"/>
        </w:rPr>
        <w:t>de bénéficiaires sont attendus, en particulier des femmes et des jeunes.</w:t>
      </w:r>
      <w:r>
        <w:rPr>
          <w:rFonts w:ascii="Marianne" w:hAnsi="Marianne"/>
          <w:bCs/>
          <w:sz w:val="20"/>
          <w:szCs w:val="20"/>
        </w:rPr>
        <w:t xml:space="preserve"> </w:t>
      </w:r>
      <w:r w:rsidRPr="00832DD3">
        <w:rPr>
          <w:rFonts w:ascii="Marianne" w:hAnsi="Marianne"/>
          <w:bCs/>
          <w:sz w:val="20"/>
          <w:szCs w:val="20"/>
        </w:rPr>
        <w:t>Cette initiative s’inscrit dans les objectifs de développement</w:t>
      </w:r>
      <w:r>
        <w:rPr>
          <w:rFonts w:ascii="Marianne" w:hAnsi="Marianne"/>
          <w:bCs/>
          <w:sz w:val="20"/>
          <w:szCs w:val="20"/>
        </w:rPr>
        <w:t xml:space="preserve"> </w:t>
      </w:r>
      <w:r w:rsidRPr="00832DD3">
        <w:rPr>
          <w:rFonts w:ascii="Marianne" w:hAnsi="Marianne"/>
          <w:bCs/>
          <w:sz w:val="20"/>
          <w:szCs w:val="20"/>
        </w:rPr>
        <w:t xml:space="preserve">durable, notamment ceux liés à la lutte contre la désertification, à l’adaptation climatique et à la sécurité alimentaire. </w:t>
      </w:r>
    </w:p>
    <w:p w14:paraId="440520BE" w14:textId="386C1216" w:rsidR="002E6056" w:rsidRDefault="002E6056" w:rsidP="002E6056">
      <w:pPr>
        <w:spacing w:after="0" w:line="240" w:lineRule="auto"/>
        <w:jc w:val="both"/>
        <w:rPr>
          <w:rFonts w:ascii="Marianne" w:hAnsi="Marianne"/>
          <w:bCs/>
          <w:sz w:val="20"/>
          <w:szCs w:val="20"/>
        </w:rPr>
      </w:pPr>
    </w:p>
    <w:p w14:paraId="48E7A0EB" w14:textId="77777777" w:rsidR="00C73C57" w:rsidRPr="001A2928" w:rsidRDefault="00C73C57" w:rsidP="00C73C57">
      <w:pPr>
        <w:spacing w:after="0"/>
        <w:jc w:val="both"/>
        <w:rPr>
          <w:rFonts w:ascii="Marianne" w:hAnsi="Marianne"/>
          <w:b/>
          <w:bCs/>
          <w:sz w:val="20"/>
          <w:szCs w:val="20"/>
        </w:rPr>
      </w:pPr>
      <w:bookmarkStart w:id="18" w:name="_Hlk202380811"/>
      <w:r w:rsidRPr="001A2928">
        <w:rPr>
          <w:rFonts w:ascii="Marianne" w:hAnsi="Marianne"/>
          <w:b/>
          <w:bCs/>
          <w:sz w:val="20"/>
          <w:szCs w:val="20"/>
        </w:rPr>
        <w:t>Financement – Lancement officiel du Programme de résilience du système alimentaire en Afrique de l’Ouest (FRSP).</w:t>
      </w:r>
    </w:p>
    <w:p w14:paraId="79153255" w14:textId="2CE8C184" w:rsidR="00C73C57" w:rsidRDefault="00C73C57" w:rsidP="00C73C57">
      <w:pPr>
        <w:spacing w:after="0" w:line="240" w:lineRule="auto"/>
        <w:jc w:val="both"/>
        <w:rPr>
          <w:rFonts w:ascii="Marianne" w:hAnsi="Marianne"/>
          <w:bCs/>
          <w:sz w:val="20"/>
          <w:szCs w:val="20"/>
        </w:rPr>
      </w:pPr>
      <w:r w:rsidRPr="001A2928">
        <w:rPr>
          <w:rFonts w:ascii="Marianne" w:hAnsi="Marianne"/>
          <w:sz w:val="20"/>
          <w:szCs w:val="20"/>
        </w:rPr>
        <w:t xml:space="preserve">Financé à hauteur de 230 </w:t>
      </w:r>
      <w:r>
        <w:rPr>
          <w:rFonts w:ascii="Marianne" w:hAnsi="Marianne"/>
          <w:sz w:val="20"/>
          <w:szCs w:val="20"/>
        </w:rPr>
        <w:t xml:space="preserve">M d’USD </w:t>
      </w:r>
      <w:r w:rsidRPr="001A2928">
        <w:rPr>
          <w:rFonts w:ascii="Marianne" w:hAnsi="Marianne"/>
          <w:sz w:val="20"/>
          <w:szCs w:val="20"/>
        </w:rPr>
        <w:t xml:space="preserve">par la Banque mondiale et le FIDA, ce vaste projet </w:t>
      </w:r>
      <w:r>
        <w:rPr>
          <w:rFonts w:ascii="Marianne" w:hAnsi="Marianne"/>
          <w:sz w:val="20"/>
          <w:szCs w:val="20"/>
        </w:rPr>
        <w:t xml:space="preserve">a été lancé officiellement le 4 juillet. Il </w:t>
      </w:r>
      <w:r w:rsidRPr="001A2928">
        <w:rPr>
          <w:rFonts w:ascii="Marianne" w:hAnsi="Marianne"/>
          <w:sz w:val="20"/>
          <w:szCs w:val="20"/>
        </w:rPr>
        <w:t>vise à renforcer la sécurité alimentaire et accompagner 400 000 producteurs dans les 14 régions du Sénégal d’ici 2030.</w:t>
      </w:r>
      <w:r>
        <w:rPr>
          <w:rFonts w:ascii="Marianne" w:hAnsi="Marianne"/>
          <w:sz w:val="20"/>
          <w:szCs w:val="20"/>
        </w:rPr>
        <w:t xml:space="preserve"> A</w:t>
      </w:r>
      <w:r w:rsidRPr="001A2928">
        <w:rPr>
          <w:rFonts w:ascii="Marianne" w:hAnsi="Marianne"/>
          <w:sz w:val="20"/>
          <w:szCs w:val="20"/>
        </w:rPr>
        <w:t xml:space="preserve"> Bignona, plus de 50 h</w:t>
      </w:r>
      <w:r w:rsidR="001941FC">
        <w:rPr>
          <w:rFonts w:ascii="Marianne" w:hAnsi="Marianne"/>
          <w:sz w:val="20"/>
          <w:szCs w:val="20"/>
        </w:rPr>
        <w:t>a</w:t>
      </w:r>
      <w:r w:rsidRPr="001A2928">
        <w:rPr>
          <w:rFonts w:ascii="Marianne" w:hAnsi="Marianne"/>
          <w:sz w:val="20"/>
          <w:szCs w:val="20"/>
        </w:rPr>
        <w:t xml:space="preserve"> de vallées rizicoles seront aménagés pour améliorer les rendements et optimiser les ressources naturelles dans un contexte marqué par le changement climatique et les crises géopolitiques.</w:t>
      </w:r>
      <w:r>
        <w:rPr>
          <w:rFonts w:ascii="Marianne" w:hAnsi="Marianne"/>
          <w:sz w:val="20"/>
          <w:szCs w:val="20"/>
        </w:rPr>
        <w:t xml:space="preserve"> </w:t>
      </w:r>
      <w:r w:rsidRPr="001A2928">
        <w:rPr>
          <w:rFonts w:ascii="Marianne" w:hAnsi="Marianne"/>
          <w:sz w:val="20"/>
          <w:szCs w:val="20"/>
        </w:rPr>
        <w:t>Le FRSP adopte une approche intégrée couvrant toute la chaîne de valeur agricole, de la production à la commercialisation. Il cible des filières stratégiques comme le mil, le maïs, le fonio, l’oignon, la pomme de terre et la banane. Il intègre également un mécanisme de financement à coûts partagés, destiné aux PME, femmes et jeunes entrepreneurs pour faciliter leur accès aux technologies agricoles.</w:t>
      </w:r>
      <w:r>
        <w:rPr>
          <w:rFonts w:ascii="Marianne" w:hAnsi="Marianne"/>
          <w:sz w:val="20"/>
          <w:szCs w:val="20"/>
        </w:rPr>
        <w:t xml:space="preserve"> </w:t>
      </w:r>
      <w:r w:rsidRPr="001A2928">
        <w:rPr>
          <w:rFonts w:ascii="Marianne" w:hAnsi="Marianne"/>
          <w:sz w:val="20"/>
          <w:szCs w:val="20"/>
        </w:rPr>
        <w:t>Le programme prévoit aussi la restauration de 700 h</w:t>
      </w:r>
      <w:r w:rsidR="001941FC">
        <w:rPr>
          <w:rFonts w:ascii="Marianne" w:hAnsi="Marianne"/>
          <w:sz w:val="20"/>
          <w:szCs w:val="20"/>
        </w:rPr>
        <w:t>a</w:t>
      </w:r>
      <w:r w:rsidRPr="001A2928">
        <w:rPr>
          <w:rFonts w:ascii="Marianne" w:hAnsi="Marianne"/>
          <w:sz w:val="20"/>
          <w:szCs w:val="20"/>
        </w:rPr>
        <w:t xml:space="preserve"> de terres, l’aménagement de 4 700 h</w:t>
      </w:r>
      <w:r w:rsidR="001941FC">
        <w:rPr>
          <w:rFonts w:ascii="Marianne" w:hAnsi="Marianne"/>
          <w:sz w:val="20"/>
          <w:szCs w:val="20"/>
        </w:rPr>
        <w:t>a</w:t>
      </w:r>
      <w:r w:rsidRPr="001A2928">
        <w:rPr>
          <w:rFonts w:ascii="Marianne" w:hAnsi="Marianne"/>
          <w:sz w:val="20"/>
          <w:szCs w:val="20"/>
        </w:rPr>
        <w:t xml:space="preserve"> dans la vallée du fleuve Sénégal et le financement de 50 sous-projets de transfert de technologies. </w:t>
      </w:r>
      <w:r w:rsidR="001941FC">
        <w:rPr>
          <w:rFonts w:ascii="Marianne" w:hAnsi="Marianne"/>
          <w:sz w:val="20"/>
          <w:szCs w:val="20"/>
        </w:rPr>
        <w:t>A</w:t>
      </w:r>
      <w:r w:rsidRPr="001A2928">
        <w:rPr>
          <w:rFonts w:ascii="Marianne" w:hAnsi="Marianne"/>
          <w:sz w:val="20"/>
          <w:szCs w:val="20"/>
        </w:rPr>
        <w:t xml:space="preserve"> travers ces initiatives, le FRSP ambitionne de faire des régions agricoles, à l’image de Bignona, des piliers de la souveraineté alimentaire nationale.</w:t>
      </w:r>
      <w:bookmarkEnd w:id="18"/>
      <w:r>
        <w:rPr>
          <w:rFonts w:ascii="Marianne" w:hAnsi="Marianne"/>
          <w:b/>
          <w:sz w:val="20"/>
          <w:szCs w:val="20"/>
        </w:rPr>
        <w:t xml:space="preserve"> </w:t>
      </w:r>
      <w:r>
        <w:rPr>
          <w:rFonts w:ascii="Marianne" w:hAnsi="Marianne"/>
          <w:bCs/>
          <w:sz w:val="20"/>
          <w:szCs w:val="20"/>
        </w:rPr>
        <w:t xml:space="preserve">A </w:t>
      </w:r>
      <w:r w:rsidRPr="005C283B">
        <w:rPr>
          <w:rFonts w:ascii="Marianne" w:hAnsi="Marianne"/>
          <w:bCs/>
          <w:sz w:val="20"/>
          <w:szCs w:val="20"/>
        </w:rPr>
        <w:t>Diourbel</w:t>
      </w:r>
      <w:r>
        <w:rPr>
          <w:rFonts w:ascii="Marianne" w:hAnsi="Marianne"/>
          <w:bCs/>
          <w:sz w:val="20"/>
          <w:szCs w:val="20"/>
        </w:rPr>
        <w:t xml:space="preserve">, </w:t>
      </w:r>
      <w:r w:rsidRPr="005C283B">
        <w:rPr>
          <w:rFonts w:ascii="Marianne" w:hAnsi="Marianne"/>
          <w:bCs/>
          <w:sz w:val="20"/>
          <w:szCs w:val="20"/>
        </w:rPr>
        <w:t xml:space="preserve">le projet FSRP prévoit la construction de quatre </w:t>
      </w:r>
      <w:r w:rsidRPr="005C283B">
        <w:rPr>
          <w:rFonts w:ascii="Marianne" w:hAnsi="Marianne"/>
          <w:bCs/>
          <w:sz w:val="20"/>
          <w:szCs w:val="20"/>
        </w:rPr>
        <w:lastRenderedPageBreak/>
        <w:t>parcs à vaccination, de postes vétérinaires et d’autres infrastructures destinées à l’élevage et à l’agriculture</w:t>
      </w:r>
      <w:r>
        <w:rPr>
          <w:rFonts w:ascii="Marianne" w:hAnsi="Marianne"/>
          <w:bCs/>
          <w:sz w:val="20"/>
          <w:szCs w:val="20"/>
        </w:rPr>
        <w:t>.</w:t>
      </w:r>
    </w:p>
    <w:p w14:paraId="3D38D45A" w14:textId="77777777" w:rsidR="00C73C57" w:rsidRDefault="00C73C57" w:rsidP="00C73C57">
      <w:pPr>
        <w:spacing w:after="0" w:line="240" w:lineRule="auto"/>
        <w:jc w:val="both"/>
        <w:rPr>
          <w:rFonts w:ascii="Marianne" w:hAnsi="Marianne"/>
          <w:bCs/>
          <w:sz w:val="20"/>
          <w:szCs w:val="20"/>
        </w:rPr>
      </w:pPr>
    </w:p>
    <w:p w14:paraId="483742B5" w14:textId="77777777" w:rsidR="00C73C57" w:rsidRPr="00002366" w:rsidRDefault="00C73C57" w:rsidP="00C73C57">
      <w:pPr>
        <w:spacing w:after="0" w:line="240" w:lineRule="auto"/>
        <w:jc w:val="both"/>
        <w:rPr>
          <w:rFonts w:ascii="Marianne" w:hAnsi="Marianne"/>
          <w:b/>
          <w:bCs/>
          <w:sz w:val="20"/>
          <w:szCs w:val="20"/>
        </w:rPr>
      </w:pPr>
      <w:r>
        <w:rPr>
          <w:rFonts w:ascii="Marianne" w:hAnsi="Marianne"/>
          <w:b/>
          <w:bCs/>
          <w:sz w:val="20"/>
          <w:szCs w:val="20"/>
        </w:rPr>
        <w:t xml:space="preserve">Financements - </w:t>
      </w:r>
      <w:r w:rsidRPr="00002366">
        <w:rPr>
          <w:rFonts w:ascii="Marianne" w:hAnsi="Marianne"/>
          <w:b/>
          <w:bCs/>
          <w:sz w:val="20"/>
          <w:szCs w:val="20"/>
        </w:rPr>
        <w:t>Projet agrosylvopastoral de 134 M d’EUR en gestation</w:t>
      </w:r>
      <w:r>
        <w:rPr>
          <w:rFonts w:ascii="Marianne" w:hAnsi="Marianne"/>
          <w:b/>
          <w:bCs/>
          <w:sz w:val="20"/>
          <w:szCs w:val="20"/>
        </w:rPr>
        <w:t>.</w:t>
      </w:r>
    </w:p>
    <w:p w14:paraId="0B06F492" w14:textId="44DFB7BD" w:rsidR="00C73C57" w:rsidRDefault="00C73C57" w:rsidP="00C73C57">
      <w:pPr>
        <w:spacing w:after="0" w:line="240" w:lineRule="auto"/>
        <w:jc w:val="both"/>
        <w:rPr>
          <w:rFonts w:ascii="Marianne" w:hAnsi="Marianne"/>
          <w:sz w:val="20"/>
          <w:szCs w:val="20"/>
        </w:rPr>
      </w:pPr>
      <w:r w:rsidRPr="00F15604">
        <w:rPr>
          <w:rFonts w:ascii="Marianne" w:hAnsi="Marianne"/>
          <w:sz w:val="20"/>
          <w:szCs w:val="20"/>
        </w:rPr>
        <w:t>La région de Sédhiou travaille à accueillir un projet agrosylvopastoral de 134 millions d’</w:t>
      </w:r>
      <w:r>
        <w:rPr>
          <w:rFonts w:ascii="Marianne" w:hAnsi="Marianne"/>
          <w:sz w:val="20"/>
          <w:szCs w:val="20"/>
        </w:rPr>
        <w:t>EUR</w:t>
      </w:r>
      <w:r w:rsidRPr="00F15604">
        <w:rPr>
          <w:rFonts w:ascii="Marianne" w:hAnsi="Marianne"/>
          <w:sz w:val="20"/>
          <w:szCs w:val="20"/>
        </w:rPr>
        <w:t>, dont l’ambition est de transformer cette partie du sud du Sénégal à travers des aménagements et des équipements de production agricole.</w:t>
      </w:r>
      <w:r>
        <w:rPr>
          <w:rFonts w:ascii="Marianne" w:hAnsi="Marianne"/>
          <w:sz w:val="20"/>
          <w:szCs w:val="20"/>
        </w:rPr>
        <w:t xml:space="preserve"> </w:t>
      </w:r>
      <w:r w:rsidRPr="00F15604">
        <w:rPr>
          <w:rFonts w:ascii="Marianne" w:hAnsi="Marianne"/>
          <w:sz w:val="20"/>
          <w:szCs w:val="20"/>
        </w:rPr>
        <w:t>Ce projet s’in</w:t>
      </w:r>
      <w:r>
        <w:rPr>
          <w:rFonts w:ascii="Marianne" w:hAnsi="Marianne"/>
          <w:sz w:val="20"/>
          <w:szCs w:val="20"/>
        </w:rPr>
        <w:t>s</w:t>
      </w:r>
      <w:r w:rsidRPr="00F15604">
        <w:rPr>
          <w:rFonts w:ascii="Marianne" w:hAnsi="Marianne"/>
          <w:sz w:val="20"/>
          <w:szCs w:val="20"/>
        </w:rPr>
        <w:t xml:space="preserve">crit dans le cadre du Plan Diomaye pour la Casamance et ambitionne de faire de cette région un pôle agricole intégré, avait indiqué le ministre </w:t>
      </w:r>
      <w:r>
        <w:rPr>
          <w:rFonts w:ascii="Marianne" w:hAnsi="Marianne"/>
          <w:sz w:val="20"/>
          <w:szCs w:val="20"/>
        </w:rPr>
        <w:t xml:space="preserve">en charge </w:t>
      </w:r>
      <w:r w:rsidRPr="00F15604">
        <w:rPr>
          <w:rFonts w:ascii="Marianne" w:hAnsi="Marianne"/>
          <w:sz w:val="20"/>
          <w:szCs w:val="20"/>
        </w:rPr>
        <w:t>de l’</w:t>
      </w:r>
      <w:r>
        <w:rPr>
          <w:rFonts w:ascii="Marianne" w:hAnsi="Marianne"/>
          <w:sz w:val="20"/>
          <w:szCs w:val="20"/>
        </w:rPr>
        <w:t>a</w:t>
      </w:r>
      <w:r w:rsidRPr="00F15604">
        <w:rPr>
          <w:rFonts w:ascii="Marianne" w:hAnsi="Marianne"/>
          <w:sz w:val="20"/>
          <w:szCs w:val="20"/>
        </w:rPr>
        <w:t xml:space="preserve">griculture, </w:t>
      </w:r>
      <w:r>
        <w:rPr>
          <w:rFonts w:ascii="Marianne" w:hAnsi="Marianne"/>
          <w:sz w:val="20"/>
          <w:szCs w:val="20"/>
        </w:rPr>
        <w:t xml:space="preserve">le Dr. </w:t>
      </w:r>
      <w:r w:rsidRPr="00F15604">
        <w:rPr>
          <w:rFonts w:ascii="Marianne" w:hAnsi="Marianne"/>
          <w:sz w:val="20"/>
          <w:szCs w:val="20"/>
        </w:rPr>
        <w:t>Mabouba Diagne, lors de la signature, en janvier dernier, d’un mémorandum d’entente avec Bonifiche Ferraresi International, une société italienne évoluant dans l’agroalimentaire.</w:t>
      </w:r>
      <w:r>
        <w:rPr>
          <w:rFonts w:ascii="Marianne" w:hAnsi="Marianne"/>
          <w:sz w:val="20"/>
          <w:szCs w:val="20"/>
        </w:rPr>
        <w:t xml:space="preserve"> </w:t>
      </w:r>
      <w:r w:rsidRPr="00F15604">
        <w:rPr>
          <w:rFonts w:ascii="Marianne" w:hAnsi="Marianne"/>
          <w:sz w:val="20"/>
          <w:szCs w:val="20"/>
        </w:rPr>
        <w:t>Le projet prévoit l’implantation d’infrastructures socio-économiques destinées à soutenir le développement local et à renforcer l’autonomie économique des populations de la région.</w:t>
      </w:r>
      <w:r>
        <w:rPr>
          <w:rFonts w:ascii="Marianne" w:hAnsi="Marianne"/>
          <w:sz w:val="20"/>
          <w:szCs w:val="20"/>
        </w:rPr>
        <w:t xml:space="preserve"> </w:t>
      </w:r>
      <w:r w:rsidRPr="00F15604">
        <w:rPr>
          <w:rFonts w:ascii="Marianne" w:hAnsi="Marianne"/>
          <w:sz w:val="20"/>
          <w:szCs w:val="20"/>
        </w:rPr>
        <w:t xml:space="preserve">Ce projet </w:t>
      </w:r>
      <w:r>
        <w:rPr>
          <w:rFonts w:ascii="Marianne" w:hAnsi="Marianne"/>
          <w:sz w:val="20"/>
          <w:szCs w:val="20"/>
        </w:rPr>
        <w:t xml:space="preserve">qui </w:t>
      </w:r>
      <w:r w:rsidRPr="00002366">
        <w:rPr>
          <w:rFonts w:ascii="Marianne" w:hAnsi="Marianne"/>
          <w:sz w:val="20"/>
          <w:szCs w:val="20"/>
        </w:rPr>
        <w:t xml:space="preserve">va s’étendre sur une assiette foncière de 10 000 ha </w:t>
      </w:r>
      <w:r w:rsidRPr="00F15604">
        <w:rPr>
          <w:rFonts w:ascii="Marianne" w:hAnsi="Marianne"/>
          <w:sz w:val="20"/>
          <w:szCs w:val="20"/>
        </w:rPr>
        <w:t>a été présenté</w:t>
      </w:r>
      <w:r>
        <w:rPr>
          <w:rFonts w:ascii="Marianne" w:hAnsi="Marianne"/>
          <w:sz w:val="20"/>
          <w:szCs w:val="20"/>
        </w:rPr>
        <w:t xml:space="preserve"> le 8 juillet </w:t>
      </w:r>
      <w:r w:rsidRPr="00F15604">
        <w:rPr>
          <w:rFonts w:ascii="Marianne" w:hAnsi="Marianne"/>
          <w:sz w:val="20"/>
          <w:szCs w:val="20"/>
        </w:rPr>
        <w:t>lors d’un comité régional de développement (CRD)</w:t>
      </w:r>
      <w:r>
        <w:rPr>
          <w:rFonts w:ascii="Marianne" w:hAnsi="Marianne"/>
          <w:sz w:val="20"/>
          <w:szCs w:val="20"/>
        </w:rPr>
        <w:t xml:space="preserve">. Le </w:t>
      </w:r>
      <w:r w:rsidRPr="00002366">
        <w:rPr>
          <w:rFonts w:ascii="Marianne" w:hAnsi="Marianne"/>
          <w:sz w:val="20"/>
          <w:szCs w:val="20"/>
        </w:rPr>
        <w:t>projet qui devrait aider à créer plus de 22 000 emplois</w:t>
      </w:r>
      <w:r>
        <w:rPr>
          <w:rFonts w:ascii="Marianne" w:hAnsi="Marianne"/>
          <w:sz w:val="20"/>
          <w:szCs w:val="20"/>
        </w:rPr>
        <w:t xml:space="preserve">, est </w:t>
      </w:r>
      <w:r w:rsidRPr="00F15604">
        <w:rPr>
          <w:rFonts w:ascii="Marianne" w:hAnsi="Marianne"/>
          <w:sz w:val="20"/>
          <w:szCs w:val="20"/>
        </w:rPr>
        <w:t>encore à l’étape des démarches administratives et de l’obtention des autorisations nécessaires, nécessit</w:t>
      </w:r>
      <w:r>
        <w:rPr>
          <w:rFonts w:ascii="Marianne" w:hAnsi="Marianne"/>
          <w:sz w:val="20"/>
          <w:szCs w:val="20"/>
        </w:rPr>
        <w:t>ant</w:t>
      </w:r>
      <w:r w:rsidRPr="00F15604">
        <w:rPr>
          <w:rFonts w:ascii="Marianne" w:hAnsi="Marianne"/>
          <w:sz w:val="20"/>
          <w:szCs w:val="20"/>
        </w:rPr>
        <w:t xml:space="preserve"> une forte implication des populations et des acteurs locaux.</w:t>
      </w:r>
    </w:p>
    <w:p w14:paraId="5598B715" w14:textId="5EB49045" w:rsidR="00D95301" w:rsidRDefault="00D95301" w:rsidP="00C73C57">
      <w:pPr>
        <w:spacing w:after="0" w:line="240" w:lineRule="auto"/>
        <w:jc w:val="both"/>
        <w:rPr>
          <w:rFonts w:ascii="Marianne" w:hAnsi="Marianne"/>
          <w:sz w:val="20"/>
          <w:szCs w:val="20"/>
        </w:rPr>
      </w:pPr>
    </w:p>
    <w:p w14:paraId="06C20871" w14:textId="084AA5AD" w:rsidR="00213207" w:rsidRPr="00504EE8" w:rsidRDefault="00D95301" w:rsidP="00213207">
      <w:pPr>
        <w:spacing w:after="0" w:line="240" w:lineRule="auto"/>
        <w:jc w:val="both"/>
        <w:rPr>
          <w:rFonts w:ascii="Marianne" w:hAnsi="Marianne"/>
          <w:b/>
          <w:bCs/>
          <w:sz w:val="20"/>
          <w:szCs w:val="20"/>
        </w:rPr>
      </w:pPr>
      <w:r w:rsidRPr="00504EE8">
        <w:rPr>
          <w:rFonts w:ascii="Marianne" w:hAnsi="Marianne"/>
          <w:b/>
          <w:bCs/>
          <w:sz w:val="20"/>
          <w:szCs w:val="20"/>
        </w:rPr>
        <w:t xml:space="preserve">Anacarde </w:t>
      </w:r>
      <w:r w:rsidR="00504EE8">
        <w:rPr>
          <w:rFonts w:ascii="Marianne" w:hAnsi="Marianne"/>
          <w:b/>
          <w:bCs/>
          <w:sz w:val="20"/>
          <w:szCs w:val="20"/>
        </w:rPr>
        <w:t>–</w:t>
      </w:r>
      <w:r w:rsidRPr="00504EE8">
        <w:rPr>
          <w:rFonts w:ascii="Marianne" w:hAnsi="Marianne"/>
          <w:b/>
          <w:bCs/>
          <w:sz w:val="20"/>
          <w:szCs w:val="20"/>
        </w:rPr>
        <w:t xml:space="preserve"> </w:t>
      </w:r>
      <w:r w:rsidR="00504EE8">
        <w:rPr>
          <w:rFonts w:ascii="Marianne" w:hAnsi="Marianne"/>
          <w:b/>
          <w:bCs/>
          <w:sz w:val="20"/>
          <w:szCs w:val="20"/>
        </w:rPr>
        <w:t xml:space="preserve">Le </w:t>
      </w:r>
      <w:r w:rsidR="00213207" w:rsidRPr="00504EE8">
        <w:rPr>
          <w:rFonts w:ascii="Marianne" w:hAnsi="Marianne"/>
          <w:b/>
          <w:bCs/>
          <w:sz w:val="20"/>
          <w:szCs w:val="20"/>
        </w:rPr>
        <w:t xml:space="preserve">taux de transformation de 2% de </w:t>
      </w:r>
      <w:r w:rsidR="00504EE8">
        <w:rPr>
          <w:rFonts w:ascii="Marianne" w:hAnsi="Marianne"/>
          <w:b/>
          <w:bCs/>
          <w:sz w:val="20"/>
          <w:szCs w:val="20"/>
        </w:rPr>
        <w:t>l</w:t>
      </w:r>
      <w:r w:rsidR="00213207" w:rsidRPr="00504EE8">
        <w:rPr>
          <w:rFonts w:ascii="Marianne" w:hAnsi="Marianne"/>
          <w:b/>
          <w:bCs/>
          <w:sz w:val="20"/>
          <w:szCs w:val="20"/>
        </w:rPr>
        <w:t xml:space="preserve">a production </w:t>
      </w:r>
      <w:r w:rsidR="00504EE8">
        <w:rPr>
          <w:rFonts w:ascii="Marianne" w:hAnsi="Marianne"/>
          <w:b/>
          <w:bCs/>
          <w:sz w:val="20"/>
          <w:szCs w:val="20"/>
        </w:rPr>
        <w:t xml:space="preserve">devrait être difficilement atteint </w:t>
      </w:r>
      <w:r w:rsidR="00213207" w:rsidRPr="00504EE8">
        <w:rPr>
          <w:rFonts w:ascii="Marianne" w:hAnsi="Marianne"/>
          <w:b/>
          <w:bCs/>
          <w:sz w:val="20"/>
          <w:szCs w:val="20"/>
        </w:rPr>
        <w:t>cette année.</w:t>
      </w:r>
    </w:p>
    <w:p w14:paraId="500F99A2" w14:textId="78549D85" w:rsidR="00D95301" w:rsidRDefault="00213207" w:rsidP="00213207">
      <w:pPr>
        <w:spacing w:after="0" w:line="240" w:lineRule="auto"/>
        <w:jc w:val="both"/>
        <w:rPr>
          <w:rFonts w:ascii="Marianne" w:hAnsi="Marianne"/>
          <w:sz w:val="20"/>
          <w:szCs w:val="20"/>
        </w:rPr>
      </w:pPr>
      <w:r>
        <w:rPr>
          <w:rFonts w:ascii="Marianne" w:hAnsi="Marianne"/>
          <w:sz w:val="20"/>
          <w:szCs w:val="20"/>
        </w:rPr>
        <w:t xml:space="preserve">Le </w:t>
      </w:r>
      <w:r w:rsidRPr="00213207">
        <w:rPr>
          <w:rFonts w:ascii="Marianne" w:hAnsi="Marianne"/>
          <w:sz w:val="20"/>
          <w:szCs w:val="20"/>
        </w:rPr>
        <w:t>secteur de la transformation est en train de régresser</w:t>
      </w:r>
      <w:r>
        <w:rPr>
          <w:rFonts w:ascii="Marianne" w:hAnsi="Marianne"/>
          <w:sz w:val="20"/>
          <w:szCs w:val="20"/>
        </w:rPr>
        <w:t xml:space="preserve"> avec un </w:t>
      </w:r>
      <w:r w:rsidRPr="00213207">
        <w:rPr>
          <w:rFonts w:ascii="Marianne" w:hAnsi="Marianne"/>
          <w:sz w:val="20"/>
          <w:szCs w:val="20"/>
        </w:rPr>
        <w:t xml:space="preserve">taux de transformation de 3% l’année dernière, le Sénégal peinera à </w:t>
      </w:r>
      <w:r>
        <w:rPr>
          <w:rFonts w:ascii="Marianne" w:hAnsi="Marianne"/>
          <w:sz w:val="20"/>
          <w:szCs w:val="20"/>
        </w:rPr>
        <w:t xml:space="preserve">atteindre cette année les </w:t>
      </w:r>
      <w:r w:rsidRPr="00213207">
        <w:rPr>
          <w:rFonts w:ascii="Marianne" w:hAnsi="Marianne"/>
          <w:sz w:val="20"/>
          <w:szCs w:val="20"/>
        </w:rPr>
        <w:t xml:space="preserve">2% parce que la plupart des </w:t>
      </w:r>
      <w:r>
        <w:rPr>
          <w:rFonts w:ascii="Marianne" w:hAnsi="Marianne"/>
          <w:sz w:val="20"/>
          <w:szCs w:val="20"/>
        </w:rPr>
        <w:t xml:space="preserve">noix de cajou partent brutes </w:t>
      </w:r>
      <w:r w:rsidRPr="00213207">
        <w:rPr>
          <w:rFonts w:ascii="Marianne" w:hAnsi="Marianne"/>
          <w:sz w:val="20"/>
          <w:szCs w:val="20"/>
        </w:rPr>
        <w:t>à l’exportation</w:t>
      </w:r>
      <w:r>
        <w:rPr>
          <w:rFonts w:ascii="Marianne" w:hAnsi="Marianne"/>
          <w:sz w:val="20"/>
          <w:szCs w:val="20"/>
        </w:rPr>
        <w:t xml:space="preserve"> en Inde ou au Vietnam </w:t>
      </w:r>
      <w:r w:rsidRPr="00213207">
        <w:rPr>
          <w:rFonts w:ascii="Marianne" w:hAnsi="Marianne"/>
          <w:sz w:val="20"/>
          <w:szCs w:val="20"/>
        </w:rPr>
        <w:t xml:space="preserve">a relevé M. </w:t>
      </w:r>
      <w:r>
        <w:rPr>
          <w:rFonts w:ascii="Marianne" w:hAnsi="Marianne"/>
          <w:sz w:val="20"/>
          <w:szCs w:val="20"/>
        </w:rPr>
        <w:t xml:space="preserve">Issa </w:t>
      </w:r>
      <w:r w:rsidRPr="00213207">
        <w:rPr>
          <w:rFonts w:ascii="Marianne" w:hAnsi="Marianne"/>
          <w:sz w:val="20"/>
          <w:szCs w:val="20"/>
        </w:rPr>
        <w:t>Wade</w:t>
      </w:r>
      <w:r>
        <w:rPr>
          <w:rFonts w:ascii="Marianne" w:hAnsi="Marianne"/>
          <w:sz w:val="20"/>
          <w:szCs w:val="20"/>
        </w:rPr>
        <w:t xml:space="preserve"> </w:t>
      </w:r>
      <w:r w:rsidRPr="00213207">
        <w:rPr>
          <w:rFonts w:ascii="Marianne" w:hAnsi="Marianne"/>
          <w:sz w:val="20"/>
          <w:szCs w:val="20"/>
        </w:rPr>
        <w:t>directeur général de l’Organe de régularisation du système de récépissé d’entrepôt (ORSRE).</w:t>
      </w:r>
      <w:r>
        <w:rPr>
          <w:rFonts w:ascii="Marianne" w:hAnsi="Marianne"/>
          <w:sz w:val="20"/>
          <w:szCs w:val="20"/>
        </w:rPr>
        <w:t xml:space="preserve"> </w:t>
      </w:r>
      <w:r w:rsidRPr="00213207">
        <w:rPr>
          <w:rFonts w:ascii="Marianne" w:hAnsi="Marianne"/>
          <w:sz w:val="20"/>
          <w:szCs w:val="20"/>
        </w:rPr>
        <w:t>Il intervenait au lancement officiel du programme Women’s Economic Empowerment Through Cashew Processing (WEECAP), un programme d’une durée d’exécution de cinq ans, qui sera mis en œuvre en Côte d’Ivoire, en Guinée-Bissau et au Sénégal, avec le soutien de la Fondation Mastercard.</w:t>
      </w:r>
      <w:r>
        <w:rPr>
          <w:rFonts w:ascii="Marianne" w:hAnsi="Marianne"/>
          <w:sz w:val="20"/>
          <w:szCs w:val="20"/>
        </w:rPr>
        <w:t xml:space="preserve"> </w:t>
      </w:r>
      <w:r w:rsidRPr="00213207">
        <w:rPr>
          <w:rFonts w:ascii="Marianne" w:hAnsi="Marianne"/>
          <w:sz w:val="20"/>
          <w:szCs w:val="20"/>
        </w:rPr>
        <w:t xml:space="preserve">Le WEECAP </w:t>
      </w:r>
      <w:r>
        <w:rPr>
          <w:rFonts w:ascii="Marianne" w:hAnsi="Marianne"/>
          <w:sz w:val="20"/>
          <w:szCs w:val="20"/>
        </w:rPr>
        <w:t xml:space="preserve">a pour ambition de </w:t>
      </w:r>
      <w:r w:rsidRPr="00213207">
        <w:rPr>
          <w:rFonts w:ascii="Marianne" w:hAnsi="Marianne"/>
          <w:sz w:val="20"/>
          <w:szCs w:val="20"/>
        </w:rPr>
        <w:t>transforme</w:t>
      </w:r>
      <w:r>
        <w:rPr>
          <w:rFonts w:ascii="Marianne" w:hAnsi="Marianne"/>
          <w:sz w:val="20"/>
          <w:szCs w:val="20"/>
        </w:rPr>
        <w:t>r</w:t>
      </w:r>
      <w:r w:rsidRPr="00213207">
        <w:rPr>
          <w:rFonts w:ascii="Marianne" w:hAnsi="Marianne"/>
          <w:sz w:val="20"/>
          <w:szCs w:val="20"/>
        </w:rPr>
        <w:t xml:space="preserve"> la filière anacarde ouest-africaine pour capter la demande mondiale, attirer des investissements et ouvrir de nouvelles opportunités économiques.</w:t>
      </w:r>
      <w:r>
        <w:rPr>
          <w:rFonts w:ascii="Marianne" w:hAnsi="Marianne"/>
          <w:sz w:val="20"/>
          <w:szCs w:val="20"/>
        </w:rPr>
        <w:t xml:space="preserve"> </w:t>
      </w:r>
      <w:r w:rsidRPr="00213207">
        <w:rPr>
          <w:rFonts w:ascii="Marianne" w:hAnsi="Marianne"/>
          <w:sz w:val="20"/>
          <w:szCs w:val="20"/>
        </w:rPr>
        <w:t>Le programme WEECAP a cinq piliers, dont l’autonomisation économique des femmes.</w:t>
      </w:r>
      <w:r>
        <w:rPr>
          <w:rFonts w:ascii="Marianne" w:hAnsi="Marianne"/>
          <w:sz w:val="20"/>
          <w:szCs w:val="20"/>
        </w:rPr>
        <w:t xml:space="preserve"> </w:t>
      </w:r>
      <w:r w:rsidRPr="00213207">
        <w:rPr>
          <w:rFonts w:ascii="Marianne" w:hAnsi="Marianne"/>
          <w:sz w:val="20"/>
          <w:szCs w:val="20"/>
        </w:rPr>
        <w:t>Le WEECAP doit aider le secteur de la transformation à disposer davantage de matières premières</w:t>
      </w:r>
      <w:r w:rsidR="00504EE8">
        <w:rPr>
          <w:rFonts w:ascii="Marianne" w:hAnsi="Marianne"/>
          <w:sz w:val="20"/>
          <w:szCs w:val="20"/>
        </w:rPr>
        <w:t xml:space="preserve">. </w:t>
      </w:r>
      <w:r w:rsidRPr="00213207">
        <w:rPr>
          <w:rFonts w:ascii="Marianne" w:hAnsi="Marianne"/>
          <w:sz w:val="20"/>
          <w:szCs w:val="20"/>
        </w:rPr>
        <w:t xml:space="preserve">Le WEECAP est financé </w:t>
      </w:r>
      <w:r w:rsidR="00504EE8">
        <w:rPr>
          <w:rFonts w:ascii="Marianne" w:hAnsi="Marianne"/>
          <w:sz w:val="20"/>
          <w:szCs w:val="20"/>
        </w:rPr>
        <w:t xml:space="preserve">à hauteur de </w:t>
      </w:r>
      <w:r w:rsidRPr="00213207">
        <w:rPr>
          <w:rFonts w:ascii="Marianne" w:hAnsi="Marianne"/>
          <w:sz w:val="20"/>
          <w:szCs w:val="20"/>
        </w:rPr>
        <w:t xml:space="preserve">40 </w:t>
      </w:r>
      <w:r w:rsidR="00504EE8">
        <w:rPr>
          <w:rFonts w:ascii="Marianne" w:hAnsi="Marianne"/>
          <w:sz w:val="20"/>
          <w:szCs w:val="20"/>
        </w:rPr>
        <w:t>Md de FCF</w:t>
      </w:r>
      <w:r w:rsidRPr="00213207">
        <w:rPr>
          <w:rFonts w:ascii="Marianne" w:hAnsi="Marianne"/>
          <w:sz w:val="20"/>
          <w:szCs w:val="20"/>
        </w:rPr>
        <w:t>A</w:t>
      </w:r>
      <w:r w:rsidR="00504EE8">
        <w:rPr>
          <w:rFonts w:ascii="Marianne" w:hAnsi="Marianne"/>
          <w:sz w:val="20"/>
          <w:szCs w:val="20"/>
        </w:rPr>
        <w:t xml:space="preserve"> par </w:t>
      </w:r>
      <w:r w:rsidRPr="00213207">
        <w:rPr>
          <w:rFonts w:ascii="Marianne" w:hAnsi="Marianne"/>
          <w:sz w:val="20"/>
          <w:szCs w:val="20"/>
        </w:rPr>
        <w:t>la Fondation MasterCard.</w:t>
      </w:r>
    </w:p>
    <w:p w14:paraId="4B5F9A1B" w14:textId="2DA7D866" w:rsidR="00504EE8" w:rsidRDefault="00504EE8" w:rsidP="00213207">
      <w:pPr>
        <w:spacing w:after="0" w:line="240" w:lineRule="auto"/>
        <w:jc w:val="both"/>
        <w:rPr>
          <w:rFonts w:ascii="Marianne" w:hAnsi="Marianne"/>
          <w:sz w:val="20"/>
          <w:szCs w:val="20"/>
        </w:rPr>
      </w:pPr>
    </w:p>
    <w:p w14:paraId="415B074F" w14:textId="78387FDC" w:rsidR="00504EE8" w:rsidRPr="00504EE8" w:rsidRDefault="00504EE8" w:rsidP="00504EE8">
      <w:pPr>
        <w:spacing w:after="0" w:line="240" w:lineRule="auto"/>
        <w:jc w:val="both"/>
        <w:rPr>
          <w:rFonts w:ascii="Marianne" w:hAnsi="Marianne"/>
          <w:b/>
          <w:bCs/>
          <w:sz w:val="20"/>
          <w:szCs w:val="20"/>
        </w:rPr>
      </w:pPr>
      <w:r w:rsidRPr="00504EE8">
        <w:rPr>
          <w:rFonts w:ascii="Marianne" w:hAnsi="Marianne"/>
          <w:b/>
          <w:bCs/>
          <w:sz w:val="20"/>
          <w:szCs w:val="20"/>
        </w:rPr>
        <w:t>Mangue - Fermeture anticipée de la campagne d’exportation</w:t>
      </w:r>
      <w:r w:rsidR="00752698">
        <w:rPr>
          <w:rFonts w:ascii="Marianne" w:hAnsi="Marianne"/>
          <w:b/>
          <w:bCs/>
          <w:sz w:val="20"/>
          <w:szCs w:val="20"/>
        </w:rPr>
        <w:t xml:space="preserve"> à destination de l’Union européenne.</w:t>
      </w:r>
    </w:p>
    <w:p w14:paraId="69D4DF39" w14:textId="4B7DFB1B" w:rsidR="00504EE8" w:rsidRPr="00504EE8" w:rsidRDefault="00504EE8" w:rsidP="00504EE8">
      <w:pPr>
        <w:spacing w:after="0" w:line="240" w:lineRule="auto"/>
        <w:jc w:val="both"/>
        <w:rPr>
          <w:rFonts w:ascii="Marianne" w:hAnsi="Marianne"/>
          <w:sz w:val="20"/>
          <w:szCs w:val="20"/>
        </w:rPr>
      </w:pPr>
      <w:r w:rsidRPr="00504EE8">
        <w:rPr>
          <w:rFonts w:ascii="Marianne" w:hAnsi="Marianne"/>
          <w:sz w:val="20"/>
          <w:szCs w:val="20"/>
        </w:rPr>
        <w:t xml:space="preserve">La </w:t>
      </w:r>
      <w:r w:rsidR="00752698" w:rsidRPr="00752698">
        <w:rPr>
          <w:rFonts w:ascii="Marianne" w:hAnsi="Marianne"/>
          <w:sz w:val="20"/>
          <w:szCs w:val="20"/>
        </w:rPr>
        <w:t>campagne d’exportation de mangues vers l’Union européenne</w:t>
      </w:r>
      <w:r w:rsidRPr="00504EE8">
        <w:rPr>
          <w:rFonts w:ascii="Marianne" w:hAnsi="Marianne"/>
          <w:sz w:val="20"/>
          <w:szCs w:val="20"/>
        </w:rPr>
        <w:t xml:space="preserve">, démarrée le 25 juin dernier, a été officiellement close ce dimanche 27 juillet, </w:t>
      </w:r>
      <w:r w:rsidR="00752698" w:rsidRPr="00752698">
        <w:rPr>
          <w:rFonts w:ascii="Marianne" w:hAnsi="Marianne"/>
          <w:sz w:val="20"/>
          <w:szCs w:val="20"/>
        </w:rPr>
        <w:t>seulement un mois après son démarrage</w:t>
      </w:r>
      <w:r w:rsidR="00752698">
        <w:rPr>
          <w:rFonts w:ascii="Marianne" w:hAnsi="Marianne"/>
          <w:sz w:val="20"/>
          <w:szCs w:val="20"/>
        </w:rPr>
        <w:t xml:space="preserve">, </w:t>
      </w:r>
      <w:r w:rsidRPr="00504EE8">
        <w:rPr>
          <w:rFonts w:ascii="Marianne" w:hAnsi="Marianne"/>
          <w:sz w:val="20"/>
          <w:szCs w:val="20"/>
        </w:rPr>
        <w:t xml:space="preserve">selon </w:t>
      </w:r>
      <w:r>
        <w:rPr>
          <w:rFonts w:ascii="Marianne" w:hAnsi="Marianne"/>
          <w:sz w:val="20"/>
          <w:szCs w:val="20"/>
        </w:rPr>
        <w:t>M.</w:t>
      </w:r>
      <w:r w:rsidR="001941FC">
        <w:rPr>
          <w:rFonts w:ascii="Marianne" w:hAnsi="Marianne"/>
          <w:sz w:val="20"/>
          <w:szCs w:val="20"/>
        </w:rPr>
        <w:t> </w:t>
      </w:r>
      <w:r w:rsidRPr="00504EE8">
        <w:rPr>
          <w:rFonts w:ascii="Marianne" w:hAnsi="Marianne"/>
          <w:sz w:val="20"/>
          <w:szCs w:val="20"/>
        </w:rPr>
        <w:t>Abdoulaye Guèye, président de l’association des fournisseurs et techniciens de récolte de mangues de la zone des Niayes.</w:t>
      </w:r>
      <w:r w:rsidRPr="00504EE8">
        <w:t xml:space="preserve"> </w:t>
      </w:r>
      <w:r w:rsidR="00752698" w:rsidRPr="00752698">
        <w:rPr>
          <w:rFonts w:ascii="Marianne" w:hAnsi="Marianne"/>
          <w:sz w:val="20"/>
          <w:szCs w:val="20"/>
        </w:rPr>
        <w:t>La persistance de la mouche des fruits, principal facteur de non-conformité aux standards phytosanitaires européens</w:t>
      </w:r>
      <w:r w:rsidR="00752698">
        <w:rPr>
          <w:rFonts w:ascii="Marianne" w:hAnsi="Marianne"/>
          <w:sz w:val="20"/>
          <w:szCs w:val="20"/>
        </w:rPr>
        <w:t xml:space="preserve"> explique cette </w:t>
      </w:r>
      <w:r w:rsidRPr="00504EE8">
        <w:rPr>
          <w:rFonts w:ascii="Marianne" w:hAnsi="Marianne"/>
          <w:sz w:val="20"/>
          <w:szCs w:val="20"/>
        </w:rPr>
        <w:t xml:space="preserve">fermeture précoce </w:t>
      </w:r>
      <w:r w:rsidR="00752698">
        <w:rPr>
          <w:rFonts w:ascii="Marianne" w:hAnsi="Marianne"/>
          <w:sz w:val="20"/>
          <w:szCs w:val="20"/>
        </w:rPr>
        <w:t xml:space="preserve">(la campagne se poursuit habituellement jusqu’à la mi-août) qui </w:t>
      </w:r>
      <w:r w:rsidRPr="00504EE8">
        <w:rPr>
          <w:rFonts w:ascii="Marianne" w:hAnsi="Marianne"/>
          <w:sz w:val="20"/>
          <w:szCs w:val="20"/>
        </w:rPr>
        <w:t>prive les acteurs locaux d’un débouché vital et affaiblit une activité agricole qui, au-delà de la filière, irrigue l’ensemble du tissu économique rural.</w:t>
      </w:r>
      <w:r w:rsidR="00752698">
        <w:rPr>
          <w:rFonts w:ascii="Marianne" w:hAnsi="Marianne"/>
          <w:sz w:val="20"/>
          <w:szCs w:val="20"/>
        </w:rPr>
        <w:t xml:space="preserve"> </w:t>
      </w:r>
      <w:r w:rsidRPr="00504EE8">
        <w:rPr>
          <w:rFonts w:ascii="Marianne" w:hAnsi="Marianne"/>
          <w:sz w:val="20"/>
          <w:szCs w:val="20"/>
        </w:rPr>
        <w:t>Si les exportations se poursuivent vers d’autres destinations africaines comme le Maroc et le Ghana, elles ne pourront compenser ni les volumes, ni la valeur ajoutée représentée par le marché européen, commente-t-il.</w:t>
      </w:r>
      <w:r w:rsidR="00752698">
        <w:rPr>
          <w:rFonts w:ascii="Marianne" w:hAnsi="Marianne"/>
          <w:sz w:val="20"/>
          <w:szCs w:val="20"/>
        </w:rPr>
        <w:t xml:space="preserve"> Ainsi, l</w:t>
      </w:r>
      <w:r w:rsidRPr="00504EE8">
        <w:rPr>
          <w:rFonts w:ascii="Marianne" w:hAnsi="Marianne"/>
          <w:sz w:val="20"/>
          <w:szCs w:val="20"/>
        </w:rPr>
        <w:t>es producteurs font état d’un effondrement du prix, tombé à 225</w:t>
      </w:r>
      <w:r w:rsidR="001941FC">
        <w:rPr>
          <w:rFonts w:ascii="Marianne" w:hAnsi="Marianne"/>
          <w:sz w:val="20"/>
          <w:szCs w:val="20"/>
        </w:rPr>
        <w:t> </w:t>
      </w:r>
      <w:r w:rsidR="00752698">
        <w:rPr>
          <w:rFonts w:ascii="Marianne" w:hAnsi="Marianne"/>
          <w:sz w:val="20"/>
          <w:szCs w:val="20"/>
        </w:rPr>
        <w:t>F</w:t>
      </w:r>
      <w:r w:rsidRPr="00504EE8">
        <w:rPr>
          <w:rFonts w:ascii="Marianne" w:hAnsi="Marianne"/>
          <w:sz w:val="20"/>
          <w:szCs w:val="20"/>
        </w:rPr>
        <w:t>CFA</w:t>
      </w:r>
      <w:r w:rsidR="00752698">
        <w:rPr>
          <w:rFonts w:ascii="Marianne" w:hAnsi="Marianne"/>
          <w:sz w:val="20"/>
          <w:szCs w:val="20"/>
        </w:rPr>
        <w:t>/kg</w:t>
      </w:r>
      <w:r w:rsidRPr="00504EE8">
        <w:rPr>
          <w:rFonts w:ascii="Marianne" w:hAnsi="Marianne"/>
          <w:sz w:val="20"/>
          <w:szCs w:val="20"/>
        </w:rPr>
        <w:t xml:space="preserve">, contre 300 </w:t>
      </w:r>
      <w:r w:rsidR="00752698">
        <w:rPr>
          <w:rFonts w:ascii="Marianne" w:hAnsi="Marianne"/>
          <w:sz w:val="20"/>
          <w:szCs w:val="20"/>
        </w:rPr>
        <w:t>FCFA</w:t>
      </w:r>
      <w:r w:rsidRPr="00504EE8">
        <w:rPr>
          <w:rFonts w:ascii="Marianne" w:hAnsi="Marianne"/>
          <w:sz w:val="20"/>
          <w:szCs w:val="20"/>
        </w:rPr>
        <w:t xml:space="preserve"> en début de saison.</w:t>
      </w:r>
      <w:r w:rsidR="00752698">
        <w:rPr>
          <w:rFonts w:ascii="Marianne" w:hAnsi="Marianne"/>
          <w:sz w:val="20"/>
          <w:szCs w:val="20"/>
        </w:rPr>
        <w:t xml:space="preserve"> </w:t>
      </w:r>
      <w:r w:rsidRPr="00504EE8">
        <w:rPr>
          <w:rFonts w:ascii="Marianne" w:hAnsi="Marianne"/>
          <w:sz w:val="20"/>
          <w:szCs w:val="20"/>
        </w:rPr>
        <w:t>Ils déplorent des stocks croissants de mangues invendues, faute de canaux de commercialisation suffisants.</w:t>
      </w:r>
      <w:r w:rsidR="00752698">
        <w:rPr>
          <w:rFonts w:ascii="Marianne" w:hAnsi="Marianne"/>
          <w:sz w:val="20"/>
          <w:szCs w:val="20"/>
        </w:rPr>
        <w:t xml:space="preserve"> A</w:t>
      </w:r>
      <w:r w:rsidRPr="00504EE8">
        <w:rPr>
          <w:rFonts w:ascii="Marianne" w:hAnsi="Marianne"/>
          <w:sz w:val="20"/>
          <w:szCs w:val="20"/>
        </w:rPr>
        <w:t xml:space="preserve"> ces tensions conjoncturelles, s’ajoutent des obstacles structurels qui entravent durablement la compétitivité de la filière</w:t>
      </w:r>
      <w:r w:rsidR="00752698">
        <w:rPr>
          <w:rFonts w:ascii="Marianne" w:hAnsi="Marianne"/>
          <w:sz w:val="20"/>
          <w:szCs w:val="20"/>
        </w:rPr>
        <w:t xml:space="preserve"> : </w:t>
      </w:r>
      <w:r w:rsidRPr="00504EE8">
        <w:rPr>
          <w:rFonts w:ascii="Marianne" w:hAnsi="Marianne"/>
          <w:sz w:val="20"/>
          <w:szCs w:val="20"/>
        </w:rPr>
        <w:t>déficit pluviométrique, pression foncière croissante</w:t>
      </w:r>
      <w:r w:rsidR="002144A9">
        <w:rPr>
          <w:rFonts w:ascii="Marianne" w:hAnsi="Marianne"/>
          <w:sz w:val="20"/>
          <w:szCs w:val="20"/>
        </w:rPr>
        <w:t xml:space="preserve">. </w:t>
      </w:r>
      <w:r w:rsidRPr="00504EE8">
        <w:rPr>
          <w:rFonts w:ascii="Marianne" w:hAnsi="Marianne"/>
          <w:sz w:val="20"/>
          <w:szCs w:val="20"/>
        </w:rPr>
        <w:t>Dans ce contexte, les professionnels de la filière mangue en appellent à un engagement fort de l’État et de ses partenaires.</w:t>
      </w:r>
      <w:r w:rsidR="002144A9">
        <w:rPr>
          <w:rFonts w:ascii="Marianne" w:hAnsi="Marianne"/>
          <w:sz w:val="20"/>
          <w:szCs w:val="20"/>
        </w:rPr>
        <w:t xml:space="preserve"> </w:t>
      </w:r>
      <w:r w:rsidRPr="00504EE8">
        <w:rPr>
          <w:rFonts w:ascii="Marianne" w:hAnsi="Marianne"/>
          <w:sz w:val="20"/>
          <w:szCs w:val="20"/>
        </w:rPr>
        <w:t xml:space="preserve">Ils plaident pour une intensification des programmes de lutte contre la mouche des mangues, la mise en place d’un prix plancher d’au moins 250 </w:t>
      </w:r>
      <w:r w:rsidR="002144A9">
        <w:rPr>
          <w:rFonts w:ascii="Marianne" w:hAnsi="Marianne"/>
          <w:sz w:val="20"/>
          <w:szCs w:val="20"/>
        </w:rPr>
        <w:t>F</w:t>
      </w:r>
      <w:r w:rsidRPr="00504EE8">
        <w:rPr>
          <w:rFonts w:ascii="Marianne" w:hAnsi="Marianne"/>
          <w:sz w:val="20"/>
          <w:szCs w:val="20"/>
        </w:rPr>
        <w:t>CFA/kg, et un accompagnement structurant en matière d’infrastructures de conditionnement et de certification.</w:t>
      </w:r>
    </w:p>
    <w:p w14:paraId="316C82E5" w14:textId="59476D8F" w:rsidR="006B2D0B" w:rsidRDefault="006B2D0B" w:rsidP="006B2D0B">
      <w:pPr>
        <w:spacing w:after="0" w:line="240" w:lineRule="auto"/>
        <w:jc w:val="both"/>
        <w:rPr>
          <w:rFonts w:ascii="Marianne" w:hAnsi="Marianne"/>
          <w:bCs/>
          <w:sz w:val="20"/>
          <w:szCs w:val="20"/>
        </w:rPr>
      </w:pPr>
    </w:p>
    <w:p w14:paraId="4FFA807E" w14:textId="1FE97749" w:rsidR="00AB7137" w:rsidRPr="00AB7137" w:rsidRDefault="00782B64" w:rsidP="00782B64">
      <w:pPr>
        <w:spacing w:after="0" w:line="240" w:lineRule="auto"/>
        <w:jc w:val="both"/>
        <w:rPr>
          <w:rFonts w:ascii="Marianne" w:hAnsi="Marianne"/>
          <w:b/>
          <w:sz w:val="20"/>
          <w:szCs w:val="20"/>
        </w:rPr>
      </w:pPr>
      <w:r w:rsidRPr="00AB7137">
        <w:rPr>
          <w:rFonts w:ascii="Marianne" w:hAnsi="Marianne"/>
          <w:b/>
          <w:sz w:val="20"/>
          <w:szCs w:val="20"/>
        </w:rPr>
        <w:lastRenderedPageBreak/>
        <w:t xml:space="preserve">Riz – </w:t>
      </w:r>
      <w:r w:rsidR="00AB7137" w:rsidRPr="00AB7137">
        <w:rPr>
          <w:rFonts w:ascii="Marianne" w:hAnsi="Marianne"/>
          <w:b/>
          <w:sz w:val="20"/>
          <w:szCs w:val="20"/>
        </w:rPr>
        <w:t>Autosuffisance en 2030 ? Les défis sont nombreux.</w:t>
      </w:r>
    </w:p>
    <w:p w14:paraId="2442F505" w14:textId="3B1719BE" w:rsidR="00782B64" w:rsidRDefault="00782B64" w:rsidP="00782B64">
      <w:pPr>
        <w:spacing w:after="0" w:line="240" w:lineRule="auto"/>
        <w:jc w:val="both"/>
        <w:rPr>
          <w:rFonts w:ascii="Marianne" w:hAnsi="Marianne"/>
          <w:bCs/>
          <w:sz w:val="20"/>
          <w:szCs w:val="20"/>
        </w:rPr>
      </w:pPr>
      <w:r w:rsidRPr="00782B64">
        <w:rPr>
          <w:rFonts w:ascii="Marianne" w:hAnsi="Marianne"/>
          <w:bCs/>
          <w:sz w:val="20"/>
          <w:szCs w:val="20"/>
        </w:rPr>
        <w:t xml:space="preserve">L’autosuffisance en riz est à la portée du Sénégal, a affirmé le </w:t>
      </w:r>
      <w:r>
        <w:rPr>
          <w:rFonts w:ascii="Marianne" w:hAnsi="Marianne"/>
          <w:bCs/>
          <w:sz w:val="20"/>
          <w:szCs w:val="20"/>
        </w:rPr>
        <w:t>P</w:t>
      </w:r>
      <w:r w:rsidRPr="00782B64">
        <w:rPr>
          <w:rFonts w:ascii="Marianne" w:hAnsi="Marianne"/>
          <w:bCs/>
          <w:sz w:val="20"/>
          <w:szCs w:val="20"/>
        </w:rPr>
        <w:t xml:space="preserve">résident </w:t>
      </w:r>
      <w:r>
        <w:rPr>
          <w:rFonts w:ascii="Marianne" w:hAnsi="Marianne"/>
          <w:bCs/>
          <w:sz w:val="20"/>
          <w:szCs w:val="20"/>
        </w:rPr>
        <w:t xml:space="preserve">M. </w:t>
      </w:r>
      <w:r w:rsidRPr="00782B64">
        <w:rPr>
          <w:rFonts w:ascii="Marianne" w:hAnsi="Marianne"/>
          <w:bCs/>
          <w:sz w:val="20"/>
          <w:szCs w:val="20"/>
        </w:rPr>
        <w:t xml:space="preserve">Bassirou Diomaye Faye mi-juin, lors d’une visite dans la région rizicole du nord du pays. Mais si la production a augmenté au Sénégal, le pays est toujours loin de son objectif d’autosuffisance, malgré un programme national lancé dès 2008. Un sénégalais consomme en moyenne 100 kg de riz par an. Aliment de base de tous les plats, la pression est donc particulièrement forte sur cette céréale. Si la production a augmenté dans les principales zones de culture ces dernières années : le long du fleuve Sénégal, au nord du pays, au sud, en Casamance et au Sine Saloum, la production a triplé en 10 ans, passant de 469 000 tonnes en 2012 à 1,5 </w:t>
      </w:r>
      <w:r>
        <w:rPr>
          <w:rFonts w:ascii="Marianne" w:hAnsi="Marianne"/>
          <w:bCs/>
          <w:sz w:val="20"/>
          <w:szCs w:val="20"/>
        </w:rPr>
        <w:t xml:space="preserve">M </w:t>
      </w:r>
      <w:r w:rsidRPr="00782B64">
        <w:rPr>
          <w:rFonts w:ascii="Marianne" w:hAnsi="Marianne"/>
          <w:bCs/>
          <w:sz w:val="20"/>
          <w:szCs w:val="20"/>
        </w:rPr>
        <w:t xml:space="preserve">tonnes, selon les chiffres officiels. Cela reste néanmoins largement en deçà des besoins du </w:t>
      </w:r>
      <w:r>
        <w:rPr>
          <w:rFonts w:ascii="Marianne" w:hAnsi="Marianne"/>
          <w:bCs/>
          <w:sz w:val="20"/>
          <w:szCs w:val="20"/>
        </w:rPr>
        <w:t xml:space="preserve">pays qui </w:t>
      </w:r>
      <w:r w:rsidRPr="00782B64">
        <w:rPr>
          <w:rFonts w:ascii="Marianne" w:hAnsi="Marianne"/>
          <w:bCs/>
          <w:sz w:val="20"/>
          <w:szCs w:val="20"/>
        </w:rPr>
        <w:t>importe toujours 60% de son riz, 40% seulement étant produit localement.</w:t>
      </w:r>
      <w:r>
        <w:rPr>
          <w:rFonts w:ascii="Marianne" w:hAnsi="Marianne"/>
          <w:bCs/>
          <w:sz w:val="20"/>
          <w:szCs w:val="20"/>
        </w:rPr>
        <w:t xml:space="preserve"> </w:t>
      </w:r>
      <w:r w:rsidRPr="00782B64">
        <w:rPr>
          <w:rFonts w:ascii="Marianne" w:hAnsi="Marianne"/>
          <w:bCs/>
          <w:sz w:val="20"/>
          <w:szCs w:val="20"/>
        </w:rPr>
        <w:t xml:space="preserve">Le manque de matériel de récolte, un accès inégal aux intrants et une production de riz encore insuffisamment mécanisée avec beaucoup de petites exploitations favorisent des coûts de production élevés. </w:t>
      </w:r>
      <w:r>
        <w:rPr>
          <w:rFonts w:ascii="Marianne" w:hAnsi="Marianne"/>
          <w:bCs/>
          <w:sz w:val="20"/>
          <w:szCs w:val="20"/>
        </w:rPr>
        <w:t>A ces coûts s’ajoutent u</w:t>
      </w:r>
      <w:r w:rsidRPr="00782B64">
        <w:rPr>
          <w:rFonts w:ascii="Marianne" w:hAnsi="Marianne"/>
          <w:bCs/>
          <w:sz w:val="20"/>
          <w:szCs w:val="20"/>
        </w:rPr>
        <w:t>n déficit d’aménagements pour l’irrigation fluviale</w:t>
      </w:r>
      <w:r>
        <w:rPr>
          <w:rFonts w:ascii="Marianne" w:hAnsi="Marianne"/>
          <w:bCs/>
          <w:sz w:val="20"/>
          <w:szCs w:val="20"/>
        </w:rPr>
        <w:t xml:space="preserve">, </w:t>
      </w:r>
      <w:r w:rsidRPr="00782B64">
        <w:rPr>
          <w:rFonts w:ascii="Marianne" w:hAnsi="Marianne"/>
          <w:bCs/>
          <w:sz w:val="20"/>
          <w:szCs w:val="20"/>
        </w:rPr>
        <w:t xml:space="preserve">des crédits bancaires qui arrivent tardivement, </w:t>
      </w:r>
      <w:r>
        <w:rPr>
          <w:rFonts w:ascii="Marianne" w:hAnsi="Marianne"/>
          <w:bCs/>
          <w:sz w:val="20"/>
          <w:szCs w:val="20"/>
        </w:rPr>
        <w:t>ainsi qu’</w:t>
      </w:r>
      <w:r w:rsidRPr="00782B64">
        <w:rPr>
          <w:rFonts w:ascii="Marianne" w:hAnsi="Marianne"/>
          <w:bCs/>
          <w:sz w:val="20"/>
          <w:szCs w:val="20"/>
        </w:rPr>
        <w:t xml:space="preserve">une faible structuration des circuits de transformation et de commercialisation. Tout cela impacte les rendements et la compétitivité du riz sénégalais, face </w:t>
      </w:r>
      <w:r>
        <w:rPr>
          <w:rFonts w:ascii="Marianne" w:hAnsi="Marianne"/>
          <w:bCs/>
          <w:sz w:val="20"/>
          <w:szCs w:val="20"/>
        </w:rPr>
        <w:t xml:space="preserve">au riz </w:t>
      </w:r>
      <w:r w:rsidRPr="00782B64">
        <w:rPr>
          <w:rFonts w:ascii="Marianne" w:hAnsi="Marianne"/>
          <w:bCs/>
          <w:sz w:val="20"/>
          <w:szCs w:val="20"/>
        </w:rPr>
        <w:t>importé.</w:t>
      </w:r>
      <w:r>
        <w:rPr>
          <w:rFonts w:ascii="Marianne" w:hAnsi="Marianne"/>
          <w:bCs/>
          <w:sz w:val="20"/>
          <w:szCs w:val="20"/>
        </w:rPr>
        <w:t xml:space="preserve"> </w:t>
      </w:r>
      <w:r w:rsidRPr="00782B64">
        <w:rPr>
          <w:rFonts w:ascii="Marianne" w:hAnsi="Marianne"/>
          <w:bCs/>
          <w:sz w:val="20"/>
          <w:szCs w:val="20"/>
        </w:rPr>
        <w:t xml:space="preserve">Enfin, ces dernières années, le changement climatique a ajouté des contraintes supplémentaires à la filière du riz, avec des pluies précoces qui </w:t>
      </w:r>
      <w:r>
        <w:rPr>
          <w:rFonts w:ascii="Marianne" w:hAnsi="Marianne"/>
          <w:bCs/>
          <w:sz w:val="20"/>
          <w:szCs w:val="20"/>
        </w:rPr>
        <w:t xml:space="preserve">ont pu également noyer </w:t>
      </w:r>
      <w:r w:rsidRPr="00782B64">
        <w:rPr>
          <w:rFonts w:ascii="Marianne" w:hAnsi="Marianne"/>
          <w:bCs/>
          <w:sz w:val="20"/>
          <w:szCs w:val="20"/>
        </w:rPr>
        <w:t>les champs. En 2023, dans la vallée du fleuve, les cultivateurs ont dû faire venir des moissonneuses-batteuses à chenille de Mauritanie pour récolter leurs parcelles inondées.</w:t>
      </w:r>
      <w:r>
        <w:rPr>
          <w:rFonts w:ascii="Marianne" w:hAnsi="Marianne"/>
          <w:bCs/>
          <w:sz w:val="20"/>
          <w:szCs w:val="20"/>
        </w:rPr>
        <w:t xml:space="preserve"> </w:t>
      </w:r>
      <w:r w:rsidRPr="00782B64">
        <w:rPr>
          <w:rFonts w:ascii="Marianne" w:hAnsi="Marianne"/>
          <w:bCs/>
          <w:sz w:val="20"/>
          <w:szCs w:val="20"/>
        </w:rPr>
        <w:t xml:space="preserve">Cette année, le gouvernement a promis d’aménager 10 000 </w:t>
      </w:r>
      <w:r>
        <w:rPr>
          <w:rFonts w:ascii="Marianne" w:hAnsi="Marianne"/>
          <w:bCs/>
          <w:sz w:val="20"/>
          <w:szCs w:val="20"/>
        </w:rPr>
        <w:t xml:space="preserve">ha </w:t>
      </w:r>
      <w:r w:rsidRPr="00782B64">
        <w:rPr>
          <w:rFonts w:ascii="Marianne" w:hAnsi="Marianne"/>
          <w:bCs/>
          <w:sz w:val="20"/>
          <w:szCs w:val="20"/>
        </w:rPr>
        <w:t xml:space="preserve">supplémentaires pour l’exploitation du riz. Pour le coordonnateur du programme national d'autosuffisance en riz, </w:t>
      </w:r>
      <w:r>
        <w:rPr>
          <w:rFonts w:ascii="Marianne" w:hAnsi="Marianne"/>
          <w:bCs/>
          <w:sz w:val="20"/>
          <w:szCs w:val="20"/>
        </w:rPr>
        <w:t xml:space="preserve">M. </w:t>
      </w:r>
      <w:r w:rsidRPr="00782B64">
        <w:rPr>
          <w:rFonts w:ascii="Marianne" w:hAnsi="Marianne"/>
          <w:bCs/>
          <w:sz w:val="20"/>
          <w:szCs w:val="20"/>
        </w:rPr>
        <w:t xml:space="preserve">Wally Diouf, la clef ce sont les ressources allouées au secteur et la constance </w:t>
      </w:r>
      <w:r>
        <w:rPr>
          <w:rFonts w:ascii="Marianne" w:hAnsi="Marianne"/>
          <w:bCs/>
          <w:sz w:val="20"/>
          <w:szCs w:val="20"/>
        </w:rPr>
        <w:t>pour s</w:t>
      </w:r>
      <w:r w:rsidRPr="00782B64">
        <w:rPr>
          <w:rFonts w:ascii="Marianne" w:hAnsi="Marianne"/>
          <w:bCs/>
          <w:sz w:val="20"/>
          <w:szCs w:val="20"/>
        </w:rPr>
        <w:t>ystématiser l’aménagement de nouvelles terres, mais aussi la distribution de tracteurs, de matériel agricole et de semences</w:t>
      </w:r>
      <w:r>
        <w:rPr>
          <w:rFonts w:ascii="Marianne" w:hAnsi="Marianne"/>
          <w:bCs/>
          <w:sz w:val="20"/>
          <w:szCs w:val="20"/>
        </w:rPr>
        <w:t xml:space="preserve">. </w:t>
      </w:r>
      <w:r w:rsidRPr="00782B64">
        <w:rPr>
          <w:rFonts w:ascii="Marianne" w:hAnsi="Marianne"/>
          <w:bCs/>
          <w:sz w:val="20"/>
          <w:szCs w:val="20"/>
        </w:rPr>
        <w:t>Fixé pour 2017, puis 2019 et enfin 2030</w:t>
      </w:r>
      <w:r w:rsidR="00AB7137">
        <w:rPr>
          <w:rFonts w:ascii="Marianne" w:hAnsi="Marianne"/>
          <w:bCs/>
          <w:sz w:val="20"/>
          <w:szCs w:val="20"/>
        </w:rPr>
        <w:t>,</w:t>
      </w:r>
      <w:r w:rsidRPr="00782B64">
        <w:rPr>
          <w:rFonts w:ascii="Marianne" w:hAnsi="Marianne"/>
          <w:bCs/>
          <w:sz w:val="20"/>
          <w:szCs w:val="20"/>
        </w:rPr>
        <w:t xml:space="preserve"> le coordonnateur d</w:t>
      </w:r>
      <w:r w:rsidR="00AB7137">
        <w:rPr>
          <w:rFonts w:ascii="Marianne" w:hAnsi="Marianne"/>
          <w:bCs/>
          <w:sz w:val="20"/>
          <w:szCs w:val="20"/>
        </w:rPr>
        <w:t>u</w:t>
      </w:r>
      <w:r w:rsidRPr="00782B64">
        <w:rPr>
          <w:rFonts w:ascii="Marianne" w:hAnsi="Marianne"/>
          <w:bCs/>
          <w:sz w:val="20"/>
          <w:szCs w:val="20"/>
        </w:rPr>
        <w:t xml:space="preserve"> programme national appelle à faire beaucoup plus et plus vite pour tenir l’objectif du doublement de la production » et de la souveraineté alimentaire dans cinq ans.</w:t>
      </w:r>
    </w:p>
    <w:p w14:paraId="1102F7DE" w14:textId="77777777" w:rsidR="00AB7137" w:rsidRDefault="00AB7137" w:rsidP="00782B64">
      <w:pPr>
        <w:spacing w:after="0" w:line="240" w:lineRule="auto"/>
        <w:jc w:val="both"/>
        <w:rPr>
          <w:rFonts w:ascii="Marianne" w:hAnsi="Marianne"/>
          <w:bCs/>
          <w:sz w:val="20"/>
          <w:szCs w:val="20"/>
        </w:rPr>
      </w:pPr>
    </w:p>
    <w:p w14:paraId="54F95B99" w14:textId="5D7228D9" w:rsidR="006B2D0B" w:rsidRPr="002B6D02" w:rsidRDefault="006B2D0B" w:rsidP="006B2D0B">
      <w:pPr>
        <w:spacing w:after="0" w:line="240" w:lineRule="auto"/>
        <w:jc w:val="both"/>
        <w:rPr>
          <w:rFonts w:ascii="Marianne" w:hAnsi="Marianne"/>
          <w:b/>
          <w:sz w:val="20"/>
          <w:szCs w:val="20"/>
        </w:rPr>
      </w:pPr>
      <w:r w:rsidRPr="002B6D02">
        <w:rPr>
          <w:rFonts w:ascii="Marianne" w:hAnsi="Marianne"/>
          <w:b/>
          <w:sz w:val="20"/>
          <w:szCs w:val="20"/>
        </w:rPr>
        <w:t>Riz - 10 000 ha de plus cultivés en contre saison chaude dans la vallée du fleuve Sénégal.</w:t>
      </w:r>
    </w:p>
    <w:p w14:paraId="24FEA75E" w14:textId="2AC46733" w:rsidR="00C73C57" w:rsidRDefault="006B2D0B" w:rsidP="002B6D02">
      <w:pPr>
        <w:spacing w:after="0" w:line="240" w:lineRule="auto"/>
        <w:jc w:val="both"/>
        <w:rPr>
          <w:rFonts w:ascii="Marianne" w:hAnsi="Marianne"/>
          <w:bCs/>
          <w:sz w:val="20"/>
          <w:szCs w:val="20"/>
        </w:rPr>
      </w:pPr>
      <w:r w:rsidRPr="006B2D0B">
        <w:rPr>
          <w:rFonts w:ascii="Marianne" w:hAnsi="Marianne"/>
          <w:bCs/>
          <w:sz w:val="20"/>
          <w:szCs w:val="20"/>
        </w:rPr>
        <w:t>La Société nationale d’aménagement et d’exploitation des terres du Delta de fleuve Sénégal et des vallées du fleuve Sénégal et de la Falémé (SAED) a enregistré, cette année en contre-saison chaude, une hausse d’environ 10</w:t>
      </w:r>
      <w:r w:rsidR="001941FC">
        <w:rPr>
          <w:rFonts w:ascii="Marianne" w:hAnsi="Marianne"/>
          <w:bCs/>
          <w:sz w:val="20"/>
          <w:szCs w:val="20"/>
        </w:rPr>
        <w:t xml:space="preserve"> </w:t>
      </w:r>
      <w:r w:rsidRPr="006B2D0B">
        <w:rPr>
          <w:rFonts w:ascii="Marianne" w:hAnsi="Marianne"/>
          <w:bCs/>
          <w:sz w:val="20"/>
          <w:szCs w:val="20"/>
        </w:rPr>
        <w:t>000 h</w:t>
      </w:r>
      <w:r w:rsidR="001941FC">
        <w:rPr>
          <w:rFonts w:ascii="Marianne" w:hAnsi="Marianne"/>
          <w:bCs/>
          <w:sz w:val="20"/>
          <w:szCs w:val="20"/>
        </w:rPr>
        <w:t>a</w:t>
      </w:r>
      <w:r w:rsidRPr="006B2D0B">
        <w:rPr>
          <w:rFonts w:ascii="Marianne" w:hAnsi="Marianne"/>
          <w:bCs/>
          <w:sz w:val="20"/>
          <w:szCs w:val="20"/>
        </w:rPr>
        <w:t xml:space="preserve"> de la superficie </w:t>
      </w:r>
      <w:r>
        <w:rPr>
          <w:rFonts w:ascii="Marianne" w:hAnsi="Marianne"/>
          <w:bCs/>
          <w:sz w:val="20"/>
          <w:szCs w:val="20"/>
        </w:rPr>
        <w:t>culti</w:t>
      </w:r>
      <w:r w:rsidRPr="006B2D0B">
        <w:rPr>
          <w:rFonts w:ascii="Marianne" w:hAnsi="Marianne"/>
          <w:bCs/>
          <w:sz w:val="20"/>
          <w:szCs w:val="20"/>
        </w:rPr>
        <w:t xml:space="preserve">vée dans la vallée du fleuve Sénégal, a révélé, </w:t>
      </w:r>
      <w:r>
        <w:rPr>
          <w:rFonts w:ascii="Marianne" w:hAnsi="Marianne"/>
          <w:bCs/>
          <w:sz w:val="20"/>
          <w:szCs w:val="20"/>
        </w:rPr>
        <w:t>le 22 juillet</w:t>
      </w:r>
      <w:r w:rsidRPr="006B2D0B">
        <w:rPr>
          <w:rFonts w:ascii="Marianne" w:hAnsi="Marianne"/>
          <w:bCs/>
          <w:sz w:val="20"/>
          <w:szCs w:val="20"/>
        </w:rPr>
        <w:t xml:space="preserve">, son directeur </w:t>
      </w:r>
      <w:r>
        <w:rPr>
          <w:rFonts w:ascii="Marianne" w:hAnsi="Marianne"/>
          <w:bCs/>
          <w:sz w:val="20"/>
          <w:szCs w:val="20"/>
        </w:rPr>
        <w:t xml:space="preserve">le </w:t>
      </w:r>
      <w:r w:rsidRPr="006B2D0B">
        <w:rPr>
          <w:rFonts w:ascii="Marianne" w:hAnsi="Marianne"/>
          <w:bCs/>
          <w:sz w:val="20"/>
          <w:szCs w:val="20"/>
        </w:rPr>
        <w:t>général Alassane Ba.</w:t>
      </w:r>
      <w:r w:rsidR="002B6D02">
        <w:rPr>
          <w:rFonts w:ascii="Marianne" w:hAnsi="Marianne"/>
          <w:bCs/>
          <w:sz w:val="20"/>
          <w:szCs w:val="20"/>
        </w:rPr>
        <w:t xml:space="preserve"> Le directeur a également mis en avant les </w:t>
      </w:r>
      <w:r w:rsidRPr="006B2D0B">
        <w:rPr>
          <w:rFonts w:ascii="Marianne" w:hAnsi="Marianne"/>
          <w:bCs/>
          <w:sz w:val="20"/>
          <w:szCs w:val="20"/>
        </w:rPr>
        <w:t>très bon</w:t>
      </w:r>
      <w:r w:rsidR="002B6D02">
        <w:rPr>
          <w:rFonts w:ascii="Marianne" w:hAnsi="Marianne"/>
          <w:bCs/>
          <w:sz w:val="20"/>
          <w:szCs w:val="20"/>
        </w:rPr>
        <w:t>s</w:t>
      </w:r>
      <w:r w:rsidRPr="006B2D0B">
        <w:rPr>
          <w:rFonts w:ascii="Marianne" w:hAnsi="Marianne"/>
          <w:bCs/>
          <w:sz w:val="20"/>
          <w:szCs w:val="20"/>
        </w:rPr>
        <w:t xml:space="preserve"> rendement</w:t>
      </w:r>
      <w:r w:rsidR="002B6D02">
        <w:rPr>
          <w:rFonts w:ascii="Marianne" w:hAnsi="Marianne"/>
          <w:bCs/>
          <w:sz w:val="20"/>
          <w:szCs w:val="20"/>
        </w:rPr>
        <w:t xml:space="preserve">s, </w:t>
      </w:r>
      <w:r w:rsidRPr="006B2D0B">
        <w:rPr>
          <w:rFonts w:ascii="Marianne" w:hAnsi="Marianne"/>
          <w:bCs/>
          <w:sz w:val="20"/>
          <w:szCs w:val="20"/>
        </w:rPr>
        <w:t>autour de sept tonnes</w:t>
      </w:r>
      <w:r w:rsidR="002B6D02">
        <w:rPr>
          <w:rFonts w:ascii="Marianne" w:hAnsi="Marianne"/>
          <w:bCs/>
          <w:sz w:val="20"/>
          <w:szCs w:val="20"/>
        </w:rPr>
        <w:t>/ha</w:t>
      </w:r>
      <w:r w:rsidRPr="006B2D0B">
        <w:rPr>
          <w:rFonts w:ascii="Marianne" w:hAnsi="Marianne"/>
          <w:bCs/>
          <w:sz w:val="20"/>
          <w:szCs w:val="20"/>
        </w:rPr>
        <w:t>, avec des pics de 10 tonnes.</w:t>
      </w:r>
      <w:r w:rsidR="002B6D02">
        <w:rPr>
          <w:rFonts w:ascii="Marianne" w:hAnsi="Marianne"/>
          <w:bCs/>
          <w:sz w:val="20"/>
          <w:szCs w:val="20"/>
        </w:rPr>
        <w:t xml:space="preserve"> Il </w:t>
      </w:r>
      <w:r w:rsidRPr="006B2D0B">
        <w:rPr>
          <w:rFonts w:ascii="Marianne" w:hAnsi="Marianne"/>
          <w:bCs/>
          <w:sz w:val="20"/>
          <w:szCs w:val="20"/>
        </w:rPr>
        <w:t>attribue ces résultats aux mesures d’anticipation du lancement de la campagne prises par l’Etat, qui a créé les conditions d’amélioration de la base productive, avec le curage des canaux et la réfection des aménagements.</w:t>
      </w:r>
      <w:r w:rsidR="002B6D02">
        <w:rPr>
          <w:rFonts w:ascii="Marianne" w:hAnsi="Marianne"/>
          <w:bCs/>
          <w:sz w:val="20"/>
          <w:szCs w:val="20"/>
        </w:rPr>
        <w:t xml:space="preserve"> </w:t>
      </w:r>
      <w:r w:rsidRPr="006B2D0B">
        <w:rPr>
          <w:rFonts w:ascii="Marianne" w:hAnsi="Marianne"/>
          <w:bCs/>
          <w:sz w:val="20"/>
          <w:szCs w:val="20"/>
        </w:rPr>
        <w:t>La rencontre était organisée en partenariat avec l’Agence française de développement, à travers le programme DELTA.</w:t>
      </w:r>
      <w:r w:rsidR="002B6D02">
        <w:rPr>
          <w:rFonts w:ascii="Marianne" w:hAnsi="Marianne"/>
          <w:bCs/>
          <w:sz w:val="20"/>
          <w:szCs w:val="20"/>
        </w:rPr>
        <w:t xml:space="preserve"> </w:t>
      </w:r>
      <w:r w:rsidRPr="006B2D0B">
        <w:rPr>
          <w:rFonts w:ascii="Marianne" w:hAnsi="Marianne"/>
          <w:bCs/>
          <w:sz w:val="20"/>
          <w:szCs w:val="20"/>
        </w:rPr>
        <w:t>Des cadres de la SAED, du ministère de l’</w:t>
      </w:r>
      <w:r w:rsidR="002B6D02">
        <w:rPr>
          <w:rFonts w:ascii="Marianne" w:hAnsi="Marianne"/>
          <w:bCs/>
          <w:sz w:val="20"/>
          <w:szCs w:val="20"/>
        </w:rPr>
        <w:t>a</w:t>
      </w:r>
      <w:r w:rsidRPr="006B2D0B">
        <w:rPr>
          <w:rFonts w:ascii="Marianne" w:hAnsi="Marianne"/>
          <w:bCs/>
          <w:sz w:val="20"/>
          <w:szCs w:val="20"/>
        </w:rPr>
        <w:t>griculture et des partenaires techniques et financiers vont réfléchir sur le plan stratégique de développement de la SAED, en rapport avec la prochaine lettre de mission 2026/2030, qui devra permettre à l’État du Sénégal d’investir massivement dans la vallée pour atteindre l’autosuffisance alimentaire.</w:t>
      </w:r>
    </w:p>
    <w:p w14:paraId="4C966BB3" w14:textId="77777777" w:rsidR="002B6D02" w:rsidRPr="002E6056" w:rsidRDefault="002B6D02" w:rsidP="002B6D02">
      <w:pPr>
        <w:spacing w:after="0" w:line="240" w:lineRule="auto"/>
        <w:jc w:val="both"/>
        <w:rPr>
          <w:rFonts w:ascii="Marianne" w:hAnsi="Marianne"/>
          <w:bCs/>
          <w:sz w:val="20"/>
          <w:szCs w:val="20"/>
        </w:rPr>
      </w:pPr>
    </w:p>
    <w:p w14:paraId="019CB493" w14:textId="6B23FFFF" w:rsidR="00DE6B90" w:rsidRPr="00DF09F5" w:rsidRDefault="00DE6B90" w:rsidP="00DE6B90">
      <w:pPr>
        <w:spacing w:after="0" w:line="240" w:lineRule="auto"/>
        <w:jc w:val="both"/>
        <w:rPr>
          <w:rFonts w:ascii="Marianne" w:hAnsi="Marianne"/>
          <w:b/>
          <w:sz w:val="20"/>
          <w:szCs w:val="20"/>
        </w:rPr>
      </w:pPr>
      <w:r w:rsidRPr="00DF09F5">
        <w:rPr>
          <w:rFonts w:ascii="Marianne" w:hAnsi="Marianne"/>
          <w:b/>
          <w:sz w:val="20"/>
          <w:szCs w:val="20"/>
        </w:rPr>
        <w:t>Riz - L’Institut sénégalais de recherches agricoles (ISRA) est en train d’expérimenter le système de riziculture intensive (SRI)</w:t>
      </w:r>
      <w:bookmarkStart w:id="19" w:name="_Hlk203918165"/>
      <w:r w:rsidRPr="00DF09F5">
        <w:rPr>
          <w:rFonts w:ascii="Marianne" w:hAnsi="Marianne"/>
          <w:b/>
          <w:sz w:val="20"/>
          <w:szCs w:val="20"/>
        </w:rPr>
        <w:t>.</w:t>
      </w:r>
    </w:p>
    <w:p w14:paraId="49444F62" w14:textId="147F30B7" w:rsidR="00DE6B90" w:rsidRPr="00DE6B90" w:rsidRDefault="00DE6B90" w:rsidP="00DE6B90">
      <w:pPr>
        <w:spacing w:after="0" w:line="240" w:lineRule="auto"/>
        <w:jc w:val="both"/>
        <w:rPr>
          <w:rFonts w:ascii="Marianne" w:hAnsi="Marianne"/>
          <w:bCs/>
          <w:sz w:val="20"/>
          <w:szCs w:val="20"/>
        </w:rPr>
      </w:pPr>
      <w:r>
        <w:rPr>
          <w:rFonts w:ascii="Marianne" w:hAnsi="Marianne"/>
          <w:bCs/>
          <w:sz w:val="20"/>
          <w:szCs w:val="20"/>
        </w:rPr>
        <w:t xml:space="preserve">L’ISRA </w:t>
      </w:r>
      <w:r w:rsidRPr="00DE6B90">
        <w:rPr>
          <w:rFonts w:ascii="Marianne" w:hAnsi="Marianne"/>
          <w:bCs/>
          <w:sz w:val="20"/>
          <w:szCs w:val="20"/>
        </w:rPr>
        <w:t xml:space="preserve">est en train d’expérimenter le système de riziculture intensive (SRI) </w:t>
      </w:r>
      <w:bookmarkEnd w:id="19"/>
      <w:r w:rsidRPr="00DE6B90">
        <w:rPr>
          <w:rFonts w:ascii="Marianne" w:hAnsi="Marianne"/>
          <w:bCs/>
          <w:sz w:val="20"/>
          <w:szCs w:val="20"/>
        </w:rPr>
        <w:t xml:space="preserve">dans le but d’augmenter les rendements dans la vallée du Sénégal, a informé </w:t>
      </w:r>
      <w:r>
        <w:rPr>
          <w:rFonts w:ascii="Marianne" w:hAnsi="Marianne"/>
          <w:bCs/>
          <w:sz w:val="20"/>
          <w:szCs w:val="20"/>
        </w:rPr>
        <w:t xml:space="preserve">le 16 juillet le </w:t>
      </w:r>
      <w:r w:rsidRPr="00DE6B90">
        <w:rPr>
          <w:rFonts w:ascii="Marianne" w:hAnsi="Marianne"/>
          <w:bCs/>
          <w:sz w:val="20"/>
          <w:szCs w:val="20"/>
        </w:rPr>
        <w:t xml:space="preserve">directeur du Centre de recherche agricole (CRA) de Saint-Louis, </w:t>
      </w:r>
      <w:r>
        <w:rPr>
          <w:rFonts w:ascii="Marianne" w:hAnsi="Marianne"/>
          <w:bCs/>
          <w:sz w:val="20"/>
          <w:szCs w:val="20"/>
        </w:rPr>
        <w:t xml:space="preserve">M. </w:t>
      </w:r>
      <w:r w:rsidRPr="00DE6B90">
        <w:rPr>
          <w:rFonts w:ascii="Marianne" w:hAnsi="Marianne"/>
          <w:bCs/>
          <w:sz w:val="20"/>
          <w:szCs w:val="20"/>
        </w:rPr>
        <w:t>Omar Ndao Faye.</w:t>
      </w:r>
      <w:r>
        <w:rPr>
          <w:rFonts w:ascii="Marianne" w:hAnsi="Marianne"/>
          <w:bCs/>
          <w:sz w:val="20"/>
          <w:szCs w:val="20"/>
        </w:rPr>
        <w:t xml:space="preserve"> </w:t>
      </w:r>
      <w:r w:rsidRPr="00DE6B90">
        <w:rPr>
          <w:rFonts w:ascii="Marianne" w:hAnsi="Marianne"/>
          <w:bCs/>
          <w:sz w:val="20"/>
          <w:szCs w:val="20"/>
        </w:rPr>
        <w:t xml:space="preserve">Ces dernières années, une baisse des rendements a été constatée au Mali, au Sénégal et au Burkina Faso, poussant </w:t>
      </w:r>
      <w:r>
        <w:rPr>
          <w:rFonts w:ascii="Marianne" w:hAnsi="Marianne"/>
          <w:bCs/>
          <w:sz w:val="20"/>
          <w:szCs w:val="20"/>
        </w:rPr>
        <w:t xml:space="preserve">le </w:t>
      </w:r>
      <w:r w:rsidRPr="00DE6B90">
        <w:rPr>
          <w:rFonts w:ascii="Marianne" w:hAnsi="Marianne"/>
          <w:bCs/>
          <w:sz w:val="20"/>
          <w:szCs w:val="20"/>
        </w:rPr>
        <w:t>Conseil ouest et centre africain pour la recherche et le développement agricoles (CORAF)</w:t>
      </w:r>
      <w:r>
        <w:rPr>
          <w:rFonts w:ascii="Marianne" w:hAnsi="Marianne"/>
          <w:bCs/>
          <w:sz w:val="20"/>
          <w:szCs w:val="20"/>
        </w:rPr>
        <w:t xml:space="preserve"> </w:t>
      </w:r>
      <w:r w:rsidRPr="00DE6B90">
        <w:rPr>
          <w:rFonts w:ascii="Marianne" w:hAnsi="Marianne"/>
          <w:bCs/>
          <w:sz w:val="20"/>
          <w:szCs w:val="20"/>
        </w:rPr>
        <w:t>à initier ce programme démarré il y a un an.</w:t>
      </w:r>
      <w:r>
        <w:rPr>
          <w:rFonts w:ascii="Marianne" w:hAnsi="Marianne"/>
          <w:bCs/>
          <w:sz w:val="20"/>
          <w:szCs w:val="20"/>
        </w:rPr>
        <w:t xml:space="preserve"> </w:t>
      </w:r>
      <w:r w:rsidRPr="00DE6B90">
        <w:rPr>
          <w:rFonts w:ascii="Marianne" w:hAnsi="Marianne"/>
          <w:bCs/>
          <w:sz w:val="20"/>
          <w:szCs w:val="20"/>
        </w:rPr>
        <w:t>Avec l’utilisation des variétés hybrides de semences, le projet encourage également de nouvelles pratiques culturales à inculquer aux producteurs</w:t>
      </w:r>
      <w:r>
        <w:rPr>
          <w:rFonts w:ascii="Marianne" w:hAnsi="Marianne"/>
          <w:bCs/>
          <w:sz w:val="20"/>
          <w:szCs w:val="20"/>
        </w:rPr>
        <w:t xml:space="preserve">. </w:t>
      </w:r>
      <w:r w:rsidRPr="00DE6B90">
        <w:rPr>
          <w:rFonts w:ascii="Marianne" w:hAnsi="Marianne"/>
          <w:bCs/>
          <w:sz w:val="20"/>
          <w:szCs w:val="20"/>
        </w:rPr>
        <w:t>Ces nouvelles pratiques reposent sur une méthode de semis avec des pépinières dans lesquelles sont utilisés près de 25 à 30 k</w:t>
      </w:r>
      <w:r>
        <w:rPr>
          <w:rFonts w:ascii="Marianne" w:hAnsi="Marianne"/>
          <w:bCs/>
          <w:sz w:val="20"/>
          <w:szCs w:val="20"/>
        </w:rPr>
        <w:t>g/ha</w:t>
      </w:r>
      <w:r w:rsidRPr="00DE6B90">
        <w:rPr>
          <w:rFonts w:ascii="Marianne" w:hAnsi="Marianne"/>
          <w:bCs/>
          <w:sz w:val="20"/>
          <w:szCs w:val="20"/>
        </w:rPr>
        <w:t>, a expliqué M. Faye, insistant sur le système de gestion de l’eau, avec l’assèchement alternatif du champ et son arrosage.</w:t>
      </w:r>
    </w:p>
    <w:p w14:paraId="356CD13D" w14:textId="4E348000" w:rsidR="00DE6B90" w:rsidRDefault="00DE6B90" w:rsidP="00DF09F5">
      <w:pPr>
        <w:spacing w:after="0" w:line="240" w:lineRule="auto"/>
        <w:jc w:val="both"/>
        <w:rPr>
          <w:rFonts w:ascii="Marianne" w:hAnsi="Marianne"/>
          <w:bCs/>
          <w:sz w:val="20"/>
          <w:szCs w:val="20"/>
        </w:rPr>
      </w:pPr>
      <w:r w:rsidRPr="00DE6B90">
        <w:rPr>
          <w:rFonts w:ascii="Marianne" w:hAnsi="Marianne"/>
          <w:bCs/>
          <w:sz w:val="20"/>
          <w:szCs w:val="20"/>
        </w:rPr>
        <w:lastRenderedPageBreak/>
        <w:t>Il a cité aussi une méthode de fertilisation par l’utilisation d</w:t>
      </w:r>
      <w:r>
        <w:rPr>
          <w:rFonts w:ascii="Marianne" w:hAnsi="Marianne"/>
          <w:bCs/>
          <w:sz w:val="20"/>
          <w:szCs w:val="20"/>
        </w:rPr>
        <w:t>e</w:t>
      </w:r>
      <w:r w:rsidRPr="00DE6B90">
        <w:rPr>
          <w:rFonts w:ascii="Marianne" w:hAnsi="Marianne"/>
          <w:bCs/>
          <w:sz w:val="20"/>
          <w:szCs w:val="20"/>
        </w:rPr>
        <w:t xml:space="preserve"> compost.</w:t>
      </w:r>
      <w:r>
        <w:rPr>
          <w:rFonts w:ascii="Marianne" w:hAnsi="Marianne"/>
          <w:bCs/>
          <w:sz w:val="20"/>
          <w:szCs w:val="20"/>
        </w:rPr>
        <w:t xml:space="preserve"> </w:t>
      </w:r>
      <w:r w:rsidRPr="00DE6B90">
        <w:rPr>
          <w:rFonts w:ascii="Marianne" w:hAnsi="Marianne"/>
          <w:bCs/>
          <w:sz w:val="20"/>
          <w:szCs w:val="20"/>
        </w:rPr>
        <w:t xml:space="preserve">Il promet une extension de cette expérience aux autres régions du Sénégal où la culture </w:t>
      </w:r>
      <w:r w:rsidR="00DF09F5">
        <w:rPr>
          <w:rFonts w:ascii="Marianne" w:hAnsi="Marianne"/>
          <w:bCs/>
          <w:sz w:val="20"/>
          <w:szCs w:val="20"/>
        </w:rPr>
        <w:t xml:space="preserve">pluviale </w:t>
      </w:r>
      <w:r w:rsidRPr="00DE6B90">
        <w:rPr>
          <w:rFonts w:ascii="Marianne" w:hAnsi="Marianne"/>
          <w:bCs/>
          <w:sz w:val="20"/>
          <w:szCs w:val="20"/>
        </w:rPr>
        <w:t>du riz est</w:t>
      </w:r>
      <w:r w:rsidR="00DF09F5">
        <w:rPr>
          <w:rFonts w:ascii="Marianne" w:hAnsi="Marianne"/>
          <w:bCs/>
          <w:sz w:val="20"/>
          <w:szCs w:val="20"/>
        </w:rPr>
        <w:t xml:space="preserve"> appliquée</w:t>
      </w:r>
      <w:r w:rsidRPr="00DE6B90">
        <w:rPr>
          <w:rFonts w:ascii="Marianne" w:hAnsi="Marianne"/>
          <w:bCs/>
          <w:sz w:val="20"/>
          <w:szCs w:val="20"/>
        </w:rPr>
        <w:t>.</w:t>
      </w:r>
    </w:p>
    <w:p w14:paraId="0642992E" w14:textId="399EE4CE" w:rsidR="00A73581" w:rsidRPr="00A73581" w:rsidRDefault="00A73581" w:rsidP="00A73581">
      <w:pPr>
        <w:spacing w:after="0" w:line="240" w:lineRule="auto"/>
        <w:jc w:val="both"/>
        <w:rPr>
          <w:rFonts w:ascii="Marianne" w:hAnsi="Marianne"/>
          <w:bCs/>
          <w:sz w:val="20"/>
          <w:szCs w:val="20"/>
        </w:rPr>
      </w:pPr>
    </w:p>
    <w:p w14:paraId="43FB397A" w14:textId="75D1DD14" w:rsidR="00A73581" w:rsidRPr="00F44986" w:rsidRDefault="00451A30" w:rsidP="00A73581">
      <w:pPr>
        <w:spacing w:after="0" w:line="240" w:lineRule="auto"/>
        <w:jc w:val="both"/>
        <w:rPr>
          <w:rFonts w:ascii="Marianne" w:hAnsi="Marianne"/>
          <w:b/>
          <w:sz w:val="20"/>
          <w:szCs w:val="20"/>
        </w:rPr>
      </w:pPr>
      <w:r w:rsidRPr="00F44986">
        <w:rPr>
          <w:rFonts w:ascii="Marianne" w:hAnsi="Marianne"/>
          <w:b/>
          <w:sz w:val="20"/>
          <w:szCs w:val="20"/>
        </w:rPr>
        <w:t>Ostréiculture – Financements dans le cadre du projet FISH4ACP.</w:t>
      </w:r>
    </w:p>
    <w:p w14:paraId="774C96C3" w14:textId="417B7E09" w:rsidR="00451A30" w:rsidRPr="00A73581" w:rsidRDefault="00A73581" w:rsidP="00451A30">
      <w:pPr>
        <w:spacing w:after="0" w:line="240" w:lineRule="auto"/>
        <w:jc w:val="both"/>
        <w:rPr>
          <w:rFonts w:ascii="Marianne" w:hAnsi="Marianne"/>
          <w:bCs/>
          <w:sz w:val="20"/>
          <w:szCs w:val="20"/>
        </w:rPr>
      </w:pPr>
      <w:r w:rsidRPr="00A73581">
        <w:rPr>
          <w:rFonts w:ascii="Marianne" w:hAnsi="Marianne"/>
          <w:bCs/>
          <w:sz w:val="20"/>
          <w:szCs w:val="20"/>
        </w:rPr>
        <w:t xml:space="preserve">Dans le cadre de son engagement pour la durabilité des ressources halieutiques, l’Organisation des Nations Unies pour l’alimentation et l’agriculture (FAO) a mobilisé 213 </w:t>
      </w:r>
      <w:r w:rsidR="00451A30">
        <w:rPr>
          <w:rFonts w:ascii="Marianne" w:hAnsi="Marianne"/>
          <w:bCs/>
          <w:sz w:val="20"/>
          <w:szCs w:val="20"/>
        </w:rPr>
        <w:t>M de F</w:t>
      </w:r>
      <w:r w:rsidRPr="00A73581">
        <w:rPr>
          <w:rFonts w:ascii="Marianne" w:hAnsi="Marianne"/>
          <w:bCs/>
          <w:sz w:val="20"/>
          <w:szCs w:val="20"/>
        </w:rPr>
        <w:t>CFA en faveur d’un programme de soutien à la pêche et à l’aquaculture au Sénégal.</w:t>
      </w:r>
      <w:r w:rsidR="00451A30">
        <w:rPr>
          <w:rFonts w:ascii="Marianne" w:hAnsi="Marianne"/>
          <w:bCs/>
          <w:sz w:val="20"/>
          <w:szCs w:val="20"/>
        </w:rPr>
        <w:t xml:space="preserve"> </w:t>
      </w:r>
      <w:r w:rsidRPr="00A73581">
        <w:rPr>
          <w:rFonts w:ascii="Marianne" w:hAnsi="Marianne"/>
          <w:bCs/>
          <w:sz w:val="20"/>
          <w:szCs w:val="20"/>
        </w:rPr>
        <w:t xml:space="preserve">Cette initiative, articulée autour du projet FISH4ACP, vise à renforcer la filière ostréicole, avec un accent particulier sur l’autonomisation des femmes, des entreprises spécialisées et </w:t>
      </w:r>
      <w:r w:rsidR="00451A30">
        <w:rPr>
          <w:rFonts w:ascii="Marianne" w:hAnsi="Marianne"/>
          <w:bCs/>
          <w:sz w:val="20"/>
          <w:szCs w:val="20"/>
        </w:rPr>
        <w:t xml:space="preserve">de </w:t>
      </w:r>
      <w:r w:rsidRPr="00A73581">
        <w:rPr>
          <w:rFonts w:ascii="Marianne" w:hAnsi="Marianne"/>
          <w:bCs/>
          <w:sz w:val="20"/>
          <w:szCs w:val="20"/>
        </w:rPr>
        <w:t>l’Agence nationale de l’aquaculture (ANA).</w:t>
      </w:r>
      <w:r w:rsidR="00451A30" w:rsidRPr="00451A30">
        <w:t xml:space="preserve"> </w:t>
      </w:r>
      <w:r w:rsidR="00451A30">
        <w:rPr>
          <w:rFonts w:ascii="Marianne" w:hAnsi="Marianne"/>
          <w:bCs/>
          <w:sz w:val="20"/>
          <w:szCs w:val="20"/>
        </w:rPr>
        <w:t>D</w:t>
      </w:r>
      <w:r w:rsidR="00451A30" w:rsidRPr="00451A30">
        <w:rPr>
          <w:rFonts w:ascii="Marianne" w:hAnsi="Marianne"/>
          <w:bCs/>
          <w:sz w:val="20"/>
          <w:szCs w:val="20"/>
        </w:rPr>
        <w:t xml:space="preserve">ix-huit groupements d’intérêt économique (GIE) et entreprises de la filière ont reçu 170 </w:t>
      </w:r>
      <w:r w:rsidR="00451A30">
        <w:rPr>
          <w:rFonts w:ascii="Marianne" w:hAnsi="Marianne"/>
          <w:bCs/>
          <w:sz w:val="20"/>
          <w:szCs w:val="20"/>
        </w:rPr>
        <w:t xml:space="preserve">M </w:t>
      </w:r>
      <w:r w:rsidR="00451A30" w:rsidRPr="00451A30">
        <w:rPr>
          <w:rFonts w:ascii="Marianne" w:hAnsi="Marianne"/>
          <w:bCs/>
          <w:sz w:val="20"/>
          <w:szCs w:val="20"/>
        </w:rPr>
        <w:t>de FCFA et des équipements ostréicoles, dans le cadre d’un fonds de contrepartie conçu pour stimuler l’investissement local et renforcer les capacités de production, de transformation et de commercialisation.</w:t>
      </w:r>
      <w:r w:rsidR="00451A30" w:rsidRPr="00451A30">
        <w:t xml:space="preserve"> </w:t>
      </w:r>
      <w:r w:rsidR="00451A30" w:rsidRPr="00451A30">
        <w:rPr>
          <w:rFonts w:ascii="Marianne" w:hAnsi="Marianne"/>
          <w:bCs/>
          <w:sz w:val="20"/>
          <w:szCs w:val="20"/>
        </w:rPr>
        <w:t xml:space="preserve">Ce fonds participatif encourage les contributions des bénéficiaires pour faciliter leur accès aux financements, technologies modernes et marchés. </w:t>
      </w:r>
      <w:r w:rsidR="00451A30">
        <w:rPr>
          <w:rFonts w:ascii="Marianne" w:hAnsi="Marianne"/>
          <w:bCs/>
          <w:sz w:val="20"/>
          <w:szCs w:val="20"/>
        </w:rPr>
        <w:t>43 M de FCFA ont été consacré à l</w:t>
      </w:r>
      <w:r w:rsidR="00451A30" w:rsidRPr="00451A30">
        <w:rPr>
          <w:rFonts w:ascii="Marianne" w:hAnsi="Marianne"/>
          <w:bCs/>
          <w:sz w:val="20"/>
          <w:szCs w:val="20"/>
        </w:rPr>
        <w:t>’acquisition des pirogues.</w:t>
      </w:r>
      <w:r w:rsidR="00451A30">
        <w:rPr>
          <w:rFonts w:ascii="Marianne" w:hAnsi="Marianne"/>
          <w:bCs/>
          <w:sz w:val="20"/>
          <w:szCs w:val="20"/>
        </w:rPr>
        <w:t xml:space="preserve"> </w:t>
      </w:r>
      <w:r w:rsidR="00451A30" w:rsidRPr="00451A30">
        <w:rPr>
          <w:rFonts w:ascii="Marianne" w:hAnsi="Marianne"/>
          <w:bCs/>
          <w:sz w:val="20"/>
          <w:szCs w:val="20"/>
        </w:rPr>
        <w:t>La FAO a également annoncé la réhabilitation du bassin de dégorgement des huîtres aux Almadies (Dakar), ainsi que la modernisation de deux unités de transformation à Toubacouta, visant à mieux répondre aux exigences du marché national et international.</w:t>
      </w:r>
      <w:r w:rsidR="00451A30">
        <w:rPr>
          <w:rFonts w:ascii="Marianne" w:hAnsi="Marianne"/>
          <w:bCs/>
          <w:sz w:val="20"/>
          <w:szCs w:val="20"/>
        </w:rPr>
        <w:t xml:space="preserve"> </w:t>
      </w:r>
      <w:r w:rsidRPr="00A73581">
        <w:rPr>
          <w:rFonts w:ascii="Marianne" w:hAnsi="Marianne"/>
          <w:bCs/>
          <w:sz w:val="20"/>
          <w:szCs w:val="20"/>
        </w:rPr>
        <w:t xml:space="preserve">Le projet FISH4ACP, mis en œuvre en partenariat avec l’Organisation des États d’Afrique, des Caraïbes et du Pacifique (OEACP), entend promouvoir la durabilité des chaînes de valeur halieutiques dans plusieurs régions, dont l’Afrique de l’Ouest. </w:t>
      </w:r>
    </w:p>
    <w:p w14:paraId="3ABA6A24" w14:textId="77777777" w:rsidR="00A73581" w:rsidRPr="00A73581" w:rsidRDefault="00A73581" w:rsidP="00A73581">
      <w:pPr>
        <w:spacing w:after="0" w:line="240" w:lineRule="auto"/>
        <w:jc w:val="both"/>
        <w:rPr>
          <w:rFonts w:ascii="Marianne" w:hAnsi="Marianne"/>
          <w:bCs/>
          <w:sz w:val="20"/>
          <w:szCs w:val="20"/>
        </w:rPr>
      </w:pPr>
    </w:p>
    <w:p w14:paraId="00DCA5DD" w14:textId="1C8FA1AE" w:rsidR="001A255F" w:rsidRPr="00BA042B" w:rsidRDefault="001A255F" w:rsidP="001A255F">
      <w:pPr>
        <w:spacing w:after="0" w:line="240" w:lineRule="auto"/>
        <w:jc w:val="both"/>
        <w:rPr>
          <w:rFonts w:ascii="Marianne" w:hAnsi="Marianne"/>
          <w:b/>
          <w:sz w:val="20"/>
          <w:szCs w:val="20"/>
        </w:rPr>
      </w:pPr>
      <w:r w:rsidRPr="00BA042B">
        <w:rPr>
          <w:rFonts w:ascii="Marianne" w:hAnsi="Marianne"/>
          <w:b/>
          <w:sz w:val="20"/>
          <w:szCs w:val="20"/>
        </w:rPr>
        <w:t>Pêche – L</w:t>
      </w:r>
      <w:r w:rsidR="00BA042B" w:rsidRPr="00BA042B">
        <w:rPr>
          <w:rFonts w:ascii="Marianne" w:hAnsi="Marianne"/>
          <w:b/>
          <w:sz w:val="20"/>
          <w:szCs w:val="20"/>
        </w:rPr>
        <w:t>e groupe</w:t>
      </w:r>
      <w:r w:rsidRPr="00BA042B">
        <w:rPr>
          <w:rFonts w:ascii="Marianne" w:hAnsi="Marianne"/>
          <w:b/>
          <w:sz w:val="20"/>
          <w:szCs w:val="20"/>
        </w:rPr>
        <w:t xml:space="preserve"> sud-coréen Donewon</w:t>
      </w:r>
      <w:r w:rsidR="00BA042B" w:rsidRPr="00BA042B">
        <w:rPr>
          <w:rFonts w:ascii="Marianne" w:hAnsi="Marianne"/>
          <w:b/>
          <w:sz w:val="20"/>
          <w:szCs w:val="20"/>
        </w:rPr>
        <w:t xml:space="preserve"> </w:t>
      </w:r>
      <w:r w:rsidRPr="00BA042B">
        <w:rPr>
          <w:rFonts w:ascii="Marianne" w:hAnsi="Marianne"/>
          <w:b/>
          <w:sz w:val="20"/>
          <w:szCs w:val="20"/>
        </w:rPr>
        <w:t>veut faire du Sénégal un hub halieutique vers l’Europe et</w:t>
      </w:r>
      <w:r w:rsidR="00F44986">
        <w:rPr>
          <w:rFonts w:ascii="Marianne" w:hAnsi="Marianne"/>
          <w:b/>
          <w:sz w:val="20"/>
          <w:szCs w:val="20"/>
        </w:rPr>
        <w:t xml:space="preserve"> </w:t>
      </w:r>
      <w:r w:rsidRPr="00BA042B">
        <w:rPr>
          <w:rFonts w:ascii="Marianne" w:hAnsi="Marianne"/>
          <w:b/>
          <w:sz w:val="20"/>
          <w:szCs w:val="20"/>
        </w:rPr>
        <w:t>l’Amérique</w:t>
      </w:r>
      <w:r w:rsidR="00BA042B" w:rsidRPr="00BA042B">
        <w:rPr>
          <w:rFonts w:ascii="Marianne" w:hAnsi="Marianne"/>
          <w:b/>
          <w:sz w:val="20"/>
          <w:szCs w:val="20"/>
        </w:rPr>
        <w:t xml:space="preserve"> du Nord.</w:t>
      </w:r>
    </w:p>
    <w:p w14:paraId="35F08AEF" w14:textId="02D1E638" w:rsidR="001A255F" w:rsidRDefault="001A255F" w:rsidP="001A255F">
      <w:pPr>
        <w:spacing w:after="0" w:line="240" w:lineRule="auto"/>
        <w:jc w:val="both"/>
        <w:rPr>
          <w:rFonts w:ascii="Marianne" w:hAnsi="Marianne"/>
          <w:bCs/>
          <w:sz w:val="20"/>
          <w:szCs w:val="20"/>
        </w:rPr>
      </w:pPr>
      <w:r w:rsidRPr="001A255F">
        <w:rPr>
          <w:rFonts w:ascii="Marianne" w:hAnsi="Marianne"/>
          <w:bCs/>
          <w:sz w:val="20"/>
          <w:szCs w:val="20"/>
        </w:rPr>
        <w:t>Le groupe sud-coréen Donewon, spécialiste de la transformation du thon et de la conserverie, prévoit de faire du Sénégal une plateforme stratégique pour l’exportation de produits halieutiques vers l’Amérique du Nord et l’Europe.</w:t>
      </w:r>
      <w:r w:rsidR="00BA042B">
        <w:rPr>
          <w:rFonts w:ascii="Marianne" w:hAnsi="Marianne"/>
          <w:bCs/>
          <w:sz w:val="20"/>
          <w:szCs w:val="20"/>
        </w:rPr>
        <w:t xml:space="preserve"> </w:t>
      </w:r>
      <w:r w:rsidRPr="001A255F">
        <w:rPr>
          <w:rFonts w:ascii="Marianne" w:hAnsi="Marianne"/>
          <w:bCs/>
          <w:sz w:val="20"/>
          <w:szCs w:val="20"/>
        </w:rPr>
        <w:t xml:space="preserve">Une délégation de l’entreprise, conduite par son vice-président </w:t>
      </w:r>
      <w:r w:rsidR="00BA042B">
        <w:rPr>
          <w:rFonts w:ascii="Marianne" w:hAnsi="Marianne"/>
          <w:bCs/>
          <w:sz w:val="20"/>
          <w:szCs w:val="20"/>
        </w:rPr>
        <w:t xml:space="preserve">M. </w:t>
      </w:r>
      <w:r w:rsidRPr="001A255F">
        <w:rPr>
          <w:rFonts w:ascii="Marianne" w:hAnsi="Marianne"/>
          <w:bCs/>
          <w:sz w:val="20"/>
          <w:szCs w:val="20"/>
        </w:rPr>
        <w:t>Myoung Lee, a été reçue l</w:t>
      </w:r>
      <w:r w:rsidR="00BA042B">
        <w:rPr>
          <w:rFonts w:ascii="Marianne" w:hAnsi="Marianne"/>
          <w:bCs/>
          <w:sz w:val="20"/>
          <w:szCs w:val="20"/>
        </w:rPr>
        <w:t>e</w:t>
      </w:r>
      <w:r w:rsidRPr="001A255F">
        <w:rPr>
          <w:rFonts w:ascii="Marianne" w:hAnsi="Marianne"/>
          <w:bCs/>
          <w:sz w:val="20"/>
          <w:szCs w:val="20"/>
        </w:rPr>
        <w:t xml:space="preserve"> 7 juillet par le chef de l’État sénégalais, </w:t>
      </w:r>
      <w:r w:rsidR="00BA042B">
        <w:rPr>
          <w:rFonts w:ascii="Marianne" w:hAnsi="Marianne"/>
          <w:bCs/>
          <w:sz w:val="20"/>
          <w:szCs w:val="20"/>
        </w:rPr>
        <w:t xml:space="preserve">M. </w:t>
      </w:r>
      <w:r w:rsidRPr="001A255F">
        <w:rPr>
          <w:rFonts w:ascii="Marianne" w:hAnsi="Marianne"/>
          <w:bCs/>
          <w:sz w:val="20"/>
          <w:szCs w:val="20"/>
        </w:rPr>
        <w:t>Bassirou Diomaye Diakhar Faye. Déjà implanté au Sénégal, Donewon exporte des produits transformés vers les États-Unis et ambitionne d’accroître ses investissements pour positionner le pays comme un pôle industriel régional</w:t>
      </w:r>
      <w:r w:rsidR="00BA042B">
        <w:rPr>
          <w:rFonts w:ascii="Marianne" w:hAnsi="Marianne"/>
          <w:bCs/>
          <w:sz w:val="20"/>
          <w:szCs w:val="20"/>
        </w:rPr>
        <w:t>. Un</w:t>
      </w:r>
      <w:r w:rsidRPr="001A255F">
        <w:rPr>
          <w:rFonts w:ascii="Marianne" w:hAnsi="Marianne"/>
          <w:bCs/>
          <w:sz w:val="20"/>
          <w:szCs w:val="20"/>
        </w:rPr>
        <w:t xml:space="preserve"> cadre de concertation technique </w:t>
      </w:r>
      <w:r w:rsidR="00BA042B">
        <w:rPr>
          <w:rFonts w:ascii="Marianne" w:hAnsi="Marianne"/>
          <w:bCs/>
          <w:sz w:val="20"/>
          <w:szCs w:val="20"/>
        </w:rPr>
        <w:t>doit être</w:t>
      </w:r>
      <w:r w:rsidRPr="001A255F">
        <w:rPr>
          <w:rFonts w:ascii="Marianne" w:hAnsi="Marianne"/>
          <w:bCs/>
          <w:sz w:val="20"/>
          <w:szCs w:val="20"/>
        </w:rPr>
        <w:t xml:space="preserve"> mis en place pour faciliter le déploiement du projet et garantir son intégration dans les chaînes de valeur locales, tout en respectant les normes environnementales et sociales.</w:t>
      </w:r>
      <w:r w:rsidR="00BA042B">
        <w:rPr>
          <w:rFonts w:ascii="Marianne" w:hAnsi="Marianne"/>
          <w:bCs/>
          <w:sz w:val="20"/>
          <w:szCs w:val="20"/>
        </w:rPr>
        <w:t xml:space="preserve"> </w:t>
      </w:r>
      <w:r w:rsidRPr="001A255F">
        <w:rPr>
          <w:rFonts w:ascii="Marianne" w:hAnsi="Marianne"/>
          <w:bCs/>
          <w:sz w:val="20"/>
          <w:szCs w:val="20"/>
        </w:rPr>
        <w:t xml:space="preserve">Cette initiative s’inscrit dans la stratégie </w:t>
      </w:r>
      <w:r w:rsidR="00BA042B">
        <w:rPr>
          <w:rFonts w:ascii="Marianne" w:hAnsi="Marianne"/>
          <w:bCs/>
          <w:sz w:val="20"/>
          <w:szCs w:val="20"/>
        </w:rPr>
        <w:t>gouvernementale</w:t>
      </w:r>
      <w:r w:rsidRPr="001A255F">
        <w:rPr>
          <w:rFonts w:ascii="Marianne" w:hAnsi="Marianne"/>
          <w:bCs/>
          <w:sz w:val="20"/>
          <w:szCs w:val="20"/>
        </w:rPr>
        <w:t xml:space="preserve"> de diversification des partenariats économiques et de création d’emplois durables, notamment pour les communautés côtières.</w:t>
      </w:r>
    </w:p>
    <w:p w14:paraId="7734D210" w14:textId="77777777" w:rsidR="00832DD3" w:rsidRDefault="00832DD3" w:rsidP="00832DD3">
      <w:pPr>
        <w:spacing w:after="0" w:line="240" w:lineRule="auto"/>
        <w:jc w:val="both"/>
        <w:rPr>
          <w:rFonts w:ascii="Marianne" w:hAnsi="Marianne"/>
          <w:b/>
          <w:sz w:val="20"/>
          <w:szCs w:val="20"/>
        </w:rPr>
      </w:pPr>
    </w:p>
    <w:bookmarkEnd w:id="14"/>
    <w:bookmarkEnd w:id="15"/>
    <w:bookmarkEnd w:id="16"/>
    <w:p w14:paraId="6BE39291" w14:textId="77777777" w:rsidR="000B01AD" w:rsidRDefault="000B01AD" w:rsidP="000B01AD">
      <w:pPr>
        <w:spacing w:after="0" w:line="240" w:lineRule="auto"/>
        <w:jc w:val="both"/>
        <w:rPr>
          <w:rFonts w:ascii="Marianne" w:hAnsi="Marianne"/>
          <w:b/>
          <w:sz w:val="20"/>
          <w:szCs w:val="20"/>
        </w:rPr>
      </w:pPr>
      <w:r>
        <w:rPr>
          <w:rFonts w:ascii="Marianne" w:hAnsi="Marianne"/>
          <w:b/>
          <w:sz w:val="20"/>
          <w:szCs w:val="20"/>
        </w:rPr>
        <w:t>Elevage – Inauguration d’un marché à bestiaux.</w:t>
      </w:r>
    </w:p>
    <w:p w14:paraId="434D4F97" w14:textId="77777777" w:rsidR="000B01AD" w:rsidRPr="000B01AD" w:rsidRDefault="000B01AD" w:rsidP="000B01AD">
      <w:pPr>
        <w:spacing w:after="0" w:line="240" w:lineRule="auto"/>
        <w:jc w:val="both"/>
        <w:rPr>
          <w:rFonts w:ascii="Marianne" w:hAnsi="Marianne"/>
          <w:bCs/>
          <w:sz w:val="20"/>
          <w:szCs w:val="20"/>
        </w:rPr>
      </w:pPr>
      <w:r w:rsidRPr="000B01AD">
        <w:rPr>
          <w:rFonts w:ascii="Marianne" w:hAnsi="Marianne"/>
          <w:bCs/>
          <w:sz w:val="20"/>
          <w:szCs w:val="20"/>
        </w:rPr>
        <w:t>Le ministre de l’</w:t>
      </w:r>
      <w:r>
        <w:rPr>
          <w:rFonts w:ascii="Marianne" w:hAnsi="Marianne"/>
          <w:bCs/>
          <w:sz w:val="20"/>
          <w:szCs w:val="20"/>
        </w:rPr>
        <w:t>a</w:t>
      </w:r>
      <w:r w:rsidRPr="000B01AD">
        <w:rPr>
          <w:rFonts w:ascii="Marianne" w:hAnsi="Marianne"/>
          <w:bCs/>
          <w:sz w:val="20"/>
          <w:szCs w:val="20"/>
        </w:rPr>
        <w:t xml:space="preserve">griculture, de la </w:t>
      </w:r>
      <w:r>
        <w:rPr>
          <w:rFonts w:ascii="Marianne" w:hAnsi="Marianne"/>
          <w:bCs/>
          <w:sz w:val="20"/>
          <w:szCs w:val="20"/>
        </w:rPr>
        <w:t>s</w:t>
      </w:r>
      <w:r w:rsidRPr="000B01AD">
        <w:rPr>
          <w:rFonts w:ascii="Marianne" w:hAnsi="Marianne"/>
          <w:bCs/>
          <w:sz w:val="20"/>
          <w:szCs w:val="20"/>
        </w:rPr>
        <w:t xml:space="preserve">ouveraineté </w:t>
      </w:r>
      <w:r>
        <w:rPr>
          <w:rFonts w:ascii="Marianne" w:hAnsi="Marianne"/>
          <w:bCs/>
          <w:sz w:val="20"/>
          <w:szCs w:val="20"/>
        </w:rPr>
        <w:t>a</w:t>
      </w:r>
      <w:r w:rsidRPr="000B01AD">
        <w:rPr>
          <w:rFonts w:ascii="Marianne" w:hAnsi="Marianne"/>
          <w:bCs/>
          <w:sz w:val="20"/>
          <w:szCs w:val="20"/>
        </w:rPr>
        <w:t>limentaire et de l’</w:t>
      </w:r>
      <w:r>
        <w:rPr>
          <w:rFonts w:ascii="Marianne" w:hAnsi="Marianne"/>
          <w:bCs/>
          <w:sz w:val="20"/>
          <w:szCs w:val="20"/>
        </w:rPr>
        <w:t>é</w:t>
      </w:r>
      <w:r w:rsidRPr="000B01AD">
        <w:rPr>
          <w:rFonts w:ascii="Marianne" w:hAnsi="Marianne"/>
          <w:bCs/>
          <w:sz w:val="20"/>
          <w:szCs w:val="20"/>
        </w:rPr>
        <w:t xml:space="preserve">levage, </w:t>
      </w:r>
      <w:r>
        <w:rPr>
          <w:rFonts w:ascii="Marianne" w:hAnsi="Marianne"/>
          <w:bCs/>
          <w:sz w:val="20"/>
          <w:szCs w:val="20"/>
        </w:rPr>
        <w:t xml:space="preserve">le </w:t>
      </w:r>
      <w:r w:rsidRPr="000B01AD">
        <w:rPr>
          <w:rFonts w:ascii="Marianne" w:hAnsi="Marianne"/>
          <w:bCs/>
          <w:sz w:val="20"/>
          <w:szCs w:val="20"/>
        </w:rPr>
        <w:t xml:space="preserve">Dr Mabouba Diagne, a donné le coup d’envoi de la tournée nationale de suivi de la campagne agricole 2025-2026 à Bondji, dans le département de Bakel. Cette première étape </w:t>
      </w:r>
      <w:r>
        <w:rPr>
          <w:rFonts w:ascii="Marianne" w:hAnsi="Marianne"/>
          <w:bCs/>
          <w:sz w:val="20"/>
          <w:szCs w:val="20"/>
        </w:rPr>
        <w:t xml:space="preserve">a voulu mettre en </w:t>
      </w:r>
      <w:r w:rsidRPr="000B01AD">
        <w:rPr>
          <w:rFonts w:ascii="Marianne" w:hAnsi="Marianne"/>
          <w:bCs/>
          <w:sz w:val="20"/>
          <w:szCs w:val="20"/>
        </w:rPr>
        <w:t xml:space="preserve">lumière des avancées concrètes pour le développement agro-pastoral, avec l’inauguration d’un marché à bétail, financé à hauteur de 107,6 </w:t>
      </w:r>
      <w:r>
        <w:rPr>
          <w:rFonts w:ascii="Marianne" w:hAnsi="Marianne"/>
          <w:bCs/>
          <w:sz w:val="20"/>
          <w:szCs w:val="20"/>
        </w:rPr>
        <w:t xml:space="preserve">M </w:t>
      </w:r>
      <w:r w:rsidRPr="000B01AD">
        <w:rPr>
          <w:rFonts w:ascii="Marianne" w:hAnsi="Marianne"/>
          <w:bCs/>
          <w:sz w:val="20"/>
          <w:szCs w:val="20"/>
        </w:rPr>
        <w:t>de FCFA par le ministère via le Projet Régional d’Appui au Pastoralisme au Sahel (PRAPS).</w:t>
      </w:r>
      <w:r>
        <w:rPr>
          <w:rFonts w:ascii="Marianne" w:hAnsi="Marianne"/>
          <w:bCs/>
          <w:sz w:val="20"/>
          <w:szCs w:val="20"/>
        </w:rPr>
        <w:t xml:space="preserve"> </w:t>
      </w:r>
      <w:r w:rsidRPr="000B01AD">
        <w:rPr>
          <w:rFonts w:ascii="Marianne" w:hAnsi="Marianne"/>
          <w:bCs/>
          <w:sz w:val="20"/>
          <w:szCs w:val="20"/>
        </w:rPr>
        <w:t>Doté d’une capacité d’accueil de 3 000 petits ruminants, 1 000 gros ruminants et 100 équidés, ce marché intègre des infrastructures modernes</w:t>
      </w:r>
      <w:r>
        <w:rPr>
          <w:rFonts w:ascii="Marianne" w:hAnsi="Marianne"/>
          <w:bCs/>
          <w:sz w:val="20"/>
          <w:szCs w:val="20"/>
        </w:rPr>
        <w:t xml:space="preserve"> dont un</w:t>
      </w:r>
      <w:r w:rsidRPr="000B01AD">
        <w:rPr>
          <w:rFonts w:ascii="Marianne" w:hAnsi="Marianne"/>
          <w:bCs/>
          <w:sz w:val="20"/>
          <w:szCs w:val="20"/>
        </w:rPr>
        <w:t xml:space="preserve"> poste vétérinaire, </w:t>
      </w:r>
      <w:r>
        <w:rPr>
          <w:rFonts w:ascii="Marianne" w:hAnsi="Marianne"/>
          <w:bCs/>
          <w:sz w:val="20"/>
          <w:szCs w:val="20"/>
        </w:rPr>
        <w:t xml:space="preserve">des </w:t>
      </w:r>
      <w:r w:rsidRPr="000B01AD">
        <w:rPr>
          <w:rFonts w:ascii="Marianne" w:hAnsi="Marianne"/>
          <w:bCs/>
          <w:sz w:val="20"/>
          <w:szCs w:val="20"/>
        </w:rPr>
        <w:t xml:space="preserve">forages et équipements solaires. </w:t>
      </w:r>
      <w:r>
        <w:rPr>
          <w:rFonts w:ascii="Marianne" w:hAnsi="Marianne"/>
          <w:bCs/>
          <w:sz w:val="20"/>
          <w:szCs w:val="20"/>
        </w:rPr>
        <w:t xml:space="preserve">Le </w:t>
      </w:r>
      <w:r w:rsidRPr="000B01AD">
        <w:rPr>
          <w:rFonts w:ascii="Marianne" w:hAnsi="Marianne"/>
          <w:bCs/>
          <w:sz w:val="20"/>
          <w:szCs w:val="20"/>
        </w:rPr>
        <w:t>ministre a réaffirmé sa vision d’un pastoralisme modernisé, avec des aires de repos équipées pour les éleveurs et leur bétail, intégrant écoles, postes de santé et unités de transformation laitière. Cette approche, qui vise à valoriser ce mode de vie tout en l’adaptant aux enjeux contemporains, s’accompagne d’une demande à l’UNESCO pour reconnaître le pastoralisme comme patrimoine mondial.</w:t>
      </w:r>
    </w:p>
    <w:p w14:paraId="29899C95" w14:textId="77777777" w:rsidR="000B01AD" w:rsidRPr="00F15604" w:rsidRDefault="000B01AD" w:rsidP="00F15604">
      <w:pPr>
        <w:spacing w:after="0" w:line="240" w:lineRule="auto"/>
        <w:jc w:val="both"/>
        <w:rPr>
          <w:rFonts w:ascii="Marianne" w:hAnsi="Marianne"/>
          <w:sz w:val="20"/>
          <w:szCs w:val="20"/>
        </w:rPr>
      </w:pPr>
    </w:p>
    <w:p w14:paraId="755C220D" w14:textId="10A8242C" w:rsidR="00F2165A" w:rsidRPr="001A255F" w:rsidRDefault="001A255F" w:rsidP="00F2165A">
      <w:pPr>
        <w:spacing w:after="0" w:line="240" w:lineRule="auto"/>
        <w:jc w:val="both"/>
        <w:rPr>
          <w:rFonts w:ascii="Marianne" w:hAnsi="Marianne"/>
          <w:b/>
          <w:sz w:val="20"/>
          <w:szCs w:val="20"/>
        </w:rPr>
      </w:pPr>
      <w:r w:rsidRPr="001A255F">
        <w:rPr>
          <w:rFonts w:ascii="Marianne" w:hAnsi="Marianne"/>
          <w:b/>
          <w:sz w:val="20"/>
          <w:szCs w:val="20"/>
        </w:rPr>
        <w:t xml:space="preserve">Entreprenariat - </w:t>
      </w:r>
      <w:r w:rsidR="00F2165A" w:rsidRPr="001A255F">
        <w:rPr>
          <w:rFonts w:ascii="Marianne" w:hAnsi="Marianne"/>
          <w:b/>
          <w:sz w:val="20"/>
          <w:szCs w:val="20"/>
        </w:rPr>
        <w:t>A</w:t>
      </w:r>
      <w:r w:rsidRPr="001A255F">
        <w:rPr>
          <w:rFonts w:ascii="Marianne" w:hAnsi="Marianne"/>
          <w:b/>
          <w:sz w:val="20"/>
          <w:szCs w:val="20"/>
        </w:rPr>
        <w:t>ccord entre deux agences pour</w:t>
      </w:r>
      <w:r w:rsidR="00F2165A" w:rsidRPr="001A255F">
        <w:rPr>
          <w:rFonts w:ascii="Marianne" w:hAnsi="Marianne"/>
          <w:b/>
          <w:sz w:val="20"/>
          <w:szCs w:val="20"/>
        </w:rPr>
        <w:t xml:space="preserve"> booster la transformation agro-industrielle</w:t>
      </w:r>
      <w:r>
        <w:rPr>
          <w:rFonts w:ascii="Marianne" w:hAnsi="Marianne"/>
          <w:b/>
          <w:sz w:val="20"/>
          <w:szCs w:val="20"/>
        </w:rPr>
        <w:t>.</w:t>
      </w:r>
    </w:p>
    <w:p w14:paraId="774FCD79" w14:textId="19DFFADB" w:rsidR="00F2165A" w:rsidRDefault="00F2165A" w:rsidP="00F2165A">
      <w:pPr>
        <w:spacing w:after="0" w:line="240" w:lineRule="auto"/>
        <w:jc w:val="both"/>
        <w:rPr>
          <w:rFonts w:ascii="Marianne" w:hAnsi="Marianne"/>
          <w:bCs/>
          <w:sz w:val="20"/>
          <w:szCs w:val="20"/>
        </w:rPr>
      </w:pPr>
      <w:r w:rsidRPr="00F2165A">
        <w:rPr>
          <w:rFonts w:ascii="Marianne" w:hAnsi="Marianne"/>
          <w:bCs/>
          <w:sz w:val="20"/>
          <w:szCs w:val="20"/>
        </w:rPr>
        <w:t>L’Agence nationale d’insertion et de développement agricole (ANIDA) et l’Agence de développement et d’encadrement des PME (ADEPME) ont signé un accord de partenariat</w:t>
      </w:r>
      <w:r w:rsidR="001A255F">
        <w:rPr>
          <w:rFonts w:ascii="Marianne" w:hAnsi="Marianne"/>
          <w:bCs/>
          <w:sz w:val="20"/>
          <w:szCs w:val="20"/>
        </w:rPr>
        <w:t xml:space="preserve"> le 8 jui</w:t>
      </w:r>
      <w:r w:rsidR="00110614">
        <w:rPr>
          <w:rFonts w:ascii="Marianne" w:hAnsi="Marianne"/>
          <w:bCs/>
          <w:sz w:val="20"/>
          <w:szCs w:val="20"/>
        </w:rPr>
        <w:t>l</w:t>
      </w:r>
      <w:r w:rsidR="001A255F">
        <w:rPr>
          <w:rFonts w:ascii="Marianne" w:hAnsi="Marianne"/>
          <w:bCs/>
          <w:sz w:val="20"/>
          <w:szCs w:val="20"/>
        </w:rPr>
        <w:t xml:space="preserve">let </w:t>
      </w:r>
      <w:r w:rsidRPr="00F2165A">
        <w:rPr>
          <w:rFonts w:ascii="Marianne" w:hAnsi="Marianne"/>
          <w:bCs/>
          <w:sz w:val="20"/>
          <w:szCs w:val="20"/>
        </w:rPr>
        <w:lastRenderedPageBreak/>
        <w:t>pour renforcer l’entrepreneuriat agricole et accélérer la transformation agro-industrielle au Sénégal.</w:t>
      </w:r>
      <w:r w:rsidR="001A255F">
        <w:rPr>
          <w:rFonts w:ascii="Marianne" w:hAnsi="Marianne"/>
          <w:bCs/>
          <w:sz w:val="20"/>
          <w:szCs w:val="20"/>
        </w:rPr>
        <w:t xml:space="preserve"> L</w:t>
      </w:r>
      <w:r w:rsidRPr="00F2165A">
        <w:rPr>
          <w:rFonts w:ascii="Marianne" w:hAnsi="Marianne"/>
          <w:bCs/>
          <w:sz w:val="20"/>
          <w:szCs w:val="20"/>
        </w:rPr>
        <w:t>a convention signée vise à conjuguer les expertises des deux structures pour structurer les chaînes de valeur agricoles, soutenir la compétitivité des PME, promouvoir la transformation locale des produits et accompagner les initiatives entrepreneuriales, notamment portées par les jeunes, les femmes et la diaspora.</w:t>
      </w:r>
      <w:r w:rsidR="001A255F">
        <w:rPr>
          <w:rFonts w:ascii="Marianne" w:hAnsi="Marianne"/>
          <w:bCs/>
          <w:sz w:val="20"/>
          <w:szCs w:val="20"/>
        </w:rPr>
        <w:t xml:space="preserve"> </w:t>
      </w:r>
      <w:r w:rsidRPr="00F2165A">
        <w:rPr>
          <w:rFonts w:ascii="Marianne" w:hAnsi="Marianne"/>
          <w:bCs/>
          <w:sz w:val="20"/>
          <w:szCs w:val="20"/>
        </w:rPr>
        <w:t xml:space="preserve">Parmi les axes prioritaires du partenariat figurent la création de centres d’incubation et d’unités de transformation, la digitalisation des services, la promotion du label </w:t>
      </w:r>
      <w:r w:rsidR="001A255F">
        <w:rPr>
          <w:rFonts w:ascii="Marianne" w:hAnsi="Marianne"/>
          <w:bCs/>
          <w:sz w:val="20"/>
          <w:szCs w:val="20"/>
        </w:rPr>
        <w:t>« </w:t>
      </w:r>
      <w:r w:rsidRPr="00F2165A">
        <w:rPr>
          <w:rFonts w:ascii="Marianne" w:hAnsi="Marianne"/>
          <w:bCs/>
          <w:sz w:val="20"/>
          <w:szCs w:val="20"/>
        </w:rPr>
        <w:t>Made in Sénégal</w:t>
      </w:r>
      <w:r w:rsidR="001A255F">
        <w:rPr>
          <w:rFonts w:ascii="Marianne" w:hAnsi="Marianne"/>
          <w:bCs/>
          <w:sz w:val="20"/>
          <w:szCs w:val="20"/>
        </w:rPr>
        <w:t> »</w:t>
      </w:r>
      <w:r w:rsidRPr="00F2165A">
        <w:rPr>
          <w:rFonts w:ascii="Marianne" w:hAnsi="Marianne"/>
          <w:bCs/>
          <w:sz w:val="20"/>
          <w:szCs w:val="20"/>
        </w:rPr>
        <w:t xml:space="preserve"> et la valorisation de la consommation locale.</w:t>
      </w:r>
      <w:r w:rsidR="001A255F">
        <w:rPr>
          <w:rFonts w:ascii="Marianne" w:hAnsi="Marianne"/>
          <w:bCs/>
          <w:sz w:val="20"/>
          <w:szCs w:val="20"/>
        </w:rPr>
        <w:t xml:space="preserve"> </w:t>
      </w:r>
      <w:r w:rsidRPr="00F2165A">
        <w:rPr>
          <w:rFonts w:ascii="Marianne" w:hAnsi="Marianne"/>
          <w:bCs/>
          <w:sz w:val="20"/>
          <w:szCs w:val="20"/>
        </w:rPr>
        <w:t>Trois projets phares incarneront cette coopération :</w:t>
      </w:r>
      <w:r w:rsidR="001A255F">
        <w:rPr>
          <w:rFonts w:ascii="Marianne" w:hAnsi="Marianne"/>
          <w:bCs/>
          <w:sz w:val="20"/>
          <w:szCs w:val="20"/>
        </w:rPr>
        <w:t xml:space="preserve"> u</w:t>
      </w:r>
      <w:r w:rsidRPr="00F2165A">
        <w:rPr>
          <w:rFonts w:ascii="Marianne" w:hAnsi="Marianne"/>
          <w:bCs/>
          <w:sz w:val="20"/>
          <w:szCs w:val="20"/>
        </w:rPr>
        <w:t xml:space="preserve">n accélérateur d’entreprises agricoles </w:t>
      </w:r>
      <w:r w:rsidR="001A255F">
        <w:rPr>
          <w:rFonts w:ascii="Marianne" w:hAnsi="Marianne"/>
          <w:bCs/>
          <w:sz w:val="20"/>
          <w:szCs w:val="20"/>
        </w:rPr>
        <w:t>avec un</w:t>
      </w:r>
      <w:r w:rsidRPr="00F2165A">
        <w:rPr>
          <w:rFonts w:ascii="Marianne" w:hAnsi="Marianne"/>
          <w:bCs/>
          <w:sz w:val="20"/>
          <w:szCs w:val="20"/>
        </w:rPr>
        <w:t xml:space="preserve"> objectif de 7 500 fermes Naatangué accompagnées d’ici 2030 ; des coopératives agricoles de la diaspora pour canaliser les investissements et structurer des modèles innovants</w:t>
      </w:r>
      <w:r w:rsidR="001A255F">
        <w:rPr>
          <w:rFonts w:ascii="Marianne" w:hAnsi="Marianne"/>
          <w:bCs/>
          <w:sz w:val="20"/>
          <w:szCs w:val="20"/>
        </w:rPr>
        <w:t> ;</w:t>
      </w:r>
      <w:r w:rsidRPr="00F2165A">
        <w:rPr>
          <w:rFonts w:ascii="Marianne" w:hAnsi="Marianne"/>
          <w:bCs/>
          <w:sz w:val="20"/>
          <w:szCs w:val="20"/>
        </w:rPr>
        <w:t xml:space="preserve"> une plateforme numérique pour offrir des outils de gestion, de commercialisation et de mise en réseau.</w:t>
      </w:r>
      <w:r w:rsidR="001A255F">
        <w:rPr>
          <w:rFonts w:ascii="Marianne" w:hAnsi="Marianne"/>
          <w:bCs/>
          <w:sz w:val="20"/>
          <w:szCs w:val="20"/>
        </w:rPr>
        <w:t xml:space="preserve"> </w:t>
      </w:r>
      <w:r w:rsidRPr="00F2165A">
        <w:rPr>
          <w:rFonts w:ascii="Marianne" w:hAnsi="Marianne"/>
          <w:bCs/>
          <w:sz w:val="20"/>
          <w:szCs w:val="20"/>
        </w:rPr>
        <w:t>L’A</w:t>
      </w:r>
      <w:r w:rsidR="001941FC">
        <w:rPr>
          <w:rFonts w:ascii="Marianne" w:hAnsi="Marianne"/>
          <w:bCs/>
          <w:sz w:val="20"/>
          <w:szCs w:val="20"/>
        </w:rPr>
        <w:t>NIDA</w:t>
      </w:r>
      <w:r w:rsidRPr="00F2165A">
        <w:rPr>
          <w:rFonts w:ascii="Marianne" w:hAnsi="Marianne"/>
          <w:bCs/>
          <w:sz w:val="20"/>
          <w:szCs w:val="20"/>
        </w:rPr>
        <w:t xml:space="preserve"> mettra à profit son ancrage territorial et ses capacités techniques, tandis que l’A</w:t>
      </w:r>
      <w:r w:rsidR="001941FC">
        <w:rPr>
          <w:rFonts w:ascii="Marianne" w:hAnsi="Marianne"/>
          <w:bCs/>
          <w:sz w:val="20"/>
          <w:szCs w:val="20"/>
        </w:rPr>
        <w:t>DEPME</w:t>
      </w:r>
      <w:r w:rsidRPr="00F2165A">
        <w:rPr>
          <w:rFonts w:ascii="Marianne" w:hAnsi="Marianne"/>
          <w:bCs/>
          <w:sz w:val="20"/>
          <w:szCs w:val="20"/>
        </w:rPr>
        <w:t xml:space="preserve"> mobilisera ses compétences en encadrement managérial et en appui financier.</w:t>
      </w:r>
    </w:p>
    <w:p w14:paraId="49F0669B" w14:textId="77777777" w:rsidR="00794773" w:rsidRDefault="00794773" w:rsidP="00794773">
      <w:pPr>
        <w:spacing w:after="0" w:line="240" w:lineRule="auto"/>
        <w:jc w:val="both"/>
        <w:rPr>
          <w:rFonts w:ascii="Marianne" w:hAnsi="Marianne"/>
          <w:bCs/>
          <w:sz w:val="20"/>
          <w:szCs w:val="20"/>
        </w:rPr>
      </w:pPr>
    </w:p>
    <w:p w14:paraId="7F6297A0" w14:textId="71048698" w:rsidR="00794773" w:rsidRPr="0049044E" w:rsidRDefault="00794773" w:rsidP="00794773">
      <w:pPr>
        <w:spacing w:after="0" w:line="240" w:lineRule="auto"/>
        <w:jc w:val="both"/>
        <w:rPr>
          <w:rFonts w:ascii="Marianne" w:hAnsi="Marianne"/>
          <w:b/>
          <w:sz w:val="20"/>
          <w:szCs w:val="20"/>
        </w:rPr>
      </w:pPr>
      <w:r w:rsidRPr="0049044E">
        <w:rPr>
          <w:rFonts w:ascii="Marianne" w:hAnsi="Marianne"/>
          <w:b/>
          <w:sz w:val="20"/>
          <w:szCs w:val="20"/>
        </w:rPr>
        <w:t xml:space="preserve">Coopération bilatérale </w:t>
      </w:r>
      <w:r w:rsidR="0049044E" w:rsidRPr="0049044E">
        <w:rPr>
          <w:rFonts w:ascii="Marianne" w:hAnsi="Marianne"/>
          <w:b/>
          <w:sz w:val="20"/>
          <w:szCs w:val="20"/>
        </w:rPr>
        <w:t>–</w:t>
      </w:r>
      <w:r w:rsidRPr="0049044E">
        <w:rPr>
          <w:rFonts w:ascii="Marianne" w:hAnsi="Marianne"/>
          <w:b/>
          <w:sz w:val="20"/>
          <w:szCs w:val="20"/>
        </w:rPr>
        <w:t xml:space="preserve"> </w:t>
      </w:r>
      <w:r w:rsidR="0049044E" w:rsidRPr="0049044E">
        <w:rPr>
          <w:rFonts w:ascii="Marianne" w:hAnsi="Marianne"/>
          <w:b/>
          <w:sz w:val="20"/>
          <w:szCs w:val="20"/>
        </w:rPr>
        <w:t>Mémorandums d’entente avec le Vietnam.</w:t>
      </w:r>
    </w:p>
    <w:p w14:paraId="2DB08335" w14:textId="3D413DFF" w:rsidR="00794773" w:rsidRDefault="00794773" w:rsidP="00867237">
      <w:pPr>
        <w:spacing w:after="0" w:line="240" w:lineRule="auto"/>
        <w:jc w:val="both"/>
        <w:rPr>
          <w:rFonts w:ascii="Marianne" w:hAnsi="Marianne"/>
          <w:bCs/>
          <w:sz w:val="20"/>
          <w:szCs w:val="20"/>
        </w:rPr>
      </w:pPr>
      <w:r w:rsidRPr="00794773">
        <w:rPr>
          <w:rFonts w:ascii="Marianne" w:hAnsi="Marianne"/>
          <w:bCs/>
          <w:sz w:val="20"/>
          <w:szCs w:val="20"/>
        </w:rPr>
        <w:t xml:space="preserve">Le ministre </w:t>
      </w:r>
      <w:r w:rsidR="003B736D">
        <w:rPr>
          <w:rFonts w:ascii="Marianne" w:hAnsi="Marianne"/>
          <w:bCs/>
          <w:sz w:val="20"/>
          <w:szCs w:val="20"/>
        </w:rPr>
        <w:t xml:space="preserve">sénégalais </w:t>
      </w:r>
      <w:r w:rsidRPr="00794773">
        <w:rPr>
          <w:rFonts w:ascii="Marianne" w:hAnsi="Marianne"/>
          <w:bCs/>
          <w:sz w:val="20"/>
          <w:szCs w:val="20"/>
        </w:rPr>
        <w:t>de l’</w:t>
      </w:r>
      <w:r w:rsidR="003B736D">
        <w:rPr>
          <w:rFonts w:ascii="Marianne" w:hAnsi="Marianne"/>
          <w:bCs/>
          <w:sz w:val="20"/>
          <w:szCs w:val="20"/>
        </w:rPr>
        <w:t>i</w:t>
      </w:r>
      <w:r w:rsidRPr="00794773">
        <w:rPr>
          <w:rFonts w:ascii="Marianne" w:hAnsi="Marianne"/>
          <w:bCs/>
          <w:sz w:val="20"/>
          <w:szCs w:val="20"/>
        </w:rPr>
        <w:t xml:space="preserve">ndustrie et du </w:t>
      </w:r>
      <w:r w:rsidR="003B736D">
        <w:rPr>
          <w:rFonts w:ascii="Marianne" w:hAnsi="Marianne"/>
          <w:bCs/>
          <w:sz w:val="20"/>
          <w:szCs w:val="20"/>
        </w:rPr>
        <w:t>c</w:t>
      </w:r>
      <w:r w:rsidRPr="00794773">
        <w:rPr>
          <w:rFonts w:ascii="Marianne" w:hAnsi="Marianne"/>
          <w:bCs/>
          <w:sz w:val="20"/>
          <w:szCs w:val="20"/>
        </w:rPr>
        <w:t>ommerce</w:t>
      </w:r>
      <w:r w:rsidR="003B736D">
        <w:rPr>
          <w:rFonts w:ascii="Marianne" w:hAnsi="Marianne"/>
          <w:bCs/>
          <w:sz w:val="20"/>
          <w:szCs w:val="20"/>
        </w:rPr>
        <w:t xml:space="preserve">, M. </w:t>
      </w:r>
      <w:r w:rsidRPr="00794773">
        <w:rPr>
          <w:rFonts w:ascii="Marianne" w:hAnsi="Marianne"/>
          <w:bCs/>
          <w:sz w:val="20"/>
          <w:szCs w:val="20"/>
        </w:rPr>
        <w:t xml:space="preserve">Serigne Guèye Diop et </w:t>
      </w:r>
      <w:r w:rsidR="003B736D">
        <w:rPr>
          <w:rFonts w:ascii="Marianne" w:hAnsi="Marianne"/>
          <w:bCs/>
          <w:sz w:val="20"/>
          <w:szCs w:val="20"/>
        </w:rPr>
        <w:t xml:space="preserve">M. </w:t>
      </w:r>
      <w:r w:rsidRPr="00794773">
        <w:rPr>
          <w:rFonts w:ascii="Marianne" w:hAnsi="Marianne"/>
          <w:bCs/>
          <w:sz w:val="20"/>
          <w:szCs w:val="20"/>
        </w:rPr>
        <w:t>Nguyen Sinh Nhat Tan, vice-ministre de l’</w:t>
      </w:r>
      <w:r w:rsidR="003B736D">
        <w:rPr>
          <w:rFonts w:ascii="Marianne" w:hAnsi="Marianne"/>
          <w:bCs/>
          <w:sz w:val="20"/>
          <w:szCs w:val="20"/>
        </w:rPr>
        <w:t>i</w:t>
      </w:r>
      <w:r w:rsidRPr="00794773">
        <w:rPr>
          <w:rFonts w:ascii="Marianne" w:hAnsi="Marianne"/>
          <w:bCs/>
          <w:sz w:val="20"/>
          <w:szCs w:val="20"/>
        </w:rPr>
        <w:t xml:space="preserve">ndustrie et du </w:t>
      </w:r>
      <w:r w:rsidR="003B736D">
        <w:rPr>
          <w:rFonts w:ascii="Marianne" w:hAnsi="Marianne"/>
          <w:bCs/>
          <w:sz w:val="20"/>
          <w:szCs w:val="20"/>
        </w:rPr>
        <w:t>c</w:t>
      </w:r>
      <w:r w:rsidRPr="00794773">
        <w:rPr>
          <w:rFonts w:ascii="Marianne" w:hAnsi="Marianne"/>
          <w:bCs/>
          <w:sz w:val="20"/>
          <w:szCs w:val="20"/>
        </w:rPr>
        <w:t>ommerce du Vietnam ont signé un mémorandum d’entente portant sur le commerce du riz.</w:t>
      </w:r>
      <w:r w:rsidR="003B736D">
        <w:rPr>
          <w:rFonts w:ascii="Marianne" w:hAnsi="Marianne"/>
          <w:bCs/>
          <w:sz w:val="20"/>
          <w:szCs w:val="20"/>
        </w:rPr>
        <w:t xml:space="preserve"> </w:t>
      </w:r>
      <w:bookmarkStart w:id="20" w:name="_Hlk204367625"/>
      <w:r w:rsidR="003B736D">
        <w:rPr>
          <w:rFonts w:ascii="Marianne" w:hAnsi="Marianne"/>
          <w:bCs/>
          <w:sz w:val="20"/>
          <w:szCs w:val="20"/>
        </w:rPr>
        <w:t>L</w:t>
      </w:r>
      <w:r w:rsidRPr="00794773">
        <w:rPr>
          <w:rFonts w:ascii="Marianne" w:hAnsi="Marianne"/>
          <w:bCs/>
          <w:sz w:val="20"/>
          <w:szCs w:val="20"/>
        </w:rPr>
        <w:t>e ministre de l’</w:t>
      </w:r>
      <w:r w:rsidR="003B736D">
        <w:rPr>
          <w:rFonts w:ascii="Marianne" w:hAnsi="Marianne"/>
          <w:bCs/>
          <w:sz w:val="20"/>
          <w:szCs w:val="20"/>
        </w:rPr>
        <w:t>a</w:t>
      </w:r>
      <w:r w:rsidRPr="00794773">
        <w:rPr>
          <w:rFonts w:ascii="Marianne" w:hAnsi="Marianne"/>
          <w:bCs/>
          <w:sz w:val="20"/>
          <w:szCs w:val="20"/>
        </w:rPr>
        <w:t xml:space="preserve">griculture, de la </w:t>
      </w:r>
      <w:r w:rsidR="003B736D">
        <w:rPr>
          <w:rFonts w:ascii="Marianne" w:hAnsi="Marianne"/>
          <w:bCs/>
          <w:sz w:val="20"/>
          <w:szCs w:val="20"/>
        </w:rPr>
        <w:t>s</w:t>
      </w:r>
      <w:r w:rsidRPr="00794773">
        <w:rPr>
          <w:rFonts w:ascii="Marianne" w:hAnsi="Marianne"/>
          <w:bCs/>
          <w:sz w:val="20"/>
          <w:szCs w:val="20"/>
        </w:rPr>
        <w:t>ouveraineté alimentaire et de l’</w:t>
      </w:r>
      <w:r w:rsidR="003B736D">
        <w:rPr>
          <w:rFonts w:ascii="Marianne" w:hAnsi="Marianne"/>
          <w:bCs/>
          <w:sz w:val="20"/>
          <w:szCs w:val="20"/>
        </w:rPr>
        <w:t>é</w:t>
      </w:r>
      <w:r w:rsidRPr="00794773">
        <w:rPr>
          <w:rFonts w:ascii="Marianne" w:hAnsi="Marianne"/>
          <w:bCs/>
          <w:sz w:val="20"/>
          <w:szCs w:val="20"/>
        </w:rPr>
        <w:t xml:space="preserve">levage, </w:t>
      </w:r>
      <w:r w:rsidR="00867237">
        <w:rPr>
          <w:rFonts w:ascii="Marianne" w:hAnsi="Marianne"/>
          <w:bCs/>
          <w:sz w:val="20"/>
          <w:szCs w:val="20"/>
        </w:rPr>
        <w:t xml:space="preserve">M. </w:t>
      </w:r>
      <w:r w:rsidRPr="00794773">
        <w:rPr>
          <w:rFonts w:ascii="Marianne" w:hAnsi="Marianne"/>
          <w:bCs/>
          <w:sz w:val="20"/>
          <w:szCs w:val="20"/>
        </w:rPr>
        <w:t xml:space="preserve">Mabouba Diagne </w:t>
      </w:r>
      <w:bookmarkEnd w:id="20"/>
      <w:r w:rsidRPr="00794773">
        <w:rPr>
          <w:rFonts w:ascii="Marianne" w:hAnsi="Marianne"/>
          <w:bCs/>
          <w:sz w:val="20"/>
          <w:szCs w:val="20"/>
        </w:rPr>
        <w:t>et le vice-ministre de l’</w:t>
      </w:r>
      <w:r w:rsidR="003B736D">
        <w:rPr>
          <w:rFonts w:ascii="Marianne" w:hAnsi="Marianne"/>
          <w:bCs/>
          <w:sz w:val="20"/>
          <w:szCs w:val="20"/>
        </w:rPr>
        <w:t>a</w:t>
      </w:r>
      <w:r w:rsidRPr="00794773">
        <w:rPr>
          <w:rFonts w:ascii="Marianne" w:hAnsi="Marianne"/>
          <w:bCs/>
          <w:sz w:val="20"/>
          <w:szCs w:val="20"/>
        </w:rPr>
        <w:t xml:space="preserve">griculture et de l’environnement du Vietnam, </w:t>
      </w:r>
      <w:r w:rsidR="003B736D">
        <w:rPr>
          <w:rFonts w:ascii="Marianne" w:hAnsi="Marianne"/>
          <w:bCs/>
          <w:sz w:val="20"/>
          <w:szCs w:val="20"/>
        </w:rPr>
        <w:t xml:space="preserve">M. </w:t>
      </w:r>
      <w:r w:rsidRPr="00794773">
        <w:rPr>
          <w:rFonts w:ascii="Marianne" w:hAnsi="Marianne"/>
          <w:bCs/>
          <w:sz w:val="20"/>
          <w:szCs w:val="20"/>
        </w:rPr>
        <w:t>Vo Van Hung</w:t>
      </w:r>
      <w:r w:rsidR="003B736D">
        <w:rPr>
          <w:rFonts w:ascii="Marianne" w:hAnsi="Marianne"/>
          <w:bCs/>
          <w:sz w:val="20"/>
          <w:szCs w:val="20"/>
        </w:rPr>
        <w:t xml:space="preserve"> ont signé de leur côté un mémorandum prévoyant le </w:t>
      </w:r>
      <w:r w:rsidR="003B736D" w:rsidRPr="003B736D">
        <w:rPr>
          <w:rFonts w:ascii="Marianne" w:hAnsi="Marianne"/>
          <w:bCs/>
          <w:sz w:val="20"/>
          <w:szCs w:val="20"/>
        </w:rPr>
        <w:t>renforcement d</w:t>
      </w:r>
      <w:r w:rsidR="003B736D">
        <w:rPr>
          <w:rFonts w:ascii="Marianne" w:hAnsi="Marianne"/>
          <w:bCs/>
          <w:sz w:val="20"/>
          <w:szCs w:val="20"/>
        </w:rPr>
        <w:t xml:space="preserve">u </w:t>
      </w:r>
      <w:r w:rsidR="003B736D" w:rsidRPr="003B736D">
        <w:rPr>
          <w:rFonts w:ascii="Marianne" w:hAnsi="Marianne"/>
          <w:bCs/>
          <w:sz w:val="20"/>
          <w:szCs w:val="20"/>
        </w:rPr>
        <w:t>partenariat dans le domaine de l’agriculture</w:t>
      </w:r>
      <w:r w:rsidR="003B736D">
        <w:rPr>
          <w:rFonts w:ascii="Marianne" w:hAnsi="Marianne"/>
          <w:bCs/>
          <w:sz w:val="20"/>
          <w:szCs w:val="20"/>
        </w:rPr>
        <w:t xml:space="preserve">. </w:t>
      </w:r>
      <w:r w:rsidR="0049044E">
        <w:rPr>
          <w:rFonts w:ascii="Marianne" w:hAnsi="Marianne"/>
          <w:bCs/>
          <w:sz w:val="20"/>
          <w:szCs w:val="20"/>
        </w:rPr>
        <w:t xml:space="preserve">Ces signatures font suite au </w:t>
      </w:r>
      <w:r w:rsidRPr="00794773">
        <w:rPr>
          <w:rFonts w:ascii="Marianne" w:hAnsi="Marianne"/>
          <w:bCs/>
          <w:sz w:val="20"/>
          <w:szCs w:val="20"/>
        </w:rPr>
        <w:t xml:space="preserve">récent déplacement en Chine </w:t>
      </w:r>
      <w:r w:rsidR="0049044E">
        <w:rPr>
          <w:rFonts w:ascii="Marianne" w:hAnsi="Marianne"/>
          <w:bCs/>
          <w:sz w:val="20"/>
          <w:szCs w:val="20"/>
        </w:rPr>
        <w:t>du</w:t>
      </w:r>
      <w:r w:rsidRPr="00794773">
        <w:rPr>
          <w:rFonts w:ascii="Marianne" w:hAnsi="Marianne"/>
          <w:bCs/>
          <w:sz w:val="20"/>
          <w:szCs w:val="20"/>
        </w:rPr>
        <w:t xml:space="preserve"> chef du gouvernement sénégalais, </w:t>
      </w:r>
      <w:r w:rsidR="003B736D">
        <w:rPr>
          <w:rFonts w:ascii="Marianne" w:hAnsi="Marianne"/>
          <w:bCs/>
          <w:sz w:val="20"/>
          <w:szCs w:val="20"/>
        </w:rPr>
        <w:t xml:space="preserve">M. </w:t>
      </w:r>
      <w:r w:rsidRPr="00794773">
        <w:rPr>
          <w:rFonts w:ascii="Marianne" w:hAnsi="Marianne"/>
          <w:bCs/>
          <w:sz w:val="20"/>
          <w:szCs w:val="20"/>
        </w:rPr>
        <w:t xml:space="preserve">Ousmane Sonko et </w:t>
      </w:r>
      <w:r w:rsidR="0049044E">
        <w:rPr>
          <w:rFonts w:ascii="Marianne" w:hAnsi="Marianne"/>
          <w:bCs/>
          <w:sz w:val="20"/>
          <w:szCs w:val="20"/>
        </w:rPr>
        <w:t xml:space="preserve">de son entretien avec </w:t>
      </w:r>
      <w:r w:rsidRPr="00794773">
        <w:rPr>
          <w:rFonts w:ascii="Marianne" w:hAnsi="Marianne"/>
          <w:bCs/>
          <w:sz w:val="20"/>
          <w:szCs w:val="20"/>
        </w:rPr>
        <w:t xml:space="preserve">son homologue du Vietnam, </w:t>
      </w:r>
      <w:r w:rsidR="003B736D">
        <w:rPr>
          <w:rFonts w:ascii="Marianne" w:hAnsi="Marianne"/>
          <w:bCs/>
          <w:sz w:val="20"/>
          <w:szCs w:val="20"/>
        </w:rPr>
        <w:t xml:space="preserve">M. </w:t>
      </w:r>
      <w:r w:rsidRPr="00794773">
        <w:rPr>
          <w:rFonts w:ascii="Marianne" w:hAnsi="Marianne"/>
          <w:bCs/>
          <w:sz w:val="20"/>
          <w:szCs w:val="20"/>
        </w:rPr>
        <w:t>Pham Minch Chinh, en marge de l’ouverture officielle du Forum économique mondial de Tianjin.</w:t>
      </w:r>
      <w:r w:rsidR="003B736D">
        <w:rPr>
          <w:rFonts w:ascii="Marianne" w:hAnsi="Marianne"/>
          <w:bCs/>
          <w:sz w:val="20"/>
          <w:szCs w:val="20"/>
        </w:rPr>
        <w:t xml:space="preserve"> </w:t>
      </w:r>
      <w:r w:rsidRPr="00794773">
        <w:rPr>
          <w:rFonts w:ascii="Marianne" w:hAnsi="Marianne"/>
          <w:bCs/>
          <w:sz w:val="20"/>
          <w:szCs w:val="20"/>
        </w:rPr>
        <w:t>Le Premier ministre vietnamien avait fait part de la disponibilité de son pays à accompagner le Sénégal dans l’atteinte de ses objectifs d’autosuffisance en riz.</w:t>
      </w:r>
      <w:r w:rsidR="003B736D">
        <w:rPr>
          <w:rFonts w:ascii="Marianne" w:hAnsi="Marianne"/>
          <w:bCs/>
          <w:sz w:val="20"/>
          <w:szCs w:val="20"/>
        </w:rPr>
        <w:t xml:space="preserve"> </w:t>
      </w:r>
      <w:r w:rsidRPr="00794773">
        <w:rPr>
          <w:rFonts w:ascii="Marianne" w:hAnsi="Marianne"/>
          <w:bCs/>
          <w:sz w:val="20"/>
          <w:szCs w:val="20"/>
        </w:rPr>
        <w:t>Il avait également proposé un appui de son pays au renforcement et à la transformation de la noix de cajou au Sénégal.</w:t>
      </w:r>
      <w:r w:rsidR="0049044E">
        <w:rPr>
          <w:rFonts w:ascii="Marianne" w:hAnsi="Marianne"/>
          <w:bCs/>
          <w:sz w:val="20"/>
          <w:szCs w:val="20"/>
        </w:rPr>
        <w:t xml:space="preserve"> M. </w:t>
      </w:r>
      <w:r w:rsidRPr="00794773">
        <w:rPr>
          <w:rFonts w:ascii="Marianne" w:hAnsi="Marianne"/>
          <w:bCs/>
          <w:sz w:val="20"/>
          <w:szCs w:val="20"/>
        </w:rPr>
        <w:t>Pham Minch Chinh</w:t>
      </w:r>
      <w:r w:rsidR="0049044E">
        <w:rPr>
          <w:rFonts w:ascii="Marianne" w:hAnsi="Marianne"/>
          <w:bCs/>
          <w:sz w:val="20"/>
          <w:szCs w:val="20"/>
        </w:rPr>
        <w:t xml:space="preserve"> </w:t>
      </w:r>
      <w:r w:rsidRPr="00794773">
        <w:rPr>
          <w:rFonts w:ascii="Marianne" w:hAnsi="Marianne"/>
          <w:bCs/>
          <w:sz w:val="20"/>
          <w:szCs w:val="20"/>
        </w:rPr>
        <w:t>avait ainsi souhaité que le ministre sénégalais en charge de l’Agriculture ainsi que des hommes d’affaires sénégalais visitent son pays afin d’explorer les opportunités de coopération dans le domaine agricole.</w:t>
      </w:r>
      <w:r w:rsidR="0049044E">
        <w:rPr>
          <w:rFonts w:ascii="Marianne" w:hAnsi="Marianne"/>
          <w:bCs/>
          <w:sz w:val="20"/>
          <w:szCs w:val="20"/>
        </w:rPr>
        <w:t xml:space="preserve"> </w:t>
      </w:r>
      <w:r w:rsidRPr="00794773">
        <w:rPr>
          <w:rFonts w:ascii="Marianne" w:hAnsi="Marianne"/>
          <w:bCs/>
          <w:sz w:val="20"/>
          <w:szCs w:val="20"/>
        </w:rPr>
        <w:t>Il avait insisté sur le fait que son pays dispose d’une réelle expérience en matière de coopération dans le domaine agricole avec les pays africains</w:t>
      </w:r>
      <w:r w:rsidR="0049044E">
        <w:rPr>
          <w:rFonts w:ascii="Marianne" w:hAnsi="Marianne"/>
          <w:bCs/>
          <w:sz w:val="20"/>
          <w:szCs w:val="20"/>
        </w:rPr>
        <w:t xml:space="preserve">. M. </w:t>
      </w:r>
      <w:r w:rsidRPr="00794773">
        <w:rPr>
          <w:rFonts w:ascii="Marianne" w:hAnsi="Marianne"/>
          <w:bCs/>
          <w:sz w:val="20"/>
          <w:szCs w:val="20"/>
        </w:rPr>
        <w:t>Ousmane Sonko avait</w:t>
      </w:r>
      <w:r w:rsidR="0049044E">
        <w:rPr>
          <w:rFonts w:ascii="Marianne" w:hAnsi="Marianne"/>
          <w:bCs/>
          <w:sz w:val="20"/>
          <w:szCs w:val="20"/>
        </w:rPr>
        <w:t xml:space="preserve"> </w:t>
      </w:r>
      <w:r w:rsidRPr="00794773">
        <w:rPr>
          <w:rFonts w:ascii="Marianne" w:hAnsi="Marianne"/>
          <w:bCs/>
          <w:sz w:val="20"/>
          <w:szCs w:val="20"/>
        </w:rPr>
        <w:t xml:space="preserve">accueilli avec intérêt les propositions de son homologue vietnamien, évoquant particulièrement des échanges d’expérience entre </w:t>
      </w:r>
      <w:r w:rsidR="0049044E">
        <w:rPr>
          <w:rFonts w:ascii="Marianne" w:hAnsi="Marianne"/>
          <w:bCs/>
          <w:sz w:val="20"/>
          <w:szCs w:val="20"/>
        </w:rPr>
        <w:t>l’</w:t>
      </w:r>
      <w:r w:rsidRPr="00794773">
        <w:rPr>
          <w:rFonts w:ascii="Marianne" w:hAnsi="Marianne"/>
          <w:bCs/>
          <w:sz w:val="20"/>
          <w:szCs w:val="20"/>
        </w:rPr>
        <w:t xml:space="preserve">Institut sénégalais de recherches agricoles et un institut de recherche </w:t>
      </w:r>
      <w:r w:rsidR="0049044E">
        <w:rPr>
          <w:rFonts w:ascii="Marianne" w:hAnsi="Marianne"/>
          <w:bCs/>
          <w:sz w:val="20"/>
          <w:szCs w:val="20"/>
        </w:rPr>
        <w:t>vietnamien.</w:t>
      </w:r>
      <w:r w:rsidR="00867237" w:rsidRPr="00867237">
        <w:t xml:space="preserve"> </w:t>
      </w:r>
      <w:r w:rsidR="00867237">
        <w:rPr>
          <w:rFonts w:ascii="Marianne" w:hAnsi="Marianne"/>
          <w:bCs/>
          <w:sz w:val="20"/>
          <w:szCs w:val="20"/>
        </w:rPr>
        <w:t>L</w:t>
      </w:r>
      <w:r w:rsidR="00867237" w:rsidRPr="00794773">
        <w:rPr>
          <w:rFonts w:ascii="Marianne" w:hAnsi="Marianne"/>
          <w:bCs/>
          <w:sz w:val="20"/>
          <w:szCs w:val="20"/>
        </w:rPr>
        <w:t>e ministre de l’</w:t>
      </w:r>
      <w:r w:rsidR="00867237">
        <w:rPr>
          <w:rFonts w:ascii="Marianne" w:hAnsi="Marianne"/>
          <w:bCs/>
          <w:sz w:val="20"/>
          <w:szCs w:val="20"/>
        </w:rPr>
        <w:t>a</w:t>
      </w:r>
      <w:r w:rsidR="00867237" w:rsidRPr="00794773">
        <w:rPr>
          <w:rFonts w:ascii="Marianne" w:hAnsi="Marianne"/>
          <w:bCs/>
          <w:sz w:val="20"/>
          <w:szCs w:val="20"/>
        </w:rPr>
        <w:t xml:space="preserve">griculture, de la </w:t>
      </w:r>
      <w:r w:rsidR="00867237">
        <w:rPr>
          <w:rFonts w:ascii="Marianne" w:hAnsi="Marianne"/>
          <w:bCs/>
          <w:sz w:val="20"/>
          <w:szCs w:val="20"/>
        </w:rPr>
        <w:t>s</w:t>
      </w:r>
      <w:r w:rsidR="00867237" w:rsidRPr="00794773">
        <w:rPr>
          <w:rFonts w:ascii="Marianne" w:hAnsi="Marianne"/>
          <w:bCs/>
          <w:sz w:val="20"/>
          <w:szCs w:val="20"/>
        </w:rPr>
        <w:t>ouveraineté alimentaire et de l’</w:t>
      </w:r>
      <w:r w:rsidR="00867237">
        <w:rPr>
          <w:rFonts w:ascii="Marianne" w:hAnsi="Marianne"/>
          <w:bCs/>
          <w:sz w:val="20"/>
          <w:szCs w:val="20"/>
        </w:rPr>
        <w:t>é</w:t>
      </w:r>
      <w:r w:rsidR="00867237" w:rsidRPr="00794773">
        <w:rPr>
          <w:rFonts w:ascii="Marianne" w:hAnsi="Marianne"/>
          <w:bCs/>
          <w:sz w:val="20"/>
          <w:szCs w:val="20"/>
        </w:rPr>
        <w:t xml:space="preserve">levage, </w:t>
      </w:r>
      <w:r w:rsidR="00867237">
        <w:rPr>
          <w:rFonts w:ascii="Marianne" w:hAnsi="Marianne"/>
          <w:bCs/>
          <w:sz w:val="20"/>
          <w:szCs w:val="20"/>
        </w:rPr>
        <w:t xml:space="preserve">M. </w:t>
      </w:r>
      <w:r w:rsidR="00867237" w:rsidRPr="00794773">
        <w:rPr>
          <w:rFonts w:ascii="Marianne" w:hAnsi="Marianne"/>
          <w:bCs/>
          <w:sz w:val="20"/>
          <w:szCs w:val="20"/>
        </w:rPr>
        <w:t xml:space="preserve">Mabouba Diagne </w:t>
      </w:r>
      <w:r w:rsidR="00867237">
        <w:rPr>
          <w:rFonts w:ascii="Marianne" w:hAnsi="Marianne"/>
          <w:bCs/>
          <w:sz w:val="20"/>
          <w:szCs w:val="20"/>
        </w:rPr>
        <w:t xml:space="preserve">a </w:t>
      </w:r>
      <w:r w:rsidR="00867237" w:rsidRPr="00867237">
        <w:rPr>
          <w:rFonts w:ascii="Marianne" w:hAnsi="Marianne"/>
          <w:bCs/>
          <w:sz w:val="20"/>
          <w:szCs w:val="20"/>
        </w:rPr>
        <w:t>présen</w:t>
      </w:r>
      <w:r w:rsidR="00867237">
        <w:rPr>
          <w:rFonts w:ascii="Marianne" w:hAnsi="Marianne"/>
          <w:bCs/>
          <w:sz w:val="20"/>
          <w:szCs w:val="20"/>
        </w:rPr>
        <w:t>té</w:t>
      </w:r>
      <w:r w:rsidR="00867237" w:rsidRPr="00867237">
        <w:rPr>
          <w:rFonts w:ascii="Marianne" w:hAnsi="Marianne"/>
          <w:bCs/>
          <w:sz w:val="20"/>
          <w:szCs w:val="20"/>
        </w:rPr>
        <w:t xml:space="preserve"> le Vietnam comme une source d’inspiration pour le Sénégal</w:t>
      </w:r>
      <w:r w:rsidR="00867237">
        <w:rPr>
          <w:rFonts w:ascii="Marianne" w:hAnsi="Marianne"/>
          <w:bCs/>
          <w:sz w:val="20"/>
          <w:szCs w:val="20"/>
        </w:rPr>
        <w:t xml:space="preserve"> </w:t>
      </w:r>
      <w:r w:rsidR="00867237" w:rsidRPr="00867237">
        <w:rPr>
          <w:rFonts w:ascii="Marianne" w:hAnsi="Marianne"/>
          <w:bCs/>
          <w:sz w:val="20"/>
          <w:szCs w:val="20"/>
        </w:rPr>
        <w:t>dans sa quête de souveraineté alimentaire</w:t>
      </w:r>
      <w:r w:rsidR="00867237">
        <w:rPr>
          <w:rFonts w:ascii="Marianne" w:hAnsi="Marianne"/>
          <w:bCs/>
          <w:sz w:val="20"/>
          <w:szCs w:val="20"/>
        </w:rPr>
        <w:t xml:space="preserve"> </w:t>
      </w:r>
      <w:r w:rsidR="00867237" w:rsidRPr="00867237">
        <w:rPr>
          <w:rFonts w:ascii="Marianne" w:hAnsi="Marianne"/>
          <w:bCs/>
          <w:sz w:val="20"/>
          <w:szCs w:val="20"/>
        </w:rPr>
        <w:t>en appelant à éviter les erreurs des anciennes approches de coopération qui traitaient l’Afrique uniquement comme un marché de consommation.</w:t>
      </w:r>
      <w:r w:rsidR="00867237">
        <w:rPr>
          <w:rFonts w:ascii="Marianne" w:hAnsi="Marianne"/>
          <w:bCs/>
          <w:sz w:val="20"/>
          <w:szCs w:val="20"/>
        </w:rPr>
        <w:t xml:space="preserve"> </w:t>
      </w:r>
      <w:r w:rsidR="00867237" w:rsidRPr="00867237">
        <w:rPr>
          <w:rFonts w:ascii="Marianne" w:hAnsi="Marianne"/>
          <w:bCs/>
          <w:sz w:val="20"/>
          <w:szCs w:val="20"/>
        </w:rPr>
        <w:t>Il a invité les autorités et investisseurs vietnamiens à intensifier leur partenariat avec le Sénégal, mettant l’accent sur la co-industrialisation et l’investissement conjoint dans les secteurs clés de l’agriculture, de l’agro-industrie, des énergies renouvelables et de la transformation alimentaire, dans une logique de souveraineté économique.</w:t>
      </w:r>
      <w:r w:rsidR="00867237">
        <w:rPr>
          <w:rFonts w:ascii="Marianne" w:hAnsi="Marianne"/>
          <w:bCs/>
          <w:sz w:val="20"/>
          <w:szCs w:val="20"/>
        </w:rPr>
        <w:t xml:space="preserve"> </w:t>
      </w:r>
      <w:r w:rsidR="00867237" w:rsidRPr="00867237">
        <w:rPr>
          <w:rFonts w:ascii="Marianne" w:hAnsi="Marianne"/>
          <w:bCs/>
          <w:sz w:val="20"/>
          <w:szCs w:val="20"/>
        </w:rPr>
        <w:t xml:space="preserve">Le ministre a salué l’excellence des relations politiques et économiques entre les deux pays, soulignant que les échanges sont passés de 100 </w:t>
      </w:r>
      <w:r w:rsidR="00867237">
        <w:rPr>
          <w:rFonts w:ascii="Marianne" w:hAnsi="Marianne"/>
          <w:bCs/>
          <w:sz w:val="20"/>
          <w:szCs w:val="20"/>
        </w:rPr>
        <w:t xml:space="preserve">M d’USD </w:t>
      </w:r>
      <w:r w:rsidR="00867237" w:rsidRPr="00867237">
        <w:rPr>
          <w:rFonts w:ascii="Marianne" w:hAnsi="Marianne"/>
          <w:bCs/>
          <w:sz w:val="20"/>
          <w:szCs w:val="20"/>
        </w:rPr>
        <w:t xml:space="preserve">à plus de 1,5 </w:t>
      </w:r>
      <w:r w:rsidR="00867237">
        <w:rPr>
          <w:rFonts w:ascii="Marianne" w:hAnsi="Marianne"/>
          <w:bCs/>
          <w:sz w:val="20"/>
          <w:szCs w:val="20"/>
        </w:rPr>
        <w:t xml:space="preserve">Md d’USD </w:t>
      </w:r>
      <w:r w:rsidR="00867237" w:rsidRPr="00867237">
        <w:rPr>
          <w:rFonts w:ascii="Marianne" w:hAnsi="Marianne"/>
          <w:bCs/>
          <w:sz w:val="20"/>
          <w:szCs w:val="20"/>
        </w:rPr>
        <w:t>en l’espace de quelque</w:t>
      </w:r>
      <w:r w:rsidR="00867237">
        <w:rPr>
          <w:rFonts w:ascii="Marianne" w:hAnsi="Marianne"/>
          <w:bCs/>
          <w:sz w:val="20"/>
          <w:szCs w:val="20"/>
        </w:rPr>
        <w:t>s</w:t>
      </w:r>
      <w:r w:rsidR="00867237" w:rsidRPr="00867237">
        <w:rPr>
          <w:rFonts w:ascii="Marianne" w:hAnsi="Marianne"/>
          <w:bCs/>
          <w:sz w:val="20"/>
          <w:szCs w:val="20"/>
        </w:rPr>
        <w:t xml:space="preserve"> années.</w:t>
      </w:r>
      <w:r w:rsidR="00867237">
        <w:rPr>
          <w:rFonts w:ascii="Marianne" w:hAnsi="Marianne"/>
          <w:bCs/>
          <w:sz w:val="20"/>
          <w:szCs w:val="20"/>
        </w:rPr>
        <w:t xml:space="preserve"> </w:t>
      </w:r>
      <w:r w:rsidR="00867237" w:rsidRPr="00867237">
        <w:rPr>
          <w:rFonts w:ascii="Marianne" w:hAnsi="Marianne"/>
          <w:bCs/>
          <w:sz w:val="20"/>
          <w:szCs w:val="20"/>
        </w:rPr>
        <w:t>Il a mis en avant les énormes besoins du Sénégal en matière d’importation</w:t>
      </w:r>
      <w:r w:rsidR="00867237">
        <w:rPr>
          <w:rFonts w:ascii="Marianne" w:hAnsi="Marianne"/>
          <w:bCs/>
          <w:sz w:val="20"/>
          <w:szCs w:val="20"/>
        </w:rPr>
        <w:t>s</w:t>
      </w:r>
      <w:r w:rsidR="00867237" w:rsidRPr="00867237">
        <w:rPr>
          <w:rFonts w:ascii="Marianne" w:hAnsi="Marianne"/>
          <w:bCs/>
          <w:sz w:val="20"/>
          <w:szCs w:val="20"/>
        </w:rPr>
        <w:t xml:space="preserve"> alimentaire</w:t>
      </w:r>
      <w:r w:rsidR="00867237">
        <w:rPr>
          <w:rFonts w:ascii="Marianne" w:hAnsi="Marianne"/>
          <w:bCs/>
          <w:sz w:val="20"/>
          <w:szCs w:val="20"/>
        </w:rPr>
        <w:t xml:space="preserve">s, à hauteur de plus de 1,6 Md d’EUR, </w:t>
      </w:r>
      <w:r w:rsidR="00867237" w:rsidRPr="00867237">
        <w:rPr>
          <w:rFonts w:ascii="Marianne" w:hAnsi="Marianne"/>
          <w:bCs/>
          <w:sz w:val="20"/>
          <w:szCs w:val="20"/>
        </w:rPr>
        <w:t xml:space="preserve">notamment </w:t>
      </w:r>
      <w:r w:rsidR="00867237">
        <w:rPr>
          <w:rFonts w:ascii="Marianne" w:hAnsi="Marianne"/>
          <w:bCs/>
          <w:sz w:val="20"/>
          <w:szCs w:val="20"/>
        </w:rPr>
        <w:t xml:space="preserve">liées à l’importation de </w:t>
      </w:r>
      <w:r w:rsidR="00867237" w:rsidRPr="00867237">
        <w:rPr>
          <w:rFonts w:ascii="Marianne" w:hAnsi="Marianne"/>
          <w:bCs/>
          <w:sz w:val="20"/>
          <w:szCs w:val="20"/>
        </w:rPr>
        <w:t xml:space="preserve">plus de 4 </w:t>
      </w:r>
      <w:r w:rsidR="00867237">
        <w:rPr>
          <w:rFonts w:ascii="Marianne" w:hAnsi="Marianne"/>
          <w:bCs/>
          <w:sz w:val="20"/>
          <w:szCs w:val="20"/>
        </w:rPr>
        <w:t xml:space="preserve">M </w:t>
      </w:r>
      <w:r w:rsidR="00867237" w:rsidRPr="00867237">
        <w:rPr>
          <w:rFonts w:ascii="Marianne" w:hAnsi="Marianne"/>
          <w:bCs/>
          <w:sz w:val="20"/>
          <w:szCs w:val="20"/>
        </w:rPr>
        <w:t>de tonnes de riz</w:t>
      </w:r>
      <w:r w:rsidR="00867237">
        <w:rPr>
          <w:rFonts w:ascii="Marianne" w:hAnsi="Marianne"/>
          <w:bCs/>
          <w:sz w:val="20"/>
          <w:szCs w:val="20"/>
        </w:rPr>
        <w:t xml:space="preserve">. </w:t>
      </w:r>
      <w:r w:rsidR="00867237" w:rsidRPr="00867237">
        <w:rPr>
          <w:rFonts w:ascii="Marianne" w:hAnsi="Marianne"/>
          <w:bCs/>
          <w:sz w:val="20"/>
          <w:szCs w:val="20"/>
        </w:rPr>
        <w:t xml:space="preserve">Pour combler </w:t>
      </w:r>
      <w:r w:rsidR="00867237">
        <w:rPr>
          <w:rFonts w:ascii="Marianne" w:hAnsi="Marianne"/>
          <w:bCs/>
          <w:sz w:val="20"/>
          <w:szCs w:val="20"/>
        </w:rPr>
        <w:t>s</w:t>
      </w:r>
      <w:r w:rsidR="00867237" w:rsidRPr="00867237">
        <w:rPr>
          <w:rFonts w:ascii="Marianne" w:hAnsi="Marianne"/>
          <w:bCs/>
          <w:sz w:val="20"/>
          <w:szCs w:val="20"/>
        </w:rPr>
        <w:t>es besoins, le Sénégal ambitionne de cultiver 200 000 h</w:t>
      </w:r>
      <w:r w:rsidR="00867237">
        <w:rPr>
          <w:rFonts w:ascii="Marianne" w:hAnsi="Marianne"/>
          <w:bCs/>
          <w:sz w:val="20"/>
          <w:szCs w:val="20"/>
        </w:rPr>
        <w:t>a</w:t>
      </w:r>
      <w:r w:rsidR="00867237" w:rsidRPr="00867237">
        <w:rPr>
          <w:rFonts w:ascii="Marianne" w:hAnsi="Marianne"/>
          <w:bCs/>
          <w:sz w:val="20"/>
          <w:szCs w:val="20"/>
        </w:rPr>
        <w:t xml:space="preserve"> supplémentaires pour atteindre l’autosuffisance en riz, en visant deux saisons agricoles par an. </w:t>
      </w:r>
      <w:r w:rsidR="00710147">
        <w:rPr>
          <w:rFonts w:ascii="Marianne" w:hAnsi="Marianne"/>
          <w:bCs/>
          <w:sz w:val="20"/>
          <w:szCs w:val="20"/>
        </w:rPr>
        <w:t>Le ministre a souligné que le pays a besoin</w:t>
      </w:r>
      <w:r w:rsidR="00867237" w:rsidRPr="00867237">
        <w:rPr>
          <w:rFonts w:ascii="Marianne" w:hAnsi="Marianne"/>
          <w:bCs/>
          <w:sz w:val="20"/>
          <w:szCs w:val="20"/>
        </w:rPr>
        <w:t xml:space="preserve"> de tracteurs, d’équipements agricoles, de transformation post-récolte et de solutions de stockage. </w:t>
      </w:r>
      <w:r w:rsidR="00710147">
        <w:rPr>
          <w:rFonts w:ascii="Marianne" w:hAnsi="Marianne"/>
          <w:bCs/>
          <w:sz w:val="20"/>
          <w:szCs w:val="20"/>
        </w:rPr>
        <w:t>Pour le ministre, l</w:t>
      </w:r>
      <w:r w:rsidR="00867237" w:rsidRPr="00867237">
        <w:rPr>
          <w:rFonts w:ascii="Marianne" w:hAnsi="Marianne"/>
          <w:bCs/>
          <w:sz w:val="20"/>
          <w:szCs w:val="20"/>
        </w:rPr>
        <w:t>e Vietnam a toute l’expertise nécessaire</w:t>
      </w:r>
      <w:r w:rsidR="00710147">
        <w:rPr>
          <w:rFonts w:ascii="Marianne" w:hAnsi="Marianne"/>
          <w:bCs/>
          <w:sz w:val="20"/>
          <w:szCs w:val="20"/>
        </w:rPr>
        <w:t xml:space="preserve">, </w:t>
      </w:r>
      <w:r w:rsidR="00867237" w:rsidRPr="00867237">
        <w:rPr>
          <w:rFonts w:ascii="Marianne" w:hAnsi="Marianne"/>
          <w:bCs/>
          <w:sz w:val="20"/>
          <w:szCs w:val="20"/>
        </w:rPr>
        <w:t>cit</w:t>
      </w:r>
      <w:r w:rsidR="00710147">
        <w:rPr>
          <w:rFonts w:ascii="Marianne" w:hAnsi="Marianne"/>
          <w:bCs/>
          <w:sz w:val="20"/>
          <w:szCs w:val="20"/>
        </w:rPr>
        <w:t>ant</w:t>
      </w:r>
      <w:r w:rsidR="00867237" w:rsidRPr="00867237">
        <w:rPr>
          <w:rFonts w:ascii="Marianne" w:hAnsi="Marianne"/>
          <w:bCs/>
          <w:sz w:val="20"/>
          <w:szCs w:val="20"/>
        </w:rPr>
        <w:t xml:space="preserve"> plusieurs entreprises vietnamiennes dans le machinisme agricole, le solaire, la logistique, la transformation comme partenaires potentiels</w:t>
      </w:r>
      <w:r w:rsidR="00710147">
        <w:rPr>
          <w:rFonts w:ascii="Marianne" w:hAnsi="Marianne"/>
          <w:bCs/>
          <w:sz w:val="20"/>
          <w:szCs w:val="20"/>
        </w:rPr>
        <w:t xml:space="preserve">. </w:t>
      </w:r>
      <w:r w:rsidR="00867237" w:rsidRPr="00867237">
        <w:rPr>
          <w:rFonts w:ascii="Marianne" w:hAnsi="Marianne"/>
          <w:bCs/>
          <w:sz w:val="20"/>
          <w:szCs w:val="20"/>
        </w:rPr>
        <w:t>Il a aussi souligné le besoin d’un partenariat stratégique public-privé incluant les gouvernements, les entreprises et les institutions financières des deux pays.</w:t>
      </w:r>
      <w:r w:rsidR="00710147">
        <w:rPr>
          <w:rFonts w:ascii="Marianne" w:hAnsi="Marianne"/>
          <w:bCs/>
          <w:sz w:val="20"/>
          <w:szCs w:val="20"/>
        </w:rPr>
        <w:t xml:space="preserve"> </w:t>
      </w:r>
      <w:r w:rsidR="00867237" w:rsidRPr="00867237">
        <w:rPr>
          <w:rFonts w:ascii="Marianne" w:hAnsi="Marianne"/>
          <w:bCs/>
          <w:sz w:val="20"/>
          <w:szCs w:val="20"/>
        </w:rPr>
        <w:t xml:space="preserve">Le ministre a plaidé pour une modernisation de l’agriculture </w:t>
      </w:r>
      <w:r w:rsidR="00867237" w:rsidRPr="00867237">
        <w:rPr>
          <w:rFonts w:ascii="Marianne" w:hAnsi="Marianne"/>
          <w:bCs/>
          <w:sz w:val="20"/>
          <w:szCs w:val="20"/>
        </w:rPr>
        <w:lastRenderedPageBreak/>
        <w:t>sénégalaise à travers le numérique, la formation et l’innovation technologique, affirmant que la réussite du modèle vietnamien en cinquante ans peut inspirer une trajectoire similaire au Sénégal.</w:t>
      </w:r>
    </w:p>
    <w:p w14:paraId="270B8A4F" w14:textId="77777777" w:rsidR="002B6D02" w:rsidRDefault="002B6D02" w:rsidP="002B6D02">
      <w:pPr>
        <w:spacing w:after="0" w:line="240" w:lineRule="auto"/>
        <w:jc w:val="both"/>
        <w:rPr>
          <w:rFonts w:ascii="Marianne" w:hAnsi="Marianne"/>
          <w:bCs/>
          <w:sz w:val="20"/>
          <w:szCs w:val="20"/>
        </w:rPr>
      </w:pPr>
    </w:p>
    <w:p w14:paraId="2A3BCC98" w14:textId="03837535" w:rsidR="002B6D02" w:rsidRPr="00E97972" w:rsidRDefault="002B6D02" w:rsidP="002B6D02">
      <w:pPr>
        <w:spacing w:after="0" w:line="240" w:lineRule="auto"/>
        <w:jc w:val="both"/>
        <w:rPr>
          <w:rFonts w:ascii="Marianne" w:hAnsi="Marianne"/>
          <w:b/>
          <w:sz w:val="20"/>
          <w:szCs w:val="20"/>
        </w:rPr>
      </w:pPr>
      <w:r w:rsidRPr="00E97972">
        <w:rPr>
          <w:rFonts w:ascii="Marianne" w:hAnsi="Marianne"/>
          <w:b/>
          <w:sz w:val="20"/>
          <w:szCs w:val="20"/>
        </w:rPr>
        <w:t>Formation - L’École nationale supérieure d’agriculture (ENSA) doit se réorienter vers la formation à l’entreprenariat agricole.</w:t>
      </w:r>
    </w:p>
    <w:p w14:paraId="0AF44372" w14:textId="7249EE69" w:rsidR="00D84898" w:rsidRDefault="002B6D02" w:rsidP="002B6D02">
      <w:pPr>
        <w:spacing w:after="0" w:line="240" w:lineRule="auto"/>
        <w:jc w:val="both"/>
        <w:rPr>
          <w:rFonts w:ascii="Marianne" w:hAnsi="Marianne"/>
          <w:bCs/>
          <w:sz w:val="20"/>
          <w:szCs w:val="20"/>
        </w:rPr>
      </w:pPr>
      <w:r>
        <w:rPr>
          <w:rFonts w:ascii="Marianne" w:hAnsi="Marianne"/>
          <w:bCs/>
          <w:sz w:val="20"/>
          <w:szCs w:val="20"/>
        </w:rPr>
        <w:t>L’</w:t>
      </w:r>
      <w:r w:rsidRPr="002B6D02">
        <w:rPr>
          <w:rFonts w:ascii="Marianne" w:hAnsi="Marianne"/>
          <w:bCs/>
          <w:sz w:val="20"/>
          <w:szCs w:val="20"/>
        </w:rPr>
        <w:t>ENSA doit se réorienter vers la création d’un environnement favorable à l’insertion professionnelle des jeunes, à travers l’entrepreneuriat agricole, après plus de 40 ans de formation de cadres de l’administration, a estimé son directeur, le Professeur Ibrahima Diédhiou.</w:t>
      </w:r>
      <w:r w:rsidR="00E97972">
        <w:rPr>
          <w:rFonts w:ascii="Marianne" w:hAnsi="Marianne"/>
          <w:bCs/>
          <w:sz w:val="20"/>
          <w:szCs w:val="20"/>
        </w:rPr>
        <w:t xml:space="preserve"> </w:t>
      </w:r>
      <w:r w:rsidRPr="002B6D02">
        <w:rPr>
          <w:rFonts w:ascii="Marianne" w:hAnsi="Marianne"/>
          <w:bCs/>
          <w:sz w:val="20"/>
          <w:szCs w:val="20"/>
        </w:rPr>
        <w:t>Il a noté que l’ensemble du système de formation agricole sénégalais doit contribuer à préparer à l’entreprenariat agricole, tous les citoyens qui veulent s’investir dans l’agriculture, afin de faire face à la question de l’emploi.</w:t>
      </w:r>
      <w:r w:rsidR="00E97972">
        <w:rPr>
          <w:rFonts w:ascii="Marianne" w:hAnsi="Marianne"/>
          <w:bCs/>
          <w:sz w:val="20"/>
          <w:szCs w:val="20"/>
        </w:rPr>
        <w:t xml:space="preserve"> </w:t>
      </w:r>
      <w:r w:rsidRPr="002B6D02">
        <w:rPr>
          <w:rFonts w:ascii="Marianne" w:hAnsi="Marianne"/>
          <w:bCs/>
          <w:sz w:val="20"/>
          <w:szCs w:val="20"/>
        </w:rPr>
        <w:t>Le directeur de l’ENSA a expliqué que pour résoudre la problématique de l’emploi, il faut faire en sorte que les curricula des formations, les programmes puissent répondre aux besoins réels du marché du travail, mais aussi aux défis du pays.</w:t>
      </w:r>
      <w:r w:rsidR="00E97972">
        <w:rPr>
          <w:rFonts w:ascii="Marianne" w:hAnsi="Marianne"/>
          <w:bCs/>
          <w:sz w:val="20"/>
          <w:szCs w:val="20"/>
        </w:rPr>
        <w:t xml:space="preserve"> </w:t>
      </w:r>
      <w:r w:rsidRPr="002B6D02">
        <w:rPr>
          <w:rFonts w:ascii="Marianne" w:hAnsi="Marianne"/>
          <w:bCs/>
          <w:sz w:val="20"/>
          <w:szCs w:val="20"/>
        </w:rPr>
        <w:t>Il a évoqué d’autres défis de l’agriculture sénégalaise liés à la maîtrise de l’eau, à la question de la dégradation des sols et à la disponibilité de semences en qualité et en quantité.</w:t>
      </w:r>
      <w:r w:rsidR="00E97972">
        <w:rPr>
          <w:rFonts w:ascii="Marianne" w:hAnsi="Marianne"/>
          <w:bCs/>
          <w:sz w:val="20"/>
          <w:szCs w:val="20"/>
        </w:rPr>
        <w:t xml:space="preserve"> </w:t>
      </w:r>
      <w:r w:rsidRPr="002B6D02">
        <w:rPr>
          <w:rFonts w:ascii="Marianne" w:hAnsi="Marianne"/>
          <w:bCs/>
          <w:sz w:val="20"/>
          <w:szCs w:val="20"/>
        </w:rPr>
        <w:t>La formation de l’élite, notamment d’ingénieurs agronomes et le renforcement du capital humain à toutes les échelles de la chaîne de valeur agricole, pourront aussi, estime le responsable, aider le pays à réaliser son ambition de souveraineté alimentaire, dans un contexte de changement climatique.</w:t>
      </w:r>
    </w:p>
    <w:p w14:paraId="2A6AB776" w14:textId="77777777" w:rsidR="00D61A41" w:rsidRDefault="00D61A41" w:rsidP="00D61A41">
      <w:pPr>
        <w:spacing w:after="0" w:line="240" w:lineRule="auto"/>
        <w:jc w:val="both"/>
        <w:rPr>
          <w:rFonts w:ascii="Marianne" w:hAnsi="Marianne"/>
          <w:bCs/>
          <w:sz w:val="20"/>
          <w:szCs w:val="20"/>
        </w:rPr>
      </w:pPr>
    </w:p>
    <w:p w14:paraId="570A9F44" w14:textId="538586D7" w:rsidR="00D61A41" w:rsidRPr="00D61A41" w:rsidRDefault="00D61A41" w:rsidP="00D61A41">
      <w:pPr>
        <w:spacing w:after="0" w:line="240" w:lineRule="auto"/>
        <w:jc w:val="both"/>
        <w:rPr>
          <w:rFonts w:ascii="Marianne" w:hAnsi="Marianne"/>
          <w:b/>
          <w:sz w:val="20"/>
          <w:szCs w:val="20"/>
        </w:rPr>
      </w:pPr>
      <w:r w:rsidRPr="00D61A41">
        <w:rPr>
          <w:rFonts w:ascii="Marianne" w:hAnsi="Marianne"/>
          <w:b/>
          <w:sz w:val="20"/>
          <w:szCs w:val="20"/>
        </w:rPr>
        <w:t>Formation – 1 000 volontaires agricoles.</w:t>
      </w:r>
    </w:p>
    <w:p w14:paraId="194C3725" w14:textId="7B0186EC" w:rsidR="00E97972" w:rsidRDefault="00D61A41" w:rsidP="00D61A41">
      <w:pPr>
        <w:spacing w:after="0" w:line="240" w:lineRule="auto"/>
        <w:jc w:val="both"/>
        <w:rPr>
          <w:rFonts w:ascii="Marianne" w:hAnsi="Marianne"/>
          <w:bCs/>
          <w:sz w:val="20"/>
          <w:szCs w:val="20"/>
        </w:rPr>
      </w:pPr>
      <w:r>
        <w:rPr>
          <w:rFonts w:ascii="Marianne" w:hAnsi="Marianne"/>
          <w:bCs/>
          <w:sz w:val="20"/>
          <w:szCs w:val="20"/>
        </w:rPr>
        <w:t>L</w:t>
      </w:r>
      <w:r w:rsidRPr="00D61A41">
        <w:rPr>
          <w:rFonts w:ascii="Marianne" w:hAnsi="Marianne"/>
          <w:bCs/>
          <w:sz w:val="20"/>
          <w:szCs w:val="20"/>
        </w:rPr>
        <w:t>e Premier ministre</w:t>
      </w:r>
      <w:r>
        <w:rPr>
          <w:rFonts w:ascii="Marianne" w:hAnsi="Marianne"/>
          <w:bCs/>
          <w:sz w:val="20"/>
          <w:szCs w:val="20"/>
        </w:rPr>
        <w:t xml:space="preserve">, M. </w:t>
      </w:r>
      <w:r w:rsidRPr="00D61A41">
        <w:rPr>
          <w:rFonts w:ascii="Marianne" w:hAnsi="Marianne"/>
          <w:bCs/>
          <w:sz w:val="20"/>
          <w:szCs w:val="20"/>
        </w:rPr>
        <w:t>Ousmane Sonko</w:t>
      </w:r>
      <w:r>
        <w:rPr>
          <w:rFonts w:ascii="Marianne" w:hAnsi="Marianne"/>
          <w:bCs/>
          <w:sz w:val="20"/>
          <w:szCs w:val="20"/>
        </w:rPr>
        <w:t>,</w:t>
      </w:r>
      <w:r w:rsidRPr="00D61A41">
        <w:rPr>
          <w:rFonts w:ascii="Marianne" w:hAnsi="Marianne"/>
          <w:bCs/>
          <w:sz w:val="20"/>
          <w:szCs w:val="20"/>
        </w:rPr>
        <w:t xml:space="preserve"> a présidé </w:t>
      </w:r>
      <w:r>
        <w:rPr>
          <w:rFonts w:ascii="Marianne" w:hAnsi="Marianne"/>
          <w:bCs/>
          <w:sz w:val="20"/>
          <w:szCs w:val="20"/>
        </w:rPr>
        <w:t xml:space="preserve">le 25 juin </w:t>
      </w:r>
      <w:r w:rsidRPr="00D61A41">
        <w:rPr>
          <w:rFonts w:ascii="Marianne" w:hAnsi="Marianne"/>
          <w:bCs/>
          <w:sz w:val="20"/>
          <w:szCs w:val="20"/>
        </w:rPr>
        <w:t>à Thiès la cérémonie de sortie de la première cohorte de 1 000 volontaires agricoles, en parallèle du lancement de la campagne agricole 2025.</w:t>
      </w:r>
      <w:r>
        <w:rPr>
          <w:rFonts w:ascii="Marianne" w:hAnsi="Marianne"/>
          <w:bCs/>
          <w:sz w:val="20"/>
          <w:szCs w:val="20"/>
        </w:rPr>
        <w:t xml:space="preserve"> </w:t>
      </w:r>
      <w:r w:rsidR="00C10B32" w:rsidRPr="00C10B32">
        <w:rPr>
          <w:rFonts w:ascii="Marianne" w:hAnsi="Marianne"/>
          <w:bCs/>
          <w:sz w:val="20"/>
          <w:szCs w:val="20"/>
        </w:rPr>
        <w:t>Les 1 000 volontaires (500 hommes et 500 femmes) ont été sélectionnés à l’issue d’un processus rigoureux</w:t>
      </w:r>
      <w:r w:rsidR="00C10B32">
        <w:rPr>
          <w:rFonts w:ascii="Marianne" w:hAnsi="Marianne"/>
          <w:bCs/>
          <w:sz w:val="20"/>
          <w:szCs w:val="20"/>
        </w:rPr>
        <w:t xml:space="preserve">, </w:t>
      </w:r>
      <w:r w:rsidR="00C10B32" w:rsidRPr="00C10B32">
        <w:rPr>
          <w:rFonts w:ascii="Marianne" w:hAnsi="Marianne"/>
          <w:bCs/>
          <w:sz w:val="20"/>
          <w:szCs w:val="20"/>
        </w:rPr>
        <w:t>conformément aux directives du conseil interministériel dédié à la campagne agricole 2025-2026.</w:t>
      </w:r>
      <w:r w:rsidR="00C10B32">
        <w:rPr>
          <w:rFonts w:ascii="Marianne" w:hAnsi="Marianne"/>
          <w:bCs/>
          <w:sz w:val="20"/>
          <w:szCs w:val="20"/>
        </w:rPr>
        <w:t xml:space="preserve"> </w:t>
      </w:r>
      <w:r w:rsidRPr="00D61A41">
        <w:rPr>
          <w:rFonts w:ascii="Marianne" w:hAnsi="Marianne"/>
          <w:bCs/>
          <w:sz w:val="20"/>
          <w:szCs w:val="20"/>
        </w:rPr>
        <w:t>Selon le chef du gouvernement, ces volontaires seront déployés dans les terroirs agricoles, villages et zones de production pour promouvoir le civisme et la citoyenneté à travers les organisations paysannes et coopératives locales. Ils assureront l’animation rurale, le conseil agricole adapté aux réalités locales et l’accompagnement des dynamiques de développement local, sous la supervision des élus et des services techniques déconcentrés. Cette action sera encadrée, structurée et suivie.</w:t>
      </w:r>
      <w:r>
        <w:rPr>
          <w:rFonts w:ascii="Marianne" w:hAnsi="Marianne"/>
          <w:bCs/>
          <w:sz w:val="20"/>
          <w:szCs w:val="20"/>
        </w:rPr>
        <w:t xml:space="preserve"> </w:t>
      </w:r>
      <w:r w:rsidRPr="00D61A41">
        <w:rPr>
          <w:rFonts w:ascii="Marianne" w:hAnsi="Marianne"/>
          <w:bCs/>
          <w:sz w:val="20"/>
          <w:szCs w:val="20"/>
        </w:rPr>
        <w:t>Le Premier ministre a souligné que ces volontaires rejoindront d’autres citoyens actifs dans une nouvelle approche de volontariat institutionnel. Piloté par le ministère de l’</w:t>
      </w:r>
      <w:r>
        <w:rPr>
          <w:rFonts w:ascii="Marianne" w:hAnsi="Marianne"/>
          <w:bCs/>
          <w:sz w:val="20"/>
          <w:szCs w:val="20"/>
        </w:rPr>
        <w:t>a</w:t>
      </w:r>
      <w:r w:rsidRPr="00D61A41">
        <w:rPr>
          <w:rFonts w:ascii="Marianne" w:hAnsi="Marianne"/>
          <w:bCs/>
          <w:sz w:val="20"/>
          <w:szCs w:val="20"/>
        </w:rPr>
        <w:t xml:space="preserve">griculture, de la </w:t>
      </w:r>
      <w:r>
        <w:rPr>
          <w:rFonts w:ascii="Marianne" w:hAnsi="Marianne"/>
          <w:bCs/>
          <w:sz w:val="20"/>
          <w:szCs w:val="20"/>
        </w:rPr>
        <w:t>s</w:t>
      </w:r>
      <w:r w:rsidRPr="00D61A41">
        <w:rPr>
          <w:rFonts w:ascii="Marianne" w:hAnsi="Marianne"/>
          <w:bCs/>
          <w:sz w:val="20"/>
          <w:szCs w:val="20"/>
        </w:rPr>
        <w:t>ouveraineté alimentaire et de l’</w:t>
      </w:r>
      <w:r>
        <w:rPr>
          <w:rFonts w:ascii="Marianne" w:hAnsi="Marianne"/>
          <w:bCs/>
          <w:sz w:val="20"/>
          <w:szCs w:val="20"/>
        </w:rPr>
        <w:t>é</w:t>
      </w:r>
      <w:r w:rsidRPr="00D61A41">
        <w:rPr>
          <w:rFonts w:ascii="Marianne" w:hAnsi="Marianne"/>
          <w:bCs/>
          <w:sz w:val="20"/>
          <w:szCs w:val="20"/>
        </w:rPr>
        <w:t>levage, ainsi que par la Direction générale du service civique, ce programme a mobilisé l’ensemble de l’appareil public agricole, incluant les directions nationales, les structures sous tutelle et les partenaires techniques.</w:t>
      </w:r>
      <w:r w:rsidR="00C10B32">
        <w:rPr>
          <w:rFonts w:ascii="Marianne" w:hAnsi="Marianne"/>
          <w:bCs/>
          <w:sz w:val="20"/>
          <w:szCs w:val="20"/>
        </w:rPr>
        <w:t xml:space="preserve"> </w:t>
      </w:r>
      <w:r w:rsidRPr="00D61A41">
        <w:rPr>
          <w:rFonts w:ascii="Marianne" w:hAnsi="Marianne"/>
          <w:bCs/>
          <w:sz w:val="20"/>
          <w:szCs w:val="20"/>
        </w:rPr>
        <w:t xml:space="preserve">Outre l’agriculture, le volontariat institutionnel s’étendra au commerce, à l’éducation, à la santé, à l’environnement, à la culture, au numérique et à la protection civile a annoncé </w:t>
      </w:r>
      <w:r w:rsidR="00C10B32">
        <w:rPr>
          <w:rFonts w:ascii="Marianne" w:hAnsi="Marianne"/>
          <w:bCs/>
          <w:sz w:val="20"/>
          <w:szCs w:val="20"/>
        </w:rPr>
        <w:t>le Premier ministre</w:t>
      </w:r>
      <w:r w:rsidRPr="00D61A41">
        <w:rPr>
          <w:rFonts w:ascii="Marianne" w:hAnsi="Marianne"/>
          <w:bCs/>
          <w:sz w:val="20"/>
          <w:szCs w:val="20"/>
        </w:rPr>
        <w:t>.</w:t>
      </w:r>
      <w:r w:rsidR="00C10B32">
        <w:rPr>
          <w:rFonts w:ascii="Marianne" w:hAnsi="Marianne"/>
          <w:bCs/>
          <w:sz w:val="20"/>
          <w:szCs w:val="20"/>
        </w:rPr>
        <w:t xml:space="preserve"> </w:t>
      </w:r>
      <w:r w:rsidRPr="00D61A41">
        <w:rPr>
          <w:rFonts w:ascii="Marianne" w:hAnsi="Marianne"/>
          <w:bCs/>
          <w:sz w:val="20"/>
          <w:szCs w:val="20"/>
        </w:rPr>
        <w:t xml:space="preserve">Il a appelé les partenaires internationaux et la diaspora à rejoindre ce mouvement pour des projets porteurs de sens et d’impact durable. </w:t>
      </w:r>
    </w:p>
    <w:p w14:paraId="403F1654" w14:textId="77777777" w:rsidR="00D61A41" w:rsidRDefault="00D61A41" w:rsidP="00D61A41">
      <w:pPr>
        <w:spacing w:after="0" w:line="240" w:lineRule="auto"/>
        <w:jc w:val="both"/>
        <w:rPr>
          <w:rFonts w:ascii="Marianne" w:hAnsi="Marianne"/>
          <w:bCs/>
          <w:sz w:val="20"/>
          <w:szCs w:val="20"/>
        </w:rPr>
      </w:pPr>
    </w:p>
    <w:p w14:paraId="653ED913" w14:textId="4E16D538" w:rsidR="00E97972" w:rsidRPr="002402E3" w:rsidRDefault="00E97972" w:rsidP="00E97972">
      <w:pPr>
        <w:spacing w:after="0" w:line="240" w:lineRule="auto"/>
        <w:jc w:val="both"/>
        <w:rPr>
          <w:rFonts w:ascii="Marianne" w:hAnsi="Marianne"/>
          <w:b/>
          <w:sz w:val="20"/>
          <w:szCs w:val="20"/>
        </w:rPr>
      </w:pPr>
      <w:r w:rsidRPr="002402E3">
        <w:rPr>
          <w:rFonts w:ascii="Marianne" w:hAnsi="Marianne"/>
          <w:b/>
          <w:sz w:val="20"/>
          <w:szCs w:val="20"/>
        </w:rPr>
        <w:t>Formation - Lancement officiel des vacances agricoles citoyennes.</w:t>
      </w:r>
    </w:p>
    <w:p w14:paraId="2D259805" w14:textId="663F8B8A" w:rsidR="00E97972" w:rsidRPr="00E97972" w:rsidRDefault="00E97972" w:rsidP="00E97972">
      <w:pPr>
        <w:spacing w:after="0" w:line="240" w:lineRule="auto"/>
        <w:jc w:val="both"/>
        <w:rPr>
          <w:rFonts w:ascii="Marianne" w:hAnsi="Marianne"/>
          <w:bCs/>
          <w:sz w:val="20"/>
          <w:szCs w:val="20"/>
        </w:rPr>
      </w:pPr>
      <w:r w:rsidRPr="00E97972">
        <w:rPr>
          <w:rFonts w:ascii="Marianne" w:hAnsi="Marianne"/>
          <w:bCs/>
          <w:sz w:val="20"/>
          <w:szCs w:val="20"/>
        </w:rPr>
        <w:t>Le Domaine agricole communautaire (DAC) de Sefa a servi de cadre de lancement officiel de la 2</w:t>
      </w:r>
      <w:r w:rsidRPr="00E97972">
        <w:rPr>
          <w:rFonts w:ascii="Marianne" w:hAnsi="Marianne" w:cs="Courier New"/>
          <w:bCs/>
          <w:sz w:val="20"/>
          <w:szCs w:val="20"/>
          <w:vertAlign w:val="superscript"/>
        </w:rPr>
        <w:t>ème</w:t>
      </w:r>
      <w:r>
        <w:rPr>
          <w:rFonts w:ascii="Courier New" w:hAnsi="Courier New" w:cs="Courier New"/>
          <w:bCs/>
          <w:sz w:val="20"/>
          <w:szCs w:val="20"/>
        </w:rPr>
        <w:t xml:space="preserve"> </w:t>
      </w:r>
      <w:r w:rsidRPr="00E97972">
        <w:rPr>
          <w:rFonts w:ascii="Marianne" w:hAnsi="Marianne"/>
          <w:bCs/>
          <w:sz w:val="20"/>
          <w:szCs w:val="20"/>
        </w:rPr>
        <w:t xml:space="preserve">édition des </w:t>
      </w:r>
      <w:r>
        <w:rPr>
          <w:rFonts w:ascii="Marianne" w:hAnsi="Marianne"/>
          <w:bCs/>
          <w:sz w:val="20"/>
          <w:szCs w:val="20"/>
        </w:rPr>
        <w:t>« </w:t>
      </w:r>
      <w:r w:rsidRPr="00E97972">
        <w:rPr>
          <w:rFonts w:ascii="Marianne" w:hAnsi="Marianne"/>
          <w:bCs/>
          <w:sz w:val="20"/>
          <w:szCs w:val="20"/>
        </w:rPr>
        <w:t>Vacances agricoles citoyennes</w:t>
      </w:r>
      <w:r>
        <w:rPr>
          <w:rFonts w:ascii="Marianne" w:hAnsi="Marianne"/>
          <w:bCs/>
          <w:sz w:val="20"/>
          <w:szCs w:val="20"/>
        </w:rPr>
        <w:t> »</w:t>
      </w:r>
      <w:r w:rsidRPr="00E97972">
        <w:rPr>
          <w:rFonts w:ascii="Marianne" w:hAnsi="Marianne"/>
          <w:bCs/>
          <w:sz w:val="20"/>
          <w:szCs w:val="20"/>
        </w:rPr>
        <w:t xml:space="preserve"> en présence de </w:t>
      </w:r>
      <w:r>
        <w:rPr>
          <w:rFonts w:ascii="Marianne" w:hAnsi="Marianne"/>
          <w:bCs/>
          <w:sz w:val="20"/>
          <w:szCs w:val="20"/>
        </w:rPr>
        <w:t xml:space="preserve">Mme </w:t>
      </w:r>
      <w:r w:rsidRPr="00E97972">
        <w:rPr>
          <w:rFonts w:ascii="Marianne" w:hAnsi="Marianne"/>
          <w:bCs/>
          <w:sz w:val="20"/>
          <w:szCs w:val="20"/>
        </w:rPr>
        <w:t xml:space="preserve">Khady Diéne Gaye, la ministre de la </w:t>
      </w:r>
      <w:r>
        <w:rPr>
          <w:rFonts w:ascii="Marianne" w:hAnsi="Marianne"/>
          <w:bCs/>
          <w:sz w:val="20"/>
          <w:szCs w:val="20"/>
        </w:rPr>
        <w:t>j</w:t>
      </w:r>
      <w:r w:rsidRPr="00E97972">
        <w:rPr>
          <w:rFonts w:ascii="Marianne" w:hAnsi="Marianne"/>
          <w:bCs/>
          <w:sz w:val="20"/>
          <w:szCs w:val="20"/>
        </w:rPr>
        <w:t xml:space="preserve">eunesse, du </w:t>
      </w:r>
      <w:r>
        <w:rPr>
          <w:rFonts w:ascii="Marianne" w:hAnsi="Marianne"/>
          <w:bCs/>
          <w:sz w:val="20"/>
          <w:szCs w:val="20"/>
        </w:rPr>
        <w:t>s</w:t>
      </w:r>
      <w:r w:rsidRPr="00E97972">
        <w:rPr>
          <w:rFonts w:ascii="Marianne" w:hAnsi="Marianne"/>
          <w:bCs/>
          <w:sz w:val="20"/>
          <w:szCs w:val="20"/>
        </w:rPr>
        <w:t xml:space="preserve">port et de la </w:t>
      </w:r>
      <w:r>
        <w:rPr>
          <w:rFonts w:ascii="Marianne" w:hAnsi="Marianne"/>
          <w:bCs/>
          <w:sz w:val="20"/>
          <w:szCs w:val="20"/>
        </w:rPr>
        <w:t>c</w:t>
      </w:r>
      <w:r w:rsidRPr="00E97972">
        <w:rPr>
          <w:rFonts w:ascii="Marianne" w:hAnsi="Marianne"/>
          <w:bCs/>
          <w:sz w:val="20"/>
          <w:szCs w:val="20"/>
        </w:rPr>
        <w:t xml:space="preserve">ulture, et du </w:t>
      </w:r>
      <w:r>
        <w:rPr>
          <w:rFonts w:ascii="Marianne" w:hAnsi="Marianne"/>
          <w:bCs/>
          <w:sz w:val="20"/>
          <w:szCs w:val="20"/>
        </w:rPr>
        <w:t>s</w:t>
      </w:r>
      <w:r w:rsidRPr="00E97972">
        <w:rPr>
          <w:rFonts w:ascii="Marianne" w:hAnsi="Marianne"/>
          <w:bCs/>
          <w:sz w:val="20"/>
          <w:szCs w:val="20"/>
        </w:rPr>
        <w:t xml:space="preserve">ecrétaire d’État aux </w:t>
      </w:r>
      <w:r>
        <w:rPr>
          <w:rFonts w:ascii="Marianne" w:hAnsi="Marianne"/>
          <w:bCs/>
          <w:sz w:val="20"/>
          <w:szCs w:val="20"/>
        </w:rPr>
        <w:t>c</w:t>
      </w:r>
      <w:r w:rsidRPr="00E97972">
        <w:rPr>
          <w:rFonts w:ascii="Marianne" w:hAnsi="Marianne"/>
          <w:bCs/>
          <w:sz w:val="20"/>
          <w:szCs w:val="20"/>
        </w:rPr>
        <w:t>oopératives et à l’</w:t>
      </w:r>
      <w:r>
        <w:rPr>
          <w:rFonts w:ascii="Marianne" w:hAnsi="Marianne"/>
          <w:bCs/>
          <w:sz w:val="20"/>
          <w:szCs w:val="20"/>
        </w:rPr>
        <w:t>e</w:t>
      </w:r>
      <w:r w:rsidRPr="00E97972">
        <w:rPr>
          <w:rFonts w:ascii="Marianne" w:hAnsi="Marianne"/>
          <w:bCs/>
          <w:sz w:val="20"/>
          <w:szCs w:val="20"/>
        </w:rPr>
        <w:t xml:space="preserve">ncadrement paysan, </w:t>
      </w:r>
      <w:r>
        <w:rPr>
          <w:rFonts w:ascii="Marianne" w:hAnsi="Marianne"/>
          <w:bCs/>
          <w:sz w:val="20"/>
          <w:szCs w:val="20"/>
        </w:rPr>
        <w:t xml:space="preserve">M. </w:t>
      </w:r>
      <w:r w:rsidRPr="00E97972">
        <w:rPr>
          <w:rFonts w:ascii="Marianne" w:hAnsi="Marianne"/>
          <w:bCs/>
          <w:sz w:val="20"/>
          <w:szCs w:val="20"/>
        </w:rPr>
        <w:t xml:space="preserve">Alpha Ba. 1 540 jeunes volontaires épaulés par 220 encadreurs et animateurs socio-éducatifs </w:t>
      </w:r>
      <w:r>
        <w:rPr>
          <w:rFonts w:ascii="Marianne" w:hAnsi="Marianne"/>
          <w:bCs/>
          <w:sz w:val="20"/>
          <w:szCs w:val="20"/>
        </w:rPr>
        <w:t xml:space="preserve">doivent être </w:t>
      </w:r>
      <w:r w:rsidRPr="00E97972">
        <w:rPr>
          <w:rFonts w:ascii="Marianne" w:hAnsi="Marianne"/>
          <w:bCs/>
          <w:sz w:val="20"/>
          <w:szCs w:val="20"/>
        </w:rPr>
        <w:t>déployés dans 44 fermes, réparties entre les structures institutionnelles telles que le PRODAC, l’ANIDA, ainsi que des exploitations privées</w:t>
      </w:r>
      <w:r>
        <w:rPr>
          <w:rFonts w:ascii="Marianne" w:hAnsi="Marianne"/>
          <w:bCs/>
          <w:sz w:val="20"/>
          <w:szCs w:val="20"/>
        </w:rPr>
        <w:t>. C</w:t>
      </w:r>
      <w:r w:rsidRPr="00E97972">
        <w:rPr>
          <w:rFonts w:ascii="Marianne" w:hAnsi="Marianne"/>
          <w:bCs/>
          <w:sz w:val="20"/>
          <w:szCs w:val="20"/>
        </w:rPr>
        <w:t>e programme</w:t>
      </w:r>
      <w:r>
        <w:rPr>
          <w:rFonts w:ascii="Marianne" w:hAnsi="Marianne"/>
          <w:bCs/>
          <w:sz w:val="20"/>
          <w:szCs w:val="20"/>
        </w:rPr>
        <w:t xml:space="preserve"> </w:t>
      </w:r>
      <w:r w:rsidRPr="00E97972">
        <w:rPr>
          <w:rFonts w:ascii="Marianne" w:hAnsi="Marianne"/>
          <w:bCs/>
          <w:sz w:val="20"/>
          <w:szCs w:val="20"/>
        </w:rPr>
        <w:t>place désormais l’agriculture et la citoyenneté au cœur de l’engagement des jeunes pendant les vacances scolaires.</w:t>
      </w:r>
      <w:r w:rsidR="002402E3">
        <w:rPr>
          <w:rFonts w:ascii="Marianne" w:hAnsi="Marianne"/>
          <w:bCs/>
          <w:sz w:val="20"/>
          <w:szCs w:val="20"/>
        </w:rPr>
        <w:t xml:space="preserve"> P</w:t>
      </w:r>
      <w:r w:rsidRPr="00E97972">
        <w:rPr>
          <w:rFonts w:ascii="Marianne" w:hAnsi="Marianne"/>
          <w:bCs/>
          <w:sz w:val="20"/>
          <w:szCs w:val="20"/>
        </w:rPr>
        <w:t>endant 30 jours, les participants seront formés aux techniques culturales, à l’entrepreneuriat agricole et à la citoyenneté active.</w:t>
      </w:r>
      <w:r w:rsidR="002402E3">
        <w:rPr>
          <w:rFonts w:ascii="Marianne" w:hAnsi="Marianne"/>
          <w:bCs/>
          <w:sz w:val="20"/>
          <w:szCs w:val="20"/>
        </w:rPr>
        <w:t xml:space="preserve"> D</w:t>
      </w:r>
      <w:r w:rsidRPr="00E97972">
        <w:rPr>
          <w:rFonts w:ascii="Marianne" w:hAnsi="Marianne"/>
          <w:bCs/>
          <w:sz w:val="20"/>
          <w:szCs w:val="20"/>
        </w:rPr>
        <w:t>ans la continuité des réformes amorcées en 2024, le programme des vacances agricoles s’aligne résolument sur la stratégie nationale de souveraineté alimentaire portée par les autorités.</w:t>
      </w:r>
      <w:r w:rsidR="002402E3">
        <w:rPr>
          <w:rFonts w:ascii="Marianne" w:hAnsi="Marianne"/>
          <w:bCs/>
          <w:sz w:val="20"/>
          <w:szCs w:val="20"/>
        </w:rPr>
        <w:t xml:space="preserve"> C</w:t>
      </w:r>
      <w:r w:rsidRPr="00E97972">
        <w:rPr>
          <w:rFonts w:ascii="Marianne" w:hAnsi="Marianne"/>
          <w:bCs/>
          <w:sz w:val="20"/>
          <w:szCs w:val="20"/>
        </w:rPr>
        <w:t xml:space="preserve">ette refonte a été officialisée à travers une convention </w:t>
      </w:r>
      <w:r w:rsidR="002402E3">
        <w:rPr>
          <w:rFonts w:ascii="Marianne" w:hAnsi="Marianne"/>
          <w:bCs/>
          <w:sz w:val="20"/>
          <w:szCs w:val="20"/>
        </w:rPr>
        <w:t xml:space="preserve">entre les deux ministères </w:t>
      </w:r>
      <w:r w:rsidRPr="00E97972">
        <w:rPr>
          <w:rFonts w:ascii="Marianne" w:hAnsi="Marianne"/>
          <w:bCs/>
          <w:sz w:val="20"/>
          <w:szCs w:val="20"/>
        </w:rPr>
        <w:t>consolidant l’accompagnement technique pour une mobilisation massive des jeunes dans les fermes agricoles à travers tout le pays.</w:t>
      </w:r>
      <w:r w:rsidR="002402E3">
        <w:rPr>
          <w:rFonts w:ascii="Marianne" w:hAnsi="Marianne"/>
          <w:bCs/>
          <w:sz w:val="20"/>
          <w:szCs w:val="20"/>
        </w:rPr>
        <w:t xml:space="preserve"> Le </w:t>
      </w:r>
      <w:r w:rsidRPr="00E97972">
        <w:rPr>
          <w:rFonts w:ascii="Marianne" w:hAnsi="Marianne"/>
          <w:bCs/>
          <w:sz w:val="20"/>
          <w:szCs w:val="20"/>
        </w:rPr>
        <w:t xml:space="preserve">programme s’inscrit dans le cadre de l’Agenda Sénégal </w:t>
      </w:r>
      <w:r w:rsidRPr="00E97972">
        <w:rPr>
          <w:rFonts w:ascii="Marianne" w:hAnsi="Marianne"/>
          <w:bCs/>
          <w:sz w:val="20"/>
          <w:szCs w:val="20"/>
        </w:rPr>
        <w:lastRenderedPageBreak/>
        <w:t>2050, qui reconnaît que la jeunesse, soit 75</w:t>
      </w:r>
      <w:r w:rsidRPr="00E97972">
        <w:rPr>
          <w:rFonts w:ascii="Cambria Math" w:hAnsi="Cambria Math" w:cs="Cambria Math"/>
          <w:bCs/>
          <w:sz w:val="20"/>
          <w:szCs w:val="20"/>
        </w:rPr>
        <w:t> </w:t>
      </w:r>
      <w:r w:rsidRPr="00E97972">
        <w:rPr>
          <w:rFonts w:ascii="Marianne" w:hAnsi="Marianne"/>
          <w:bCs/>
          <w:sz w:val="20"/>
          <w:szCs w:val="20"/>
        </w:rPr>
        <w:t>% de la population, est une pi</w:t>
      </w:r>
      <w:r w:rsidRPr="00E97972">
        <w:rPr>
          <w:rFonts w:ascii="Marianne" w:hAnsi="Marianne" w:cs="Marianne"/>
          <w:bCs/>
          <w:sz w:val="20"/>
          <w:szCs w:val="20"/>
        </w:rPr>
        <w:t>è</w:t>
      </w:r>
      <w:r w:rsidRPr="00E97972">
        <w:rPr>
          <w:rFonts w:ascii="Marianne" w:hAnsi="Marianne"/>
          <w:bCs/>
          <w:sz w:val="20"/>
          <w:szCs w:val="20"/>
        </w:rPr>
        <w:t>ce ma</w:t>
      </w:r>
      <w:r w:rsidRPr="00E97972">
        <w:rPr>
          <w:rFonts w:ascii="Marianne" w:hAnsi="Marianne" w:cs="Marianne"/>
          <w:bCs/>
          <w:sz w:val="20"/>
          <w:szCs w:val="20"/>
        </w:rPr>
        <w:t>î</w:t>
      </w:r>
      <w:r w:rsidRPr="00E97972">
        <w:rPr>
          <w:rFonts w:ascii="Marianne" w:hAnsi="Marianne"/>
          <w:bCs/>
          <w:sz w:val="20"/>
          <w:szCs w:val="20"/>
        </w:rPr>
        <w:t>tresse dans l</w:t>
      </w:r>
      <w:r w:rsidRPr="00E97972">
        <w:rPr>
          <w:rFonts w:ascii="Marianne" w:hAnsi="Marianne" w:cs="Marianne"/>
          <w:bCs/>
          <w:sz w:val="20"/>
          <w:szCs w:val="20"/>
        </w:rPr>
        <w:t>’</w:t>
      </w:r>
      <w:r w:rsidRPr="00E97972">
        <w:rPr>
          <w:rFonts w:ascii="Marianne" w:hAnsi="Marianne"/>
          <w:bCs/>
          <w:sz w:val="20"/>
          <w:szCs w:val="20"/>
        </w:rPr>
        <w:t>atteinte des objectifs de transformation et d</w:t>
      </w:r>
      <w:r w:rsidRPr="00E97972">
        <w:rPr>
          <w:rFonts w:ascii="Marianne" w:hAnsi="Marianne" w:cs="Marianne"/>
          <w:bCs/>
          <w:sz w:val="20"/>
          <w:szCs w:val="20"/>
        </w:rPr>
        <w:t>’</w:t>
      </w:r>
      <w:r w:rsidRPr="00E97972">
        <w:rPr>
          <w:rFonts w:ascii="Marianne" w:hAnsi="Marianne"/>
          <w:bCs/>
          <w:sz w:val="20"/>
          <w:szCs w:val="20"/>
        </w:rPr>
        <w:t>autosuffisance alimentaire.</w:t>
      </w:r>
      <w:r w:rsidR="002402E3">
        <w:rPr>
          <w:rFonts w:ascii="Marianne" w:hAnsi="Marianne"/>
          <w:bCs/>
          <w:sz w:val="20"/>
          <w:szCs w:val="20"/>
        </w:rPr>
        <w:t xml:space="preserve"> </w:t>
      </w:r>
      <w:r w:rsidRPr="00E97972">
        <w:rPr>
          <w:rFonts w:ascii="Marianne" w:hAnsi="Marianne"/>
          <w:bCs/>
          <w:sz w:val="20"/>
          <w:szCs w:val="20"/>
        </w:rPr>
        <w:t>Mme Gaye a lancé un appel solennel à la jeunesse pour qu’elle résiste à l’attrait de l’émigration irrégulière</w:t>
      </w:r>
      <w:r w:rsidR="002402E3">
        <w:rPr>
          <w:rFonts w:ascii="Marianne" w:hAnsi="Marianne"/>
          <w:bCs/>
          <w:sz w:val="20"/>
          <w:szCs w:val="20"/>
        </w:rPr>
        <w:t>, considérant que c</w:t>
      </w:r>
      <w:r w:rsidRPr="00E97972">
        <w:rPr>
          <w:rFonts w:ascii="Marianne" w:hAnsi="Marianne"/>
          <w:bCs/>
          <w:sz w:val="20"/>
          <w:szCs w:val="20"/>
        </w:rPr>
        <w:t>e n’est pas la peine de risquer sa vie dans les profondeurs de l’Océan atlantique</w:t>
      </w:r>
      <w:r w:rsidR="002402E3">
        <w:rPr>
          <w:rFonts w:ascii="Marianne" w:hAnsi="Marianne"/>
          <w:bCs/>
          <w:sz w:val="20"/>
          <w:szCs w:val="20"/>
        </w:rPr>
        <w:t xml:space="preserve"> et </w:t>
      </w:r>
      <w:r w:rsidRPr="00E97972">
        <w:rPr>
          <w:rFonts w:ascii="Marianne" w:hAnsi="Marianne"/>
          <w:bCs/>
          <w:sz w:val="20"/>
          <w:szCs w:val="20"/>
        </w:rPr>
        <w:t xml:space="preserve">saluant l’engagement du </w:t>
      </w:r>
      <w:r w:rsidR="002402E3">
        <w:rPr>
          <w:rFonts w:ascii="Marianne" w:hAnsi="Marianne"/>
          <w:bCs/>
          <w:sz w:val="20"/>
          <w:szCs w:val="20"/>
        </w:rPr>
        <w:t>P</w:t>
      </w:r>
      <w:r w:rsidRPr="00E97972">
        <w:rPr>
          <w:rFonts w:ascii="Marianne" w:hAnsi="Marianne"/>
          <w:bCs/>
          <w:sz w:val="20"/>
          <w:szCs w:val="20"/>
        </w:rPr>
        <w:t>résident et du Premier ministre en faveur de l’amélioration des conditions de vie des jeunes Sénégalais.</w:t>
      </w:r>
    </w:p>
    <w:p w14:paraId="2EF798E0" w14:textId="77777777" w:rsidR="00E97972" w:rsidRDefault="00E97972" w:rsidP="002B6D02">
      <w:pPr>
        <w:spacing w:after="0" w:line="240" w:lineRule="auto"/>
        <w:jc w:val="both"/>
        <w:rPr>
          <w:rFonts w:ascii="Marianne" w:hAnsi="Marianne"/>
          <w:bCs/>
          <w:sz w:val="20"/>
          <w:szCs w:val="20"/>
        </w:rPr>
      </w:pPr>
    </w:p>
    <w:p w14:paraId="37F91FF0" w14:textId="18D606DA" w:rsidR="00D84898" w:rsidRPr="006B2D0B" w:rsidRDefault="00D84898" w:rsidP="00D84898">
      <w:pPr>
        <w:spacing w:after="0" w:line="240" w:lineRule="auto"/>
        <w:jc w:val="both"/>
        <w:rPr>
          <w:rFonts w:ascii="Marianne" w:hAnsi="Marianne"/>
          <w:b/>
          <w:sz w:val="20"/>
          <w:szCs w:val="20"/>
        </w:rPr>
      </w:pPr>
      <w:r w:rsidRPr="006B2D0B">
        <w:rPr>
          <w:rFonts w:ascii="Marianne" w:hAnsi="Marianne"/>
          <w:b/>
          <w:sz w:val="20"/>
          <w:szCs w:val="20"/>
        </w:rPr>
        <w:t>Distribution - Huit magasins de CFAO Consumer cédés au groupe sénégalais EDK</w:t>
      </w:r>
      <w:r w:rsidR="006B2D0B" w:rsidRPr="006B2D0B">
        <w:rPr>
          <w:rFonts w:ascii="Marianne" w:hAnsi="Marianne"/>
          <w:b/>
          <w:sz w:val="20"/>
          <w:szCs w:val="20"/>
        </w:rPr>
        <w:t>.</w:t>
      </w:r>
    </w:p>
    <w:p w14:paraId="4C9FC31F" w14:textId="73C9E686" w:rsidR="00D84898" w:rsidRPr="00794773" w:rsidRDefault="00D84898" w:rsidP="00D84898">
      <w:pPr>
        <w:spacing w:after="0" w:line="240" w:lineRule="auto"/>
        <w:jc w:val="both"/>
        <w:rPr>
          <w:rFonts w:ascii="Marianne" w:hAnsi="Marianne"/>
          <w:bCs/>
          <w:sz w:val="20"/>
          <w:szCs w:val="20"/>
        </w:rPr>
      </w:pPr>
      <w:r w:rsidRPr="00D84898">
        <w:rPr>
          <w:rFonts w:ascii="Marianne" w:hAnsi="Marianne"/>
          <w:bCs/>
          <w:sz w:val="20"/>
          <w:szCs w:val="20"/>
        </w:rPr>
        <w:t xml:space="preserve">Le groupe CFAO Consumer, spécialisé dans la distribution de produits alimentaires en Afrique de l’Ouest, a annoncé, </w:t>
      </w:r>
      <w:r>
        <w:rPr>
          <w:rFonts w:ascii="Marianne" w:hAnsi="Marianne"/>
          <w:bCs/>
          <w:sz w:val="20"/>
          <w:szCs w:val="20"/>
        </w:rPr>
        <w:t>le 23 juillet</w:t>
      </w:r>
      <w:r w:rsidRPr="00D84898">
        <w:rPr>
          <w:rFonts w:ascii="Marianne" w:hAnsi="Marianne"/>
          <w:bCs/>
          <w:sz w:val="20"/>
          <w:szCs w:val="20"/>
        </w:rPr>
        <w:t>, la cession de huit magasins au Sénégal au groupe sénégalais EDK, propriétaire de l’enseigne Lowprice.</w:t>
      </w:r>
      <w:r>
        <w:rPr>
          <w:rFonts w:ascii="Marianne" w:hAnsi="Marianne"/>
          <w:bCs/>
          <w:sz w:val="20"/>
          <w:szCs w:val="20"/>
        </w:rPr>
        <w:t xml:space="preserve"> </w:t>
      </w:r>
      <w:r w:rsidRPr="00D84898">
        <w:rPr>
          <w:rFonts w:ascii="Marianne" w:hAnsi="Marianne"/>
          <w:bCs/>
          <w:sz w:val="20"/>
          <w:szCs w:val="20"/>
        </w:rPr>
        <w:t>La transaction concerne cinq magasins Supeco et trois magasins Carrefour Market, précisent CFAO Consumer et EDK dans un communiqué conjoint.</w:t>
      </w:r>
      <w:r>
        <w:rPr>
          <w:rFonts w:ascii="Marianne" w:hAnsi="Marianne"/>
          <w:bCs/>
          <w:sz w:val="20"/>
          <w:szCs w:val="20"/>
        </w:rPr>
        <w:t xml:space="preserve"> M. </w:t>
      </w:r>
      <w:r w:rsidRPr="00D84898">
        <w:rPr>
          <w:rFonts w:ascii="Marianne" w:hAnsi="Marianne"/>
          <w:bCs/>
          <w:sz w:val="20"/>
          <w:szCs w:val="20"/>
        </w:rPr>
        <w:t>Franck Rouquet, directeur général de CFAO Consumer</w:t>
      </w:r>
      <w:r>
        <w:rPr>
          <w:rFonts w:ascii="Marianne" w:hAnsi="Marianne"/>
          <w:bCs/>
          <w:sz w:val="20"/>
          <w:szCs w:val="20"/>
        </w:rPr>
        <w:t xml:space="preserve">, s’est dit </w:t>
      </w:r>
      <w:r w:rsidRPr="00D84898">
        <w:rPr>
          <w:rFonts w:ascii="Marianne" w:hAnsi="Marianne"/>
          <w:bCs/>
          <w:sz w:val="20"/>
          <w:szCs w:val="20"/>
        </w:rPr>
        <w:t xml:space="preserve">fiers du réseau de magasins </w:t>
      </w:r>
      <w:r>
        <w:rPr>
          <w:rFonts w:ascii="Marianne" w:hAnsi="Marianne"/>
          <w:bCs/>
          <w:sz w:val="20"/>
          <w:szCs w:val="20"/>
        </w:rPr>
        <w:t xml:space="preserve">construit </w:t>
      </w:r>
      <w:r w:rsidRPr="00D84898">
        <w:rPr>
          <w:rFonts w:ascii="Marianne" w:hAnsi="Marianne"/>
          <w:bCs/>
          <w:sz w:val="20"/>
          <w:szCs w:val="20"/>
        </w:rPr>
        <w:t>au Sénégal</w:t>
      </w:r>
      <w:r>
        <w:rPr>
          <w:rFonts w:ascii="Marianne" w:hAnsi="Marianne"/>
          <w:bCs/>
          <w:sz w:val="20"/>
          <w:szCs w:val="20"/>
        </w:rPr>
        <w:t xml:space="preserve"> à partir de</w:t>
      </w:r>
      <w:r w:rsidRPr="00D84898">
        <w:rPr>
          <w:rFonts w:ascii="Marianne" w:hAnsi="Marianne"/>
          <w:bCs/>
          <w:sz w:val="20"/>
          <w:szCs w:val="20"/>
        </w:rPr>
        <w:t xml:space="preserve"> 2019 et très heureux de pouvoir passer le relais au groupe sénégalais EDK</w:t>
      </w:r>
      <w:r>
        <w:rPr>
          <w:rFonts w:ascii="Marianne" w:hAnsi="Marianne"/>
          <w:bCs/>
          <w:sz w:val="20"/>
          <w:szCs w:val="20"/>
        </w:rPr>
        <w:t xml:space="preserve">. </w:t>
      </w:r>
      <w:r w:rsidRPr="00D84898">
        <w:rPr>
          <w:rFonts w:ascii="Marianne" w:hAnsi="Marianne"/>
          <w:bCs/>
          <w:sz w:val="20"/>
          <w:szCs w:val="20"/>
        </w:rPr>
        <w:t>M. Rouquet a tenu à assurer les clients de la continuité du service et de l’accès à des produits de qualité à des prix abordables.</w:t>
      </w:r>
      <w:r>
        <w:rPr>
          <w:rFonts w:ascii="Marianne" w:hAnsi="Marianne"/>
          <w:bCs/>
          <w:sz w:val="20"/>
          <w:szCs w:val="20"/>
        </w:rPr>
        <w:t xml:space="preserve"> </w:t>
      </w:r>
      <w:r w:rsidRPr="00D84898">
        <w:rPr>
          <w:rFonts w:ascii="Marianne" w:hAnsi="Marianne"/>
          <w:bCs/>
          <w:sz w:val="20"/>
          <w:szCs w:val="20"/>
        </w:rPr>
        <w:t>CFAO Consumer précise toutefois conserver la propriété du centre commercial de la station balnéaire de Saly (ouest), qui héberge plusieurs enseignes, dont un magasin Carrefour Market.</w:t>
      </w:r>
      <w:r>
        <w:rPr>
          <w:rFonts w:ascii="Marianne" w:hAnsi="Marianne"/>
          <w:bCs/>
          <w:sz w:val="20"/>
          <w:szCs w:val="20"/>
        </w:rPr>
        <w:t xml:space="preserve"> </w:t>
      </w:r>
      <w:r w:rsidRPr="00D84898">
        <w:rPr>
          <w:rFonts w:ascii="Marianne" w:hAnsi="Marianne"/>
          <w:bCs/>
          <w:sz w:val="20"/>
          <w:szCs w:val="20"/>
        </w:rPr>
        <w:t>Il réaffirme son engagement au Sénégal, où il entend poursuivre le développement de ses activités dans les domaines de la santé et des énergies renouvelables.</w:t>
      </w:r>
      <w:r w:rsidR="006B2D0B" w:rsidRPr="006B2D0B">
        <w:rPr>
          <w:rFonts w:ascii="Marianne" w:hAnsi="Marianne"/>
          <w:bCs/>
          <w:sz w:val="20"/>
          <w:szCs w:val="20"/>
        </w:rPr>
        <w:t xml:space="preserve"> </w:t>
      </w:r>
      <w:r w:rsidR="006B2D0B">
        <w:rPr>
          <w:rFonts w:ascii="Marianne" w:hAnsi="Marianne"/>
          <w:bCs/>
          <w:sz w:val="20"/>
          <w:szCs w:val="20"/>
        </w:rPr>
        <w:t xml:space="preserve">M. </w:t>
      </w:r>
      <w:r w:rsidR="006B2D0B" w:rsidRPr="006B2D0B">
        <w:rPr>
          <w:rFonts w:ascii="Marianne" w:hAnsi="Marianne"/>
          <w:bCs/>
          <w:sz w:val="20"/>
          <w:szCs w:val="20"/>
        </w:rPr>
        <w:t>Demba Ka</w:t>
      </w:r>
      <w:r w:rsidR="006B2D0B">
        <w:rPr>
          <w:rFonts w:ascii="Marianne" w:hAnsi="Marianne"/>
          <w:bCs/>
          <w:sz w:val="20"/>
          <w:szCs w:val="20"/>
        </w:rPr>
        <w:t xml:space="preserve">, fondateur du </w:t>
      </w:r>
      <w:r w:rsidRPr="00D84898">
        <w:rPr>
          <w:rFonts w:ascii="Marianne" w:hAnsi="Marianne"/>
          <w:bCs/>
          <w:sz w:val="20"/>
          <w:szCs w:val="20"/>
        </w:rPr>
        <w:t>groupe EDK</w:t>
      </w:r>
      <w:r w:rsidR="006B2D0B">
        <w:rPr>
          <w:rFonts w:ascii="Marianne" w:hAnsi="Marianne"/>
          <w:bCs/>
          <w:sz w:val="20"/>
          <w:szCs w:val="20"/>
        </w:rPr>
        <w:t>,</w:t>
      </w:r>
      <w:r w:rsidRPr="00D84898">
        <w:rPr>
          <w:rFonts w:ascii="Marianne" w:hAnsi="Marianne"/>
          <w:bCs/>
          <w:sz w:val="20"/>
          <w:szCs w:val="20"/>
        </w:rPr>
        <w:t xml:space="preserve"> </w:t>
      </w:r>
      <w:r>
        <w:rPr>
          <w:rFonts w:ascii="Marianne" w:hAnsi="Marianne"/>
          <w:bCs/>
          <w:sz w:val="20"/>
          <w:szCs w:val="20"/>
        </w:rPr>
        <w:t xml:space="preserve">s’est engagé à </w:t>
      </w:r>
      <w:r w:rsidRPr="00D84898">
        <w:rPr>
          <w:rFonts w:ascii="Marianne" w:hAnsi="Marianne"/>
          <w:bCs/>
          <w:sz w:val="20"/>
          <w:szCs w:val="20"/>
        </w:rPr>
        <w:t>la reprise intégrale du personnel actuellement en poste dans les magasins concernés, dans le respect des contrats de travail en vigueur.</w:t>
      </w:r>
      <w:r w:rsidR="006B2D0B">
        <w:rPr>
          <w:rFonts w:ascii="Marianne" w:hAnsi="Marianne"/>
          <w:bCs/>
          <w:sz w:val="20"/>
          <w:szCs w:val="20"/>
        </w:rPr>
        <w:t xml:space="preserve"> Pour M. Ka c</w:t>
      </w:r>
      <w:r w:rsidRPr="00D84898">
        <w:rPr>
          <w:rFonts w:ascii="Marianne" w:hAnsi="Marianne"/>
          <w:bCs/>
          <w:sz w:val="20"/>
          <w:szCs w:val="20"/>
        </w:rPr>
        <w:t>ette opération témoigne de la volonté d’EDK de renforcer l’expertise sénégalaise dans la grande distribution, en complément de son offre actuelle, sous la bannière Lowprice.</w:t>
      </w:r>
      <w:r w:rsidR="006B2D0B">
        <w:rPr>
          <w:rFonts w:ascii="Marianne" w:hAnsi="Marianne"/>
          <w:bCs/>
          <w:sz w:val="20"/>
          <w:szCs w:val="20"/>
        </w:rPr>
        <w:t xml:space="preserve"> </w:t>
      </w:r>
      <w:r w:rsidRPr="00D84898">
        <w:rPr>
          <w:rFonts w:ascii="Marianne" w:hAnsi="Marianne"/>
          <w:bCs/>
          <w:sz w:val="20"/>
          <w:szCs w:val="20"/>
        </w:rPr>
        <w:t>Le groupe EDK est crédité d’une croissance continue depuis treize ans. Il dit avoir quelque 1 500 collaborateurs et disposer d’un maillage territorial important au Sénégal.</w:t>
      </w:r>
    </w:p>
    <w:p w14:paraId="3AD14366" w14:textId="77777777" w:rsidR="00794773" w:rsidRDefault="00794773" w:rsidP="00794773">
      <w:pPr>
        <w:spacing w:after="0" w:line="240" w:lineRule="auto"/>
        <w:jc w:val="both"/>
        <w:rPr>
          <w:rFonts w:ascii="Marianne" w:hAnsi="Marianne"/>
          <w:bCs/>
          <w:sz w:val="20"/>
          <w:szCs w:val="20"/>
        </w:rPr>
      </w:pPr>
    </w:p>
    <w:p w14:paraId="7B9379D6" w14:textId="7B1369D7" w:rsidR="00242784" w:rsidRPr="002E6056" w:rsidRDefault="00242784" w:rsidP="00242784">
      <w:pPr>
        <w:spacing w:after="0" w:line="240" w:lineRule="auto"/>
        <w:jc w:val="both"/>
        <w:rPr>
          <w:rFonts w:ascii="Marianne" w:hAnsi="Marianne"/>
          <w:b/>
          <w:sz w:val="20"/>
          <w:szCs w:val="20"/>
        </w:rPr>
      </w:pPr>
      <w:r w:rsidRPr="002E6056">
        <w:rPr>
          <w:rFonts w:ascii="Marianne" w:hAnsi="Marianne"/>
          <w:b/>
          <w:sz w:val="20"/>
          <w:szCs w:val="20"/>
        </w:rPr>
        <w:t xml:space="preserve">Vie des sociétés - Nestlé Sénégal </w:t>
      </w:r>
      <w:r w:rsidR="002E6056">
        <w:rPr>
          <w:rFonts w:ascii="Marianne" w:hAnsi="Marianne"/>
          <w:b/>
          <w:sz w:val="20"/>
          <w:szCs w:val="20"/>
        </w:rPr>
        <w:t xml:space="preserve">éduque les écoliers à </w:t>
      </w:r>
      <w:r w:rsidRPr="002E6056">
        <w:rPr>
          <w:rFonts w:ascii="Marianne" w:hAnsi="Marianne"/>
          <w:b/>
          <w:sz w:val="20"/>
          <w:szCs w:val="20"/>
        </w:rPr>
        <w:t>l’économie circulaire.</w:t>
      </w:r>
    </w:p>
    <w:bookmarkEnd w:id="17"/>
    <w:p w14:paraId="4B8A87D4" w14:textId="02F13FBF" w:rsidR="00F2165A" w:rsidRDefault="00242784" w:rsidP="00242784">
      <w:pPr>
        <w:spacing w:after="0" w:line="240" w:lineRule="auto"/>
        <w:jc w:val="both"/>
        <w:rPr>
          <w:rFonts w:ascii="Marianne" w:hAnsi="Marianne"/>
          <w:bCs/>
          <w:sz w:val="20"/>
          <w:szCs w:val="20"/>
        </w:rPr>
      </w:pPr>
      <w:r>
        <w:rPr>
          <w:rFonts w:ascii="Marianne" w:hAnsi="Marianne"/>
          <w:bCs/>
          <w:sz w:val="20"/>
          <w:szCs w:val="20"/>
        </w:rPr>
        <w:t>L</w:t>
      </w:r>
      <w:r w:rsidRPr="00242784">
        <w:rPr>
          <w:rFonts w:ascii="Marianne" w:hAnsi="Marianne"/>
          <w:bCs/>
          <w:sz w:val="20"/>
          <w:szCs w:val="20"/>
        </w:rPr>
        <w:t>e groupe Nestlé Sénégal, en collaboration avec la Société nationale de gestion intégrée des déchets (SONAGED), contribue à la protection de l’environnement écologique</w:t>
      </w:r>
      <w:r>
        <w:rPr>
          <w:rFonts w:ascii="Marianne" w:hAnsi="Marianne"/>
          <w:bCs/>
          <w:sz w:val="20"/>
          <w:szCs w:val="20"/>
        </w:rPr>
        <w:t xml:space="preserve"> dans le cadre d’un </w:t>
      </w:r>
      <w:r w:rsidRPr="00242784">
        <w:rPr>
          <w:rFonts w:ascii="Marianne" w:hAnsi="Marianne"/>
          <w:bCs/>
          <w:sz w:val="20"/>
          <w:szCs w:val="20"/>
        </w:rPr>
        <w:t xml:space="preserve">projet de sensibilisation des élèves aux enjeux du développement durable et de l’économie circulaire, dénommé Sensi-École, </w:t>
      </w:r>
      <w:r>
        <w:rPr>
          <w:rFonts w:ascii="Marianne" w:hAnsi="Marianne"/>
          <w:bCs/>
          <w:sz w:val="20"/>
          <w:szCs w:val="20"/>
        </w:rPr>
        <w:t xml:space="preserve">qui s’est clôturé le 12 juillet </w:t>
      </w:r>
      <w:r w:rsidRPr="00242784">
        <w:rPr>
          <w:rFonts w:ascii="Marianne" w:hAnsi="Marianne"/>
          <w:bCs/>
          <w:sz w:val="20"/>
          <w:szCs w:val="20"/>
        </w:rPr>
        <w:t>après quatre mois d’activités.</w:t>
      </w:r>
      <w:r>
        <w:rPr>
          <w:rFonts w:ascii="Marianne" w:hAnsi="Marianne"/>
          <w:bCs/>
          <w:sz w:val="20"/>
          <w:szCs w:val="20"/>
        </w:rPr>
        <w:t xml:space="preserve"> </w:t>
      </w:r>
      <w:r w:rsidRPr="00242784">
        <w:rPr>
          <w:rFonts w:ascii="Marianne" w:hAnsi="Marianne"/>
          <w:bCs/>
          <w:sz w:val="20"/>
          <w:szCs w:val="20"/>
        </w:rPr>
        <w:t>Pendant quatre mois, près de 500 élèves ont été formés et éduqués aux comportements éco-responsables.</w:t>
      </w:r>
      <w:r>
        <w:rPr>
          <w:rFonts w:ascii="Marianne" w:hAnsi="Marianne"/>
          <w:bCs/>
          <w:sz w:val="20"/>
          <w:szCs w:val="20"/>
        </w:rPr>
        <w:t xml:space="preserve"> </w:t>
      </w:r>
      <w:r w:rsidRPr="00242784">
        <w:rPr>
          <w:rFonts w:ascii="Marianne" w:hAnsi="Marianne"/>
          <w:bCs/>
          <w:sz w:val="20"/>
          <w:szCs w:val="20"/>
        </w:rPr>
        <w:t>Depuis le lancement du projet, plusieurs actions ont été réalisées, notamment l’installation de bacs de tri, l’organisation de collectes de plastique par les élèves, l’animation d’ateliers de sensibilisation sur le tri, le recyclage et la protection de l’environnement et la revalorisation du plastique collecté.</w:t>
      </w:r>
      <w:r w:rsidR="002E6056">
        <w:rPr>
          <w:rFonts w:ascii="Marianne" w:hAnsi="Marianne"/>
          <w:bCs/>
          <w:sz w:val="20"/>
          <w:szCs w:val="20"/>
        </w:rPr>
        <w:t xml:space="preserve"> </w:t>
      </w:r>
      <w:r>
        <w:rPr>
          <w:rFonts w:ascii="Marianne" w:hAnsi="Marianne"/>
          <w:bCs/>
          <w:sz w:val="20"/>
          <w:szCs w:val="20"/>
        </w:rPr>
        <w:t>L</w:t>
      </w:r>
      <w:r w:rsidRPr="00242784">
        <w:rPr>
          <w:rFonts w:ascii="Marianne" w:hAnsi="Marianne"/>
          <w:bCs/>
          <w:sz w:val="20"/>
          <w:szCs w:val="20"/>
        </w:rPr>
        <w:t xml:space="preserve">’administrateur général de Nestlé Sénégal, </w:t>
      </w:r>
      <w:r>
        <w:rPr>
          <w:rFonts w:ascii="Marianne" w:hAnsi="Marianne"/>
          <w:bCs/>
          <w:sz w:val="20"/>
          <w:szCs w:val="20"/>
        </w:rPr>
        <w:t xml:space="preserve">M. </w:t>
      </w:r>
      <w:r w:rsidRPr="00242784">
        <w:rPr>
          <w:rFonts w:ascii="Marianne" w:hAnsi="Marianne"/>
          <w:bCs/>
          <w:sz w:val="20"/>
          <w:szCs w:val="20"/>
        </w:rPr>
        <w:t>Issa Sanogo, estime que préserver l’environnement et adopter une meilleure gestion des déchets plastiques est essentiel pour améliorer la qualité de vie des générations actuelles et futures.</w:t>
      </w:r>
    </w:p>
    <w:p w14:paraId="59F51170" w14:textId="77777777" w:rsidR="00242784" w:rsidRPr="00F2165A" w:rsidRDefault="00242784" w:rsidP="00242784">
      <w:pPr>
        <w:spacing w:after="0" w:line="240" w:lineRule="auto"/>
        <w:jc w:val="both"/>
        <w:rPr>
          <w:rFonts w:ascii="Marianne" w:hAnsi="Marianne"/>
          <w:bCs/>
          <w:sz w:val="20"/>
          <w:szCs w:val="20"/>
        </w:rPr>
      </w:pPr>
    </w:p>
    <w:p w14:paraId="745590BD" w14:textId="77777777" w:rsidR="0003612B" w:rsidRDefault="007B4CB4" w:rsidP="00CD2EB3">
      <w:pPr>
        <w:spacing w:after="0" w:line="240" w:lineRule="auto"/>
        <w:jc w:val="both"/>
        <w:rPr>
          <w:rFonts w:ascii="Marianne" w:hAnsi="Marianne"/>
          <w:b/>
          <w:color w:val="FFC000"/>
          <w:sz w:val="32"/>
          <w:szCs w:val="32"/>
        </w:rPr>
      </w:pPr>
      <w:bookmarkStart w:id="21" w:name="_Hlk202380965"/>
      <w:bookmarkStart w:id="22" w:name="_Hlk200467109"/>
      <w:r>
        <w:rPr>
          <w:rFonts w:ascii="Marianne" w:hAnsi="Marianne"/>
          <w:b/>
          <w:color w:val="FFC000"/>
          <w:sz w:val="32"/>
          <w:szCs w:val="32"/>
        </w:rPr>
        <w:t>B</w:t>
      </w:r>
      <w:r w:rsidR="0003612B">
        <w:rPr>
          <w:rFonts w:ascii="Marianne" w:hAnsi="Marianne"/>
          <w:b/>
          <w:color w:val="FFC000"/>
          <w:sz w:val="32"/>
          <w:szCs w:val="32"/>
        </w:rPr>
        <w:t>énin</w:t>
      </w:r>
    </w:p>
    <w:p w14:paraId="29906AD0" w14:textId="32C0FE33" w:rsidR="0096301C" w:rsidRDefault="0096301C" w:rsidP="0096301C">
      <w:pPr>
        <w:spacing w:after="0" w:line="240" w:lineRule="auto"/>
        <w:jc w:val="both"/>
        <w:rPr>
          <w:rFonts w:ascii="Marianne" w:hAnsi="Marianne"/>
          <w:bCs/>
          <w:sz w:val="20"/>
          <w:szCs w:val="20"/>
        </w:rPr>
      </w:pPr>
    </w:p>
    <w:p w14:paraId="30E4AAF8" w14:textId="468F1D08" w:rsidR="00A73ACA" w:rsidRPr="00B2784E" w:rsidRDefault="00A73ACA" w:rsidP="0096301C">
      <w:pPr>
        <w:spacing w:after="0" w:line="240" w:lineRule="auto"/>
        <w:jc w:val="both"/>
        <w:rPr>
          <w:rFonts w:ascii="Marianne" w:hAnsi="Marianne"/>
          <w:b/>
          <w:sz w:val="20"/>
          <w:szCs w:val="20"/>
        </w:rPr>
      </w:pPr>
      <w:bookmarkStart w:id="23" w:name="_Hlk204935465"/>
      <w:r w:rsidRPr="00B2784E">
        <w:rPr>
          <w:rFonts w:ascii="Marianne" w:hAnsi="Marianne"/>
          <w:b/>
          <w:sz w:val="20"/>
          <w:szCs w:val="20"/>
        </w:rPr>
        <w:t>Exportations – Les filières soja et noix de cajou ne bénéficient pas de la récente levée de l’interdiction d’exportation</w:t>
      </w:r>
      <w:r w:rsidR="00B2784E" w:rsidRPr="00B2784E">
        <w:rPr>
          <w:rFonts w:ascii="Marianne" w:hAnsi="Marianne"/>
          <w:b/>
          <w:sz w:val="20"/>
          <w:szCs w:val="20"/>
        </w:rPr>
        <w:t>.</w:t>
      </w:r>
    </w:p>
    <w:p w14:paraId="780AD344" w14:textId="56590F1D" w:rsidR="00444C6F" w:rsidRDefault="00362E5F" w:rsidP="00942A26">
      <w:pPr>
        <w:spacing w:after="0" w:line="240" w:lineRule="auto"/>
        <w:jc w:val="both"/>
        <w:rPr>
          <w:rFonts w:ascii="Marianne" w:hAnsi="Marianne"/>
          <w:bCs/>
          <w:sz w:val="20"/>
          <w:szCs w:val="20"/>
        </w:rPr>
      </w:pPr>
      <w:bookmarkStart w:id="24" w:name="_Hlk203313778"/>
      <w:r>
        <w:rPr>
          <w:rFonts w:ascii="Marianne" w:hAnsi="Marianne"/>
          <w:bCs/>
          <w:sz w:val="20"/>
          <w:szCs w:val="20"/>
        </w:rPr>
        <w:t>L</w:t>
      </w:r>
      <w:r w:rsidR="00942A26" w:rsidRPr="00942A26">
        <w:rPr>
          <w:rFonts w:ascii="Marianne" w:hAnsi="Marianne"/>
          <w:bCs/>
          <w:sz w:val="20"/>
          <w:szCs w:val="20"/>
        </w:rPr>
        <w:t xml:space="preserve">a </w:t>
      </w:r>
      <w:r>
        <w:rPr>
          <w:rFonts w:ascii="Marianne" w:hAnsi="Marianne"/>
          <w:bCs/>
          <w:sz w:val="20"/>
          <w:szCs w:val="20"/>
        </w:rPr>
        <w:t xml:space="preserve">récente </w:t>
      </w:r>
      <w:r w:rsidR="00942A26" w:rsidRPr="00942A26">
        <w:rPr>
          <w:rFonts w:ascii="Marianne" w:hAnsi="Marianne"/>
          <w:bCs/>
          <w:sz w:val="20"/>
          <w:szCs w:val="20"/>
        </w:rPr>
        <w:t xml:space="preserve">levée de l’interdiction d’exportation </w:t>
      </w:r>
      <w:bookmarkEnd w:id="24"/>
      <w:r w:rsidR="00942A26" w:rsidRPr="00942A26">
        <w:rPr>
          <w:rFonts w:ascii="Marianne" w:hAnsi="Marianne"/>
          <w:bCs/>
          <w:sz w:val="20"/>
          <w:szCs w:val="20"/>
        </w:rPr>
        <w:t>de plusieurs produits vivriers</w:t>
      </w:r>
      <w:r>
        <w:rPr>
          <w:rFonts w:ascii="Marianne" w:hAnsi="Marianne"/>
          <w:bCs/>
          <w:sz w:val="20"/>
          <w:szCs w:val="20"/>
        </w:rPr>
        <w:t xml:space="preserve"> </w:t>
      </w:r>
      <w:r w:rsidR="00942A26" w:rsidRPr="00942A26">
        <w:rPr>
          <w:rFonts w:ascii="Marianne" w:hAnsi="Marianne"/>
          <w:bCs/>
          <w:sz w:val="20"/>
          <w:szCs w:val="20"/>
        </w:rPr>
        <w:t>est présentée par le gouvernement comme une mesure visant à accroître les revenus des agriculteurs et à stimuler l’économie rurale. L’interdiction d’exportation des produits vivriers avait été mise en place avec l’intention de garantir la sécurité alimentaire nationale et de stabiliser les prix sur le marché local. Cependant, cette mesure a parfois eu des conséquences imprévues. Elle a limité la capacité des agriculteurs à bénéficier des prix plus élevés du marché international</w:t>
      </w:r>
      <w:r>
        <w:rPr>
          <w:rFonts w:ascii="Marianne" w:hAnsi="Marianne"/>
          <w:bCs/>
          <w:sz w:val="20"/>
          <w:szCs w:val="20"/>
        </w:rPr>
        <w:t xml:space="preserve"> et l</w:t>
      </w:r>
      <w:r w:rsidR="00942A26" w:rsidRPr="00942A26">
        <w:rPr>
          <w:rFonts w:ascii="Marianne" w:hAnsi="Marianne"/>
          <w:bCs/>
          <w:sz w:val="20"/>
          <w:szCs w:val="20"/>
        </w:rPr>
        <w:t xml:space="preserve">es excédents de production, </w:t>
      </w:r>
      <w:r>
        <w:rPr>
          <w:rFonts w:ascii="Marianne" w:hAnsi="Marianne"/>
          <w:bCs/>
          <w:sz w:val="20"/>
          <w:szCs w:val="20"/>
        </w:rPr>
        <w:t xml:space="preserve">sont </w:t>
      </w:r>
      <w:r w:rsidR="00942A26" w:rsidRPr="00942A26">
        <w:rPr>
          <w:rFonts w:ascii="Marianne" w:hAnsi="Marianne"/>
          <w:bCs/>
          <w:sz w:val="20"/>
          <w:szCs w:val="20"/>
        </w:rPr>
        <w:t>deven</w:t>
      </w:r>
      <w:r>
        <w:rPr>
          <w:rFonts w:ascii="Marianne" w:hAnsi="Marianne"/>
          <w:bCs/>
          <w:sz w:val="20"/>
          <w:szCs w:val="20"/>
        </w:rPr>
        <w:t>us</w:t>
      </w:r>
      <w:r w:rsidR="00942A26" w:rsidRPr="00942A26">
        <w:rPr>
          <w:rFonts w:ascii="Marianne" w:hAnsi="Marianne"/>
          <w:bCs/>
          <w:sz w:val="20"/>
          <w:szCs w:val="20"/>
        </w:rPr>
        <w:t xml:space="preserve"> parfois un fardeau pour les producteurs. </w:t>
      </w:r>
      <w:r w:rsidR="00A73ACA" w:rsidRPr="00A73ACA">
        <w:rPr>
          <w:rFonts w:ascii="Marianne" w:hAnsi="Marianne"/>
          <w:bCs/>
          <w:sz w:val="20"/>
          <w:szCs w:val="20"/>
        </w:rPr>
        <w:t xml:space="preserve">Les producteurs peuvent désormais anticiper des retours sur investissement plus intéressants, ce qui pourrait également inciter les jeunes à s’engager davantage dans l’agriculture. </w:t>
      </w:r>
      <w:r w:rsidR="00942A26" w:rsidRPr="00942A26">
        <w:rPr>
          <w:rFonts w:ascii="Marianne" w:hAnsi="Marianne"/>
          <w:bCs/>
          <w:sz w:val="20"/>
          <w:szCs w:val="20"/>
        </w:rPr>
        <w:t>Alors que les producteurs de maïs</w:t>
      </w:r>
      <w:r w:rsidR="00A73ACA">
        <w:rPr>
          <w:rFonts w:ascii="Marianne" w:hAnsi="Marianne"/>
          <w:bCs/>
          <w:sz w:val="20"/>
          <w:szCs w:val="20"/>
        </w:rPr>
        <w:t xml:space="preserve">, </w:t>
      </w:r>
      <w:r w:rsidR="00942A26" w:rsidRPr="00942A26">
        <w:rPr>
          <w:rFonts w:ascii="Marianne" w:hAnsi="Marianne"/>
          <w:bCs/>
          <w:sz w:val="20"/>
          <w:szCs w:val="20"/>
        </w:rPr>
        <w:t xml:space="preserve">d’igname </w:t>
      </w:r>
      <w:r w:rsidR="00A73ACA">
        <w:rPr>
          <w:rFonts w:ascii="Marianne" w:hAnsi="Marianne"/>
          <w:bCs/>
          <w:sz w:val="20"/>
          <w:szCs w:val="20"/>
        </w:rPr>
        <w:t xml:space="preserve">et de manioc </w:t>
      </w:r>
      <w:r w:rsidR="00942A26" w:rsidRPr="00942A26">
        <w:rPr>
          <w:rFonts w:ascii="Marianne" w:hAnsi="Marianne"/>
          <w:bCs/>
          <w:sz w:val="20"/>
          <w:szCs w:val="20"/>
        </w:rPr>
        <w:t xml:space="preserve">se </w:t>
      </w:r>
      <w:r w:rsidR="00942A26" w:rsidRPr="00942A26">
        <w:rPr>
          <w:rFonts w:ascii="Marianne" w:hAnsi="Marianne"/>
          <w:bCs/>
          <w:sz w:val="20"/>
          <w:szCs w:val="20"/>
        </w:rPr>
        <w:lastRenderedPageBreak/>
        <w:t>réjouissent de cette</w:t>
      </w:r>
      <w:r w:rsidR="00A73ACA">
        <w:rPr>
          <w:rFonts w:ascii="Marianne" w:hAnsi="Marianne"/>
          <w:bCs/>
          <w:sz w:val="20"/>
          <w:szCs w:val="20"/>
        </w:rPr>
        <w:t xml:space="preserve"> mesure</w:t>
      </w:r>
      <w:r w:rsidR="00942A26" w:rsidRPr="00942A26">
        <w:rPr>
          <w:rFonts w:ascii="Marianne" w:hAnsi="Marianne"/>
          <w:bCs/>
          <w:sz w:val="20"/>
          <w:szCs w:val="20"/>
        </w:rPr>
        <w:t xml:space="preserve">, </w:t>
      </w:r>
      <w:r w:rsidR="00A73ACA">
        <w:rPr>
          <w:rFonts w:ascii="Marianne" w:hAnsi="Marianne"/>
          <w:bCs/>
          <w:sz w:val="20"/>
          <w:szCs w:val="20"/>
        </w:rPr>
        <w:t xml:space="preserve">les </w:t>
      </w:r>
      <w:r w:rsidR="00942A26" w:rsidRPr="00942A26">
        <w:rPr>
          <w:rFonts w:ascii="Marianne" w:hAnsi="Marianne"/>
          <w:bCs/>
          <w:sz w:val="20"/>
          <w:szCs w:val="20"/>
        </w:rPr>
        <w:t>filières soja et noix de cajou</w:t>
      </w:r>
      <w:r w:rsidR="00A73ACA">
        <w:rPr>
          <w:rFonts w:ascii="Marianne" w:hAnsi="Marianne"/>
          <w:bCs/>
          <w:sz w:val="20"/>
          <w:szCs w:val="20"/>
        </w:rPr>
        <w:t xml:space="preserve">, </w:t>
      </w:r>
      <w:r w:rsidR="00942A26" w:rsidRPr="00942A26">
        <w:rPr>
          <w:rFonts w:ascii="Marianne" w:hAnsi="Marianne"/>
          <w:bCs/>
          <w:sz w:val="20"/>
          <w:szCs w:val="20"/>
        </w:rPr>
        <w:t xml:space="preserve">deux filières </w:t>
      </w:r>
      <w:r w:rsidR="00A73ACA">
        <w:rPr>
          <w:rFonts w:ascii="Marianne" w:hAnsi="Marianne"/>
          <w:bCs/>
          <w:sz w:val="20"/>
          <w:szCs w:val="20"/>
        </w:rPr>
        <w:t xml:space="preserve">au </w:t>
      </w:r>
      <w:r w:rsidR="00942A26" w:rsidRPr="00942A26">
        <w:rPr>
          <w:rFonts w:ascii="Marianne" w:hAnsi="Marianne"/>
          <w:bCs/>
          <w:sz w:val="20"/>
          <w:szCs w:val="20"/>
        </w:rPr>
        <w:t>potentiel d’exportation</w:t>
      </w:r>
      <w:r w:rsidR="00A73ACA">
        <w:rPr>
          <w:rFonts w:ascii="Marianne" w:hAnsi="Marianne"/>
          <w:bCs/>
          <w:sz w:val="20"/>
          <w:szCs w:val="20"/>
        </w:rPr>
        <w:t xml:space="preserve"> important n’en bénéficient pas</w:t>
      </w:r>
      <w:r w:rsidR="00942A26" w:rsidRPr="00942A26">
        <w:rPr>
          <w:rFonts w:ascii="Marianne" w:hAnsi="Marianne"/>
          <w:bCs/>
          <w:sz w:val="20"/>
          <w:szCs w:val="20"/>
        </w:rPr>
        <w:t>.</w:t>
      </w:r>
      <w:r w:rsidR="00A73ACA">
        <w:rPr>
          <w:rFonts w:ascii="Marianne" w:hAnsi="Marianne"/>
          <w:bCs/>
          <w:sz w:val="20"/>
          <w:szCs w:val="20"/>
        </w:rPr>
        <w:t xml:space="preserve"> L</w:t>
      </w:r>
      <w:r w:rsidR="00942A26" w:rsidRPr="00942A26">
        <w:rPr>
          <w:rFonts w:ascii="Marianne" w:hAnsi="Marianne"/>
          <w:bCs/>
          <w:sz w:val="20"/>
          <w:szCs w:val="20"/>
        </w:rPr>
        <w:t>’exportation brute de ces produits reste soumise à des restrictions, voire des interdictions strictes. La politique gouvernementale vise, pour ces filières, à promouvoir la transformation locale. L’idée est de créer de la valeur ajoutée sur place, de générer des emplois dans l’industrie de transformation et de positionner le Bénin comme un exportateur de produits finis ou semi-finis, plutôt que de matières premières brutes.</w:t>
      </w:r>
    </w:p>
    <w:p w14:paraId="31A5AF91" w14:textId="3C4D13F6" w:rsidR="006D57E9" w:rsidRDefault="006D57E9" w:rsidP="00942A26">
      <w:pPr>
        <w:spacing w:after="0" w:line="240" w:lineRule="auto"/>
        <w:jc w:val="both"/>
        <w:rPr>
          <w:rFonts w:ascii="Marianne" w:hAnsi="Marianne"/>
          <w:bCs/>
          <w:sz w:val="20"/>
          <w:szCs w:val="20"/>
        </w:rPr>
      </w:pPr>
    </w:p>
    <w:p w14:paraId="7456037B" w14:textId="4028E8FB" w:rsidR="006D57E9" w:rsidRPr="00DE2D8C" w:rsidRDefault="006D57E9" w:rsidP="006D57E9">
      <w:pPr>
        <w:spacing w:after="0" w:line="240" w:lineRule="auto"/>
        <w:jc w:val="both"/>
        <w:rPr>
          <w:rFonts w:ascii="Marianne" w:hAnsi="Marianne"/>
          <w:b/>
          <w:sz w:val="20"/>
          <w:szCs w:val="20"/>
        </w:rPr>
      </w:pPr>
      <w:r w:rsidRPr="00DE2D8C">
        <w:rPr>
          <w:rFonts w:ascii="Marianne" w:hAnsi="Marianne"/>
          <w:b/>
          <w:sz w:val="20"/>
          <w:szCs w:val="20"/>
        </w:rPr>
        <w:t>Ananas – Face à la demande croissante du jus d’ananas, le Bénin peine à mieux organiser la filière.</w:t>
      </w:r>
    </w:p>
    <w:p w14:paraId="74038660" w14:textId="5A91E417" w:rsidR="006D57E9" w:rsidRDefault="006D57E9" w:rsidP="006D57E9">
      <w:pPr>
        <w:spacing w:after="0" w:line="240" w:lineRule="auto"/>
        <w:jc w:val="both"/>
        <w:rPr>
          <w:rFonts w:ascii="Marianne" w:hAnsi="Marianne"/>
          <w:bCs/>
          <w:sz w:val="20"/>
          <w:szCs w:val="20"/>
        </w:rPr>
      </w:pPr>
      <w:r w:rsidRPr="006D57E9">
        <w:rPr>
          <w:rFonts w:ascii="Marianne" w:hAnsi="Marianne"/>
          <w:bCs/>
          <w:sz w:val="20"/>
          <w:szCs w:val="20"/>
        </w:rPr>
        <w:t xml:space="preserve">Depuis deux ans, la filière mondiale des jus de fruits est </w:t>
      </w:r>
      <w:r w:rsidR="00DE2D8C">
        <w:rPr>
          <w:rFonts w:ascii="Marianne" w:hAnsi="Marianne"/>
          <w:bCs/>
          <w:sz w:val="20"/>
          <w:szCs w:val="20"/>
        </w:rPr>
        <w:t xml:space="preserve">confrontée à la </w:t>
      </w:r>
      <w:r w:rsidRPr="006D57E9">
        <w:rPr>
          <w:rFonts w:ascii="Marianne" w:hAnsi="Marianne"/>
          <w:bCs/>
          <w:sz w:val="20"/>
          <w:szCs w:val="20"/>
        </w:rPr>
        <w:t>flambée des prix de l’orange, due à une baisse de production massive dans les pays leaders comme le Brésil ou les États-Unis</w:t>
      </w:r>
      <w:r w:rsidR="00DE2D8C">
        <w:rPr>
          <w:rFonts w:ascii="Marianne" w:hAnsi="Marianne"/>
          <w:bCs/>
          <w:sz w:val="20"/>
          <w:szCs w:val="20"/>
        </w:rPr>
        <w:t>. L</w:t>
      </w:r>
      <w:r w:rsidRPr="006D57E9">
        <w:rPr>
          <w:rFonts w:ascii="Marianne" w:hAnsi="Marianne"/>
          <w:bCs/>
          <w:sz w:val="20"/>
          <w:szCs w:val="20"/>
        </w:rPr>
        <w:t>es industriels se tourne</w:t>
      </w:r>
      <w:r w:rsidR="00DE2D8C">
        <w:rPr>
          <w:rFonts w:ascii="Marianne" w:hAnsi="Marianne"/>
          <w:bCs/>
          <w:sz w:val="20"/>
          <w:szCs w:val="20"/>
        </w:rPr>
        <w:t>nt</w:t>
      </w:r>
      <w:r w:rsidRPr="006D57E9">
        <w:rPr>
          <w:rFonts w:ascii="Marianne" w:hAnsi="Marianne"/>
          <w:bCs/>
          <w:sz w:val="20"/>
          <w:szCs w:val="20"/>
        </w:rPr>
        <w:t xml:space="preserve"> vers d’autres fruits</w:t>
      </w:r>
      <w:r w:rsidR="00DE2D8C">
        <w:rPr>
          <w:rFonts w:ascii="Marianne" w:hAnsi="Marianne"/>
          <w:bCs/>
          <w:sz w:val="20"/>
          <w:szCs w:val="20"/>
        </w:rPr>
        <w:t xml:space="preserve"> et </w:t>
      </w:r>
      <w:r w:rsidRPr="006D57E9">
        <w:rPr>
          <w:rFonts w:ascii="Marianne" w:hAnsi="Marianne"/>
          <w:bCs/>
          <w:sz w:val="20"/>
          <w:szCs w:val="20"/>
        </w:rPr>
        <w:t xml:space="preserve">la demande pour le jus d’ananas et son concentré connaît une </w:t>
      </w:r>
      <w:r w:rsidR="00DE2D8C">
        <w:rPr>
          <w:rFonts w:ascii="Marianne" w:hAnsi="Marianne"/>
          <w:bCs/>
          <w:sz w:val="20"/>
          <w:szCs w:val="20"/>
        </w:rPr>
        <w:t xml:space="preserve">forte </w:t>
      </w:r>
      <w:r w:rsidRPr="006D57E9">
        <w:rPr>
          <w:rFonts w:ascii="Marianne" w:hAnsi="Marianne"/>
          <w:bCs/>
          <w:sz w:val="20"/>
          <w:szCs w:val="20"/>
        </w:rPr>
        <w:t>croissance.</w:t>
      </w:r>
      <w:r w:rsidR="00DE2D8C">
        <w:rPr>
          <w:rFonts w:ascii="Marianne" w:hAnsi="Marianne"/>
          <w:bCs/>
          <w:sz w:val="20"/>
          <w:szCs w:val="20"/>
        </w:rPr>
        <w:t xml:space="preserve"> </w:t>
      </w:r>
      <w:r w:rsidRPr="006D57E9">
        <w:rPr>
          <w:rFonts w:ascii="Marianne" w:hAnsi="Marianne"/>
          <w:bCs/>
          <w:sz w:val="20"/>
          <w:szCs w:val="20"/>
        </w:rPr>
        <w:t xml:space="preserve">Dans ce contexte, les pays tropicaux producteurs d’ananas sont </w:t>
      </w:r>
      <w:r w:rsidR="00DE2D8C">
        <w:rPr>
          <w:rFonts w:ascii="Marianne" w:hAnsi="Marianne"/>
          <w:bCs/>
          <w:sz w:val="20"/>
          <w:szCs w:val="20"/>
        </w:rPr>
        <w:t>courtisés</w:t>
      </w:r>
      <w:r w:rsidRPr="006D57E9">
        <w:rPr>
          <w:rFonts w:ascii="Marianne" w:hAnsi="Marianne"/>
          <w:bCs/>
          <w:sz w:val="20"/>
          <w:szCs w:val="20"/>
        </w:rPr>
        <w:t xml:space="preserve"> et le Bénin ne fait pas exception. Le pays</w:t>
      </w:r>
      <w:r w:rsidR="00DE2D8C">
        <w:rPr>
          <w:rFonts w:ascii="Marianne" w:hAnsi="Marianne"/>
          <w:bCs/>
          <w:sz w:val="20"/>
          <w:szCs w:val="20"/>
        </w:rPr>
        <w:t xml:space="preserve"> est</w:t>
      </w:r>
      <w:r w:rsidRPr="006D57E9">
        <w:rPr>
          <w:rFonts w:ascii="Marianne" w:hAnsi="Marianne"/>
          <w:bCs/>
          <w:sz w:val="20"/>
          <w:szCs w:val="20"/>
        </w:rPr>
        <w:t xml:space="preserve"> connu pour ses variétés savoureuses comme le </w:t>
      </w:r>
      <w:r w:rsidR="00DE2D8C">
        <w:rPr>
          <w:rFonts w:ascii="Marianne" w:hAnsi="Marianne"/>
          <w:bCs/>
          <w:sz w:val="20"/>
          <w:szCs w:val="20"/>
        </w:rPr>
        <w:t>« </w:t>
      </w:r>
      <w:r w:rsidRPr="006D57E9">
        <w:rPr>
          <w:rFonts w:ascii="Marianne" w:hAnsi="Marianne"/>
          <w:bCs/>
          <w:sz w:val="20"/>
          <w:szCs w:val="20"/>
        </w:rPr>
        <w:t>Pain de sucre</w:t>
      </w:r>
      <w:r w:rsidR="00DE2D8C">
        <w:rPr>
          <w:rFonts w:ascii="Marianne" w:hAnsi="Marianne"/>
          <w:bCs/>
          <w:sz w:val="20"/>
          <w:szCs w:val="20"/>
        </w:rPr>
        <w:t> »</w:t>
      </w:r>
      <w:r w:rsidRPr="006D57E9">
        <w:rPr>
          <w:rFonts w:ascii="Marianne" w:hAnsi="Marianne"/>
          <w:bCs/>
          <w:sz w:val="20"/>
          <w:szCs w:val="20"/>
        </w:rPr>
        <w:t xml:space="preserve"> et la </w:t>
      </w:r>
      <w:r w:rsidR="00DE2D8C">
        <w:rPr>
          <w:rFonts w:ascii="Marianne" w:hAnsi="Marianne"/>
          <w:bCs/>
          <w:sz w:val="20"/>
          <w:szCs w:val="20"/>
        </w:rPr>
        <w:t>« </w:t>
      </w:r>
      <w:r w:rsidRPr="006D57E9">
        <w:rPr>
          <w:rFonts w:ascii="Marianne" w:hAnsi="Marianne"/>
          <w:bCs/>
          <w:sz w:val="20"/>
          <w:szCs w:val="20"/>
        </w:rPr>
        <w:t>Cayenne lisse</w:t>
      </w:r>
      <w:r w:rsidR="00DE2D8C">
        <w:rPr>
          <w:rFonts w:ascii="Marianne" w:hAnsi="Marianne"/>
          <w:bCs/>
          <w:sz w:val="20"/>
          <w:szCs w:val="20"/>
        </w:rPr>
        <w:t xml:space="preserve"> » et pourrait </w:t>
      </w:r>
      <w:r w:rsidRPr="006D57E9">
        <w:rPr>
          <w:rFonts w:ascii="Marianne" w:hAnsi="Marianne"/>
          <w:bCs/>
          <w:sz w:val="20"/>
          <w:szCs w:val="20"/>
        </w:rPr>
        <w:t>s’imposer sur ce marché en plein essor.</w:t>
      </w:r>
      <w:r w:rsidR="00DE2D8C">
        <w:rPr>
          <w:rFonts w:ascii="Marianne" w:hAnsi="Marianne"/>
          <w:bCs/>
          <w:sz w:val="20"/>
          <w:szCs w:val="20"/>
        </w:rPr>
        <w:t xml:space="preserve"> </w:t>
      </w:r>
      <w:r w:rsidRPr="006D57E9">
        <w:rPr>
          <w:rFonts w:ascii="Marianne" w:hAnsi="Marianne"/>
          <w:bCs/>
          <w:sz w:val="20"/>
          <w:szCs w:val="20"/>
        </w:rPr>
        <w:t>Mais sur le terrain, la réalité est plus contrastée. La production d’ananas au Bénin reste largement informelle et peu structurée. Les petits producteurs, souvent isolés et sans accompagnement, sont fortement sollicités par des acheteurs venus des pays voisins – notamment le Nigeria, le Togo et le Burkina Faso.</w:t>
      </w:r>
      <w:r w:rsidR="00DE2D8C">
        <w:rPr>
          <w:rFonts w:ascii="Marianne" w:hAnsi="Marianne"/>
          <w:bCs/>
          <w:sz w:val="20"/>
          <w:szCs w:val="20"/>
        </w:rPr>
        <w:t xml:space="preserve"> </w:t>
      </w:r>
      <w:r w:rsidRPr="006D57E9">
        <w:rPr>
          <w:rFonts w:ascii="Marianne" w:hAnsi="Marianne"/>
          <w:bCs/>
          <w:sz w:val="20"/>
          <w:szCs w:val="20"/>
        </w:rPr>
        <w:t>Ces acheteurs proposent des paiements comptants et des prix souvent supérieurs à ceux offerts par les transformateurs locaux. Cette dynamique pousse de nombreux producteurs à privilégier les circuits informels sous-régionaux, même si cela implique de récolter les fruits avant leur pleine maturité, au détriment de la qualité.</w:t>
      </w:r>
      <w:r w:rsidR="00DE2D8C">
        <w:rPr>
          <w:rFonts w:ascii="Marianne" w:hAnsi="Marianne"/>
          <w:bCs/>
          <w:sz w:val="20"/>
          <w:szCs w:val="20"/>
        </w:rPr>
        <w:t xml:space="preserve"> </w:t>
      </w:r>
      <w:r w:rsidRPr="006D57E9">
        <w:rPr>
          <w:rFonts w:ascii="Marianne" w:hAnsi="Marianne"/>
          <w:bCs/>
          <w:sz w:val="20"/>
          <w:szCs w:val="20"/>
        </w:rPr>
        <w:t>Face à cette pression, les transformateurs locaux ont dû augmenter leurs prix d’achat pour tenter de rester compétitifs. Mais malgré ces ajustements, la fuite de la production vers les marchés voisins reste massive. L’approvisionnement devient incertain, les volumes sont instables, et les usines tournent parfois bien en dessous de leur capacité.</w:t>
      </w:r>
      <w:r w:rsidR="00DE2D8C">
        <w:rPr>
          <w:rFonts w:ascii="Marianne" w:hAnsi="Marianne"/>
          <w:bCs/>
          <w:sz w:val="20"/>
          <w:szCs w:val="20"/>
        </w:rPr>
        <w:t xml:space="preserve"> </w:t>
      </w:r>
      <w:r w:rsidRPr="006D57E9">
        <w:rPr>
          <w:rFonts w:ascii="Marianne" w:hAnsi="Marianne"/>
          <w:bCs/>
          <w:sz w:val="20"/>
          <w:szCs w:val="20"/>
        </w:rPr>
        <w:t>Cette situation fragilise l’ensemble de la chaîne de valeur locale. Les industriels, malgré des investissements importants, peinent à garantir la régularité de leur production, tandis que les projets de valorisation ou d’exportation de jus et de concentré sont ralentis par l’insécurité de la matière première.</w:t>
      </w:r>
      <w:r w:rsidR="00DE2D8C">
        <w:rPr>
          <w:rFonts w:ascii="Marianne" w:hAnsi="Marianne"/>
          <w:bCs/>
          <w:sz w:val="20"/>
          <w:szCs w:val="20"/>
        </w:rPr>
        <w:t xml:space="preserve"> Pour t</w:t>
      </w:r>
      <w:r w:rsidRPr="006D57E9">
        <w:rPr>
          <w:rFonts w:ascii="Marianne" w:hAnsi="Marianne"/>
          <w:bCs/>
          <w:sz w:val="20"/>
          <w:szCs w:val="20"/>
        </w:rPr>
        <w:t>rouver un équilibre entre exportation et transformation locale</w:t>
      </w:r>
      <w:r w:rsidR="00DE2D8C">
        <w:rPr>
          <w:rFonts w:ascii="Marianne" w:hAnsi="Marianne"/>
          <w:bCs/>
          <w:sz w:val="20"/>
          <w:szCs w:val="20"/>
        </w:rPr>
        <w:t xml:space="preserve">, </w:t>
      </w:r>
      <w:r w:rsidRPr="006D57E9">
        <w:rPr>
          <w:rFonts w:ascii="Marianne" w:hAnsi="Marianne"/>
          <w:bCs/>
          <w:sz w:val="20"/>
          <w:szCs w:val="20"/>
        </w:rPr>
        <w:t>plusieurs leviers p</w:t>
      </w:r>
      <w:r w:rsidR="00DE2D8C">
        <w:rPr>
          <w:rFonts w:ascii="Marianne" w:hAnsi="Marianne"/>
          <w:bCs/>
          <w:sz w:val="20"/>
          <w:szCs w:val="20"/>
        </w:rPr>
        <w:t>ourraient</w:t>
      </w:r>
      <w:r w:rsidRPr="006D57E9">
        <w:rPr>
          <w:rFonts w:ascii="Marianne" w:hAnsi="Marianne"/>
          <w:bCs/>
          <w:sz w:val="20"/>
          <w:szCs w:val="20"/>
        </w:rPr>
        <w:t xml:space="preserve"> être activés :</w:t>
      </w:r>
      <w:r w:rsidR="00DE2D8C">
        <w:rPr>
          <w:rFonts w:ascii="Marianne" w:hAnsi="Marianne"/>
          <w:bCs/>
          <w:sz w:val="20"/>
          <w:szCs w:val="20"/>
        </w:rPr>
        <w:t xml:space="preserve"> f</w:t>
      </w:r>
      <w:r w:rsidRPr="006D57E9">
        <w:rPr>
          <w:rFonts w:ascii="Marianne" w:hAnsi="Marianne"/>
          <w:bCs/>
          <w:sz w:val="20"/>
          <w:szCs w:val="20"/>
        </w:rPr>
        <w:t>ixation de prix de référence attractifs pour les transformateurs ;</w:t>
      </w:r>
      <w:r w:rsidR="00DE2D8C">
        <w:rPr>
          <w:rFonts w:ascii="Marianne" w:hAnsi="Marianne"/>
          <w:bCs/>
          <w:sz w:val="20"/>
          <w:szCs w:val="20"/>
        </w:rPr>
        <w:t xml:space="preserve"> r</w:t>
      </w:r>
      <w:r w:rsidRPr="006D57E9">
        <w:rPr>
          <w:rFonts w:ascii="Marianne" w:hAnsi="Marianne"/>
          <w:bCs/>
          <w:sz w:val="20"/>
          <w:szCs w:val="20"/>
        </w:rPr>
        <w:t>églementation sur la maturité des fruits mis en vente, afin de préserver la qualité ;</w:t>
      </w:r>
      <w:r w:rsidR="00DE2D8C">
        <w:rPr>
          <w:rFonts w:ascii="Marianne" w:hAnsi="Marianne"/>
          <w:bCs/>
          <w:sz w:val="20"/>
          <w:szCs w:val="20"/>
        </w:rPr>
        <w:t xml:space="preserve"> e</w:t>
      </w:r>
      <w:r w:rsidRPr="006D57E9">
        <w:rPr>
          <w:rFonts w:ascii="Marianne" w:hAnsi="Marianne"/>
          <w:bCs/>
          <w:sz w:val="20"/>
          <w:szCs w:val="20"/>
        </w:rPr>
        <w:t>ncadrement des flux informels vers les pays voisins, pour éviter les fuites incontrôlées ;</w:t>
      </w:r>
      <w:r w:rsidR="00DE2D8C">
        <w:rPr>
          <w:rFonts w:ascii="Marianne" w:hAnsi="Marianne"/>
          <w:bCs/>
          <w:sz w:val="20"/>
          <w:szCs w:val="20"/>
        </w:rPr>
        <w:t xml:space="preserve"> r</w:t>
      </w:r>
      <w:r w:rsidRPr="006D57E9">
        <w:rPr>
          <w:rFonts w:ascii="Marianne" w:hAnsi="Marianne"/>
          <w:bCs/>
          <w:sz w:val="20"/>
          <w:szCs w:val="20"/>
        </w:rPr>
        <w:t>enforcement des coopératives et des contrats agricoles, pour sécuriser les volumes.</w:t>
      </w:r>
      <w:r w:rsidR="00DE2D8C">
        <w:rPr>
          <w:rFonts w:ascii="Marianne" w:hAnsi="Marianne"/>
          <w:bCs/>
          <w:sz w:val="20"/>
          <w:szCs w:val="20"/>
        </w:rPr>
        <w:t xml:space="preserve"> </w:t>
      </w:r>
      <w:r w:rsidRPr="006D57E9">
        <w:rPr>
          <w:rFonts w:ascii="Marianne" w:hAnsi="Marianne"/>
          <w:bCs/>
          <w:sz w:val="20"/>
          <w:szCs w:val="20"/>
        </w:rPr>
        <w:t>La filière ananas peut devenir un pilier de l’agro-industrie béninoise, pour peu que les conditions d’un développement équilibré et encadré soient réunies.</w:t>
      </w:r>
    </w:p>
    <w:p w14:paraId="29E82584" w14:textId="49F406A7" w:rsidR="00AB7137" w:rsidRDefault="00AB7137" w:rsidP="006D57E9">
      <w:pPr>
        <w:spacing w:after="0" w:line="240" w:lineRule="auto"/>
        <w:jc w:val="both"/>
        <w:rPr>
          <w:rFonts w:ascii="Marianne" w:hAnsi="Marianne"/>
          <w:bCs/>
          <w:sz w:val="20"/>
          <w:szCs w:val="20"/>
        </w:rPr>
      </w:pPr>
    </w:p>
    <w:p w14:paraId="24F8819E" w14:textId="4FC5728E" w:rsidR="00AB7137" w:rsidRPr="00062F85" w:rsidRDefault="00AB7137" w:rsidP="00AB7137">
      <w:pPr>
        <w:spacing w:after="0" w:line="240" w:lineRule="auto"/>
        <w:jc w:val="both"/>
        <w:rPr>
          <w:rFonts w:ascii="Marianne" w:hAnsi="Marianne"/>
          <w:b/>
          <w:sz w:val="20"/>
          <w:szCs w:val="20"/>
        </w:rPr>
      </w:pPr>
      <w:r w:rsidRPr="00062F85">
        <w:rPr>
          <w:rFonts w:ascii="Marianne" w:hAnsi="Marianne"/>
          <w:b/>
          <w:sz w:val="20"/>
          <w:szCs w:val="20"/>
        </w:rPr>
        <w:t xml:space="preserve">Ananas - L'application </w:t>
      </w:r>
      <w:r w:rsidR="00062F85" w:rsidRPr="00062F85">
        <w:rPr>
          <w:rFonts w:ascii="Marianne" w:hAnsi="Marianne"/>
          <w:b/>
          <w:sz w:val="20"/>
          <w:szCs w:val="20"/>
        </w:rPr>
        <w:t>E</w:t>
      </w:r>
      <w:r w:rsidRPr="00062F85">
        <w:rPr>
          <w:rFonts w:ascii="Marianne" w:hAnsi="Marianne"/>
          <w:b/>
          <w:sz w:val="20"/>
          <w:szCs w:val="20"/>
        </w:rPr>
        <w:t>-pineA aide à la commercialisation.</w:t>
      </w:r>
    </w:p>
    <w:p w14:paraId="31B01C5F" w14:textId="4C313882" w:rsidR="00AB7137" w:rsidRDefault="00804AA9" w:rsidP="00AB7137">
      <w:pPr>
        <w:spacing w:after="0" w:line="240" w:lineRule="auto"/>
        <w:jc w:val="both"/>
        <w:rPr>
          <w:rFonts w:ascii="Marianne" w:hAnsi="Marianne"/>
          <w:bCs/>
          <w:sz w:val="20"/>
          <w:szCs w:val="20"/>
        </w:rPr>
      </w:pPr>
      <w:r>
        <w:rPr>
          <w:rFonts w:ascii="Marianne" w:hAnsi="Marianne"/>
          <w:bCs/>
          <w:sz w:val="20"/>
          <w:szCs w:val="20"/>
        </w:rPr>
        <w:t>C</w:t>
      </w:r>
      <w:r w:rsidR="00AB7137" w:rsidRPr="00AB7137">
        <w:rPr>
          <w:rFonts w:ascii="Marianne" w:hAnsi="Marianne"/>
          <w:bCs/>
          <w:sz w:val="20"/>
          <w:szCs w:val="20"/>
        </w:rPr>
        <w:t xml:space="preserve">haque année, une bonne partie des récoltes ne trouve pas preneur, faute de lien entre paysans-producteurs et revendeurs-exportateurs. </w:t>
      </w:r>
      <w:r>
        <w:rPr>
          <w:rFonts w:ascii="Marianne" w:hAnsi="Marianne"/>
          <w:bCs/>
          <w:sz w:val="20"/>
          <w:szCs w:val="20"/>
        </w:rPr>
        <w:t xml:space="preserve">Aussi </w:t>
      </w:r>
      <w:r w:rsidR="00AB7137" w:rsidRPr="00AB7137">
        <w:rPr>
          <w:rFonts w:ascii="Marianne" w:hAnsi="Marianne"/>
          <w:bCs/>
          <w:sz w:val="20"/>
          <w:szCs w:val="20"/>
        </w:rPr>
        <w:t xml:space="preserve">une start-up béninoise </w:t>
      </w:r>
      <w:r>
        <w:rPr>
          <w:rFonts w:ascii="Marianne" w:hAnsi="Marianne"/>
          <w:bCs/>
          <w:sz w:val="20"/>
          <w:szCs w:val="20"/>
        </w:rPr>
        <w:t xml:space="preserve">Biolife </w:t>
      </w:r>
      <w:r w:rsidR="00AB7137" w:rsidRPr="00AB7137">
        <w:rPr>
          <w:rFonts w:ascii="Marianne" w:hAnsi="Marianne"/>
          <w:bCs/>
          <w:sz w:val="20"/>
          <w:szCs w:val="20"/>
        </w:rPr>
        <w:t xml:space="preserve">a conçu </w:t>
      </w:r>
      <w:r>
        <w:rPr>
          <w:rFonts w:ascii="Marianne" w:hAnsi="Marianne"/>
          <w:bCs/>
          <w:sz w:val="20"/>
          <w:szCs w:val="20"/>
        </w:rPr>
        <w:t>E</w:t>
      </w:r>
      <w:r w:rsidR="00AB7137" w:rsidRPr="00AB7137">
        <w:rPr>
          <w:rFonts w:ascii="Marianne" w:hAnsi="Marianne"/>
          <w:bCs/>
          <w:sz w:val="20"/>
          <w:szCs w:val="20"/>
        </w:rPr>
        <w:t>-pineA, une application sur smartphone qui permet de signaler quand un champ arrive à maturité pour des intermédiaires qui prennent des options d'achat. E-pineA permet à environ 1 800 producteurs et 200 acheteurs de faire affaire et d'éviter les pertes. Mais Biolife</w:t>
      </w:r>
      <w:r>
        <w:rPr>
          <w:rFonts w:ascii="Marianne" w:hAnsi="Marianne"/>
          <w:bCs/>
          <w:sz w:val="20"/>
          <w:szCs w:val="20"/>
        </w:rPr>
        <w:t xml:space="preserve"> fait </w:t>
      </w:r>
      <w:r w:rsidR="00AB7137" w:rsidRPr="00AB7137">
        <w:rPr>
          <w:rFonts w:ascii="Marianne" w:hAnsi="Marianne"/>
          <w:bCs/>
          <w:sz w:val="20"/>
          <w:szCs w:val="20"/>
        </w:rPr>
        <w:t>aussi du conseil pour un bon usage des parcelles</w:t>
      </w:r>
      <w:r w:rsidR="00062F85">
        <w:rPr>
          <w:rFonts w:ascii="Marianne" w:hAnsi="Marianne"/>
          <w:bCs/>
          <w:sz w:val="20"/>
          <w:szCs w:val="20"/>
        </w:rPr>
        <w:t xml:space="preserve"> en faisant </w:t>
      </w:r>
      <w:r w:rsidR="00AB7137" w:rsidRPr="00AB7137">
        <w:rPr>
          <w:rFonts w:ascii="Marianne" w:hAnsi="Marianne"/>
          <w:bCs/>
          <w:sz w:val="20"/>
          <w:szCs w:val="20"/>
        </w:rPr>
        <w:t>la promotion de pratiques durables telles que la rotation des parcelles, l'utilisation de légumineuses à cycle court et des intrants d'origine organique, fabriqués localement.</w:t>
      </w:r>
      <w:r w:rsidR="00062F85">
        <w:rPr>
          <w:rFonts w:ascii="Marianne" w:hAnsi="Marianne"/>
          <w:bCs/>
          <w:sz w:val="20"/>
          <w:szCs w:val="20"/>
        </w:rPr>
        <w:t xml:space="preserve"> </w:t>
      </w:r>
      <w:r w:rsidR="00AB7137" w:rsidRPr="00AB7137">
        <w:rPr>
          <w:rFonts w:ascii="Marianne" w:hAnsi="Marianne"/>
          <w:bCs/>
          <w:sz w:val="20"/>
          <w:szCs w:val="20"/>
        </w:rPr>
        <w:t xml:space="preserve">Biolife et l'appli e-pineA ont bénéficié du soutien financier de Digital Africa, une filiale de Proparco qui a investi 32 </w:t>
      </w:r>
      <w:r w:rsidR="00062F85">
        <w:rPr>
          <w:rFonts w:ascii="Marianne" w:hAnsi="Marianne"/>
          <w:bCs/>
          <w:sz w:val="20"/>
          <w:szCs w:val="20"/>
        </w:rPr>
        <w:t>M de F</w:t>
      </w:r>
      <w:r w:rsidR="00AB7137" w:rsidRPr="00AB7137">
        <w:rPr>
          <w:rFonts w:ascii="Marianne" w:hAnsi="Marianne"/>
          <w:bCs/>
          <w:sz w:val="20"/>
          <w:szCs w:val="20"/>
        </w:rPr>
        <w:t>CFA (50 000</w:t>
      </w:r>
      <w:r w:rsidR="00062F85">
        <w:rPr>
          <w:rFonts w:ascii="Marianne" w:hAnsi="Marianne"/>
          <w:bCs/>
          <w:sz w:val="20"/>
          <w:szCs w:val="20"/>
        </w:rPr>
        <w:t xml:space="preserve"> EUR</w:t>
      </w:r>
      <w:r w:rsidR="00AB7137" w:rsidRPr="00AB7137">
        <w:rPr>
          <w:rFonts w:ascii="Marianne" w:hAnsi="Marianne"/>
          <w:bCs/>
          <w:sz w:val="20"/>
          <w:szCs w:val="20"/>
        </w:rPr>
        <w:t xml:space="preserve">) dans cette start-up béninoise pour l'aider à grandir. </w:t>
      </w:r>
      <w:r w:rsidR="00062F85">
        <w:rPr>
          <w:rFonts w:ascii="Marianne" w:hAnsi="Marianne"/>
          <w:bCs/>
          <w:sz w:val="20"/>
          <w:szCs w:val="20"/>
        </w:rPr>
        <w:t xml:space="preserve">Pour M. </w:t>
      </w:r>
      <w:r w:rsidR="00062F85" w:rsidRPr="00062F85">
        <w:rPr>
          <w:rFonts w:ascii="Marianne" w:hAnsi="Marianne"/>
          <w:bCs/>
          <w:sz w:val="20"/>
          <w:szCs w:val="20"/>
        </w:rPr>
        <w:t>Grégoire De Padirac, directeur général de Digital Africa</w:t>
      </w:r>
      <w:r w:rsidR="00062F85">
        <w:rPr>
          <w:rFonts w:ascii="Marianne" w:hAnsi="Marianne"/>
          <w:bCs/>
          <w:sz w:val="20"/>
          <w:szCs w:val="20"/>
        </w:rPr>
        <w:t>, l</w:t>
      </w:r>
      <w:r w:rsidR="00AB7137" w:rsidRPr="00AB7137">
        <w:rPr>
          <w:rFonts w:ascii="Marianne" w:hAnsi="Marianne"/>
          <w:bCs/>
          <w:sz w:val="20"/>
          <w:szCs w:val="20"/>
        </w:rPr>
        <w:t xml:space="preserve">e digital est l'une des solutions qui peut considérablement améliorer l'efficacité </w:t>
      </w:r>
      <w:r w:rsidR="00062F85">
        <w:rPr>
          <w:rFonts w:ascii="Marianne" w:hAnsi="Marianne"/>
          <w:bCs/>
          <w:sz w:val="20"/>
          <w:szCs w:val="20"/>
        </w:rPr>
        <w:t xml:space="preserve">du secteur </w:t>
      </w:r>
      <w:r w:rsidR="00AB7137" w:rsidRPr="00AB7137">
        <w:rPr>
          <w:rFonts w:ascii="Marianne" w:hAnsi="Marianne"/>
          <w:bCs/>
          <w:sz w:val="20"/>
          <w:szCs w:val="20"/>
        </w:rPr>
        <w:t xml:space="preserve">en améliorant la distribution et la logistique, du producteur au distributeur. </w:t>
      </w:r>
      <w:r w:rsidR="00062F85">
        <w:rPr>
          <w:rFonts w:ascii="Marianne" w:hAnsi="Marianne"/>
          <w:bCs/>
          <w:sz w:val="20"/>
          <w:szCs w:val="20"/>
        </w:rPr>
        <w:t>E</w:t>
      </w:r>
      <w:r w:rsidR="00AB7137" w:rsidRPr="00AB7137">
        <w:rPr>
          <w:rFonts w:ascii="Marianne" w:hAnsi="Marianne"/>
          <w:bCs/>
          <w:sz w:val="20"/>
          <w:szCs w:val="20"/>
        </w:rPr>
        <w:t>-pineA permet à une myriade de petits producteurs, très fragmentés, d'avoir accès à un marché qui est celui de l'export ou de la transformation locale</w:t>
      </w:r>
      <w:r w:rsidR="00062F85">
        <w:rPr>
          <w:rFonts w:ascii="Marianne" w:hAnsi="Marianne"/>
          <w:bCs/>
          <w:sz w:val="20"/>
          <w:szCs w:val="20"/>
        </w:rPr>
        <w:t>. U</w:t>
      </w:r>
      <w:r w:rsidR="00AB7137" w:rsidRPr="00AB7137">
        <w:rPr>
          <w:rFonts w:ascii="Marianne" w:hAnsi="Marianne"/>
          <w:bCs/>
          <w:sz w:val="20"/>
          <w:szCs w:val="20"/>
        </w:rPr>
        <w:t>n producteur avant pouvait produire et perdre 30 à 40% de sa production juste parce qu’il n'avait pas de débouché au moment où son produit était prêt à être vendu</w:t>
      </w:r>
      <w:r w:rsidR="00062F85">
        <w:rPr>
          <w:rFonts w:ascii="Marianne" w:hAnsi="Marianne"/>
          <w:bCs/>
          <w:sz w:val="20"/>
          <w:szCs w:val="20"/>
        </w:rPr>
        <w:t xml:space="preserve">. </w:t>
      </w:r>
      <w:r w:rsidR="00AB7137" w:rsidRPr="00AB7137">
        <w:rPr>
          <w:rFonts w:ascii="Marianne" w:hAnsi="Marianne"/>
          <w:bCs/>
          <w:sz w:val="20"/>
          <w:szCs w:val="20"/>
        </w:rPr>
        <w:t>L</w:t>
      </w:r>
      <w:r w:rsidR="00062F85">
        <w:rPr>
          <w:rFonts w:ascii="Marianne" w:hAnsi="Marianne"/>
          <w:bCs/>
          <w:sz w:val="20"/>
          <w:szCs w:val="20"/>
        </w:rPr>
        <w:t>’</w:t>
      </w:r>
      <w:r w:rsidR="00AB7137" w:rsidRPr="00AB7137">
        <w:rPr>
          <w:rFonts w:ascii="Marianne" w:hAnsi="Marianne"/>
          <w:bCs/>
          <w:sz w:val="20"/>
          <w:szCs w:val="20"/>
        </w:rPr>
        <w:t>application</w:t>
      </w:r>
      <w:r w:rsidR="00062F85">
        <w:rPr>
          <w:rFonts w:ascii="Marianne" w:hAnsi="Marianne"/>
          <w:bCs/>
          <w:sz w:val="20"/>
          <w:szCs w:val="20"/>
        </w:rPr>
        <w:t xml:space="preserve"> </w:t>
      </w:r>
      <w:r w:rsidR="00AB7137" w:rsidRPr="00AB7137">
        <w:rPr>
          <w:rFonts w:ascii="Marianne" w:hAnsi="Marianne"/>
          <w:bCs/>
          <w:sz w:val="20"/>
          <w:szCs w:val="20"/>
        </w:rPr>
        <w:t>pourrait aisément se décliner pour d'autres produits périssables et pourtant recherchés, comme la mangue ou le karité.</w:t>
      </w:r>
    </w:p>
    <w:p w14:paraId="204C44AB" w14:textId="77777777" w:rsidR="003548EA" w:rsidRDefault="003548EA" w:rsidP="005E56A0">
      <w:pPr>
        <w:spacing w:after="0" w:line="240" w:lineRule="auto"/>
        <w:jc w:val="both"/>
        <w:rPr>
          <w:rFonts w:ascii="Marianne" w:hAnsi="Marianne"/>
          <w:b/>
          <w:sz w:val="20"/>
          <w:szCs w:val="20"/>
        </w:rPr>
      </w:pPr>
    </w:p>
    <w:p w14:paraId="07BBB596" w14:textId="722C15C6" w:rsidR="005E56A0" w:rsidRPr="005E56A0" w:rsidRDefault="005E56A0" w:rsidP="005E56A0">
      <w:pPr>
        <w:spacing w:after="0" w:line="240" w:lineRule="auto"/>
        <w:jc w:val="both"/>
        <w:rPr>
          <w:rFonts w:ascii="Marianne" w:hAnsi="Marianne"/>
          <w:b/>
          <w:sz w:val="20"/>
          <w:szCs w:val="20"/>
        </w:rPr>
      </w:pPr>
      <w:r w:rsidRPr="005E56A0">
        <w:rPr>
          <w:rFonts w:ascii="Marianne" w:hAnsi="Marianne"/>
          <w:b/>
          <w:sz w:val="20"/>
          <w:szCs w:val="20"/>
        </w:rPr>
        <w:lastRenderedPageBreak/>
        <w:t>Elevage – Projet de construction d’un abattoir à Parakou.</w:t>
      </w:r>
    </w:p>
    <w:p w14:paraId="4731F017" w14:textId="77777777" w:rsidR="005E56A0" w:rsidRDefault="005E56A0" w:rsidP="005E56A0">
      <w:pPr>
        <w:spacing w:after="0" w:line="240" w:lineRule="auto"/>
        <w:jc w:val="both"/>
        <w:rPr>
          <w:rFonts w:ascii="Marianne" w:hAnsi="Marianne"/>
          <w:bCs/>
          <w:sz w:val="20"/>
          <w:szCs w:val="20"/>
        </w:rPr>
      </w:pPr>
      <w:r>
        <w:rPr>
          <w:rFonts w:ascii="Marianne" w:hAnsi="Marianne"/>
          <w:bCs/>
          <w:sz w:val="20"/>
          <w:szCs w:val="20"/>
        </w:rPr>
        <w:t>Le projet de construction d’un abattoir à Parakou, inscrit dans le programme de développement des filières lait et viande et de promotion des entreprises de l’élevage (Prodevilav-Pel), a été lancé le 9 juillet. Il est porté par le gouvernement béninois avec l’appui financier de la Banque africaine de développement pour un budget estimé à 5,5 Md de FCFA. Sa réalisation sur un site de près de 10 ha est confiée à l’Agence d’exécution des travaux urbains (AGETUR). L’abattoir a pour objectif de moderniser la filière élevage, d’améliorer la qualité sanitaire des viandes, de renforcer la transformation locale des produits animaux et de stimuler le développement économique régional. Le projet vise également un programme global qui comprend l’insémination artificielle de 45 000 vaches, la mise en place d’un fonds de garantie de 2,5 Md de FCFA pour les entreprises d’élevage, la réalisation de 47 forages, la réhabilitation de 10 ouvrages hydrauliques et des campagnes de vaccination contre la maladie de Newcastle.</w:t>
      </w:r>
    </w:p>
    <w:p w14:paraId="63F7C156" w14:textId="77777777" w:rsidR="00A73ACA" w:rsidRDefault="00A73ACA" w:rsidP="00444C6F">
      <w:pPr>
        <w:spacing w:after="0" w:line="240" w:lineRule="auto"/>
        <w:jc w:val="both"/>
        <w:rPr>
          <w:rFonts w:ascii="Marianne" w:hAnsi="Marianne"/>
          <w:b/>
          <w:sz w:val="20"/>
          <w:szCs w:val="20"/>
        </w:rPr>
      </w:pPr>
    </w:p>
    <w:p w14:paraId="25B1F635" w14:textId="641A673F" w:rsidR="00444C6F" w:rsidRPr="00282F4F" w:rsidRDefault="00282F4F" w:rsidP="00444C6F">
      <w:pPr>
        <w:spacing w:after="0" w:line="240" w:lineRule="auto"/>
        <w:jc w:val="both"/>
        <w:rPr>
          <w:rFonts w:ascii="Marianne" w:hAnsi="Marianne"/>
          <w:b/>
          <w:sz w:val="20"/>
          <w:szCs w:val="20"/>
        </w:rPr>
      </w:pPr>
      <w:r w:rsidRPr="00282F4F">
        <w:rPr>
          <w:rFonts w:ascii="Marianne" w:hAnsi="Marianne"/>
          <w:b/>
          <w:sz w:val="20"/>
          <w:szCs w:val="20"/>
        </w:rPr>
        <w:t>Elevage - C</w:t>
      </w:r>
      <w:r w:rsidR="00444C6F" w:rsidRPr="00282F4F">
        <w:rPr>
          <w:rFonts w:ascii="Marianne" w:hAnsi="Marianne"/>
          <w:b/>
          <w:sz w:val="20"/>
          <w:szCs w:val="20"/>
        </w:rPr>
        <w:t xml:space="preserve">réation de l’Agence de </w:t>
      </w:r>
      <w:r w:rsidRPr="00282F4F">
        <w:rPr>
          <w:rFonts w:ascii="Marianne" w:hAnsi="Marianne"/>
          <w:b/>
          <w:sz w:val="20"/>
          <w:szCs w:val="20"/>
        </w:rPr>
        <w:t>d</w:t>
      </w:r>
      <w:r w:rsidR="00444C6F" w:rsidRPr="00282F4F">
        <w:rPr>
          <w:rFonts w:ascii="Marianne" w:hAnsi="Marianne"/>
          <w:b/>
          <w:sz w:val="20"/>
          <w:szCs w:val="20"/>
        </w:rPr>
        <w:t>éveloppement de l’</w:t>
      </w:r>
      <w:r w:rsidRPr="00282F4F">
        <w:rPr>
          <w:rFonts w:ascii="Marianne" w:hAnsi="Marianne"/>
          <w:b/>
          <w:sz w:val="20"/>
          <w:szCs w:val="20"/>
        </w:rPr>
        <w:t>é</w:t>
      </w:r>
      <w:r w:rsidR="00444C6F" w:rsidRPr="00282F4F">
        <w:rPr>
          <w:rFonts w:ascii="Marianne" w:hAnsi="Marianne"/>
          <w:b/>
          <w:sz w:val="20"/>
          <w:szCs w:val="20"/>
        </w:rPr>
        <w:t xml:space="preserve">levage des </w:t>
      </w:r>
      <w:r w:rsidRPr="00282F4F">
        <w:rPr>
          <w:rFonts w:ascii="Marianne" w:hAnsi="Marianne"/>
          <w:b/>
          <w:sz w:val="20"/>
          <w:szCs w:val="20"/>
        </w:rPr>
        <w:t>r</w:t>
      </w:r>
      <w:r w:rsidR="00444C6F" w:rsidRPr="00282F4F">
        <w:rPr>
          <w:rFonts w:ascii="Marianne" w:hAnsi="Marianne"/>
          <w:b/>
          <w:sz w:val="20"/>
          <w:szCs w:val="20"/>
        </w:rPr>
        <w:t>uminants</w:t>
      </w:r>
      <w:r w:rsidRPr="00282F4F">
        <w:rPr>
          <w:rFonts w:ascii="Marianne" w:hAnsi="Marianne"/>
          <w:b/>
          <w:sz w:val="20"/>
          <w:szCs w:val="20"/>
        </w:rPr>
        <w:t>.</w:t>
      </w:r>
    </w:p>
    <w:p w14:paraId="24BD40F2" w14:textId="33822E69" w:rsidR="00444C6F" w:rsidRDefault="00282F4F" w:rsidP="00444C6F">
      <w:pPr>
        <w:spacing w:after="0" w:line="240" w:lineRule="auto"/>
        <w:jc w:val="both"/>
        <w:rPr>
          <w:rFonts w:ascii="Marianne" w:hAnsi="Marianne"/>
          <w:bCs/>
          <w:sz w:val="20"/>
          <w:szCs w:val="20"/>
        </w:rPr>
      </w:pPr>
      <w:r>
        <w:rPr>
          <w:rFonts w:ascii="Marianne" w:hAnsi="Marianne"/>
          <w:bCs/>
          <w:sz w:val="20"/>
          <w:szCs w:val="20"/>
        </w:rPr>
        <w:t xml:space="preserve">Le </w:t>
      </w:r>
      <w:r w:rsidR="00444C6F" w:rsidRPr="00444C6F">
        <w:rPr>
          <w:rFonts w:ascii="Marianne" w:hAnsi="Marianne"/>
          <w:bCs/>
          <w:sz w:val="20"/>
          <w:szCs w:val="20"/>
        </w:rPr>
        <w:t xml:space="preserve">conseil des ministres </w:t>
      </w:r>
      <w:r>
        <w:rPr>
          <w:rFonts w:ascii="Marianne" w:hAnsi="Marianne"/>
          <w:bCs/>
          <w:sz w:val="20"/>
          <w:szCs w:val="20"/>
        </w:rPr>
        <w:t xml:space="preserve">du </w:t>
      </w:r>
      <w:r w:rsidR="00444C6F" w:rsidRPr="00444C6F">
        <w:rPr>
          <w:rFonts w:ascii="Marianne" w:hAnsi="Marianne"/>
          <w:bCs/>
          <w:sz w:val="20"/>
          <w:szCs w:val="20"/>
        </w:rPr>
        <w:t xml:space="preserve">2 juillet </w:t>
      </w:r>
      <w:r>
        <w:rPr>
          <w:rFonts w:ascii="Marianne" w:hAnsi="Marianne"/>
          <w:bCs/>
          <w:sz w:val="20"/>
          <w:szCs w:val="20"/>
        </w:rPr>
        <w:t xml:space="preserve">a </w:t>
      </w:r>
      <w:r w:rsidR="00444C6F" w:rsidRPr="00444C6F">
        <w:rPr>
          <w:rFonts w:ascii="Marianne" w:hAnsi="Marianne"/>
          <w:bCs/>
          <w:sz w:val="20"/>
          <w:szCs w:val="20"/>
        </w:rPr>
        <w:t xml:space="preserve">décidé de la création de l’Agence de </w:t>
      </w:r>
      <w:r>
        <w:rPr>
          <w:rFonts w:ascii="Marianne" w:hAnsi="Marianne"/>
          <w:bCs/>
          <w:sz w:val="20"/>
          <w:szCs w:val="20"/>
        </w:rPr>
        <w:t>d</w:t>
      </w:r>
      <w:r w:rsidR="00444C6F" w:rsidRPr="00444C6F">
        <w:rPr>
          <w:rFonts w:ascii="Marianne" w:hAnsi="Marianne"/>
          <w:bCs/>
          <w:sz w:val="20"/>
          <w:szCs w:val="20"/>
        </w:rPr>
        <w:t>éveloppement de l’</w:t>
      </w:r>
      <w:r>
        <w:rPr>
          <w:rFonts w:ascii="Marianne" w:hAnsi="Marianne"/>
          <w:bCs/>
          <w:sz w:val="20"/>
          <w:szCs w:val="20"/>
        </w:rPr>
        <w:t>é</w:t>
      </w:r>
      <w:r w:rsidR="00444C6F" w:rsidRPr="00444C6F">
        <w:rPr>
          <w:rFonts w:ascii="Marianne" w:hAnsi="Marianne"/>
          <w:bCs/>
          <w:sz w:val="20"/>
          <w:szCs w:val="20"/>
        </w:rPr>
        <w:t xml:space="preserve">levage des </w:t>
      </w:r>
      <w:r>
        <w:rPr>
          <w:rFonts w:ascii="Marianne" w:hAnsi="Marianne"/>
          <w:bCs/>
          <w:sz w:val="20"/>
          <w:szCs w:val="20"/>
        </w:rPr>
        <w:t>r</w:t>
      </w:r>
      <w:r w:rsidR="00444C6F" w:rsidRPr="00444C6F">
        <w:rPr>
          <w:rFonts w:ascii="Marianne" w:hAnsi="Marianne"/>
          <w:bCs/>
          <w:sz w:val="20"/>
          <w:szCs w:val="20"/>
        </w:rPr>
        <w:t>uminants.</w:t>
      </w:r>
      <w:r>
        <w:rPr>
          <w:rFonts w:ascii="Marianne" w:hAnsi="Marianne"/>
          <w:bCs/>
          <w:sz w:val="20"/>
          <w:szCs w:val="20"/>
        </w:rPr>
        <w:t xml:space="preserve"> L</w:t>
      </w:r>
      <w:r w:rsidR="00444C6F" w:rsidRPr="00444C6F">
        <w:rPr>
          <w:rFonts w:ascii="Marianne" w:hAnsi="Marianne"/>
          <w:bCs/>
          <w:sz w:val="20"/>
          <w:szCs w:val="20"/>
        </w:rPr>
        <w:t>e taux de couverture des besoins en viande par la production nationale est estimé à 49,3%.</w:t>
      </w:r>
      <w:r>
        <w:rPr>
          <w:rFonts w:ascii="Marianne" w:hAnsi="Marianne"/>
          <w:bCs/>
          <w:sz w:val="20"/>
          <w:szCs w:val="20"/>
        </w:rPr>
        <w:t xml:space="preserve"> </w:t>
      </w:r>
      <w:r w:rsidR="00444C6F" w:rsidRPr="00444C6F">
        <w:rPr>
          <w:rFonts w:ascii="Marianne" w:hAnsi="Marianne"/>
          <w:bCs/>
          <w:sz w:val="20"/>
          <w:szCs w:val="20"/>
        </w:rPr>
        <w:t>Ce taux, bien qu’en croissance constante ces dernières années, ne suffit pas à satisfaire la demande en protéine animale.</w:t>
      </w:r>
      <w:r>
        <w:rPr>
          <w:rFonts w:ascii="Marianne" w:hAnsi="Marianne"/>
          <w:bCs/>
          <w:sz w:val="20"/>
          <w:szCs w:val="20"/>
        </w:rPr>
        <w:t xml:space="preserve"> </w:t>
      </w:r>
      <w:r w:rsidR="00444C6F" w:rsidRPr="00444C6F">
        <w:rPr>
          <w:rFonts w:ascii="Marianne" w:hAnsi="Marianne"/>
          <w:bCs/>
          <w:sz w:val="20"/>
          <w:szCs w:val="20"/>
        </w:rPr>
        <w:t>Le déficit constaté résulte de plusieurs causes dont la persistance de pratiques traditionnelles d’élevage, la dominance de géniteurs à faible performance, une alimentation non adaptée mais aussi et surtout un besoin en investissements conséquents dans les techniques et outils productifs.</w:t>
      </w:r>
      <w:r>
        <w:rPr>
          <w:rFonts w:ascii="Marianne" w:hAnsi="Marianne"/>
          <w:bCs/>
          <w:sz w:val="20"/>
          <w:szCs w:val="20"/>
        </w:rPr>
        <w:t xml:space="preserve"> </w:t>
      </w:r>
      <w:r w:rsidR="00444C6F" w:rsidRPr="00444C6F">
        <w:rPr>
          <w:rFonts w:ascii="Marianne" w:hAnsi="Marianne"/>
          <w:bCs/>
          <w:sz w:val="20"/>
          <w:szCs w:val="20"/>
        </w:rPr>
        <w:t>C’est pourquoi, le Gouvernement a fait de la filière viande une priorité, avec pour ambition d’assurer la couverture sur le plan national en produits carnés à travers divers projets et programmes destinés à accroître la production locale.</w:t>
      </w:r>
      <w:r>
        <w:rPr>
          <w:rFonts w:ascii="Marianne" w:hAnsi="Marianne"/>
          <w:bCs/>
          <w:sz w:val="20"/>
          <w:szCs w:val="20"/>
        </w:rPr>
        <w:t xml:space="preserve"> La </w:t>
      </w:r>
      <w:r w:rsidR="00444C6F" w:rsidRPr="00444C6F">
        <w:rPr>
          <w:rFonts w:ascii="Marianne" w:hAnsi="Marianne"/>
          <w:bCs/>
          <w:sz w:val="20"/>
          <w:szCs w:val="20"/>
        </w:rPr>
        <w:t xml:space="preserve">faible synergie dans la conduite des diverses actions entreprises, la lourdeur dans les pratiques administratives et l’inadaptation des procédures de passation des marchés </w:t>
      </w:r>
      <w:r>
        <w:rPr>
          <w:rFonts w:ascii="Marianne" w:hAnsi="Marianne"/>
          <w:bCs/>
          <w:sz w:val="20"/>
          <w:szCs w:val="20"/>
        </w:rPr>
        <w:t xml:space="preserve">étant </w:t>
      </w:r>
      <w:r w:rsidR="00444C6F" w:rsidRPr="00444C6F">
        <w:rPr>
          <w:rFonts w:ascii="Marianne" w:hAnsi="Marianne"/>
          <w:bCs/>
          <w:sz w:val="20"/>
          <w:szCs w:val="20"/>
        </w:rPr>
        <w:t>quelques facteurs qui entravent l’atteinte des résultats escomptés</w:t>
      </w:r>
      <w:r>
        <w:rPr>
          <w:rFonts w:ascii="Marianne" w:hAnsi="Marianne"/>
          <w:bCs/>
          <w:sz w:val="20"/>
          <w:szCs w:val="20"/>
        </w:rPr>
        <w:t>, l</w:t>
      </w:r>
      <w:r w:rsidR="00444C6F" w:rsidRPr="00444C6F">
        <w:rPr>
          <w:rFonts w:ascii="Marianne" w:hAnsi="Marianne"/>
          <w:bCs/>
          <w:sz w:val="20"/>
          <w:szCs w:val="20"/>
        </w:rPr>
        <w:t xml:space="preserve">a création de cette Agence </w:t>
      </w:r>
      <w:r>
        <w:rPr>
          <w:rFonts w:ascii="Marianne" w:hAnsi="Marianne"/>
          <w:bCs/>
          <w:sz w:val="20"/>
          <w:szCs w:val="20"/>
        </w:rPr>
        <w:t xml:space="preserve">doit répondre </w:t>
      </w:r>
      <w:r w:rsidR="00444C6F" w:rsidRPr="00444C6F">
        <w:rPr>
          <w:rFonts w:ascii="Marianne" w:hAnsi="Marianne"/>
          <w:bCs/>
          <w:sz w:val="20"/>
          <w:szCs w:val="20"/>
        </w:rPr>
        <w:t>à l’impératif de combler ces insuffisances.</w:t>
      </w:r>
      <w:r>
        <w:rPr>
          <w:rFonts w:ascii="Marianne" w:hAnsi="Marianne"/>
          <w:bCs/>
          <w:sz w:val="20"/>
          <w:szCs w:val="20"/>
        </w:rPr>
        <w:t xml:space="preserve"> </w:t>
      </w:r>
      <w:r w:rsidR="00444C6F" w:rsidRPr="00444C6F">
        <w:rPr>
          <w:rFonts w:ascii="Marianne" w:hAnsi="Marianne"/>
          <w:bCs/>
          <w:sz w:val="20"/>
          <w:szCs w:val="20"/>
        </w:rPr>
        <w:t>Elle a pour mission d’assurer le développement de l’élevage des ruminants, d’optimiser les ressources en améliorant l’efficacité et l’impact des interventions.</w:t>
      </w:r>
      <w:r>
        <w:rPr>
          <w:rFonts w:ascii="Marianne" w:hAnsi="Marianne"/>
          <w:bCs/>
          <w:sz w:val="20"/>
          <w:szCs w:val="20"/>
        </w:rPr>
        <w:t xml:space="preserve"> L</w:t>
      </w:r>
      <w:r w:rsidR="00444C6F" w:rsidRPr="00444C6F">
        <w:rPr>
          <w:rFonts w:ascii="Marianne" w:hAnsi="Marianne"/>
          <w:bCs/>
          <w:sz w:val="20"/>
          <w:szCs w:val="20"/>
        </w:rPr>
        <w:t>es règles administratives de gestion seront simplifiées ainsi que celles relatives aux passations des marchés publics.</w:t>
      </w:r>
      <w:r>
        <w:rPr>
          <w:rFonts w:ascii="Marianne" w:hAnsi="Marianne"/>
          <w:bCs/>
          <w:sz w:val="20"/>
          <w:szCs w:val="20"/>
        </w:rPr>
        <w:t xml:space="preserve"> </w:t>
      </w:r>
      <w:r w:rsidR="00444C6F" w:rsidRPr="00444C6F">
        <w:rPr>
          <w:rFonts w:ascii="Marianne" w:hAnsi="Marianne"/>
          <w:bCs/>
          <w:sz w:val="20"/>
          <w:szCs w:val="20"/>
        </w:rPr>
        <w:t>Le ministre de l’</w:t>
      </w:r>
      <w:r>
        <w:rPr>
          <w:rFonts w:ascii="Marianne" w:hAnsi="Marianne"/>
          <w:bCs/>
          <w:sz w:val="20"/>
          <w:szCs w:val="20"/>
        </w:rPr>
        <w:t>é</w:t>
      </w:r>
      <w:r w:rsidR="00444C6F" w:rsidRPr="00444C6F">
        <w:rPr>
          <w:rFonts w:ascii="Marianne" w:hAnsi="Marianne"/>
          <w:bCs/>
          <w:sz w:val="20"/>
          <w:szCs w:val="20"/>
        </w:rPr>
        <w:t xml:space="preserve">conomie et des </w:t>
      </w:r>
      <w:r>
        <w:rPr>
          <w:rFonts w:ascii="Marianne" w:hAnsi="Marianne"/>
          <w:bCs/>
          <w:sz w:val="20"/>
          <w:szCs w:val="20"/>
        </w:rPr>
        <w:t>f</w:t>
      </w:r>
      <w:r w:rsidR="00444C6F" w:rsidRPr="00444C6F">
        <w:rPr>
          <w:rFonts w:ascii="Marianne" w:hAnsi="Marianne"/>
          <w:bCs/>
          <w:sz w:val="20"/>
          <w:szCs w:val="20"/>
        </w:rPr>
        <w:t>inances, et le ministre de l’</w:t>
      </w:r>
      <w:r>
        <w:rPr>
          <w:rFonts w:ascii="Marianne" w:hAnsi="Marianne"/>
          <w:bCs/>
          <w:sz w:val="20"/>
          <w:szCs w:val="20"/>
        </w:rPr>
        <w:t>a</w:t>
      </w:r>
      <w:r w:rsidR="00444C6F" w:rsidRPr="00444C6F">
        <w:rPr>
          <w:rFonts w:ascii="Marianne" w:hAnsi="Marianne"/>
          <w:bCs/>
          <w:sz w:val="20"/>
          <w:szCs w:val="20"/>
        </w:rPr>
        <w:t>griculture, de l’</w:t>
      </w:r>
      <w:r>
        <w:rPr>
          <w:rFonts w:ascii="Marianne" w:hAnsi="Marianne"/>
          <w:bCs/>
          <w:sz w:val="20"/>
          <w:szCs w:val="20"/>
        </w:rPr>
        <w:t>é</w:t>
      </w:r>
      <w:r w:rsidR="00444C6F" w:rsidRPr="00444C6F">
        <w:rPr>
          <w:rFonts w:ascii="Marianne" w:hAnsi="Marianne"/>
          <w:bCs/>
          <w:sz w:val="20"/>
          <w:szCs w:val="20"/>
        </w:rPr>
        <w:t xml:space="preserve">levage et de la </w:t>
      </w:r>
      <w:r>
        <w:rPr>
          <w:rFonts w:ascii="Marianne" w:hAnsi="Marianne"/>
          <w:bCs/>
          <w:sz w:val="20"/>
          <w:szCs w:val="20"/>
        </w:rPr>
        <w:t>p</w:t>
      </w:r>
      <w:r w:rsidR="00444C6F" w:rsidRPr="00444C6F">
        <w:rPr>
          <w:rFonts w:ascii="Marianne" w:hAnsi="Marianne"/>
          <w:bCs/>
          <w:sz w:val="20"/>
          <w:szCs w:val="20"/>
        </w:rPr>
        <w:t>êche, prendront les dispositions nécessaires pour en assurer l’opérationnalisation.</w:t>
      </w:r>
    </w:p>
    <w:p w14:paraId="243B3FEC" w14:textId="1010090B" w:rsidR="00950177" w:rsidRDefault="00950177" w:rsidP="00444C6F">
      <w:pPr>
        <w:spacing w:after="0" w:line="240" w:lineRule="auto"/>
        <w:jc w:val="both"/>
        <w:rPr>
          <w:rFonts w:ascii="Marianne" w:hAnsi="Marianne"/>
          <w:bCs/>
          <w:sz w:val="20"/>
          <w:szCs w:val="20"/>
        </w:rPr>
      </w:pPr>
    </w:p>
    <w:p w14:paraId="5237A956" w14:textId="1A801235" w:rsidR="00950177" w:rsidRPr="00C73C57" w:rsidRDefault="00950177" w:rsidP="00444C6F">
      <w:pPr>
        <w:spacing w:after="0" w:line="240" w:lineRule="auto"/>
        <w:jc w:val="both"/>
        <w:rPr>
          <w:rFonts w:ascii="Marianne" w:hAnsi="Marianne"/>
          <w:b/>
          <w:sz w:val="20"/>
          <w:szCs w:val="20"/>
        </w:rPr>
      </w:pPr>
      <w:r w:rsidRPr="00C73C57">
        <w:rPr>
          <w:rFonts w:ascii="Marianne" w:hAnsi="Marianne"/>
          <w:b/>
          <w:sz w:val="20"/>
          <w:szCs w:val="20"/>
        </w:rPr>
        <w:t>Vie des sociétés – FanMilk</w:t>
      </w:r>
      <w:r w:rsidR="003173BC" w:rsidRPr="00C73C57">
        <w:rPr>
          <w:rFonts w:ascii="Marianne" w:hAnsi="Marianne"/>
          <w:b/>
          <w:sz w:val="20"/>
          <w:szCs w:val="20"/>
        </w:rPr>
        <w:t xml:space="preserve"> obtient la certification B Corp</w:t>
      </w:r>
      <w:r w:rsidRPr="00C73C57">
        <w:rPr>
          <w:rFonts w:ascii="Marianne" w:hAnsi="Marianne"/>
          <w:b/>
          <w:sz w:val="20"/>
          <w:szCs w:val="20"/>
        </w:rPr>
        <w:t>.</w:t>
      </w:r>
    </w:p>
    <w:bookmarkEnd w:id="23"/>
    <w:p w14:paraId="7DBD7D2C" w14:textId="55F594F7" w:rsidR="00950177" w:rsidRDefault="003173BC" w:rsidP="00444C6F">
      <w:pPr>
        <w:spacing w:after="0" w:line="240" w:lineRule="auto"/>
        <w:jc w:val="both"/>
        <w:rPr>
          <w:rFonts w:ascii="Marianne" w:hAnsi="Marianne"/>
          <w:bCs/>
          <w:sz w:val="20"/>
          <w:szCs w:val="20"/>
        </w:rPr>
      </w:pPr>
      <w:r>
        <w:rPr>
          <w:rFonts w:ascii="Marianne" w:hAnsi="Marianne"/>
          <w:bCs/>
          <w:sz w:val="20"/>
          <w:szCs w:val="20"/>
        </w:rPr>
        <w:t>La société FanMilk a obtenu la certification B Corp selon un communiqué daté du 17 juillet. Cette certification selon M. Lionel Parent, Directeur général de FanMilk, est devenue une référence pour prouver l’engagement d’une entreprise envers l’impact social et environnemental. Fan Milk, entr</w:t>
      </w:r>
      <w:r w:rsidR="00C73C57">
        <w:rPr>
          <w:rFonts w:ascii="Marianne" w:hAnsi="Marianne"/>
          <w:bCs/>
          <w:sz w:val="20"/>
          <w:szCs w:val="20"/>
        </w:rPr>
        <w:t xml:space="preserve">eprise du groupe Danone, est un fabricant et distributeur </w:t>
      </w:r>
      <w:r w:rsidRPr="003173BC">
        <w:rPr>
          <w:rFonts w:ascii="Marianne" w:hAnsi="Marianne"/>
          <w:bCs/>
          <w:sz w:val="20"/>
          <w:szCs w:val="20"/>
        </w:rPr>
        <w:t>de produits laitiers</w:t>
      </w:r>
      <w:r w:rsidR="00C73C57">
        <w:rPr>
          <w:rFonts w:ascii="Marianne" w:hAnsi="Marianne"/>
          <w:bCs/>
          <w:sz w:val="20"/>
          <w:szCs w:val="20"/>
        </w:rPr>
        <w:t xml:space="preserve"> et de boissons.</w:t>
      </w:r>
    </w:p>
    <w:p w14:paraId="4C498688" w14:textId="3BBAEAE5" w:rsidR="00A02355" w:rsidRDefault="00A02355" w:rsidP="00444C6F">
      <w:pPr>
        <w:spacing w:after="0" w:line="240" w:lineRule="auto"/>
        <w:jc w:val="both"/>
        <w:rPr>
          <w:rFonts w:ascii="Marianne" w:hAnsi="Marianne"/>
          <w:bCs/>
          <w:sz w:val="20"/>
          <w:szCs w:val="20"/>
        </w:rPr>
      </w:pPr>
    </w:p>
    <w:p w14:paraId="73D1A626" w14:textId="119E8977" w:rsidR="007B4CB4" w:rsidRDefault="0003612B" w:rsidP="00CD2EB3">
      <w:pPr>
        <w:spacing w:after="0" w:line="240" w:lineRule="auto"/>
        <w:jc w:val="both"/>
        <w:rPr>
          <w:rFonts w:ascii="Marianne" w:hAnsi="Marianne"/>
          <w:b/>
          <w:color w:val="FFC000"/>
          <w:sz w:val="32"/>
          <w:szCs w:val="32"/>
        </w:rPr>
      </w:pPr>
      <w:r>
        <w:rPr>
          <w:rFonts w:ascii="Marianne" w:hAnsi="Marianne"/>
          <w:b/>
          <w:color w:val="FFC000"/>
          <w:sz w:val="32"/>
          <w:szCs w:val="32"/>
        </w:rPr>
        <w:t>B</w:t>
      </w:r>
      <w:r w:rsidR="007B4CB4">
        <w:rPr>
          <w:rFonts w:ascii="Marianne" w:hAnsi="Marianne"/>
          <w:b/>
          <w:color w:val="FFC000"/>
          <w:sz w:val="32"/>
          <w:szCs w:val="32"/>
        </w:rPr>
        <w:t>urkina Faso</w:t>
      </w:r>
    </w:p>
    <w:p w14:paraId="4E0CC937" w14:textId="77777777" w:rsidR="006D3534" w:rsidRDefault="006D3534" w:rsidP="006D3534">
      <w:pPr>
        <w:spacing w:after="0" w:line="240" w:lineRule="auto"/>
        <w:jc w:val="both"/>
        <w:rPr>
          <w:rFonts w:ascii="Marianne" w:hAnsi="Marianne"/>
          <w:bCs/>
          <w:sz w:val="20"/>
          <w:szCs w:val="20"/>
        </w:rPr>
      </w:pPr>
    </w:p>
    <w:p w14:paraId="0D226B89" w14:textId="4B3D2236" w:rsidR="006D3534" w:rsidRPr="002B32F2" w:rsidRDefault="00DE45A3" w:rsidP="006D3534">
      <w:pPr>
        <w:spacing w:after="0" w:line="240" w:lineRule="auto"/>
        <w:jc w:val="both"/>
        <w:rPr>
          <w:rFonts w:ascii="Marianne" w:hAnsi="Marianne"/>
          <w:b/>
          <w:sz w:val="20"/>
          <w:szCs w:val="20"/>
        </w:rPr>
      </w:pPr>
      <w:bookmarkStart w:id="25" w:name="_Hlk204935585"/>
      <w:r>
        <w:rPr>
          <w:rFonts w:ascii="Marianne" w:hAnsi="Marianne"/>
          <w:b/>
          <w:sz w:val="20"/>
          <w:szCs w:val="20"/>
        </w:rPr>
        <w:t xml:space="preserve">Politique agricole - </w:t>
      </w:r>
      <w:r w:rsidR="006D3534" w:rsidRPr="002B32F2">
        <w:rPr>
          <w:rFonts w:ascii="Marianne" w:hAnsi="Marianne"/>
          <w:b/>
          <w:sz w:val="20"/>
          <w:szCs w:val="20"/>
        </w:rPr>
        <w:t>La Banque mondiale note une forte croissance du secteur agricole en 2024.</w:t>
      </w:r>
    </w:p>
    <w:p w14:paraId="2932F5C9" w14:textId="1751B982" w:rsidR="006D3534" w:rsidRPr="006D3534" w:rsidRDefault="006D3534" w:rsidP="006D3534">
      <w:pPr>
        <w:spacing w:after="0" w:line="240" w:lineRule="auto"/>
        <w:jc w:val="both"/>
        <w:rPr>
          <w:rFonts w:ascii="Marianne" w:hAnsi="Marianne"/>
          <w:bCs/>
          <w:sz w:val="20"/>
          <w:szCs w:val="20"/>
        </w:rPr>
      </w:pPr>
      <w:r w:rsidRPr="006D3534">
        <w:rPr>
          <w:rFonts w:ascii="Marianne" w:hAnsi="Marianne"/>
          <w:bCs/>
          <w:sz w:val="20"/>
          <w:szCs w:val="20"/>
        </w:rPr>
        <w:t xml:space="preserve">La Banque mondiale a organisé le 10 juillet une </w:t>
      </w:r>
      <w:r>
        <w:rPr>
          <w:rFonts w:ascii="Marianne" w:hAnsi="Marianne"/>
          <w:bCs/>
          <w:sz w:val="20"/>
          <w:szCs w:val="20"/>
        </w:rPr>
        <w:t xml:space="preserve">présentation de son </w:t>
      </w:r>
      <w:r w:rsidRPr="006D3534">
        <w:rPr>
          <w:rFonts w:ascii="Marianne" w:hAnsi="Marianne"/>
          <w:bCs/>
          <w:sz w:val="20"/>
          <w:szCs w:val="20"/>
        </w:rPr>
        <w:t>rapport sur la situation économique du Burkina Faso, édition d’avril 2025. Le rapport met en évidence les tendances économiques récentes</w:t>
      </w:r>
      <w:r>
        <w:rPr>
          <w:rFonts w:ascii="Marianne" w:hAnsi="Marianne"/>
          <w:bCs/>
          <w:sz w:val="20"/>
          <w:szCs w:val="20"/>
        </w:rPr>
        <w:t xml:space="preserve"> et</w:t>
      </w:r>
      <w:r w:rsidRPr="006D3534">
        <w:rPr>
          <w:rFonts w:ascii="Marianne" w:hAnsi="Marianne"/>
          <w:bCs/>
          <w:sz w:val="20"/>
          <w:szCs w:val="20"/>
        </w:rPr>
        <w:t xml:space="preserve"> analyse les perspectives à court et moyen termes</w:t>
      </w:r>
      <w:r w:rsidR="00345724">
        <w:rPr>
          <w:rFonts w:ascii="Marianne" w:hAnsi="Marianne"/>
          <w:bCs/>
          <w:sz w:val="20"/>
          <w:szCs w:val="20"/>
        </w:rPr>
        <w:t xml:space="preserve">. Sur </w:t>
      </w:r>
      <w:r w:rsidRPr="006D3534">
        <w:rPr>
          <w:rFonts w:ascii="Marianne" w:hAnsi="Marianne"/>
          <w:bCs/>
          <w:sz w:val="20"/>
          <w:szCs w:val="20"/>
        </w:rPr>
        <w:t>l’évolution de l’économie, il ressort que l’économie burkinabè a enregistré une croissance, passant de 3% en 2023 à 5% en 2024 et ce, sous l’impulsion des secteurs des services et de l’agriculture. L’agriculture a contribué à hauteur de 1,9 p</w:t>
      </w:r>
      <w:r w:rsidR="00345724">
        <w:rPr>
          <w:rFonts w:ascii="Marianne" w:hAnsi="Marianne"/>
          <w:bCs/>
          <w:sz w:val="20"/>
          <w:szCs w:val="20"/>
        </w:rPr>
        <w:t>oint</w:t>
      </w:r>
      <w:r w:rsidRPr="006D3534">
        <w:rPr>
          <w:rFonts w:ascii="Marianne" w:hAnsi="Marianne"/>
          <w:bCs/>
          <w:sz w:val="20"/>
          <w:szCs w:val="20"/>
        </w:rPr>
        <w:t xml:space="preserve"> à la croissance globale du PIB, grâce aux conditions météorologiques favorables, au meilleur accès aux terres cultivables et au soutien accru du gouvernement. L’inflation est, elle, passée de 0,7% en 2023 à 4,2% en 2024, en raison de l’augmentation des coûts des denrées alimentaires et de l’énergie, dans un contexte de contraintes d’approvisionnement et d’incertitudes sur les marchés. Selon les services de la Banque mondiale, les principaux facteurs expliquant la hausse de l’inflation en 2024 ont été l’insécurité et les contraintes logistiques affectant l’approvisionnement </w:t>
      </w:r>
      <w:r w:rsidRPr="006D3534">
        <w:rPr>
          <w:rFonts w:ascii="Marianne" w:hAnsi="Marianne"/>
          <w:bCs/>
          <w:sz w:val="20"/>
          <w:szCs w:val="20"/>
        </w:rPr>
        <w:lastRenderedPageBreak/>
        <w:t>en céréales, ainsi que la spéculation sur les prix due au démarrage tardif de la saison des pluies. L’inflation du Burkina est restée supérieure au taux d’inflation régional moyen de l’UEMOA, qui est passé à 3,6% en 2024, légèrement au-dessus de l’intervalle cible de 1 à 3%, constate le rapport.</w:t>
      </w:r>
      <w:r w:rsidR="00345724">
        <w:rPr>
          <w:rFonts w:ascii="Marianne" w:hAnsi="Marianne"/>
          <w:bCs/>
          <w:sz w:val="20"/>
          <w:szCs w:val="20"/>
        </w:rPr>
        <w:t xml:space="preserve"> </w:t>
      </w:r>
      <w:r w:rsidRPr="006D3534">
        <w:rPr>
          <w:rFonts w:ascii="Marianne" w:hAnsi="Marianne"/>
          <w:bCs/>
          <w:sz w:val="20"/>
          <w:szCs w:val="20"/>
        </w:rPr>
        <w:t>Malgré la hausse de l’inflation, la forte croissance de l’agriculture et des services a entraîné une baisse du taux d’extrême pauvreté de 3 p</w:t>
      </w:r>
      <w:r w:rsidR="00345724">
        <w:rPr>
          <w:rFonts w:ascii="Marianne" w:hAnsi="Marianne"/>
          <w:bCs/>
          <w:sz w:val="20"/>
          <w:szCs w:val="20"/>
        </w:rPr>
        <w:t>oints</w:t>
      </w:r>
      <w:r w:rsidRPr="006D3534">
        <w:rPr>
          <w:rFonts w:ascii="Marianne" w:hAnsi="Marianne"/>
          <w:bCs/>
          <w:sz w:val="20"/>
          <w:szCs w:val="20"/>
        </w:rPr>
        <w:t>, le faisant passer à 23,2%. La réduction de la pauvreté a été généralisée, mais plus accentuée dans les zones rurales, avec une baisse de 3,5 p</w:t>
      </w:r>
      <w:r w:rsidR="00345724">
        <w:rPr>
          <w:rFonts w:ascii="Marianne" w:hAnsi="Marianne"/>
          <w:bCs/>
          <w:sz w:val="20"/>
          <w:szCs w:val="20"/>
        </w:rPr>
        <w:t>oints</w:t>
      </w:r>
      <w:r w:rsidRPr="006D3534">
        <w:rPr>
          <w:rFonts w:ascii="Marianne" w:hAnsi="Marianne"/>
          <w:bCs/>
          <w:sz w:val="20"/>
          <w:szCs w:val="20"/>
        </w:rPr>
        <w:t xml:space="preserve"> contre une baisse de 1,6 </w:t>
      </w:r>
      <w:r w:rsidR="00345724">
        <w:rPr>
          <w:rFonts w:ascii="Marianne" w:hAnsi="Marianne"/>
          <w:bCs/>
          <w:sz w:val="20"/>
          <w:szCs w:val="20"/>
        </w:rPr>
        <w:t>point</w:t>
      </w:r>
      <w:r w:rsidRPr="006D3534">
        <w:rPr>
          <w:rFonts w:ascii="Marianne" w:hAnsi="Marianne"/>
          <w:bCs/>
          <w:sz w:val="20"/>
          <w:szCs w:val="20"/>
        </w:rPr>
        <w:t xml:space="preserve"> dans les zones urbaines. La forte croissance des services a entraîné une augmentation des revenus dans les zones urbaines, mais la forte inflation des prix des denrées alimentaires (6,3% en 2024) pose un défi particulier pour les ménages urbains pauvres. Toutefois, les ménages ruraux pauvres peuvent compter sur leur propre production alimentaire et sont moins vulnérables à ces chocs de marché (et peuvent, dans certains cas limités, bénéficier de la hausse des prix de leurs produits). La pauvreté reste nettement plus élevée en milieu rural (29,5%) qu’en milieu urbain (5,5%).</w:t>
      </w:r>
    </w:p>
    <w:p w14:paraId="1D2CC238" w14:textId="77777777" w:rsidR="006D3534" w:rsidRPr="006D3534" w:rsidRDefault="006D3534" w:rsidP="006D3534">
      <w:pPr>
        <w:spacing w:after="0" w:line="240" w:lineRule="auto"/>
        <w:jc w:val="both"/>
        <w:rPr>
          <w:rFonts w:ascii="Marianne" w:hAnsi="Marianne"/>
          <w:bCs/>
          <w:sz w:val="20"/>
          <w:szCs w:val="20"/>
        </w:rPr>
      </w:pPr>
    </w:p>
    <w:p w14:paraId="54093E73" w14:textId="77512D3C" w:rsidR="006D3534" w:rsidRPr="002B32F2" w:rsidRDefault="00DE45A3" w:rsidP="006D3534">
      <w:pPr>
        <w:spacing w:after="0" w:line="240" w:lineRule="auto"/>
        <w:jc w:val="both"/>
        <w:rPr>
          <w:rFonts w:ascii="Marianne" w:hAnsi="Marianne"/>
          <w:b/>
          <w:sz w:val="20"/>
          <w:szCs w:val="20"/>
        </w:rPr>
      </w:pPr>
      <w:r>
        <w:rPr>
          <w:rFonts w:ascii="Marianne" w:hAnsi="Marianne"/>
          <w:b/>
          <w:sz w:val="20"/>
          <w:szCs w:val="20"/>
        </w:rPr>
        <w:t xml:space="preserve">Sécurité alimentaire - </w:t>
      </w:r>
      <w:r w:rsidR="006D3534" w:rsidRPr="002B32F2">
        <w:rPr>
          <w:rFonts w:ascii="Marianne" w:hAnsi="Marianne"/>
          <w:b/>
          <w:sz w:val="20"/>
          <w:szCs w:val="20"/>
        </w:rPr>
        <w:t>140 détenus mobilisés pour l’offensive agricole et l’autosuffisance alimentaire</w:t>
      </w:r>
      <w:r w:rsidR="002B32F2">
        <w:rPr>
          <w:rFonts w:ascii="Marianne" w:hAnsi="Marianne"/>
          <w:b/>
          <w:sz w:val="20"/>
          <w:szCs w:val="20"/>
        </w:rPr>
        <w:t>.</w:t>
      </w:r>
    </w:p>
    <w:p w14:paraId="5A3E1FF1" w14:textId="159017D5" w:rsidR="006D3534" w:rsidRPr="006D3534" w:rsidRDefault="006D3534" w:rsidP="006D3534">
      <w:pPr>
        <w:spacing w:after="0" w:line="240" w:lineRule="auto"/>
        <w:jc w:val="both"/>
        <w:rPr>
          <w:rFonts w:ascii="Marianne" w:hAnsi="Marianne"/>
          <w:bCs/>
          <w:sz w:val="20"/>
          <w:szCs w:val="20"/>
        </w:rPr>
      </w:pPr>
      <w:r w:rsidRPr="006D3534">
        <w:rPr>
          <w:rFonts w:ascii="Marianne" w:hAnsi="Marianne"/>
          <w:bCs/>
          <w:sz w:val="20"/>
          <w:szCs w:val="20"/>
        </w:rPr>
        <w:t>Engagé dans la dynamique de l’autosuffisance alimentaire prônée par les autorités burkinab</w:t>
      </w:r>
      <w:r w:rsidR="00473D92">
        <w:rPr>
          <w:rFonts w:ascii="Marianne" w:hAnsi="Marianne"/>
          <w:bCs/>
          <w:sz w:val="20"/>
          <w:szCs w:val="20"/>
        </w:rPr>
        <w:t>è</w:t>
      </w:r>
      <w:r w:rsidR="00FD234F">
        <w:rPr>
          <w:rFonts w:ascii="Marianne" w:hAnsi="Marianne"/>
          <w:bCs/>
          <w:sz w:val="20"/>
          <w:szCs w:val="20"/>
        </w:rPr>
        <w:t>s</w:t>
      </w:r>
      <w:r w:rsidRPr="006D3534">
        <w:rPr>
          <w:rFonts w:ascii="Marianne" w:hAnsi="Marianne"/>
          <w:bCs/>
          <w:sz w:val="20"/>
          <w:szCs w:val="20"/>
        </w:rPr>
        <w:t>, le centre pénitentiaire de Baporo mobilise 140 détenus pour des activités agricoles sur 9 h</w:t>
      </w:r>
      <w:r w:rsidR="002B32F2">
        <w:rPr>
          <w:rFonts w:ascii="Marianne" w:hAnsi="Marianne"/>
          <w:bCs/>
          <w:sz w:val="20"/>
          <w:szCs w:val="20"/>
        </w:rPr>
        <w:t>a</w:t>
      </w:r>
      <w:r w:rsidRPr="006D3534">
        <w:rPr>
          <w:rFonts w:ascii="Marianne" w:hAnsi="Marianne"/>
          <w:bCs/>
          <w:sz w:val="20"/>
          <w:szCs w:val="20"/>
        </w:rPr>
        <w:t xml:space="preserve">. </w:t>
      </w:r>
      <w:r w:rsidR="00FD234F" w:rsidRPr="00FD234F">
        <w:rPr>
          <w:rFonts w:ascii="Marianne" w:hAnsi="Marianne"/>
          <w:bCs/>
          <w:sz w:val="20"/>
          <w:szCs w:val="20"/>
        </w:rPr>
        <w:t>Les détenus qui travaillent aux activités agricoles ont mis à notre disposition dans le cadre des travaux d’intérêt général dans le cadre d’une nouvelle loi adoptée en novembre 2024.</w:t>
      </w:r>
      <w:r w:rsidR="00FD234F">
        <w:rPr>
          <w:rFonts w:ascii="Marianne" w:hAnsi="Marianne"/>
          <w:bCs/>
          <w:sz w:val="20"/>
          <w:szCs w:val="20"/>
        </w:rPr>
        <w:t xml:space="preserve"> L</w:t>
      </w:r>
      <w:r w:rsidR="00FD234F" w:rsidRPr="00FD234F">
        <w:rPr>
          <w:rFonts w:ascii="Marianne" w:hAnsi="Marianne"/>
          <w:bCs/>
          <w:sz w:val="20"/>
          <w:szCs w:val="20"/>
        </w:rPr>
        <w:t>a loi a été adoptée afin de faire des maisons d’arrêt et de correction non seulement des opportunités de formation favorisant la réinsertion des détenus, mais aussi des espaces de production contribuant à la lutte contre l’insécurité alimentaire.</w:t>
      </w:r>
      <w:r w:rsidR="002B32F2">
        <w:rPr>
          <w:rFonts w:ascii="Marianne" w:hAnsi="Marianne"/>
          <w:bCs/>
          <w:sz w:val="20"/>
          <w:szCs w:val="20"/>
        </w:rPr>
        <w:t xml:space="preserve"> </w:t>
      </w:r>
      <w:r w:rsidR="00656953">
        <w:rPr>
          <w:rFonts w:ascii="Marianne" w:hAnsi="Marianne"/>
          <w:bCs/>
          <w:sz w:val="20"/>
          <w:szCs w:val="20"/>
        </w:rPr>
        <w:t xml:space="preserve">Le dispositif </w:t>
      </w:r>
      <w:r w:rsidR="00FD234F">
        <w:rPr>
          <w:rFonts w:ascii="Marianne" w:hAnsi="Marianne"/>
          <w:bCs/>
          <w:sz w:val="20"/>
          <w:szCs w:val="20"/>
        </w:rPr>
        <w:t xml:space="preserve">permet </w:t>
      </w:r>
      <w:r w:rsidR="00FD234F" w:rsidRPr="00FD234F">
        <w:rPr>
          <w:rFonts w:ascii="Marianne" w:hAnsi="Marianne"/>
          <w:bCs/>
          <w:sz w:val="20"/>
          <w:szCs w:val="20"/>
        </w:rPr>
        <w:t>de former professionnellement les détenus, d’améliorer considérablement leur ration alimentaire et de mettre quelques tonnes de produits sur le marché.</w:t>
      </w:r>
      <w:r w:rsidR="00FD234F">
        <w:rPr>
          <w:rFonts w:ascii="Marianne" w:hAnsi="Marianne"/>
          <w:bCs/>
          <w:sz w:val="20"/>
          <w:szCs w:val="20"/>
        </w:rPr>
        <w:t xml:space="preserve"> </w:t>
      </w:r>
      <w:r w:rsidRPr="006D3534">
        <w:rPr>
          <w:rFonts w:ascii="Marianne" w:hAnsi="Marianne"/>
          <w:bCs/>
          <w:sz w:val="20"/>
          <w:szCs w:val="20"/>
        </w:rPr>
        <w:t>Le terrain du centre est réparti en deux sites de production. Sur le premier site de 4 ha, les pensionnaires cultivent essentiellement des</w:t>
      </w:r>
      <w:r w:rsidR="002B32F2">
        <w:rPr>
          <w:rFonts w:ascii="Marianne" w:hAnsi="Marianne"/>
          <w:bCs/>
          <w:sz w:val="20"/>
          <w:szCs w:val="20"/>
        </w:rPr>
        <w:t xml:space="preserve"> </w:t>
      </w:r>
      <w:r w:rsidRPr="006D3534">
        <w:rPr>
          <w:rFonts w:ascii="Marianne" w:hAnsi="Marianne"/>
          <w:bCs/>
          <w:sz w:val="20"/>
          <w:szCs w:val="20"/>
        </w:rPr>
        <w:t>tomate</w:t>
      </w:r>
      <w:r w:rsidR="002B32F2">
        <w:rPr>
          <w:rFonts w:ascii="Marianne" w:hAnsi="Marianne"/>
          <w:bCs/>
          <w:sz w:val="20"/>
          <w:szCs w:val="20"/>
        </w:rPr>
        <w:t>s</w:t>
      </w:r>
      <w:r w:rsidRPr="006D3534">
        <w:rPr>
          <w:rFonts w:ascii="Marianne" w:hAnsi="Marianne"/>
          <w:bCs/>
          <w:sz w:val="20"/>
          <w:szCs w:val="20"/>
        </w:rPr>
        <w:t xml:space="preserve">, </w:t>
      </w:r>
      <w:r w:rsidR="002B32F2">
        <w:rPr>
          <w:rFonts w:ascii="Marianne" w:hAnsi="Marianne"/>
          <w:bCs/>
          <w:sz w:val="20"/>
          <w:szCs w:val="20"/>
        </w:rPr>
        <w:t>du</w:t>
      </w:r>
      <w:r w:rsidRPr="006D3534">
        <w:rPr>
          <w:rFonts w:ascii="Marianne" w:hAnsi="Marianne"/>
          <w:bCs/>
          <w:sz w:val="20"/>
          <w:szCs w:val="20"/>
        </w:rPr>
        <w:t xml:space="preserve"> gombo et </w:t>
      </w:r>
      <w:r w:rsidR="002B32F2">
        <w:rPr>
          <w:rFonts w:ascii="Marianne" w:hAnsi="Marianne"/>
          <w:bCs/>
          <w:sz w:val="20"/>
          <w:szCs w:val="20"/>
        </w:rPr>
        <w:t>du</w:t>
      </w:r>
      <w:r w:rsidRPr="006D3534">
        <w:rPr>
          <w:rFonts w:ascii="Marianne" w:hAnsi="Marianne"/>
          <w:bCs/>
          <w:sz w:val="20"/>
          <w:szCs w:val="20"/>
        </w:rPr>
        <w:t xml:space="preserve"> niébé pendant la saison sèche</w:t>
      </w:r>
      <w:r w:rsidR="00FD234F">
        <w:rPr>
          <w:rFonts w:ascii="Marianne" w:hAnsi="Marianne"/>
          <w:bCs/>
          <w:sz w:val="20"/>
          <w:szCs w:val="20"/>
        </w:rPr>
        <w:t xml:space="preserve"> ce qui est </w:t>
      </w:r>
      <w:r w:rsidRPr="006D3534">
        <w:rPr>
          <w:rFonts w:ascii="Marianne" w:hAnsi="Marianne"/>
          <w:bCs/>
          <w:sz w:val="20"/>
          <w:szCs w:val="20"/>
        </w:rPr>
        <w:t>rendu possible grâce à un forage, un château d’eau, un bassin et un système d’irrigation de type laser spray.</w:t>
      </w:r>
      <w:r w:rsidR="00FD234F">
        <w:rPr>
          <w:rFonts w:ascii="Marianne" w:hAnsi="Marianne"/>
          <w:bCs/>
          <w:sz w:val="20"/>
          <w:szCs w:val="20"/>
        </w:rPr>
        <w:t xml:space="preserve"> </w:t>
      </w:r>
      <w:r w:rsidRPr="006D3534">
        <w:rPr>
          <w:rFonts w:ascii="Marianne" w:hAnsi="Marianne"/>
          <w:bCs/>
          <w:sz w:val="20"/>
          <w:szCs w:val="20"/>
        </w:rPr>
        <w:t xml:space="preserve">La saison pluvieuse est consacrée à la culture du riz, ainsi qu’à la production de quelques cultures maraîchères </w:t>
      </w:r>
      <w:r w:rsidR="00FD234F">
        <w:rPr>
          <w:rFonts w:ascii="Marianne" w:hAnsi="Marianne"/>
          <w:bCs/>
          <w:sz w:val="20"/>
          <w:szCs w:val="20"/>
        </w:rPr>
        <w:t>(</w:t>
      </w:r>
      <w:r w:rsidRPr="006D3534">
        <w:rPr>
          <w:rFonts w:ascii="Marianne" w:hAnsi="Marianne"/>
          <w:bCs/>
          <w:sz w:val="20"/>
          <w:szCs w:val="20"/>
        </w:rPr>
        <w:t>oignons, aubergines, tomate</w:t>
      </w:r>
      <w:r w:rsidR="00FD234F">
        <w:rPr>
          <w:rFonts w:ascii="Marianne" w:hAnsi="Marianne"/>
          <w:bCs/>
          <w:sz w:val="20"/>
          <w:szCs w:val="20"/>
        </w:rPr>
        <w:t>s</w:t>
      </w:r>
      <w:r w:rsidRPr="006D3534">
        <w:rPr>
          <w:rFonts w:ascii="Marianne" w:hAnsi="Marianne"/>
          <w:bCs/>
          <w:sz w:val="20"/>
          <w:szCs w:val="20"/>
        </w:rPr>
        <w:t xml:space="preserve"> et gombo</w:t>
      </w:r>
      <w:r w:rsidR="00FD234F">
        <w:rPr>
          <w:rFonts w:ascii="Marianne" w:hAnsi="Marianne"/>
          <w:bCs/>
          <w:sz w:val="20"/>
          <w:szCs w:val="20"/>
        </w:rPr>
        <w:t>s)</w:t>
      </w:r>
      <w:r w:rsidRPr="006D3534">
        <w:rPr>
          <w:rFonts w:ascii="Marianne" w:hAnsi="Marianne"/>
          <w:bCs/>
          <w:sz w:val="20"/>
          <w:szCs w:val="20"/>
        </w:rPr>
        <w:t>.</w:t>
      </w:r>
      <w:r w:rsidR="00FD234F">
        <w:rPr>
          <w:rFonts w:ascii="Marianne" w:hAnsi="Marianne"/>
          <w:bCs/>
          <w:sz w:val="20"/>
          <w:szCs w:val="20"/>
        </w:rPr>
        <w:t xml:space="preserve"> </w:t>
      </w:r>
      <w:r w:rsidRPr="006D3534">
        <w:rPr>
          <w:rFonts w:ascii="Marianne" w:hAnsi="Marianne"/>
          <w:bCs/>
          <w:sz w:val="20"/>
          <w:szCs w:val="20"/>
        </w:rPr>
        <w:t>Sur le deuxième site de 5</w:t>
      </w:r>
      <w:r w:rsidR="004E58E0">
        <w:rPr>
          <w:rFonts w:ascii="Marianne" w:hAnsi="Marianne"/>
          <w:bCs/>
          <w:sz w:val="20"/>
          <w:szCs w:val="20"/>
        </w:rPr>
        <w:t> </w:t>
      </w:r>
      <w:r w:rsidRPr="006D3534">
        <w:rPr>
          <w:rFonts w:ascii="Marianne" w:hAnsi="Marianne"/>
          <w:bCs/>
          <w:sz w:val="20"/>
          <w:szCs w:val="20"/>
        </w:rPr>
        <w:t>ha, du maïs est cultivé en saison de pluie et 1 ha de tomates en saison sèche.</w:t>
      </w:r>
      <w:r w:rsidR="00FD234F">
        <w:rPr>
          <w:rFonts w:ascii="Marianne" w:hAnsi="Marianne"/>
          <w:bCs/>
          <w:sz w:val="20"/>
          <w:szCs w:val="20"/>
        </w:rPr>
        <w:t xml:space="preserve"> </w:t>
      </w:r>
      <w:r w:rsidRPr="006D3534">
        <w:rPr>
          <w:rFonts w:ascii="Marianne" w:hAnsi="Marianne"/>
          <w:bCs/>
          <w:sz w:val="20"/>
          <w:szCs w:val="20"/>
        </w:rPr>
        <w:t>De plus, le centre dispose d’une bananeraie et de plants de cacaoyers sur une superficie de 3 ha</w:t>
      </w:r>
      <w:r w:rsidR="00FD234F">
        <w:rPr>
          <w:rFonts w:ascii="Marianne" w:hAnsi="Marianne"/>
          <w:bCs/>
          <w:sz w:val="20"/>
          <w:szCs w:val="20"/>
        </w:rPr>
        <w:t>. U</w:t>
      </w:r>
      <w:r w:rsidRPr="006D3534">
        <w:rPr>
          <w:rFonts w:ascii="Marianne" w:hAnsi="Marianne"/>
          <w:bCs/>
          <w:sz w:val="20"/>
          <w:szCs w:val="20"/>
        </w:rPr>
        <w:t>ne partie des récoltes de bananes est destinée à l’alimentation des détenus, l’autre étant vendue sur le marché.</w:t>
      </w:r>
    </w:p>
    <w:p w14:paraId="2618166D" w14:textId="44FD8220" w:rsidR="00656953" w:rsidRDefault="00656953" w:rsidP="006D3534">
      <w:pPr>
        <w:spacing w:after="0" w:line="240" w:lineRule="auto"/>
        <w:jc w:val="both"/>
        <w:rPr>
          <w:rFonts w:ascii="Marianne" w:hAnsi="Marianne"/>
          <w:bCs/>
          <w:sz w:val="20"/>
          <w:szCs w:val="20"/>
        </w:rPr>
      </w:pPr>
    </w:p>
    <w:p w14:paraId="217A9290" w14:textId="2DE54197" w:rsidR="00B51EDE" w:rsidRPr="00B51EDE" w:rsidRDefault="00DE45A3" w:rsidP="009B3334">
      <w:pPr>
        <w:spacing w:after="0" w:line="240" w:lineRule="auto"/>
        <w:jc w:val="both"/>
        <w:rPr>
          <w:rFonts w:ascii="Marianne" w:hAnsi="Marianne"/>
          <w:b/>
          <w:sz w:val="20"/>
          <w:szCs w:val="20"/>
        </w:rPr>
      </w:pPr>
      <w:r>
        <w:rPr>
          <w:rFonts w:ascii="Marianne" w:hAnsi="Marianne"/>
          <w:b/>
          <w:sz w:val="20"/>
          <w:szCs w:val="20"/>
        </w:rPr>
        <w:t>Sécurité alimentaire</w:t>
      </w:r>
      <w:r w:rsidR="00B51EDE" w:rsidRPr="00B51EDE">
        <w:rPr>
          <w:rFonts w:ascii="Marianne" w:hAnsi="Marianne"/>
          <w:b/>
          <w:sz w:val="20"/>
          <w:szCs w:val="20"/>
        </w:rPr>
        <w:t xml:space="preserve"> – Premiers « agriculteurs-patriotes » formés dans le cadre de l’Initiative pour la Production Agricole et l’Autosuffisance Alimentaire (IP-P3A).</w:t>
      </w:r>
    </w:p>
    <w:p w14:paraId="222B43A5" w14:textId="25BC05D7" w:rsidR="009B3334" w:rsidRPr="009B3334" w:rsidRDefault="009B3334" w:rsidP="009B3334">
      <w:pPr>
        <w:spacing w:after="0" w:line="240" w:lineRule="auto"/>
        <w:jc w:val="both"/>
        <w:rPr>
          <w:rFonts w:ascii="Marianne" w:hAnsi="Marianne"/>
          <w:bCs/>
          <w:sz w:val="20"/>
          <w:szCs w:val="20"/>
        </w:rPr>
      </w:pPr>
      <w:r>
        <w:rPr>
          <w:rFonts w:ascii="Marianne" w:hAnsi="Marianne"/>
          <w:bCs/>
          <w:sz w:val="20"/>
          <w:szCs w:val="20"/>
        </w:rPr>
        <w:t xml:space="preserve">Dans le cadre de la </w:t>
      </w:r>
      <w:r w:rsidRPr="009B3334">
        <w:rPr>
          <w:rFonts w:ascii="Marianne" w:hAnsi="Marianne"/>
          <w:bCs/>
          <w:sz w:val="20"/>
          <w:szCs w:val="20"/>
        </w:rPr>
        <w:t xml:space="preserve">stratégie, impulsée par le </w:t>
      </w:r>
      <w:r>
        <w:rPr>
          <w:rFonts w:ascii="Marianne" w:hAnsi="Marianne"/>
          <w:bCs/>
          <w:sz w:val="20"/>
          <w:szCs w:val="20"/>
        </w:rPr>
        <w:t xml:space="preserve">Chef de l’Etat, le </w:t>
      </w:r>
      <w:r w:rsidRPr="009B3334">
        <w:rPr>
          <w:rFonts w:ascii="Marianne" w:hAnsi="Marianne"/>
          <w:bCs/>
          <w:sz w:val="20"/>
          <w:szCs w:val="20"/>
        </w:rPr>
        <w:t>Capitaine Ibrahim Traoré en juillet 2024, vis</w:t>
      </w:r>
      <w:r>
        <w:rPr>
          <w:rFonts w:ascii="Marianne" w:hAnsi="Marianne"/>
          <w:bCs/>
          <w:sz w:val="20"/>
          <w:szCs w:val="20"/>
        </w:rPr>
        <w:t>ant</w:t>
      </w:r>
      <w:r w:rsidRPr="009B3334">
        <w:rPr>
          <w:rFonts w:ascii="Marianne" w:hAnsi="Marianne"/>
          <w:bCs/>
          <w:sz w:val="20"/>
          <w:szCs w:val="20"/>
        </w:rPr>
        <w:t xml:space="preserve"> à refonder l’agriculture nationale d’ici 2029</w:t>
      </w:r>
      <w:r w:rsidR="00F84827">
        <w:rPr>
          <w:rFonts w:ascii="Marianne" w:hAnsi="Marianne"/>
          <w:bCs/>
          <w:sz w:val="20"/>
          <w:szCs w:val="20"/>
        </w:rPr>
        <w:t>, 2 000 jeunes « </w:t>
      </w:r>
      <w:r w:rsidR="00F84827" w:rsidRPr="009B3334">
        <w:rPr>
          <w:rFonts w:ascii="Marianne" w:hAnsi="Marianne"/>
          <w:bCs/>
          <w:sz w:val="20"/>
          <w:szCs w:val="20"/>
        </w:rPr>
        <w:t>agriculteurs-patriotes</w:t>
      </w:r>
      <w:r w:rsidR="00F84827">
        <w:rPr>
          <w:rFonts w:ascii="Marianne" w:hAnsi="Marianne"/>
          <w:bCs/>
          <w:sz w:val="20"/>
          <w:szCs w:val="20"/>
        </w:rPr>
        <w:t> » de 18 à 40 ans, en tenue militaire</w:t>
      </w:r>
      <w:r w:rsidR="00B51EDE">
        <w:rPr>
          <w:rFonts w:ascii="Marianne" w:hAnsi="Marianne"/>
          <w:bCs/>
          <w:sz w:val="20"/>
          <w:szCs w:val="20"/>
        </w:rPr>
        <w:t>,</w:t>
      </w:r>
      <w:r w:rsidR="00F84827">
        <w:rPr>
          <w:rFonts w:ascii="Marianne" w:hAnsi="Marianne"/>
          <w:bCs/>
          <w:sz w:val="20"/>
          <w:szCs w:val="20"/>
        </w:rPr>
        <w:t xml:space="preserve"> </w:t>
      </w:r>
      <w:r w:rsidR="00B51EDE">
        <w:rPr>
          <w:rFonts w:ascii="Marianne" w:hAnsi="Marianne"/>
          <w:bCs/>
          <w:sz w:val="20"/>
          <w:szCs w:val="20"/>
        </w:rPr>
        <w:t>ont été</w:t>
      </w:r>
      <w:r w:rsidR="00F84827">
        <w:rPr>
          <w:rFonts w:ascii="Marianne" w:hAnsi="Marianne"/>
          <w:bCs/>
          <w:sz w:val="20"/>
          <w:szCs w:val="20"/>
        </w:rPr>
        <w:t xml:space="preserve"> formés </w:t>
      </w:r>
      <w:r w:rsidR="00517E70">
        <w:rPr>
          <w:rFonts w:ascii="Marianne" w:hAnsi="Marianne"/>
          <w:bCs/>
          <w:sz w:val="20"/>
          <w:szCs w:val="20"/>
        </w:rPr>
        <w:t>dans le cadre d</w:t>
      </w:r>
      <w:bookmarkStart w:id="26" w:name="_Hlk203311583"/>
      <w:r w:rsidR="00B51EDE">
        <w:rPr>
          <w:rFonts w:ascii="Marianne" w:hAnsi="Marianne"/>
          <w:bCs/>
          <w:sz w:val="20"/>
          <w:szCs w:val="20"/>
        </w:rPr>
        <w:t>’</w:t>
      </w:r>
      <w:r w:rsidR="00F84827" w:rsidRPr="00F84827">
        <w:rPr>
          <w:rFonts w:ascii="Marianne" w:hAnsi="Marianne"/>
          <w:bCs/>
          <w:sz w:val="20"/>
          <w:szCs w:val="20"/>
        </w:rPr>
        <w:t>IP-P3A</w:t>
      </w:r>
      <w:bookmarkEnd w:id="26"/>
      <w:r w:rsidR="00F84827">
        <w:rPr>
          <w:rFonts w:ascii="Marianne" w:hAnsi="Marianne"/>
          <w:bCs/>
          <w:sz w:val="20"/>
          <w:szCs w:val="20"/>
        </w:rPr>
        <w:t xml:space="preserve">. </w:t>
      </w:r>
      <w:r w:rsidR="00FB3688" w:rsidRPr="00FB3688">
        <w:rPr>
          <w:rFonts w:ascii="Marianne" w:hAnsi="Marianne"/>
          <w:bCs/>
          <w:sz w:val="20"/>
          <w:szCs w:val="20"/>
        </w:rPr>
        <w:t xml:space="preserve">Cette initiative quinquennale est dotée d’un budget de plus de 120 </w:t>
      </w:r>
      <w:r w:rsidR="00FB3688">
        <w:rPr>
          <w:rFonts w:ascii="Marianne" w:hAnsi="Marianne"/>
          <w:bCs/>
          <w:sz w:val="20"/>
          <w:szCs w:val="20"/>
        </w:rPr>
        <w:t xml:space="preserve">Md </w:t>
      </w:r>
      <w:r w:rsidR="00FB3688" w:rsidRPr="00FB3688">
        <w:rPr>
          <w:rFonts w:ascii="Marianne" w:hAnsi="Marianne"/>
          <w:bCs/>
          <w:sz w:val="20"/>
          <w:szCs w:val="20"/>
        </w:rPr>
        <w:t>de FCFA</w:t>
      </w:r>
      <w:r w:rsidR="00FB3688">
        <w:rPr>
          <w:rFonts w:ascii="Marianne" w:hAnsi="Marianne"/>
          <w:bCs/>
          <w:sz w:val="20"/>
          <w:szCs w:val="20"/>
        </w:rPr>
        <w:t xml:space="preserve">. </w:t>
      </w:r>
      <w:r w:rsidR="00FB3688" w:rsidRPr="00FB3688">
        <w:rPr>
          <w:rFonts w:ascii="Marianne" w:hAnsi="Marianne"/>
          <w:bCs/>
          <w:sz w:val="20"/>
          <w:szCs w:val="20"/>
        </w:rPr>
        <w:t>Formalisée par décret le 24 juillet 2024, l’initiative couvr</w:t>
      </w:r>
      <w:r w:rsidR="00FB3688">
        <w:rPr>
          <w:rFonts w:ascii="Marianne" w:hAnsi="Marianne"/>
          <w:bCs/>
          <w:sz w:val="20"/>
          <w:szCs w:val="20"/>
        </w:rPr>
        <w:t>e</w:t>
      </w:r>
      <w:r w:rsidR="00FB3688" w:rsidRPr="00FB3688">
        <w:rPr>
          <w:rFonts w:ascii="Marianne" w:hAnsi="Marianne"/>
          <w:bCs/>
          <w:sz w:val="20"/>
          <w:szCs w:val="20"/>
        </w:rPr>
        <w:t xml:space="preserve"> la période 2024-2029. </w:t>
      </w:r>
      <w:r w:rsidR="008B48C7" w:rsidRPr="008B48C7">
        <w:rPr>
          <w:rFonts w:ascii="Marianne" w:hAnsi="Marianne"/>
          <w:bCs/>
          <w:sz w:val="20"/>
          <w:szCs w:val="20"/>
        </w:rPr>
        <w:t>Le programme prévoit la valorisation de 32 000 ha de terres. Un volet important concerne la formation et l’installation de 8 000 jeunes agriculteurs</w:t>
      </w:r>
      <w:r w:rsidR="008B48C7">
        <w:rPr>
          <w:rFonts w:ascii="Marianne" w:hAnsi="Marianne"/>
          <w:bCs/>
          <w:sz w:val="20"/>
          <w:szCs w:val="20"/>
        </w:rPr>
        <w:t xml:space="preserve"> de 340 communes</w:t>
      </w:r>
      <w:r w:rsidR="008B48C7" w:rsidRPr="008B48C7">
        <w:rPr>
          <w:rFonts w:ascii="Marianne" w:hAnsi="Marianne"/>
          <w:bCs/>
          <w:sz w:val="20"/>
          <w:szCs w:val="20"/>
        </w:rPr>
        <w:t xml:space="preserve"> sur 4 000 ha</w:t>
      </w:r>
      <w:r w:rsidR="00FB3688" w:rsidRPr="00FB3688">
        <w:rPr>
          <w:rFonts w:ascii="Marianne" w:hAnsi="Marianne"/>
          <w:bCs/>
          <w:sz w:val="20"/>
          <w:szCs w:val="20"/>
        </w:rPr>
        <w:t>.</w:t>
      </w:r>
      <w:r w:rsidR="00FB3688">
        <w:rPr>
          <w:rFonts w:ascii="Marianne" w:hAnsi="Marianne"/>
          <w:bCs/>
          <w:sz w:val="20"/>
          <w:szCs w:val="20"/>
        </w:rPr>
        <w:t xml:space="preserve"> </w:t>
      </w:r>
      <w:r w:rsidR="00F84827">
        <w:rPr>
          <w:rFonts w:ascii="Marianne" w:hAnsi="Marianne"/>
          <w:bCs/>
          <w:sz w:val="20"/>
          <w:szCs w:val="20"/>
        </w:rPr>
        <w:t xml:space="preserve">Cette formation de trois mois porte </w:t>
      </w:r>
      <w:r w:rsidRPr="009B3334">
        <w:rPr>
          <w:rFonts w:ascii="Marianne" w:hAnsi="Marianne"/>
          <w:bCs/>
          <w:sz w:val="20"/>
          <w:szCs w:val="20"/>
        </w:rPr>
        <w:t xml:space="preserve">non seulement </w:t>
      </w:r>
      <w:r w:rsidR="00F84827">
        <w:rPr>
          <w:rFonts w:ascii="Marianne" w:hAnsi="Marianne"/>
          <w:bCs/>
          <w:sz w:val="20"/>
          <w:szCs w:val="20"/>
        </w:rPr>
        <w:t xml:space="preserve">sur les </w:t>
      </w:r>
      <w:r w:rsidRPr="009B3334">
        <w:rPr>
          <w:rFonts w:ascii="Marianne" w:hAnsi="Marianne"/>
          <w:bCs/>
          <w:sz w:val="20"/>
          <w:szCs w:val="20"/>
        </w:rPr>
        <w:t xml:space="preserve">techniques agronomiques, mais aussi </w:t>
      </w:r>
      <w:r w:rsidR="00F84827">
        <w:rPr>
          <w:rFonts w:ascii="Marianne" w:hAnsi="Marianne"/>
          <w:bCs/>
          <w:sz w:val="20"/>
          <w:szCs w:val="20"/>
        </w:rPr>
        <w:t xml:space="preserve">sur </w:t>
      </w:r>
      <w:r w:rsidRPr="009B3334">
        <w:rPr>
          <w:rFonts w:ascii="Marianne" w:hAnsi="Marianne"/>
          <w:bCs/>
          <w:sz w:val="20"/>
          <w:szCs w:val="20"/>
        </w:rPr>
        <w:t xml:space="preserve">l’esprit de civisme et d’abnégation. </w:t>
      </w:r>
      <w:r w:rsidR="00FB3688" w:rsidRPr="00FB3688">
        <w:rPr>
          <w:rFonts w:ascii="Marianne" w:hAnsi="Marianne"/>
          <w:bCs/>
          <w:sz w:val="20"/>
          <w:szCs w:val="20"/>
        </w:rPr>
        <w:t>La formation des 2 000 premiers jeunes</w:t>
      </w:r>
      <w:r w:rsidR="00FB3688">
        <w:rPr>
          <w:rFonts w:ascii="Marianne" w:hAnsi="Marianne"/>
          <w:bCs/>
          <w:sz w:val="20"/>
          <w:szCs w:val="20"/>
        </w:rPr>
        <w:t xml:space="preserve"> </w:t>
      </w:r>
      <w:r w:rsidR="00FB3688" w:rsidRPr="00FB3688">
        <w:rPr>
          <w:rFonts w:ascii="Marianne" w:hAnsi="Marianne"/>
          <w:bCs/>
          <w:sz w:val="20"/>
          <w:szCs w:val="20"/>
        </w:rPr>
        <w:t>marque le début concret du programme</w:t>
      </w:r>
      <w:r w:rsidR="008B48C7">
        <w:t xml:space="preserve">, les </w:t>
      </w:r>
      <w:r w:rsidR="008B48C7" w:rsidRPr="008B48C7">
        <w:rPr>
          <w:rFonts w:ascii="Marianne" w:hAnsi="Marianne"/>
          <w:bCs/>
          <w:sz w:val="20"/>
          <w:szCs w:val="20"/>
        </w:rPr>
        <w:t>femmes</w:t>
      </w:r>
      <w:r w:rsidR="008B48C7">
        <w:rPr>
          <w:rFonts w:ascii="Marianne" w:hAnsi="Marianne"/>
          <w:bCs/>
          <w:sz w:val="20"/>
          <w:szCs w:val="20"/>
        </w:rPr>
        <w:t xml:space="preserve"> a</w:t>
      </w:r>
      <w:r w:rsidR="008B48C7" w:rsidRPr="008B48C7">
        <w:rPr>
          <w:rFonts w:ascii="Marianne" w:hAnsi="Marianne"/>
          <w:bCs/>
          <w:sz w:val="20"/>
          <w:szCs w:val="20"/>
        </w:rPr>
        <w:t>u nombre de 439</w:t>
      </w:r>
      <w:r w:rsidR="008B48C7">
        <w:rPr>
          <w:rFonts w:ascii="Marianne" w:hAnsi="Marianne"/>
          <w:bCs/>
          <w:sz w:val="20"/>
          <w:szCs w:val="20"/>
        </w:rPr>
        <w:t xml:space="preserve"> </w:t>
      </w:r>
      <w:r w:rsidR="008B48C7" w:rsidRPr="008B48C7">
        <w:rPr>
          <w:rFonts w:ascii="Marianne" w:hAnsi="Marianne"/>
          <w:bCs/>
          <w:sz w:val="20"/>
          <w:szCs w:val="20"/>
        </w:rPr>
        <w:t xml:space="preserve">représentent près de 25% du nombre global. </w:t>
      </w:r>
      <w:r w:rsidR="00517E70" w:rsidRPr="00517E70">
        <w:rPr>
          <w:rFonts w:ascii="Marianne" w:hAnsi="Marianne"/>
          <w:bCs/>
          <w:sz w:val="20"/>
          <w:szCs w:val="20"/>
        </w:rPr>
        <w:t xml:space="preserve">25 jeunes par commune </w:t>
      </w:r>
      <w:r w:rsidR="00517E70">
        <w:rPr>
          <w:rFonts w:ascii="Marianne" w:hAnsi="Marianne"/>
          <w:bCs/>
          <w:sz w:val="20"/>
          <w:szCs w:val="20"/>
        </w:rPr>
        <w:t xml:space="preserve">ont été </w:t>
      </w:r>
      <w:r w:rsidR="00517E70" w:rsidRPr="00517E70">
        <w:rPr>
          <w:rFonts w:ascii="Marianne" w:hAnsi="Marianne"/>
          <w:bCs/>
          <w:sz w:val="20"/>
          <w:szCs w:val="20"/>
        </w:rPr>
        <w:t>désignés pour porter cette phase expérimentale de l’IP-P3A.</w:t>
      </w:r>
      <w:r w:rsidR="00517E70">
        <w:rPr>
          <w:rFonts w:ascii="Marianne" w:hAnsi="Marianne"/>
          <w:bCs/>
          <w:sz w:val="20"/>
          <w:szCs w:val="20"/>
        </w:rPr>
        <w:t xml:space="preserve"> Ils vont</w:t>
      </w:r>
      <w:r w:rsidRPr="009B3334">
        <w:rPr>
          <w:rFonts w:ascii="Marianne" w:hAnsi="Marianne"/>
          <w:bCs/>
          <w:sz w:val="20"/>
          <w:szCs w:val="20"/>
        </w:rPr>
        <w:t xml:space="preserve"> retourn</w:t>
      </w:r>
      <w:r w:rsidR="00517E70">
        <w:rPr>
          <w:rFonts w:ascii="Marianne" w:hAnsi="Marianne"/>
          <w:bCs/>
          <w:sz w:val="20"/>
          <w:szCs w:val="20"/>
        </w:rPr>
        <w:t>er</w:t>
      </w:r>
      <w:r w:rsidRPr="009B3334">
        <w:rPr>
          <w:rFonts w:ascii="Marianne" w:hAnsi="Marianne"/>
          <w:bCs/>
          <w:sz w:val="20"/>
          <w:szCs w:val="20"/>
        </w:rPr>
        <w:t xml:space="preserve"> dans leurs 80 communes d’origine, ou 12,5 h</w:t>
      </w:r>
      <w:r w:rsidR="00517E70">
        <w:rPr>
          <w:rFonts w:ascii="Marianne" w:hAnsi="Marianne"/>
          <w:bCs/>
          <w:sz w:val="20"/>
          <w:szCs w:val="20"/>
        </w:rPr>
        <w:t>a</w:t>
      </w:r>
      <w:r w:rsidRPr="009B3334">
        <w:rPr>
          <w:rFonts w:ascii="Marianne" w:hAnsi="Marianne"/>
          <w:bCs/>
          <w:sz w:val="20"/>
          <w:szCs w:val="20"/>
        </w:rPr>
        <w:t xml:space="preserve">, soit 0,5 ha par jeune </w:t>
      </w:r>
      <w:r w:rsidR="00517E70">
        <w:rPr>
          <w:rFonts w:ascii="Marianne" w:hAnsi="Marianne"/>
          <w:bCs/>
          <w:sz w:val="20"/>
          <w:szCs w:val="20"/>
        </w:rPr>
        <w:t xml:space="preserve">seront </w:t>
      </w:r>
      <w:r w:rsidRPr="009B3334">
        <w:rPr>
          <w:rFonts w:ascii="Marianne" w:hAnsi="Marianne"/>
          <w:bCs/>
          <w:sz w:val="20"/>
          <w:szCs w:val="20"/>
        </w:rPr>
        <w:t>aménagé</w:t>
      </w:r>
      <w:r w:rsidR="00517E70">
        <w:rPr>
          <w:rFonts w:ascii="Marianne" w:hAnsi="Marianne"/>
          <w:bCs/>
          <w:sz w:val="20"/>
          <w:szCs w:val="20"/>
        </w:rPr>
        <w:t>s</w:t>
      </w:r>
      <w:r w:rsidRPr="009B3334">
        <w:rPr>
          <w:rFonts w:ascii="Marianne" w:hAnsi="Marianne"/>
          <w:bCs/>
          <w:sz w:val="20"/>
          <w:szCs w:val="20"/>
        </w:rPr>
        <w:t xml:space="preserve"> avec des forages afin de </w:t>
      </w:r>
      <w:r w:rsidR="00517E70">
        <w:rPr>
          <w:rFonts w:ascii="Marianne" w:hAnsi="Marianne"/>
          <w:bCs/>
          <w:sz w:val="20"/>
          <w:szCs w:val="20"/>
        </w:rPr>
        <w:t xml:space="preserve">leur </w:t>
      </w:r>
      <w:r w:rsidRPr="009B3334">
        <w:rPr>
          <w:rFonts w:ascii="Marianne" w:hAnsi="Marianne"/>
          <w:bCs/>
          <w:sz w:val="20"/>
          <w:szCs w:val="20"/>
        </w:rPr>
        <w:t xml:space="preserve">permettre de produire en toute saison. </w:t>
      </w:r>
      <w:r w:rsidR="00487261" w:rsidRPr="00487261">
        <w:rPr>
          <w:rFonts w:ascii="Marianne" w:hAnsi="Marianne"/>
          <w:bCs/>
          <w:sz w:val="20"/>
          <w:szCs w:val="20"/>
        </w:rPr>
        <w:t>Le chef de bataillon Zida Ousséni, Commandant du Centre National de Formation des Volontaires pour la Défense de la Patrie (VDP), souligne qu’il s’agit de former non seulement des agriculteurs qualifiés, mais aussi des citoyens dévoués qui comprennent leur rôle dans la défense de la patrie par la production alimentaire.</w:t>
      </w:r>
      <w:r w:rsidR="00487261" w:rsidRPr="00487261">
        <w:t xml:space="preserve"> </w:t>
      </w:r>
      <w:r w:rsidR="00487261">
        <w:t xml:space="preserve">Le Commandant a relayé </w:t>
      </w:r>
      <w:r w:rsidR="00487261">
        <w:rPr>
          <w:rFonts w:ascii="Marianne" w:hAnsi="Marianne"/>
          <w:bCs/>
          <w:sz w:val="20"/>
          <w:szCs w:val="20"/>
        </w:rPr>
        <w:t>l</w:t>
      </w:r>
      <w:r w:rsidR="00487261" w:rsidRPr="00487261">
        <w:rPr>
          <w:rFonts w:ascii="Marianne" w:hAnsi="Marianne"/>
          <w:bCs/>
          <w:sz w:val="20"/>
          <w:szCs w:val="20"/>
        </w:rPr>
        <w:t xml:space="preserve">e message du Président du </w:t>
      </w:r>
      <w:r w:rsidR="00487261">
        <w:rPr>
          <w:rFonts w:ascii="Marianne" w:hAnsi="Marianne"/>
          <w:bCs/>
          <w:sz w:val="20"/>
          <w:szCs w:val="20"/>
        </w:rPr>
        <w:t xml:space="preserve">Burkina </w:t>
      </w:r>
      <w:r w:rsidR="00487261" w:rsidRPr="00487261">
        <w:rPr>
          <w:rFonts w:ascii="Marianne" w:hAnsi="Marianne"/>
          <w:bCs/>
          <w:sz w:val="20"/>
          <w:szCs w:val="20"/>
        </w:rPr>
        <w:t>Faso</w:t>
      </w:r>
      <w:r w:rsidR="00487261">
        <w:rPr>
          <w:rFonts w:ascii="Marianne" w:hAnsi="Marianne"/>
          <w:bCs/>
          <w:sz w:val="20"/>
          <w:szCs w:val="20"/>
        </w:rPr>
        <w:t> : « </w:t>
      </w:r>
      <w:r w:rsidR="00487261" w:rsidRPr="00487261">
        <w:rPr>
          <w:rFonts w:ascii="Marianne" w:hAnsi="Marianne"/>
          <w:bCs/>
          <w:sz w:val="20"/>
          <w:szCs w:val="20"/>
        </w:rPr>
        <w:t>D’autres jeunes donnent leur vie pour défendre le pays. Vous, vous avez le devoir de le nourrir</w:t>
      </w:r>
      <w:r w:rsidR="00487261">
        <w:rPr>
          <w:rFonts w:ascii="Marianne" w:hAnsi="Marianne"/>
          <w:bCs/>
          <w:sz w:val="20"/>
          <w:szCs w:val="20"/>
        </w:rPr>
        <w:t> »</w:t>
      </w:r>
      <w:r w:rsidR="00487261" w:rsidRPr="00487261">
        <w:rPr>
          <w:rFonts w:ascii="Marianne" w:hAnsi="Marianne"/>
          <w:bCs/>
          <w:sz w:val="20"/>
          <w:szCs w:val="20"/>
        </w:rPr>
        <w:t>. Il les a appelé</w:t>
      </w:r>
      <w:r w:rsidR="00B51EDE">
        <w:rPr>
          <w:rFonts w:ascii="Marianne" w:hAnsi="Marianne"/>
          <w:bCs/>
          <w:sz w:val="20"/>
          <w:szCs w:val="20"/>
        </w:rPr>
        <w:t>s</w:t>
      </w:r>
      <w:r w:rsidR="00487261" w:rsidRPr="00487261">
        <w:rPr>
          <w:rFonts w:ascii="Marianne" w:hAnsi="Marianne"/>
          <w:bCs/>
          <w:sz w:val="20"/>
          <w:szCs w:val="20"/>
        </w:rPr>
        <w:t xml:space="preserve"> à se départir de la paresse, l’incompétence et la trahison.</w:t>
      </w:r>
      <w:r w:rsidR="00B51EDE">
        <w:rPr>
          <w:rFonts w:ascii="Marianne" w:hAnsi="Marianne"/>
          <w:bCs/>
          <w:sz w:val="20"/>
          <w:szCs w:val="20"/>
        </w:rPr>
        <w:t xml:space="preserve"> </w:t>
      </w:r>
      <w:r w:rsidR="00CC455A" w:rsidRPr="00CC455A">
        <w:rPr>
          <w:rFonts w:ascii="Marianne" w:hAnsi="Marianne"/>
          <w:bCs/>
          <w:sz w:val="20"/>
          <w:szCs w:val="20"/>
        </w:rPr>
        <w:t xml:space="preserve">Le coordinateur technique de l’IP-P3A, </w:t>
      </w:r>
      <w:r w:rsidR="00CC455A">
        <w:rPr>
          <w:rFonts w:ascii="Marianne" w:hAnsi="Marianne"/>
          <w:bCs/>
          <w:sz w:val="20"/>
          <w:szCs w:val="20"/>
        </w:rPr>
        <w:t xml:space="preserve">M. </w:t>
      </w:r>
      <w:r w:rsidR="00CC455A" w:rsidRPr="00CC455A">
        <w:rPr>
          <w:rFonts w:ascii="Marianne" w:hAnsi="Marianne"/>
          <w:bCs/>
          <w:sz w:val="20"/>
          <w:szCs w:val="20"/>
        </w:rPr>
        <w:t xml:space="preserve">Inoussa Ouédraogo </w:t>
      </w:r>
      <w:r w:rsidR="00CC455A" w:rsidRPr="00CC455A">
        <w:rPr>
          <w:rFonts w:ascii="Marianne" w:hAnsi="Marianne"/>
          <w:bCs/>
          <w:sz w:val="20"/>
          <w:szCs w:val="20"/>
        </w:rPr>
        <w:lastRenderedPageBreak/>
        <w:t xml:space="preserve">place de hautes attentes </w:t>
      </w:r>
      <w:r w:rsidR="00CC455A">
        <w:rPr>
          <w:rFonts w:ascii="Marianne" w:hAnsi="Marianne"/>
          <w:bCs/>
          <w:sz w:val="20"/>
          <w:szCs w:val="20"/>
        </w:rPr>
        <w:t xml:space="preserve">en considérant que ces agriculteurs formés sont </w:t>
      </w:r>
      <w:r w:rsidR="00CC455A" w:rsidRPr="00CC455A">
        <w:rPr>
          <w:rFonts w:ascii="Marianne" w:hAnsi="Marianne"/>
          <w:bCs/>
          <w:sz w:val="20"/>
          <w:szCs w:val="20"/>
        </w:rPr>
        <w:t>capable</w:t>
      </w:r>
      <w:r w:rsidR="00CC455A">
        <w:rPr>
          <w:rFonts w:ascii="Marianne" w:hAnsi="Marianne"/>
          <w:bCs/>
          <w:sz w:val="20"/>
          <w:szCs w:val="20"/>
        </w:rPr>
        <w:t>s</w:t>
      </w:r>
      <w:r w:rsidR="00CC455A" w:rsidRPr="00CC455A">
        <w:rPr>
          <w:rFonts w:ascii="Marianne" w:hAnsi="Marianne"/>
          <w:bCs/>
          <w:sz w:val="20"/>
          <w:szCs w:val="20"/>
        </w:rPr>
        <w:t xml:space="preserve"> de produire sur n’importe quel type de sol,</w:t>
      </w:r>
      <w:r w:rsidR="00CC455A">
        <w:rPr>
          <w:rFonts w:ascii="Marianne" w:hAnsi="Marianne"/>
          <w:bCs/>
          <w:sz w:val="20"/>
          <w:szCs w:val="20"/>
        </w:rPr>
        <w:t xml:space="preserve"> et doivent</w:t>
      </w:r>
      <w:r w:rsidR="00CC455A" w:rsidRPr="00CC455A">
        <w:rPr>
          <w:rFonts w:ascii="Marianne" w:hAnsi="Marianne"/>
          <w:bCs/>
          <w:sz w:val="20"/>
          <w:szCs w:val="20"/>
        </w:rPr>
        <w:t xml:space="preserve"> dev</w:t>
      </w:r>
      <w:r w:rsidR="00CC455A">
        <w:rPr>
          <w:rFonts w:ascii="Marianne" w:hAnsi="Marianne"/>
          <w:bCs/>
          <w:sz w:val="20"/>
          <w:szCs w:val="20"/>
        </w:rPr>
        <w:t>enir</w:t>
      </w:r>
      <w:r w:rsidR="00CC455A" w:rsidRPr="00CC455A">
        <w:rPr>
          <w:rFonts w:ascii="Marianne" w:hAnsi="Marianne"/>
          <w:bCs/>
          <w:sz w:val="20"/>
          <w:szCs w:val="20"/>
        </w:rPr>
        <w:t xml:space="preserve"> de véritables producteurs modèles dans leurs communes</w:t>
      </w:r>
      <w:r w:rsidR="00CC455A">
        <w:rPr>
          <w:rFonts w:ascii="Marianne" w:hAnsi="Marianne"/>
          <w:bCs/>
          <w:sz w:val="20"/>
          <w:szCs w:val="20"/>
        </w:rPr>
        <w:t>.</w:t>
      </w:r>
      <w:r w:rsidR="00B51EDE">
        <w:rPr>
          <w:rFonts w:ascii="Marianne" w:hAnsi="Marianne"/>
          <w:bCs/>
          <w:sz w:val="20"/>
          <w:szCs w:val="20"/>
        </w:rPr>
        <w:t xml:space="preserve"> </w:t>
      </w:r>
      <w:r w:rsidRPr="009B3334">
        <w:rPr>
          <w:rFonts w:ascii="Marianne" w:hAnsi="Marianne"/>
          <w:bCs/>
          <w:sz w:val="20"/>
          <w:szCs w:val="20"/>
        </w:rPr>
        <w:t>Le D</w:t>
      </w:r>
      <w:r w:rsidR="004239C0">
        <w:rPr>
          <w:rFonts w:ascii="Marianne" w:hAnsi="Marianne"/>
          <w:bCs/>
          <w:sz w:val="20"/>
          <w:szCs w:val="20"/>
        </w:rPr>
        <w:t>r</w:t>
      </w:r>
      <w:r w:rsidRPr="009B3334">
        <w:rPr>
          <w:rFonts w:ascii="Marianne" w:hAnsi="Marianne"/>
          <w:bCs/>
          <w:sz w:val="20"/>
          <w:szCs w:val="20"/>
        </w:rPr>
        <w:t xml:space="preserve"> Edgar Traoré, chercheur en génétique et amélioration des plantes à l’Institut de l’Environnement et des Recherches Agricoles (INERA), affirme que l’objectif de production de l’IP-P3A est largement accessible</w:t>
      </w:r>
      <w:r w:rsidR="00CC455A">
        <w:rPr>
          <w:rFonts w:ascii="Marianne" w:hAnsi="Marianne"/>
          <w:bCs/>
          <w:sz w:val="20"/>
          <w:szCs w:val="20"/>
        </w:rPr>
        <w:t xml:space="preserve"> étant donné </w:t>
      </w:r>
      <w:r w:rsidRPr="009B3334">
        <w:rPr>
          <w:rFonts w:ascii="Marianne" w:hAnsi="Marianne"/>
          <w:bCs/>
          <w:sz w:val="20"/>
          <w:szCs w:val="20"/>
        </w:rPr>
        <w:t>le vaste potentiel agricole du pays</w:t>
      </w:r>
      <w:r w:rsidR="00CC455A">
        <w:rPr>
          <w:rFonts w:ascii="Marianne" w:hAnsi="Marianne"/>
          <w:bCs/>
          <w:sz w:val="20"/>
          <w:szCs w:val="20"/>
        </w:rPr>
        <w:t xml:space="preserve"> qui occupe </w:t>
      </w:r>
      <w:r w:rsidRPr="009B3334">
        <w:rPr>
          <w:rFonts w:ascii="Marianne" w:hAnsi="Marianne"/>
          <w:bCs/>
          <w:sz w:val="20"/>
          <w:szCs w:val="20"/>
        </w:rPr>
        <w:t xml:space="preserve">plus de 85% de la population active </w:t>
      </w:r>
      <w:r w:rsidR="00CC455A">
        <w:rPr>
          <w:rFonts w:ascii="Marianne" w:hAnsi="Marianne"/>
          <w:bCs/>
          <w:sz w:val="20"/>
          <w:szCs w:val="20"/>
        </w:rPr>
        <w:t xml:space="preserve">sur </w:t>
      </w:r>
      <w:r w:rsidRPr="009B3334">
        <w:rPr>
          <w:rFonts w:ascii="Marianne" w:hAnsi="Marianne"/>
          <w:bCs/>
          <w:sz w:val="20"/>
          <w:szCs w:val="20"/>
        </w:rPr>
        <w:t xml:space="preserve">9 </w:t>
      </w:r>
      <w:r w:rsidR="00CC455A">
        <w:rPr>
          <w:rFonts w:ascii="Marianne" w:hAnsi="Marianne"/>
          <w:bCs/>
          <w:sz w:val="20"/>
          <w:szCs w:val="20"/>
        </w:rPr>
        <w:t>M</w:t>
      </w:r>
      <w:r w:rsidRPr="009B3334">
        <w:rPr>
          <w:rFonts w:ascii="Marianne" w:hAnsi="Marianne"/>
          <w:bCs/>
          <w:sz w:val="20"/>
          <w:szCs w:val="20"/>
        </w:rPr>
        <w:t xml:space="preserve"> d’h</w:t>
      </w:r>
      <w:r w:rsidR="00CC455A">
        <w:rPr>
          <w:rFonts w:ascii="Marianne" w:hAnsi="Marianne"/>
          <w:bCs/>
          <w:sz w:val="20"/>
          <w:szCs w:val="20"/>
        </w:rPr>
        <w:t>a</w:t>
      </w:r>
      <w:r w:rsidRPr="009B3334">
        <w:rPr>
          <w:rFonts w:ascii="Marianne" w:hAnsi="Marianne"/>
          <w:bCs/>
          <w:sz w:val="20"/>
          <w:szCs w:val="20"/>
        </w:rPr>
        <w:t xml:space="preserve"> de terres arables, 233 500 h</w:t>
      </w:r>
      <w:r w:rsidR="004239C0">
        <w:rPr>
          <w:rFonts w:ascii="Marianne" w:hAnsi="Marianne"/>
          <w:bCs/>
          <w:sz w:val="20"/>
          <w:szCs w:val="20"/>
        </w:rPr>
        <w:t>a</w:t>
      </w:r>
      <w:r w:rsidRPr="009B3334">
        <w:rPr>
          <w:rFonts w:ascii="Marianne" w:hAnsi="Marianne"/>
          <w:bCs/>
          <w:sz w:val="20"/>
          <w:szCs w:val="20"/>
        </w:rPr>
        <w:t xml:space="preserve"> irrigables, et un millier de retenues d’eau</w:t>
      </w:r>
      <w:r w:rsidR="004239C0">
        <w:rPr>
          <w:rFonts w:ascii="Marianne" w:hAnsi="Marianne"/>
          <w:bCs/>
          <w:sz w:val="20"/>
          <w:szCs w:val="20"/>
        </w:rPr>
        <w:t xml:space="preserve">. Il </w:t>
      </w:r>
      <w:r w:rsidRPr="009B3334">
        <w:rPr>
          <w:rFonts w:ascii="Marianne" w:hAnsi="Marianne"/>
          <w:bCs/>
          <w:sz w:val="20"/>
          <w:szCs w:val="20"/>
        </w:rPr>
        <w:t>insist</w:t>
      </w:r>
      <w:r w:rsidR="004239C0">
        <w:rPr>
          <w:rFonts w:ascii="Marianne" w:hAnsi="Marianne"/>
          <w:bCs/>
          <w:sz w:val="20"/>
          <w:szCs w:val="20"/>
        </w:rPr>
        <w:t>e</w:t>
      </w:r>
      <w:r w:rsidRPr="009B3334">
        <w:rPr>
          <w:rFonts w:ascii="Marianne" w:hAnsi="Marianne"/>
          <w:bCs/>
          <w:sz w:val="20"/>
          <w:szCs w:val="20"/>
        </w:rPr>
        <w:t xml:space="preserve"> sur l’importance de placer les bonnes personnes aux bonnes places pour espérer des résultats</w:t>
      </w:r>
      <w:r w:rsidR="004239C0">
        <w:rPr>
          <w:rFonts w:ascii="Marianne" w:hAnsi="Marianne"/>
          <w:bCs/>
          <w:sz w:val="20"/>
          <w:szCs w:val="20"/>
        </w:rPr>
        <w:t xml:space="preserve"> et </w:t>
      </w:r>
      <w:r w:rsidRPr="009B3334">
        <w:rPr>
          <w:rFonts w:ascii="Marianne" w:hAnsi="Marianne"/>
          <w:bCs/>
          <w:sz w:val="20"/>
          <w:szCs w:val="20"/>
        </w:rPr>
        <w:t xml:space="preserve">pour une réussite durable </w:t>
      </w:r>
      <w:r w:rsidR="004239C0">
        <w:rPr>
          <w:rFonts w:ascii="Marianne" w:hAnsi="Marianne"/>
          <w:bCs/>
          <w:sz w:val="20"/>
          <w:szCs w:val="20"/>
        </w:rPr>
        <w:t>leur assurer</w:t>
      </w:r>
      <w:r w:rsidRPr="009B3334">
        <w:rPr>
          <w:rFonts w:ascii="Marianne" w:hAnsi="Marianne"/>
          <w:bCs/>
          <w:sz w:val="20"/>
          <w:szCs w:val="20"/>
        </w:rPr>
        <w:t xml:space="preserve"> l’accès </w:t>
      </w:r>
      <w:r w:rsidR="004239C0">
        <w:rPr>
          <w:rFonts w:ascii="Marianne" w:hAnsi="Marianne"/>
          <w:bCs/>
          <w:sz w:val="20"/>
          <w:szCs w:val="20"/>
        </w:rPr>
        <w:t>à des</w:t>
      </w:r>
      <w:r w:rsidRPr="009B3334">
        <w:rPr>
          <w:rFonts w:ascii="Marianne" w:hAnsi="Marianne"/>
          <w:bCs/>
          <w:sz w:val="20"/>
          <w:szCs w:val="20"/>
        </w:rPr>
        <w:t xml:space="preserve"> technologies innovantes (y compris la mécanisation et la digitalisation), le financement post-installation suivi d</w:t>
      </w:r>
      <w:r w:rsidR="004239C0">
        <w:rPr>
          <w:rFonts w:ascii="Marianne" w:hAnsi="Marianne"/>
          <w:bCs/>
          <w:sz w:val="20"/>
          <w:szCs w:val="20"/>
        </w:rPr>
        <w:t xml:space="preserve">’un </w:t>
      </w:r>
      <w:r w:rsidRPr="009B3334">
        <w:rPr>
          <w:rFonts w:ascii="Marianne" w:hAnsi="Marianne"/>
          <w:bCs/>
          <w:sz w:val="20"/>
          <w:szCs w:val="20"/>
        </w:rPr>
        <w:t xml:space="preserve">encadrement technique continu, et </w:t>
      </w:r>
      <w:r w:rsidR="004239C0">
        <w:rPr>
          <w:rFonts w:ascii="Marianne" w:hAnsi="Marianne"/>
          <w:bCs/>
          <w:sz w:val="20"/>
          <w:szCs w:val="20"/>
        </w:rPr>
        <w:t xml:space="preserve">un </w:t>
      </w:r>
      <w:r w:rsidRPr="009B3334">
        <w:rPr>
          <w:rFonts w:ascii="Marianne" w:hAnsi="Marianne"/>
          <w:bCs/>
          <w:sz w:val="20"/>
          <w:szCs w:val="20"/>
        </w:rPr>
        <w:t>accès aux marchés à travers un système intégré d’agriculture contractuelle.</w:t>
      </w:r>
      <w:r w:rsidR="004239C0">
        <w:rPr>
          <w:rFonts w:ascii="Marianne" w:hAnsi="Marianne"/>
          <w:bCs/>
          <w:sz w:val="20"/>
          <w:szCs w:val="20"/>
        </w:rPr>
        <w:t xml:space="preserve"> </w:t>
      </w:r>
      <w:r w:rsidRPr="009B3334">
        <w:rPr>
          <w:rFonts w:ascii="Marianne" w:hAnsi="Marianne"/>
          <w:bCs/>
          <w:sz w:val="20"/>
          <w:szCs w:val="20"/>
        </w:rPr>
        <w:t xml:space="preserve">Concernant les parcelles </w:t>
      </w:r>
      <w:r w:rsidR="00A61E56">
        <w:rPr>
          <w:rFonts w:ascii="Marianne" w:hAnsi="Marianne"/>
          <w:bCs/>
          <w:sz w:val="20"/>
          <w:szCs w:val="20"/>
        </w:rPr>
        <w:t xml:space="preserve">allouées </w:t>
      </w:r>
      <w:r w:rsidRPr="009B3334">
        <w:rPr>
          <w:rFonts w:ascii="Marianne" w:hAnsi="Marianne"/>
          <w:bCs/>
          <w:sz w:val="20"/>
          <w:szCs w:val="20"/>
        </w:rPr>
        <w:t>de 0,5 h</w:t>
      </w:r>
      <w:r w:rsidR="004239C0">
        <w:rPr>
          <w:rFonts w:ascii="Marianne" w:hAnsi="Marianne"/>
          <w:bCs/>
          <w:sz w:val="20"/>
          <w:szCs w:val="20"/>
        </w:rPr>
        <w:t>a</w:t>
      </w:r>
      <w:r w:rsidRPr="009B3334">
        <w:rPr>
          <w:rFonts w:ascii="Marianne" w:hAnsi="Marianne"/>
          <w:bCs/>
          <w:sz w:val="20"/>
          <w:szCs w:val="20"/>
        </w:rPr>
        <w:t xml:space="preserve">, </w:t>
      </w:r>
      <w:r w:rsidR="004239C0">
        <w:rPr>
          <w:rFonts w:ascii="Marianne" w:hAnsi="Marianne"/>
          <w:bCs/>
          <w:sz w:val="20"/>
          <w:szCs w:val="20"/>
        </w:rPr>
        <w:t xml:space="preserve">le </w:t>
      </w:r>
      <w:r w:rsidRPr="009B3334">
        <w:rPr>
          <w:rFonts w:ascii="Marianne" w:hAnsi="Marianne"/>
          <w:bCs/>
          <w:sz w:val="20"/>
          <w:szCs w:val="20"/>
        </w:rPr>
        <w:t>Dr Edgar Traoré con</w:t>
      </w:r>
      <w:r w:rsidR="004239C0">
        <w:rPr>
          <w:rFonts w:ascii="Marianne" w:hAnsi="Marianne"/>
          <w:bCs/>
          <w:sz w:val="20"/>
          <w:szCs w:val="20"/>
        </w:rPr>
        <w:t xml:space="preserve">sidère </w:t>
      </w:r>
      <w:r w:rsidRPr="009B3334">
        <w:rPr>
          <w:rFonts w:ascii="Marianne" w:hAnsi="Marianne"/>
          <w:bCs/>
          <w:sz w:val="20"/>
          <w:szCs w:val="20"/>
        </w:rPr>
        <w:t xml:space="preserve">qu’elles sont suffisantes pour générer des richesses via l’intensification. Il suggère de s’inspirer de modèles étrangers, comme le </w:t>
      </w:r>
      <w:r w:rsidR="00B51EDE">
        <w:rPr>
          <w:rFonts w:ascii="Marianne" w:hAnsi="Marianne"/>
          <w:bCs/>
          <w:sz w:val="20"/>
          <w:szCs w:val="20"/>
        </w:rPr>
        <w:t>« </w:t>
      </w:r>
      <w:r w:rsidRPr="009B3334">
        <w:rPr>
          <w:rFonts w:ascii="Marianne" w:hAnsi="Marianne"/>
          <w:bCs/>
          <w:sz w:val="20"/>
          <w:szCs w:val="20"/>
        </w:rPr>
        <w:t>Big farm, Small farmers</w:t>
      </w:r>
      <w:r w:rsidR="00B51EDE">
        <w:rPr>
          <w:rFonts w:ascii="Marianne" w:hAnsi="Marianne"/>
          <w:bCs/>
          <w:sz w:val="20"/>
          <w:szCs w:val="20"/>
        </w:rPr>
        <w:t> »</w:t>
      </w:r>
      <w:r w:rsidRPr="009B3334">
        <w:rPr>
          <w:rFonts w:ascii="Marianne" w:hAnsi="Marianne"/>
          <w:bCs/>
          <w:sz w:val="20"/>
          <w:szCs w:val="20"/>
        </w:rPr>
        <w:t xml:space="preserve"> du Vietnam, où une coopérative de 50 jeunes producteurs sur une superficie de 25 h</w:t>
      </w:r>
      <w:r w:rsidR="004239C0">
        <w:rPr>
          <w:rFonts w:ascii="Marianne" w:hAnsi="Marianne"/>
          <w:bCs/>
          <w:sz w:val="20"/>
          <w:szCs w:val="20"/>
        </w:rPr>
        <w:t xml:space="preserve">a </w:t>
      </w:r>
      <w:r w:rsidRPr="009B3334">
        <w:rPr>
          <w:rFonts w:ascii="Marianne" w:hAnsi="Marianne"/>
          <w:bCs/>
          <w:sz w:val="20"/>
          <w:szCs w:val="20"/>
        </w:rPr>
        <w:t>pourrait répondre plus efficacement à un marché plus conséquent.</w:t>
      </w:r>
    </w:p>
    <w:p w14:paraId="1F5E082F" w14:textId="77777777" w:rsidR="00DE45A3" w:rsidRDefault="00DE45A3" w:rsidP="00DE45A3">
      <w:pPr>
        <w:spacing w:after="0" w:line="240" w:lineRule="auto"/>
        <w:jc w:val="both"/>
        <w:rPr>
          <w:rFonts w:ascii="Marianne" w:hAnsi="Marianne"/>
          <w:b/>
          <w:sz w:val="20"/>
          <w:szCs w:val="20"/>
        </w:rPr>
      </w:pPr>
    </w:p>
    <w:p w14:paraId="6E416DA6" w14:textId="09F5377A" w:rsidR="00DE45A3" w:rsidRPr="00A73581" w:rsidRDefault="00DE45A3" w:rsidP="00DE45A3">
      <w:pPr>
        <w:spacing w:after="0" w:line="240" w:lineRule="auto"/>
        <w:jc w:val="both"/>
        <w:rPr>
          <w:rFonts w:ascii="Marianne" w:hAnsi="Marianne"/>
          <w:b/>
          <w:sz w:val="20"/>
          <w:szCs w:val="20"/>
        </w:rPr>
      </w:pPr>
      <w:r w:rsidRPr="00A73581">
        <w:rPr>
          <w:rFonts w:ascii="Marianne" w:hAnsi="Marianne"/>
          <w:b/>
          <w:sz w:val="20"/>
          <w:szCs w:val="20"/>
        </w:rPr>
        <w:t>Riz - La Société nationale de gestion du stock de sécurité alimentaire (SONAGESS) déploi</w:t>
      </w:r>
      <w:r>
        <w:rPr>
          <w:rFonts w:ascii="Marianne" w:hAnsi="Marianne"/>
          <w:b/>
          <w:sz w:val="20"/>
          <w:szCs w:val="20"/>
        </w:rPr>
        <w:t xml:space="preserve">e </w:t>
      </w:r>
      <w:r w:rsidRPr="00A73581">
        <w:rPr>
          <w:rFonts w:ascii="Marianne" w:hAnsi="Marianne"/>
          <w:b/>
          <w:sz w:val="20"/>
          <w:szCs w:val="20"/>
        </w:rPr>
        <w:t>une opération de collecte de riz directement auprès des producteurs</w:t>
      </w:r>
      <w:r>
        <w:rPr>
          <w:rFonts w:ascii="Marianne" w:hAnsi="Marianne"/>
          <w:b/>
          <w:sz w:val="20"/>
          <w:szCs w:val="20"/>
        </w:rPr>
        <w:t>.</w:t>
      </w:r>
    </w:p>
    <w:p w14:paraId="5F186786" w14:textId="77777777" w:rsidR="00DE45A3" w:rsidRPr="006D3534" w:rsidRDefault="00DE45A3" w:rsidP="00DE45A3">
      <w:pPr>
        <w:spacing w:after="0" w:line="240" w:lineRule="auto"/>
        <w:jc w:val="both"/>
        <w:rPr>
          <w:rFonts w:ascii="Marianne" w:hAnsi="Marianne"/>
          <w:bCs/>
          <w:sz w:val="20"/>
          <w:szCs w:val="20"/>
        </w:rPr>
      </w:pPr>
      <w:r w:rsidRPr="006D3534">
        <w:rPr>
          <w:rFonts w:ascii="Marianne" w:hAnsi="Marianne"/>
          <w:bCs/>
          <w:sz w:val="20"/>
          <w:szCs w:val="20"/>
        </w:rPr>
        <w:t xml:space="preserve">Cette initiative </w:t>
      </w:r>
      <w:r>
        <w:rPr>
          <w:rFonts w:ascii="Marianne" w:hAnsi="Marianne"/>
          <w:bCs/>
          <w:sz w:val="20"/>
          <w:szCs w:val="20"/>
        </w:rPr>
        <w:t xml:space="preserve">déployée le 17 juillet </w:t>
      </w:r>
      <w:r w:rsidRPr="006D3534">
        <w:rPr>
          <w:rFonts w:ascii="Marianne" w:hAnsi="Marianne"/>
          <w:bCs/>
          <w:sz w:val="20"/>
          <w:szCs w:val="20"/>
        </w:rPr>
        <w:t xml:space="preserve">a été rendue possible grâce à un partenariat stratégique avec Sank Money, une application mobile de paiement et de transfert d’argent. L’intervention de Sank Money a </w:t>
      </w:r>
      <w:r>
        <w:rPr>
          <w:rFonts w:ascii="Marianne" w:hAnsi="Marianne"/>
          <w:bCs/>
          <w:sz w:val="20"/>
          <w:szCs w:val="20"/>
        </w:rPr>
        <w:t>permis d’</w:t>
      </w:r>
      <w:r w:rsidRPr="006D3534">
        <w:rPr>
          <w:rFonts w:ascii="Marianne" w:hAnsi="Marianne"/>
          <w:bCs/>
          <w:sz w:val="20"/>
          <w:szCs w:val="20"/>
        </w:rPr>
        <w:t>assur</w:t>
      </w:r>
      <w:r>
        <w:rPr>
          <w:rFonts w:ascii="Marianne" w:hAnsi="Marianne"/>
          <w:bCs/>
          <w:sz w:val="20"/>
          <w:szCs w:val="20"/>
        </w:rPr>
        <w:t>er</w:t>
      </w:r>
      <w:r w:rsidRPr="006D3534">
        <w:rPr>
          <w:rFonts w:ascii="Marianne" w:hAnsi="Marianne"/>
          <w:bCs/>
          <w:sz w:val="20"/>
          <w:szCs w:val="20"/>
        </w:rPr>
        <w:t xml:space="preserve"> le paiement immédiat et sécurisé des récoltes, marquant ainsi une avancée pour l’inclusion financière des producteurs ruraux.</w:t>
      </w:r>
      <w:r>
        <w:rPr>
          <w:rFonts w:ascii="Marianne" w:hAnsi="Marianne"/>
          <w:bCs/>
          <w:sz w:val="20"/>
          <w:szCs w:val="20"/>
        </w:rPr>
        <w:t xml:space="preserve"> </w:t>
      </w:r>
      <w:r w:rsidRPr="006D3534">
        <w:rPr>
          <w:rFonts w:ascii="Marianne" w:hAnsi="Marianne"/>
          <w:bCs/>
          <w:sz w:val="20"/>
          <w:szCs w:val="20"/>
        </w:rPr>
        <w:t xml:space="preserve">Le Directeur Général de la SONAGESS, </w:t>
      </w:r>
      <w:r>
        <w:rPr>
          <w:rFonts w:ascii="Marianne" w:hAnsi="Marianne"/>
          <w:bCs/>
          <w:sz w:val="20"/>
          <w:szCs w:val="20"/>
        </w:rPr>
        <w:t xml:space="preserve">M. </w:t>
      </w:r>
      <w:r w:rsidRPr="006D3534">
        <w:rPr>
          <w:rFonts w:ascii="Marianne" w:hAnsi="Marianne"/>
          <w:bCs/>
          <w:sz w:val="20"/>
          <w:szCs w:val="20"/>
        </w:rPr>
        <w:t>Stéphane Gildas Tiendrebeogo, a souligné la double opportunité de cette démarche. D’une part, elle permet de renforcer le stock de céréales national, essentiel à la sécurité alimentaire du pays. D’autre part, elle inaugure un nouveau procédé de collecte bord champ, qui consiste à acheter les produits directement auprès des agriculteurs, sur leurs sites de production ou dans des points de collecte dédiés.</w:t>
      </w:r>
      <w:r>
        <w:rPr>
          <w:rFonts w:ascii="Marianne" w:hAnsi="Marianne"/>
          <w:bCs/>
          <w:sz w:val="20"/>
          <w:szCs w:val="20"/>
        </w:rPr>
        <w:t xml:space="preserve"> </w:t>
      </w:r>
      <w:r w:rsidRPr="006D3534">
        <w:rPr>
          <w:rFonts w:ascii="Marianne" w:hAnsi="Marianne"/>
          <w:bCs/>
          <w:sz w:val="20"/>
          <w:szCs w:val="20"/>
        </w:rPr>
        <w:t>Cette transparence et cette immédiateté sont particulièrement appréciées, car elles répondent au besoin des agriculteurs de monnayer rapidement leurs récoltes pour subvenir à leurs besoins.</w:t>
      </w:r>
      <w:r>
        <w:rPr>
          <w:rFonts w:ascii="Marianne" w:hAnsi="Marianne"/>
          <w:bCs/>
          <w:sz w:val="20"/>
          <w:szCs w:val="20"/>
        </w:rPr>
        <w:t xml:space="preserve"> A</w:t>
      </w:r>
      <w:r w:rsidRPr="006D3534">
        <w:rPr>
          <w:rFonts w:ascii="Marianne" w:hAnsi="Marianne"/>
          <w:bCs/>
          <w:sz w:val="20"/>
          <w:szCs w:val="20"/>
        </w:rPr>
        <w:t>près vérification de la qualité et pesée du riz, un prix négocié en amont est appliqué, et le producteur reçoit son paiement instantanément via Sank Money.</w:t>
      </w:r>
      <w:r>
        <w:rPr>
          <w:rFonts w:ascii="Marianne" w:hAnsi="Marianne"/>
          <w:bCs/>
          <w:sz w:val="20"/>
          <w:szCs w:val="20"/>
        </w:rPr>
        <w:t xml:space="preserve"> </w:t>
      </w:r>
      <w:r w:rsidRPr="006D3534">
        <w:rPr>
          <w:rFonts w:ascii="Marianne" w:hAnsi="Marianne"/>
          <w:bCs/>
          <w:sz w:val="20"/>
          <w:szCs w:val="20"/>
        </w:rPr>
        <w:t>Au-delà du paiement instantané, Sank Money a également mis en place un</w:t>
      </w:r>
      <w:r>
        <w:rPr>
          <w:rFonts w:ascii="Marianne" w:hAnsi="Marianne"/>
          <w:bCs/>
          <w:sz w:val="20"/>
          <w:szCs w:val="20"/>
        </w:rPr>
        <w:t xml:space="preserve"> </w:t>
      </w:r>
      <w:r w:rsidRPr="006D3534">
        <w:rPr>
          <w:rFonts w:ascii="Marianne" w:hAnsi="Marianne"/>
          <w:bCs/>
          <w:sz w:val="20"/>
          <w:szCs w:val="20"/>
        </w:rPr>
        <w:t>point de service permett</w:t>
      </w:r>
      <w:r>
        <w:rPr>
          <w:rFonts w:ascii="Marianne" w:hAnsi="Marianne"/>
          <w:bCs/>
          <w:sz w:val="20"/>
          <w:szCs w:val="20"/>
        </w:rPr>
        <w:t>ant</w:t>
      </w:r>
      <w:r w:rsidRPr="006D3534">
        <w:rPr>
          <w:rFonts w:ascii="Marianne" w:hAnsi="Marianne"/>
          <w:bCs/>
          <w:sz w:val="20"/>
          <w:szCs w:val="20"/>
        </w:rPr>
        <w:t xml:space="preserve"> aux agriculteurs de retirer leurs fonds, d’effectuer des transferts ou d’autres paiements en toute sécurité. Cette infrastructure locale renforce l’accessibilité des services financiers pour les communautés rurales et favorise le développement inclusif.</w:t>
      </w:r>
      <w:r>
        <w:rPr>
          <w:rFonts w:ascii="Marianne" w:hAnsi="Marianne"/>
          <w:bCs/>
          <w:sz w:val="20"/>
          <w:szCs w:val="20"/>
        </w:rPr>
        <w:t xml:space="preserve"> </w:t>
      </w:r>
      <w:r w:rsidRPr="006D3534">
        <w:rPr>
          <w:rFonts w:ascii="Marianne" w:hAnsi="Marianne"/>
          <w:bCs/>
          <w:sz w:val="20"/>
          <w:szCs w:val="20"/>
        </w:rPr>
        <w:t xml:space="preserve">Cette approche de collecte directe, facilitée par Sank Money, permet à la SONAGESS d’acquérir les céréales à des prix </w:t>
      </w:r>
      <w:r>
        <w:rPr>
          <w:rFonts w:ascii="Marianne" w:hAnsi="Marianne"/>
          <w:bCs/>
          <w:sz w:val="20"/>
          <w:szCs w:val="20"/>
        </w:rPr>
        <w:t xml:space="preserve">sans </w:t>
      </w:r>
      <w:r w:rsidRPr="006D3534">
        <w:rPr>
          <w:rFonts w:ascii="Marianne" w:hAnsi="Marianne"/>
          <w:bCs/>
          <w:sz w:val="20"/>
          <w:szCs w:val="20"/>
        </w:rPr>
        <w:t xml:space="preserve">charges d’intermédiation </w:t>
      </w:r>
      <w:r>
        <w:rPr>
          <w:rFonts w:ascii="Marianne" w:hAnsi="Marianne"/>
          <w:bCs/>
          <w:sz w:val="20"/>
          <w:szCs w:val="20"/>
        </w:rPr>
        <w:t xml:space="preserve">et </w:t>
      </w:r>
      <w:r w:rsidRPr="006D3534">
        <w:rPr>
          <w:rFonts w:ascii="Marianne" w:hAnsi="Marianne"/>
          <w:bCs/>
          <w:sz w:val="20"/>
          <w:szCs w:val="20"/>
        </w:rPr>
        <w:t>de constituer des stocks à des coû</w:t>
      </w:r>
      <w:r>
        <w:rPr>
          <w:rFonts w:ascii="Marianne" w:hAnsi="Marianne"/>
          <w:bCs/>
          <w:sz w:val="20"/>
          <w:szCs w:val="20"/>
        </w:rPr>
        <w:t xml:space="preserve">ts </w:t>
      </w:r>
      <w:r w:rsidRPr="006D3534">
        <w:rPr>
          <w:rFonts w:ascii="Marianne" w:hAnsi="Marianne"/>
          <w:bCs/>
          <w:sz w:val="20"/>
          <w:szCs w:val="20"/>
        </w:rPr>
        <w:t>plus intéressants</w:t>
      </w:r>
      <w:r>
        <w:rPr>
          <w:rFonts w:ascii="Marianne" w:hAnsi="Marianne"/>
          <w:bCs/>
          <w:sz w:val="20"/>
          <w:szCs w:val="20"/>
        </w:rPr>
        <w:t xml:space="preserve"> qui </w:t>
      </w:r>
      <w:r w:rsidRPr="006D3534">
        <w:rPr>
          <w:rFonts w:ascii="Marianne" w:hAnsi="Marianne"/>
          <w:bCs/>
          <w:sz w:val="20"/>
          <w:szCs w:val="20"/>
        </w:rPr>
        <w:t>auront, à terme, un impact positif sur la régulation du marché et la maîtrise de l’inflation, en permettant l</w:t>
      </w:r>
      <w:r>
        <w:rPr>
          <w:rFonts w:ascii="Marianne" w:hAnsi="Marianne"/>
          <w:bCs/>
          <w:sz w:val="20"/>
          <w:szCs w:val="20"/>
        </w:rPr>
        <w:t>’accès</w:t>
      </w:r>
      <w:r w:rsidRPr="006D3534">
        <w:rPr>
          <w:rFonts w:ascii="Marianne" w:hAnsi="Marianne"/>
          <w:bCs/>
          <w:sz w:val="20"/>
          <w:szCs w:val="20"/>
        </w:rPr>
        <w:t xml:space="preserve"> de produits de première nécessité à des prix abordables pour la population.</w:t>
      </w:r>
      <w:r w:rsidRPr="000F466F">
        <w:t xml:space="preserve"> </w:t>
      </w:r>
      <w:r>
        <w:rPr>
          <w:rFonts w:ascii="Marianne" w:hAnsi="Marianne"/>
          <w:bCs/>
          <w:sz w:val="20"/>
          <w:szCs w:val="20"/>
        </w:rPr>
        <w:t>P</w:t>
      </w:r>
      <w:r w:rsidRPr="000F466F">
        <w:rPr>
          <w:rFonts w:ascii="Marianne" w:hAnsi="Marianne"/>
          <w:bCs/>
          <w:sz w:val="20"/>
          <w:szCs w:val="20"/>
        </w:rPr>
        <w:t xml:space="preserve">our le transport dans </w:t>
      </w:r>
      <w:r>
        <w:rPr>
          <w:rFonts w:ascii="Marianne" w:hAnsi="Marianne"/>
          <w:bCs/>
          <w:sz w:val="20"/>
          <w:szCs w:val="20"/>
        </w:rPr>
        <w:t>de</w:t>
      </w:r>
      <w:r w:rsidRPr="000F466F">
        <w:rPr>
          <w:rFonts w:ascii="Marianne" w:hAnsi="Marianne"/>
          <w:bCs/>
          <w:sz w:val="20"/>
          <w:szCs w:val="20"/>
        </w:rPr>
        <w:t xml:space="preserve"> bonnes conditions et en sécurité du riz collecté bord champ, la société s’est attachée les services de l’armée.</w:t>
      </w:r>
    </w:p>
    <w:p w14:paraId="0603E130" w14:textId="77777777" w:rsidR="009B3334" w:rsidRPr="009B3334" w:rsidRDefault="009B3334" w:rsidP="009B3334">
      <w:pPr>
        <w:spacing w:after="0" w:line="240" w:lineRule="auto"/>
        <w:jc w:val="both"/>
        <w:rPr>
          <w:rFonts w:ascii="Marianne" w:hAnsi="Marianne"/>
          <w:bCs/>
          <w:sz w:val="20"/>
          <w:szCs w:val="20"/>
        </w:rPr>
      </w:pPr>
    </w:p>
    <w:p w14:paraId="2CA11FD9" w14:textId="509E7316" w:rsidR="00EB6DDA" w:rsidRPr="00AE7781" w:rsidRDefault="00EB6DDA" w:rsidP="00EB6DDA">
      <w:pPr>
        <w:spacing w:after="0" w:line="240" w:lineRule="auto"/>
        <w:jc w:val="both"/>
        <w:rPr>
          <w:rFonts w:ascii="Marianne" w:hAnsi="Marianne"/>
          <w:b/>
          <w:sz w:val="20"/>
          <w:szCs w:val="20"/>
        </w:rPr>
      </w:pPr>
      <w:r w:rsidRPr="00AE7781">
        <w:rPr>
          <w:rFonts w:ascii="Marianne" w:hAnsi="Marianne"/>
          <w:b/>
          <w:sz w:val="20"/>
          <w:szCs w:val="20"/>
        </w:rPr>
        <w:t>Coton – La Société cotonnière du Gourma (SOCOMA) licencie tout son personnel permanent et saisonnier pour motif économique.</w:t>
      </w:r>
    </w:p>
    <w:p w14:paraId="0D8FDABF" w14:textId="0D319BA0" w:rsidR="00EB6DDA" w:rsidRDefault="00EB6DDA" w:rsidP="00EB6DDA">
      <w:pPr>
        <w:spacing w:after="0" w:line="240" w:lineRule="auto"/>
        <w:jc w:val="both"/>
        <w:rPr>
          <w:rFonts w:ascii="Marianne" w:hAnsi="Marianne"/>
          <w:bCs/>
          <w:sz w:val="20"/>
          <w:szCs w:val="20"/>
        </w:rPr>
      </w:pPr>
      <w:r w:rsidRPr="00EB6DDA">
        <w:rPr>
          <w:rFonts w:ascii="Marianne" w:hAnsi="Marianne"/>
          <w:bCs/>
          <w:sz w:val="20"/>
          <w:szCs w:val="20"/>
        </w:rPr>
        <w:t>Dans une note d’information en date du 7 juillet et adressée à son personnel, la SOCOMA annonce le licenciement de tous les personnels permanents et saisonniers pour motif économique.</w:t>
      </w:r>
      <w:r>
        <w:rPr>
          <w:rFonts w:ascii="Marianne" w:hAnsi="Marianne"/>
          <w:bCs/>
          <w:sz w:val="20"/>
          <w:szCs w:val="20"/>
        </w:rPr>
        <w:t xml:space="preserve"> </w:t>
      </w:r>
      <w:r w:rsidRPr="00EB6DDA">
        <w:rPr>
          <w:rFonts w:ascii="Marianne" w:hAnsi="Marianne"/>
          <w:bCs/>
          <w:sz w:val="20"/>
          <w:szCs w:val="20"/>
        </w:rPr>
        <w:t>Une situation due notamment au manque d’activités au sein de la SOCOMA, depuis maintenant trois campagnes, de l’avis de non objection des partenaires sociaux pour l’exécution du plan social à travers la rencontre de concertation du 1</w:t>
      </w:r>
      <w:r w:rsidRPr="00EB6DDA">
        <w:rPr>
          <w:rFonts w:ascii="Marianne" w:hAnsi="Marianne"/>
          <w:bCs/>
          <w:sz w:val="20"/>
          <w:szCs w:val="20"/>
          <w:vertAlign w:val="superscript"/>
        </w:rPr>
        <w:t>er</w:t>
      </w:r>
      <w:r w:rsidRPr="00EB6DDA">
        <w:rPr>
          <w:rFonts w:ascii="Marianne" w:hAnsi="Marianne"/>
          <w:bCs/>
          <w:sz w:val="20"/>
          <w:szCs w:val="20"/>
        </w:rPr>
        <w:t xml:space="preserve"> juillet, de l’avis également de non objection de la Direction régionale du travail et de la protection sociale de l’Est du 4 juillet en ce qui concerne le licenciement des salariés protégés, conformément à la loi.</w:t>
      </w:r>
      <w:r w:rsidR="00AE7781">
        <w:rPr>
          <w:rFonts w:ascii="Marianne" w:hAnsi="Marianne"/>
          <w:bCs/>
          <w:sz w:val="20"/>
          <w:szCs w:val="20"/>
        </w:rPr>
        <w:t xml:space="preserve"> </w:t>
      </w:r>
      <w:r w:rsidRPr="00EB6DDA">
        <w:rPr>
          <w:rFonts w:ascii="Marianne" w:hAnsi="Marianne"/>
          <w:bCs/>
          <w:sz w:val="20"/>
          <w:szCs w:val="20"/>
        </w:rPr>
        <w:t xml:space="preserve">Pour les spécialistes de la filière cotonnière du Burkina, </w:t>
      </w:r>
      <w:r w:rsidR="00AE7781">
        <w:rPr>
          <w:rFonts w:ascii="Marianne" w:hAnsi="Marianne"/>
          <w:bCs/>
          <w:sz w:val="20"/>
          <w:szCs w:val="20"/>
        </w:rPr>
        <w:t>cette décision était attendue f</w:t>
      </w:r>
      <w:r w:rsidRPr="00EB6DDA">
        <w:rPr>
          <w:rFonts w:ascii="Marianne" w:hAnsi="Marianne"/>
          <w:bCs/>
          <w:sz w:val="20"/>
          <w:szCs w:val="20"/>
        </w:rPr>
        <w:t xml:space="preserve">ace aux attaques </w:t>
      </w:r>
      <w:r w:rsidR="00AE7781">
        <w:rPr>
          <w:rFonts w:ascii="Marianne" w:hAnsi="Marianne"/>
          <w:bCs/>
          <w:sz w:val="20"/>
          <w:szCs w:val="20"/>
        </w:rPr>
        <w:t xml:space="preserve">terroristes </w:t>
      </w:r>
      <w:r w:rsidRPr="00EB6DDA">
        <w:rPr>
          <w:rFonts w:ascii="Marianne" w:hAnsi="Marianne"/>
          <w:bCs/>
          <w:sz w:val="20"/>
          <w:szCs w:val="20"/>
        </w:rPr>
        <w:t xml:space="preserve">répétées, à la destruction des cotonniers ou des semis, à l’impossibilité aux </w:t>
      </w:r>
      <w:r w:rsidR="00AE7781">
        <w:rPr>
          <w:rFonts w:ascii="Marianne" w:hAnsi="Marianne"/>
          <w:bCs/>
          <w:sz w:val="20"/>
          <w:szCs w:val="20"/>
        </w:rPr>
        <w:t xml:space="preserve">agriculteurs </w:t>
      </w:r>
      <w:r w:rsidRPr="00EB6DDA">
        <w:rPr>
          <w:rFonts w:ascii="Marianne" w:hAnsi="Marianne"/>
          <w:bCs/>
          <w:sz w:val="20"/>
          <w:szCs w:val="20"/>
        </w:rPr>
        <w:t>d’accéder à leurs exploitations et face également au saccage des usines d’engrenage (4 au total) ainsi que des moyens logistiques</w:t>
      </w:r>
      <w:r w:rsidR="00AE7781">
        <w:rPr>
          <w:rFonts w:ascii="Marianne" w:hAnsi="Marianne"/>
          <w:bCs/>
          <w:sz w:val="20"/>
          <w:szCs w:val="20"/>
        </w:rPr>
        <w:t>. C</w:t>
      </w:r>
      <w:r w:rsidRPr="00EB6DDA">
        <w:rPr>
          <w:rFonts w:ascii="Marianne" w:hAnsi="Marianne"/>
          <w:bCs/>
          <w:sz w:val="20"/>
          <w:szCs w:val="20"/>
        </w:rPr>
        <w:t xml:space="preserve">e sont entre </w:t>
      </w:r>
      <w:r w:rsidR="00AE7781">
        <w:rPr>
          <w:rFonts w:ascii="Marianne" w:hAnsi="Marianne"/>
          <w:bCs/>
          <w:sz w:val="20"/>
          <w:szCs w:val="20"/>
        </w:rPr>
        <w:t xml:space="preserve">70 000 et </w:t>
      </w:r>
      <w:r w:rsidRPr="00EB6DDA">
        <w:rPr>
          <w:rFonts w:ascii="Marianne" w:hAnsi="Marianne"/>
          <w:bCs/>
          <w:sz w:val="20"/>
          <w:szCs w:val="20"/>
        </w:rPr>
        <w:t>120</w:t>
      </w:r>
      <w:r w:rsidR="00AE7781">
        <w:rPr>
          <w:rFonts w:ascii="Marianne" w:hAnsi="Marianne"/>
          <w:bCs/>
          <w:sz w:val="20"/>
          <w:szCs w:val="20"/>
        </w:rPr>
        <w:t xml:space="preserve"> </w:t>
      </w:r>
      <w:r w:rsidRPr="00EB6DDA">
        <w:rPr>
          <w:rFonts w:ascii="Marianne" w:hAnsi="Marianne"/>
          <w:bCs/>
          <w:sz w:val="20"/>
          <w:szCs w:val="20"/>
        </w:rPr>
        <w:t xml:space="preserve">000 tonnes de coton graine jadis produites dans la zone de l’Est qui disparaissent de la </w:t>
      </w:r>
      <w:r w:rsidRPr="00EB6DDA">
        <w:rPr>
          <w:rFonts w:ascii="Marianne" w:hAnsi="Marianne"/>
          <w:bCs/>
          <w:sz w:val="20"/>
          <w:szCs w:val="20"/>
        </w:rPr>
        <w:lastRenderedPageBreak/>
        <w:t>production nationale</w:t>
      </w:r>
      <w:r w:rsidR="00AE7781">
        <w:rPr>
          <w:rFonts w:ascii="Marianne" w:hAnsi="Marianne"/>
          <w:bCs/>
          <w:sz w:val="20"/>
          <w:szCs w:val="20"/>
        </w:rPr>
        <w:t xml:space="preserve">. </w:t>
      </w:r>
      <w:r w:rsidRPr="00EB6DDA">
        <w:rPr>
          <w:rFonts w:ascii="Marianne" w:hAnsi="Marianne"/>
          <w:bCs/>
          <w:sz w:val="20"/>
          <w:szCs w:val="20"/>
        </w:rPr>
        <w:t>Ce sont aussi des centaines d’emplois qui s’arrêtent</w:t>
      </w:r>
      <w:r w:rsidR="00AE7781">
        <w:rPr>
          <w:rFonts w:ascii="Marianne" w:hAnsi="Marianne"/>
          <w:bCs/>
          <w:sz w:val="20"/>
          <w:szCs w:val="20"/>
        </w:rPr>
        <w:t xml:space="preserve"> et </w:t>
      </w:r>
      <w:r w:rsidRPr="00EB6DDA">
        <w:rPr>
          <w:rFonts w:ascii="Marianne" w:hAnsi="Marianne"/>
          <w:bCs/>
          <w:sz w:val="20"/>
          <w:szCs w:val="20"/>
        </w:rPr>
        <w:t xml:space="preserve">par ailleurs des </w:t>
      </w:r>
      <w:r w:rsidR="00AE7781">
        <w:rPr>
          <w:rFonts w:ascii="Marianne" w:hAnsi="Marianne"/>
          <w:bCs/>
          <w:sz w:val="20"/>
          <w:szCs w:val="20"/>
        </w:rPr>
        <w:t xml:space="preserve">pertes financières importantes pour les </w:t>
      </w:r>
      <w:r w:rsidRPr="00EB6DDA">
        <w:rPr>
          <w:rFonts w:ascii="Marianne" w:hAnsi="Marianne"/>
          <w:bCs/>
          <w:sz w:val="20"/>
          <w:szCs w:val="20"/>
        </w:rPr>
        <w:t xml:space="preserve">producteurs ainsi </w:t>
      </w:r>
      <w:r w:rsidR="00AE7781">
        <w:rPr>
          <w:rFonts w:ascii="Marianne" w:hAnsi="Marianne"/>
          <w:bCs/>
          <w:sz w:val="20"/>
          <w:szCs w:val="20"/>
        </w:rPr>
        <w:t xml:space="preserve">que les divers </w:t>
      </w:r>
      <w:r w:rsidRPr="00EB6DDA">
        <w:rPr>
          <w:rFonts w:ascii="Marianne" w:hAnsi="Marianne"/>
          <w:bCs/>
          <w:sz w:val="20"/>
          <w:szCs w:val="20"/>
        </w:rPr>
        <w:t>secteurs d’activités qui vivaient directement ou indirectement de la présence de la S</w:t>
      </w:r>
      <w:r w:rsidR="00AE7781">
        <w:rPr>
          <w:rFonts w:ascii="Marianne" w:hAnsi="Marianne"/>
          <w:bCs/>
          <w:sz w:val="20"/>
          <w:szCs w:val="20"/>
        </w:rPr>
        <w:t>OCOMA</w:t>
      </w:r>
      <w:r w:rsidRPr="00EB6DDA">
        <w:rPr>
          <w:rFonts w:ascii="Marianne" w:hAnsi="Marianne"/>
          <w:bCs/>
          <w:sz w:val="20"/>
          <w:szCs w:val="20"/>
        </w:rPr>
        <w:t>.</w:t>
      </w:r>
    </w:p>
    <w:p w14:paraId="3C846FBD" w14:textId="3FBF759C" w:rsidR="00B934A9" w:rsidRDefault="00B934A9" w:rsidP="00EB6DDA">
      <w:pPr>
        <w:spacing w:after="0" w:line="240" w:lineRule="auto"/>
        <w:jc w:val="both"/>
        <w:rPr>
          <w:rFonts w:ascii="Marianne" w:hAnsi="Marianne"/>
          <w:bCs/>
          <w:sz w:val="20"/>
          <w:szCs w:val="20"/>
        </w:rPr>
      </w:pPr>
    </w:p>
    <w:p w14:paraId="4B75877D" w14:textId="3D5AFA7E" w:rsidR="00B934A9" w:rsidRPr="00B934A9" w:rsidRDefault="00B934A9" w:rsidP="00B934A9">
      <w:pPr>
        <w:spacing w:after="0" w:line="240" w:lineRule="auto"/>
        <w:jc w:val="both"/>
        <w:rPr>
          <w:rFonts w:ascii="Marianne" w:hAnsi="Marianne"/>
          <w:b/>
          <w:sz w:val="20"/>
          <w:szCs w:val="20"/>
        </w:rPr>
      </w:pPr>
      <w:r w:rsidRPr="00B934A9">
        <w:rPr>
          <w:rFonts w:ascii="Marianne" w:hAnsi="Marianne"/>
          <w:b/>
          <w:sz w:val="20"/>
          <w:szCs w:val="20"/>
        </w:rPr>
        <w:t>Tomate - Le Fonds d’appui aux activités rémunératrices des femmes (FAARF) et la Société burkinabè de tomates (SOBTO) unissent leurs forces.</w:t>
      </w:r>
    </w:p>
    <w:p w14:paraId="2F0FB43F" w14:textId="32FF611F" w:rsidR="00B934A9" w:rsidRDefault="00B934A9" w:rsidP="006E480F">
      <w:pPr>
        <w:spacing w:after="0" w:line="240" w:lineRule="auto"/>
        <w:jc w:val="both"/>
        <w:rPr>
          <w:rFonts w:ascii="Marianne" w:hAnsi="Marianne"/>
          <w:bCs/>
          <w:sz w:val="20"/>
          <w:szCs w:val="20"/>
        </w:rPr>
      </w:pPr>
      <w:r w:rsidRPr="00B934A9">
        <w:rPr>
          <w:rFonts w:ascii="Marianne" w:hAnsi="Marianne"/>
          <w:bCs/>
          <w:sz w:val="20"/>
          <w:szCs w:val="20"/>
        </w:rPr>
        <w:t xml:space="preserve">Le FAARF et la </w:t>
      </w:r>
      <w:bookmarkStart w:id="27" w:name="_Hlk203237583"/>
      <w:r w:rsidRPr="00B934A9">
        <w:rPr>
          <w:rFonts w:ascii="Marianne" w:hAnsi="Marianne"/>
          <w:bCs/>
          <w:sz w:val="20"/>
          <w:szCs w:val="20"/>
        </w:rPr>
        <w:t xml:space="preserve">SOBTO </w:t>
      </w:r>
      <w:bookmarkEnd w:id="27"/>
      <w:r w:rsidRPr="00B934A9">
        <w:rPr>
          <w:rFonts w:ascii="Marianne" w:hAnsi="Marianne"/>
          <w:bCs/>
          <w:sz w:val="20"/>
          <w:szCs w:val="20"/>
        </w:rPr>
        <w:t xml:space="preserve">ont signé </w:t>
      </w:r>
      <w:r>
        <w:rPr>
          <w:rFonts w:ascii="Marianne" w:hAnsi="Marianne"/>
          <w:bCs/>
          <w:sz w:val="20"/>
          <w:szCs w:val="20"/>
        </w:rPr>
        <w:t xml:space="preserve">le 2 juillet </w:t>
      </w:r>
      <w:r w:rsidRPr="00B934A9">
        <w:rPr>
          <w:rFonts w:ascii="Marianne" w:hAnsi="Marianne"/>
          <w:bCs/>
          <w:sz w:val="20"/>
          <w:szCs w:val="20"/>
        </w:rPr>
        <w:t>une convention de partenariat pour soutenir la production et la commercialisation de la tomate.</w:t>
      </w:r>
      <w:r>
        <w:rPr>
          <w:rFonts w:ascii="Marianne" w:hAnsi="Marianne"/>
          <w:bCs/>
          <w:sz w:val="20"/>
          <w:szCs w:val="20"/>
        </w:rPr>
        <w:t xml:space="preserve"> </w:t>
      </w:r>
      <w:r w:rsidRPr="00B934A9">
        <w:rPr>
          <w:rFonts w:ascii="Marianne" w:hAnsi="Marianne"/>
          <w:bCs/>
          <w:sz w:val="20"/>
          <w:szCs w:val="20"/>
        </w:rPr>
        <w:t xml:space="preserve">La signature de cette convention de partenariat vise à renforcer la chaîne de valeur de la tomate, </w:t>
      </w:r>
      <w:r>
        <w:rPr>
          <w:rFonts w:ascii="Marianne" w:hAnsi="Marianne"/>
          <w:bCs/>
          <w:sz w:val="20"/>
          <w:szCs w:val="20"/>
        </w:rPr>
        <w:t xml:space="preserve">de la production à la commercialisation, </w:t>
      </w:r>
      <w:r w:rsidRPr="00B934A9">
        <w:rPr>
          <w:rFonts w:ascii="Marianne" w:hAnsi="Marianne"/>
          <w:bCs/>
          <w:sz w:val="20"/>
          <w:szCs w:val="20"/>
        </w:rPr>
        <w:t>en apportant des solutions aux femmes productrices.</w:t>
      </w:r>
      <w:r>
        <w:rPr>
          <w:rFonts w:ascii="Marianne" w:hAnsi="Marianne"/>
          <w:bCs/>
          <w:sz w:val="20"/>
          <w:szCs w:val="20"/>
        </w:rPr>
        <w:t xml:space="preserve"> A</w:t>
      </w:r>
      <w:r w:rsidRPr="00B934A9">
        <w:rPr>
          <w:rFonts w:ascii="Marianne" w:hAnsi="Marianne"/>
          <w:bCs/>
          <w:sz w:val="20"/>
          <w:szCs w:val="20"/>
        </w:rPr>
        <w:t>u Burkina</w:t>
      </w:r>
      <w:r>
        <w:rPr>
          <w:rFonts w:ascii="Marianne" w:hAnsi="Marianne"/>
          <w:bCs/>
          <w:sz w:val="20"/>
          <w:szCs w:val="20"/>
        </w:rPr>
        <w:t xml:space="preserve"> Faso</w:t>
      </w:r>
      <w:r w:rsidRPr="00B934A9">
        <w:rPr>
          <w:rFonts w:ascii="Marianne" w:hAnsi="Marianne"/>
          <w:bCs/>
          <w:sz w:val="20"/>
          <w:szCs w:val="20"/>
        </w:rPr>
        <w:t>, la production de tomate constitue une activité génératrice de revenus essentielle pour de nombreuses familles, notamment en milieu rural. Elle constitue aussi une opportunité économique majeure pour les femmes. Toutefois, la filière est confrontée à de nombreuses contraintes, telles que le manque de financement, les difficultés d’accès aux intrants agricoles, une faible valorisation de la production locale, etc.</w:t>
      </w:r>
      <w:r>
        <w:rPr>
          <w:rFonts w:ascii="Marianne" w:hAnsi="Marianne"/>
          <w:bCs/>
          <w:sz w:val="20"/>
          <w:szCs w:val="20"/>
        </w:rPr>
        <w:t xml:space="preserve"> </w:t>
      </w:r>
      <w:r w:rsidRPr="00B934A9">
        <w:rPr>
          <w:rFonts w:ascii="Marianne" w:hAnsi="Marianne"/>
          <w:bCs/>
          <w:sz w:val="20"/>
          <w:szCs w:val="20"/>
        </w:rPr>
        <w:t>C’est dans ce contexte que le FAARF, fidèle à sa mission de promotion d’autonomisation économique des femmes à travers l’appui à leurs activités génératrices de revenus, s’est associé à la</w:t>
      </w:r>
      <w:r>
        <w:rPr>
          <w:rFonts w:ascii="Marianne" w:hAnsi="Marianne"/>
          <w:bCs/>
          <w:sz w:val="20"/>
          <w:szCs w:val="20"/>
        </w:rPr>
        <w:t xml:space="preserve"> SOBTO</w:t>
      </w:r>
      <w:r w:rsidRPr="00B934A9">
        <w:rPr>
          <w:rFonts w:ascii="Marianne" w:hAnsi="Marianne"/>
          <w:bCs/>
          <w:sz w:val="20"/>
          <w:szCs w:val="20"/>
        </w:rPr>
        <w:t>, acteur industriel engagé dans la transformation locale. La convention signée prévoit donc une synergie d’action pour structurer la filière, du champ à l’usine. À travers cette convention, le FAARF et la SOBTO entendent relever les défis liés à la conservation, au stockage et à la transformation de la tomate, afin de réduire les pertes post-récolte et d’assurer une meilleure disponibilité du produit toute l’année.</w:t>
      </w:r>
      <w:r>
        <w:rPr>
          <w:rFonts w:ascii="Marianne" w:hAnsi="Marianne"/>
          <w:bCs/>
          <w:sz w:val="20"/>
          <w:szCs w:val="20"/>
        </w:rPr>
        <w:t xml:space="preserve"> </w:t>
      </w:r>
      <w:r w:rsidRPr="00B934A9">
        <w:rPr>
          <w:rFonts w:ascii="Marianne" w:hAnsi="Marianne"/>
          <w:bCs/>
          <w:sz w:val="20"/>
          <w:szCs w:val="20"/>
        </w:rPr>
        <w:t xml:space="preserve">La directrice générale du FAARF, </w:t>
      </w:r>
      <w:r>
        <w:rPr>
          <w:rFonts w:ascii="Marianne" w:hAnsi="Marianne"/>
          <w:bCs/>
          <w:sz w:val="20"/>
          <w:szCs w:val="20"/>
        </w:rPr>
        <w:t xml:space="preserve">le </w:t>
      </w:r>
      <w:r w:rsidRPr="00B934A9">
        <w:rPr>
          <w:rFonts w:ascii="Marianne" w:hAnsi="Marianne"/>
          <w:bCs/>
          <w:sz w:val="20"/>
          <w:szCs w:val="20"/>
        </w:rPr>
        <w:t>Dr Ravigsida Dorcas Tiendrebéoo, a affirmé que ce partenariat permettra aux femmes d’augmenter leurs revenus tout en renforçant l’approvisionnement de la SOBTO, avec un impact positif pour l’économie locale. Cette convention porte sur deux volets, a détaillé la directrice générale</w:t>
      </w:r>
      <w:r>
        <w:rPr>
          <w:rFonts w:ascii="Marianne" w:hAnsi="Marianne"/>
          <w:bCs/>
          <w:sz w:val="20"/>
          <w:szCs w:val="20"/>
        </w:rPr>
        <w:t xml:space="preserve">. </w:t>
      </w:r>
      <w:r w:rsidRPr="00B934A9">
        <w:rPr>
          <w:rFonts w:ascii="Marianne" w:hAnsi="Marianne"/>
          <w:bCs/>
          <w:sz w:val="20"/>
          <w:szCs w:val="20"/>
        </w:rPr>
        <w:t xml:space="preserve">Pour le premier, il s’agit de faciliter le financement des coopératives qui travaillent déjà avec la SOBTO. Pour le second point, </w:t>
      </w:r>
      <w:r w:rsidR="006E480F">
        <w:rPr>
          <w:rFonts w:ascii="Marianne" w:hAnsi="Marianne"/>
          <w:bCs/>
          <w:sz w:val="20"/>
          <w:szCs w:val="20"/>
        </w:rPr>
        <w:t xml:space="preserve">il s’agit de </w:t>
      </w:r>
      <w:r w:rsidRPr="00B934A9">
        <w:rPr>
          <w:rFonts w:ascii="Marianne" w:hAnsi="Marianne"/>
          <w:bCs/>
          <w:sz w:val="20"/>
          <w:szCs w:val="20"/>
        </w:rPr>
        <w:t>permettr</w:t>
      </w:r>
      <w:r w:rsidR="006E480F">
        <w:rPr>
          <w:rFonts w:ascii="Marianne" w:hAnsi="Marianne"/>
          <w:bCs/>
          <w:sz w:val="20"/>
          <w:szCs w:val="20"/>
        </w:rPr>
        <w:t>e</w:t>
      </w:r>
      <w:r w:rsidRPr="00B934A9">
        <w:rPr>
          <w:rFonts w:ascii="Marianne" w:hAnsi="Marianne"/>
          <w:bCs/>
          <w:sz w:val="20"/>
          <w:szCs w:val="20"/>
        </w:rPr>
        <w:t xml:space="preserve"> </w:t>
      </w:r>
      <w:r w:rsidR="006E480F">
        <w:rPr>
          <w:rFonts w:ascii="Marianne" w:hAnsi="Marianne"/>
          <w:bCs/>
          <w:sz w:val="20"/>
          <w:szCs w:val="20"/>
        </w:rPr>
        <w:t xml:space="preserve">aux </w:t>
      </w:r>
      <w:r w:rsidRPr="00B934A9">
        <w:rPr>
          <w:rFonts w:ascii="Marianne" w:hAnsi="Marianne"/>
          <w:bCs/>
          <w:sz w:val="20"/>
          <w:szCs w:val="20"/>
        </w:rPr>
        <w:t xml:space="preserve">femmes de pouvoir écouler facilement leurs produits, afin de booster leurs revenus. De son côté, le directeur général par intérim de la SOBTO, </w:t>
      </w:r>
      <w:r w:rsidR="006E480F">
        <w:rPr>
          <w:rFonts w:ascii="Marianne" w:hAnsi="Marianne"/>
          <w:bCs/>
          <w:sz w:val="20"/>
          <w:szCs w:val="20"/>
        </w:rPr>
        <w:t xml:space="preserve">M. </w:t>
      </w:r>
      <w:r w:rsidRPr="00B934A9">
        <w:rPr>
          <w:rFonts w:ascii="Marianne" w:hAnsi="Marianne"/>
          <w:bCs/>
          <w:sz w:val="20"/>
          <w:szCs w:val="20"/>
        </w:rPr>
        <w:t>André Millogo, a salué un partenariat structurant qui va permettre de sécuriser la matière première et améliorer la compétitivité de l’usine. Il a affirmé qu’en cette période d’hivernage marquée par une baisse de la production de tomates, cette signature de convention vient répondre à un véritable besoin et soutenir la continuité industrielle.</w:t>
      </w:r>
      <w:r w:rsidR="006E480F">
        <w:rPr>
          <w:rFonts w:ascii="Marianne" w:hAnsi="Marianne"/>
          <w:bCs/>
          <w:sz w:val="20"/>
          <w:szCs w:val="20"/>
        </w:rPr>
        <w:t xml:space="preserve"> </w:t>
      </w:r>
      <w:r w:rsidRPr="00B934A9">
        <w:rPr>
          <w:rFonts w:ascii="Marianne" w:hAnsi="Marianne"/>
          <w:bCs/>
          <w:sz w:val="20"/>
          <w:szCs w:val="20"/>
        </w:rPr>
        <w:t>L’intention pour la SOBTO, en collaboration avec le FAARF, c’est de faire tourner l’usine 24h/24 et 7j/7, afin que les produits de SOBTO, la marque A’diaa, puissent se trouver sur tous les marchés</w:t>
      </w:r>
      <w:r w:rsidR="006E480F">
        <w:rPr>
          <w:rFonts w:ascii="Marianne" w:hAnsi="Marianne"/>
          <w:bCs/>
          <w:sz w:val="20"/>
          <w:szCs w:val="20"/>
        </w:rPr>
        <w:t xml:space="preserve"> </w:t>
      </w:r>
      <w:r w:rsidRPr="00B934A9">
        <w:rPr>
          <w:rFonts w:ascii="Marianne" w:hAnsi="Marianne"/>
          <w:bCs/>
          <w:sz w:val="20"/>
          <w:szCs w:val="20"/>
        </w:rPr>
        <w:t>du Burkina Faso.</w:t>
      </w:r>
      <w:r w:rsidR="006E480F">
        <w:rPr>
          <w:rFonts w:ascii="Marianne" w:hAnsi="Marianne"/>
          <w:bCs/>
          <w:sz w:val="20"/>
          <w:szCs w:val="20"/>
        </w:rPr>
        <w:t xml:space="preserve"> </w:t>
      </w:r>
      <w:r w:rsidRPr="00B934A9">
        <w:rPr>
          <w:rFonts w:ascii="Marianne" w:hAnsi="Marianne"/>
          <w:bCs/>
          <w:sz w:val="20"/>
          <w:szCs w:val="20"/>
        </w:rPr>
        <w:t>Actuellement,</w:t>
      </w:r>
      <w:r w:rsidR="006E480F">
        <w:rPr>
          <w:rFonts w:ascii="Marianne" w:hAnsi="Marianne"/>
          <w:bCs/>
          <w:sz w:val="20"/>
          <w:szCs w:val="20"/>
        </w:rPr>
        <w:t xml:space="preserve"> la SOBTO est </w:t>
      </w:r>
      <w:r w:rsidRPr="00B934A9">
        <w:rPr>
          <w:rFonts w:ascii="Marianne" w:hAnsi="Marianne"/>
          <w:bCs/>
          <w:sz w:val="20"/>
          <w:szCs w:val="20"/>
        </w:rPr>
        <w:t>à l’arrêt parce qu</w:t>
      </w:r>
      <w:r w:rsidR="006E480F">
        <w:rPr>
          <w:rFonts w:ascii="Marianne" w:hAnsi="Marianne"/>
          <w:bCs/>
          <w:sz w:val="20"/>
          <w:szCs w:val="20"/>
        </w:rPr>
        <w:t>’</w:t>
      </w:r>
      <w:r w:rsidRPr="00B934A9">
        <w:rPr>
          <w:rFonts w:ascii="Marianne" w:hAnsi="Marianne"/>
          <w:bCs/>
          <w:sz w:val="20"/>
          <w:szCs w:val="20"/>
        </w:rPr>
        <w:t>en saison d’hivernage, la production de la tomate a</w:t>
      </w:r>
      <w:r w:rsidR="006E480F">
        <w:rPr>
          <w:rFonts w:ascii="Marianne" w:hAnsi="Marianne"/>
          <w:bCs/>
          <w:sz w:val="20"/>
          <w:szCs w:val="20"/>
        </w:rPr>
        <w:t xml:space="preserve"> considérablement</w:t>
      </w:r>
      <w:r w:rsidRPr="00B934A9">
        <w:rPr>
          <w:rFonts w:ascii="Marianne" w:hAnsi="Marianne"/>
          <w:bCs/>
          <w:sz w:val="20"/>
          <w:szCs w:val="20"/>
        </w:rPr>
        <w:t xml:space="preserve"> baissé</w:t>
      </w:r>
      <w:r w:rsidR="006E480F">
        <w:rPr>
          <w:rFonts w:ascii="Marianne" w:hAnsi="Marianne"/>
          <w:bCs/>
          <w:sz w:val="20"/>
          <w:szCs w:val="20"/>
        </w:rPr>
        <w:t xml:space="preserve">, </w:t>
      </w:r>
      <w:r w:rsidRPr="00B934A9">
        <w:rPr>
          <w:rFonts w:ascii="Marianne" w:hAnsi="Marianne"/>
          <w:bCs/>
          <w:sz w:val="20"/>
          <w:szCs w:val="20"/>
        </w:rPr>
        <w:t xml:space="preserve">les mêmes superficies cultivables </w:t>
      </w:r>
      <w:r w:rsidR="006E480F">
        <w:rPr>
          <w:rFonts w:ascii="Marianne" w:hAnsi="Marianne"/>
          <w:bCs/>
          <w:sz w:val="20"/>
          <w:szCs w:val="20"/>
        </w:rPr>
        <w:t xml:space="preserve">étant en cette période, utilisées par les producteurs </w:t>
      </w:r>
      <w:r w:rsidRPr="00B934A9">
        <w:rPr>
          <w:rFonts w:ascii="Marianne" w:hAnsi="Marianne"/>
          <w:bCs/>
          <w:sz w:val="20"/>
          <w:szCs w:val="20"/>
        </w:rPr>
        <w:t>pour leurs cultures vivrières</w:t>
      </w:r>
      <w:r w:rsidR="006E480F">
        <w:rPr>
          <w:rFonts w:ascii="Marianne" w:hAnsi="Marianne"/>
          <w:bCs/>
          <w:sz w:val="20"/>
          <w:szCs w:val="20"/>
        </w:rPr>
        <w:t>.</w:t>
      </w:r>
    </w:p>
    <w:p w14:paraId="38FAC25C" w14:textId="77777777" w:rsidR="006E480F" w:rsidRDefault="006E480F" w:rsidP="006E480F">
      <w:pPr>
        <w:spacing w:after="0" w:line="240" w:lineRule="auto"/>
        <w:jc w:val="both"/>
        <w:rPr>
          <w:rFonts w:ascii="Marianne" w:hAnsi="Marianne"/>
          <w:bCs/>
          <w:sz w:val="20"/>
          <w:szCs w:val="20"/>
        </w:rPr>
      </w:pPr>
    </w:p>
    <w:p w14:paraId="6001513F" w14:textId="605DC384" w:rsidR="006E480F" w:rsidRPr="00E3541C" w:rsidRDefault="006E480F" w:rsidP="00866E27">
      <w:pPr>
        <w:spacing w:after="0" w:line="240" w:lineRule="auto"/>
        <w:jc w:val="both"/>
        <w:rPr>
          <w:rFonts w:ascii="Marianne" w:hAnsi="Marianne"/>
          <w:b/>
          <w:sz w:val="20"/>
          <w:szCs w:val="20"/>
        </w:rPr>
      </w:pPr>
      <w:r w:rsidRPr="00E3541C">
        <w:rPr>
          <w:rFonts w:ascii="Marianne" w:hAnsi="Marianne"/>
          <w:b/>
          <w:sz w:val="20"/>
          <w:szCs w:val="20"/>
        </w:rPr>
        <w:t xml:space="preserve">Mangue </w:t>
      </w:r>
      <w:r w:rsidR="00866E27" w:rsidRPr="00E3541C">
        <w:rPr>
          <w:rFonts w:ascii="Marianne" w:hAnsi="Marianne"/>
          <w:b/>
          <w:sz w:val="20"/>
          <w:szCs w:val="20"/>
        </w:rPr>
        <w:t>–</w:t>
      </w:r>
      <w:r w:rsidRPr="00E3541C">
        <w:rPr>
          <w:rFonts w:ascii="Marianne" w:hAnsi="Marianne"/>
          <w:b/>
          <w:sz w:val="20"/>
          <w:szCs w:val="20"/>
        </w:rPr>
        <w:t xml:space="preserve"> </w:t>
      </w:r>
      <w:r w:rsidR="00866E27" w:rsidRPr="00E3541C">
        <w:rPr>
          <w:rFonts w:ascii="Marianne" w:hAnsi="Marianne"/>
          <w:b/>
          <w:sz w:val="20"/>
          <w:szCs w:val="20"/>
        </w:rPr>
        <w:t>4</w:t>
      </w:r>
      <w:r w:rsidR="00866E27" w:rsidRPr="00E3541C">
        <w:rPr>
          <w:rFonts w:ascii="Marianne" w:hAnsi="Marianne"/>
          <w:b/>
          <w:sz w:val="20"/>
          <w:szCs w:val="20"/>
          <w:vertAlign w:val="superscript"/>
        </w:rPr>
        <w:t>ème</w:t>
      </w:r>
      <w:r w:rsidR="00866E27" w:rsidRPr="00E3541C">
        <w:rPr>
          <w:rFonts w:ascii="Marianne" w:hAnsi="Marianne"/>
          <w:b/>
          <w:sz w:val="20"/>
          <w:szCs w:val="20"/>
        </w:rPr>
        <w:t xml:space="preserve"> </w:t>
      </w:r>
      <w:r w:rsidRPr="00E3541C">
        <w:rPr>
          <w:rFonts w:ascii="Marianne" w:hAnsi="Marianne"/>
          <w:b/>
          <w:sz w:val="20"/>
          <w:szCs w:val="20"/>
        </w:rPr>
        <w:t>édition du Salon de la mangue</w:t>
      </w:r>
      <w:r w:rsidR="00883675" w:rsidRPr="00E3541C">
        <w:rPr>
          <w:rFonts w:ascii="Marianne" w:hAnsi="Marianne"/>
          <w:b/>
          <w:sz w:val="20"/>
          <w:szCs w:val="20"/>
        </w:rPr>
        <w:t xml:space="preserve"> (SAMA)</w:t>
      </w:r>
      <w:r w:rsidR="00866E27" w:rsidRPr="00E3541C">
        <w:rPr>
          <w:rFonts w:ascii="Marianne" w:hAnsi="Marianne"/>
          <w:b/>
          <w:sz w:val="20"/>
          <w:szCs w:val="20"/>
        </w:rPr>
        <w:t>.</w:t>
      </w:r>
    </w:p>
    <w:p w14:paraId="0A3DA866" w14:textId="3A88FFD6" w:rsidR="006E480F" w:rsidRDefault="006E480F" w:rsidP="00B0237A">
      <w:pPr>
        <w:spacing w:after="0" w:line="240" w:lineRule="auto"/>
        <w:jc w:val="both"/>
        <w:rPr>
          <w:rFonts w:ascii="Marianne" w:hAnsi="Marianne"/>
          <w:bCs/>
          <w:sz w:val="20"/>
          <w:szCs w:val="20"/>
        </w:rPr>
      </w:pPr>
      <w:r w:rsidRPr="006E480F">
        <w:rPr>
          <w:rFonts w:ascii="Marianne" w:hAnsi="Marianne"/>
          <w:bCs/>
          <w:sz w:val="20"/>
          <w:szCs w:val="20"/>
        </w:rPr>
        <w:t>La 4</w:t>
      </w:r>
      <w:r w:rsidR="00866E27" w:rsidRPr="00866E27">
        <w:rPr>
          <w:rFonts w:ascii="Marianne" w:hAnsi="Marianne"/>
          <w:bCs/>
          <w:sz w:val="20"/>
          <w:szCs w:val="20"/>
          <w:vertAlign w:val="superscript"/>
        </w:rPr>
        <w:t>ème</w:t>
      </w:r>
      <w:r w:rsidRPr="006E480F">
        <w:rPr>
          <w:rFonts w:ascii="Marianne" w:hAnsi="Marianne"/>
          <w:bCs/>
          <w:sz w:val="20"/>
          <w:szCs w:val="20"/>
        </w:rPr>
        <w:t xml:space="preserve"> édition du </w:t>
      </w:r>
      <w:r w:rsidR="00B0237A">
        <w:rPr>
          <w:rFonts w:ascii="Marianne" w:hAnsi="Marianne"/>
          <w:bCs/>
          <w:sz w:val="20"/>
          <w:szCs w:val="20"/>
        </w:rPr>
        <w:t xml:space="preserve">SAMA </w:t>
      </w:r>
      <w:r w:rsidR="00866E27">
        <w:rPr>
          <w:rFonts w:ascii="Marianne" w:hAnsi="Marianne"/>
          <w:bCs/>
          <w:sz w:val="20"/>
          <w:szCs w:val="20"/>
        </w:rPr>
        <w:t>s’est déroulée du 3 au 5</w:t>
      </w:r>
      <w:r w:rsidRPr="006E480F">
        <w:rPr>
          <w:rFonts w:ascii="Marianne" w:hAnsi="Marianne"/>
          <w:bCs/>
          <w:sz w:val="20"/>
          <w:szCs w:val="20"/>
        </w:rPr>
        <w:t xml:space="preserve"> juillet à la Maison de la culture de Bobo-Dioulasso</w:t>
      </w:r>
      <w:r w:rsidR="00866E27" w:rsidRPr="00866E27">
        <w:t xml:space="preserve"> </w:t>
      </w:r>
      <w:r w:rsidR="00866E27" w:rsidRPr="00866E27">
        <w:rPr>
          <w:rFonts w:ascii="Marianne" w:hAnsi="Marianne"/>
          <w:bCs/>
          <w:sz w:val="20"/>
          <w:szCs w:val="20"/>
        </w:rPr>
        <w:t>sous le thème</w:t>
      </w:r>
      <w:r w:rsidR="00866E27">
        <w:rPr>
          <w:rFonts w:ascii="Marianne" w:hAnsi="Marianne"/>
          <w:bCs/>
          <w:sz w:val="20"/>
          <w:szCs w:val="20"/>
        </w:rPr>
        <w:t> « </w:t>
      </w:r>
      <w:r w:rsidR="00866E27" w:rsidRPr="00866E27">
        <w:rPr>
          <w:rFonts w:ascii="Marianne" w:hAnsi="Marianne"/>
          <w:bCs/>
          <w:sz w:val="20"/>
          <w:szCs w:val="20"/>
        </w:rPr>
        <w:t>Diversification, innovation et compétitive : une nouvelle dynamique pour la filière mangue au Burkina Faso</w:t>
      </w:r>
      <w:r w:rsidR="00866E27">
        <w:rPr>
          <w:rFonts w:ascii="Marianne" w:hAnsi="Marianne"/>
          <w:bCs/>
          <w:sz w:val="20"/>
          <w:szCs w:val="20"/>
        </w:rPr>
        <w:t xml:space="preserve"> ». </w:t>
      </w:r>
      <w:r w:rsidRPr="006E480F">
        <w:rPr>
          <w:rFonts w:ascii="Marianne" w:hAnsi="Marianne"/>
          <w:bCs/>
          <w:sz w:val="20"/>
          <w:szCs w:val="20"/>
        </w:rPr>
        <w:t xml:space="preserve">Organisé par l’Interprofession mangue et la Chambre de commerce et d’industrie du Burkina, ce salon </w:t>
      </w:r>
      <w:r w:rsidR="00866E27">
        <w:rPr>
          <w:rFonts w:ascii="Marianne" w:hAnsi="Marianne"/>
          <w:bCs/>
          <w:sz w:val="20"/>
          <w:szCs w:val="20"/>
        </w:rPr>
        <w:t xml:space="preserve">se veut </w:t>
      </w:r>
      <w:r w:rsidRPr="006E480F">
        <w:rPr>
          <w:rFonts w:ascii="Marianne" w:hAnsi="Marianne"/>
          <w:bCs/>
          <w:sz w:val="20"/>
          <w:szCs w:val="20"/>
        </w:rPr>
        <w:t xml:space="preserve">une plateforme d’échanges, de réflexion et de proposition de solutions concrètes pour dynamiser la filière. </w:t>
      </w:r>
      <w:r w:rsidR="00866E27">
        <w:rPr>
          <w:rFonts w:ascii="Marianne" w:hAnsi="Marianne"/>
          <w:bCs/>
          <w:sz w:val="20"/>
          <w:szCs w:val="20"/>
        </w:rPr>
        <w:t>C</w:t>
      </w:r>
      <w:r w:rsidRPr="006E480F">
        <w:rPr>
          <w:rFonts w:ascii="Marianne" w:hAnsi="Marianne"/>
          <w:bCs/>
          <w:sz w:val="20"/>
          <w:szCs w:val="20"/>
        </w:rPr>
        <w:t>e salon se veut une vitrine de promotion de la mangue burkinabè, tant sur le marché national qu’international. Pour cette édition, plus de 250 acteurs étaient présents, notamment des producteurs, transformateurs, exportateurs, chercheurs, autorités administratives et partenaires techniques et financiers.</w:t>
      </w:r>
      <w:r w:rsidR="00866E27">
        <w:rPr>
          <w:rFonts w:ascii="Marianne" w:hAnsi="Marianne"/>
          <w:bCs/>
          <w:sz w:val="20"/>
          <w:szCs w:val="20"/>
        </w:rPr>
        <w:t xml:space="preserve"> Le </w:t>
      </w:r>
      <w:r w:rsidRPr="006E480F">
        <w:rPr>
          <w:rFonts w:ascii="Marianne" w:hAnsi="Marianne"/>
          <w:bCs/>
          <w:sz w:val="20"/>
          <w:szCs w:val="20"/>
        </w:rPr>
        <w:t xml:space="preserve">président de l’interprofession, </w:t>
      </w:r>
      <w:r w:rsidR="00866E27">
        <w:rPr>
          <w:rFonts w:ascii="Marianne" w:hAnsi="Marianne"/>
          <w:bCs/>
          <w:sz w:val="20"/>
          <w:szCs w:val="20"/>
        </w:rPr>
        <w:t xml:space="preserve">M. </w:t>
      </w:r>
      <w:r w:rsidRPr="006E480F">
        <w:rPr>
          <w:rFonts w:ascii="Marianne" w:hAnsi="Marianne"/>
          <w:bCs/>
          <w:sz w:val="20"/>
          <w:szCs w:val="20"/>
        </w:rPr>
        <w:t xml:space="preserve">Yaya Koné, </w:t>
      </w:r>
      <w:r w:rsidR="00866E27">
        <w:rPr>
          <w:rFonts w:ascii="Marianne" w:hAnsi="Marianne"/>
          <w:bCs/>
          <w:sz w:val="20"/>
          <w:szCs w:val="20"/>
        </w:rPr>
        <w:t xml:space="preserve">considère que </w:t>
      </w:r>
      <w:r w:rsidRPr="006E480F">
        <w:rPr>
          <w:rFonts w:ascii="Marianne" w:hAnsi="Marianne"/>
          <w:bCs/>
          <w:sz w:val="20"/>
          <w:szCs w:val="20"/>
        </w:rPr>
        <w:t>cette édition a permis non seulement de valoriser le potentiel mangue du pays, mais aussi de renforcer les liens entre les différents maillons de la chaîne de valeur.</w:t>
      </w:r>
      <w:r w:rsidR="00866E27">
        <w:rPr>
          <w:rFonts w:ascii="Marianne" w:hAnsi="Marianne"/>
          <w:bCs/>
          <w:sz w:val="20"/>
          <w:szCs w:val="20"/>
        </w:rPr>
        <w:t xml:space="preserve"> </w:t>
      </w:r>
      <w:r w:rsidR="00883675">
        <w:rPr>
          <w:rFonts w:ascii="Marianne" w:hAnsi="Marianne"/>
          <w:bCs/>
          <w:sz w:val="20"/>
          <w:szCs w:val="20"/>
        </w:rPr>
        <w:t>Une de principaux problèmes de la filière évoqu</w:t>
      </w:r>
      <w:r w:rsidRPr="006E480F">
        <w:rPr>
          <w:rFonts w:ascii="Marianne" w:hAnsi="Marianne"/>
          <w:bCs/>
          <w:sz w:val="20"/>
          <w:szCs w:val="20"/>
        </w:rPr>
        <w:t>é</w:t>
      </w:r>
      <w:r w:rsidR="00866E27">
        <w:rPr>
          <w:rFonts w:ascii="Marianne" w:hAnsi="Marianne"/>
          <w:bCs/>
          <w:sz w:val="20"/>
          <w:szCs w:val="20"/>
        </w:rPr>
        <w:t xml:space="preserve"> à l’occasion de cette édition </w:t>
      </w:r>
      <w:r w:rsidR="00883675">
        <w:rPr>
          <w:rFonts w:ascii="Marianne" w:hAnsi="Marianne"/>
          <w:bCs/>
          <w:sz w:val="20"/>
          <w:szCs w:val="20"/>
        </w:rPr>
        <w:t xml:space="preserve">a </w:t>
      </w:r>
      <w:r w:rsidR="00866E27">
        <w:rPr>
          <w:rFonts w:ascii="Marianne" w:hAnsi="Marianne"/>
          <w:bCs/>
          <w:sz w:val="20"/>
          <w:szCs w:val="20"/>
        </w:rPr>
        <w:t>concerné</w:t>
      </w:r>
      <w:r w:rsidR="00883675">
        <w:rPr>
          <w:rFonts w:ascii="Marianne" w:hAnsi="Marianne"/>
          <w:bCs/>
          <w:sz w:val="20"/>
          <w:szCs w:val="20"/>
        </w:rPr>
        <w:t xml:space="preserve"> </w:t>
      </w:r>
      <w:r w:rsidRPr="006E480F">
        <w:rPr>
          <w:rFonts w:ascii="Marianne" w:hAnsi="Marianne"/>
          <w:bCs/>
          <w:sz w:val="20"/>
          <w:szCs w:val="20"/>
        </w:rPr>
        <w:t>l’accessibilité énergétique des unités de transformation de la mangue</w:t>
      </w:r>
      <w:r w:rsidR="00883675">
        <w:rPr>
          <w:rFonts w:ascii="Marianne" w:hAnsi="Marianne"/>
          <w:bCs/>
          <w:sz w:val="20"/>
          <w:szCs w:val="20"/>
        </w:rPr>
        <w:t>. P</w:t>
      </w:r>
      <w:r w:rsidR="00883675" w:rsidRPr="00883675">
        <w:rPr>
          <w:rFonts w:ascii="Marianne" w:hAnsi="Marianne"/>
          <w:bCs/>
          <w:sz w:val="20"/>
          <w:szCs w:val="20"/>
        </w:rPr>
        <w:t>rès de 40% des unités n’ont pas pu travailler</w:t>
      </w:r>
      <w:r w:rsidR="00883675">
        <w:rPr>
          <w:rFonts w:ascii="Marianne" w:hAnsi="Marianne"/>
          <w:bCs/>
          <w:sz w:val="20"/>
          <w:szCs w:val="20"/>
        </w:rPr>
        <w:t xml:space="preserve">. </w:t>
      </w:r>
      <w:r w:rsidRPr="006E480F">
        <w:rPr>
          <w:rFonts w:ascii="Marianne" w:hAnsi="Marianne"/>
          <w:bCs/>
          <w:sz w:val="20"/>
          <w:szCs w:val="20"/>
        </w:rPr>
        <w:t>Face à c</w:t>
      </w:r>
      <w:r w:rsidR="00883675">
        <w:rPr>
          <w:rFonts w:ascii="Marianne" w:hAnsi="Marianne"/>
          <w:bCs/>
          <w:sz w:val="20"/>
          <w:szCs w:val="20"/>
        </w:rPr>
        <w:t>e problème</w:t>
      </w:r>
      <w:r w:rsidRPr="006E480F">
        <w:rPr>
          <w:rFonts w:ascii="Marianne" w:hAnsi="Marianne"/>
          <w:bCs/>
          <w:sz w:val="20"/>
          <w:szCs w:val="20"/>
        </w:rPr>
        <w:t>, l’interprofession plaide auprès du gouvernement pour la prise d’une mesure spéciale à travers la mise à disposition du gaz à prix subventionné aux unités de transformation de mangue, chaque année pendant quatre mois, soit 120 jours</w:t>
      </w:r>
      <w:r w:rsidR="00883675">
        <w:rPr>
          <w:rFonts w:ascii="Marianne" w:hAnsi="Marianne"/>
          <w:bCs/>
          <w:sz w:val="20"/>
          <w:szCs w:val="20"/>
        </w:rPr>
        <w:t xml:space="preserve">, </w:t>
      </w:r>
      <w:r w:rsidRPr="006E480F">
        <w:rPr>
          <w:rFonts w:ascii="Marianne" w:hAnsi="Marianne"/>
          <w:bCs/>
          <w:sz w:val="20"/>
          <w:szCs w:val="20"/>
        </w:rPr>
        <w:t>à compter du 1</w:t>
      </w:r>
      <w:r w:rsidRPr="00883675">
        <w:rPr>
          <w:rFonts w:ascii="Marianne" w:hAnsi="Marianne"/>
          <w:bCs/>
          <w:sz w:val="20"/>
          <w:szCs w:val="20"/>
          <w:vertAlign w:val="superscript"/>
        </w:rPr>
        <w:t>er</w:t>
      </w:r>
      <w:r w:rsidRPr="006E480F">
        <w:rPr>
          <w:rFonts w:ascii="Marianne" w:hAnsi="Marianne"/>
          <w:bCs/>
          <w:sz w:val="20"/>
          <w:szCs w:val="20"/>
        </w:rPr>
        <w:t xml:space="preserve"> avril </w:t>
      </w:r>
      <w:r w:rsidR="00883675">
        <w:rPr>
          <w:rFonts w:ascii="Marianne" w:hAnsi="Marianne"/>
          <w:bCs/>
          <w:sz w:val="20"/>
          <w:szCs w:val="20"/>
        </w:rPr>
        <w:lastRenderedPageBreak/>
        <w:t>jusqu’</w:t>
      </w:r>
      <w:r w:rsidRPr="006E480F">
        <w:rPr>
          <w:rFonts w:ascii="Marianne" w:hAnsi="Marianne"/>
          <w:bCs/>
          <w:sz w:val="20"/>
          <w:szCs w:val="20"/>
        </w:rPr>
        <w:t>au 31 juillet.</w:t>
      </w:r>
      <w:r w:rsidR="00883675">
        <w:rPr>
          <w:rFonts w:ascii="Marianne" w:hAnsi="Marianne"/>
          <w:bCs/>
          <w:sz w:val="20"/>
          <w:szCs w:val="20"/>
        </w:rPr>
        <w:t xml:space="preserve"> L</w:t>
      </w:r>
      <w:r w:rsidRPr="006E480F">
        <w:rPr>
          <w:rFonts w:ascii="Marianne" w:hAnsi="Marianne"/>
          <w:bCs/>
          <w:sz w:val="20"/>
          <w:szCs w:val="20"/>
        </w:rPr>
        <w:t>’autre préoccupation majeure</w:t>
      </w:r>
      <w:r w:rsidR="00883675">
        <w:rPr>
          <w:rFonts w:ascii="Marianne" w:hAnsi="Marianne"/>
          <w:bCs/>
          <w:sz w:val="20"/>
          <w:szCs w:val="20"/>
        </w:rPr>
        <w:t xml:space="preserve"> de la filière concerne la lutte</w:t>
      </w:r>
      <w:r w:rsidRPr="006E480F">
        <w:rPr>
          <w:rFonts w:ascii="Marianne" w:hAnsi="Marianne"/>
          <w:bCs/>
          <w:sz w:val="20"/>
          <w:szCs w:val="20"/>
        </w:rPr>
        <w:t xml:space="preserve"> contre l</w:t>
      </w:r>
      <w:r w:rsidR="00883675">
        <w:rPr>
          <w:rFonts w:ascii="Marianne" w:hAnsi="Marianne"/>
          <w:bCs/>
          <w:sz w:val="20"/>
          <w:szCs w:val="20"/>
        </w:rPr>
        <w:t>es</w:t>
      </w:r>
      <w:r w:rsidRPr="006E480F">
        <w:rPr>
          <w:rFonts w:ascii="Marianne" w:hAnsi="Marianne"/>
          <w:bCs/>
          <w:sz w:val="20"/>
          <w:szCs w:val="20"/>
        </w:rPr>
        <w:t xml:space="preserve"> mouche</w:t>
      </w:r>
      <w:r w:rsidR="00883675">
        <w:rPr>
          <w:rFonts w:ascii="Marianne" w:hAnsi="Marianne"/>
          <w:bCs/>
          <w:sz w:val="20"/>
          <w:szCs w:val="20"/>
        </w:rPr>
        <w:t>s</w:t>
      </w:r>
      <w:r w:rsidRPr="006E480F">
        <w:rPr>
          <w:rFonts w:ascii="Marianne" w:hAnsi="Marianne"/>
          <w:bCs/>
          <w:sz w:val="20"/>
          <w:szCs w:val="20"/>
        </w:rPr>
        <w:t xml:space="preserve"> de</w:t>
      </w:r>
      <w:r w:rsidR="00883675">
        <w:rPr>
          <w:rFonts w:ascii="Marianne" w:hAnsi="Marianne"/>
          <w:bCs/>
          <w:sz w:val="20"/>
          <w:szCs w:val="20"/>
        </w:rPr>
        <w:t>s</w:t>
      </w:r>
      <w:r w:rsidRPr="006E480F">
        <w:rPr>
          <w:rFonts w:ascii="Marianne" w:hAnsi="Marianne"/>
          <w:bCs/>
          <w:sz w:val="20"/>
          <w:szCs w:val="20"/>
        </w:rPr>
        <w:t xml:space="preserve"> fruits. </w:t>
      </w:r>
      <w:r w:rsidR="00883675">
        <w:rPr>
          <w:rFonts w:ascii="Marianne" w:hAnsi="Marianne"/>
          <w:bCs/>
          <w:sz w:val="20"/>
          <w:szCs w:val="20"/>
        </w:rPr>
        <w:t xml:space="preserve">La filière </w:t>
      </w:r>
      <w:r w:rsidRPr="006E480F">
        <w:rPr>
          <w:rFonts w:ascii="Marianne" w:hAnsi="Marianne"/>
          <w:bCs/>
          <w:sz w:val="20"/>
          <w:szCs w:val="20"/>
        </w:rPr>
        <w:t>sollici</w:t>
      </w:r>
      <w:r w:rsidR="00883675">
        <w:rPr>
          <w:rFonts w:ascii="Marianne" w:hAnsi="Marianne"/>
          <w:bCs/>
          <w:sz w:val="20"/>
          <w:szCs w:val="20"/>
        </w:rPr>
        <w:t>te</w:t>
      </w:r>
      <w:r w:rsidRPr="006E480F">
        <w:rPr>
          <w:rFonts w:ascii="Marianne" w:hAnsi="Marianne"/>
          <w:bCs/>
          <w:sz w:val="20"/>
          <w:szCs w:val="20"/>
        </w:rPr>
        <w:t xml:space="preserve"> l’appui </w:t>
      </w:r>
      <w:r w:rsidR="00883675">
        <w:rPr>
          <w:rFonts w:ascii="Marianne" w:hAnsi="Marianne"/>
          <w:bCs/>
          <w:sz w:val="20"/>
          <w:szCs w:val="20"/>
        </w:rPr>
        <w:t xml:space="preserve">des autorités </w:t>
      </w:r>
      <w:r w:rsidRPr="006E480F">
        <w:rPr>
          <w:rFonts w:ascii="Marianne" w:hAnsi="Marianne"/>
          <w:bCs/>
          <w:sz w:val="20"/>
          <w:szCs w:val="20"/>
        </w:rPr>
        <w:t xml:space="preserve">pour le traitement </w:t>
      </w:r>
      <w:r w:rsidR="00883675">
        <w:rPr>
          <w:rFonts w:ascii="Marianne" w:hAnsi="Marianne"/>
          <w:bCs/>
          <w:sz w:val="20"/>
          <w:szCs w:val="20"/>
        </w:rPr>
        <w:t xml:space="preserve">de </w:t>
      </w:r>
      <w:r w:rsidRPr="006E480F">
        <w:rPr>
          <w:rFonts w:ascii="Marianne" w:hAnsi="Marianne"/>
          <w:bCs/>
          <w:sz w:val="20"/>
          <w:szCs w:val="20"/>
        </w:rPr>
        <w:t xml:space="preserve">l’ensemble des vergers. </w:t>
      </w:r>
      <w:r w:rsidR="00B0237A">
        <w:rPr>
          <w:rFonts w:ascii="Marianne" w:hAnsi="Marianne"/>
          <w:bCs/>
          <w:sz w:val="20"/>
          <w:szCs w:val="20"/>
        </w:rPr>
        <w:t xml:space="preserve">La </w:t>
      </w:r>
      <w:r w:rsidRPr="006E480F">
        <w:rPr>
          <w:rFonts w:ascii="Marianne" w:hAnsi="Marianne"/>
          <w:bCs/>
          <w:sz w:val="20"/>
          <w:szCs w:val="20"/>
        </w:rPr>
        <w:t xml:space="preserve">filière mangue </w:t>
      </w:r>
      <w:r w:rsidR="00B0237A">
        <w:rPr>
          <w:rFonts w:ascii="Marianne" w:hAnsi="Marianne"/>
          <w:bCs/>
          <w:sz w:val="20"/>
          <w:szCs w:val="20"/>
        </w:rPr>
        <w:t xml:space="preserve">est importante </w:t>
      </w:r>
      <w:r w:rsidRPr="006E480F">
        <w:rPr>
          <w:rFonts w:ascii="Marianne" w:hAnsi="Marianne"/>
          <w:bCs/>
          <w:sz w:val="20"/>
          <w:szCs w:val="20"/>
        </w:rPr>
        <w:t>pour l’économie</w:t>
      </w:r>
      <w:r w:rsidR="00B0237A">
        <w:rPr>
          <w:rFonts w:ascii="Marianne" w:hAnsi="Marianne"/>
          <w:bCs/>
          <w:sz w:val="20"/>
          <w:szCs w:val="20"/>
        </w:rPr>
        <w:t xml:space="preserve"> burkinabè puisque la production annuelle est de </w:t>
      </w:r>
      <w:r w:rsidRPr="006E480F">
        <w:rPr>
          <w:rFonts w:ascii="Marianne" w:hAnsi="Marianne"/>
          <w:bCs/>
          <w:sz w:val="20"/>
          <w:szCs w:val="20"/>
        </w:rPr>
        <w:t>plus 360 000 tonnes, faisant du Burkina Faso le premier producteur africain de mangue</w:t>
      </w:r>
      <w:r w:rsidR="00B0237A">
        <w:rPr>
          <w:rFonts w:ascii="Marianne" w:hAnsi="Marianne"/>
          <w:bCs/>
          <w:sz w:val="20"/>
          <w:szCs w:val="20"/>
        </w:rPr>
        <w:t>s</w:t>
      </w:r>
      <w:r w:rsidRPr="006E480F">
        <w:rPr>
          <w:rFonts w:ascii="Marianne" w:hAnsi="Marianne"/>
          <w:bCs/>
          <w:sz w:val="20"/>
          <w:szCs w:val="20"/>
        </w:rPr>
        <w:t xml:space="preserve">, et </w:t>
      </w:r>
      <w:r w:rsidR="00B0237A">
        <w:rPr>
          <w:rFonts w:ascii="Marianne" w:hAnsi="Marianne"/>
          <w:bCs/>
          <w:sz w:val="20"/>
          <w:szCs w:val="20"/>
        </w:rPr>
        <w:t>le 7</w:t>
      </w:r>
      <w:r w:rsidR="00B0237A" w:rsidRPr="00B0237A">
        <w:rPr>
          <w:rFonts w:ascii="Marianne" w:hAnsi="Marianne"/>
          <w:bCs/>
          <w:sz w:val="20"/>
          <w:szCs w:val="20"/>
          <w:vertAlign w:val="superscript"/>
        </w:rPr>
        <w:t>ème</w:t>
      </w:r>
      <w:r w:rsidR="00B0237A">
        <w:rPr>
          <w:rFonts w:ascii="Marianne" w:hAnsi="Marianne"/>
          <w:bCs/>
          <w:sz w:val="20"/>
          <w:szCs w:val="20"/>
        </w:rPr>
        <w:t xml:space="preserve"> </w:t>
      </w:r>
      <w:r w:rsidRPr="006E480F">
        <w:rPr>
          <w:rFonts w:ascii="Marianne" w:hAnsi="Marianne"/>
          <w:bCs/>
          <w:sz w:val="20"/>
          <w:szCs w:val="20"/>
        </w:rPr>
        <w:t>producteur mondial. Cette filière fait vivre plus de 350 000 personnes</w:t>
      </w:r>
      <w:r w:rsidR="00B0237A">
        <w:rPr>
          <w:rFonts w:ascii="Marianne" w:hAnsi="Marianne"/>
          <w:bCs/>
          <w:sz w:val="20"/>
          <w:szCs w:val="20"/>
        </w:rPr>
        <w:t>.</w:t>
      </w:r>
    </w:p>
    <w:p w14:paraId="0E40D685" w14:textId="77777777" w:rsidR="00AE7781" w:rsidRPr="00BF4677" w:rsidRDefault="00AE7781" w:rsidP="00EB6DDA">
      <w:pPr>
        <w:spacing w:after="0" w:line="240" w:lineRule="auto"/>
        <w:jc w:val="both"/>
        <w:rPr>
          <w:rFonts w:ascii="Marianne" w:hAnsi="Marianne"/>
          <w:bCs/>
          <w:sz w:val="20"/>
          <w:szCs w:val="20"/>
        </w:rPr>
      </w:pPr>
    </w:p>
    <w:p w14:paraId="5D02CB7D" w14:textId="718366D7" w:rsidR="00BF4677" w:rsidRPr="00EB6DDA" w:rsidRDefault="00BF4677" w:rsidP="00BF4677">
      <w:pPr>
        <w:spacing w:after="0" w:line="240" w:lineRule="auto"/>
        <w:jc w:val="both"/>
        <w:rPr>
          <w:rFonts w:ascii="Marianne" w:hAnsi="Marianne"/>
          <w:b/>
          <w:sz w:val="20"/>
          <w:szCs w:val="20"/>
        </w:rPr>
      </w:pPr>
      <w:r w:rsidRPr="00EB6DDA">
        <w:rPr>
          <w:rFonts w:ascii="Marianne" w:hAnsi="Marianne"/>
          <w:b/>
          <w:sz w:val="20"/>
          <w:szCs w:val="20"/>
        </w:rPr>
        <w:t xml:space="preserve">Agriculture biologique </w:t>
      </w:r>
      <w:r w:rsidR="00EB6DDA" w:rsidRPr="00EB6DDA">
        <w:rPr>
          <w:rFonts w:ascii="Marianne" w:hAnsi="Marianne"/>
          <w:b/>
          <w:sz w:val="20"/>
          <w:szCs w:val="20"/>
        </w:rPr>
        <w:t xml:space="preserve">- Le Conseil national de l’agriculture biologique (CNABio) </w:t>
      </w:r>
      <w:r w:rsidRPr="00EB6DDA">
        <w:rPr>
          <w:rFonts w:ascii="Marianne" w:hAnsi="Marianne"/>
          <w:b/>
          <w:sz w:val="20"/>
          <w:szCs w:val="20"/>
        </w:rPr>
        <w:t>en quête de solutions durables et de financements</w:t>
      </w:r>
      <w:r w:rsidR="00EB6DDA" w:rsidRPr="00EB6DDA">
        <w:rPr>
          <w:rFonts w:ascii="Marianne" w:hAnsi="Marianne"/>
          <w:b/>
          <w:sz w:val="20"/>
          <w:szCs w:val="20"/>
        </w:rPr>
        <w:t>.</w:t>
      </w:r>
    </w:p>
    <w:p w14:paraId="54B22CCC" w14:textId="149D1EA8" w:rsidR="009820F9" w:rsidRDefault="00BF4677" w:rsidP="009820F9">
      <w:pPr>
        <w:spacing w:after="0" w:line="240" w:lineRule="auto"/>
        <w:jc w:val="both"/>
        <w:rPr>
          <w:rFonts w:ascii="Marianne" w:hAnsi="Marianne"/>
          <w:bCs/>
          <w:sz w:val="20"/>
          <w:szCs w:val="20"/>
        </w:rPr>
      </w:pPr>
      <w:r>
        <w:rPr>
          <w:rFonts w:ascii="Marianne" w:hAnsi="Marianne"/>
          <w:bCs/>
          <w:sz w:val="20"/>
          <w:szCs w:val="20"/>
        </w:rPr>
        <w:t xml:space="preserve">Le </w:t>
      </w:r>
      <w:r w:rsidRPr="00BF4677">
        <w:rPr>
          <w:rFonts w:ascii="Marianne" w:hAnsi="Marianne"/>
          <w:bCs/>
          <w:sz w:val="20"/>
          <w:szCs w:val="20"/>
        </w:rPr>
        <w:t xml:space="preserve">Conseil national de l’agriculture biologique (CNABio) </w:t>
      </w:r>
      <w:r>
        <w:rPr>
          <w:rFonts w:ascii="Marianne" w:hAnsi="Marianne"/>
          <w:bCs/>
          <w:sz w:val="20"/>
          <w:szCs w:val="20"/>
        </w:rPr>
        <w:t xml:space="preserve">tenait le </w:t>
      </w:r>
      <w:r w:rsidRPr="00BF4677">
        <w:rPr>
          <w:rFonts w:ascii="Marianne" w:hAnsi="Marianne"/>
          <w:bCs/>
          <w:sz w:val="20"/>
          <w:szCs w:val="20"/>
        </w:rPr>
        <w:t>10 juillet sa 1</w:t>
      </w:r>
      <w:r>
        <w:rPr>
          <w:rFonts w:ascii="Marianne" w:hAnsi="Marianne"/>
          <w:bCs/>
          <w:sz w:val="20"/>
          <w:szCs w:val="20"/>
        </w:rPr>
        <w:t>4</w:t>
      </w:r>
      <w:r w:rsidRPr="00BF4677">
        <w:rPr>
          <w:rFonts w:ascii="Marianne" w:hAnsi="Marianne"/>
          <w:bCs/>
          <w:sz w:val="20"/>
          <w:szCs w:val="20"/>
          <w:vertAlign w:val="superscript"/>
        </w:rPr>
        <w:t>ème</w:t>
      </w:r>
      <w:r>
        <w:rPr>
          <w:rFonts w:ascii="Marianne" w:hAnsi="Marianne"/>
          <w:bCs/>
          <w:sz w:val="20"/>
          <w:szCs w:val="20"/>
        </w:rPr>
        <w:t xml:space="preserve"> </w:t>
      </w:r>
      <w:r w:rsidRPr="00BF4677">
        <w:rPr>
          <w:rFonts w:ascii="Marianne" w:hAnsi="Marianne"/>
          <w:bCs/>
          <w:sz w:val="20"/>
          <w:szCs w:val="20"/>
        </w:rPr>
        <w:t>assemblée générale</w:t>
      </w:r>
      <w:r>
        <w:rPr>
          <w:rFonts w:ascii="Marianne" w:hAnsi="Marianne"/>
          <w:bCs/>
          <w:sz w:val="20"/>
          <w:szCs w:val="20"/>
        </w:rPr>
        <w:t xml:space="preserve"> </w:t>
      </w:r>
      <w:r w:rsidRPr="00BF4677">
        <w:rPr>
          <w:rFonts w:ascii="Marianne" w:hAnsi="Marianne"/>
          <w:bCs/>
          <w:sz w:val="20"/>
          <w:szCs w:val="20"/>
        </w:rPr>
        <w:t>qui vis</w:t>
      </w:r>
      <w:r>
        <w:rPr>
          <w:rFonts w:ascii="Marianne" w:hAnsi="Marianne"/>
          <w:bCs/>
          <w:sz w:val="20"/>
          <w:szCs w:val="20"/>
        </w:rPr>
        <w:t>ait</w:t>
      </w:r>
      <w:r w:rsidRPr="00BF4677">
        <w:rPr>
          <w:rFonts w:ascii="Marianne" w:hAnsi="Marianne"/>
          <w:bCs/>
          <w:sz w:val="20"/>
          <w:szCs w:val="20"/>
        </w:rPr>
        <w:t xml:space="preserve"> à évaluer les acquis de 2024, définir les priorités pour 2025, mais aussi affirmer la volonté du CNABio et de ses partenaires d’ancrer l’agroécologie comme réponse durable aux défis actuels.</w:t>
      </w:r>
      <w:r>
        <w:rPr>
          <w:rFonts w:ascii="Marianne" w:hAnsi="Marianne"/>
          <w:bCs/>
          <w:sz w:val="20"/>
          <w:szCs w:val="20"/>
        </w:rPr>
        <w:t xml:space="preserve"> </w:t>
      </w:r>
      <w:r w:rsidRPr="00BF4677">
        <w:rPr>
          <w:rFonts w:ascii="Marianne" w:hAnsi="Marianne"/>
          <w:bCs/>
          <w:sz w:val="20"/>
          <w:szCs w:val="20"/>
        </w:rPr>
        <w:t xml:space="preserve">Selon le président du conseil d’administration du CNABio, </w:t>
      </w:r>
      <w:r>
        <w:rPr>
          <w:rFonts w:ascii="Marianne" w:hAnsi="Marianne"/>
          <w:bCs/>
          <w:sz w:val="20"/>
          <w:szCs w:val="20"/>
        </w:rPr>
        <w:t xml:space="preserve">M. </w:t>
      </w:r>
      <w:r w:rsidRPr="00BF4677">
        <w:rPr>
          <w:rFonts w:ascii="Marianne" w:hAnsi="Marianne"/>
          <w:bCs/>
          <w:sz w:val="20"/>
          <w:szCs w:val="20"/>
        </w:rPr>
        <w:t xml:space="preserve">Sayouba Bonkoungou, l’année 2024 a été particulièrement éprouvante, marquée par une insécurité persistante, les impacts croissants du changement climatique, la flambée des prix des intrants agricoles et une pression accrue sur les systèmes de production. </w:t>
      </w:r>
      <w:r>
        <w:rPr>
          <w:rFonts w:ascii="Marianne" w:hAnsi="Marianne"/>
          <w:bCs/>
          <w:sz w:val="20"/>
          <w:szCs w:val="20"/>
        </w:rPr>
        <w:t xml:space="preserve">Pour le président, ces </w:t>
      </w:r>
      <w:r w:rsidRPr="00BF4677">
        <w:rPr>
          <w:rFonts w:ascii="Marianne" w:hAnsi="Marianne"/>
          <w:bCs/>
          <w:sz w:val="20"/>
          <w:szCs w:val="20"/>
        </w:rPr>
        <w:t>difficultés</w:t>
      </w:r>
      <w:r>
        <w:rPr>
          <w:rFonts w:ascii="Marianne" w:hAnsi="Marianne"/>
          <w:bCs/>
          <w:sz w:val="20"/>
          <w:szCs w:val="20"/>
        </w:rPr>
        <w:t xml:space="preserve"> </w:t>
      </w:r>
      <w:r w:rsidRPr="00BF4677">
        <w:rPr>
          <w:rFonts w:ascii="Marianne" w:hAnsi="Marianne"/>
          <w:bCs/>
          <w:sz w:val="20"/>
          <w:szCs w:val="20"/>
        </w:rPr>
        <w:t xml:space="preserve">soulignent l’urgence d’adopter des modèles agricoles durables, résilients et soucieux de la santé humaine et de la préservation de l’environnement. </w:t>
      </w:r>
      <w:r>
        <w:rPr>
          <w:rFonts w:ascii="Marianne" w:hAnsi="Marianne"/>
          <w:bCs/>
          <w:sz w:val="20"/>
          <w:szCs w:val="20"/>
        </w:rPr>
        <w:t xml:space="preserve">Le président </w:t>
      </w:r>
      <w:r w:rsidRPr="00BF4677">
        <w:rPr>
          <w:rFonts w:ascii="Marianne" w:hAnsi="Marianne"/>
          <w:bCs/>
          <w:sz w:val="20"/>
          <w:szCs w:val="20"/>
        </w:rPr>
        <w:t>a indiqué qu’en 2024, plusieurs avancées ont été enregistrées dans la promotion de l’agroécologie et de l’agriculture biologique au Burkina Faso. Il s’agit, entre autres, de l’amélioration de l’accès aux facteurs de production (intrants, équipements, financements, foncier, etc.) pour 647 producteurs et productrices ; de la formation de 267 agents techniques étatiques et non étatiques, ainsi que de 912 producteurs sur la certification BioSPG ; de la certification BioSPG de 728 producteurs (dont 610 femmes), couvrant 23,5 h</w:t>
      </w:r>
      <w:r w:rsidR="00C114CD">
        <w:rPr>
          <w:rFonts w:ascii="Marianne" w:hAnsi="Marianne"/>
          <w:bCs/>
          <w:sz w:val="20"/>
          <w:szCs w:val="20"/>
        </w:rPr>
        <w:t>a</w:t>
      </w:r>
      <w:r w:rsidRPr="00BF4677">
        <w:rPr>
          <w:rFonts w:ascii="Marianne" w:hAnsi="Marianne"/>
          <w:bCs/>
          <w:sz w:val="20"/>
          <w:szCs w:val="20"/>
        </w:rPr>
        <w:t xml:space="preserve"> ; de la diffusion de techniques adaptées, dont la production de bio-insecticides pour 120 maraîchers dans trois localités ; de la mise en œuvre du concept de village écologique à Kyon et Niességa ; enfin, de la concertation de 135 acteurs à l’échelle régionale et nationale.</w:t>
      </w:r>
      <w:r w:rsidR="00C114CD">
        <w:rPr>
          <w:rFonts w:ascii="Marianne" w:hAnsi="Marianne"/>
          <w:bCs/>
          <w:sz w:val="20"/>
          <w:szCs w:val="20"/>
        </w:rPr>
        <w:t xml:space="preserve"> Pour le CNABio, l’organisation non gouvernementale </w:t>
      </w:r>
      <w:r w:rsidRPr="00BF4677">
        <w:rPr>
          <w:rFonts w:ascii="Marianne" w:hAnsi="Marianne"/>
          <w:bCs/>
          <w:sz w:val="20"/>
          <w:szCs w:val="20"/>
        </w:rPr>
        <w:t>OXFAM</w:t>
      </w:r>
      <w:r w:rsidR="00C114CD">
        <w:rPr>
          <w:rFonts w:ascii="Marianne" w:hAnsi="Marianne"/>
          <w:bCs/>
          <w:sz w:val="20"/>
          <w:szCs w:val="20"/>
        </w:rPr>
        <w:t xml:space="preserve"> est</w:t>
      </w:r>
      <w:r w:rsidRPr="00BF4677">
        <w:rPr>
          <w:rFonts w:ascii="Marianne" w:hAnsi="Marianne"/>
          <w:bCs/>
          <w:sz w:val="20"/>
          <w:szCs w:val="20"/>
        </w:rPr>
        <w:t xml:space="preserve"> un partenaire privilégié</w:t>
      </w:r>
      <w:r w:rsidR="00C114CD">
        <w:rPr>
          <w:rFonts w:ascii="Marianne" w:hAnsi="Marianne"/>
          <w:bCs/>
          <w:sz w:val="20"/>
          <w:szCs w:val="20"/>
        </w:rPr>
        <w:t xml:space="preserve"> et</w:t>
      </w:r>
      <w:r w:rsidRPr="00BF4677">
        <w:rPr>
          <w:rFonts w:ascii="Marianne" w:hAnsi="Marianne"/>
          <w:bCs/>
          <w:sz w:val="20"/>
          <w:szCs w:val="20"/>
        </w:rPr>
        <w:t xml:space="preserve"> le directeur pays, </w:t>
      </w:r>
      <w:r w:rsidR="00C114CD">
        <w:rPr>
          <w:rFonts w:ascii="Marianne" w:hAnsi="Marianne"/>
          <w:bCs/>
          <w:sz w:val="20"/>
          <w:szCs w:val="20"/>
        </w:rPr>
        <w:t xml:space="preserve">M. </w:t>
      </w:r>
      <w:r w:rsidRPr="00BF4677">
        <w:rPr>
          <w:rFonts w:ascii="Marianne" w:hAnsi="Marianne"/>
          <w:bCs/>
          <w:sz w:val="20"/>
          <w:szCs w:val="20"/>
        </w:rPr>
        <w:t xml:space="preserve">Omer Kaboré, </w:t>
      </w:r>
      <w:r w:rsidR="00C114CD">
        <w:rPr>
          <w:rFonts w:ascii="Marianne" w:hAnsi="Marianne"/>
          <w:bCs/>
          <w:sz w:val="20"/>
          <w:szCs w:val="20"/>
        </w:rPr>
        <w:t xml:space="preserve">était le </w:t>
      </w:r>
      <w:r w:rsidRPr="00BF4677">
        <w:rPr>
          <w:rFonts w:ascii="Marianne" w:hAnsi="Marianne"/>
          <w:bCs/>
          <w:sz w:val="20"/>
          <w:szCs w:val="20"/>
        </w:rPr>
        <w:t>parrain de l’assemblée générale</w:t>
      </w:r>
      <w:r w:rsidR="00C114CD">
        <w:rPr>
          <w:rFonts w:ascii="Marianne" w:hAnsi="Marianne"/>
          <w:bCs/>
          <w:sz w:val="20"/>
          <w:szCs w:val="20"/>
        </w:rPr>
        <w:t>.</w:t>
      </w:r>
      <w:r w:rsidRPr="00BF4677">
        <w:rPr>
          <w:rFonts w:ascii="Marianne" w:hAnsi="Marianne"/>
          <w:bCs/>
          <w:sz w:val="20"/>
          <w:szCs w:val="20"/>
        </w:rPr>
        <w:t xml:space="preserve"> OXFAM accompagne, aux côtés d’autres partenaires, des initiatives structurantes comme le projet Appui à la transition agroécologique des organisations de la société civile en Afrique de l’Ouest, financé par OXFAM et ses partenaires, et mis en œuvre avec l’appui du CNABio et de l’ONG ARFA</w:t>
      </w:r>
      <w:r w:rsidR="00C114CD">
        <w:rPr>
          <w:rFonts w:ascii="Marianne" w:hAnsi="Marianne"/>
          <w:bCs/>
          <w:sz w:val="20"/>
          <w:szCs w:val="20"/>
        </w:rPr>
        <w:t xml:space="preserve">. </w:t>
      </w:r>
      <w:r w:rsidRPr="00BF4677">
        <w:rPr>
          <w:rFonts w:ascii="Marianne" w:hAnsi="Marianne"/>
          <w:bCs/>
          <w:sz w:val="20"/>
          <w:szCs w:val="20"/>
        </w:rPr>
        <w:t xml:space="preserve">Dans le contexte socio-politique actuel, marqué par une réduction significative de l’aide publique au développement, le CNABio entend mettre l’accent sur la mobilisation des ressources </w:t>
      </w:r>
      <w:r w:rsidR="00C114CD">
        <w:rPr>
          <w:rFonts w:ascii="Marianne" w:hAnsi="Marianne"/>
          <w:bCs/>
          <w:sz w:val="20"/>
          <w:szCs w:val="20"/>
        </w:rPr>
        <w:t>locales</w:t>
      </w:r>
      <w:r w:rsidR="00EB6DDA">
        <w:rPr>
          <w:rFonts w:ascii="Marianne" w:hAnsi="Marianne"/>
          <w:bCs/>
          <w:sz w:val="20"/>
          <w:szCs w:val="20"/>
        </w:rPr>
        <w:t xml:space="preserve"> </w:t>
      </w:r>
      <w:r w:rsidRPr="00BF4677">
        <w:rPr>
          <w:rFonts w:ascii="Marianne" w:hAnsi="Marianne"/>
          <w:bCs/>
          <w:sz w:val="20"/>
          <w:szCs w:val="20"/>
        </w:rPr>
        <w:t xml:space="preserve">en construisant, avec l’ensemble des membres du CNABio et </w:t>
      </w:r>
      <w:r w:rsidR="00EB6DDA">
        <w:rPr>
          <w:rFonts w:ascii="Marianne" w:hAnsi="Marianne"/>
          <w:bCs/>
          <w:sz w:val="20"/>
          <w:szCs w:val="20"/>
        </w:rPr>
        <w:t>d</w:t>
      </w:r>
      <w:r w:rsidRPr="00BF4677">
        <w:rPr>
          <w:rFonts w:ascii="Marianne" w:hAnsi="Marianne"/>
          <w:bCs/>
          <w:sz w:val="20"/>
          <w:szCs w:val="20"/>
        </w:rPr>
        <w:t>es partenaires techniques, des mécanismes de financement autonomes et durables.</w:t>
      </w:r>
      <w:r w:rsidR="00EB6DDA">
        <w:rPr>
          <w:rFonts w:ascii="Marianne" w:hAnsi="Marianne"/>
          <w:bCs/>
          <w:sz w:val="20"/>
          <w:szCs w:val="20"/>
        </w:rPr>
        <w:t xml:space="preserve"> D</w:t>
      </w:r>
      <w:r w:rsidRPr="00BF4677">
        <w:rPr>
          <w:rFonts w:ascii="Marianne" w:hAnsi="Marianne"/>
          <w:bCs/>
          <w:sz w:val="20"/>
          <w:szCs w:val="20"/>
        </w:rPr>
        <w:t>es initiatives sont déjà en cours, notamment à travers le projet carbone, en lien avec l’Alliance ouest-africaine sur le crédit carbone, pour développer des programmes profitant directement aux membres du réseau.</w:t>
      </w:r>
    </w:p>
    <w:p w14:paraId="6AADC7DA" w14:textId="4F28FCAC" w:rsidR="00823482" w:rsidRDefault="00823482" w:rsidP="009820F9">
      <w:pPr>
        <w:spacing w:after="0" w:line="240" w:lineRule="auto"/>
        <w:jc w:val="both"/>
        <w:rPr>
          <w:rFonts w:ascii="Marianne" w:hAnsi="Marianne"/>
          <w:bCs/>
          <w:sz w:val="20"/>
          <w:szCs w:val="20"/>
        </w:rPr>
      </w:pPr>
    </w:p>
    <w:p w14:paraId="304C951B" w14:textId="1500C35D" w:rsidR="00D75235" w:rsidRPr="00D61A41" w:rsidRDefault="00D75235" w:rsidP="00D75235">
      <w:pPr>
        <w:spacing w:after="0" w:line="240" w:lineRule="auto"/>
        <w:jc w:val="both"/>
        <w:rPr>
          <w:rFonts w:ascii="Marianne" w:hAnsi="Marianne"/>
          <w:b/>
          <w:sz w:val="20"/>
          <w:szCs w:val="20"/>
        </w:rPr>
      </w:pPr>
      <w:r w:rsidRPr="00D61A41">
        <w:rPr>
          <w:rFonts w:ascii="Marianne" w:hAnsi="Marianne"/>
          <w:b/>
          <w:sz w:val="20"/>
          <w:szCs w:val="20"/>
        </w:rPr>
        <w:t>Produits laitiers – Projet d’usine de production.</w:t>
      </w:r>
    </w:p>
    <w:p w14:paraId="72723982" w14:textId="590723B9" w:rsidR="00D75235" w:rsidRDefault="00D75235" w:rsidP="00D75235">
      <w:pPr>
        <w:spacing w:after="0" w:line="240" w:lineRule="auto"/>
        <w:jc w:val="both"/>
        <w:rPr>
          <w:rFonts w:ascii="Marianne" w:hAnsi="Marianne"/>
          <w:bCs/>
          <w:sz w:val="20"/>
          <w:szCs w:val="20"/>
        </w:rPr>
      </w:pPr>
      <w:r w:rsidRPr="00D75235">
        <w:rPr>
          <w:rFonts w:ascii="Marianne" w:hAnsi="Marianne"/>
          <w:bCs/>
          <w:sz w:val="20"/>
          <w:szCs w:val="20"/>
        </w:rPr>
        <w:t xml:space="preserve">Le ministre délégué chargé des </w:t>
      </w:r>
      <w:r>
        <w:rPr>
          <w:rFonts w:ascii="Marianne" w:hAnsi="Marianne"/>
          <w:bCs/>
          <w:sz w:val="20"/>
          <w:szCs w:val="20"/>
        </w:rPr>
        <w:t>r</w:t>
      </w:r>
      <w:r w:rsidRPr="00D75235">
        <w:rPr>
          <w:rFonts w:ascii="Marianne" w:hAnsi="Marianne"/>
          <w:bCs/>
          <w:sz w:val="20"/>
          <w:szCs w:val="20"/>
        </w:rPr>
        <w:t xml:space="preserve">essources animales, </w:t>
      </w:r>
      <w:r>
        <w:rPr>
          <w:rFonts w:ascii="Marianne" w:hAnsi="Marianne"/>
          <w:bCs/>
          <w:sz w:val="20"/>
          <w:szCs w:val="20"/>
        </w:rPr>
        <w:t xml:space="preserve">le </w:t>
      </w:r>
      <w:r w:rsidRPr="00D75235">
        <w:rPr>
          <w:rFonts w:ascii="Marianne" w:hAnsi="Marianne"/>
          <w:bCs/>
          <w:sz w:val="20"/>
          <w:szCs w:val="20"/>
        </w:rPr>
        <w:t>Dr Amadou Dicko, a présidé</w:t>
      </w:r>
      <w:r>
        <w:rPr>
          <w:rFonts w:ascii="Marianne" w:hAnsi="Marianne"/>
          <w:bCs/>
          <w:sz w:val="20"/>
          <w:szCs w:val="20"/>
        </w:rPr>
        <w:t xml:space="preserve"> le 24 juillet</w:t>
      </w:r>
      <w:r w:rsidR="00CE0903" w:rsidRPr="00CE0903">
        <w:t xml:space="preserve"> </w:t>
      </w:r>
      <w:r w:rsidR="00CE0903" w:rsidRPr="00CE0903">
        <w:rPr>
          <w:rFonts w:ascii="Marianne" w:hAnsi="Marianne"/>
          <w:bCs/>
          <w:sz w:val="20"/>
          <w:szCs w:val="20"/>
        </w:rPr>
        <w:t>en présence des responsables et des membres de l’Interprofession des acteurs de la filière lait au Burkina Faso (IPROLAIT/BF)</w:t>
      </w:r>
      <w:r w:rsidR="00CE0903">
        <w:rPr>
          <w:rFonts w:ascii="Marianne" w:hAnsi="Marianne"/>
          <w:bCs/>
          <w:sz w:val="20"/>
          <w:szCs w:val="20"/>
        </w:rPr>
        <w:t>,</w:t>
      </w:r>
      <w:r w:rsidRPr="00D75235">
        <w:rPr>
          <w:rFonts w:ascii="Marianne" w:hAnsi="Marianne"/>
          <w:bCs/>
          <w:sz w:val="20"/>
          <w:szCs w:val="20"/>
        </w:rPr>
        <w:t xml:space="preserve"> la cérémonie de célébration</w:t>
      </w:r>
      <w:r>
        <w:rPr>
          <w:rFonts w:ascii="Marianne" w:hAnsi="Marianne"/>
          <w:bCs/>
          <w:sz w:val="20"/>
          <w:szCs w:val="20"/>
        </w:rPr>
        <w:t xml:space="preserve"> </w:t>
      </w:r>
      <w:r w:rsidRPr="00D75235">
        <w:rPr>
          <w:rFonts w:ascii="Marianne" w:hAnsi="Marianne"/>
          <w:bCs/>
          <w:sz w:val="20"/>
          <w:szCs w:val="20"/>
        </w:rPr>
        <w:t>de la 13</w:t>
      </w:r>
      <w:r w:rsidRPr="00D75235">
        <w:rPr>
          <w:rFonts w:ascii="Marianne" w:hAnsi="Marianne"/>
          <w:bCs/>
          <w:sz w:val="20"/>
          <w:szCs w:val="20"/>
          <w:vertAlign w:val="superscript"/>
        </w:rPr>
        <w:t>ème</w:t>
      </w:r>
      <w:r w:rsidRPr="00D75235">
        <w:rPr>
          <w:rFonts w:ascii="Marianne" w:hAnsi="Marianne"/>
          <w:bCs/>
          <w:sz w:val="20"/>
          <w:szCs w:val="20"/>
        </w:rPr>
        <w:t xml:space="preserve"> édition de la journée mondiale du lait</w:t>
      </w:r>
      <w:r w:rsidR="00CE0903">
        <w:rPr>
          <w:rFonts w:ascii="Marianne" w:hAnsi="Marianne"/>
          <w:bCs/>
          <w:sz w:val="20"/>
          <w:szCs w:val="20"/>
        </w:rPr>
        <w:t>, qui se tient</w:t>
      </w:r>
      <w:r w:rsidRPr="00D75235">
        <w:rPr>
          <w:rFonts w:ascii="Marianne" w:hAnsi="Marianne"/>
          <w:bCs/>
          <w:sz w:val="20"/>
          <w:szCs w:val="20"/>
        </w:rPr>
        <w:t xml:space="preserve"> </w:t>
      </w:r>
      <w:r w:rsidR="00CE0903">
        <w:rPr>
          <w:rFonts w:ascii="Marianne" w:hAnsi="Marianne"/>
          <w:bCs/>
          <w:sz w:val="20"/>
          <w:szCs w:val="20"/>
        </w:rPr>
        <w:t xml:space="preserve">le </w:t>
      </w:r>
      <w:r w:rsidRPr="00D75235">
        <w:rPr>
          <w:rFonts w:ascii="Marianne" w:hAnsi="Marianne"/>
          <w:bCs/>
          <w:sz w:val="20"/>
          <w:szCs w:val="20"/>
        </w:rPr>
        <w:t>1er juin de l’année</w:t>
      </w:r>
      <w:r w:rsidR="00CE0903" w:rsidRPr="00CE0903">
        <w:t xml:space="preserve"> </w:t>
      </w:r>
      <w:r w:rsidR="00CE0903" w:rsidRPr="00CE0903">
        <w:rPr>
          <w:rFonts w:ascii="Marianne" w:hAnsi="Marianne"/>
          <w:bCs/>
          <w:sz w:val="20"/>
          <w:szCs w:val="20"/>
        </w:rPr>
        <w:t>dans le reste du monde</w:t>
      </w:r>
      <w:r w:rsidRPr="00D75235">
        <w:rPr>
          <w:rFonts w:ascii="Marianne" w:hAnsi="Marianne"/>
          <w:bCs/>
          <w:sz w:val="20"/>
          <w:szCs w:val="20"/>
        </w:rPr>
        <w:t xml:space="preserve">. </w:t>
      </w:r>
      <w:r w:rsidR="00CE0903">
        <w:rPr>
          <w:rFonts w:ascii="Marianne" w:hAnsi="Marianne"/>
          <w:bCs/>
          <w:sz w:val="20"/>
          <w:szCs w:val="20"/>
        </w:rPr>
        <w:t>La journée avait pou</w:t>
      </w:r>
      <w:r w:rsidRPr="00D75235">
        <w:rPr>
          <w:rFonts w:ascii="Marianne" w:hAnsi="Marianne"/>
          <w:bCs/>
          <w:sz w:val="20"/>
          <w:szCs w:val="20"/>
        </w:rPr>
        <w:t>r thème</w:t>
      </w:r>
      <w:r w:rsidR="00CE0903">
        <w:rPr>
          <w:rFonts w:ascii="Marianne" w:hAnsi="Marianne"/>
          <w:bCs/>
          <w:sz w:val="20"/>
          <w:szCs w:val="20"/>
        </w:rPr>
        <w:t> :</w:t>
      </w:r>
      <w:r w:rsidRPr="00D75235">
        <w:rPr>
          <w:rFonts w:ascii="Marianne" w:hAnsi="Marianne"/>
          <w:bCs/>
          <w:sz w:val="20"/>
          <w:szCs w:val="20"/>
        </w:rPr>
        <w:t xml:space="preserve"> </w:t>
      </w:r>
      <w:r w:rsidR="00CE0903">
        <w:rPr>
          <w:rFonts w:ascii="Marianne" w:hAnsi="Marianne"/>
          <w:bCs/>
          <w:sz w:val="20"/>
          <w:szCs w:val="20"/>
        </w:rPr>
        <w:t>« </w:t>
      </w:r>
      <w:r w:rsidRPr="00D75235">
        <w:rPr>
          <w:rFonts w:ascii="Marianne" w:hAnsi="Marianne"/>
          <w:bCs/>
          <w:sz w:val="20"/>
          <w:szCs w:val="20"/>
        </w:rPr>
        <w:t>Filière lait local et l’employabilité des jeunes : quel investissement ?</w:t>
      </w:r>
      <w:r w:rsidR="00CE0903">
        <w:rPr>
          <w:rFonts w:ascii="Marianne" w:hAnsi="Marianne"/>
          <w:bCs/>
          <w:sz w:val="20"/>
          <w:szCs w:val="20"/>
        </w:rPr>
        <w:t> »</w:t>
      </w:r>
      <w:r w:rsidRPr="00D75235">
        <w:rPr>
          <w:rFonts w:ascii="Marianne" w:hAnsi="Marianne"/>
          <w:bCs/>
          <w:sz w:val="20"/>
          <w:szCs w:val="20"/>
        </w:rPr>
        <w:t xml:space="preserve">. </w:t>
      </w:r>
      <w:r w:rsidR="00CE0903">
        <w:rPr>
          <w:rFonts w:ascii="Marianne" w:hAnsi="Marianne"/>
          <w:bCs/>
          <w:sz w:val="20"/>
          <w:szCs w:val="20"/>
        </w:rPr>
        <w:t xml:space="preserve">Le ministre </w:t>
      </w:r>
      <w:r w:rsidRPr="00D75235">
        <w:rPr>
          <w:rFonts w:ascii="Marianne" w:hAnsi="Marianne"/>
          <w:bCs/>
          <w:sz w:val="20"/>
          <w:szCs w:val="20"/>
        </w:rPr>
        <w:t>a indiqué que depuis le début de l’offensive agro-sylvo-pastorale et halieutique, des investissements ont été réalisés au profit de la filière lait</w:t>
      </w:r>
      <w:r w:rsidR="00CE0903">
        <w:rPr>
          <w:rFonts w:ascii="Marianne" w:hAnsi="Marianne"/>
          <w:bCs/>
          <w:sz w:val="20"/>
          <w:szCs w:val="20"/>
        </w:rPr>
        <w:t xml:space="preserve"> : </w:t>
      </w:r>
      <w:r w:rsidRPr="00D75235">
        <w:rPr>
          <w:rFonts w:ascii="Marianne" w:hAnsi="Marianne"/>
          <w:bCs/>
          <w:sz w:val="20"/>
          <w:szCs w:val="20"/>
        </w:rPr>
        <w:t xml:space="preserve">campagne nationale de vaccination du cheptel contre la fièvre aphteuse </w:t>
      </w:r>
      <w:r w:rsidR="00CE0903">
        <w:rPr>
          <w:rFonts w:ascii="Marianne" w:hAnsi="Marianne"/>
          <w:bCs/>
          <w:sz w:val="20"/>
          <w:szCs w:val="20"/>
        </w:rPr>
        <w:t xml:space="preserve">(plus de 300 000 doses) </w:t>
      </w:r>
      <w:r w:rsidRPr="00D75235">
        <w:rPr>
          <w:rFonts w:ascii="Marianne" w:hAnsi="Marianne"/>
          <w:bCs/>
          <w:sz w:val="20"/>
          <w:szCs w:val="20"/>
        </w:rPr>
        <w:t>et l’insémination artificielle animale lancée en juin 2025 pour lutter contre les pathologies animales et favoriser l’amélioration génétique animale</w:t>
      </w:r>
      <w:r w:rsidR="00CE0903">
        <w:rPr>
          <w:rFonts w:ascii="Marianne" w:hAnsi="Marianne"/>
          <w:bCs/>
          <w:sz w:val="20"/>
          <w:szCs w:val="20"/>
        </w:rPr>
        <w:t xml:space="preserve"> (</w:t>
      </w:r>
      <w:r w:rsidRPr="00D75235">
        <w:rPr>
          <w:rFonts w:ascii="Marianne" w:hAnsi="Marianne"/>
          <w:bCs/>
          <w:sz w:val="20"/>
          <w:szCs w:val="20"/>
        </w:rPr>
        <w:t>15 000 vaches et 2 000 truies concernées</w:t>
      </w:r>
      <w:r w:rsidR="00CE0903">
        <w:rPr>
          <w:rFonts w:ascii="Marianne" w:hAnsi="Marianne"/>
          <w:bCs/>
          <w:sz w:val="20"/>
          <w:szCs w:val="20"/>
        </w:rPr>
        <w:t>)</w:t>
      </w:r>
      <w:r w:rsidRPr="00D75235">
        <w:rPr>
          <w:rFonts w:ascii="Marianne" w:hAnsi="Marianne"/>
          <w:bCs/>
          <w:sz w:val="20"/>
          <w:szCs w:val="20"/>
        </w:rPr>
        <w:t>.</w:t>
      </w:r>
      <w:r w:rsidR="00D51E65">
        <w:rPr>
          <w:rFonts w:ascii="Marianne" w:hAnsi="Marianne"/>
          <w:bCs/>
          <w:sz w:val="20"/>
          <w:szCs w:val="20"/>
        </w:rPr>
        <w:t xml:space="preserve"> </w:t>
      </w:r>
      <w:r w:rsidRPr="00D75235">
        <w:rPr>
          <w:rFonts w:ascii="Marianne" w:hAnsi="Marianne"/>
          <w:bCs/>
          <w:sz w:val="20"/>
          <w:szCs w:val="20"/>
        </w:rPr>
        <w:t>Dans le domaine de l’alimentation, plusieurs champs fourragers</w:t>
      </w:r>
      <w:r w:rsidR="00D51E65">
        <w:rPr>
          <w:rFonts w:ascii="Marianne" w:hAnsi="Marianne"/>
          <w:bCs/>
          <w:sz w:val="20"/>
          <w:szCs w:val="20"/>
        </w:rPr>
        <w:t xml:space="preserve"> ont été lancés</w:t>
      </w:r>
      <w:r w:rsidRPr="00D75235">
        <w:rPr>
          <w:rFonts w:ascii="Marianne" w:hAnsi="Marianne"/>
          <w:bCs/>
          <w:sz w:val="20"/>
          <w:szCs w:val="20"/>
        </w:rPr>
        <w:t xml:space="preserve">. </w:t>
      </w:r>
      <w:r w:rsidR="00D51E65">
        <w:rPr>
          <w:rFonts w:ascii="Marianne" w:hAnsi="Marianne"/>
          <w:bCs/>
          <w:sz w:val="20"/>
          <w:szCs w:val="20"/>
        </w:rPr>
        <w:t>Le ministre a assuré que t</w:t>
      </w:r>
      <w:r w:rsidRPr="00D75235">
        <w:rPr>
          <w:rFonts w:ascii="Marianne" w:hAnsi="Marianne"/>
          <w:bCs/>
          <w:sz w:val="20"/>
          <w:szCs w:val="20"/>
        </w:rPr>
        <w:t xml:space="preserve">rès bientôt, une grande usine de production de lait Faso Kossam </w:t>
      </w:r>
      <w:r w:rsidR="00D51E65">
        <w:rPr>
          <w:rFonts w:ascii="Marianne" w:hAnsi="Marianne"/>
          <w:bCs/>
          <w:sz w:val="20"/>
          <w:szCs w:val="20"/>
        </w:rPr>
        <w:t xml:space="preserve">serait ouverte </w:t>
      </w:r>
      <w:r w:rsidRPr="00D75235">
        <w:rPr>
          <w:rFonts w:ascii="Marianne" w:hAnsi="Marianne"/>
          <w:bCs/>
          <w:sz w:val="20"/>
          <w:szCs w:val="20"/>
        </w:rPr>
        <w:t>à Bobo-Dioulasso</w:t>
      </w:r>
      <w:r w:rsidR="00D51E65">
        <w:rPr>
          <w:rFonts w:ascii="Marianne" w:hAnsi="Marianne"/>
          <w:bCs/>
          <w:sz w:val="20"/>
          <w:szCs w:val="20"/>
        </w:rPr>
        <w:t>. Le ministre a souligné que cette ouverture n’</w:t>
      </w:r>
      <w:r w:rsidRPr="00D75235">
        <w:rPr>
          <w:rFonts w:ascii="Marianne" w:hAnsi="Marianne"/>
          <w:bCs/>
          <w:sz w:val="20"/>
          <w:szCs w:val="20"/>
        </w:rPr>
        <w:t xml:space="preserve">est </w:t>
      </w:r>
      <w:r w:rsidR="00D51E65">
        <w:rPr>
          <w:rFonts w:ascii="Marianne" w:hAnsi="Marianne"/>
          <w:bCs/>
          <w:sz w:val="20"/>
          <w:szCs w:val="20"/>
        </w:rPr>
        <w:t xml:space="preserve">pas une </w:t>
      </w:r>
      <w:r w:rsidRPr="00D75235">
        <w:rPr>
          <w:rFonts w:ascii="Marianne" w:hAnsi="Marianne"/>
          <w:bCs/>
          <w:sz w:val="20"/>
          <w:szCs w:val="20"/>
        </w:rPr>
        <w:t>concurrence déloyale entre l’Etat et les producteurs et transformateurs de lait</w:t>
      </w:r>
      <w:r w:rsidR="00D51E65">
        <w:rPr>
          <w:rFonts w:ascii="Marianne" w:hAnsi="Marianne"/>
          <w:bCs/>
          <w:sz w:val="20"/>
          <w:szCs w:val="20"/>
        </w:rPr>
        <w:t>, « l’</w:t>
      </w:r>
      <w:r w:rsidRPr="00D75235">
        <w:rPr>
          <w:rFonts w:ascii="Marianne" w:hAnsi="Marianne"/>
          <w:bCs/>
          <w:sz w:val="20"/>
          <w:szCs w:val="20"/>
        </w:rPr>
        <w:t>ennemi commun constitue les importations de lait</w:t>
      </w:r>
      <w:r w:rsidR="00D51E65">
        <w:rPr>
          <w:rFonts w:ascii="Marianne" w:hAnsi="Marianne"/>
          <w:bCs/>
          <w:sz w:val="20"/>
          <w:szCs w:val="20"/>
        </w:rPr>
        <w:t> »</w:t>
      </w:r>
      <w:r w:rsidRPr="00D75235">
        <w:rPr>
          <w:rFonts w:ascii="Marianne" w:hAnsi="Marianne"/>
          <w:bCs/>
          <w:sz w:val="20"/>
          <w:szCs w:val="20"/>
        </w:rPr>
        <w:t xml:space="preserve">. Nous voulons tout simplement dynamiser la filière lait en luttant ensemble contre ces importations », a-t-il soutenu. </w:t>
      </w:r>
      <w:r w:rsidR="00D51E65">
        <w:rPr>
          <w:rFonts w:ascii="Marianne" w:hAnsi="Marianne"/>
          <w:bCs/>
          <w:sz w:val="20"/>
          <w:szCs w:val="20"/>
        </w:rPr>
        <w:t xml:space="preserve">Le </w:t>
      </w:r>
      <w:r w:rsidRPr="00D75235">
        <w:rPr>
          <w:rFonts w:ascii="Marianne" w:hAnsi="Marianne"/>
          <w:bCs/>
          <w:sz w:val="20"/>
          <w:szCs w:val="20"/>
        </w:rPr>
        <w:t xml:space="preserve">président de l’Interprofession lait, </w:t>
      </w:r>
      <w:r w:rsidR="00D51E65">
        <w:rPr>
          <w:rFonts w:ascii="Marianne" w:hAnsi="Marianne"/>
          <w:bCs/>
          <w:sz w:val="20"/>
          <w:szCs w:val="20"/>
        </w:rPr>
        <w:t xml:space="preserve">M. </w:t>
      </w:r>
      <w:r w:rsidRPr="00D75235">
        <w:rPr>
          <w:rFonts w:ascii="Marianne" w:hAnsi="Marianne"/>
          <w:bCs/>
          <w:sz w:val="20"/>
          <w:szCs w:val="20"/>
        </w:rPr>
        <w:t xml:space="preserve">Nour Al-Ayatt </w:t>
      </w:r>
      <w:r w:rsidRPr="00D75235">
        <w:rPr>
          <w:rFonts w:ascii="Marianne" w:hAnsi="Marianne"/>
          <w:bCs/>
          <w:sz w:val="20"/>
          <w:szCs w:val="20"/>
        </w:rPr>
        <w:lastRenderedPageBreak/>
        <w:t xml:space="preserve">Ouédraogo, </w:t>
      </w:r>
      <w:r w:rsidR="00D51E65">
        <w:rPr>
          <w:rFonts w:ascii="Marianne" w:hAnsi="Marianne"/>
          <w:bCs/>
          <w:sz w:val="20"/>
          <w:szCs w:val="20"/>
        </w:rPr>
        <w:t>a reconnu qu’a</w:t>
      </w:r>
      <w:r w:rsidRPr="00D75235">
        <w:rPr>
          <w:rFonts w:ascii="Marianne" w:hAnsi="Marianne"/>
          <w:bCs/>
          <w:sz w:val="20"/>
          <w:szCs w:val="20"/>
        </w:rPr>
        <w:t>u cours de ces dernières années, la filière lait a bénéficié d’importants appuis de la part du gouvernement à travers des projets et programmes. En dépit de ces efforts, l’offre peine à satisfaire la demande d’où la nécessité d’adopter un plan stratégique pour la filière.</w:t>
      </w:r>
    </w:p>
    <w:p w14:paraId="7AE570E5" w14:textId="536C7AD7" w:rsidR="00D75235" w:rsidRDefault="00D75235" w:rsidP="009820F9">
      <w:pPr>
        <w:spacing w:after="0" w:line="240" w:lineRule="auto"/>
        <w:jc w:val="both"/>
        <w:rPr>
          <w:rFonts w:ascii="Marianne" w:hAnsi="Marianne"/>
          <w:bCs/>
          <w:sz w:val="20"/>
          <w:szCs w:val="20"/>
        </w:rPr>
      </w:pPr>
    </w:p>
    <w:p w14:paraId="74467634" w14:textId="1EE5E990" w:rsidR="00997CE6" w:rsidRPr="00997CE6" w:rsidRDefault="00997CE6" w:rsidP="00997CE6">
      <w:pPr>
        <w:spacing w:after="0" w:line="240" w:lineRule="auto"/>
        <w:jc w:val="both"/>
        <w:rPr>
          <w:rFonts w:ascii="Marianne" w:hAnsi="Marianne"/>
          <w:b/>
          <w:sz w:val="20"/>
          <w:szCs w:val="20"/>
        </w:rPr>
      </w:pPr>
      <w:r w:rsidRPr="00997CE6">
        <w:rPr>
          <w:rFonts w:ascii="Marianne" w:hAnsi="Marianne"/>
          <w:b/>
          <w:sz w:val="20"/>
          <w:szCs w:val="20"/>
        </w:rPr>
        <w:t>Elevage –</w:t>
      </w:r>
      <w:r w:rsidRPr="00997CE6">
        <w:rPr>
          <w:b/>
        </w:rPr>
        <w:t xml:space="preserve"> </w:t>
      </w:r>
      <w:r w:rsidRPr="00997CE6">
        <w:rPr>
          <w:rFonts w:ascii="Marianne" w:hAnsi="Marianne"/>
          <w:b/>
          <w:sz w:val="20"/>
          <w:szCs w:val="20"/>
        </w:rPr>
        <w:t>Une étude décortique le trafic de bétail.</w:t>
      </w:r>
    </w:p>
    <w:p w14:paraId="7429A9ED" w14:textId="67F8071F" w:rsidR="00997CE6" w:rsidRDefault="00997CE6" w:rsidP="009820F9">
      <w:pPr>
        <w:spacing w:after="0" w:line="240" w:lineRule="auto"/>
        <w:jc w:val="both"/>
        <w:rPr>
          <w:rFonts w:ascii="Marianne" w:hAnsi="Marianne"/>
          <w:bCs/>
          <w:sz w:val="20"/>
          <w:szCs w:val="20"/>
        </w:rPr>
      </w:pPr>
      <w:r w:rsidRPr="00997CE6">
        <w:rPr>
          <w:rFonts w:ascii="Marianne" w:hAnsi="Marianne"/>
          <w:bCs/>
          <w:sz w:val="20"/>
          <w:szCs w:val="20"/>
        </w:rPr>
        <w:t>Le trafic de bétail est un outil économique et un moyen de coercition, à la fois pour les jihadistes du Jnim, liés à Al-Qaïda, et pour les forces de sécurité burkinabè, en particulier pour les Volontaires pour la défense de la patrie</w:t>
      </w:r>
      <w:r>
        <w:rPr>
          <w:rFonts w:ascii="Marianne" w:hAnsi="Marianne"/>
          <w:bCs/>
          <w:sz w:val="20"/>
          <w:szCs w:val="20"/>
        </w:rPr>
        <w:t xml:space="preserve"> (VDP)</w:t>
      </w:r>
      <w:r w:rsidRPr="00997CE6">
        <w:rPr>
          <w:rFonts w:ascii="Marianne" w:hAnsi="Marianne"/>
          <w:bCs/>
          <w:sz w:val="20"/>
          <w:szCs w:val="20"/>
        </w:rPr>
        <w:t xml:space="preserve">, supplétifs de l'armée </w:t>
      </w:r>
      <w:r>
        <w:rPr>
          <w:rFonts w:ascii="Marianne" w:hAnsi="Marianne"/>
          <w:bCs/>
          <w:sz w:val="20"/>
          <w:szCs w:val="20"/>
        </w:rPr>
        <w:t xml:space="preserve">burkinabè </w:t>
      </w:r>
      <w:r w:rsidRPr="00997CE6">
        <w:rPr>
          <w:rFonts w:ascii="Marianne" w:hAnsi="Marianne"/>
          <w:bCs/>
          <w:sz w:val="20"/>
          <w:szCs w:val="20"/>
        </w:rPr>
        <w:t xml:space="preserve">recrutés parmi les populations locales. Telles sont les conclusions d'un rapport publié </w:t>
      </w:r>
      <w:r>
        <w:rPr>
          <w:rFonts w:ascii="Marianne" w:hAnsi="Marianne"/>
          <w:bCs/>
          <w:sz w:val="20"/>
          <w:szCs w:val="20"/>
        </w:rPr>
        <w:t xml:space="preserve">le </w:t>
      </w:r>
      <w:r w:rsidRPr="00997CE6">
        <w:rPr>
          <w:rFonts w:ascii="Marianne" w:hAnsi="Marianne"/>
          <w:bCs/>
          <w:sz w:val="20"/>
          <w:szCs w:val="20"/>
        </w:rPr>
        <w:t>29 juillet par l'Initiative mondiale contre la criminalité transnationale organisée (Global initiative - Gitoc), qui a décortiqué les chaînes d'approvisionnement et de revente dans la zone des trois frontières entre le Burkina</w:t>
      </w:r>
      <w:r>
        <w:rPr>
          <w:rFonts w:ascii="Marianne" w:hAnsi="Marianne"/>
          <w:bCs/>
          <w:sz w:val="20"/>
          <w:szCs w:val="20"/>
        </w:rPr>
        <w:t xml:space="preserve"> Faso</w:t>
      </w:r>
      <w:r w:rsidRPr="00997CE6">
        <w:rPr>
          <w:rFonts w:ascii="Marianne" w:hAnsi="Marianne"/>
          <w:bCs/>
          <w:sz w:val="20"/>
          <w:szCs w:val="20"/>
        </w:rPr>
        <w:t>, le Ghana et la Côte d'Ivoire.</w:t>
      </w:r>
      <w:r>
        <w:rPr>
          <w:rFonts w:ascii="Marianne" w:hAnsi="Marianne"/>
          <w:bCs/>
          <w:sz w:val="20"/>
          <w:szCs w:val="20"/>
        </w:rPr>
        <w:t xml:space="preserve"> </w:t>
      </w:r>
      <w:r w:rsidRPr="00997CE6">
        <w:rPr>
          <w:rFonts w:ascii="Marianne" w:hAnsi="Marianne"/>
          <w:bCs/>
          <w:sz w:val="20"/>
          <w:szCs w:val="20"/>
        </w:rPr>
        <w:t>Plus de 150 témoins ont été interrogés dans les trois pays : acteurs du secteur de l'élevage, autorités civiles et militaires, membres des VDP</w:t>
      </w:r>
      <w:r>
        <w:rPr>
          <w:rFonts w:ascii="Marianne" w:hAnsi="Marianne"/>
          <w:bCs/>
          <w:sz w:val="20"/>
          <w:szCs w:val="20"/>
        </w:rPr>
        <w:t xml:space="preserve">, etc. </w:t>
      </w:r>
      <w:r w:rsidRPr="00997CE6">
        <w:rPr>
          <w:rFonts w:ascii="Marianne" w:hAnsi="Marianne"/>
          <w:bCs/>
          <w:sz w:val="20"/>
          <w:szCs w:val="20"/>
        </w:rPr>
        <w:t>Premier constat</w:t>
      </w:r>
      <w:r>
        <w:rPr>
          <w:rFonts w:ascii="Marianne" w:hAnsi="Marianne"/>
          <w:bCs/>
          <w:sz w:val="20"/>
          <w:szCs w:val="20"/>
        </w:rPr>
        <w:t xml:space="preserve">, </w:t>
      </w:r>
      <w:r w:rsidRPr="00997CE6">
        <w:rPr>
          <w:rFonts w:ascii="Marianne" w:hAnsi="Marianne"/>
          <w:bCs/>
          <w:sz w:val="20"/>
          <w:szCs w:val="20"/>
        </w:rPr>
        <w:t>le pillage du bétail est profondément lié aux dynamiques du conflit. Dans la région du Sud-Ouest au Burkina</w:t>
      </w:r>
      <w:r>
        <w:rPr>
          <w:rFonts w:ascii="Marianne" w:hAnsi="Marianne"/>
          <w:bCs/>
          <w:sz w:val="20"/>
          <w:szCs w:val="20"/>
        </w:rPr>
        <w:t xml:space="preserve"> Faso</w:t>
      </w:r>
      <w:r w:rsidRPr="00997CE6">
        <w:rPr>
          <w:rFonts w:ascii="Marianne" w:hAnsi="Marianne"/>
          <w:bCs/>
          <w:sz w:val="20"/>
          <w:szCs w:val="20"/>
        </w:rPr>
        <w:t xml:space="preserve">, le rapport indexe à la fois les jihadistes du Jnim, les forces régulières de l'armée burkinabè et leurs supplétifs VDP, les deux camps pillant les troupeaux lors de leurs affrontements. Les VDP sont même devenus, depuis 2024, les principaux auteurs de vols de bétail dans le sud du Burkina </w:t>
      </w:r>
      <w:r>
        <w:rPr>
          <w:rFonts w:ascii="Marianne" w:hAnsi="Marianne"/>
          <w:bCs/>
          <w:sz w:val="20"/>
          <w:szCs w:val="20"/>
        </w:rPr>
        <w:t>Faso</w:t>
      </w:r>
      <w:r w:rsidRPr="00997CE6">
        <w:rPr>
          <w:rFonts w:ascii="Marianne" w:hAnsi="Marianne"/>
          <w:bCs/>
          <w:sz w:val="20"/>
          <w:szCs w:val="20"/>
        </w:rPr>
        <w:t>, selon Global Initiative, affaiblissant la légitimité de l'État et brouillant les frontières entre acteurs de la lutte antiterroriste et réseaux criminels. Le Jnim s'approprie le bétail par le vol violent ou, dans les zones qu'il contrôle, en instaurant une forme d'impôt. Le rapport détaille avec précision les noms des chefs jihadistes ou des réseaux de contrebande impliqués. Tant le Jnim que les VDP utilisent le vol de bétail comme une méthode de contrôle et d'intimidation, poursuit Global Initiative</w:t>
      </w:r>
      <w:r>
        <w:rPr>
          <w:rFonts w:ascii="Marianne" w:hAnsi="Marianne"/>
          <w:bCs/>
          <w:sz w:val="20"/>
          <w:szCs w:val="20"/>
        </w:rPr>
        <w:t>. E</w:t>
      </w:r>
      <w:r w:rsidRPr="00997CE6">
        <w:rPr>
          <w:rFonts w:ascii="Marianne" w:hAnsi="Marianne"/>
          <w:bCs/>
          <w:sz w:val="20"/>
          <w:szCs w:val="20"/>
        </w:rPr>
        <w:t>n visant les éleveurs et leurs troupeaux, ils terrorisent la population, provoquent des déplacements et contraignent les communautés à reconnaître leur autorité. Les conséquences sur les populations sont dramatiques, avec des pertes économiques irrémédiables. Le rapport évoque des milliers d'animaux volés : dans certaines zones, plus de 70 % des troupeaux ont disparu depuis 2022, par vol ou par fuite des propriétaires. Pour se protéger, certains éleveurs s'arment ou s'allient à des groupes armés, renforçant le cycle du conflit. Le bétail volé est ensuite introduit clandestinement et revendu dans les régions frontalières de Boukani, en Côte d'Ivoire, et surtout, ces dernières années, de l'Upper West, au Ghana</w:t>
      </w:r>
      <w:r w:rsidR="00B13DDB">
        <w:rPr>
          <w:rFonts w:ascii="Marianne" w:hAnsi="Marianne"/>
          <w:bCs/>
          <w:sz w:val="20"/>
          <w:szCs w:val="20"/>
        </w:rPr>
        <w:t xml:space="preserve">, </w:t>
      </w:r>
      <w:r w:rsidRPr="00997CE6">
        <w:rPr>
          <w:rFonts w:ascii="Marianne" w:hAnsi="Marianne"/>
          <w:bCs/>
          <w:sz w:val="20"/>
          <w:szCs w:val="20"/>
        </w:rPr>
        <w:t xml:space="preserve">décrit comme un centre névralgique de blanchiment du bétail volé au Burkina </w:t>
      </w:r>
      <w:r w:rsidR="00B13DDB">
        <w:rPr>
          <w:rFonts w:ascii="Marianne" w:hAnsi="Marianne"/>
          <w:bCs/>
          <w:sz w:val="20"/>
          <w:szCs w:val="20"/>
        </w:rPr>
        <w:t>Faso</w:t>
      </w:r>
      <w:r w:rsidRPr="00997CE6">
        <w:rPr>
          <w:rFonts w:ascii="Marianne" w:hAnsi="Marianne"/>
          <w:bCs/>
          <w:sz w:val="20"/>
          <w:szCs w:val="20"/>
        </w:rPr>
        <w:t>. Cette chaîne d'approvisionnement fait intervenir une constellation d'acteurs secondaires, du jeune berger au gros commerçant, en passant par des chauffeurs de camions, des douaniers, des chefs traditionnels, des vétérinaires ou des bouchers.</w:t>
      </w:r>
      <w:r w:rsidR="00B13DDB">
        <w:rPr>
          <w:rFonts w:ascii="Marianne" w:hAnsi="Marianne"/>
          <w:bCs/>
          <w:sz w:val="20"/>
          <w:szCs w:val="20"/>
        </w:rPr>
        <w:t xml:space="preserve"> </w:t>
      </w:r>
      <w:r w:rsidRPr="00997CE6">
        <w:rPr>
          <w:rFonts w:ascii="Marianne" w:hAnsi="Marianne"/>
          <w:bCs/>
          <w:sz w:val="20"/>
          <w:szCs w:val="20"/>
        </w:rPr>
        <w:t xml:space="preserve">Les animaux sont le plus souvent revendus sur des marchés clandestins informels, au noir, ou sur de grands marchés officiels régionaux, mêlés au bétail légal. Les transactions se font majoritairement en </w:t>
      </w:r>
      <w:r w:rsidR="00B13DDB">
        <w:rPr>
          <w:rFonts w:ascii="Marianne" w:hAnsi="Marianne"/>
          <w:bCs/>
          <w:sz w:val="20"/>
          <w:szCs w:val="20"/>
        </w:rPr>
        <w:t xml:space="preserve">argent </w:t>
      </w:r>
      <w:r w:rsidRPr="00997CE6">
        <w:rPr>
          <w:rFonts w:ascii="Marianne" w:hAnsi="Marianne"/>
          <w:bCs/>
          <w:sz w:val="20"/>
          <w:szCs w:val="20"/>
        </w:rPr>
        <w:t>liquide, mais aussi par transfert d'argent.</w:t>
      </w:r>
      <w:r w:rsidR="00B13DDB">
        <w:rPr>
          <w:rFonts w:ascii="Marianne" w:hAnsi="Marianne"/>
          <w:bCs/>
          <w:sz w:val="20"/>
          <w:szCs w:val="20"/>
        </w:rPr>
        <w:t xml:space="preserve"> </w:t>
      </w:r>
      <w:r w:rsidRPr="00997CE6">
        <w:rPr>
          <w:rFonts w:ascii="Marianne" w:hAnsi="Marianne"/>
          <w:bCs/>
          <w:sz w:val="20"/>
          <w:szCs w:val="20"/>
        </w:rPr>
        <w:t>Les jihadistes du Jnim et les supplétifs VDP de l'armée burkinabè y trouvent une ressource financière se chiffrant chaque année en centaines de millions de FCFA. Les commerçants impliqués achètent le bétail volé à bas prix et doublent voire triplent leur marge à la revente. S'ils ne sont pas à l'origine du trafic, ce sont eux qui font les plus gros bénéfices.</w:t>
      </w:r>
    </w:p>
    <w:p w14:paraId="2C1FDDDC" w14:textId="77777777" w:rsidR="00997CE6" w:rsidRDefault="00997CE6" w:rsidP="009820F9">
      <w:pPr>
        <w:spacing w:after="0" w:line="240" w:lineRule="auto"/>
        <w:jc w:val="both"/>
        <w:rPr>
          <w:rFonts w:ascii="Marianne" w:hAnsi="Marianne"/>
          <w:bCs/>
          <w:sz w:val="20"/>
          <w:szCs w:val="20"/>
        </w:rPr>
      </w:pPr>
    </w:p>
    <w:p w14:paraId="0FA46826" w14:textId="07A121DE" w:rsidR="00823482" w:rsidRPr="00454019" w:rsidRDefault="00823482" w:rsidP="00823482">
      <w:pPr>
        <w:spacing w:after="0" w:line="240" w:lineRule="auto"/>
        <w:jc w:val="both"/>
        <w:rPr>
          <w:rFonts w:ascii="Marianne" w:hAnsi="Marianne"/>
          <w:b/>
          <w:sz w:val="20"/>
          <w:szCs w:val="20"/>
        </w:rPr>
      </w:pPr>
      <w:r w:rsidRPr="00454019">
        <w:rPr>
          <w:rFonts w:ascii="Marianne" w:hAnsi="Marianne"/>
          <w:b/>
          <w:sz w:val="20"/>
          <w:szCs w:val="20"/>
        </w:rPr>
        <w:t>Assurance agricole - L’assurance agro-pastorale relancée</w:t>
      </w:r>
      <w:r w:rsidR="00454019">
        <w:rPr>
          <w:rFonts w:ascii="Marianne" w:hAnsi="Marianne"/>
          <w:b/>
          <w:sz w:val="20"/>
          <w:szCs w:val="20"/>
        </w:rPr>
        <w:t xml:space="preserve"> et</w:t>
      </w:r>
      <w:r w:rsidRPr="00454019">
        <w:rPr>
          <w:rFonts w:ascii="Marianne" w:hAnsi="Marianne"/>
          <w:b/>
          <w:sz w:val="20"/>
          <w:szCs w:val="20"/>
        </w:rPr>
        <w:t xml:space="preserve"> des milliers de producteurs bientôt</w:t>
      </w:r>
      <w:r w:rsidR="00B13DDB">
        <w:rPr>
          <w:rFonts w:ascii="Marianne" w:hAnsi="Marianne"/>
          <w:b/>
          <w:sz w:val="20"/>
          <w:szCs w:val="20"/>
        </w:rPr>
        <w:t xml:space="preserve"> </w:t>
      </w:r>
      <w:r w:rsidRPr="00454019">
        <w:rPr>
          <w:rFonts w:ascii="Marianne" w:hAnsi="Marianne"/>
          <w:b/>
          <w:sz w:val="20"/>
          <w:szCs w:val="20"/>
        </w:rPr>
        <w:t>indemnisés.</w:t>
      </w:r>
    </w:p>
    <w:p w14:paraId="057B7E51" w14:textId="3735E5B4" w:rsidR="00823482" w:rsidRDefault="00823482" w:rsidP="00823482">
      <w:pPr>
        <w:spacing w:after="0" w:line="240" w:lineRule="auto"/>
        <w:jc w:val="both"/>
        <w:rPr>
          <w:rFonts w:ascii="Marianne" w:hAnsi="Marianne"/>
          <w:bCs/>
          <w:sz w:val="20"/>
          <w:szCs w:val="20"/>
        </w:rPr>
      </w:pPr>
      <w:r>
        <w:rPr>
          <w:rFonts w:ascii="Marianne" w:hAnsi="Marianne"/>
          <w:bCs/>
          <w:sz w:val="20"/>
          <w:szCs w:val="20"/>
        </w:rPr>
        <w:t>L</w:t>
      </w:r>
      <w:r w:rsidRPr="00823482">
        <w:rPr>
          <w:rFonts w:ascii="Marianne" w:hAnsi="Marianne"/>
          <w:bCs/>
          <w:sz w:val="20"/>
          <w:szCs w:val="20"/>
        </w:rPr>
        <w:t>e ministère de l’</w:t>
      </w:r>
      <w:r>
        <w:rPr>
          <w:rFonts w:ascii="Marianne" w:hAnsi="Marianne"/>
          <w:bCs/>
          <w:sz w:val="20"/>
          <w:szCs w:val="20"/>
        </w:rPr>
        <w:t>a</w:t>
      </w:r>
      <w:r w:rsidRPr="00823482">
        <w:rPr>
          <w:rFonts w:ascii="Marianne" w:hAnsi="Marianne"/>
          <w:bCs/>
          <w:sz w:val="20"/>
          <w:szCs w:val="20"/>
        </w:rPr>
        <w:t xml:space="preserve">griculture, des </w:t>
      </w:r>
      <w:r>
        <w:rPr>
          <w:rFonts w:ascii="Marianne" w:hAnsi="Marianne"/>
          <w:bCs/>
          <w:sz w:val="20"/>
          <w:szCs w:val="20"/>
        </w:rPr>
        <w:t>r</w:t>
      </w:r>
      <w:r w:rsidRPr="00823482">
        <w:rPr>
          <w:rFonts w:ascii="Marianne" w:hAnsi="Marianne"/>
          <w:bCs/>
          <w:sz w:val="20"/>
          <w:szCs w:val="20"/>
        </w:rPr>
        <w:t>essources animales et halieutiques, en partenariat avec l’Association professionnelle des sociétés d’assurances du Burkina</w:t>
      </w:r>
      <w:r w:rsidR="00454019">
        <w:rPr>
          <w:rFonts w:ascii="Marianne" w:hAnsi="Marianne"/>
          <w:bCs/>
          <w:sz w:val="20"/>
          <w:szCs w:val="20"/>
        </w:rPr>
        <w:t xml:space="preserve"> Faso</w:t>
      </w:r>
      <w:r w:rsidRPr="00823482">
        <w:rPr>
          <w:rFonts w:ascii="Marianne" w:hAnsi="Marianne"/>
          <w:bCs/>
          <w:sz w:val="20"/>
          <w:szCs w:val="20"/>
        </w:rPr>
        <w:t xml:space="preserve"> (APSAB), a officiellement lancé </w:t>
      </w:r>
      <w:r>
        <w:rPr>
          <w:rFonts w:ascii="Marianne" w:hAnsi="Marianne"/>
          <w:bCs/>
          <w:sz w:val="20"/>
          <w:szCs w:val="20"/>
        </w:rPr>
        <w:t xml:space="preserve">le 5 juillet </w:t>
      </w:r>
      <w:r w:rsidRPr="00823482">
        <w:rPr>
          <w:rFonts w:ascii="Marianne" w:hAnsi="Marianne"/>
          <w:bCs/>
          <w:sz w:val="20"/>
          <w:szCs w:val="20"/>
        </w:rPr>
        <w:t>la campagne nationale de souscription à l’assurance agro-pastorale pour la saison 2025-2026.</w:t>
      </w:r>
      <w:r w:rsidR="00454019">
        <w:rPr>
          <w:rFonts w:ascii="Marianne" w:hAnsi="Marianne"/>
          <w:bCs/>
          <w:sz w:val="20"/>
          <w:szCs w:val="20"/>
        </w:rPr>
        <w:t xml:space="preserve"> </w:t>
      </w:r>
      <w:r w:rsidRPr="00823482">
        <w:rPr>
          <w:rFonts w:ascii="Marianne" w:hAnsi="Marianne"/>
          <w:bCs/>
          <w:sz w:val="20"/>
          <w:szCs w:val="20"/>
        </w:rPr>
        <w:t>Cette nouvelle phase vise à permettre aux producteurs agricoles et éleveurs de mieux faire face aux aléas climatiques et aux pertes de récoltes, dans un contexte marqué par l’insécurité alimentaire et le changement climatique.</w:t>
      </w:r>
      <w:r w:rsidR="00454019">
        <w:rPr>
          <w:rFonts w:ascii="Marianne" w:hAnsi="Marianne"/>
          <w:bCs/>
          <w:sz w:val="20"/>
          <w:szCs w:val="20"/>
        </w:rPr>
        <w:t xml:space="preserve"> </w:t>
      </w:r>
      <w:r w:rsidR="00454019" w:rsidRPr="00454019">
        <w:rPr>
          <w:rFonts w:ascii="Marianne" w:hAnsi="Marianne"/>
          <w:bCs/>
          <w:sz w:val="20"/>
          <w:szCs w:val="20"/>
        </w:rPr>
        <w:t>Le gouvernement et ses partenaires appellent les agriculteurs et éleveurs à adhérer massivement à ce mécanisme de protection, qui reste encore peu connu malgré son impact positif pour les ménages ruraux. Des séances de sensibilisation sont prévues dans toutes les régions du pays pour informer les exploitants sur les modalités de souscription et les avantages offerts.</w:t>
      </w:r>
      <w:r w:rsidR="00454019">
        <w:rPr>
          <w:rFonts w:ascii="Marianne" w:hAnsi="Marianne"/>
          <w:bCs/>
          <w:sz w:val="20"/>
          <w:szCs w:val="20"/>
        </w:rPr>
        <w:t xml:space="preserve"> L</w:t>
      </w:r>
      <w:r w:rsidRPr="00823482">
        <w:rPr>
          <w:rFonts w:ascii="Marianne" w:hAnsi="Marianne"/>
          <w:bCs/>
          <w:sz w:val="20"/>
          <w:szCs w:val="20"/>
        </w:rPr>
        <w:t xml:space="preserve">es autorités ont également annoncé le démarrage du processus d’indemnisation </w:t>
      </w:r>
      <w:r w:rsidRPr="00823482">
        <w:rPr>
          <w:rFonts w:ascii="Marianne" w:hAnsi="Marianne"/>
          <w:bCs/>
          <w:sz w:val="20"/>
          <w:szCs w:val="20"/>
        </w:rPr>
        <w:lastRenderedPageBreak/>
        <w:t>des producteurs sinistrés lors de la précédente campagne. Selon le ministère, plusieurs centaines d’exploitants impactés par des épisodes de sécheresse ou d’inondations recevront bientôt une compensation financière, destinée à relancer leurs activités et à restaurer leur capacité de production.</w:t>
      </w:r>
    </w:p>
    <w:p w14:paraId="29BA01D5" w14:textId="5FE5213E" w:rsidR="006F1991" w:rsidRDefault="006F1991" w:rsidP="00823482">
      <w:pPr>
        <w:spacing w:after="0" w:line="240" w:lineRule="auto"/>
        <w:jc w:val="both"/>
        <w:rPr>
          <w:rFonts w:ascii="Marianne" w:hAnsi="Marianne"/>
          <w:bCs/>
          <w:sz w:val="20"/>
          <w:szCs w:val="20"/>
        </w:rPr>
      </w:pPr>
    </w:p>
    <w:p w14:paraId="5C0B1DB4" w14:textId="2FFEC37D" w:rsidR="006F1991" w:rsidRPr="00701BEE" w:rsidRDefault="006F1991" w:rsidP="006F1991">
      <w:pPr>
        <w:spacing w:after="0"/>
        <w:rPr>
          <w:b/>
          <w:bCs/>
        </w:rPr>
      </w:pPr>
      <w:r w:rsidRPr="00701BEE">
        <w:rPr>
          <w:b/>
          <w:bCs/>
        </w:rPr>
        <w:t>Aide alimentaire - La Fédération de Russie livre 700 tonnes de pois pour l’aide d’urgence</w:t>
      </w:r>
      <w:r w:rsidR="00701BEE">
        <w:rPr>
          <w:b/>
          <w:bCs/>
        </w:rPr>
        <w:t>.</w:t>
      </w:r>
    </w:p>
    <w:bookmarkEnd w:id="25"/>
    <w:p w14:paraId="743931B2" w14:textId="4DC5FC88" w:rsidR="006F1991" w:rsidRPr="00701BEE" w:rsidRDefault="006F1991" w:rsidP="00701BEE">
      <w:pPr>
        <w:spacing w:after="0"/>
        <w:jc w:val="both"/>
      </w:pPr>
      <w:r>
        <w:t>Le 22 juillet, la Fédération de Russie a officiellement remis plus de 700 tonnes de pois cassés jaunes, d’une valeur de 2,5 M d’USD, au Programme Alimentaire Mondial (PAM) au Burkina Faso. Ce don vise à fournir une aide alimentaire d’urgence aux populations vulnérables, touchées par la crise sécuritaire. Le Chargé d’</w:t>
      </w:r>
      <w:r w:rsidR="00701BEE">
        <w:t>a</w:t>
      </w:r>
      <w:r>
        <w:t>ffaires de la Fédération de Russie,</w:t>
      </w:r>
      <w:r w:rsidR="00701BEE">
        <w:t xml:space="preserve"> M.</w:t>
      </w:r>
      <w:r>
        <w:t xml:space="preserve"> Igor Burkin, a rappelé que depuis 2003, son pays a versé plus de 430 </w:t>
      </w:r>
      <w:r w:rsidR="00701BEE">
        <w:t xml:space="preserve">M d’USD </w:t>
      </w:r>
      <w:r>
        <w:t xml:space="preserve">pour soutenir les opérations humanitaires du PAM à travers le monde, </w:t>
      </w:r>
      <w:r w:rsidR="00701BEE">
        <w:t xml:space="preserve">ce qui </w:t>
      </w:r>
      <w:r>
        <w:t>pla</w:t>
      </w:r>
      <w:r w:rsidR="00701BEE">
        <w:t xml:space="preserve">ce son pays </w:t>
      </w:r>
      <w:r>
        <w:t>parmi les 20 principaux donateurs de l’agence onusienne.</w:t>
      </w:r>
      <w:r w:rsidR="00701BEE">
        <w:t xml:space="preserve"> M. </w:t>
      </w:r>
      <w:r>
        <w:t xml:space="preserve">Sory Ouane, </w:t>
      </w:r>
      <w:r w:rsidR="00701BEE">
        <w:t>r</w:t>
      </w:r>
      <w:r>
        <w:t xml:space="preserve">eprésentant et </w:t>
      </w:r>
      <w:r w:rsidR="00701BEE">
        <w:t>d</w:t>
      </w:r>
      <w:r>
        <w:t>irecteur pays du PAM</w:t>
      </w:r>
      <w:r w:rsidR="00701BEE">
        <w:t>,</w:t>
      </w:r>
      <w:r>
        <w:t xml:space="preserve"> a </w:t>
      </w:r>
      <w:r w:rsidR="00701BEE">
        <w:t xml:space="preserve">souligné </w:t>
      </w:r>
      <w:r>
        <w:t>le rôle de la logistique du PAM</w:t>
      </w:r>
      <w:r w:rsidR="00701BEE">
        <w:t xml:space="preserve"> et a</w:t>
      </w:r>
      <w:r>
        <w:t xml:space="preserve"> rappelé que le gouvernement burkinabè a fait de la sécurité alimentaire une priorité</w:t>
      </w:r>
      <w:r w:rsidR="00701BEE">
        <w:t>.</w:t>
      </w:r>
    </w:p>
    <w:p w14:paraId="5A53E5E7" w14:textId="1C7C0FC1" w:rsidR="007B4CB4" w:rsidRPr="007B4CB4" w:rsidRDefault="007B4CB4" w:rsidP="007B4CB4">
      <w:pPr>
        <w:spacing w:after="0" w:line="240" w:lineRule="auto"/>
        <w:jc w:val="both"/>
        <w:rPr>
          <w:rFonts w:ascii="Marianne" w:hAnsi="Marianne"/>
          <w:bCs/>
          <w:sz w:val="20"/>
          <w:szCs w:val="20"/>
        </w:rPr>
      </w:pPr>
    </w:p>
    <w:p w14:paraId="57E51D27" w14:textId="6E6ADC14" w:rsidR="00A364D3" w:rsidRDefault="00A364D3" w:rsidP="000C6340">
      <w:pPr>
        <w:spacing w:after="0"/>
        <w:rPr>
          <w:rFonts w:ascii="Marianne" w:hAnsi="Marianne"/>
          <w:b/>
          <w:color w:val="FFC000"/>
          <w:sz w:val="32"/>
          <w:szCs w:val="32"/>
        </w:rPr>
      </w:pPr>
      <w:r>
        <w:rPr>
          <w:rFonts w:ascii="Marianne" w:hAnsi="Marianne"/>
          <w:b/>
          <w:color w:val="FFC000"/>
          <w:sz w:val="32"/>
          <w:szCs w:val="32"/>
        </w:rPr>
        <w:t>Cap Vert</w:t>
      </w:r>
    </w:p>
    <w:p w14:paraId="34B85260" w14:textId="2FB50565" w:rsidR="00A364D3" w:rsidRDefault="00A364D3" w:rsidP="00CD2EB3">
      <w:pPr>
        <w:spacing w:after="0" w:line="240" w:lineRule="auto"/>
        <w:jc w:val="both"/>
        <w:rPr>
          <w:rFonts w:ascii="Marianne" w:hAnsi="Marianne"/>
          <w:bCs/>
          <w:sz w:val="20"/>
          <w:szCs w:val="20"/>
        </w:rPr>
      </w:pPr>
    </w:p>
    <w:p w14:paraId="2B6E7797" w14:textId="2FD172BF" w:rsidR="00F03452" w:rsidRDefault="00F03452" w:rsidP="00F9340D">
      <w:pPr>
        <w:spacing w:after="0" w:line="240" w:lineRule="auto"/>
        <w:jc w:val="both"/>
        <w:rPr>
          <w:rFonts w:ascii="Marianne" w:hAnsi="Marianne"/>
          <w:b/>
          <w:sz w:val="20"/>
          <w:szCs w:val="20"/>
        </w:rPr>
      </w:pPr>
      <w:bookmarkStart w:id="28" w:name="_Hlk204935962"/>
      <w:r>
        <w:rPr>
          <w:rFonts w:ascii="Marianne" w:hAnsi="Marianne"/>
          <w:b/>
          <w:sz w:val="20"/>
          <w:szCs w:val="20"/>
        </w:rPr>
        <w:t>PIB – Le Cap Vert est le seul pays ouest africain à revenu intermédiaire supérieur.</w:t>
      </w:r>
    </w:p>
    <w:p w14:paraId="112BE2A1" w14:textId="0AAA6AF6" w:rsidR="00F03452" w:rsidRDefault="00F03452" w:rsidP="00F9340D">
      <w:pPr>
        <w:spacing w:after="0" w:line="240" w:lineRule="auto"/>
        <w:jc w:val="both"/>
        <w:rPr>
          <w:rFonts w:ascii="Marianne" w:hAnsi="Marianne"/>
          <w:bCs/>
          <w:sz w:val="20"/>
          <w:szCs w:val="20"/>
        </w:rPr>
      </w:pPr>
      <w:r w:rsidRPr="009435B8">
        <w:rPr>
          <w:rFonts w:ascii="Marianne" w:hAnsi="Marianne"/>
          <w:bCs/>
          <w:sz w:val="20"/>
          <w:szCs w:val="20"/>
        </w:rPr>
        <w:t>Le 1</w:t>
      </w:r>
      <w:r w:rsidRPr="009435B8">
        <w:rPr>
          <w:rFonts w:ascii="Marianne" w:hAnsi="Marianne"/>
          <w:bCs/>
          <w:sz w:val="20"/>
          <w:szCs w:val="20"/>
          <w:vertAlign w:val="superscript"/>
        </w:rPr>
        <w:t>er</w:t>
      </w:r>
      <w:r w:rsidRPr="009435B8">
        <w:rPr>
          <w:rFonts w:ascii="Marianne" w:hAnsi="Marianne"/>
          <w:bCs/>
          <w:sz w:val="20"/>
          <w:szCs w:val="20"/>
        </w:rPr>
        <w:t xml:space="preserve"> juillet, la Banque mondiale a actualisé son classement des pays par niveau de revenu, marquant une ava</w:t>
      </w:r>
      <w:r w:rsidR="00A63FBB" w:rsidRPr="009435B8">
        <w:rPr>
          <w:rFonts w:ascii="Marianne" w:hAnsi="Marianne"/>
          <w:bCs/>
          <w:sz w:val="20"/>
          <w:szCs w:val="20"/>
        </w:rPr>
        <w:t>ncée remarquable pour le Cap Vert officiellement reconnu comme pays à revenu intermédiaire supérieur. En 2024, le Revenu national brut (RNB) par habitant du Cap Vert a atteint 5</w:t>
      </w:r>
      <w:r w:rsidR="004035E4">
        <w:rPr>
          <w:rFonts w:ascii="Marianne" w:hAnsi="Marianne"/>
          <w:bCs/>
          <w:sz w:val="20"/>
          <w:szCs w:val="20"/>
        </w:rPr>
        <w:t> </w:t>
      </w:r>
      <w:r w:rsidR="00A63FBB" w:rsidRPr="009435B8">
        <w:rPr>
          <w:rFonts w:ascii="Marianne" w:hAnsi="Marianne"/>
          <w:bCs/>
          <w:sz w:val="20"/>
          <w:szCs w:val="20"/>
        </w:rPr>
        <w:t>000 USD dépassant ainsi le seuil de 4 496 USD qui marque l’entrée dans cette catégorie selon les normes de la Banque mondiale. L’archipel devient ainsi le seul Etat d’Afrique de l’Ouest à atteindre ce palier en rejoignant un cercle restreint de pays africains.</w:t>
      </w:r>
      <w:r w:rsidR="009435B8">
        <w:rPr>
          <w:rFonts w:ascii="Marianne" w:hAnsi="Marianne"/>
          <w:bCs/>
          <w:sz w:val="20"/>
          <w:szCs w:val="20"/>
        </w:rPr>
        <w:t xml:space="preserve"> Avec une forte progression du taux de croissance du PIB de 7,3% en 2024 contre 5,3% en 2023 et un net ralentissement de l’inflation à 1,7% en 2024 contre 4,1% en 2023, l</w:t>
      </w:r>
      <w:r w:rsidR="0055015E">
        <w:rPr>
          <w:rFonts w:ascii="Marianne" w:hAnsi="Marianne"/>
          <w:bCs/>
          <w:sz w:val="20"/>
          <w:szCs w:val="20"/>
        </w:rPr>
        <w:t>a performance économique du pays est principalement attribuée au dynamisme du secteur touristique dont l’activité a progressé de 16,5%, dopant l’emploi, les services et les recettes fiscales.</w:t>
      </w:r>
      <w:r w:rsidR="00B71828">
        <w:rPr>
          <w:rFonts w:ascii="Marianne" w:hAnsi="Marianne"/>
          <w:bCs/>
          <w:sz w:val="20"/>
          <w:szCs w:val="20"/>
        </w:rPr>
        <w:t xml:space="preserve"> La progression est également liée à une révision à la baisse de 12,8% des estimations de la population du pays, correction technique qui s’est traduite par une hausse mécanique de +16,8% du revenu par habitant. Ce classement récompense cette économie de petite taille structurée autour des services qui s’est montrée proactive en matière de réformes et de stabilité en matière de gouvernance publique ainsi que de développement des énergies renouvelables</w:t>
      </w:r>
      <w:r w:rsidR="00EB7683">
        <w:rPr>
          <w:rFonts w:ascii="Marianne" w:hAnsi="Marianne"/>
          <w:bCs/>
          <w:sz w:val="20"/>
          <w:szCs w:val="20"/>
        </w:rPr>
        <w:t>, autant d’éléments qui ont renforcé l’attractivité du pays pour les investisseurs.</w:t>
      </w:r>
    </w:p>
    <w:p w14:paraId="64B9E4E3" w14:textId="77777777" w:rsidR="0055015E" w:rsidRPr="009435B8" w:rsidRDefault="0055015E" w:rsidP="00F9340D">
      <w:pPr>
        <w:spacing w:after="0" w:line="240" w:lineRule="auto"/>
        <w:jc w:val="both"/>
        <w:rPr>
          <w:rFonts w:ascii="Marianne" w:hAnsi="Marianne"/>
          <w:bCs/>
          <w:sz w:val="20"/>
          <w:szCs w:val="20"/>
        </w:rPr>
      </w:pPr>
    </w:p>
    <w:p w14:paraId="732AE784" w14:textId="78CEAA76" w:rsidR="00BA042B" w:rsidRPr="00BA042B" w:rsidRDefault="00F9340D" w:rsidP="00F9340D">
      <w:pPr>
        <w:spacing w:after="0" w:line="240" w:lineRule="auto"/>
        <w:jc w:val="both"/>
        <w:rPr>
          <w:rFonts w:ascii="Marianne" w:hAnsi="Marianne"/>
          <w:bCs/>
          <w:sz w:val="20"/>
          <w:szCs w:val="20"/>
        </w:rPr>
      </w:pPr>
      <w:r w:rsidRPr="00F9340D">
        <w:rPr>
          <w:rFonts w:ascii="Marianne" w:hAnsi="Marianne"/>
          <w:b/>
          <w:sz w:val="20"/>
          <w:szCs w:val="20"/>
        </w:rPr>
        <w:t>Campagne agricole - Budget de 44,5 M d</w:t>
      </w:r>
      <w:r>
        <w:rPr>
          <w:rFonts w:ascii="Marianne" w:hAnsi="Marianne"/>
          <w:b/>
          <w:sz w:val="20"/>
          <w:szCs w:val="20"/>
        </w:rPr>
        <w:t>e CVE</w:t>
      </w:r>
      <w:r w:rsidRPr="00F9340D">
        <w:rPr>
          <w:rFonts w:ascii="Marianne" w:hAnsi="Marianne"/>
          <w:b/>
          <w:sz w:val="20"/>
          <w:szCs w:val="20"/>
        </w:rPr>
        <w:t xml:space="preserve"> pour la c</w:t>
      </w:r>
      <w:r w:rsidR="00BA042B" w:rsidRPr="00F9340D">
        <w:rPr>
          <w:rFonts w:ascii="Marianne" w:hAnsi="Marianne"/>
          <w:b/>
          <w:sz w:val="20"/>
          <w:szCs w:val="20"/>
        </w:rPr>
        <w:t>ampagne d’agriculture pluviale</w:t>
      </w:r>
      <w:r w:rsidRPr="00F9340D">
        <w:rPr>
          <w:rFonts w:ascii="Marianne" w:hAnsi="Marianne"/>
          <w:b/>
          <w:sz w:val="20"/>
          <w:szCs w:val="20"/>
        </w:rPr>
        <w:t>.</w:t>
      </w:r>
    </w:p>
    <w:bookmarkEnd w:id="28"/>
    <w:p w14:paraId="54709C18" w14:textId="1E664189" w:rsidR="00BA042B" w:rsidRPr="00BA042B" w:rsidRDefault="00BA042B" w:rsidP="00BA042B">
      <w:pPr>
        <w:spacing w:after="0" w:line="240" w:lineRule="auto"/>
        <w:jc w:val="both"/>
        <w:rPr>
          <w:rFonts w:ascii="Marianne" w:hAnsi="Marianne"/>
          <w:bCs/>
          <w:sz w:val="20"/>
          <w:szCs w:val="20"/>
        </w:rPr>
      </w:pPr>
      <w:r w:rsidRPr="00BA042B">
        <w:rPr>
          <w:rFonts w:ascii="Marianne" w:hAnsi="Marianne"/>
          <w:bCs/>
          <w:sz w:val="20"/>
          <w:szCs w:val="20"/>
        </w:rPr>
        <w:t xml:space="preserve">Avec </w:t>
      </w:r>
      <w:r w:rsidR="00F9340D">
        <w:rPr>
          <w:rFonts w:ascii="Marianne" w:hAnsi="Marianne"/>
          <w:bCs/>
          <w:sz w:val="20"/>
          <w:szCs w:val="20"/>
        </w:rPr>
        <w:t>ce budget de 44,5 M de CVE</w:t>
      </w:r>
      <w:r w:rsidR="00BF4677">
        <w:rPr>
          <w:rFonts w:ascii="Marianne" w:hAnsi="Marianne"/>
          <w:bCs/>
          <w:sz w:val="20"/>
          <w:szCs w:val="20"/>
        </w:rPr>
        <w:t xml:space="preserve"> (un peu plus de 400 000 EUR)</w:t>
      </w:r>
      <w:r w:rsidRPr="00BA042B">
        <w:rPr>
          <w:rFonts w:ascii="Marianne" w:hAnsi="Marianne"/>
          <w:bCs/>
          <w:sz w:val="20"/>
          <w:szCs w:val="20"/>
        </w:rPr>
        <w:t>, le ministère de l’</w:t>
      </w:r>
      <w:r w:rsidR="00F9340D">
        <w:rPr>
          <w:rFonts w:ascii="Marianne" w:hAnsi="Marianne"/>
          <w:bCs/>
          <w:sz w:val="20"/>
          <w:szCs w:val="20"/>
        </w:rPr>
        <w:t>a</w:t>
      </w:r>
      <w:r w:rsidRPr="00BA042B">
        <w:rPr>
          <w:rFonts w:ascii="Marianne" w:hAnsi="Marianne"/>
          <w:bCs/>
          <w:sz w:val="20"/>
          <w:szCs w:val="20"/>
        </w:rPr>
        <w:t>griculture et de l’</w:t>
      </w:r>
      <w:r w:rsidR="00F9340D">
        <w:rPr>
          <w:rFonts w:ascii="Marianne" w:hAnsi="Marianne"/>
          <w:bCs/>
          <w:sz w:val="20"/>
          <w:szCs w:val="20"/>
        </w:rPr>
        <w:t>e</w:t>
      </w:r>
      <w:r w:rsidRPr="00BA042B">
        <w:rPr>
          <w:rFonts w:ascii="Marianne" w:hAnsi="Marianne"/>
          <w:bCs/>
          <w:sz w:val="20"/>
          <w:szCs w:val="20"/>
        </w:rPr>
        <w:t>nvironnement fournira des semences à des prix subventionnés, du matériel végétal, des boutures de patates douces et de manioc, des espèces forestières, des semences fourragères et un renforcement de l’assistance technique dans toutes les municipalités.</w:t>
      </w:r>
      <w:r w:rsidR="00F9340D">
        <w:rPr>
          <w:rFonts w:ascii="Marianne" w:hAnsi="Marianne"/>
          <w:bCs/>
          <w:sz w:val="20"/>
          <w:szCs w:val="20"/>
        </w:rPr>
        <w:t xml:space="preserve"> </w:t>
      </w:r>
      <w:r w:rsidRPr="00BA042B">
        <w:rPr>
          <w:rFonts w:ascii="Marianne" w:hAnsi="Marianne"/>
          <w:bCs/>
          <w:sz w:val="20"/>
          <w:szCs w:val="20"/>
        </w:rPr>
        <w:t xml:space="preserve">Les délégations du </w:t>
      </w:r>
      <w:r w:rsidR="00F9340D">
        <w:rPr>
          <w:rFonts w:ascii="Marianne" w:hAnsi="Marianne"/>
          <w:bCs/>
          <w:sz w:val="20"/>
          <w:szCs w:val="20"/>
        </w:rPr>
        <w:t>m</w:t>
      </w:r>
      <w:r w:rsidRPr="00BA042B">
        <w:rPr>
          <w:rFonts w:ascii="Marianne" w:hAnsi="Marianne"/>
          <w:bCs/>
          <w:sz w:val="20"/>
          <w:szCs w:val="20"/>
        </w:rPr>
        <w:t>inistère sont mobilisées avec des équipes techniques, du matériel d’application, des produits phytosanitaires biologiques et plus de 300 applicateurs formés, prêts à agir dans la lutte contre les ravageurs pluviaux, tels que la sauterelle et la chenille légionnaire d’automne.</w:t>
      </w:r>
      <w:r w:rsidR="00F9340D">
        <w:rPr>
          <w:rFonts w:ascii="Marianne" w:hAnsi="Marianne"/>
          <w:bCs/>
          <w:sz w:val="20"/>
          <w:szCs w:val="20"/>
        </w:rPr>
        <w:t xml:space="preserve"> </w:t>
      </w:r>
      <w:r w:rsidRPr="00BA042B">
        <w:rPr>
          <w:rFonts w:ascii="Marianne" w:hAnsi="Marianne"/>
          <w:bCs/>
          <w:sz w:val="20"/>
          <w:szCs w:val="20"/>
        </w:rPr>
        <w:t>Cette année, l’accent est mis sur la résilience climatique, l’augmentation de la production et la protection des écosystèmes, avec un impact direct sur la sécurité alimentaire, les revenus ruraux et l’alimentation animale.</w:t>
      </w:r>
    </w:p>
    <w:p w14:paraId="10C972FD" w14:textId="77777777" w:rsidR="00A364D3" w:rsidRPr="00A364D3" w:rsidRDefault="00A364D3" w:rsidP="00CD2EB3">
      <w:pPr>
        <w:spacing w:after="0" w:line="240" w:lineRule="auto"/>
        <w:jc w:val="both"/>
        <w:rPr>
          <w:rFonts w:ascii="Marianne" w:hAnsi="Marianne"/>
          <w:bCs/>
          <w:sz w:val="20"/>
          <w:szCs w:val="20"/>
        </w:rPr>
      </w:pPr>
    </w:p>
    <w:p w14:paraId="4DA72AE9" w14:textId="77777777" w:rsidR="00C131AE" w:rsidRDefault="00C131AE" w:rsidP="00CD2EB3">
      <w:pPr>
        <w:spacing w:after="0" w:line="240" w:lineRule="auto"/>
        <w:jc w:val="both"/>
        <w:rPr>
          <w:rFonts w:ascii="Marianne" w:hAnsi="Marianne"/>
          <w:b/>
          <w:color w:val="FFC000"/>
          <w:sz w:val="32"/>
          <w:szCs w:val="32"/>
        </w:rPr>
      </w:pPr>
      <w:r>
        <w:rPr>
          <w:rFonts w:ascii="Marianne" w:hAnsi="Marianne"/>
          <w:b/>
          <w:color w:val="FFC000"/>
          <w:sz w:val="32"/>
          <w:szCs w:val="32"/>
        </w:rPr>
        <w:t>Gambie</w:t>
      </w:r>
    </w:p>
    <w:p w14:paraId="16599F35" w14:textId="55190EB3" w:rsidR="00F44986" w:rsidRDefault="00F44986" w:rsidP="00F44986">
      <w:pPr>
        <w:spacing w:after="0" w:line="240" w:lineRule="auto"/>
        <w:jc w:val="both"/>
        <w:rPr>
          <w:rFonts w:ascii="Marianne" w:hAnsi="Marianne"/>
          <w:bCs/>
          <w:sz w:val="20"/>
          <w:szCs w:val="20"/>
        </w:rPr>
      </w:pPr>
    </w:p>
    <w:p w14:paraId="7AA11AE4" w14:textId="47F897DC" w:rsidR="00427A70" w:rsidRPr="00977E8D" w:rsidRDefault="00427A70" w:rsidP="00427A70">
      <w:pPr>
        <w:spacing w:after="0" w:line="240" w:lineRule="auto"/>
        <w:jc w:val="both"/>
        <w:rPr>
          <w:rFonts w:ascii="Marianne" w:hAnsi="Marianne"/>
          <w:b/>
          <w:sz w:val="20"/>
          <w:szCs w:val="20"/>
        </w:rPr>
      </w:pPr>
      <w:bookmarkStart w:id="29" w:name="_Hlk204936072"/>
      <w:r w:rsidRPr="00977E8D">
        <w:rPr>
          <w:rFonts w:ascii="Marianne" w:hAnsi="Marianne"/>
          <w:b/>
          <w:sz w:val="20"/>
          <w:szCs w:val="20"/>
        </w:rPr>
        <w:t xml:space="preserve">Riz - </w:t>
      </w:r>
      <w:r w:rsidR="00977E8D" w:rsidRPr="00977E8D">
        <w:rPr>
          <w:rFonts w:ascii="Marianne" w:hAnsi="Marianne"/>
          <w:b/>
          <w:sz w:val="20"/>
          <w:szCs w:val="20"/>
        </w:rPr>
        <w:t>P</w:t>
      </w:r>
      <w:r w:rsidRPr="00977E8D">
        <w:rPr>
          <w:rFonts w:ascii="Marianne" w:hAnsi="Marianne"/>
          <w:b/>
          <w:sz w:val="20"/>
          <w:szCs w:val="20"/>
        </w:rPr>
        <w:t xml:space="preserve">rogramme de </w:t>
      </w:r>
      <w:r w:rsidR="00977E8D" w:rsidRPr="00977E8D">
        <w:rPr>
          <w:rFonts w:ascii="Marianne" w:hAnsi="Marianne"/>
          <w:b/>
          <w:sz w:val="20"/>
          <w:szCs w:val="20"/>
        </w:rPr>
        <w:t xml:space="preserve">développement de la </w:t>
      </w:r>
      <w:r w:rsidRPr="00977E8D">
        <w:rPr>
          <w:rFonts w:ascii="Marianne" w:hAnsi="Marianne"/>
          <w:b/>
          <w:sz w:val="20"/>
          <w:szCs w:val="20"/>
        </w:rPr>
        <w:t>production.</w:t>
      </w:r>
    </w:p>
    <w:p w14:paraId="3CBDC6B1" w14:textId="7B88EF6A" w:rsidR="00427A70" w:rsidRPr="00427A70" w:rsidRDefault="00427A70" w:rsidP="00427A70">
      <w:pPr>
        <w:spacing w:after="0" w:line="240" w:lineRule="auto"/>
        <w:jc w:val="both"/>
        <w:rPr>
          <w:rFonts w:ascii="Marianne" w:hAnsi="Marianne"/>
          <w:bCs/>
          <w:sz w:val="20"/>
          <w:szCs w:val="20"/>
        </w:rPr>
      </w:pPr>
      <w:r w:rsidRPr="00427A70">
        <w:rPr>
          <w:rFonts w:ascii="Marianne" w:hAnsi="Marianne"/>
          <w:bCs/>
          <w:sz w:val="20"/>
          <w:szCs w:val="20"/>
        </w:rPr>
        <w:t>Le ministre de l’</w:t>
      </w:r>
      <w:r>
        <w:rPr>
          <w:rFonts w:ascii="Marianne" w:hAnsi="Marianne"/>
          <w:bCs/>
          <w:sz w:val="20"/>
          <w:szCs w:val="20"/>
        </w:rPr>
        <w:t>a</w:t>
      </w:r>
      <w:r w:rsidRPr="00427A70">
        <w:rPr>
          <w:rFonts w:ascii="Marianne" w:hAnsi="Marianne"/>
          <w:bCs/>
          <w:sz w:val="20"/>
          <w:szCs w:val="20"/>
        </w:rPr>
        <w:t xml:space="preserve">griculture, </w:t>
      </w:r>
      <w:r>
        <w:rPr>
          <w:rFonts w:ascii="Marianne" w:hAnsi="Marianne"/>
          <w:bCs/>
          <w:sz w:val="20"/>
          <w:szCs w:val="20"/>
        </w:rPr>
        <w:t xml:space="preserve">M. </w:t>
      </w:r>
      <w:r w:rsidRPr="00427A70">
        <w:rPr>
          <w:rFonts w:ascii="Marianne" w:hAnsi="Marianne"/>
          <w:bCs/>
          <w:sz w:val="20"/>
          <w:szCs w:val="20"/>
        </w:rPr>
        <w:t>Demba Sabally, a officiellement lancé le 25 juillet,</w:t>
      </w:r>
      <w:r>
        <w:rPr>
          <w:rFonts w:ascii="Marianne" w:hAnsi="Marianne"/>
          <w:bCs/>
          <w:sz w:val="20"/>
          <w:szCs w:val="20"/>
        </w:rPr>
        <w:t xml:space="preserve"> un programme de développement de la production de riz</w:t>
      </w:r>
      <w:r w:rsidRPr="00427A70">
        <w:rPr>
          <w:rFonts w:ascii="Marianne" w:hAnsi="Marianne"/>
          <w:bCs/>
          <w:sz w:val="20"/>
          <w:szCs w:val="20"/>
        </w:rPr>
        <w:t>.</w:t>
      </w:r>
      <w:r w:rsidR="00977E8D">
        <w:rPr>
          <w:rFonts w:ascii="Marianne" w:hAnsi="Marianne"/>
          <w:bCs/>
          <w:sz w:val="20"/>
          <w:szCs w:val="20"/>
        </w:rPr>
        <w:t xml:space="preserve"> Le programme </w:t>
      </w:r>
      <w:r w:rsidRPr="00427A70">
        <w:rPr>
          <w:rFonts w:ascii="Marianne" w:hAnsi="Marianne"/>
          <w:bCs/>
          <w:sz w:val="20"/>
          <w:szCs w:val="20"/>
        </w:rPr>
        <w:t xml:space="preserve">cible les jeunes </w:t>
      </w:r>
      <w:r w:rsidR="00977E8D">
        <w:rPr>
          <w:rFonts w:ascii="Marianne" w:hAnsi="Marianne"/>
          <w:bCs/>
          <w:sz w:val="20"/>
          <w:szCs w:val="20"/>
        </w:rPr>
        <w:t xml:space="preserve">entrepreneurs </w:t>
      </w:r>
      <w:r w:rsidRPr="00427A70">
        <w:rPr>
          <w:rFonts w:ascii="Marianne" w:hAnsi="Marianne"/>
          <w:bCs/>
          <w:sz w:val="20"/>
          <w:szCs w:val="20"/>
        </w:rPr>
        <w:t xml:space="preserve">et vise </w:t>
      </w:r>
      <w:r w:rsidR="00977E8D" w:rsidRPr="00977E8D">
        <w:rPr>
          <w:rFonts w:ascii="Marianne" w:hAnsi="Marianne"/>
          <w:bCs/>
          <w:sz w:val="20"/>
          <w:szCs w:val="20"/>
        </w:rPr>
        <w:t xml:space="preserve">à </w:t>
      </w:r>
      <w:r w:rsidR="00977E8D" w:rsidRPr="00977E8D">
        <w:rPr>
          <w:rFonts w:ascii="Marianne" w:hAnsi="Marianne"/>
          <w:bCs/>
          <w:sz w:val="20"/>
          <w:szCs w:val="20"/>
        </w:rPr>
        <w:lastRenderedPageBreak/>
        <w:t>augmenter la production locale de riz</w:t>
      </w:r>
      <w:r w:rsidR="00977E8D">
        <w:rPr>
          <w:rFonts w:ascii="Marianne" w:hAnsi="Marianne"/>
          <w:bCs/>
          <w:sz w:val="20"/>
          <w:szCs w:val="20"/>
        </w:rPr>
        <w:t>,</w:t>
      </w:r>
      <w:r w:rsidRPr="00427A70">
        <w:rPr>
          <w:rFonts w:ascii="Marianne" w:hAnsi="Marianne"/>
          <w:bCs/>
          <w:sz w:val="20"/>
          <w:szCs w:val="20"/>
        </w:rPr>
        <w:t xml:space="preserve"> promouvoir l’autosuffisance</w:t>
      </w:r>
      <w:r w:rsidR="00977E8D">
        <w:rPr>
          <w:rFonts w:ascii="Marianne" w:hAnsi="Marianne"/>
          <w:bCs/>
          <w:sz w:val="20"/>
          <w:szCs w:val="20"/>
        </w:rPr>
        <w:t xml:space="preserve"> en diminuant les importations</w:t>
      </w:r>
      <w:r w:rsidRPr="00427A70">
        <w:rPr>
          <w:rFonts w:ascii="Marianne" w:hAnsi="Marianne"/>
          <w:bCs/>
          <w:sz w:val="20"/>
          <w:szCs w:val="20"/>
        </w:rPr>
        <w:t xml:space="preserve">, </w:t>
      </w:r>
      <w:r w:rsidR="00977E8D">
        <w:rPr>
          <w:rFonts w:ascii="Marianne" w:hAnsi="Marianne"/>
          <w:bCs/>
          <w:sz w:val="20"/>
          <w:szCs w:val="20"/>
        </w:rPr>
        <w:t xml:space="preserve">et </w:t>
      </w:r>
      <w:r w:rsidRPr="00427A70">
        <w:rPr>
          <w:rFonts w:ascii="Marianne" w:hAnsi="Marianne"/>
          <w:bCs/>
          <w:sz w:val="20"/>
          <w:szCs w:val="20"/>
        </w:rPr>
        <w:t>améliorer les moyens de subsistance. Il est soutenu par le Projet 2 du Programme de Renforcement de la Résilience face à l’Insécurité Alimentaire et Nutritionnelle au Sahel (P2-P2RS)</w:t>
      </w:r>
      <w:r w:rsidR="00977E8D">
        <w:rPr>
          <w:rFonts w:ascii="Marianne" w:hAnsi="Marianne"/>
          <w:bCs/>
          <w:sz w:val="20"/>
          <w:szCs w:val="20"/>
        </w:rPr>
        <w:t xml:space="preserve">. </w:t>
      </w:r>
      <w:r w:rsidRPr="00427A70">
        <w:rPr>
          <w:rFonts w:ascii="Marianne" w:hAnsi="Marianne"/>
          <w:bCs/>
          <w:sz w:val="20"/>
          <w:szCs w:val="20"/>
        </w:rPr>
        <w:t>La phase pilote implique 40 participants</w:t>
      </w:r>
      <w:r w:rsidR="00977E8D">
        <w:rPr>
          <w:rFonts w:ascii="Marianne" w:hAnsi="Marianne"/>
          <w:bCs/>
          <w:sz w:val="20"/>
          <w:szCs w:val="20"/>
        </w:rPr>
        <w:t xml:space="preserve">, </w:t>
      </w:r>
      <w:r w:rsidRPr="00427A70">
        <w:rPr>
          <w:rFonts w:ascii="Marianne" w:hAnsi="Marianne"/>
          <w:bCs/>
          <w:sz w:val="20"/>
          <w:szCs w:val="20"/>
        </w:rPr>
        <w:t>20 entrepreneurs et 20 assistants</w:t>
      </w:r>
      <w:r w:rsidR="00977E8D">
        <w:rPr>
          <w:rFonts w:ascii="Marianne" w:hAnsi="Marianne"/>
          <w:bCs/>
          <w:sz w:val="20"/>
          <w:szCs w:val="20"/>
        </w:rPr>
        <w:t>,</w:t>
      </w:r>
      <w:r w:rsidRPr="00427A70">
        <w:rPr>
          <w:rFonts w:ascii="Marianne" w:hAnsi="Marianne"/>
          <w:bCs/>
          <w:sz w:val="20"/>
          <w:szCs w:val="20"/>
        </w:rPr>
        <w:t xml:space="preserve"> issus de l’École supérieure d’agriculture de la Gambie et de l’Initiative Songhaï de la Gambie (GSI).</w:t>
      </w:r>
    </w:p>
    <w:p w14:paraId="419122C2" w14:textId="77777777" w:rsidR="00427A70" w:rsidRPr="00427A70" w:rsidRDefault="00427A70" w:rsidP="00427A70">
      <w:pPr>
        <w:spacing w:after="0" w:line="240" w:lineRule="auto"/>
        <w:jc w:val="both"/>
        <w:rPr>
          <w:rFonts w:ascii="Marianne" w:hAnsi="Marianne"/>
          <w:bCs/>
          <w:sz w:val="20"/>
          <w:szCs w:val="20"/>
        </w:rPr>
      </w:pPr>
    </w:p>
    <w:p w14:paraId="3916BFB3" w14:textId="1AACF1F8" w:rsidR="00F44986" w:rsidRPr="00390FB4" w:rsidRDefault="00F44986" w:rsidP="00F44986">
      <w:pPr>
        <w:spacing w:after="0" w:line="240" w:lineRule="auto"/>
        <w:jc w:val="both"/>
        <w:rPr>
          <w:rFonts w:ascii="Marianne" w:hAnsi="Marianne"/>
          <w:b/>
          <w:sz w:val="20"/>
          <w:szCs w:val="20"/>
        </w:rPr>
      </w:pPr>
      <w:r w:rsidRPr="00390FB4">
        <w:rPr>
          <w:rFonts w:ascii="Marianne" w:hAnsi="Marianne"/>
          <w:b/>
          <w:sz w:val="20"/>
          <w:szCs w:val="20"/>
        </w:rPr>
        <w:t>Intrants - Le syndicat des agriculteurs se félicite de la baisse du prix des engrais.</w:t>
      </w:r>
    </w:p>
    <w:p w14:paraId="38A90669" w14:textId="23B98D71" w:rsidR="00F44986" w:rsidRPr="00F44986" w:rsidRDefault="00F44986" w:rsidP="00F44986">
      <w:pPr>
        <w:spacing w:after="0" w:line="240" w:lineRule="auto"/>
        <w:jc w:val="both"/>
        <w:rPr>
          <w:rFonts w:ascii="Marianne" w:hAnsi="Marianne"/>
          <w:bCs/>
          <w:sz w:val="20"/>
          <w:szCs w:val="20"/>
        </w:rPr>
      </w:pPr>
      <w:r w:rsidRPr="00F44986">
        <w:rPr>
          <w:rFonts w:ascii="Marianne" w:hAnsi="Marianne"/>
          <w:bCs/>
          <w:sz w:val="20"/>
          <w:szCs w:val="20"/>
        </w:rPr>
        <w:t>Le 26 juin</w:t>
      </w:r>
      <w:r>
        <w:rPr>
          <w:rFonts w:ascii="Marianne" w:hAnsi="Marianne"/>
          <w:bCs/>
          <w:sz w:val="20"/>
          <w:szCs w:val="20"/>
        </w:rPr>
        <w:t xml:space="preserve">, </w:t>
      </w:r>
      <w:r w:rsidRPr="00F44986">
        <w:rPr>
          <w:rFonts w:ascii="Marianne" w:hAnsi="Marianne"/>
          <w:bCs/>
          <w:sz w:val="20"/>
          <w:szCs w:val="20"/>
        </w:rPr>
        <w:t xml:space="preserve">le </w:t>
      </w:r>
      <w:r>
        <w:rPr>
          <w:rFonts w:ascii="Marianne" w:hAnsi="Marianne"/>
          <w:bCs/>
          <w:sz w:val="20"/>
          <w:szCs w:val="20"/>
        </w:rPr>
        <w:t xml:space="preserve">ministère gambien </w:t>
      </w:r>
      <w:r w:rsidRPr="00F44986">
        <w:rPr>
          <w:rFonts w:ascii="Marianne" w:hAnsi="Marianne"/>
          <w:bCs/>
          <w:sz w:val="20"/>
          <w:szCs w:val="20"/>
        </w:rPr>
        <w:t>de l’</w:t>
      </w:r>
      <w:r w:rsidR="007742D4">
        <w:rPr>
          <w:rFonts w:ascii="Marianne" w:hAnsi="Marianne"/>
          <w:bCs/>
          <w:sz w:val="20"/>
          <w:szCs w:val="20"/>
        </w:rPr>
        <w:t>a</w:t>
      </w:r>
      <w:r w:rsidRPr="00F44986">
        <w:rPr>
          <w:rFonts w:ascii="Marianne" w:hAnsi="Marianne"/>
          <w:bCs/>
          <w:sz w:val="20"/>
          <w:szCs w:val="20"/>
        </w:rPr>
        <w:t>griculture, a</w:t>
      </w:r>
      <w:r w:rsidR="007742D4">
        <w:rPr>
          <w:rFonts w:ascii="Marianne" w:hAnsi="Marianne"/>
          <w:bCs/>
          <w:sz w:val="20"/>
          <w:szCs w:val="20"/>
        </w:rPr>
        <w:t>vait</w:t>
      </w:r>
      <w:r w:rsidRPr="00F44986">
        <w:rPr>
          <w:rFonts w:ascii="Marianne" w:hAnsi="Marianne"/>
          <w:bCs/>
          <w:sz w:val="20"/>
          <w:szCs w:val="20"/>
        </w:rPr>
        <w:t xml:space="preserve"> publié un communiqué de presse annonçant le début des ventes d’engrais aux agriculteurs pour la saison agricole en cours.</w:t>
      </w:r>
      <w:r w:rsidR="007742D4">
        <w:rPr>
          <w:rFonts w:ascii="Marianne" w:hAnsi="Marianne"/>
          <w:bCs/>
          <w:sz w:val="20"/>
          <w:szCs w:val="20"/>
        </w:rPr>
        <w:t xml:space="preserve"> Le 1</w:t>
      </w:r>
      <w:r w:rsidR="007742D4" w:rsidRPr="007742D4">
        <w:rPr>
          <w:rFonts w:ascii="Marianne" w:hAnsi="Marianne"/>
          <w:bCs/>
          <w:sz w:val="20"/>
          <w:szCs w:val="20"/>
          <w:vertAlign w:val="superscript"/>
        </w:rPr>
        <w:t>er</w:t>
      </w:r>
      <w:r w:rsidR="007742D4">
        <w:rPr>
          <w:rFonts w:ascii="Marianne" w:hAnsi="Marianne"/>
          <w:bCs/>
          <w:sz w:val="20"/>
          <w:szCs w:val="20"/>
        </w:rPr>
        <w:t xml:space="preserve"> juillet, </w:t>
      </w:r>
      <w:r w:rsidR="007742D4" w:rsidRPr="007742D4">
        <w:rPr>
          <w:rFonts w:ascii="Marianne" w:hAnsi="Marianne"/>
          <w:bCs/>
          <w:sz w:val="20"/>
          <w:szCs w:val="20"/>
        </w:rPr>
        <w:t xml:space="preserve">M. Modou Njie, Secrétaire général de l’Union des agriculteurs de Gambie </w:t>
      </w:r>
      <w:r w:rsidRPr="00F44986">
        <w:rPr>
          <w:rFonts w:ascii="Marianne" w:hAnsi="Marianne"/>
          <w:bCs/>
          <w:sz w:val="20"/>
          <w:szCs w:val="20"/>
        </w:rPr>
        <w:t>a salué l’annonce par le gouvernement d’un nouveau prix des engrais</w:t>
      </w:r>
      <w:r w:rsidR="007742D4">
        <w:rPr>
          <w:rFonts w:ascii="Marianne" w:hAnsi="Marianne"/>
          <w:bCs/>
          <w:sz w:val="20"/>
          <w:szCs w:val="20"/>
        </w:rPr>
        <w:t xml:space="preserve"> à la baisse</w:t>
      </w:r>
      <w:r w:rsidRPr="00F44986">
        <w:rPr>
          <w:rFonts w:ascii="Marianne" w:hAnsi="Marianne"/>
          <w:bCs/>
          <w:sz w:val="20"/>
          <w:szCs w:val="20"/>
        </w:rPr>
        <w:t xml:space="preserve"> pour la saison agricole</w:t>
      </w:r>
      <w:r w:rsidR="007742D4">
        <w:rPr>
          <w:rFonts w:ascii="Marianne" w:hAnsi="Marianne"/>
          <w:bCs/>
          <w:sz w:val="20"/>
          <w:szCs w:val="20"/>
        </w:rPr>
        <w:t xml:space="preserve"> : </w:t>
      </w:r>
      <w:r w:rsidRPr="00F44986">
        <w:rPr>
          <w:rFonts w:ascii="Marianne" w:hAnsi="Marianne"/>
          <w:bCs/>
          <w:sz w:val="20"/>
          <w:szCs w:val="20"/>
        </w:rPr>
        <w:t xml:space="preserve">1 100 </w:t>
      </w:r>
      <w:r w:rsidR="007742D4">
        <w:rPr>
          <w:rFonts w:ascii="Marianne" w:hAnsi="Marianne"/>
          <w:bCs/>
          <w:sz w:val="20"/>
          <w:szCs w:val="20"/>
        </w:rPr>
        <w:t>G</w:t>
      </w:r>
      <w:r w:rsidR="00CD5225">
        <w:rPr>
          <w:rFonts w:ascii="Marianne" w:hAnsi="Marianne"/>
          <w:bCs/>
          <w:sz w:val="20"/>
          <w:szCs w:val="20"/>
        </w:rPr>
        <w:t>MD</w:t>
      </w:r>
      <w:r w:rsidR="007742D4">
        <w:rPr>
          <w:rFonts w:ascii="Marianne" w:hAnsi="Marianne"/>
          <w:bCs/>
          <w:sz w:val="20"/>
          <w:szCs w:val="20"/>
        </w:rPr>
        <w:t xml:space="preserve"> </w:t>
      </w:r>
      <w:r w:rsidR="00CD5225">
        <w:rPr>
          <w:rFonts w:ascii="Marianne" w:hAnsi="Marianne"/>
          <w:bCs/>
          <w:sz w:val="20"/>
          <w:szCs w:val="20"/>
        </w:rPr>
        <w:t>(</w:t>
      </w:r>
      <w:r w:rsidR="00DB7097">
        <w:rPr>
          <w:rFonts w:ascii="Marianne" w:hAnsi="Marianne"/>
          <w:bCs/>
          <w:sz w:val="20"/>
          <w:szCs w:val="20"/>
        </w:rPr>
        <w:t xml:space="preserve">environ </w:t>
      </w:r>
      <w:r w:rsidR="00CD5225">
        <w:rPr>
          <w:rFonts w:ascii="Marianne" w:hAnsi="Marianne"/>
          <w:bCs/>
          <w:sz w:val="20"/>
          <w:szCs w:val="20"/>
        </w:rPr>
        <w:t xml:space="preserve">13 EUR) </w:t>
      </w:r>
      <w:r w:rsidRPr="00F44986">
        <w:rPr>
          <w:rFonts w:ascii="Marianne" w:hAnsi="Marianne"/>
          <w:bCs/>
          <w:sz w:val="20"/>
          <w:szCs w:val="20"/>
        </w:rPr>
        <w:t>par sac, contre 1 150 l’année dernière.</w:t>
      </w:r>
      <w:r>
        <w:rPr>
          <w:rFonts w:ascii="Marianne" w:hAnsi="Marianne"/>
          <w:bCs/>
          <w:sz w:val="20"/>
          <w:szCs w:val="20"/>
        </w:rPr>
        <w:t xml:space="preserve"> </w:t>
      </w:r>
      <w:r w:rsidR="007742D4" w:rsidRPr="007742D4">
        <w:rPr>
          <w:rFonts w:ascii="Marianne" w:hAnsi="Marianne"/>
          <w:bCs/>
          <w:sz w:val="20"/>
          <w:szCs w:val="20"/>
        </w:rPr>
        <w:t>Ce prix est rendu possible grâce à une contribution importante du gouvernement qui subventionne 1 875 GMD par sac</w:t>
      </w:r>
      <w:r w:rsidR="007742D4">
        <w:rPr>
          <w:rFonts w:ascii="Marianne" w:hAnsi="Marianne"/>
          <w:bCs/>
          <w:sz w:val="20"/>
          <w:szCs w:val="20"/>
        </w:rPr>
        <w:t xml:space="preserve">. Le </w:t>
      </w:r>
      <w:r w:rsidR="007742D4" w:rsidRPr="007742D4">
        <w:rPr>
          <w:rFonts w:ascii="Marianne" w:hAnsi="Marianne"/>
          <w:bCs/>
          <w:sz w:val="20"/>
          <w:szCs w:val="20"/>
        </w:rPr>
        <w:t>Secrétaire général a qualifié la réduction des prix d’effort louable, notant que le coût de la plupart des produits de base a augmenté par rapport à l’année précédente.</w:t>
      </w:r>
      <w:r w:rsidR="007742D4">
        <w:rPr>
          <w:rFonts w:ascii="Marianne" w:hAnsi="Marianne"/>
          <w:bCs/>
          <w:sz w:val="20"/>
          <w:szCs w:val="20"/>
        </w:rPr>
        <w:t xml:space="preserve"> </w:t>
      </w:r>
      <w:r w:rsidRPr="00F44986">
        <w:rPr>
          <w:rFonts w:ascii="Marianne" w:hAnsi="Marianne"/>
          <w:bCs/>
          <w:sz w:val="20"/>
          <w:szCs w:val="20"/>
        </w:rPr>
        <w:t>Au total, 28 892 tonnes, soit l’équivalent de 577 800 sacs, sont disponibles pour la distribution à l’échelle nationale</w:t>
      </w:r>
      <w:r w:rsidR="007742D4">
        <w:rPr>
          <w:rFonts w:ascii="Marianne" w:hAnsi="Marianne"/>
          <w:bCs/>
          <w:sz w:val="20"/>
          <w:szCs w:val="20"/>
        </w:rPr>
        <w:t>, l’ensemble d</w:t>
      </w:r>
      <w:r w:rsidR="007742D4" w:rsidRPr="007742D4">
        <w:rPr>
          <w:rFonts w:ascii="Marianne" w:hAnsi="Marianne"/>
          <w:bCs/>
          <w:sz w:val="20"/>
          <w:szCs w:val="20"/>
        </w:rPr>
        <w:t xml:space="preserve">es dépôts </w:t>
      </w:r>
      <w:r w:rsidR="007742D4">
        <w:rPr>
          <w:rFonts w:ascii="Marianne" w:hAnsi="Marianne"/>
          <w:bCs/>
          <w:sz w:val="20"/>
          <w:szCs w:val="20"/>
        </w:rPr>
        <w:t xml:space="preserve">étant </w:t>
      </w:r>
      <w:r w:rsidR="007742D4" w:rsidRPr="007742D4">
        <w:rPr>
          <w:rFonts w:ascii="Marianne" w:hAnsi="Marianne"/>
          <w:bCs/>
          <w:sz w:val="20"/>
          <w:szCs w:val="20"/>
        </w:rPr>
        <w:t>déjà approvisionnés dans tout le pays.</w:t>
      </w:r>
    </w:p>
    <w:p w14:paraId="44C7CE1A" w14:textId="18FA482D" w:rsidR="00F44986" w:rsidRDefault="00F44986" w:rsidP="00F44986">
      <w:pPr>
        <w:spacing w:after="0" w:line="240" w:lineRule="auto"/>
        <w:jc w:val="both"/>
        <w:rPr>
          <w:rFonts w:ascii="Marianne" w:hAnsi="Marianne"/>
          <w:bCs/>
          <w:sz w:val="20"/>
          <w:szCs w:val="20"/>
        </w:rPr>
      </w:pPr>
      <w:r w:rsidRPr="00F44986">
        <w:rPr>
          <w:rFonts w:ascii="Marianne" w:hAnsi="Marianne"/>
          <w:bCs/>
          <w:sz w:val="20"/>
          <w:szCs w:val="20"/>
        </w:rPr>
        <w:t xml:space="preserve">Le ministère a également rappelé qu’il est illégal </w:t>
      </w:r>
      <w:r w:rsidR="007742D4">
        <w:rPr>
          <w:rFonts w:ascii="Marianne" w:hAnsi="Marianne"/>
          <w:bCs/>
          <w:sz w:val="20"/>
          <w:szCs w:val="20"/>
        </w:rPr>
        <w:t xml:space="preserve">d’exporter </w:t>
      </w:r>
      <w:r w:rsidRPr="00F44986">
        <w:rPr>
          <w:rFonts w:ascii="Marianne" w:hAnsi="Marianne"/>
          <w:bCs/>
          <w:sz w:val="20"/>
          <w:szCs w:val="20"/>
        </w:rPr>
        <w:t>des engrais et a averti que les contrevenants s’exposeront à des sanctions sévères conformément à la loi.</w:t>
      </w:r>
      <w:r w:rsidR="00390FB4">
        <w:rPr>
          <w:rFonts w:ascii="Marianne" w:hAnsi="Marianne"/>
          <w:bCs/>
          <w:sz w:val="20"/>
          <w:szCs w:val="20"/>
        </w:rPr>
        <w:t xml:space="preserve"> Il a </w:t>
      </w:r>
      <w:r w:rsidRPr="00F44986">
        <w:rPr>
          <w:rFonts w:ascii="Marianne" w:hAnsi="Marianne"/>
          <w:bCs/>
          <w:sz w:val="20"/>
          <w:szCs w:val="20"/>
        </w:rPr>
        <w:t>indiqu</w:t>
      </w:r>
      <w:r w:rsidR="00390FB4">
        <w:rPr>
          <w:rFonts w:ascii="Marianne" w:hAnsi="Marianne"/>
          <w:bCs/>
          <w:sz w:val="20"/>
          <w:szCs w:val="20"/>
        </w:rPr>
        <w:t xml:space="preserve">é </w:t>
      </w:r>
      <w:r w:rsidRPr="00F44986">
        <w:rPr>
          <w:rFonts w:ascii="Marianne" w:hAnsi="Marianne"/>
          <w:bCs/>
          <w:sz w:val="20"/>
          <w:szCs w:val="20"/>
        </w:rPr>
        <w:t>en outre que tout agent endetté auprès de la National Food Security Processing and Marketing Corporation pour les ventes d’engrais effectuées l’année dernière serait disqualifié</w:t>
      </w:r>
      <w:r w:rsidR="00390FB4">
        <w:rPr>
          <w:rFonts w:ascii="Marianne" w:hAnsi="Marianne"/>
          <w:bCs/>
          <w:sz w:val="20"/>
          <w:szCs w:val="20"/>
        </w:rPr>
        <w:t>s</w:t>
      </w:r>
      <w:r w:rsidRPr="00F44986">
        <w:rPr>
          <w:rFonts w:ascii="Marianne" w:hAnsi="Marianne"/>
          <w:bCs/>
          <w:sz w:val="20"/>
          <w:szCs w:val="20"/>
        </w:rPr>
        <w:t xml:space="preserve"> pour participer à la distribution à moins que le paiement intégral ne soit effectué immédiatement. Il a déclaré que de nouveaux agents seraient identifiés pour assurer des ventes aux agriculteurs.</w:t>
      </w:r>
    </w:p>
    <w:p w14:paraId="1E2BC4B1" w14:textId="77777777" w:rsidR="009F54C8" w:rsidRDefault="009F54C8" w:rsidP="00390FB4">
      <w:pPr>
        <w:spacing w:after="0" w:line="240" w:lineRule="auto"/>
        <w:jc w:val="both"/>
        <w:rPr>
          <w:rFonts w:ascii="Marianne" w:hAnsi="Marianne"/>
          <w:bCs/>
          <w:sz w:val="20"/>
          <w:szCs w:val="20"/>
        </w:rPr>
      </w:pPr>
    </w:p>
    <w:p w14:paraId="3EEAAACA" w14:textId="35A88CBB" w:rsidR="00F44986" w:rsidRPr="00390FB4" w:rsidRDefault="00390FB4" w:rsidP="00390FB4">
      <w:pPr>
        <w:spacing w:after="0" w:line="240" w:lineRule="auto"/>
        <w:jc w:val="both"/>
        <w:rPr>
          <w:rFonts w:ascii="Marianne" w:hAnsi="Marianne"/>
          <w:b/>
          <w:sz w:val="20"/>
          <w:szCs w:val="20"/>
        </w:rPr>
      </w:pPr>
      <w:r w:rsidRPr="00390FB4">
        <w:rPr>
          <w:rFonts w:ascii="Marianne" w:hAnsi="Marianne"/>
          <w:b/>
          <w:sz w:val="20"/>
          <w:szCs w:val="20"/>
        </w:rPr>
        <w:t>Pêche - I</w:t>
      </w:r>
      <w:r w:rsidR="00F44986" w:rsidRPr="00390FB4">
        <w:rPr>
          <w:rFonts w:ascii="Marianne" w:hAnsi="Marianne"/>
          <w:b/>
          <w:sz w:val="20"/>
          <w:szCs w:val="20"/>
        </w:rPr>
        <w:t>nterdiction temporaire de la pêche nocturne</w:t>
      </w:r>
      <w:r w:rsidRPr="00390FB4">
        <w:rPr>
          <w:rFonts w:ascii="Marianne" w:hAnsi="Marianne"/>
          <w:b/>
          <w:sz w:val="20"/>
          <w:szCs w:val="20"/>
        </w:rPr>
        <w:t>.</w:t>
      </w:r>
    </w:p>
    <w:p w14:paraId="4E34CDCB" w14:textId="2A560658" w:rsidR="00C131AE" w:rsidRDefault="00F44986" w:rsidP="007C4A02">
      <w:pPr>
        <w:spacing w:after="0" w:line="240" w:lineRule="auto"/>
        <w:jc w:val="both"/>
        <w:rPr>
          <w:rFonts w:ascii="Marianne" w:hAnsi="Marianne"/>
          <w:bCs/>
          <w:sz w:val="20"/>
          <w:szCs w:val="20"/>
        </w:rPr>
      </w:pPr>
      <w:r w:rsidRPr="00F44986">
        <w:rPr>
          <w:rFonts w:ascii="Marianne" w:hAnsi="Marianne"/>
          <w:bCs/>
          <w:sz w:val="20"/>
          <w:szCs w:val="20"/>
        </w:rPr>
        <w:t xml:space="preserve">Le ministère de la </w:t>
      </w:r>
      <w:r w:rsidR="00390FB4">
        <w:rPr>
          <w:rFonts w:ascii="Marianne" w:hAnsi="Marianne"/>
          <w:bCs/>
          <w:sz w:val="20"/>
          <w:szCs w:val="20"/>
        </w:rPr>
        <w:t>p</w:t>
      </w:r>
      <w:r w:rsidRPr="00F44986">
        <w:rPr>
          <w:rFonts w:ascii="Marianne" w:hAnsi="Marianne"/>
          <w:bCs/>
          <w:sz w:val="20"/>
          <w:szCs w:val="20"/>
        </w:rPr>
        <w:t xml:space="preserve">êche, des </w:t>
      </w:r>
      <w:r w:rsidR="00390FB4">
        <w:rPr>
          <w:rFonts w:ascii="Marianne" w:hAnsi="Marianne"/>
          <w:bCs/>
          <w:sz w:val="20"/>
          <w:szCs w:val="20"/>
        </w:rPr>
        <w:t>r</w:t>
      </w:r>
      <w:r w:rsidRPr="00F44986">
        <w:rPr>
          <w:rFonts w:ascii="Marianne" w:hAnsi="Marianne"/>
          <w:bCs/>
          <w:sz w:val="20"/>
          <w:szCs w:val="20"/>
        </w:rPr>
        <w:t>essources hydrauliques et de l’</w:t>
      </w:r>
      <w:r w:rsidR="00390FB4">
        <w:rPr>
          <w:rFonts w:ascii="Marianne" w:hAnsi="Marianne"/>
          <w:bCs/>
          <w:sz w:val="20"/>
          <w:szCs w:val="20"/>
        </w:rPr>
        <w:t>A</w:t>
      </w:r>
      <w:r w:rsidRPr="00F44986">
        <w:rPr>
          <w:rFonts w:ascii="Marianne" w:hAnsi="Marianne"/>
          <w:bCs/>
          <w:sz w:val="20"/>
          <w:szCs w:val="20"/>
        </w:rPr>
        <w:t>ssemblée nationale a officiellement annoncé une interdiction temporaire de la pêche nocturne, en vigueur du 10 juillet 2025 au 31 décembre 2025.</w:t>
      </w:r>
      <w:r w:rsidR="00390FB4">
        <w:rPr>
          <w:rFonts w:ascii="Marianne" w:hAnsi="Marianne"/>
          <w:bCs/>
          <w:sz w:val="20"/>
          <w:szCs w:val="20"/>
        </w:rPr>
        <w:t xml:space="preserve"> </w:t>
      </w:r>
      <w:r w:rsidRPr="00F44986">
        <w:rPr>
          <w:rFonts w:ascii="Marianne" w:hAnsi="Marianne"/>
          <w:bCs/>
          <w:sz w:val="20"/>
          <w:szCs w:val="20"/>
        </w:rPr>
        <w:t>Dans des lettres envoyées à divers sites de débarquement de pêche à travers le pays, le ministère a ordonné qu’aucune activité de pêche n’ait lieu entre 18h00 et 6h00 tous les jours. Cette décision, qui s’inscrit dans le cadre de mesures plus larges de gestion des pêches, vise à protéger les poissons juvéniles et à assurer la durabilité à long terme des stocks de poissons.</w:t>
      </w:r>
      <w:r w:rsidR="00390FB4">
        <w:rPr>
          <w:rFonts w:ascii="Marianne" w:hAnsi="Marianne"/>
          <w:bCs/>
          <w:sz w:val="20"/>
          <w:szCs w:val="20"/>
        </w:rPr>
        <w:t xml:space="preserve"> </w:t>
      </w:r>
      <w:r w:rsidRPr="00F44986">
        <w:rPr>
          <w:rFonts w:ascii="Marianne" w:hAnsi="Marianne"/>
          <w:bCs/>
          <w:sz w:val="20"/>
          <w:szCs w:val="20"/>
        </w:rPr>
        <w:t xml:space="preserve">Alors que certains </w:t>
      </w:r>
      <w:r w:rsidR="00390FB4">
        <w:rPr>
          <w:rFonts w:ascii="Marianne" w:hAnsi="Marianne"/>
          <w:bCs/>
          <w:sz w:val="20"/>
          <w:szCs w:val="20"/>
        </w:rPr>
        <w:t xml:space="preserve">pêcheurs </w:t>
      </w:r>
      <w:r w:rsidRPr="00F44986">
        <w:rPr>
          <w:rFonts w:ascii="Marianne" w:hAnsi="Marianne"/>
          <w:bCs/>
          <w:sz w:val="20"/>
          <w:szCs w:val="20"/>
        </w:rPr>
        <w:t>considèrent cette mesure comme nécessaire, d’autres restent sceptiques quant à l’application de la loi</w:t>
      </w:r>
      <w:r w:rsidR="00390FB4">
        <w:rPr>
          <w:rFonts w:ascii="Marianne" w:hAnsi="Marianne"/>
          <w:bCs/>
          <w:sz w:val="20"/>
          <w:szCs w:val="20"/>
        </w:rPr>
        <w:t xml:space="preserve"> et </w:t>
      </w:r>
      <w:r w:rsidRPr="00F44986">
        <w:rPr>
          <w:rFonts w:ascii="Marianne" w:hAnsi="Marianne"/>
          <w:bCs/>
          <w:sz w:val="20"/>
          <w:szCs w:val="20"/>
        </w:rPr>
        <w:t>critiqu</w:t>
      </w:r>
      <w:r w:rsidR="00390FB4">
        <w:rPr>
          <w:rFonts w:ascii="Marianne" w:hAnsi="Marianne"/>
          <w:bCs/>
          <w:sz w:val="20"/>
          <w:szCs w:val="20"/>
        </w:rPr>
        <w:t xml:space="preserve">ent </w:t>
      </w:r>
      <w:r w:rsidRPr="00F44986">
        <w:rPr>
          <w:rFonts w:ascii="Marianne" w:hAnsi="Marianne"/>
          <w:bCs/>
          <w:sz w:val="20"/>
          <w:szCs w:val="20"/>
        </w:rPr>
        <w:t>l’inégalité de traitement des petits pêcheurs par rapport aux chalutiers industriels</w:t>
      </w:r>
      <w:r w:rsidR="00390FB4">
        <w:rPr>
          <w:rFonts w:ascii="Marianne" w:hAnsi="Marianne"/>
          <w:bCs/>
          <w:sz w:val="20"/>
          <w:szCs w:val="20"/>
        </w:rPr>
        <w:t xml:space="preserve"> qui ne </w:t>
      </w:r>
      <w:r w:rsidRPr="00F44986">
        <w:rPr>
          <w:rFonts w:ascii="Marianne" w:hAnsi="Marianne"/>
          <w:bCs/>
          <w:sz w:val="20"/>
          <w:szCs w:val="20"/>
        </w:rPr>
        <w:t>cesse</w:t>
      </w:r>
      <w:r w:rsidR="00390FB4">
        <w:rPr>
          <w:rFonts w:ascii="Marianne" w:hAnsi="Marianne"/>
          <w:bCs/>
          <w:sz w:val="20"/>
          <w:szCs w:val="20"/>
        </w:rPr>
        <w:t>nt pas</w:t>
      </w:r>
      <w:r w:rsidRPr="00F44986">
        <w:rPr>
          <w:rFonts w:ascii="Marianne" w:hAnsi="Marianne"/>
          <w:bCs/>
          <w:sz w:val="20"/>
          <w:szCs w:val="20"/>
        </w:rPr>
        <w:t xml:space="preserve"> leurs activités pour permettre aux stocks de poissons de se reconstituer.</w:t>
      </w:r>
    </w:p>
    <w:p w14:paraId="413E29F2" w14:textId="08DC09CD" w:rsidR="006F1991" w:rsidRDefault="006F1991" w:rsidP="007C4A02">
      <w:pPr>
        <w:spacing w:after="0" w:line="240" w:lineRule="auto"/>
        <w:jc w:val="both"/>
        <w:rPr>
          <w:rFonts w:ascii="Marianne" w:hAnsi="Marianne"/>
          <w:bCs/>
          <w:sz w:val="20"/>
          <w:szCs w:val="20"/>
        </w:rPr>
      </w:pPr>
    </w:p>
    <w:p w14:paraId="31AEE165" w14:textId="77777777" w:rsidR="006F1991" w:rsidRPr="009F54C8" w:rsidRDefault="006F1991" w:rsidP="006F1991">
      <w:pPr>
        <w:spacing w:after="0" w:line="240" w:lineRule="auto"/>
        <w:jc w:val="both"/>
        <w:rPr>
          <w:rFonts w:ascii="Marianne" w:hAnsi="Marianne"/>
          <w:b/>
          <w:sz w:val="20"/>
          <w:szCs w:val="20"/>
        </w:rPr>
      </w:pPr>
      <w:r>
        <w:rPr>
          <w:rFonts w:ascii="Marianne" w:hAnsi="Marianne"/>
          <w:b/>
          <w:sz w:val="20"/>
          <w:szCs w:val="20"/>
        </w:rPr>
        <w:t xml:space="preserve">Engrais organiques </w:t>
      </w:r>
      <w:r w:rsidRPr="009F54C8">
        <w:rPr>
          <w:rFonts w:ascii="Marianne" w:hAnsi="Marianne"/>
          <w:b/>
          <w:sz w:val="20"/>
          <w:szCs w:val="20"/>
        </w:rPr>
        <w:t>– Formations d’ActionAid.</w:t>
      </w:r>
    </w:p>
    <w:bookmarkEnd w:id="29"/>
    <w:p w14:paraId="1D099F88" w14:textId="77777777" w:rsidR="006F1991" w:rsidRPr="00441B3D" w:rsidRDefault="006F1991" w:rsidP="006F1991">
      <w:pPr>
        <w:spacing w:after="0" w:line="240" w:lineRule="auto"/>
        <w:jc w:val="both"/>
        <w:rPr>
          <w:rFonts w:ascii="Marianne" w:hAnsi="Marianne"/>
          <w:bCs/>
          <w:sz w:val="20"/>
          <w:szCs w:val="20"/>
        </w:rPr>
      </w:pPr>
      <w:r w:rsidRPr="00441B3D">
        <w:rPr>
          <w:rFonts w:ascii="Marianne" w:hAnsi="Marianne"/>
          <w:bCs/>
          <w:sz w:val="20"/>
          <w:szCs w:val="20"/>
        </w:rPr>
        <w:t>Plus de 30 petits exploitants agricoles de toute la Gambie ont suivi une formation de trois jours</w:t>
      </w:r>
      <w:r>
        <w:rPr>
          <w:rFonts w:ascii="Marianne" w:hAnsi="Marianne"/>
          <w:bCs/>
          <w:sz w:val="20"/>
          <w:szCs w:val="20"/>
        </w:rPr>
        <w:t>,</w:t>
      </w:r>
      <w:r w:rsidRPr="00441B3D">
        <w:rPr>
          <w:rFonts w:ascii="Marianne" w:hAnsi="Marianne"/>
          <w:bCs/>
          <w:sz w:val="20"/>
          <w:szCs w:val="20"/>
        </w:rPr>
        <w:t xml:space="preserve"> organisée par ActionAid dans le cadre du projet SAPOF</w:t>
      </w:r>
      <w:r w:rsidRPr="006F1991">
        <w:t xml:space="preserve"> </w:t>
      </w:r>
      <w:r w:rsidRPr="006F1991">
        <w:rPr>
          <w:rFonts w:ascii="Marianne" w:hAnsi="Marianne"/>
          <w:bCs/>
          <w:sz w:val="20"/>
          <w:szCs w:val="20"/>
        </w:rPr>
        <w:t>(</w:t>
      </w:r>
      <w:r w:rsidRPr="006F1991">
        <w:rPr>
          <w:rFonts w:ascii="Marianne" w:hAnsi="Marianne"/>
          <w:bCs/>
          <w:i/>
          <w:iCs/>
          <w:sz w:val="20"/>
          <w:szCs w:val="20"/>
        </w:rPr>
        <w:t>Strengthening Civil Society Organization Support and Advocacy for Sustainable Production and Use of Organic Fertilizer in The Gambia</w:t>
      </w:r>
      <w:r w:rsidRPr="006F1991">
        <w:rPr>
          <w:rFonts w:ascii="Marianne" w:hAnsi="Marianne"/>
          <w:bCs/>
          <w:sz w:val="20"/>
          <w:szCs w:val="20"/>
        </w:rPr>
        <w:t>)</w:t>
      </w:r>
      <w:r w:rsidRPr="00441B3D">
        <w:rPr>
          <w:rFonts w:ascii="Marianne" w:hAnsi="Marianne"/>
          <w:bCs/>
          <w:sz w:val="20"/>
          <w:szCs w:val="20"/>
        </w:rPr>
        <w:t>, financé par l’Union européenne. La formation s’est concentrée sur l’agriculture durable résiliente au climat et la production d’engrais organiques, et visait à doter les agriculteurs de compétences pratiques pour améliorer la santé des sols, renforcer la sécurité alimentaire et renforcer la résilience face au changement climatique.</w:t>
      </w:r>
      <w:r>
        <w:rPr>
          <w:rFonts w:ascii="Marianne" w:hAnsi="Marianne"/>
          <w:bCs/>
          <w:sz w:val="20"/>
          <w:szCs w:val="20"/>
        </w:rPr>
        <w:t xml:space="preserve"> </w:t>
      </w:r>
      <w:r w:rsidRPr="00441B3D">
        <w:rPr>
          <w:rFonts w:ascii="Marianne" w:hAnsi="Marianne"/>
          <w:bCs/>
          <w:sz w:val="20"/>
          <w:szCs w:val="20"/>
        </w:rPr>
        <w:t xml:space="preserve">Les participants ont </w:t>
      </w:r>
      <w:r>
        <w:rPr>
          <w:rFonts w:ascii="Marianne" w:hAnsi="Marianne"/>
          <w:bCs/>
          <w:sz w:val="20"/>
          <w:szCs w:val="20"/>
        </w:rPr>
        <w:t xml:space="preserve">bénéficié de </w:t>
      </w:r>
      <w:r w:rsidRPr="00441B3D">
        <w:rPr>
          <w:rFonts w:ascii="Marianne" w:hAnsi="Marianne"/>
          <w:bCs/>
          <w:sz w:val="20"/>
          <w:szCs w:val="20"/>
        </w:rPr>
        <w:t xml:space="preserve">sessions théoriques et pratiques, y compris des démonstrations sur la façon de produire des engrais organiques à partir de matériaux disponibles localement. </w:t>
      </w:r>
      <w:r>
        <w:rPr>
          <w:rFonts w:ascii="Marianne" w:hAnsi="Marianne"/>
          <w:bCs/>
          <w:sz w:val="20"/>
          <w:szCs w:val="20"/>
        </w:rPr>
        <w:t xml:space="preserve">M. </w:t>
      </w:r>
      <w:r w:rsidRPr="00441B3D">
        <w:rPr>
          <w:rFonts w:ascii="Marianne" w:hAnsi="Marianne"/>
          <w:bCs/>
          <w:sz w:val="20"/>
          <w:szCs w:val="20"/>
        </w:rPr>
        <w:t>Siakou F. Bah, chef d</w:t>
      </w:r>
      <w:r>
        <w:rPr>
          <w:rFonts w:ascii="Marianne" w:hAnsi="Marianne"/>
          <w:bCs/>
          <w:sz w:val="20"/>
          <w:szCs w:val="20"/>
        </w:rPr>
        <w:t>u</w:t>
      </w:r>
      <w:r w:rsidRPr="00441B3D">
        <w:rPr>
          <w:rFonts w:ascii="Marianne" w:hAnsi="Marianne"/>
          <w:bCs/>
          <w:sz w:val="20"/>
          <w:szCs w:val="20"/>
        </w:rPr>
        <w:t xml:space="preserve"> projet </w:t>
      </w:r>
      <w:r>
        <w:rPr>
          <w:rFonts w:ascii="Marianne" w:hAnsi="Marianne"/>
          <w:bCs/>
          <w:sz w:val="20"/>
          <w:szCs w:val="20"/>
        </w:rPr>
        <w:t xml:space="preserve">SAPOF </w:t>
      </w:r>
      <w:r w:rsidRPr="00441B3D">
        <w:rPr>
          <w:rFonts w:ascii="Marianne" w:hAnsi="Marianne"/>
          <w:bCs/>
          <w:sz w:val="20"/>
          <w:szCs w:val="20"/>
        </w:rPr>
        <w:t xml:space="preserve">par intérim, a déclaré que l’initiative de trois ans vise à promouvoir la production, l’utilisation et la commercialisation des engrais organiques. </w:t>
      </w:r>
    </w:p>
    <w:p w14:paraId="668287B8" w14:textId="77777777" w:rsidR="00C131AE" w:rsidRPr="00C131AE" w:rsidRDefault="00C131AE" w:rsidP="00CD2EB3">
      <w:pPr>
        <w:spacing w:after="0" w:line="240" w:lineRule="auto"/>
        <w:jc w:val="both"/>
        <w:rPr>
          <w:rFonts w:ascii="Marianne" w:hAnsi="Marianne"/>
          <w:bCs/>
          <w:sz w:val="20"/>
          <w:szCs w:val="20"/>
        </w:rPr>
      </w:pPr>
    </w:p>
    <w:p w14:paraId="62904382" w14:textId="77777777" w:rsidR="00DB7097" w:rsidRDefault="00DB7097">
      <w:pPr>
        <w:rPr>
          <w:rFonts w:ascii="Marianne" w:hAnsi="Marianne"/>
          <w:b/>
          <w:color w:val="FFC000"/>
          <w:sz w:val="32"/>
          <w:szCs w:val="32"/>
        </w:rPr>
      </w:pPr>
      <w:r>
        <w:rPr>
          <w:rFonts w:ascii="Marianne" w:hAnsi="Marianne"/>
          <w:b/>
          <w:color w:val="FFC000"/>
          <w:sz w:val="32"/>
          <w:szCs w:val="32"/>
        </w:rPr>
        <w:br w:type="page"/>
      </w:r>
    </w:p>
    <w:p w14:paraId="10892727" w14:textId="31A6AEE5" w:rsidR="0084265C" w:rsidRDefault="0084265C" w:rsidP="00CD2EB3">
      <w:pPr>
        <w:spacing w:after="0" w:line="240" w:lineRule="auto"/>
        <w:jc w:val="both"/>
        <w:rPr>
          <w:rFonts w:ascii="Marianne" w:hAnsi="Marianne"/>
          <w:b/>
          <w:color w:val="FFC000"/>
          <w:sz w:val="32"/>
          <w:szCs w:val="32"/>
        </w:rPr>
      </w:pPr>
      <w:r>
        <w:rPr>
          <w:rFonts w:ascii="Marianne" w:hAnsi="Marianne"/>
          <w:b/>
          <w:color w:val="FFC000"/>
          <w:sz w:val="32"/>
          <w:szCs w:val="32"/>
        </w:rPr>
        <w:lastRenderedPageBreak/>
        <w:t>Guinée</w:t>
      </w:r>
    </w:p>
    <w:p w14:paraId="0A90EC00" w14:textId="6B2C78CC" w:rsidR="0084265C" w:rsidRDefault="0084265C" w:rsidP="00CD2EB3">
      <w:pPr>
        <w:spacing w:after="0" w:line="240" w:lineRule="auto"/>
        <w:jc w:val="both"/>
        <w:rPr>
          <w:rFonts w:ascii="Marianne" w:hAnsi="Marianne"/>
          <w:bCs/>
          <w:sz w:val="20"/>
          <w:szCs w:val="20"/>
        </w:rPr>
      </w:pPr>
    </w:p>
    <w:p w14:paraId="2FCB416A" w14:textId="00B02F11" w:rsidR="004F3041" w:rsidRPr="00BB562C" w:rsidRDefault="00BB562C" w:rsidP="00BB562C">
      <w:pPr>
        <w:spacing w:after="0" w:line="240" w:lineRule="auto"/>
        <w:jc w:val="both"/>
        <w:rPr>
          <w:rFonts w:ascii="Marianne" w:hAnsi="Marianne"/>
          <w:b/>
          <w:sz w:val="20"/>
          <w:szCs w:val="20"/>
        </w:rPr>
      </w:pPr>
      <w:bookmarkStart w:id="30" w:name="_Hlk204936183"/>
      <w:r w:rsidRPr="00BB562C">
        <w:rPr>
          <w:rFonts w:ascii="Marianne" w:hAnsi="Marianne"/>
          <w:b/>
          <w:sz w:val="20"/>
          <w:szCs w:val="20"/>
        </w:rPr>
        <w:t>Remaniement ministériel</w:t>
      </w:r>
      <w:r w:rsidR="004F3041" w:rsidRPr="00BB562C">
        <w:rPr>
          <w:rFonts w:ascii="Marianne" w:hAnsi="Marianne"/>
          <w:b/>
          <w:sz w:val="20"/>
          <w:szCs w:val="20"/>
        </w:rPr>
        <w:t xml:space="preserve"> </w:t>
      </w:r>
      <w:r w:rsidRPr="00BB562C">
        <w:rPr>
          <w:rFonts w:ascii="Marianne" w:hAnsi="Marianne"/>
          <w:b/>
          <w:sz w:val="20"/>
          <w:szCs w:val="20"/>
        </w:rPr>
        <w:t>–</w:t>
      </w:r>
      <w:r w:rsidR="004F3041" w:rsidRPr="00BB562C">
        <w:rPr>
          <w:rFonts w:ascii="Marianne" w:hAnsi="Marianne"/>
          <w:b/>
          <w:sz w:val="20"/>
          <w:szCs w:val="20"/>
        </w:rPr>
        <w:t xml:space="preserve"> </w:t>
      </w:r>
      <w:r w:rsidRPr="00BB562C">
        <w:rPr>
          <w:rFonts w:ascii="Marianne" w:hAnsi="Marianne"/>
          <w:b/>
          <w:sz w:val="20"/>
          <w:szCs w:val="20"/>
        </w:rPr>
        <w:t>Mme Mariama Ciré Sylla nommée ministre de l’agriculture ;</w:t>
      </w:r>
      <w:r w:rsidRPr="00BB562C">
        <w:rPr>
          <w:b/>
        </w:rPr>
        <w:t xml:space="preserve"> </w:t>
      </w:r>
      <w:r w:rsidRPr="00BB562C">
        <w:rPr>
          <w:rFonts w:ascii="Marianne" w:hAnsi="Marianne"/>
          <w:b/>
          <w:sz w:val="20"/>
          <w:szCs w:val="20"/>
        </w:rPr>
        <w:t>M. Fassou Théâ, nommé ministre de la pêche et de l’économie maritime.</w:t>
      </w:r>
    </w:p>
    <w:p w14:paraId="5D4D578E" w14:textId="3DF66E7C" w:rsidR="004F3041" w:rsidRPr="004F3041" w:rsidRDefault="004F3041" w:rsidP="004F3041">
      <w:pPr>
        <w:spacing w:after="0" w:line="240" w:lineRule="auto"/>
        <w:jc w:val="both"/>
        <w:rPr>
          <w:rFonts w:ascii="Marianne" w:hAnsi="Marianne"/>
          <w:bCs/>
          <w:sz w:val="20"/>
          <w:szCs w:val="20"/>
        </w:rPr>
      </w:pPr>
      <w:r w:rsidRPr="004F3041">
        <w:rPr>
          <w:rFonts w:ascii="Marianne" w:hAnsi="Marianne"/>
          <w:bCs/>
          <w:sz w:val="20"/>
          <w:szCs w:val="20"/>
        </w:rPr>
        <w:t xml:space="preserve">Le </w:t>
      </w:r>
      <w:r w:rsidR="00BB562C">
        <w:rPr>
          <w:rFonts w:ascii="Marianne" w:hAnsi="Marianne"/>
          <w:bCs/>
          <w:sz w:val="20"/>
          <w:szCs w:val="20"/>
        </w:rPr>
        <w:t>P</w:t>
      </w:r>
      <w:r w:rsidRPr="004F3041">
        <w:rPr>
          <w:rFonts w:ascii="Marianne" w:hAnsi="Marianne"/>
          <w:bCs/>
          <w:sz w:val="20"/>
          <w:szCs w:val="20"/>
        </w:rPr>
        <w:t xml:space="preserve">résident de la transition guinéenne, le général Mamadi Doumbouya, a procédé mardi 29 juillet à un remaniement partiel du gouvernement dirigé par le Premier ministre </w:t>
      </w:r>
      <w:r>
        <w:rPr>
          <w:rFonts w:ascii="Marianne" w:hAnsi="Marianne"/>
          <w:bCs/>
          <w:sz w:val="20"/>
          <w:szCs w:val="20"/>
        </w:rPr>
        <w:t xml:space="preserve">M. </w:t>
      </w:r>
      <w:r w:rsidRPr="004F3041">
        <w:rPr>
          <w:rFonts w:ascii="Marianne" w:hAnsi="Marianne"/>
          <w:bCs/>
          <w:sz w:val="20"/>
          <w:szCs w:val="20"/>
        </w:rPr>
        <w:t>Bah Oury. Cinq nouveaux ministres intègrent l’exécutif, tandis que deux membres changent de portefeuille.</w:t>
      </w:r>
      <w:r w:rsidR="00BB562C">
        <w:rPr>
          <w:rFonts w:ascii="Marianne" w:hAnsi="Marianne"/>
          <w:bCs/>
          <w:sz w:val="20"/>
          <w:szCs w:val="20"/>
        </w:rPr>
        <w:t xml:space="preserve"> </w:t>
      </w:r>
      <w:r w:rsidRPr="004F3041">
        <w:rPr>
          <w:rFonts w:ascii="Marianne" w:hAnsi="Marianne"/>
          <w:bCs/>
          <w:sz w:val="20"/>
          <w:szCs w:val="20"/>
        </w:rPr>
        <w:t xml:space="preserve">Parmi les nouveaux entrants figure, </w:t>
      </w:r>
      <w:bookmarkStart w:id="31" w:name="_Hlk204896124"/>
      <w:r w:rsidR="00BB562C">
        <w:rPr>
          <w:rFonts w:ascii="Marianne" w:hAnsi="Marianne"/>
          <w:bCs/>
          <w:sz w:val="20"/>
          <w:szCs w:val="20"/>
        </w:rPr>
        <w:t xml:space="preserve">Mme </w:t>
      </w:r>
      <w:r w:rsidRPr="004F3041">
        <w:rPr>
          <w:rFonts w:ascii="Marianne" w:hAnsi="Marianne"/>
          <w:bCs/>
          <w:sz w:val="20"/>
          <w:szCs w:val="20"/>
        </w:rPr>
        <w:t>Mariama Ciré Sylla</w:t>
      </w:r>
      <w:bookmarkEnd w:id="31"/>
      <w:r w:rsidRPr="004F3041">
        <w:rPr>
          <w:rFonts w:ascii="Marianne" w:hAnsi="Marianne"/>
          <w:bCs/>
          <w:sz w:val="20"/>
          <w:szCs w:val="20"/>
        </w:rPr>
        <w:t>, ancienne représentante résidente du Groupe de la Banque mondiale en Namibie, désormais ministre de l’</w:t>
      </w:r>
      <w:r w:rsidR="00BB562C">
        <w:rPr>
          <w:rFonts w:ascii="Marianne" w:hAnsi="Marianne"/>
          <w:bCs/>
          <w:sz w:val="20"/>
          <w:szCs w:val="20"/>
        </w:rPr>
        <w:t>a</w:t>
      </w:r>
      <w:r w:rsidRPr="004F3041">
        <w:rPr>
          <w:rFonts w:ascii="Marianne" w:hAnsi="Marianne"/>
          <w:bCs/>
          <w:sz w:val="20"/>
          <w:szCs w:val="20"/>
        </w:rPr>
        <w:t xml:space="preserve">griculture. Elle succède à </w:t>
      </w:r>
      <w:r w:rsidR="00BB562C">
        <w:rPr>
          <w:rFonts w:ascii="Marianne" w:hAnsi="Marianne"/>
          <w:bCs/>
          <w:sz w:val="20"/>
          <w:szCs w:val="20"/>
        </w:rPr>
        <w:t xml:space="preserve">M. </w:t>
      </w:r>
      <w:r w:rsidRPr="004F3041">
        <w:rPr>
          <w:rFonts w:ascii="Marianne" w:hAnsi="Marianne"/>
          <w:bCs/>
          <w:sz w:val="20"/>
          <w:szCs w:val="20"/>
        </w:rPr>
        <w:t>Mamadou Nagnalen Barry, en poste depuis septembre 2021.</w:t>
      </w:r>
      <w:r w:rsidR="00BB562C">
        <w:rPr>
          <w:rFonts w:ascii="Marianne" w:hAnsi="Marianne"/>
          <w:bCs/>
          <w:sz w:val="20"/>
          <w:szCs w:val="20"/>
        </w:rPr>
        <w:t xml:space="preserve"> M. </w:t>
      </w:r>
      <w:r w:rsidRPr="004F3041">
        <w:rPr>
          <w:rFonts w:ascii="Marianne" w:hAnsi="Marianne"/>
          <w:bCs/>
          <w:sz w:val="20"/>
          <w:szCs w:val="20"/>
        </w:rPr>
        <w:t xml:space="preserve">Fassou Théâ, ex-conseiller à la Primature, devient ministre de la </w:t>
      </w:r>
      <w:r w:rsidR="00BB562C">
        <w:rPr>
          <w:rFonts w:ascii="Marianne" w:hAnsi="Marianne"/>
          <w:bCs/>
          <w:sz w:val="20"/>
          <w:szCs w:val="20"/>
        </w:rPr>
        <w:t>p</w:t>
      </w:r>
      <w:r w:rsidRPr="004F3041">
        <w:rPr>
          <w:rFonts w:ascii="Marianne" w:hAnsi="Marianne"/>
          <w:bCs/>
          <w:sz w:val="20"/>
          <w:szCs w:val="20"/>
        </w:rPr>
        <w:t>êche et de l’</w:t>
      </w:r>
      <w:r w:rsidR="00BB562C">
        <w:rPr>
          <w:rFonts w:ascii="Marianne" w:hAnsi="Marianne"/>
          <w:bCs/>
          <w:sz w:val="20"/>
          <w:szCs w:val="20"/>
        </w:rPr>
        <w:t>é</w:t>
      </w:r>
      <w:r w:rsidRPr="004F3041">
        <w:rPr>
          <w:rFonts w:ascii="Marianne" w:hAnsi="Marianne"/>
          <w:bCs/>
          <w:sz w:val="20"/>
          <w:szCs w:val="20"/>
        </w:rPr>
        <w:t xml:space="preserve">conomie maritime. Il prend la suite de </w:t>
      </w:r>
      <w:r w:rsidR="00BB562C">
        <w:rPr>
          <w:rFonts w:ascii="Marianne" w:hAnsi="Marianne"/>
          <w:bCs/>
          <w:sz w:val="20"/>
          <w:szCs w:val="20"/>
        </w:rPr>
        <w:t xml:space="preserve">Mme </w:t>
      </w:r>
      <w:r w:rsidRPr="004F3041">
        <w:rPr>
          <w:rFonts w:ascii="Marianne" w:hAnsi="Marianne"/>
          <w:bCs/>
          <w:sz w:val="20"/>
          <w:szCs w:val="20"/>
        </w:rPr>
        <w:t>Fatima Camara, qui prend désormais les rênes du ministère du Commerce.</w:t>
      </w:r>
      <w:r w:rsidR="00BB562C">
        <w:rPr>
          <w:rFonts w:ascii="Marianne" w:hAnsi="Marianne"/>
          <w:bCs/>
          <w:sz w:val="20"/>
          <w:szCs w:val="20"/>
        </w:rPr>
        <w:t xml:space="preserve"> </w:t>
      </w:r>
      <w:r w:rsidRPr="004F3041">
        <w:rPr>
          <w:rFonts w:ascii="Marianne" w:hAnsi="Marianne"/>
          <w:bCs/>
          <w:sz w:val="20"/>
          <w:szCs w:val="20"/>
        </w:rPr>
        <w:t xml:space="preserve">Ce réajustement </w:t>
      </w:r>
      <w:r w:rsidR="00BB562C">
        <w:rPr>
          <w:rFonts w:ascii="Marianne" w:hAnsi="Marianne"/>
          <w:bCs/>
          <w:sz w:val="20"/>
          <w:szCs w:val="20"/>
        </w:rPr>
        <w:t xml:space="preserve">doit permettre de </w:t>
      </w:r>
      <w:r w:rsidRPr="004F3041">
        <w:rPr>
          <w:rFonts w:ascii="Marianne" w:hAnsi="Marianne"/>
          <w:bCs/>
          <w:sz w:val="20"/>
          <w:szCs w:val="20"/>
        </w:rPr>
        <w:t>recentrer l’action gouvernementale sur les priorités de la transition, notamment le développement agricole.</w:t>
      </w:r>
    </w:p>
    <w:p w14:paraId="24230958" w14:textId="106025B4" w:rsidR="004F3041" w:rsidRDefault="004F3041" w:rsidP="004F3041">
      <w:pPr>
        <w:spacing w:after="0" w:line="240" w:lineRule="auto"/>
        <w:jc w:val="both"/>
        <w:rPr>
          <w:rFonts w:ascii="Marianne" w:hAnsi="Marianne"/>
          <w:bCs/>
          <w:sz w:val="20"/>
          <w:szCs w:val="20"/>
        </w:rPr>
      </w:pPr>
    </w:p>
    <w:p w14:paraId="70DA55DB" w14:textId="77777777" w:rsidR="00F5128D" w:rsidRPr="00F5128D" w:rsidRDefault="00F5128D" w:rsidP="00F5128D">
      <w:pPr>
        <w:spacing w:after="0" w:line="240" w:lineRule="auto"/>
        <w:jc w:val="both"/>
        <w:rPr>
          <w:rFonts w:ascii="Marianne" w:hAnsi="Marianne"/>
          <w:b/>
          <w:sz w:val="20"/>
          <w:szCs w:val="20"/>
        </w:rPr>
      </w:pPr>
      <w:r w:rsidRPr="00F5128D">
        <w:rPr>
          <w:rFonts w:ascii="Marianne" w:hAnsi="Marianne"/>
          <w:b/>
          <w:sz w:val="20"/>
          <w:szCs w:val="20"/>
        </w:rPr>
        <w:t>Commercialisation des produits agricoles – Fixation des prix</w:t>
      </w:r>
      <w:r>
        <w:rPr>
          <w:rFonts w:ascii="Marianne" w:hAnsi="Marianne"/>
          <w:b/>
          <w:sz w:val="20"/>
          <w:szCs w:val="20"/>
        </w:rPr>
        <w:t>.</w:t>
      </w:r>
    </w:p>
    <w:p w14:paraId="031C989D" w14:textId="29C1D04E" w:rsidR="00F5128D" w:rsidRPr="00F5128D" w:rsidRDefault="00F5128D" w:rsidP="000303BA">
      <w:pPr>
        <w:spacing w:after="0" w:line="240" w:lineRule="auto"/>
        <w:jc w:val="both"/>
        <w:rPr>
          <w:rFonts w:ascii="Marianne" w:hAnsi="Marianne"/>
          <w:bCs/>
          <w:sz w:val="20"/>
          <w:szCs w:val="20"/>
        </w:rPr>
      </w:pPr>
      <w:r w:rsidRPr="00F5128D">
        <w:rPr>
          <w:rFonts w:ascii="Marianne" w:hAnsi="Marianne"/>
          <w:bCs/>
          <w:sz w:val="20"/>
          <w:szCs w:val="20"/>
        </w:rPr>
        <w:t>Dans le but de stabiliser les prix des denrées alimentaires sur le marché intérieur, le gouvernement a signé</w:t>
      </w:r>
      <w:r>
        <w:rPr>
          <w:rFonts w:ascii="Marianne" w:hAnsi="Marianne"/>
          <w:bCs/>
          <w:sz w:val="20"/>
          <w:szCs w:val="20"/>
        </w:rPr>
        <w:t xml:space="preserve"> l</w:t>
      </w:r>
      <w:r w:rsidRPr="00F5128D">
        <w:rPr>
          <w:rFonts w:ascii="Marianne" w:hAnsi="Marianne"/>
          <w:bCs/>
          <w:sz w:val="20"/>
          <w:szCs w:val="20"/>
        </w:rPr>
        <w:t>e 8 juillet, un protocole d’accord avec les opérateurs économiques du pays</w:t>
      </w:r>
      <w:r>
        <w:rPr>
          <w:rFonts w:ascii="Marianne" w:hAnsi="Marianne"/>
          <w:bCs/>
          <w:sz w:val="20"/>
          <w:szCs w:val="20"/>
        </w:rPr>
        <w:t xml:space="preserve"> qui </w:t>
      </w:r>
      <w:r w:rsidRPr="00F5128D">
        <w:rPr>
          <w:rFonts w:ascii="Marianne" w:hAnsi="Marianne"/>
          <w:bCs/>
          <w:sz w:val="20"/>
          <w:szCs w:val="20"/>
        </w:rPr>
        <w:t xml:space="preserve">vise à protéger le pouvoir d’achat des populations, en particulier celles à faibles revenus, face à la volatilité des prix et aux risques de spéculation. </w:t>
      </w:r>
      <w:r>
        <w:rPr>
          <w:rFonts w:ascii="Marianne" w:hAnsi="Marianne"/>
          <w:bCs/>
          <w:sz w:val="20"/>
          <w:szCs w:val="20"/>
        </w:rPr>
        <w:t>L</w:t>
      </w:r>
      <w:r w:rsidRPr="00F5128D">
        <w:rPr>
          <w:rFonts w:ascii="Marianne" w:hAnsi="Marianne"/>
          <w:bCs/>
          <w:sz w:val="20"/>
          <w:szCs w:val="20"/>
        </w:rPr>
        <w:t xml:space="preserve">a Direction nationale du </w:t>
      </w:r>
      <w:r>
        <w:rPr>
          <w:rFonts w:ascii="Marianne" w:hAnsi="Marianne"/>
          <w:bCs/>
          <w:sz w:val="20"/>
          <w:szCs w:val="20"/>
        </w:rPr>
        <w:t>c</w:t>
      </w:r>
      <w:r w:rsidRPr="00F5128D">
        <w:rPr>
          <w:rFonts w:ascii="Marianne" w:hAnsi="Marianne"/>
          <w:bCs/>
          <w:sz w:val="20"/>
          <w:szCs w:val="20"/>
        </w:rPr>
        <w:t xml:space="preserve">ommerce intérieur et de la </w:t>
      </w:r>
      <w:r>
        <w:rPr>
          <w:rFonts w:ascii="Marianne" w:hAnsi="Marianne"/>
          <w:bCs/>
          <w:sz w:val="20"/>
          <w:szCs w:val="20"/>
        </w:rPr>
        <w:t>c</w:t>
      </w:r>
      <w:r w:rsidRPr="00F5128D">
        <w:rPr>
          <w:rFonts w:ascii="Marianne" w:hAnsi="Marianne"/>
          <w:bCs/>
          <w:sz w:val="20"/>
          <w:szCs w:val="20"/>
        </w:rPr>
        <w:t xml:space="preserve">oncurrence (DNCIC), la Chambre de commerce, d’industrie et d’artisanat de Guinée (CCIAG) et la Direction générale des </w:t>
      </w:r>
      <w:r>
        <w:rPr>
          <w:rFonts w:ascii="Marianne" w:hAnsi="Marianne"/>
          <w:bCs/>
          <w:sz w:val="20"/>
          <w:szCs w:val="20"/>
        </w:rPr>
        <w:t>d</w:t>
      </w:r>
      <w:r w:rsidRPr="00F5128D">
        <w:rPr>
          <w:rFonts w:ascii="Marianne" w:hAnsi="Marianne"/>
          <w:bCs/>
          <w:sz w:val="20"/>
          <w:szCs w:val="20"/>
        </w:rPr>
        <w:t>ouanes</w:t>
      </w:r>
      <w:r>
        <w:rPr>
          <w:rFonts w:ascii="Marianne" w:hAnsi="Marianne"/>
          <w:bCs/>
          <w:sz w:val="20"/>
          <w:szCs w:val="20"/>
        </w:rPr>
        <w:t xml:space="preserve"> se sont accordées</w:t>
      </w:r>
      <w:r w:rsidRPr="00F5128D">
        <w:rPr>
          <w:rFonts w:ascii="Marianne" w:hAnsi="Marianne"/>
          <w:bCs/>
          <w:sz w:val="20"/>
          <w:szCs w:val="20"/>
        </w:rPr>
        <w:t xml:space="preserve"> plan d’action pour réguler les prix du riz, du sucre, de l’huile, de la farine, de l’oignon, du poulet et de la viande.</w:t>
      </w:r>
      <w:r>
        <w:rPr>
          <w:rFonts w:ascii="Marianne" w:hAnsi="Marianne"/>
          <w:bCs/>
          <w:sz w:val="20"/>
          <w:szCs w:val="20"/>
        </w:rPr>
        <w:t xml:space="preserve"> D</w:t>
      </w:r>
      <w:r w:rsidRPr="00F5128D">
        <w:rPr>
          <w:rFonts w:ascii="Marianne" w:hAnsi="Marianne"/>
          <w:bCs/>
          <w:sz w:val="20"/>
          <w:szCs w:val="20"/>
        </w:rPr>
        <w:t xml:space="preserve">es plafonds de prix ont </w:t>
      </w:r>
      <w:r>
        <w:rPr>
          <w:rFonts w:ascii="Marianne" w:hAnsi="Marianne"/>
          <w:bCs/>
          <w:sz w:val="20"/>
          <w:szCs w:val="20"/>
        </w:rPr>
        <w:t xml:space="preserve">été ainsi été </w:t>
      </w:r>
      <w:r w:rsidRPr="00F5128D">
        <w:rPr>
          <w:rFonts w:ascii="Marianne" w:hAnsi="Marianne"/>
          <w:bCs/>
          <w:sz w:val="20"/>
          <w:szCs w:val="20"/>
        </w:rPr>
        <w:t>fixés</w:t>
      </w:r>
      <w:r>
        <w:rPr>
          <w:rFonts w:ascii="Marianne" w:hAnsi="Marianne"/>
          <w:bCs/>
          <w:sz w:val="20"/>
          <w:szCs w:val="20"/>
        </w:rPr>
        <w:t xml:space="preserve"> pour chacun des produits</w:t>
      </w:r>
      <w:r w:rsidRPr="00F5128D">
        <w:rPr>
          <w:rFonts w:ascii="Marianne" w:hAnsi="Marianne"/>
          <w:bCs/>
          <w:sz w:val="20"/>
          <w:szCs w:val="20"/>
        </w:rPr>
        <w:t>.</w:t>
      </w:r>
      <w:r w:rsidR="000303BA" w:rsidRPr="000303BA">
        <w:t xml:space="preserve"> </w:t>
      </w:r>
      <w:r w:rsidR="000303BA" w:rsidRPr="000303BA">
        <w:rPr>
          <w:rFonts w:ascii="Marianne" w:hAnsi="Marianne"/>
          <w:bCs/>
          <w:sz w:val="20"/>
          <w:szCs w:val="20"/>
        </w:rPr>
        <w:t xml:space="preserve">Côté </w:t>
      </w:r>
      <w:r w:rsidR="000303BA">
        <w:rPr>
          <w:rFonts w:ascii="Marianne" w:hAnsi="Marianne"/>
          <w:bCs/>
          <w:sz w:val="20"/>
          <w:szCs w:val="20"/>
        </w:rPr>
        <w:t>opérateur</w:t>
      </w:r>
      <w:r w:rsidR="000303BA" w:rsidRPr="000303BA">
        <w:rPr>
          <w:rFonts w:ascii="Marianne" w:hAnsi="Marianne"/>
          <w:bCs/>
          <w:sz w:val="20"/>
          <w:szCs w:val="20"/>
        </w:rPr>
        <w:t xml:space="preserve"> privé, </w:t>
      </w:r>
      <w:r w:rsidR="000303BA">
        <w:rPr>
          <w:rFonts w:ascii="Marianne" w:hAnsi="Marianne"/>
          <w:bCs/>
          <w:sz w:val="20"/>
          <w:szCs w:val="20"/>
        </w:rPr>
        <w:t xml:space="preserve">M. </w:t>
      </w:r>
      <w:r w:rsidR="000303BA" w:rsidRPr="000303BA">
        <w:rPr>
          <w:rFonts w:ascii="Marianne" w:hAnsi="Marianne"/>
          <w:bCs/>
          <w:sz w:val="20"/>
          <w:szCs w:val="20"/>
        </w:rPr>
        <w:t xml:space="preserve">Elhadj Mamadou Baldé, président de la CCIAG, salue un accord équilibré et souligne l’engagement des vrais importateurs dans cette dynamique. Le colonel Cheick Gadiri Condé, </w:t>
      </w:r>
      <w:r w:rsidR="000303BA">
        <w:rPr>
          <w:rFonts w:ascii="Marianne" w:hAnsi="Marianne"/>
          <w:bCs/>
          <w:sz w:val="20"/>
          <w:szCs w:val="20"/>
        </w:rPr>
        <w:t>directeur</w:t>
      </w:r>
      <w:r w:rsidR="000303BA" w:rsidRPr="000303BA">
        <w:rPr>
          <w:rFonts w:ascii="Marianne" w:hAnsi="Marianne"/>
          <w:bCs/>
          <w:sz w:val="20"/>
          <w:szCs w:val="20"/>
        </w:rPr>
        <w:t xml:space="preserve"> par intérim des Douanes, a rappelé que les subventions sur les produits de base </w:t>
      </w:r>
      <w:r w:rsidR="000303BA">
        <w:rPr>
          <w:rFonts w:ascii="Marianne" w:hAnsi="Marianne"/>
          <w:bCs/>
          <w:sz w:val="20"/>
          <w:szCs w:val="20"/>
        </w:rPr>
        <w:t>à un coût budgétaire important pour les finances publiques, l</w:t>
      </w:r>
      <w:r w:rsidR="000303BA" w:rsidRPr="000303BA">
        <w:rPr>
          <w:rFonts w:ascii="Marianne" w:hAnsi="Marianne"/>
          <w:bCs/>
          <w:sz w:val="20"/>
          <w:szCs w:val="20"/>
        </w:rPr>
        <w:t>’État renon</w:t>
      </w:r>
      <w:r w:rsidR="000303BA">
        <w:rPr>
          <w:rFonts w:ascii="Marianne" w:hAnsi="Marianne"/>
          <w:bCs/>
          <w:sz w:val="20"/>
          <w:szCs w:val="20"/>
        </w:rPr>
        <w:t>çant</w:t>
      </w:r>
      <w:r w:rsidR="000303BA" w:rsidRPr="000303BA">
        <w:rPr>
          <w:rFonts w:ascii="Marianne" w:hAnsi="Marianne"/>
          <w:bCs/>
          <w:sz w:val="20"/>
          <w:szCs w:val="20"/>
        </w:rPr>
        <w:t xml:space="preserve"> à des recettes importantes pour soulager les ménages</w:t>
      </w:r>
      <w:r w:rsidR="000303BA">
        <w:rPr>
          <w:rFonts w:ascii="Marianne" w:hAnsi="Marianne"/>
          <w:bCs/>
          <w:sz w:val="20"/>
          <w:szCs w:val="20"/>
        </w:rPr>
        <w:t xml:space="preserve">, aussi cet effort doit vraiment </w:t>
      </w:r>
      <w:r w:rsidR="000303BA" w:rsidRPr="000303BA">
        <w:rPr>
          <w:rFonts w:ascii="Marianne" w:hAnsi="Marianne"/>
          <w:bCs/>
          <w:sz w:val="20"/>
          <w:szCs w:val="20"/>
        </w:rPr>
        <w:t>bénéficie</w:t>
      </w:r>
      <w:r w:rsidR="000303BA">
        <w:rPr>
          <w:rFonts w:ascii="Marianne" w:hAnsi="Marianne"/>
          <w:bCs/>
          <w:sz w:val="20"/>
          <w:szCs w:val="20"/>
        </w:rPr>
        <w:t>r</w:t>
      </w:r>
      <w:r w:rsidR="000303BA" w:rsidRPr="000303BA">
        <w:rPr>
          <w:rFonts w:ascii="Marianne" w:hAnsi="Marianne"/>
          <w:bCs/>
          <w:sz w:val="20"/>
          <w:szCs w:val="20"/>
        </w:rPr>
        <w:t xml:space="preserve"> à ceux qui en ont besoin.</w:t>
      </w:r>
      <w:r w:rsidR="000303BA">
        <w:rPr>
          <w:rFonts w:ascii="Marianne" w:hAnsi="Marianne"/>
          <w:bCs/>
          <w:sz w:val="20"/>
          <w:szCs w:val="20"/>
        </w:rPr>
        <w:t xml:space="preserve"> </w:t>
      </w:r>
      <w:r w:rsidR="000303BA" w:rsidRPr="000303BA">
        <w:rPr>
          <w:rFonts w:ascii="Marianne" w:hAnsi="Marianne"/>
          <w:bCs/>
          <w:sz w:val="20"/>
          <w:szCs w:val="20"/>
        </w:rPr>
        <w:t>Ce nouveau protocole entre en vigueur dès le 12 juillet, pour commencer dans la zone spéciale de Conakry.</w:t>
      </w:r>
    </w:p>
    <w:p w14:paraId="5DD52C94" w14:textId="02687FD2" w:rsidR="00E3711B" w:rsidRDefault="00E3711B" w:rsidP="00E3711B">
      <w:pPr>
        <w:spacing w:after="0" w:line="240" w:lineRule="auto"/>
        <w:jc w:val="both"/>
        <w:rPr>
          <w:rFonts w:ascii="Marianne" w:hAnsi="Marianne"/>
          <w:bCs/>
          <w:sz w:val="20"/>
          <w:szCs w:val="20"/>
        </w:rPr>
      </w:pPr>
    </w:p>
    <w:p w14:paraId="7DFC5A27" w14:textId="6C0C5D6B" w:rsidR="00A04428" w:rsidRPr="006472B8" w:rsidRDefault="00A04428" w:rsidP="00E3711B">
      <w:pPr>
        <w:spacing w:after="0" w:line="240" w:lineRule="auto"/>
        <w:jc w:val="both"/>
        <w:rPr>
          <w:rFonts w:ascii="Marianne" w:hAnsi="Marianne"/>
          <w:b/>
          <w:sz w:val="20"/>
          <w:szCs w:val="20"/>
        </w:rPr>
      </w:pPr>
      <w:r w:rsidRPr="006472B8">
        <w:rPr>
          <w:rFonts w:ascii="Marianne" w:hAnsi="Marianne"/>
          <w:b/>
          <w:sz w:val="20"/>
          <w:szCs w:val="20"/>
        </w:rPr>
        <w:t>Développement agricole – Protocole d’accord entre le ministère de l’agriculture et de l’élevage et Rio Tinto.</w:t>
      </w:r>
    </w:p>
    <w:p w14:paraId="386F2E90" w14:textId="008D33F2" w:rsidR="00E3711B" w:rsidRPr="00E3711B" w:rsidRDefault="00E3711B" w:rsidP="00A04428">
      <w:pPr>
        <w:spacing w:after="0" w:line="240" w:lineRule="auto"/>
        <w:jc w:val="both"/>
        <w:rPr>
          <w:rFonts w:ascii="Marianne" w:hAnsi="Marianne"/>
          <w:bCs/>
          <w:sz w:val="20"/>
          <w:szCs w:val="20"/>
        </w:rPr>
      </w:pPr>
      <w:bookmarkStart w:id="32" w:name="_Hlk204425600"/>
      <w:r w:rsidRPr="00E3711B">
        <w:rPr>
          <w:rFonts w:ascii="Marianne" w:hAnsi="Marianne"/>
          <w:bCs/>
          <w:sz w:val="20"/>
          <w:szCs w:val="20"/>
        </w:rPr>
        <w:t xml:space="preserve">Le </w:t>
      </w:r>
      <w:r>
        <w:rPr>
          <w:rFonts w:ascii="Marianne" w:hAnsi="Marianne"/>
          <w:bCs/>
          <w:sz w:val="20"/>
          <w:szCs w:val="20"/>
        </w:rPr>
        <w:t>m</w:t>
      </w:r>
      <w:r w:rsidRPr="00E3711B">
        <w:rPr>
          <w:rFonts w:ascii="Marianne" w:hAnsi="Marianne"/>
          <w:bCs/>
          <w:sz w:val="20"/>
          <w:szCs w:val="20"/>
        </w:rPr>
        <w:t>inist</w:t>
      </w:r>
      <w:r w:rsidR="00A04428">
        <w:rPr>
          <w:rFonts w:ascii="Marianne" w:hAnsi="Marianne"/>
          <w:bCs/>
          <w:sz w:val="20"/>
          <w:szCs w:val="20"/>
        </w:rPr>
        <w:t>re</w:t>
      </w:r>
      <w:r w:rsidRPr="00E3711B">
        <w:rPr>
          <w:rFonts w:ascii="Marianne" w:hAnsi="Marianne"/>
          <w:bCs/>
          <w:sz w:val="20"/>
          <w:szCs w:val="20"/>
        </w:rPr>
        <w:t xml:space="preserve"> de l’</w:t>
      </w:r>
      <w:r>
        <w:rPr>
          <w:rFonts w:ascii="Marianne" w:hAnsi="Marianne"/>
          <w:bCs/>
          <w:sz w:val="20"/>
          <w:szCs w:val="20"/>
        </w:rPr>
        <w:t>a</w:t>
      </w:r>
      <w:r w:rsidRPr="00E3711B">
        <w:rPr>
          <w:rFonts w:ascii="Marianne" w:hAnsi="Marianne"/>
          <w:bCs/>
          <w:sz w:val="20"/>
          <w:szCs w:val="20"/>
        </w:rPr>
        <w:t>griculture et de l’</w:t>
      </w:r>
      <w:r>
        <w:rPr>
          <w:rFonts w:ascii="Marianne" w:hAnsi="Marianne"/>
          <w:bCs/>
          <w:sz w:val="20"/>
          <w:szCs w:val="20"/>
        </w:rPr>
        <w:t>é</w:t>
      </w:r>
      <w:r w:rsidRPr="00E3711B">
        <w:rPr>
          <w:rFonts w:ascii="Marianne" w:hAnsi="Marianne"/>
          <w:bCs/>
          <w:sz w:val="20"/>
          <w:szCs w:val="20"/>
        </w:rPr>
        <w:t>levage</w:t>
      </w:r>
      <w:r>
        <w:rPr>
          <w:rFonts w:ascii="Marianne" w:hAnsi="Marianne"/>
          <w:bCs/>
          <w:sz w:val="20"/>
          <w:szCs w:val="20"/>
        </w:rPr>
        <w:t xml:space="preserve">, M. </w:t>
      </w:r>
      <w:r w:rsidRPr="00E3711B">
        <w:rPr>
          <w:rFonts w:ascii="Marianne" w:hAnsi="Marianne"/>
          <w:bCs/>
          <w:sz w:val="20"/>
          <w:szCs w:val="20"/>
        </w:rPr>
        <w:t>Félix Lamah</w:t>
      </w:r>
      <w:r w:rsidR="00A04428">
        <w:rPr>
          <w:rFonts w:ascii="Marianne" w:hAnsi="Marianne"/>
          <w:bCs/>
          <w:sz w:val="20"/>
          <w:szCs w:val="20"/>
        </w:rPr>
        <w:t>,</w:t>
      </w:r>
      <w:r w:rsidRPr="00E3711B">
        <w:rPr>
          <w:rFonts w:ascii="Marianne" w:hAnsi="Marianne"/>
          <w:bCs/>
          <w:sz w:val="20"/>
          <w:szCs w:val="20"/>
        </w:rPr>
        <w:t xml:space="preserve"> et </w:t>
      </w:r>
      <w:r w:rsidR="00A04428">
        <w:rPr>
          <w:rFonts w:ascii="Marianne" w:hAnsi="Marianne"/>
          <w:bCs/>
          <w:sz w:val="20"/>
          <w:szCs w:val="20"/>
        </w:rPr>
        <w:t xml:space="preserve">M. </w:t>
      </w:r>
      <w:r w:rsidR="00A04428" w:rsidRPr="00A04428">
        <w:rPr>
          <w:rFonts w:ascii="Marianne" w:hAnsi="Marianne"/>
          <w:bCs/>
          <w:sz w:val="20"/>
          <w:szCs w:val="20"/>
        </w:rPr>
        <w:t>Aboubacar Koulibaly, directeur général de Rio Tinto</w:t>
      </w:r>
      <w:bookmarkEnd w:id="32"/>
      <w:r w:rsidR="00A04428" w:rsidRPr="00A04428">
        <w:rPr>
          <w:rFonts w:ascii="Marianne" w:hAnsi="Marianne"/>
          <w:bCs/>
          <w:sz w:val="20"/>
          <w:szCs w:val="20"/>
        </w:rPr>
        <w:t xml:space="preserve"> Guinée</w:t>
      </w:r>
      <w:r w:rsidR="00A04428">
        <w:rPr>
          <w:rFonts w:ascii="Marianne" w:hAnsi="Marianne"/>
          <w:bCs/>
          <w:sz w:val="20"/>
          <w:szCs w:val="20"/>
        </w:rPr>
        <w:t xml:space="preserve">, </w:t>
      </w:r>
      <w:r w:rsidRPr="00E3711B">
        <w:rPr>
          <w:rFonts w:ascii="Marianne" w:hAnsi="Marianne"/>
          <w:bCs/>
          <w:sz w:val="20"/>
          <w:szCs w:val="20"/>
        </w:rPr>
        <w:t>ont signé un protocole d’accord formalisant un partenariat visant à promouvoir un développement agricole et pastoral durable le long du corridor de Simandou.</w:t>
      </w:r>
      <w:r w:rsidR="00A04428">
        <w:rPr>
          <w:rFonts w:ascii="Marianne" w:hAnsi="Marianne"/>
          <w:bCs/>
          <w:sz w:val="20"/>
          <w:szCs w:val="20"/>
        </w:rPr>
        <w:t xml:space="preserve"> </w:t>
      </w:r>
      <w:r w:rsidRPr="00E3711B">
        <w:rPr>
          <w:rFonts w:ascii="Marianne" w:hAnsi="Marianne"/>
          <w:bCs/>
          <w:sz w:val="20"/>
          <w:szCs w:val="20"/>
        </w:rPr>
        <w:t xml:space="preserve">Ce protocole d’accord établit un cadre de collaboration visant à soutenir la transformation du secteur agropastoral en s’appuyant sur de l’expertise, des ressources et des réseaux communs. L’accord définit également des objectifs spécifiques tels que le lancement et la mise en œuvre de projets agricoles et agro-industriels durables, le renforcement des capacités des agriculteurs et des acteurs des chaînes de valeur agricole, l’intégration des producteurs locaux dans les marchés nationaux et régionaux, ainsi que la promotion de partenariats public-privé dans l’agro-industrie. Rio Tinto apportera à cette fin une assistance technique, mobilisera des partenaires financiers et développera des projets avec le </w:t>
      </w:r>
      <w:r w:rsidR="00A04428">
        <w:rPr>
          <w:rFonts w:ascii="Marianne" w:hAnsi="Marianne"/>
          <w:bCs/>
          <w:sz w:val="20"/>
          <w:szCs w:val="20"/>
        </w:rPr>
        <w:t xml:space="preserve">ministère </w:t>
      </w:r>
      <w:r w:rsidRPr="00E3711B">
        <w:rPr>
          <w:rFonts w:ascii="Marianne" w:hAnsi="Marianne"/>
          <w:bCs/>
          <w:sz w:val="20"/>
          <w:szCs w:val="20"/>
        </w:rPr>
        <w:t xml:space="preserve">pour renforcer les chaînes de valeur agricole et améliorer la productivité dans la région. </w:t>
      </w:r>
      <w:r w:rsidR="00A04428">
        <w:rPr>
          <w:rFonts w:ascii="Marianne" w:hAnsi="Marianne"/>
          <w:bCs/>
          <w:sz w:val="20"/>
          <w:szCs w:val="20"/>
        </w:rPr>
        <w:t xml:space="preserve">M. </w:t>
      </w:r>
      <w:r w:rsidRPr="00E3711B">
        <w:rPr>
          <w:rFonts w:ascii="Marianne" w:hAnsi="Marianne"/>
          <w:bCs/>
          <w:sz w:val="20"/>
          <w:szCs w:val="20"/>
        </w:rPr>
        <w:t xml:space="preserve">Gerard Rheinberger, directeur du projet Simandou pour Rio Tinto, a déclaré </w:t>
      </w:r>
      <w:r w:rsidR="00A04428">
        <w:rPr>
          <w:rFonts w:ascii="Marianne" w:hAnsi="Marianne"/>
          <w:bCs/>
          <w:sz w:val="20"/>
          <w:szCs w:val="20"/>
        </w:rPr>
        <w:t xml:space="preserve">que </w:t>
      </w:r>
      <w:r w:rsidRPr="00E3711B">
        <w:rPr>
          <w:rFonts w:ascii="Marianne" w:hAnsi="Marianne"/>
          <w:bCs/>
          <w:sz w:val="20"/>
          <w:szCs w:val="20"/>
        </w:rPr>
        <w:t>Simandou est un projet catalyseur et transformateur qui a le potentiel d’accélérer le développement économique de la Guinée. Les infrastructures du TransGuinéen représentent une opportunité pour stimuler des secteurs clés de l’économie, notamment l’agriculture</w:t>
      </w:r>
      <w:r w:rsidR="00A04428">
        <w:rPr>
          <w:rFonts w:ascii="Marianne" w:hAnsi="Marianne"/>
          <w:bCs/>
          <w:sz w:val="20"/>
          <w:szCs w:val="20"/>
        </w:rPr>
        <w:t>.</w:t>
      </w:r>
    </w:p>
    <w:p w14:paraId="517B4DE7" w14:textId="77777777" w:rsidR="00A04428" w:rsidRDefault="00A04428" w:rsidP="00B0237A">
      <w:pPr>
        <w:spacing w:after="0" w:line="240" w:lineRule="auto"/>
        <w:jc w:val="both"/>
        <w:rPr>
          <w:rFonts w:ascii="Marianne" w:hAnsi="Marianne"/>
          <w:bCs/>
          <w:sz w:val="20"/>
          <w:szCs w:val="20"/>
        </w:rPr>
      </w:pPr>
    </w:p>
    <w:p w14:paraId="10ED20D4" w14:textId="38C0A4B4" w:rsidR="00B0237A" w:rsidRPr="00C73B0B" w:rsidRDefault="00C73B0B" w:rsidP="00B0237A">
      <w:pPr>
        <w:spacing w:after="0" w:line="240" w:lineRule="auto"/>
        <w:jc w:val="both"/>
        <w:rPr>
          <w:rFonts w:ascii="Marianne" w:hAnsi="Marianne"/>
          <w:b/>
          <w:sz w:val="20"/>
          <w:szCs w:val="20"/>
        </w:rPr>
      </w:pPr>
      <w:r w:rsidRPr="00C73B0B">
        <w:rPr>
          <w:rFonts w:ascii="Marianne" w:hAnsi="Marianne"/>
          <w:b/>
          <w:sz w:val="20"/>
          <w:szCs w:val="20"/>
        </w:rPr>
        <w:t xml:space="preserve">Aviculture </w:t>
      </w:r>
      <w:r w:rsidR="00B0237A" w:rsidRPr="00C73B0B">
        <w:rPr>
          <w:rFonts w:ascii="Marianne" w:hAnsi="Marianne"/>
          <w:b/>
          <w:sz w:val="20"/>
          <w:szCs w:val="20"/>
        </w:rPr>
        <w:t>– Le groupe SONOCO présente les avancées de FERMAV Industries.</w:t>
      </w:r>
    </w:p>
    <w:p w14:paraId="373298EA" w14:textId="67B7A154" w:rsidR="00B0237A" w:rsidRDefault="00B0237A" w:rsidP="00B0237A">
      <w:pPr>
        <w:spacing w:after="0" w:line="240" w:lineRule="auto"/>
        <w:jc w:val="both"/>
        <w:rPr>
          <w:rFonts w:ascii="Marianne" w:hAnsi="Marianne"/>
          <w:bCs/>
          <w:sz w:val="20"/>
          <w:szCs w:val="20"/>
        </w:rPr>
      </w:pPr>
      <w:r w:rsidRPr="00B0237A">
        <w:rPr>
          <w:rFonts w:ascii="Marianne" w:hAnsi="Marianne"/>
          <w:bCs/>
          <w:sz w:val="20"/>
          <w:szCs w:val="20"/>
        </w:rPr>
        <w:t>Dans le cadre de son programme de développement agro-industriel, le Groupe SONOCO, à travers sa filiale SIAF Group, a organisé, le 10 juillet, une visite de terrain destinée à présenter les progrès réalisés par FERMAV Industries, sa filiale spécialisée dans l’aviculture et l’agriculture.</w:t>
      </w:r>
      <w:r>
        <w:rPr>
          <w:rFonts w:ascii="Marianne" w:hAnsi="Marianne"/>
          <w:bCs/>
          <w:sz w:val="20"/>
          <w:szCs w:val="20"/>
        </w:rPr>
        <w:t xml:space="preserve"> </w:t>
      </w:r>
      <w:r w:rsidRPr="00B0237A">
        <w:rPr>
          <w:rFonts w:ascii="Marianne" w:hAnsi="Marianne"/>
          <w:bCs/>
          <w:sz w:val="20"/>
          <w:szCs w:val="20"/>
        </w:rPr>
        <w:t xml:space="preserve">La visite a permis </w:t>
      </w:r>
      <w:r w:rsidRPr="00B0237A">
        <w:rPr>
          <w:rFonts w:ascii="Marianne" w:hAnsi="Marianne"/>
          <w:bCs/>
          <w:sz w:val="20"/>
          <w:szCs w:val="20"/>
        </w:rPr>
        <w:lastRenderedPageBreak/>
        <w:t>à une délégation comprenant des représentants de Rio Tinto Guinée et de l’IFC/Banque mondiale de découvrir sur le terrain l’état d’avancement des installations et d’échanger sur les enjeux liés à la sécurité alimentaire et au développement local.</w:t>
      </w:r>
      <w:r w:rsidR="00C73B0B">
        <w:rPr>
          <w:rFonts w:ascii="Marianne" w:hAnsi="Marianne"/>
          <w:bCs/>
          <w:sz w:val="20"/>
          <w:szCs w:val="20"/>
        </w:rPr>
        <w:t xml:space="preserve"> </w:t>
      </w:r>
      <w:r w:rsidRPr="00B0237A">
        <w:rPr>
          <w:rFonts w:ascii="Marianne" w:hAnsi="Marianne"/>
          <w:bCs/>
          <w:sz w:val="20"/>
          <w:szCs w:val="20"/>
        </w:rPr>
        <w:t>FERMAV Industries, filiale du Groupe SONOCO, développe une filière intégrée couvrant l’ensemble de la chaîne de valeur avicole et agricole : de la production de poussins d’un jour à l’abattage moderne, en passant par la fabrication d’aliments pour volailles et bétail, ainsi que la culture locale de maïs et de soja destinés à l’alimentation animale. Parmi ses projets figure notamment la mise en place de 15 fermes agricoles et avicoles intégrées, qui constituent une partie des activités plus larges de l’entreprise.</w:t>
      </w:r>
      <w:r w:rsidR="00C73B0B">
        <w:rPr>
          <w:rFonts w:ascii="Marianne" w:hAnsi="Marianne"/>
          <w:bCs/>
          <w:sz w:val="20"/>
          <w:szCs w:val="20"/>
        </w:rPr>
        <w:t xml:space="preserve"> </w:t>
      </w:r>
      <w:r w:rsidRPr="00B0237A">
        <w:rPr>
          <w:rFonts w:ascii="Marianne" w:hAnsi="Marianne"/>
          <w:bCs/>
          <w:sz w:val="20"/>
          <w:szCs w:val="20"/>
        </w:rPr>
        <w:t>Au cours de la visite, la délégation s’est rendue sur plusieurs sites stratégiques</w:t>
      </w:r>
      <w:r w:rsidR="00C73B0B">
        <w:rPr>
          <w:rFonts w:ascii="Marianne" w:hAnsi="Marianne"/>
          <w:bCs/>
          <w:sz w:val="20"/>
          <w:szCs w:val="20"/>
        </w:rPr>
        <w:t xml:space="preserve"> : à </w:t>
      </w:r>
      <w:r w:rsidRPr="00B0237A">
        <w:rPr>
          <w:rFonts w:ascii="Marianne" w:hAnsi="Marianne"/>
          <w:bCs/>
          <w:sz w:val="20"/>
          <w:szCs w:val="20"/>
        </w:rPr>
        <w:t>Sanoyah, où est installée l’unité de production d’aliments pour volailles et bétail, avec une capacité de 10 tonnes par jour ;</w:t>
      </w:r>
      <w:r w:rsidR="00C73B0B">
        <w:rPr>
          <w:rFonts w:ascii="Marianne" w:hAnsi="Marianne"/>
          <w:bCs/>
          <w:sz w:val="20"/>
          <w:szCs w:val="20"/>
        </w:rPr>
        <w:t xml:space="preserve"> à </w:t>
      </w:r>
      <w:r w:rsidRPr="00B0237A">
        <w:rPr>
          <w:rFonts w:ascii="Marianne" w:hAnsi="Marianne"/>
          <w:bCs/>
          <w:sz w:val="20"/>
          <w:szCs w:val="20"/>
        </w:rPr>
        <w:t>Kouria, où se trouve la ferme agricole pilote sur 52 h</w:t>
      </w:r>
      <w:r w:rsidR="00C73B0B">
        <w:rPr>
          <w:rFonts w:ascii="Marianne" w:hAnsi="Marianne"/>
          <w:bCs/>
          <w:sz w:val="20"/>
          <w:szCs w:val="20"/>
        </w:rPr>
        <w:t>a</w:t>
      </w:r>
      <w:r w:rsidRPr="00B0237A">
        <w:rPr>
          <w:rFonts w:ascii="Marianne" w:hAnsi="Marianne"/>
          <w:bCs/>
          <w:sz w:val="20"/>
          <w:szCs w:val="20"/>
        </w:rPr>
        <w:t>, dont 10 h</w:t>
      </w:r>
      <w:r w:rsidR="00C73B0B">
        <w:rPr>
          <w:rFonts w:ascii="Marianne" w:hAnsi="Marianne"/>
          <w:bCs/>
          <w:sz w:val="20"/>
          <w:szCs w:val="20"/>
        </w:rPr>
        <w:t>a</w:t>
      </w:r>
      <w:r w:rsidRPr="00B0237A">
        <w:rPr>
          <w:rFonts w:ascii="Marianne" w:hAnsi="Marianne"/>
          <w:bCs/>
          <w:sz w:val="20"/>
          <w:szCs w:val="20"/>
        </w:rPr>
        <w:t xml:space="preserve"> déjà exploités pour la culture du maïs et du soja ;</w:t>
      </w:r>
      <w:r w:rsidR="00C73B0B">
        <w:rPr>
          <w:rFonts w:ascii="Marianne" w:hAnsi="Marianne"/>
          <w:bCs/>
          <w:sz w:val="20"/>
          <w:szCs w:val="20"/>
        </w:rPr>
        <w:t xml:space="preserve"> à </w:t>
      </w:r>
      <w:r w:rsidRPr="00B0237A">
        <w:rPr>
          <w:rFonts w:ascii="Marianne" w:hAnsi="Marianne"/>
          <w:bCs/>
          <w:sz w:val="20"/>
          <w:szCs w:val="20"/>
        </w:rPr>
        <w:t>Daboyah, qui regroupe plusieurs infrastructures essentielles, dont une poussinière, un couvoir, des fermes de reproduction et d’élevage de poulets de chair, ainsi qu’un abattoir moderne en cours de finition.</w:t>
      </w:r>
      <w:r w:rsidR="00C73B0B">
        <w:rPr>
          <w:rFonts w:ascii="Marianne" w:hAnsi="Marianne"/>
          <w:bCs/>
          <w:sz w:val="20"/>
          <w:szCs w:val="20"/>
        </w:rPr>
        <w:t xml:space="preserve"> </w:t>
      </w:r>
      <w:r w:rsidRPr="00B0237A">
        <w:rPr>
          <w:rFonts w:ascii="Marianne" w:hAnsi="Marianne"/>
          <w:bCs/>
          <w:sz w:val="20"/>
          <w:szCs w:val="20"/>
        </w:rPr>
        <w:t xml:space="preserve">Cette approche intégrée traduit la vision du Groupe SONOCO </w:t>
      </w:r>
      <w:r w:rsidR="00C73B0B">
        <w:rPr>
          <w:rFonts w:ascii="Marianne" w:hAnsi="Marianne"/>
          <w:bCs/>
          <w:sz w:val="20"/>
          <w:szCs w:val="20"/>
        </w:rPr>
        <w:t>de</w:t>
      </w:r>
      <w:r w:rsidRPr="00B0237A">
        <w:rPr>
          <w:rFonts w:ascii="Marianne" w:hAnsi="Marianne"/>
          <w:bCs/>
          <w:sz w:val="20"/>
          <w:szCs w:val="20"/>
        </w:rPr>
        <w:t xml:space="preserve"> maîtriser toute la chaîne de production avicole, de l’alimentation animale à l’abattage, afin de réduire la dépendance aux importations et de stimuler la production locale.</w:t>
      </w:r>
      <w:r w:rsidR="00C73B0B">
        <w:rPr>
          <w:rFonts w:ascii="Marianne" w:hAnsi="Marianne"/>
          <w:bCs/>
          <w:sz w:val="20"/>
          <w:szCs w:val="20"/>
        </w:rPr>
        <w:t xml:space="preserve"> M. </w:t>
      </w:r>
      <w:r w:rsidRPr="00B0237A">
        <w:rPr>
          <w:rFonts w:ascii="Marianne" w:hAnsi="Marianne"/>
          <w:bCs/>
          <w:sz w:val="20"/>
          <w:szCs w:val="20"/>
        </w:rPr>
        <w:t xml:space="preserve">Diouldé Diallo, Directeur général de SIAF Group, a précisé que FERMAV Industries ambitionne de produire 15 </w:t>
      </w:r>
      <w:r w:rsidR="00C73B0B">
        <w:rPr>
          <w:rFonts w:ascii="Marianne" w:hAnsi="Marianne"/>
          <w:bCs/>
          <w:sz w:val="20"/>
          <w:szCs w:val="20"/>
        </w:rPr>
        <w:t xml:space="preserve">M </w:t>
      </w:r>
      <w:r w:rsidRPr="00B0237A">
        <w:rPr>
          <w:rFonts w:ascii="Marianne" w:hAnsi="Marianne"/>
          <w:bCs/>
          <w:sz w:val="20"/>
          <w:szCs w:val="20"/>
        </w:rPr>
        <w:t>de poulets par an, soit environ 6 000 à 7 000 tonnes, couvrant dans un premier temps 10% des besoins nationaux, estimés à plus de 70</w:t>
      </w:r>
      <w:r w:rsidR="00C73B0B">
        <w:rPr>
          <w:rFonts w:ascii="Marianne" w:hAnsi="Marianne"/>
          <w:bCs/>
          <w:sz w:val="20"/>
          <w:szCs w:val="20"/>
        </w:rPr>
        <w:t> </w:t>
      </w:r>
      <w:r w:rsidRPr="00B0237A">
        <w:rPr>
          <w:rFonts w:ascii="Marianne" w:hAnsi="Marianne"/>
          <w:bCs/>
          <w:sz w:val="20"/>
          <w:szCs w:val="20"/>
        </w:rPr>
        <w:t>000 tonnes. À moyen terme, le groupe vise une couverture de 60 à 70% du marché guinéen.</w:t>
      </w:r>
      <w:r w:rsidR="00C73B0B">
        <w:rPr>
          <w:rFonts w:ascii="Marianne" w:hAnsi="Marianne"/>
          <w:bCs/>
          <w:sz w:val="20"/>
          <w:szCs w:val="20"/>
        </w:rPr>
        <w:t xml:space="preserve"> </w:t>
      </w:r>
      <w:r w:rsidRPr="00B0237A">
        <w:rPr>
          <w:rFonts w:ascii="Marianne" w:hAnsi="Marianne"/>
          <w:bCs/>
          <w:sz w:val="20"/>
          <w:szCs w:val="20"/>
        </w:rPr>
        <w:t>Les premiers poulets issus du site de Daboyah devraient être disponibles sur le marché dès la fin de l’année 2025.</w:t>
      </w:r>
      <w:r w:rsidR="00C73B0B">
        <w:rPr>
          <w:rFonts w:ascii="Marianne" w:hAnsi="Marianne"/>
          <w:bCs/>
          <w:sz w:val="20"/>
          <w:szCs w:val="20"/>
        </w:rPr>
        <w:t xml:space="preserve"> </w:t>
      </w:r>
      <w:r w:rsidRPr="00B0237A">
        <w:rPr>
          <w:rFonts w:ascii="Marianne" w:hAnsi="Marianne"/>
          <w:bCs/>
          <w:sz w:val="20"/>
          <w:szCs w:val="20"/>
        </w:rPr>
        <w:t>La visite a également mis en lumière les conditions sanitaires strictes mises en œuvre, notamment dans la poussinière, où l’accès est strictement contrôlé et soumis à des protocoles de biosécurité.</w:t>
      </w:r>
      <w:r w:rsidR="00C73B0B">
        <w:rPr>
          <w:rFonts w:ascii="Marianne" w:hAnsi="Marianne"/>
          <w:bCs/>
          <w:sz w:val="20"/>
          <w:szCs w:val="20"/>
        </w:rPr>
        <w:t xml:space="preserve"> </w:t>
      </w:r>
      <w:r w:rsidRPr="00B0237A">
        <w:rPr>
          <w:rFonts w:ascii="Marianne" w:hAnsi="Marianne"/>
          <w:bCs/>
          <w:sz w:val="20"/>
          <w:szCs w:val="20"/>
        </w:rPr>
        <w:t>Outre la filière avicole, FERMAV Industries entend renforcer la production locale de maïs et de soja, deux composants essentiels de l’alimentation animale. Cette stratégie vise à réduire la dépendance aux importations tout en dynamisant le secteur agricole guinéen.</w:t>
      </w:r>
      <w:r w:rsidR="00C73B0B">
        <w:rPr>
          <w:rFonts w:ascii="Marianne" w:hAnsi="Marianne"/>
          <w:bCs/>
          <w:sz w:val="20"/>
          <w:szCs w:val="20"/>
        </w:rPr>
        <w:t xml:space="preserve"> </w:t>
      </w:r>
      <w:r w:rsidRPr="00B0237A">
        <w:rPr>
          <w:rFonts w:ascii="Marianne" w:hAnsi="Marianne"/>
          <w:bCs/>
          <w:sz w:val="20"/>
          <w:szCs w:val="20"/>
        </w:rPr>
        <w:t>SIAF Group</w:t>
      </w:r>
      <w:r w:rsidR="00C73B0B">
        <w:rPr>
          <w:rFonts w:ascii="Marianne" w:hAnsi="Marianne"/>
          <w:bCs/>
          <w:sz w:val="20"/>
          <w:szCs w:val="20"/>
        </w:rPr>
        <w:t xml:space="preserve"> </w:t>
      </w:r>
      <w:r w:rsidRPr="00B0237A">
        <w:rPr>
          <w:rFonts w:ascii="Marianne" w:hAnsi="Marianne"/>
          <w:bCs/>
          <w:sz w:val="20"/>
          <w:szCs w:val="20"/>
        </w:rPr>
        <w:t>est le bras op</w:t>
      </w:r>
      <w:r w:rsidRPr="00B0237A">
        <w:rPr>
          <w:rFonts w:ascii="Marianne" w:hAnsi="Marianne" w:cs="Marianne"/>
          <w:bCs/>
          <w:sz w:val="20"/>
          <w:szCs w:val="20"/>
        </w:rPr>
        <w:t>é</w:t>
      </w:r>
      <w:r w:rsidRPr="00B0237A">
        <w:rPr>
          <w:rFonts w:ascii="Marianne" w:hAnsi="Marianne"/>
          <w:bCs/>
          <w:sz w:val="20"/>
          <w:szCs w:val="20"/>
        </w:rPr>
        <w:t>rationnel du Groupe SONOCO</w:t>
      </w:r>
      <w:r w:rsidR="00C73B0B">
        <w:rPr>
          <w:rFonts w:ascii="Marianne" w:hAnsi="Marianne"/>
          <w:bCs/>
          <w:sz w:val="20"/>
          <w:szCs w:val="20"/>
        </w:rPr>
        <w:t xml:space="preserve"> pour </w:t>
      </w:r>
      <w:r w:rsidRPr="00B0237A">
        <w:rPr>
          <w:rFonts w:ascii="Marianne" w:hAnsi="Marianne"/>
          <w:bCs/>
          <w:sz w:val="20"/>
          <w:szCs w:val="20"/>
        </w:rPr>
        <w:t>structur</w:t>
      </w:r>
      <w:r w:rsidR="00C73B0B">
        <w:rPr>
          <w:rFonts w:ascii="Marianne" w:hAnsi="Marianne"/>
          <w:bCs/>
          <w:sz w:val="20"/>
          <w:szCs w:val="20"/>
        </w:rPr>
        <w:t>er</w:t>
      </w:r>
      <w:r w:rsidRPr="00B0237A">
        <w:rPr>
          <w:rFonts w:ascii="Marianne" w:hAnsi="Marianne"/>
          <w:bCs/>
          <w:sz w:val="20"/>
          <w:szCs w:val="20"/>
        </w:rPr>
        <w:t xml:space="preserve"> les projets, mobilis</w:t>
      </w:r>
      <w:r w:rsidR="00C73B0B">
        <w:rPr>
          <w:rFonts w:ascii="Marianne" w:hAnsi="Marianne"/>
          <w:bCs/>
          <w:sz w:val="20"/>
          <w:szCs w:val="20"/>
        </w:rPr>
        <w:t>er</w:t>
      </w:r>
      <w:r w:rsidRPr="00B0237A">
        <w:rPr>
          <w:rFonts w:ascii="Marianne" w:hAnsi="Marianne"/>
          <w:bCs/>
          <w:sz w:val="20"/>
          <w:szCs w:val="20"/>
        </w:rPr>
        <w:t xml:space="preserve"> les financements et assur</w:t>
      </w:r>
      <w:r w:rsidR="00C73B0B">
        <w:rPr>
          <w:rFonts w:ascii="Marianne" w:hAnsi="Marianne"/>
          <w:bCs/>
          <w:sz w:val="20"/>
          <w:szCs w:val="20"/>
        </w:rPr>
        <w:t>er</w:t>
      </w:r>
      <w:r w:rsidRPr="00B0237A">
        <w:rPr>
          <w:rFonts w:ascii="Marianne" w:hAnsi="Marianne"/>
          <w:bCs/>
          <w:sz w:val="20"/>
          <w:szCs w:val="20"/>
        </w:rPr>
        <w:t xml:space="preserve"> leur r</w:t>
      </w:r>
      <w:r w:rsidRPr="00B0237A">
        <w:rPr>
          <w:rFonts w:ascii="Marianne" w:hAnsi="Marianne" w:cs="Marianne"/>
          <w:bCs/>
          <w:sz w:val="20"/>
          <w:szCs w:val="20"/>
        </w:rPr>
        <w:t>é</w:t>
      </w:r>
      <w:r w:rsidRPr="00B0237A">
        <w:rPr>
          <w:rFonts w:ascii="Marianne" w:hAnsi="Marianne"/>
          <w:bCs/>
          <w:sz w:val="20"/>
          <w:szCs w:val="20"/>
        </w:rPr>
        <w:t>alisation. FERMAV Industries est n</w:t>
      </w:r>
      <w:r w:rsidRPr="00B0237A">
        <w:rPr>
          <w:rFonts w:ascii="Marianne" w:hAnsi="Marianne" w:cs="Marianne"/>
          <w:bCs/>
          <w:sz w:val="20"/>
          <w:szCs w:val="20"/>
        </w:rPr>
        <w:t>é</w:t>
      </w:r>
      <w:r w:rsidRPr="00B0237A">
        <w:rPr>
          <w:rFonts w:ascii="Marianne" w:hAnsi="Marianne"/>
          <w:bCs/>
          <w:sz w:val="20"/>
          <w:szCs w:val="20"/>
        </w:rPr>
        <w:t>e de cette dynamique</w:t>
      </w:r>
      <w:r w:rsidR="00C73B0B">
        <w:rPr>
          <w:rFonts w:ascii="Marianne" w:hAnsi="Marianne"/>
          <w:bCs/>
          <w:sz w:val="20"/>
          <w:szCs w:val="20"/>
        </w:rPr>
        <w:t xml:space="preserve">. </w:t>
      </w:r>
      <w:r w:rsidRPr="00B0237A">
        <w:rPr>
          <w:rFonts w:ascii="Marianne" w:hAnsi="Marianne"/>
          <w:bCs/>
          <w:sz w:val="20"/>
          <w:szCs w:val="20"/>
        </w:rPr>
        <w:t>FERMAV Industries prévoit de commercialiser ses produits sous deux marques : Afiah, pour la volaille</w:t>
      </w:r>
      <w:r w:rsidR="00C73B0B">
        <w:rPr>
          <w:rFonts w:ascii="Marianne" w:hAnsi="Marianne"/>
          <w:bCs/>
          <w:sz w:val="20"/>
          <w:szCs w:val="20"/>
        </w:rPr>
        <w:t xml:space="preserve"> </w:t>
      </w:r>
      <w:r w:rsidRPr="00B0237A">
        <w:rPr>
          <w:rFonts w:ascii="Marianne" w:hAnsi="Marianne"/>
          <w:bCs/>
          <w:sz w:val="20"/>
          <w:szCs w:val="20"/>
        </w:rPr>
        <w:t>et Nourah, pour les aliments destinés à l’élevage, répondant aux standards internationaux en matière de nutrition et de performance.</w:t>
      </w:r>
    </w:p>
    <w:p w14:paraId="4368C5A0" w14:textId="77777777" w:rsidR="007C4A02" w:rsidRDefault="007C4A02" w:rsidP="007C4A02">
      <w:pPr>
        <w:spacing w:after="0" w:line="240" w:lineRule="auto"/>
        <w:jc w:val="both"/>
        <w:rPr>
          <w:rFonts w:ascii="Marianne" w:hAnsi="Marianne"/>
          <w:bCs/>
          <w:sz w:val="20"/>
          <w:szCs w:val="20"/>
        </w:rPr>
      </w:pPr>
    </w:p>
    <w:p w14:paraId="5FABDB37" w14:textId="5F05BF65" w:rsidR="007C4A02" w:rsidRPr="00297A60" w:rsidRDefault="007C4A02" w:rsidP="007C4A02">
      <w:pPr>
        <w:spacing w:after="0" w:line="240" w:lineRule="auto"/>
        <w:jc w:val="both"/>
        <w:rPr>
          <w:rFonts w:ascii="Marianne" w:hAnsi="Marianne"/>
          <w:b/>
          <w:sz w:val="20"/>
          <w:szCs w:val="20"/>
        </w:rPr>
      </w:pPr>
      <w:r w:rsidRPr="00297A60">
        <w:rPr>
          <w:rFonts w:ascii="Marianne" w:hAnsi="Marianne"/>
          <w:b/>
          <w:sz w:val="20"/>
          <w:szCs w:val="20"/>
        </w:rPr>
        <w:t>Pêche – Protocole d’accord avec le Sénégal.</w:t>
      </w:r>
    </w:p>
    <w:p w14:paraId="3A5E6FF2" w14:textId="543813B4" w:rsidR="007C4A02" w:rsidRPr="007C4A02" w:rsidRDefault="007C4A02" w:rsidP="007C4A02">
      <w:pPr>
        <w:spacing w:after="0" w:line="240" w:lineRule="auto"/>
        <w:jc w:val="both"/>
        <w:rPr>
          <w:rFonts w:ascii="Marianne" w:hAnsi="Marianne"/>
          <w:bCs/>
          <w:sz w:val="20"/>
          <w:szCs w:val="20"/>
        </w:rPr>
      </w:pPr>
      <w:r w:rsidRPr="007C4A02">
        <w:rPr>
          <w:rFonts w:ascii="Marianne" w:hAnsi="Marianne"/>
          <w:bCs/>
          <w:sz w:val="20"/>
          <w:szCs w:val="20"/>
        </w:rPr>
        <w:t xml:space="preserve">Le Sénégal et la Guinée ont signé </w:t>
      </w:r>
      <w:r>
        <w:rPr>
          <w:rFonts w:ascii="Marianne" w:hAnsi="Marianne"/>
          <w:bCs/>
          <w:sz w:val="20"/>
          <w:szCs w:val="20"/>
        </w:rPr>
        <w:t xml:space="preserve">le 19 juillet </w:t>
      </w:r>
      <w:r w:rsidRPr="007C4A02">
        <w:rPr>
          <w:rFonts w:ascii="Marianne" w:hAnsi="Marianne"/>
          <w:bCs/>
          <w:sz w:val="20"/>
          <w:szCs w:val="20"/>
        </w:rPr>
        <w:t>un protocole d’application de leur accord bilatéral dans le domaine de la pêche maritime et de l’aquaculture, destiné à renforcer la coopération, protéger les ressources halieutiques et soutenir les communautés maritimes des deux pays.</w:t>
      </w:r>
      <w:r w:rsidR="00297A60">
        <w:rPr>
          <w:rFonts w:ascii="Marianne" w:hAnsi="Marianne"/>
          <w:bCs/>
          <w:sz w:val="20"/>
          <w:szCs w:val="20"/>
        </w:rPr>
        <w:t xml:space="preserve"> </w:t>
      </w:r>
      <w:r w:rsidRPr="007C4A02">
        <w:rPr>
          <w:rFonts w:ascii="Marianne" w:hAnsi="Marianne"/>
          <w:bCs/>
          <w:sz w:val="20"/>
          <w:szCs w:val="20"/>
        </w:rPr>
        <w:t>Le protocole</w:t>
      </w:r>
      <w:r w:rsidR="00297A60">
        <w:rPr>
          <w:rFonts w:ascii="Marianne" w:hAnsi="Marianne"/>
          <w:bCs/>
          <w:sz w:val="20"/>
          <w:szCs w:val="20"/>
        </w:rPr>
        <w:t>,</w:t>
      </w:r>
      <w:r w:rsidRPr="007C4A02">
        <w:rPr>
          <w:rFonts w:ascii="Marianne" w:hAnsi="Marianne"/>
          <w:bCs/>
          <w:sz w:val="20"/>
          <w:szCs w:val="20"/>
        </w:rPr>
        <w:t xml:space="preserve"> </w:t>
      </w:r>
      <w:r w:rsidR="00297A60">
        <w:rPr>
          <w:rFonts w:ascii="Marianne" w:hAnsi="Marianne"/>
          <w:bCs/>
          <w:sz w:val="20"/>
          <w:szCs w:val="20"/>
        </w:rPr>
        <w:t>signé par la</w:t>
      </w:r>
      <w:r w:rsidR="00297A60" w:rsidRPr="00297A60">
        <w:rPr>
          <w:rFonts w:ascii="Marianne" w:hAnsi="Marianne"/>
          <w:bCs/>
          <w:sz w:val="20"/>
          <w:szCs w:val="20"/>
        </w:rPr>
        <w:t xml:space="preserve"> ministre sénégalaise de la </w:t>
      </w:r>
      <w:r w:rsidR="00297A60">
        <w:rPr>
          <w:rFonts w:ascii="Marianne" w:hAnsi="Marianne"/>
          <w:bCs/>
          <w:sz w:val="20"/>
          <w:szCs w:val="20"/>
        </w:rPr>
        <w:t>p</w:t>
      </w:r>
      <w:r w:rsidR="00297A60" w:rsidRPr="00297A60">
        <w:rPr>
          <w:rFonts w:ascii="Marianne" w:hAnsi="Marianne"/>
          <w:bCs/>
          <w:sz w:val="20"/>
          <w:szCs w:val="20"/>
        </w:rPr>
        <w:t>êche et de l’</w:t>
      </w:r>
      <w:r w:rsidR="00297A60">
        <w:rPr>
          <w:rFonts w:ascii="Marianne" w:hAnsi="Marianne"/>
          <w:bCs/>
          <w:sz w:val="20"/>
          <w:szCs w:val="20"/>
        </w:rPr>
        <w:t>é</w:t>
      </w:r>
      <w:r w:rsidR="00297A60" w:rsidRPr="00297A60">
        <w:rPr>
          <w:rFonts w:ascii="Marianne" w:hAnsi="Marianne"/>
          <w:bCs/>
          <w:sz w:val="20"/>
          <w:szCs w:val="20"/>
        </w:rPr>
        <w:t xml:space="preserve">conomie maritime, </w:t>
      </w:r>
      <w:r w:rsidR="00297A60">
        <w:rPr>
          <w:rFonts w:ascii="Marianne" w:hAnsi="Marianne"/>
          <w:bCs/>
          <w:sz w:val="20"/>
          <w:szCs w:val="20"/>
        </w:rPr>
        <w:t xml:space="preserve">la </w:t>
      </w:r>
      <w:r w:rsidR="00297A60" w:rsidRPr="00297A60">
        <w:rPr>
          <w:rFonts w:ascii="Marianne" w:hAnsi="Marianne"/>
          <w:bCs/>
          <w:sz w:val="20"/>
          <w:szCs w:val="20"/>
        </w:rPr>
        <w:t xml:space="preserve">Dr Fatou Diouf, </w:t>
      </w:r>
      <w:r w:rsidR="00297A60">
        <w:rPr>
          <w:rFonts w:ascii="Marianne" w:hAnsi="Marianne"/>
          <w:bCs/>
          <w:sz w:val="20"/>
          <w:szCs w:val="20"/>
        </w:rPr>
        <w:t xml:space="preserve">et </w:t>
      </w:r>
      <w:r w:rsidR="00297A60" w:rsidRPr="00297A60">
        <w:rPr>
          <w:rFonts w:ascii="Marianne" w:hAnsi="Marianne"/>
          <w:bCs/>
          <w:sz w:val="20"/>
          <w:szCs w:val="20"/>
        </w:rPr>
        <w:t xml:space="preserve">son homologue guinéenne </w:t>
      </w:r>
      <w:r w:rsidR="00297A60">
        <w:rPr>
          <w:rFonts w:ascii="Marianne" w:hAnsi="Marianne"/>
          <w:bCs/>
          <w:sz w:val="20"/>
          <w:szCs w:val="20"/>
        </w:rPr>
        <w:t xml:space="preserve">Mme </w:t>
      </w:r>
      <w:r w:rsidR="00297A60" w:rsidRPr="00297A60">
        <w:rPr>
          <w:rFonts w:ascii="Marianne" w:hAnsi="Marianne"/>
          <w:bCs/>
          <w:sz w:val="20"/>
          <w:szCs w:val="20"/>
        </w:rPr>
        <w:t>Fatima Camara</w:t>
      </w:r>
      <w:r w:rsidR="00297A60">
        <w:rPr>
          <w:rFonts w:ascii="Marianne" w:hAnsi="Marianne"/>
          <w:bCs/>
          <w:sz w:val="20"/>
          <w:szCs w:val="20"/>
        </w:rPr>
        <w:t>,</w:t>
      </w:r>
      <w:r w:rsidR="00297A60" w:rsidRPr="00297A60">
        <w:rPr>
          <w:rFonts w:ascii="Marianne" w:hAnsi="Marianne"/>
          <w:bCs/>
          <w:sz w:val="20"/>
          <w:szCs w:val="20"/>
        </w:rPr>
        <w:t xml:space="preserve"> </w:t>
      </w:r>
      <w:r w:rsidRPr="007C4A02">
        <w:rPr>
          <w:rFonts w:ascii="Marianne" w:hAnsi="Marianne"/>
          <w:bCs/>
          <w:sz w:val="20"/>
          <w:szCs w:val="20"/>
        </w:rPr>
        <w:t>prévoit un encadrement des activités de pêche, la protection des pêcheurs artisanaux et industriels, la surveillance maritime conjointe des zones économiques exclusives, le soutien à la recherche et à la formation, ainsi que la lutte contre la pêche illicite. Il inclut également une collaboration dans le contrôle sanitaire des produits halieutiques.</w:t>
      </w:r>
    </w:p>
    <w:p w14:paraId="16B086CE" w14:textId="77777777" w:rsidR="00297A60" w:rsidRDefault="00297A60" w:rsidP="007C4A02">
      <w:pPr>
        <w:spacing w:after="0" w:line="240" w:lineRule="auto"/>
        <w:jc w:val="both"/>
        <w:rPr>
          <w:rFonts w:ascii="Marianne" w:hAnsi="Marianne"/>
          <w:bCs/>
          <w:sz w:val="20"/>
          <w:szCs w:val="20"/>
        </w:rPr>
      </w:pPr>
    </w:p>
    <w:p w14:paraId="62DC698F" w14:textId="77777777" w:rsidR="00297A60" w:rsidRPr="00297A60" w:rsidRDefault="00297A60" w:rsidP="007C4A02">
      <w:pPr>
        <w:spacing w:after="0" w:line="240" w:lineRule="auto"/>
        <w:jc w:val="both"/>
        <w:rPr>
          <w:rFonts w:ascii="Marianne" w:hAnsi="Marianne"/>
          <w:b/>
          <w:sz w:val="20"/>
          <w:szCs w:val="20"/>
        </w:rPr>
      </w:pPr>
      <w:r w:rsidRPr="00297A60">
        <w:rPr>
          <w:rFonts w:ascii="Marianne" w:hAnsi="Marianne"/>
          <w:b/>
          <w:sz w:val="20"/>
          <w:szCs w:val="20"/>
        </w:rPr>
        <w:t xml:space="preserve">Reboisement </w:t>
      </w:r>
      <w:r w:rsidR="007C4A02" w:rsidRPr="00297A60">
        <w:rPr>
          <w:rFonts w:ascii="Marianne" w:hAnsi="Marianne"/>
          <w:b/>
          <w:sz w:val="20"/>
          <w:szCs w:val="20"/>
        </w:rPr>
        <w:t xml:space="preserve">– </w:t>
      </w:r>
      <w:r w:rsidRPr="00297A60">
        <w:rPr>
          <w:rFonts w:ascii="Marianne" w:hAnsi="Marianne"/>
          <w:b/>
          <w:sz w:val="20"/>
          <w:szCs w:val="20"/>
        </w:rPr>
        <w:t>136 ha reboisés par l</w:t>
      </w:r>
      <w:r w:rsidR="007C4A02" w:rsidRPr="00297A60">
        <w:rPr>
          <w:rFonts w:ascii="Marianne" w:hAnsi="Marianne"/>
          <w:b/>
          <w:sz w:val="20"/>
          <w:szCs w:val="20"/>
        </w:rPr>
        <w:t xml:space="preserve">a Compagnie des </w:t>
      </w:r>
      <w:r w:rsidRPr="00297A60">
        <w:rPr>
          <w:rFonts w:ascii="Marianne" w:hAnsi="Marianne"/>
          <w:b/>
          <w:sz w:val="20"/>
          <w:szCs w:val="20"/>
        </w:rPr>
        <w:t>b</w:t>
      </w:r>
      <w:r w:rsidR="007C4A02" w:rsidRPr="00297A60">
        <w:rPr>
          <w:rFonts w:ascii="Marianne" w:hAnsi="Marianne"/>
          <w:b/>
          <w:sz w:val="20"/>
          <w:szCs w:val="20"/>
        </w:rPr>
        <w:t>auxites de Guinée (CBG)</w:t>
      </w:r>
      <w:r w:rsidRPr="00297A60">
        <w:rPr>
          <w:rFonts w:ascii="Marianne" w:hAnsi="Marianne"/>
          <w:b/>
          <w:sz w:val="20"/>
          <w:szCs w:val="20"/>
        </w:rPr>
        <w:t>.</w:t>
      </w:r>
    </w:p>
    <w:p w14:paraId="07E6457E" w14:textId="0DCA916A" w:rsidR="007C4A02" w:rsidRDefault="007C4A02" w:rsidP="007C4A02">
      <w:pPr>
        <w:spacing w:after="0" w:line="240" w:lineRule="auto"/>
        <w:jc w:val="both"/>
        <w:rPr>
          <w:rFonts w:ascii="Marianne" w:hAnsi="Marianne"/>
          <w:bCs/>
          <w:sz w:val="20"/>
          <w:szCs w:val="20"/>
        </w:rPr>
      </w:pPr>
      <w:r w:rsidRPr="007C4A02">
        <w:rPr>
          <w:rFonts w:ascii="Marianne" w:hAnsi="Marianne"/>
          <w:bCs/>
          <w:sz w:val="20"/>
          <w:szCs w:val="20"/>
        </w:rPr>
        <w:t xml:space="preserve">Cette initiative </w:t>
      </w:r>
      <w:r w:rsidR="00297A60">
        <w:rPr>
          <w:rFonts w:ascii="Marianne" w:hAnsi="Marianne"/>
          <w:bCs/>
          <w:sz w:val="20"/>
          <w:szCs w:val="20"/>
        </w:rPr>
        <w:t xml:space="preserve">lancé le 16 juillet </w:t>
      </w:r>
      <w:r w:rsidRPr="007C4A02">
        <w:rPr>
          <w:rFonts w:ascii="Marianne" w:hAnsi="Marianne"/>
          <w:bCs/>
          <w:sz w:val="20"/>
          <w:szCs w:val="20"/>
        </w:rPr>
        <w:t>s’inscrit dans le cadre des efforts de réhabilitation et de restauration des zones impactées par l’exploitation de la bauxite, visant notamment à compenser les moyens de subsistance des communautés affectées. 25 villages riverains de la mine de N’dangara, dans la sous-préfecture de Sangarédi sont concernés par cette campagne.</w:t>
      </w:r>
      <w:r w:rsidR="008564F4" w:rsidRPr="008564F4">
        <w:t xml:space="preserve"> </w:t>
      </w:r>
      <w:r w:rsidR="008564F4" w:rsidRPr="008564F4">
        <w:rPr>
          <w:rFonts w:ascii="Marianne" w:hAnsi="Marianne"/>
          <w:bCs/>
          <w:sz w:val="20"/>
          <w:szCs w:val="20"/>
        </w:rPr>
        <w:t>Le reboisement va se faire avec des espèces locales sur 136 hectares. La CBG a prévu cette année 5% d’espèces fruitières.</w:t>
      </w:r>
    </w:p>
    <w:p w14:paraId="53CA632C" w14:textId="164B81B4" w:rsidR="00473D92" w:rsidRDefault="00473D92" w:rsidP="007C4A02">
      <w:pPr>
        <w:spacing w:after="0" w:line="240" w:lineRule="auto"/>
        <w:jc w:val="both"/>
        <w:rPr>
          <w:rFonts w:ascii="Marianne" w:hAnsi="Marianne"/>
          <w:bCs/>
          <w:sz w:val="20"/>
          <w:szCs w:val="20"/>
        </w:rPr>
      </w:pPr>
    </w:p>
    <w:p w14:paraId="23915F0B" w14:textId="117792C5" w:rsidR="00EC668F" w:rsidRPr="00EC668F" w:rsidRDefault="00EC668F" w:rsidP="00EC668F">
      <w:pPr>
        <w:spacing w:after="0" w:line="240" w:lineRule="auto"/>
        <w:jc w:val="both"/>
        <w:rPr>
          <w:rFonts w:ascii="Marianne" w:hAnsi="Marianne"/>
          <w:b/>
          <w:sz w:val="20"/>
          <w:szCs w:val="20"/>
        </w:rPr>
      </w:pPr>
      <w:r w:rsidRPr="00EC668F">
        <w:rPr>
          <w:rFonts w:ascii="Marianne" w:hAnsi="Marianne"/>
          <w:b/>
          <w:sz w:val="20"/>
          <w:szCs w:val="20"/>
        </w:rPr>
        <w:t>Meunerie - Farine rare, pain cher.</w:t>
      </w:r>
    </w:p>
    <w:bookmarkEnd w:id="30"/>
    <w:p w14:paraId="69BB8D63" w14:textId="606FC19F" w:rsidR="00473D92" w:rsidRPr="007C4A02" w:rsidRDefault="00EC668F" w:rsidP="00EC668F">
      <w:pPr>
        <w:spacing w:after="0" w:line="240" w:lineRule="auto"/>
        <w:jc w:val="both"/>
        <w:rPr>
          <w:rFonts w:ascii="Marianne" w:hAnsi="Marianne"/>
          <w:bCs/>
          <w:sz w:val="20"/>
          <w:szCs w:val="20"/>
        </w:rPr>
      </w:pPr>
      <w:r w:rsidRPr="00EC668F">
        <w:rPr>
          <w:rFonts w:ascii="Marianne" w:hAnsi="Marianne"/>
          <w:bCs/>
          <w:sz w:val="20"/>
          <w:szCs w:val="20"/>
        </w:rPr>
        <w:t>L</w:t>
      </w:r>
      <w:r>
        <w:rPr>
          <w:rFonts w:ascii="Marianne" w:hAnsi="Marianne"/>
          <w:bCs/>
          <w:sz w:val="20"/>
          <w:szCs w:val="20"/>
        </w:rPr>
        <w:t xml:space="preserve">e pays </w:t>
      </w:r>
      <w:r w:rsidRPr="00EC668F">
        <w:rPr>
          <w:rFonts w:ascii="Marianne" w:hAnsi="Marianne"/>
          <w:bCs/>
          <w:sz w:val="20"/>
          <w:szCs w:val="20"/>
        </w:rPr>
        <w:t>est confronté à une pénurie persistante de farine, une situation qui affecte aussi bien les consommateurs que les acteurs de la filière boulangère. Dans certains quartiers de Conakry, les magasins sont presque vides</w:t>
      </w:r>
      <w:r>
        <w:rPr>
          <w:rFonts w:ascii="Marianne" w:hAnsi="Marianne"/>
          <w:bCs/>
          <w:sz w:val="20"/>
          <w:szCs w:val="20"/>
        </w:rPr>
        <w:t>. Un propriétaire de</w:t>
      </w:r>
      <w:r w:rsidRPr="00EC668F">
        <w:t xml:space="preserve"> </w:t>
      </w:r>
      <w:r w:rsidRPr="00EC668F">
        <w:rPr>
          <w:rFonts w:ascii="Marianne" w:hAnsi="Marianne"/>
          <w:bCs/>
          <w:sz w:val="20"/>
          <w:szCs w:val="20"/>
        </w:rPr>
        <w:t xml:space="preserve">magasin à Conakry, </w:t>
      </w:r>
      <w:r w:rsidR="00C4601E">
        <w:rPr>
          <w:rFonts w:ascii="Marianne" w:hAnsi="Marianne"/>
          <w:bCs/>
          <w:sz w:val="20"/>
          <w:szCs w:val="20"/>
        </w:rPr>
        <w:t xml:space="preserve">souligne </w:t>
      </w:r>
      <w:r>
        <w:rPr>
          <w:rFonts w:ascii="Marianne" w:hAnsi="Marianne"/>
          <w:bCs/>
          <w:sz w:val="20"/>
          <w:szCs w:val="20"/>
        </w:rPr>
        <w:t xml:space="preserve">que </w:t>
      </w:r>
      <w:r w:rsidRPr="00EC668F">
        <w:rPr>
          <w:rFonts w:ascii="Marianne" w:hAnsi="Marianne"/>
          <w:bCs/>
          <w:sz w:val="20"/>
          <w:szCs w:val="20"/>
        </w:rPr>
        <w:t xml:space="preserve">cela fait un mois </w:t>
      </w:r>
      <w:r w:rsidRPr="00EC668F">
        <w:rPr>
          <w:rFonts w:ascii="Marianne" w:hAnsi="Marianne"/>
          <w:bCs/>
          <w:sz w:val="20"/>
          <w:szCs w:val="20"/>
        </w:rPr>
        <w:lastRenderedPageBreak/>
        <w:t xml:space="preserve">et demi </w:t>
      </w:r>
      <w:r>
        <w:rPr>
          <w:rFonts w:ascii="Marianne" w:hAnsi="Marianne"/>
          <w:bCs/>
          <w:sz w:val="20"/>
          <w:szCs w:val="20"/>
        </w:rPr>
        <w:t xml:space="preserve">qu’il n’a reçu </w:t>
      </w:r>
      <w:r w:rsidRPr="00EC668F">
        <w:rPr>
          <w:rFonts w:ascii="Marianne" w:hAnsi="Marianne"/>
          <w:bCs/>
          <w:sz w:val="20"/>
          <w:szCs w:val="20"/>
        </w:rPr>
        <w:t xml:space="preserve">aucun sac de farine. </w:t>
      </w:r>
      <w:r w:rsidR="00C4601E">
        <w:rPr>
          <w:rFonts w:ascii="Marianne" w:hAnsi="Marianne"/>
          <w:bCs/>
          <w:sz w:val="20"/>
          <w:szCs w:val="20"/>
        </w:rPr>
        <w:t>A Conakry, c</w:t>
      </w:r>
      <w:r w:rsidRPr="00EC668F">
        <w:rPr>
          <w:rFonts w:ascii="Marianne" w:hAnsi="Marianne"/>
          <w:bCs/>
          <w:sz w:val="20"/>
          <w:szCs w:val="20"/>
        </w:rPr>
        <w:t>eux qui ont de la farine la vendent entre 360 000 et 370 000 GNF le sac</w:t>
      </w:r>
      <w:r w:rsidR="00C4601E">
        <w:rPr>
          <w:rFonts w:ascii="Marianne" w:hAnsi="Marianne"/>
          <w:bCs/>
          <w:sz w:val="20"/>
          <w:szCs w:val="20"/>
        </w:rPr>
        <w:t>, mais à</w:t>
      </w:r>
      <w:r w:rsidRPr="00EC668F">
        <w:rPr>
          <w:rFonts w:ascii="Marianne" w:hAnsi="Marianne"/>
          <w:bCs/>
          <w:sz w:val="20"/>
          <w:szCs w:val="20"/>
        </w:rPr>
        <w:t xml:space="preserve"> l’intérieur du pays, le prix atteint un niveau record de 600 000</w:t>
      </w:r>
      <w:r>
        <w:rPr>
          <w:rFonts w:ascii="Marianne" w:hAnsi="Marianne"/>
          <w:bCs/>
          <w:sz w:val="20"/>
          <w:szCs w:val="20"/>
        </w:rPr>
        <w:t xml:space="preserve"> GNF (environ 58 EUR)</w:t>
      </w:r>
      <w:r w:rsidRPr="00EC668F">
        <w:rPr>
          <w:rFonts w:ascii="Marianne" w:hAnsi="Marianne"/>
          <w:bCs/>
          <w:sz w:val="20"/>
          <w:szCs w:val="20"/>
        </w:rPr>
        <w:t>.</w:t>
      </w:r>
      <w:r w:rsidR="00C4601E" w:rsidRPr="00C4601E">
        <w:t xml:space="preserve"> </w:t>
      </w:r>
      <w:r w:rsidR="00C4601E">
        <w:t xml:space="preserve">M. </w:t>
      </w:r>
      <w:r w:rsidR="00C4601E" w:rsidRPr="00C4601E">
        <w:rPr>
          <w:rFonts w:ascii="Marianne" w:hAnsi="Marianne"/>
          <w:bCs/>
          <w:sz w:val="20"/>
          <w:szCs w:val="20"/>
        </w:rPr>
        <w:t xml:space="preserve">Alpha Oumar Sacko, président de l’Union des Boulangers, </w:t>
      </w:r>
      <w:r w:rsidR="0027271B">
        <w:rPr>
          <w:rFonts w:ascii="Marianne" w:hAnsi="Marianne"/>
          <w:bCs/>
          <w:sz w:val="20"/>
          <w:szCs w:val="20"/>
        </w:rPr>
        <w:t xml:space="preserve">signale </w:t>
      </w:r>
      <w:r w:rsidR="00C4601E" w:rsidRPr="00C4601E">
        <w:rPr>
          <w:rFonts w:ascii="Marianne" w:hAnsi="Marianne"/>
          <w:bCs/>
          <w:sz w:val="20"/>
          <w:szCs w:val="20"/>
        </w:rPr>
        <w:t>que le problème provient du port autonome de Conakry</w:t>
      </w:r>
      <w:r w:rsidR="00C4601E">
        <w:rPr>
          <w:rFonts w:ascii="Marianne" w:hAnsi="Marianne"/>
          <w:bCs/>
          <w:sz w:val="20"/>
          <w:szCs w:val="20"/>
        </w:rPr>
        <w:t xml:space="preserve"> : </w:t>
      </w:r>
      <w:r w:rsidR="0027271B">
        <w:rPr>
          <w:rFonts w:ascii="Marianne" w:hAnsi="Marianne"/>
          <w:bCs/>
          <w:sz w:val="20"/>
          <w:szCs w:val="20"/>
        </w:rPr>
        <w:t xml:space="preserve">le </w:t>
      </w:r>
      <w:r w:rsidRPr="00EC668F">
        <w:rPr>
          <w:rFonts w:ascii="Marianne" w:hAnsi="Marianne"/>
          <w:bCs/>
          <w:sz w:val="20"/>
          <w:szCs w:val="20"/>
        </w:rPr>
        <w:t xml:space="preserve">déchargement </w:t>
      </w:r>
      <w:r w:rsidR="0027271B">
        <w:rPr>
          <w:rFonts w:ascii="Marianne" w:hAnsi="Marianne"/>
          <w:bCs/>
          <w:sz w:val="20"/>
          <w:szCs w:val="20"/>
        </w:rPr>
        <w:t xml:space="preserve">des bateaux de blé est </w:t>
      </w:r>
      <w:r w:rsidRPr="00EC668F">
        <w:rPr>
          <w:rFonts w:ascii="Marianne" w:hAnsi="Marianne"/>
          <w:bCs/>
          <w:sz w:val="20"/>
          <w:szCs w:val="20"/>
        </w:rPr>
        <w:t>sans cesse reporté</w:t>
      </w:r>
      <w:r w:rsidR="00C4601E">
        <w:rPr>
          <w:rFonts w:ascii="Marianne" w:hAnsi="Marianne"/>
          <w:bCs/>
          <w:sz w:val="20"/>
          <w:szCs w:val="20"/>
        </w:rPr>
        <w:t xml:space="preserve"> </w:t>
      </w:r>
      <w:r w:rsidRPr="00EC668F">
        <w:rPr>
          <w:rFonts w:ascii="Marianne" w:hAnsi="Marianne"/>
          <w:bCs/>
          <w:sz w:val="20"/>
          <w:szCs w:val="20"/>
        </w:rPr>
        <w:t xml:space="preserve">et l’usine de </w:t>
      </w:r>
      <w:r w:rsidR="0027271B">
        <w:rPr>
          <w:rFonts w:ascii="Marianne" w:hAnsi="Marianne"/>
          <w:bCs/>
          <w:sz w:val="20"/>
          <w:szCs w:val="20"/>
        </w:rPr>
        <w:t xml:space="preserve">production de </w:t>
      </w:r>
      <w:r w:rsidRPr="00EC668F">
        <w:rPr>
          <w:rFonts w:ascii="Marianne" w:hAnsi="Marianne"/>
          <w:bCs/>
          <w:sz w:val="20"/>
          <w:szCs w:val="20"/>
        </w:rPr>
        <w:t>farine ne fonctionne plus</w:t>
      </w:r>
      <w:r w:rsidR="0027271B">
        <w:rPr>
          <w:rFonts w:ascii="Marianne" w:hAnsi="Marianne"/>
          <w:bCs/>
          <w:sz w:val="20"/>
          <w:szCs w:val="20"/>
        </w:rPr>
        <w:t xml:space="preserve"> normalement</w:t>
      </w:r>
      <w:r w:rsidRPr="00EC668F">
        <w:rPr>
          <w:rFonts w:ascii="Marianne" w:hAnsi="Marianne"/>
          <w:bCs/>
          <w:sz w:val="20"/>
          <w:szCs w:val="20"/>
        </w:rPr>
        <w:t xml:space="preserve">. </w:t>
      </w:r>
      <w:r w:rsidR="00C4601E">
        <w:rPr>
          <w:rFonts w:ascii="Marianne" w:hAnsi="Marianne"/>
          <w:bCs/>
          <w:sz w:val="20"/>
          <w:szCs w:val="20"/>
        </w:rPr>
        <w:t>U</w:t>
      </w:r>
      <w:r w:rsidRPr="00EC668F">
        <w:rPr>
          <w:rFonts w:ascii="Marianne" w:hAnsi="Marianne"/>
          <w:bCs/>
          <w:sz w:val="20"/>
          <w:szCs w:val="20"/>
        </w:rPr>
        <w:t xml:space="preserve">n bateau a commencé à être déchargé </w:t>
      </w:r>
      <w:r w:rsidR="00C4601E">
        <w:rPr>
          <w:rFonts w:ascii="Marianne" w:hAnsi="Marianne"/>
          <w:bCs/>
          <w:sz w:val="20"/>
          <w:szCs w:val="20"/>
        </w:rPr>
        <w:t xml:space="preserve">mais il ne </w:t>
      </w:r>
      <w:r w:rsidRPr="00EC668F">
        <w:rPr>
          <w:rFonts w:ascii="Marianne" w:hAnsi="Marianne"/>
          <w:bCs/>
          <w:sz w:val="20"/>
          <w:szCs w:val="20"/>
        </w:rPr>
        <w:t xml:space="preserve">contient </w:t>
      </w:r>
      <w:r w:rsidR="00C4601E">
        <w:rPr>
          <w:rFonts w:ascii="Marianne" w:hAnsi="Marianne"/>
          <w:bCs/>
          <w:sz w:val="20"/>
          <w:szCs w:val="20"/>
        </w:rPr>
        <w:t xml:space="preserve">que </w:t>
      </w:r>
      <w:r w:rsidRPr="00EC668F">
        <w:rPr>
          <w:rFonts w:ascii="Marianne" w:hAnsi="Marianne"/>
          <w:bCs/>
          <w:sz w:val="20"/>
          <w:szCs w:val="20"/>
        </w:rPr>
        <w:t>6 000 tonnes de blé, ce qui ne suffira que pour une semaine. Pour sortir de cette crise, il faut absolument qu</w:t>
      </w:r>
      <w:r w:rsidR="0027271B">
        <w:rPr>
          <w:rFonts w:ascii="Marianne" w:hAnsi="Marianne"/>
          <w:bCs/>
          <w:sz w:val="20"/>
          <w:szCs w:val="20"/>
        </w:rPr>
        <w:t>’un</w:t>
      </w:r>
      <w:r w:rsidRPr="00EC668F">
        <w:rPr>
          <w:rFonts w:ascii="Marianne" w:hAnsi="Marianne"/>
          <w:bCs/>
          <w:sz w:val="20"/>
          <w:szCs w:val="20"/>
        </w:rPr>
        <w:t xml:space="preserve"> second bateau, un navire américain transportant 40 000 tonnes, puisse accoster </w:t>
      </w:r>
      <w:r w:rsidR="0027271B">
        <w:rPr>
          <w:rFonts w:ascii="Marianne" w:hAnsi="Marianne"/>
          <w:bCs/>
          <w:sz w:val="20"/>
          <w:szCs w:val="20"/>
        </w:rPr>
        <w:t xml:space="preserve">et être déchargé </w:t>
      </w:r>
      <w:r w:rsidRPr="00EC668F">
        <w:rPr>
          <w:rFonts w:ascii="Marianne" w:hAnsi="Marianne"/>
          <w:bCs/>
          <w:sz w:val="20"/>
          <w:szCs w:val="20"/>
        </w:rPr>
        <w:t>rapidement</w:t>
      </w:r>
      <w:r w:rsidR="0027271B">
        <w:rPr>
          <w:rFonts w:ascii="Marianne" w:hAnsi="Marianne"/>
          <w:bCs/>
          <w:sz w:val="20"/>
          <w:szCs w:val="20"/>
        </w:rPr>
        <w:t xml:space="preserve">. </w:t>
      </w:r>
      <w:r w:rsidRPr="00EC668F">
        <w:rPr>
          <w:rFonts w:ascii="Marianne" w:hAnsi="Marianne"/>
          <w:bCs/>
          <w:sz w:val="20"/>
          <w:szCs w:val="20"/>
        </w:rPr>
        <w:t>Le président de l’Union des Boulangers affirme avoir interpellé plusieurs autorités sans succès.</w:t>
      </w:r>
      <w:r w:rsidR="0027271B">
        <w:rPr>
          <w:rFonts w:ascii="Marianne" w:hAnsi="Marianne"/>
          <w:bCs/>
          <w:sz w:val="20"/>
          <w:szCs w:val="20"/>
        </w:rPr>
        <w:t xml:space="preserve"> Pour autant, le 24 juillet </w:t>
      </w:r>
      <w:r w:rsidRPr="00EC668F">
        <w:rPr>
          <w:rFonts w:ascii="Marianne" w:hAnsi="Marianne"/>
          <w:bCs/>
          <w:sz w:val="20"/>
          <w:szCs w:val="20"/>
        </w:rPr>
        <w:t xml:space="preserve">le ministère du </w:t>
      </w:r>
      <w:r w:rsidR="0027271B">
        <w:rPr>
          <w:rFonts w:ascii="Marianne" w:hAnsi="Marianne"/>
          <w:bCs/>
          <w:sz w:val="20"/>
          <w:szCs w:val="20"/>
        </w:rPr>
        <w:t>c</w:t>
      </w:r>
      <w:r w:rsidRPr="00EC668F">
        <w:rPr>
          <w:rFonts w:ascii="Marianne" w:hAnsi="Marianne"/>
          <w:bCs/>
          <w:sz w:val="20"/>
          <w:szCs w:val="20"/>
        </w:rPr>
        <w:t>ommerce, de l’</w:t>
      </w:r>
      <w:r w:rsidR="0027271B">
        <w:rPr>
          <w:rFonts w:ascii="Marianne" w:hAnsi="Marianne"/>
          <w:bCs/>
          <w:sz w:val="20"/>
          <w:szCs w:val="20"/>
        </w:rPr>
        <w:t>i</w:t>
      </w:r>
      <w:r w:rsidRPr="00EC668F">
        <w:rPr>
          <w:rFonts w:ascii="Marianne" w:hAnsi="Marianne"/>
          <w:bCs/>
          <w:sz w:val="20"/>
          <w:szCs w:val="20"/>
        </w:rPr>
        <w:t>ndustrie et des PME a dénoncé une hausse injustifiée du prix du pain constatée dans plusieurs localités du pays.</w:t>
      </w:r>
      <w:r w:rsidR="0027271B">
        <w:rPr>
          <w:rFonts w:ascii="Marianne" w:hAnsi="Marianne"/>
          <w:bCs/>
          <w:sz w:val="20"/>
          <w:szCs w:val="20"/>
        </w:rPr>
        <w:t xml:space="preserve"> Pour le ministère </w:t>
      </w:r>
      <w:r w:rsidRPr="00EC668F">
        <w:rPr>
          <w:rFonts w:ascii="Marianne" w:hAnsi="Marianne"/>
          <w:bCs/>
          <w:sz w:val="20"/>
          <w:szCs w:val="20"/>
        </w:rPr>
        <w:t xml:space="preserve">cette situation s’explique </w:t>
      </w:r>
      <w:r w:rsidR="0027271B">
        <w:rPr>
          <w:rFonts w:ascii="Marianne" w:hAnsi="Marianne"/>
          <w:bCs/>
          <w:sz w:val="20"/>
          <w:szCs w:val="20"/>
        </w:rPr>
        <w:t xml:space="preserve">en effet </w:t>
      </w:r>
      <w:r w:rsidRPr="00EC668F">
        <w:rPr>
          <w:rFonts w:ascii="Marianne" w:hAnsi="Marianne"/>
          <w:bCs/>
          <w:sz w:val="20"/>
          <w:szCs w:val="20"/>
        </w:rPr>
        <w:t xml:space="preserve">par un ralentissement temporaire des opérations de déchargement du blé et des additifs au </w:t>
      </w:r>
      <w:r w:rsidR="00E3711B">
        <w:rPr>
          <w:rFonts w:ascii="Marianne" w:hAnsi="Marianne"/>
          <w:bCs/>
          <w:sz w:val="20"/>
          <w:szCs w:val="20"/>
        </w:rPr>
        <w:t>p</w:t>
      </w:r>
      <w:r w:rsidRPr="00EC668F">
        <w:rPr>
          <w:rFonts w:ascii="Marianne" w:hAnsi="Marianne"/>
          <w:bCs/>
          <w:sz w:val="20"/>
          <w:szCs w:val="20"/>
        </w:rPr>
        <w:t xml:space="preserve">ort </w:t>
      </w:r>
      <w:r w:rsidR="00E3711B">
        <w:rPr>
          <w:rFonts w:ascii="Marianne" w:hAnsi="Marianne"/>
          <w:bCs/>
          <w:sz w:val="20"/>
          <w:szCs w:val="20"/>
        </w:rPr>
        <w:t>a</w:t>
      </w:r>
      <w:r w:rsidRPr="00EC668F">
        <w:rPr>
          <w:rFonts w:ascii="Marianne" w:hAnsi="Marianne"/>
          <w:bCs/>
          <w:sz w:val="20"/>
          <w:szCs w:val="20"/>
        </w:rPr>
        <w:t>utonome de Conakry, causé par des difficultés logistiques aggravées par les fortes précipitations saisonnières.</w:t>
      </w:r>
      <w:r w:rsidR="00E3711B">
        <w:rPr>
          <w:rFonts w:ascii="Marianne" w:hAnsi="Marianne"/>
          <w:bCs/>
          <w:sz w:val="20"/>
          <w:szCs w:val="20"/>
        </w:rPr>
        <w:t xml:space="preserve"> </w:t>
      </w:r>
      <w:r w:rsidRPr="00EC668F">
        <w:rPr>
          <w:rFonts w:ascii="Marianne" w:hAnsi="Marianne"/>
          <w:bCs/>
          <w:sz w:val="20"/>
          <w:szCs w:val="20"/>
        </w:rPr>
        <w:t>Toutefois, le ministère précise que ces contraintes conjoncturelles ne sauraient justifier une spéculation sur les stocks disponibles encore utilisables pour la production de pain.</w:t>
      </w:r>
      <w:r w:rsidR="00E3711B">
        <w:rPr>
          <w:rFonts w:ascii="Marianne" w:hAnsi="Marianne"/>
          <w:bCs/>
          <w:sz w:val="20"/>
          <w:szCs w:val="20"/>
        </w:rPr>
        <w:t xml:space="preserve"> </w:t>
      </w:r>
      <w:r w:rsidRPr="00EC668F">
        <w:rPr>
          <w:rFonts w:ascii="Marianne" w:hAnsi="Marianne"/>
          <w:bCs/>
          <w:sz w:val="20"/>
          <w:szCs w:val="20"/>
        </w:rPr>
        <w:t>Par ailleurs, le ministère met en garde contre toute tentative de spéculation ou de majoration non autorisée des prix, précisant que des sanctions seront appliquées.</w:t>
      </w:r>
    </w:p>
    <w:p w14:paraId="2804ACFF" w14:textId="77777777" w:rsidR="007C4A02" w:rsidRPr="007C4A02" w:rsidRDefault="007C4A02" w:rsidP="007C4A02">
      <w:pPr>
        <w:spacing w:after="0" w:line="240" w:lineRule="auto"/>
        <w:jc w:val="both"/>
        <w:rPr>
          <w:rFonts w:ascii="Marianne" w:hAnsi="Marianne"/>
          <w:bCs/>
          <w:sz w:val="20"/>
          <w:szCs w:val="20"/>
        </w:rPr>
      </w:pPr>
    </w:p>
    <w:p w14:paraId="43E22281" w14:textId="77777777" w:rsidR="00787EA7" w:rsidRDefault="00787EA7" w:rsidP="00CD2EB3">
      <w:pPr>
        <w:spacing w:after="0" w:line="240" w:lineRule="auto"/>
        <w:jc w:val="both"/>
        <w:rPr>
          <w:rFonts w:ascii="Marianne" w:hAnsi="Marianne"/>
          <w:b/>
          <w:color w:val="FFC000"/>
          <w:sz w:val="32"/>
          <w:szCs w:val="32"/>
        </w:rPr>
      </w:pPr>
      <w:r>
        <w:rPr>
          <w:rFonts w:ascii="Marianne" w:hAnsi="Marianne"/>
          <w:b/>
          <w:color w:val="FFC000"/>
          <w:sz w:val="32"/>
          <w:szCs w:val="32"/>
        </w:rPr>
        <w:t>Guinée Bissau</w:t>
      </w:r>
    </w:p>
    <w:p w14:paraId="48255538" w14:textId="77777777" w:rsidR="00303D21" w:rsidRDefault="00303D21" w:rsidP="00C83956">
      <w:pPr>
        <w:spacing w:after="0" w:line="240" w:lineRule="auto"/>
        <w:jc w:val="both"/>
        <w:rPr>
          <w:rFonts w:ascii="Marianne" w:hAnsi="Marianne"/>
          <w:bCs/>
          <w:sz w:val="20"/>
          <w:szCs w:val="20"/>
        </w:rPr>
      </w:pPr>
    </w:p>
    <w:p w14:paraId="505B25B5" w14:textId="434F3D34" w:rsidR="00C83956" w:rsidRPr="00303D21" w:rsidRDefault="00303D21" w:rsidP="00C83956">
      <w:pPr>
        <w:spacing w:after="0" w:line="240" w:lineRule="auto"/>
        <w:jc w:val="both"/>
        <w:rPr>
          <w:rFonts w:ascii="Marianne" w:hAnsi="Marianne"/>
          <w:b/>
          <w:sz w:val="20"/>
          <w:szCs w:val="20"/>
        </w:rPr>
      </w:pPr>
      <w:r w:rsidRPr="00303D21">
        <w:rPr>
          <w:rFonts w:ascii="Marianne" w:hAnsi="Marianne"/>
          <w:b/>
          <w:sz w:val="20"/>
          <w:szCs w:val="20"/>
        </w:rPr>
        <w:t>Noix de cajou – Objectif d’exportation de 200 000 tonnes en 2025.</w:t>
      </w:r>
    </w:p>
    <w:p w14:paraId="596D3D68" w14:textId="4036FD3D" w:rsidR="00787EA7" w:rsidRDefault="00303D21" w:rsidP="00C83956">
      <w:pPr>
        <w:spacing w:after="0" w:line="240" w:lineRule="auto"/>
        <w:jc w:val="both"/>
        <w:rPr>
          <w:rFonts w:ascii="Marianne" w:hAnsi="Marianne"/>
          <w:bCs/>
          <w:sz w:val="20"/>
          <w:szCs w:val="20"/>
        </w:rPr>
      </w:pPr>
      <w:r>
        <w:rPr>
          <w:rFonts w:ascii="Marianne" w:hAnsi="Marianne"/>
          <w:bCs/>
          <w:sz w:val="20"/>
          <w:szCs w:val="20"/>
        </w:rPr>
        <w:t xml:space="preserve">Le </w:t>
      </w:r>
      <w:r w:rsidR="00C83956" w:rsidRPr="00C83956">
        <w:rPr>
          <w:rFonts w:ascii="Marianne" w:hAnsi="Marianne"/>
          <w:bCs/>
          <w:sz w:val="20"/>
          <w:szCs w:val="20"/>
        </w:rPr>
        <w:t xml:space="preserve">directeur général du Commerce extérieur, </w:t>
      </w:r>
      <w:r>
        <w:rPr>
          <w:rFonts w:ascii="Marianne" w:hAnsi="Marianne"/>
          <w:bCs/>
          <w:sz w:val="20"/>
          <w:szCs w:val="20"/>
        </w:rPr>
        <w:t xml:space="preserve">M. </w:t>
      </w:r>
      <w:r w:rsidRPr="00303D21">
        <w:rPr>
          <w:rFonts w:ascii="Marianne" w:hAnsi="Marianne"/>
          <w:bCs/>
          <w:sz w:val="20"/>
          <w:szCs w:val="20"/>
        </w:rPr>
        <w:t xml:space="preserve">Lassana Fati, </w:t>
      </w:r>
      <w:r w:rsidR="00C83956" w:rsidRPr="00C83956">
        <w:rPr>
          <w:rFonts w:ascii="Marianne" w:hAnsi="Marianne"/>
          <w:bCs/>
          <w:sz w:val="20"/>
          <w:szCs w:val="20"/>
        </w:rPr>
        <w:t xml:space="preserve">a déclaré </w:t>
      </w:r>
      <w:r>
        <w:rPr>
          <w:rFonts w:ascii="Marianne" w:hAnsi="Marianne"/>
          <w:bCs/>
          <w:sz w:val="20"/>
          <w:szCs w:val="20"/>
        </w:rPr>
        <w:t xml:space="preserve">que son pays a pour objectif d’exporter </w:t>
      </w:r>
      <w:r w:rsidRPr="00303D21">
        <w:rPr>
          <w:rFonts w:ascii="Marianne" w:hAnsi="Marianne"/>
          <w:bCs/>
          <w:sz w:val="20"/>
          <w:szCs w:val="20"/>
        </w:rPr>
        <w:t>plus de 200 000 tonnes de noix de cajou en 2025</w:t>
      </w:r>
      <w:r>
        <w:rPr>
          <w:rFonts w:ascii="Marianne" w:hAnsi="Marianne"/>
          <w:bCs/>
          <w:sz w:val="20"/>
          <w:szCs w:val="20"/>
        </w:rPr>
        <w:t xml:space="preserve">. </w:t>
      </w:r>
      <w:r w:rsidR="00C83956" w:rsidRPr="00C83956">
        <w:rPr>
          <w:rFonts w:ascii="Marianne" w:hAnsi="Marianne"/>
          <w:bCs/>
          <w:sz w:val="20"/>
          <w:szCs w:val="20"/>
        </w:rPr>
        <w:t>40</w:t>
      </w:r>
      <w:r w:rsidR="00DB7097">
        <w:rPr>
          <w:rFonts w:ascii="Marianne" w:hAnsi="Marianne"/>
          <w:bCs/>
          <w:sz w:val="20"/>
          <w:szCs w:val="20"/>
        </w:rPr>
        <w:t xml:space="preserve"> </w:t>
      </w:r>
      <w:r w:rsidR="00C83956" w:rsidRPr="00C83956">
        <w:rPr>
          <w:rFonts w:ascii="Marianne" w:hAnsi="Marianne"/>
          <w:bCs/>
          <w:sz w:val="20"/>
          <w:szCs w:val="20"/>
        </w:rPr>
        <w:t>000 tonnes ont déjà été exportées, tandis que plus de 160</w:t>
      </w:r>
      <w:r w:rsidR="00DB7097">
        <w:rPr>
          <w:rFonts w:ascii="Marianne" w:hAnsi="Marianne"/>
          <w:bCs/>
          <w:sz w:val="20"/>
          <w:szCs w:val="20"/>
        </w:rPr>
        <w:t xml:space="preserve"> </w:t>
      </w:r>
      <w:r w:rsidR="00C83956" w:rsidRPr="00C83956">
        <w:rPr>
          <w:rFonts w:ascii="Marianne" w:hAnsi="Marianne"/>
          <w:bCs/>
          <w:sz w:val="20"/>
          <w:szCs w:val="20"/>
        </w:rPr>
        <w:t>000 tonnes ont été déclarées.</w:t>
      </w:r>
      <w:r>
        <w:rPr>
          <w:rFonts w:ascii="Marianne" w:hAnsi="Marianne"/>
          <w:bCs/>
          <w:sz w:val="20"/>
          <w:szCs w:val="20"/>
        </w:rPr>
        <w:t xml:space="preserve"> Les volumes exportés </w:t>
      </w:r>
      <w:r w:rsidR="00C83956" w:rsidRPr="00C83956">
        <w:rPr>
          <w:rFonts w:ascii="Marianne" w:hAnsi="Marianne"/>
          <w:bCs/>
          <w:sz w:val="20"/>
          <w:szCs w:val="20"/>
        </w:rPr>
        <w:t xml:space="preserve">l’année dernière </w:t>
      </w:r>
      <w:r>
        <w:rPr>
          <w:rFonts w:ascii="Marianne" w:hAnsi="Marianne"/>
          <w:bCs/>
          <w:sz w:val="20"/>
          <w:szCs w:val="20"/>
        </w:rPr>
        <w:t xml:space="preserve">pourraient être dépassés selon M. </w:t>
      </w:r>
      <w:r w:rsidR="00C83956" w:rsidRPr="00C83956">
        <w:rPr>
          <w:rFonts w:ascii="Marianne" w:hAnsi="Marianne"/>
          <w:bCs/>
          <w:sz w:val="20"/>
          <w:szCs w:val="20"/>
        </w:rPr>
        <w:t>Fati, exprimant son optimisme quant au fait que les agriculteurs pourraient tirer davantage de cette culture de rente</w:t>
      </w:r>
      <w:r>
        <w:rPr>
          <w:rFonts w:ascii="Marianne" w:hAnsi="Marianne"/>
          <w:bCs/>
          <w:sz w:val="20"/>
          <w:szCs w:val="20"/>
        </w:rPr>
        <w:t xml:space="preserve">. </w:t>
      </w:r>
      <w:r w:rsidR="00C83956" w:rsidRPr="00C83956">
        <w:rPr>
          <w:rFonts w:ascii="Marianne" w:hAnsi="Marianne"/>
          <w:bCs/>
          <w:sz w:val="20"/>
          <w:szCs w:val="20"/>
        </w:rPr>
        <w:t>L</w:t>
      </w:r>
      <w:r>
        <w:rPr>
          <w:rFonts w:ascii="Marianne" w:hAnsi="Marianne"/>
          <w:bCs/>
          <w:sz w:val="20"/>
          <w:szCs w:val="20"/>
        </w:rPr>
        <w:t>a production de</w:t>
      </w:r>
      <w:r w:rsidR="00C83956" w:rsidRPr="00C83956">
        <w:rPr>
          <w:rFonts w:ascii="Marianne" w:hAnsi="Marianne"/>
          <w:bCs/>
          <w:sz w:val="20"/>
          <w:szCs w:val="20"/>
        </w:rPr>
        <w:t xml:space="preserve"> noix de cajou</w:t>
      </w:r>
      <w:r>
        <w:rPr>
          <w:rFonts w:ascii="Marianne" w:hAnsi="Marianne"/>
          <w:bCs/>
          <w:sz w:val="20"/>
          <w:szCs w:val="20"/>
        </w:rPr>
        <w:t xml:space="preserve"> est la </w:t>
      </w:r>
      <w:r w:rsidR="00C83956" w:rsidRPr="00C83956">
        <w:rPr>
          <w:rFonts w:ascii="Marianne" w:hAnsi="Marianne"/>
          <w:bCs/>
          <w:sz w:val="20"/>
          <w:szCs w:val="20"/>
        </w:rPr>
        <w:t>principale source de revenus pour plus de 90% des ménages ruraux en Guinée-Bissau</w:t>
      </w:r>
      <w:r>
        <w:rPr>
          <w:rFonts w:ascii="Marianne" w:hAnsi="Marianne"/>
          <w:bCs/>
          <w:sz w:val="20"/>
          <w:szCs w:val="20"/>
        </w:rPr>
        <w:t xml:space="preserve"> et </w:t>
      </w:r>
      <w:r w:rsidR="00C83956" w:rsidRPr="00C83956">
        <w:rPr>
          <w:rFonts w:ascii="Marianne" w:hAnsi="Marianne"/>
          <w:bCs/>
          <w:sz w:val="20"/>
          <w:szCs w:val="20"/>
        </w:rPr>
        <w:t>joue un rôle crucial dans les recettes de l’État.</w:t>
      </w:r>
    </w:p>
    <w:p w14:paraId="68B86727" w14:textId="77777777" w:rsidR="004A41EA" w:rsidRDefault="004A41EA" w:rsidP="00C83956">
      <w:pPr>
        <w:spacing w:after="0" w:line="240" w:lineRule="auto"/>
        <w:jc w:val="both"/>
        <w:rPr>
          <w:rFonts w:ascii="Marianne" w:hAnsi="Marianne"/>
          <w:bCs/>
          <w:sz w:val="20"/>
          <w:szCs w:val="20"/>
        </w:rPr>
      </w:pPr>
    </w:p>
    <w:p w14:paraId="65354412" w14:textId="2F7EC6AA" w:rsidR="00701BEE" w:rsidRPr="0044735F" w:rsidRDefault="00701BEE" w:rsidP="00701BEE">
      <w:pPr>
        <w:spacing w:after="0" w:line="240" w:lineRule="auto"/>
        <w:jc w:val="both"/>
        <w:rPr>
          <w:rFonts w:ascii="Marianne" w:hAnsi="Marianne"/>
          <w:b/>
          <w:sz w:val="20"/>
          <w:szCs w:val="20"/>
        </w:rPr>
      </w:pPr>
      <w:r w:rsidRPr="0044735F">
        <w:rPr>
          <w:rFonts w:ascii="Marianne" w:hAnsi="Marianne"/>
          <w:b/>
          <w:sz w:val="20"/>
          <w:szCs w:val="20"/>
        </w:rPr>
        <w:t>Coopération - Le Pacte lusophone promeut l’investissement durable.</w:t>
      </w:r>
    </w:p>
    <w:p w14:paraId="7EE9EB3B" w14:textId="40E19A92" w:rsidR="00701BEE" w:rsidRPr="00787EA7" w:rsidRDefault="00701BEE" w:rsidP="0044735F">
      <w:pPr>
        <w:spacing w:after="0" w:line="240" w:lineRule="auto"/>
        <w:jc w:val="both"/>
        <w:rPr>
          <w:rFonts w:ascii="Marianne" w:hAnsi="Marianne"/>
          <w:bCs/>
          <w:sz w:val="20"/>
          <w:szCs w:val="20"/>
        </w:rPr>
      </w:pPr>
      <w:r w:rsidRPr="00701BEE">
        <w:rPr>
          <w:rFonts w:ascii="Marianne" w:hAnsi="Marianne"/>
          <w:bCs/>
          <w:sz w:val="20"/>
          <w:szCs w:val="20"/>
        </w:rPr>
        <w:t>Le Pacte lusophone, initiative de la Banque africaine de développement (BAD), s’est imposé comme l’un des principaux axes de discussion lors du 15</w:t>
      </w:r>
      <w:r w:rsidR="00296ACC" w:rsidRPr="00296ACC">
        <w:rPr>
          <w:rFonts w:ascii="Marianne" w:hAnsi="Marianne"/>
          <w:bCs/>
          <w:sz w:val="20"/>
          <w:szCs w:val="20"/>
          <w:vertAlign w:val="superscript"/>
        </w:rPr>
        <w:t>ème</w:t>
      </w:r>
      <w:r w:rsidR="00296ACC">
        <w:rPr>
          <w:rFonts w:ascii="Marianne" w:hAnsi="Marianne"/>
          <w:bCs/>
          <w:sz w:val="20"/>
          <w:szCs w:val="20"/>
        </w:rPr>
        <w:t xml:space="preserve"> </w:t>
      </w:r>
      <w:r w:rsidRPr="00701BEE">
        <w:rPr>
          <w:rFonts w:ascii="Marianne" w:hAnsi="Marianne"/>
          <w:bCs/>
          <w:sz w:val="20"/>
          <w:szCs w:val="20"/>
        </w:rPr>
        <w:t>Sommet de la Communauté des pays de langue portugaise (CPLP), qui s’est tenu du 15 au 18 juillet à Bissau.</w:t>
      </w:r>
      <w:r w:rsidR="00296ACC">
        <w:rPr>
          <w:rFonts w:ascii="Marianne" w:hAnsi="Marianne"/>
          <w:bCs/>
          <w:sz w:val="20"/>
          <w:szCs w:val="20"/>
        </w:rPr>
        <w:t xml:space="preserve"> </w:t>
      </w:r>
      <w:r w:rsidR="00296ACC" w:rsidRPr="00296ACC">
        <w:rPr>
          <w:rFonts w:ascii="Marianne" w:hAnsi="Marianne"/>
          <w:bCs/>
          <w:sz w:val="20"/>
          <w:szCs w:val="20"/>
        </w:rPr>
        <w:t xml:space="preserve">Lancée par la BAD en collaboration avec les gouvernements portugais et brésilien, cette initiative ambitionne de catalyser des investissements structurants dans l’espace lusophone africain. Avec plus de 300 </w:t>
      </w:r>
      <w:r w:rsidR="00296ACC">
        <w:rPr>
          <w:rFonts w:ascii="Marianne" w:hAnsi="Marianne"/>
          <w:bCs/>
          <w:sz w:val="20"/>
          <w:szCs w:val="20"/>
        </w:rPr>
        <w:t xml:space="preserve">M </w:t>
      </w:r>
      <w:r w:rsidR="00296ACC" w:rsidRPr="00296ACC">
        <w:rPr>
          <w:rFonts w:ascii="Marianne" w:hAnsi="Marianne"/>
          <w:bCs/>
          <w:sz w:val="20"/>
          <w:szCs w:val="20"/>
        </w:rPr>
        <w:t>d’habitants répartis sur quatre continents et un PIB global estimé à 2</w:t>
      </w:r>
      <w:r w:rsidR="00296ACC">
        <w:rPr>
          <w:rFonts w:ascii="Marianne" w:hAnsi="Marianne"/>
          <w:bCs/>
          <w:sz w:val="20"/>
          <w:szCs w:val="20"/>
        </w:rPr>
        <w:t xml:space="preserve"> </w:t>
      </w:r>
      <w:r w:rsidR="00296ACC" w:rsidRPr="00296ACC">
        <w:rPr>
          <w:rFonts w:ascii="Marianne" w:hAnsi="Marianne"/>
          <w:bCs/>
          <w:sz w:val="20"/>
          <w:szCs w:val="20"/>
        </w:rPr>
        <w:t>3</w:t>
      </w:r>
      <w:r w:rsidR="00296ACC">
        <w:rPr>
          <w:rFonts w:ascii="Marianne" w:hAnsi="Marianne"/>
          <w:bCs/>
          <w:sz w:val="20"/>
          <w:szCs w:val="20"/>
        </w:rPr>
        <w:t>00</w:t>
      </w:r>
      <w:r w:rsidR="00296ACC" w:rsidRPr="00296ACC">
        <w:rPr>
          <w:rFonts w:ascii="Marianne" w:hAnsi="Marianne"/>
          <w:bCs/>
          <w:sz w:val="20"/>
          <w:szCs w:val="20"/>
        </w:rPr>
        <w:t xml:space="preserve"> </w:t>
      </w:r>
      <w:r w:rsidR="00296ACC">
        <w:rPr>
          <w:rFonts w:ascii="Marianne" w:hAnsi="Marianne"/>
          <w:bCs/>
          <w:sz w:val="20"/>
          <w:szCs w:val="20"/>
        </w:rPr>
        <w:t xml:space="preserve">Md d’USD </w:t>
      </w:r>
      <w:r w:rsidR="00296ACC" w:rsidRPr="00296ACC">
        <w:rPr>
          <w:rFonts w:ascii="Marianne" w:hAnsi="Marianne"/>
          <w:bCs/>
          <w:sz w:val="20"/>
          <w:szCs w:val="20"/>
        </w:rPr>
        <w:t>en 2024, la CPLP représente un espace économique prometteur.</w:t>
      </w:r>
      <w:r w:rsidR="00296ACC">
        <w:rPr>
          <w:rFonts w:ascii="Marianne" w:hAnsi="Marianne"/>
          <w:bCs/>
          <w:sz w:val="20"/>
          <w:szCs w:val="20"/>
        </w:rPr>
        <w:t xml:space="preserve"> </w:t>
      </w:r>
      <w:r w:rsidR="0044735F">
        <w:rPr>
          <w:rFonts w:ascii="Marianne" w:hAnsi="Marianne"/>
          <w:bCs/>
          <w:sz w:val="20"/>
          <w:szCs w:val="20"/>
        </w:rPr>
        <w:t>L</w:t>
      </w:r>
      <w:r w:rsidR="0044735F" w:rsidRPr="0044735F">
        <w:rPr>
          <w:rFonts w:ascii="Marianne" w:hAnsi="Marianne"/>
          <w:bCs/>
          <w:sz w:val="20"/>
          <w:szCs w:val="20"/>
        </w:rPr>
        <w:t xml:space="preserve">a sécurité alimentaire et la durabilité environnementale sont des objectifs du Pacte lusophone évoqués </w:t>
      </w:r>
      <w:r w:rsidR="0044735F">
        <w:rPr>
          <w:rFonts w:ascii="Marianne" w:hAnsi="Marianne"/>
          <w:bCs/>
          <w:sz w:val="20"/>
          <w:szCs w:val="20"/>
        </w:rPr>
        <w:t xml:space="preserve">à l’occasion de cette </w:t>
      </w:r>
      <w:r w:rsidRPr="00701BEE">
        <w:rPr>
          <w:rFonts w:ascii="Marianne" w:hAnsi="Marianne"/>
          <w:bCs/>
          <w:sz w:val="20"/>
          <w:szCs w:val="20"/>
        </w:rPr>
        <w:t xml:space="preserve">édition du sommet de la CPLP </w:t>
      </w:r>
      <w:r w:rsidR="0044735F">
        <w:rPr>
          <w:rFonts w:ascii="Marianne" w:hAnsi="Marianne"/>
          <w:bCs/>
          <w:sz w:val="20"/>
          <w:szCs w:val="20"/>
        </w:rPr>
        <w:t xml:space="preserve">qui a permis de </w:t>
      </w:r>
      <w:r w:rsidRPr="00701BEE">
        <w:rPr>
          <w:rFonts w:ascii="Marianne" w:hAnsi="Marianne"/>
          <w:bCs/>
          <w:sz w:val="20"/>
          <w:szCs w:val="20"/>
        </w:rPr>
        <w:t xml:space="preserve">renforcer la dynamique de coopération économique entre les six pays africains lusophones </w:t>
      </w:r>
      <w:r w:rsidR="00296ACC">
        <w:rPr>
          <w:rFonts w:ascii="Marianne" w:hAnsi="Marianne"/>
          <w:bCs/>
          <w:sz w:val="20"/>
          <w:szCs w:val="20"/>
        </w:rPr>
        <w:t xml:space="preserve">– </w:t>
      </w:r>
      <w:r w:rsidRPr="00701BEE">
        <w:rPr>
          <w:rFonts w:ascii="Marianne" w:hAnsi="Marianne"/>
          <w:bCs/>
          <w:sz w:val="20"/>
          <w:szCs w:val="20"/>
        </w:rPr>
        <w:t xml:space="preserve">Angola, Cap-Vert, Guinée-Bissau, Mozambique, Sao Tomé-et-Príncipe et Guinée équatoriale </w:t>
      </w:r>
      <w:r w:rsidR="00296ACC">
        <w:rPr>
          <w:rFonts w:ascii="Marianne" w:hAnsi="Marianne"/>
          <w:bCs/>
          <w:sz w:val="20"/>
          <w:szCs w:val="20"/>
        </w:rPr>
        <w:t xml:space="preserve">– </w:t>
      </w:r>
      <w:r w:rsidRPr="00701BEE">
        <w:rPr>
          <w:rFonts w:ascii="Marianne" w:hAnsi="Marianne"/>
          <w:bCs/>
          <w:sz w:val="20"/>
          <w:szCs w:val="20"/>
        </w:rPr>
        <w:t>en misant sur l’investissement privé comme moteur de développement.</w:t>
      </w:r>
    </w:p>
    <w:p w14:paraId="2C1F98DB" w14:textId="77777777" w:rsidR="000C6340" w:rsidRPr="008D1B81" w:rsidRDefault="000C6340" w:rsidP="008D1B81">
      <w:pPr>
        <w:spacing w:after="0" w:line="240" w:lineRule="auto"/>
        <w:jc w:val="both"/>
        <w:rPr>
          <w:rFonts w:ascii="Marianne" w:hAnsi="Marianne"/>
          <w:bCs/>
          <w:sz w:val="20"/>
          <w:szCs w:val="20"/>
        </w:rPr>
      </w:pPr>
    </w:p>
    <w:p w14:paraId="6548CD7F" w14:textId="4ED9AEF3" w:rsidR="002D0F29" w:rsidRDefault="002D0F29" w:rsidP="00CD2EB3">
      <w:pPr>
        <w:spacing w:after="0" w:line="240" w:lineRule="auto"/>
        <w:jc w:val="both"/>
        <w:rPr>
          <w:rFonts w:ascii="Marianne" w:hAnsi="Marianne"/>
          <w:b/>
          <w:color w:val="FFC000"/>
          <w:sz w:val="32"/>
          <w:szCs w:val="32"/>
        </w:rPr>
      </w:pPr>
      <w:r>
        <w:rPr>
          <w:rFonts w:ascii="Marianne" w:hAnsi="Marianne"/>
          <w:b/>
          <w:color w:val="FFC000"/>
          <w:sz w:val="32"/>
          <w:szCs w:val="32"/>
        </w:rPr>
        <w:t>Libéria</w:t>
      </w:r>
    </w:p>
    <w:p w14:paraId="61C95F1A" w14:textId="77777777" w:rsidR="005F4532" w:rsidRDefault="005F4532" w:rsidP="005F4532">
      <w:pPr>
        <w:spacing w:after="0" w:line="240" w:lineRule="auto"/>
        <w:jc w:val="both"/>
        <w:rPr>
          <w:rFonts w:ascii="Marianne" w:hAnsi="Marianne"/>
          <w:bCs/>
          <w:sz w:val="20"/>
          <w:szCs w:val="20"/>
        </w:rPr>
      </w:pPr>
    </w:p>
    <w:p w14:paraId="3BA6B802" w14:textId="1EEF5E53" w:rsidR="00A651D3" w:rsidRPr="00A651D3" w:rsidRDefault="00A651D3" w:rsidP="005F4532">
      <w:pPr>
        <w:spacing w:after="0" w:line="240" w:lineRule="auto"/>
        <w:jc w:val="both"/>
        <w:rPr>
          <w:rFonts w:ascii="Marianne" w:hAnsi="Marianne"/>
          <w:b/>
          <w:sz w:val="20"/>
          <w:szCs w:val="20"/>
        </w:rPr>
      </w:pPr>
      <w:r w:rsidRPr="00A651D3">
        <w:rPr>
          <w:rFonts w:ascii="Marianne" w:hAnsi="Marianne"/>
          <w:b/>
          <w:sz w:val="20"/>
          <w:szCs w:val="20"/>
        </w:rPr>
        <w:t>Pêche - Formation en Chine de fonctionnaires du Libéria.</w:t>
      </w:r>
    </w:p>
    <w:p w14:paraId="26F85146" w14:textId="57C85661" w:rsidR="005F4532" w:rsidRPr="005F4532" w:rsidRDefault="005F4532" w:rsidP="005F4532">
      <w:pPr>
        <w:spacing w:after="0" w:line="240" w:lineRule="auto"/>
        <w:jc w:val="both"/>
        <w:rPr>
          <w:rFonts w:ascii="Marianne" w:hAnsi="Marianne"/>
          <w:bCs/>
          <w:sz w:val="20"/>
          <w:szCs w:val="20"/>
        </w:rPr>
      </w:pPr>
      <w:r w:rsidRPr="005F4532">
        <w:rPr>
          <w:rFonts w:ascii="Marianne" w:hAnsi="Marianne"/>
          <w:bCs/>
          <w:sz w:val="20"/>
          <w:szCs w:val="20"/>
        </w:rPr>
        <w:t>L’Autorité nationale de la pêche et de l’aquaculture (NaFAA) a officiellement annoncé le départ de trois membres d</w:t>
      </w:r>
      <w:r>
        <w:rPr>
          <w:rFonts w:ascii="Marianne" w:hAnsi="Marianne"/>
          <w:bCs/>
          <w:sz w:val="20"/>
          <w:szCs w:val="20"/>
        </w:rPr>
        <w:t>e son</w:t>
      </w:r>
      <w:r w:rsidRPr="005F4532">
        <w:rPr>
          <w:rFonts w:ascii="Marianne" w:hAnsi="Marianne"/>
          <w:bCs/>
          <w:sz w:val="20"/>
          <w:szCs w:val="20"/>
        </w:rPr>
        <w:t xml:space="preserve"> personnel technique pour la République populaire de Chine pour un programme de formation intensive de trois semaines visant à renforcer la chaîne de valeur de la pêche au Libéria.</w:t>
      </w:r>
      <w:r>
        <w:rPr>
          <w:rFonts w:ascii="Marianne" w:hAnsi="Marianne"/>
          <w:bCs/>
          <w:sz w:val="20"/>
          <w:szCs w:val="20"/>
        </w:rPr>
        <w:t xml:space="preserve"> </w:t>
      </w:r>
      <w:r w:rsidRPr="005F4532">
        <w:rPr>
          <w:rFonts w:ascii="Marianne" w:hAnsi="Marianne"/>
          <w:bCs/>
          <w:sz w:val="20"/>
          <w:szCs w:val="20"/>
        </w:rPr>
        <w:t xml:space="preserve">Le programme, intitulé « Développement de produits de la pêche à valeur ajoutée et construction de systèmes de marché pour les pays en développement », se déroule du 12 au 31 juillet 2025 dans la ville de Shanghai, avec des voyages d’étude supplémentaires à Nanjing (province </w:t>
      </w:r>
      <w:r w:rsidRPr="005F4532">
        <w:rPr>
          <w:rFonts w:ascii="Marianne" w:hAnsi="Marianne"/>
          <w:bCs/>
          <w:sz w:val="20"/>
          <w:szCs w:val="20"/>
        </w:rPr>
        <w:lastRenderedPageBreak/>
        <w:t>du Jiangsu), à Guiyang, à Tongren, à Zunyi et dans la préfecture autonome de Qiandongnan Miao et Dong dans la province du Guizhou.</w:t>
      </w:r>
    </w:p>
    <w:bookmarkEnd w:id="21"/>
    <w:p w14:paraId="5B7AAA8B" w14:textId="7CAB33C9" w:rsidR="0051123C" w:rsidRDefault="0051123C" w:rsidP="002D0F29">
      <w:pPr>
        <w:spacing w:after="0" w:line="240" w:lineRule="auto"/>
        <w:jc w:val="both"/>
        <w:rPr>
          <w:rFonts w:ascii="Marianne" w:hAnsi="Marianne"/>
          <w:bCs/>
          <w:sz w:val="20"/>
          <w:szCs w:val="20"/>
        </w:rPr>
      </w:pPr>
    </w:p>
    <w:p w14:paraId="0BAD603B" w14:textId="5D04E852" w:rsidR="007A7158" w:rsidRPr="002A4613" w:rsidRDefault="002A4613" w:rsidP="007A7158">
      <w:pPr>
        <w:spacing w:after="0" w:line="240" w:lineRule="auto"/>
        <w:jc w:val="both"/>
        <w:rPr>
          <w:rFonts w:ascii="Marianne" w:hAnsi="Marianne"/>
          <w:b/>
          <w:sz w:val="20"/>
          <w:szCs w:val="20"/>
        </w:rPr>
      </w:pPr>
      <w:r w:rsidRPr="002A4613">
        <w:rPr>
          <w:rFonts w:ascii="Marianne" w:hAnsi="Marianne"/>
          <w:b/>
          <w:sz w:val="20"/>
          <w:szCs w:val="20"/>
        </w:rPr>
        <w:t>Semences – Volonté de développer la filière.</w:t>
      </w:r>
    </w:p>
    <w:p w14:paraId="401B8274" w14:textId="1AA4286F" w:rsidR="007A7158" w:rsidRPr="007A7158" w:rsidRDefault="00ED43DC" w:rsidP="007A7158">
      <w:pPr>
        <w:spacing w:after="0" w:line="240" w:lineRule="auto"/>
        <w:jc w:val="both"/>
        <w:rPr>
          <w:rFonts w:ascii="Marianne" w:hAnsi="Marianne"/>
          <w:bCs/>
          <w:sz w:val="20"/>
          <w:szCs w:val="20"/>
        </w:rPr>
      </w:pPr>
      <w:r>
        <w:rPr>
          <w:rFonts w:ascii="Marianne" w:hAnsi="Marianne"/>
          <w:bCs/>
          <w:sz w:val="20"/>
          <w:szCs w:val="20"/>
        </w:rPr>
        <w:t>L</w:t>
      </w:r>
      <w:r w:rsidRPr="00ED43DC">
        <w:rPr>
          <w:rFonts w:ascii="Marianne" w:hAnsi="Marianne"/>
          <w:bCs/>
          <w:sz w:val="20"/>
          <w:szCs w:val="20"/>
        </w:rPr>
        <w:t>e ministre de l’agriculture, le D</w:t>
      </w:r>
      <w:r>
        <w:rPr>
          <w:rFonts w:ascii="Marianne" w:hAnsi="Marianne"/>
          <w:bCs/>
          <w:sz w:val="20"/>
          <w:szCs w:val="20"/>
        </w:rPr>
        <w:t>octeur</w:t>
      </w:r>
      <w:r w:rsidRPr="00ED43DC">
        <w:rPr>
          <w:rFonts w:ascii="Marianne" w:hAnsi="Marianne"/>
          <w:bCs/>
          <w:sz w:val="20"/>
          <w:szCs w:val="20"/>
        </w:rPr>
        <w:t xml:space="preserve"> J. Alexander Nuetah </w:t>
      </w:r>
      <w:r w:rsidR="007A7158" w:rsidRPr="007A7158">
        <w:rPr>
          <w:rFonts w:ascii="Marianne" w:hAnsi="Marianne"/>
          <w:bCs/>
          <w:sz w:val="20"/>
          <w:szCs w:val="20"/>
        </w:rPr>
        <w:t xml:space="preserve">Dr Nuetah a annoncé que d’ici l’année prochaine, l’Agence de développement et de certification des semences </w:t>
      </w:r>
      <w:r>
        <w:rPr>
          <w:rFonts w:ascii="Marianne" w:hAnsi="Marianne"/>
          <w:bCs/>
          <w:sz w:val="20"/>
          <w:szCs w:val="20"/>
        </w:rPr>
        <w:t xml:space="preserve">(SDCA) </w:t>
      </w:r>
      <w:r w:rsidR="007A7158" w:rsidRPr="007A7158">
        <w:rPr>
          <w:rFonts w:ascii="Marianne" w:hAnsi="Marianne"/>
          <w:bCs/>
          <w:sz w:val="20"/>
          <w:szCs w:val="20"/>
        </w:rPr>
        <w:t>fournira des semences aux agriculteurs</w:t>
      </w:r>
      <w:r>
        <w:rPr>
          <w:rFonts w:ascii="Marianne" w:hAnsi="Marianne"/>
          <w:bCs/>
          <w:sz w:val="20"/>
          <w:szCs w:val="20"/>
        </w:rPr>
        <w:t xml:space="preserve"> et qu’il </w:t>
      </w:r>
      <w:r w:rsidR="007A7158" w:rsidRPr="007A7158">
        <w:rPr>
          <w:rFonts w:ascii="Marianne" w:hAnsi="Marianne"/>
          <w:bCs/>
          <w:sz w:val="20"/>
          <w:szCs w:val="20"/>
        </w:rPr>
        <w:t>n’y aura pas besoin d’</w:t>
      </w:r>
      <w:r>
        <w:rPr>
          <w:rFonts w:ascii="Marianne" w:hAnsi="Marianne"/>
          <w:bCs/>
          <w:sz w:val="20"/>
          <w:szCs w:val="20"/>
        </w:rPr>
        <w:t xml:space="preserve">en </w:t>
      </w:r>
      <w:r w:rsidR="007A7158" w:rsidRPr="007A7158">
        <w:rPr>
          <w:rFonts w:ascii="Marianne" w:hAnsi="Marianne"/>
          <w:bCs/>
          <w:sz w:val="20"/>
          <w:szCs w:val="20"/>
        </w:rPr>
        <w:t xml:space="preserve">importer. </w:t>
      </w:r>
      <w:r>
        <w:rPr>
          <w:rFonts w:ascii="Marianne" w:hAnsi="Marianne"/>
          <w:bCs/>
          <w:sz w:val="20"/>
          <w:szCs w:val="20"/>
        </w:rPr>
        <w:t xml:space="preserve">Des producteurs locaux ont été </w:t>
      </w:r>
      <w:r w:rsidR="007A7158" w:rsidRPr="007A7158">
        <w:rPr>
          <w:rFonts w:ascii="Marianne" w:hAnsi="Marianne"/>
          <w:bCs/>
          <w:sz w:val="20"/>
          <w:szCs w:val="20"/>
        </w:rPr>
        <w:t>identifié</w:t>
      </w:r>
      <w:r>
        <w:rPr>
          <w:rFonts w:ascii="Marianne" w:hAnsi="Marianne"/>
          <w:bCs/>
          <w:sz w:val="20"/>
          <w:szCs w:val="20"/>
        </w:rPr>
        <w:t>s</w:t>
      </w:r>
      <w:r w:rsidR="007A7158" w:rsidRPr="007A7158">
        <w:rPr>
          <w:rFonts w:ascii="Marianne" w:hAnsi="Marianne"/>
          <w:bCs/>
          <w:sz w:val="20"/>
          <w:szCs w:val="20"/>
        </w:rPr>
        <w:t xml:space="preserve"> </w:t>
      </w:r>
      <w:r>
        <w:rPr>
          <w:rFonts w:ascii="Marianne" w:hAnsi="Marianne"/>
          <w:bCs/>
          <w:sz w:val="20"/>
          <w:szCs w:val="20"/>
        </w:rPr>
        <w:t xml:space="preserve">et seront soutenus pour fournir </w:t>
      </w:r>
      <w:r w:rsidR="007A7158" w:rsidRPr="007A7158">
        <w:rPr>
          <w:rFonts w:ascii="Marianne" w:hAnsi="Marianne"/>
          <w:bCs/>
          <w:sz w:val="20"/>
          <w:szCs w:val="20"/>
        </w:rPr>
        <w:t xml:space="preserve">des semences </w:t>
      </w:r>
      <w:r>
        <w:rPr>
          <w:rFonts w:ascii="Marianne" w:hAnsi="Marianne"/>
          <w:bCs/>
          <w:sz w:val="20"/>
          <w:szCs w:val="20"/>
        </w:rPr>
        <w:t xml:space="preserve">certifiées </w:t>
      </w:r>
      <w:r w:rsidR="007A7158" w:rsidRPr="007A7158">
        <w:rPr>
          <w:rFonts w:ascii="Marianne" w:hAnsi="Marianne"/>
          <w:bCs/>
          <w:sz w:val="20"/>
          <w:szCs w:val="20"/>
        </w:rPr>
        <w:t>au ministère de l’</w:t>
      </w:r>
      <w:r w:rsidR="00DB7097">
        <w:rPr>
          <w:rFonts w:ascii="Marianne" w:hAnsi="Marianne"/>
          <w:bCs/>
          <w:sz w:val="20"/>
          <w:szCs w:val="20"/>
        </w:rPr>
        <w:t>a</w:t>
      </w:r>
      <w:r w:rsidR="007A7158" w:rsidRPr="007A7158">
        <w:rPr>
          <w:rFonts w:ascii="Marianne" w:hAnsi="Marianne"/>
          <w:bCs/>
          <w:sz w:val="20"/>
          <w:szCs w:val="20"/>
        </w:rPr>
        <w:t>griculture.</w:t>
      </w:r>
      <w:r>
        <w:rPr>
          <w:rFonts w:ascii="Marianne" w:hAnsi="Marianne"/>
          <w:bCs/>
          <w:sz w:val="20"/>
          <w:szCs w:val="20"/>
        </w:rPr>
        <w:t xml:space="preserve"> Cette annonce a été faite par le ministre </w:t>
      </w:r>
      <w:r w:rsidRPr="00ED43DC">
        <w:rPr>
          <w:rFonts w:ascii="Marianne" w:hAnsi="Marianne"/>
          <w:bCs/>
          <w:sz w:val="20"/>
          <w:szCs w:val="20"/>
        </w:rPr>
        <w:t xml:space="preserve">a </w:t>
      </w:r>
      <w:r>
        <w:rPr>
          <w:rFonts w:ascii="Marianne" w:hAnsi="Marianne"/>
          <w:bCs/>
          <w:sz w:val="20"/>
          <w:szCs w:val="20"/>
        </w:rPr>
        <w:t xml:space="preserve">l’occasion d’un </w:t>
      </w:r>
      <w:r w:rsidRPr="00ED43DC">
        <w:rPr>
          <w:rFonts w:ascii="Marianne" w:hAnsi="Marianne"/>
          <w:bCs/>
          <w:sz w:val="20"/>
          <w:szCs w:val="20"/>
        </w:rPr>
        <w:t>don de véhicules à l’Institut central de recherche agricole (CARI) et à l’Agence de développement et de certification des semences (SDCA)</w:t>
      </w:r>
      <w:r w:rsidR="002A4613">
        <w:rPr>
          <w:rFonts w:ascii="Marianne" w:hAnsi="Marianne"/>
          <w:bCs/>
          <w:sz w:val="20"/>
          <w:szCs w:val="20"/>
        </w:rPr>
        <w:t xml:space="preserve">, </w:t>
      </w:r>
      <w:r w:rsidRPr="00ED43DC">
        <w:rPr>
          <w:rFonts w:ascii="Marianne" w:hAnsi="Marianne"/>
          <w:bCs/>
          <w:sz w:val="20"/>
          <w:szCs w:val="20"/>
        </w:rPr>
        <w:t>dans le cadre d</w:t>
      </w:r>
      <w:r w:rsidR="002A4613">
        <w:rPr>
          <w:rFonts w:ascii="Marianne" w:hAnsi="Marianne"/>
          <w:bCs/>
          <w:sz w:val="20"/>
          <w:szCs w:val="20"/>
        </w:rPr>
        <w:t xml:space="preserve">u </w:t>
      </w:r>
      <w:r w:rsidRPr="00ED43DC">
        <w:rPr>
          <w:rFonts w:ascii="Marianne" w:hAnsi="Marianne"/>
          <w:bCs/>
          <w:sz w:val="20"/>
          <w:szCs w:val="20"/>
        </w:rPr>
        <w:t xml:space="preserve">projet SADFONS </w:t>
      </w:r>
      <w:r w:rsidR="002A4613">
        <w:rPr>
          <w:rFonts w:ascii="Marianne" w:hAnsi="Marianne"/>
          <w:bCs/>
          <w:sz w:val="20"/>
          <w:szCs w:val="20"/>
        </w:rPr>
        <w:t xml:space="preserve">qui bénéficie du </w:t>
      </w:r>
      <w:r w:rsidRPr="00ED43DC">
        <w:rPr>
          <w:rFonts w:ascii="Marianne" w:hAnsi="Marianne"/>
          <w:bCs/>
          <w:sz w:val="20"/>
          <w:szCs w:val="20"/>
        </w:rPr>
        <w:t>soutien de la Banque africaine de développement</w:t>
      </w:r>
      <w:r w:rsidR="002A4613">
        <w:rPr>
          <w:rFonts w:ascii="Marianne" w:hAnsi="Marianne"/>
          <w:bCs/>
          <w:sz w:val="20"/>
          <w:szCs w:val="20"/>
        </w:rPr>
        <w:t>.</w:t>
      </w:r>
      <w:r w:rsidRPr="00ED43DC">
        <w:rPr>
          <w:rFonts w:ascii="Marianne" w:hAnsi="Marianne"/>
          <w:bCs/>
          <w:sz w:val="20"/>
          <w:szCs w:val="20"/>
        </w:rPr>
        <w:t xml:space="preserve"> </w:t>
      </w:r>
      <w:r w:rsidR="002A4613">
        <w:rPr>
          <w:rFonts w:ascii="Marianne" w:hAnsi="Marianne"/>
          <w:bCs/>
          <w:sz w:val="20"/>
          <w:szCs w:val="20"/>
        </w:rPr>
        <w:t>L</w:t>
      </w:r>
      <w:r w:rsidRPr="00ED43DC">
        <w:rPr>
          <w:rFonts w:ascii="Marianne" w:hAnsi="Marianne"/>
          <w:bCs/>
          <w:sz w:val="20"/>
          <w:szCs w:val="20"/>
        </w:rPr>
        <w:t>e ministre de l’agriculture</w:t>
      </w:r>
      <w:r w:rsidR="002A4613">
        <w:rPr>
          <w:rFonts w:ascii="Marianne" w:hAnsi="Marianne"/>
          <w:bCs/>
          <w:sz w:val="20"/>
          <w:szCs w:val="20"/>
        </w:rPr>
        <w:t xml:space="preserve"> </w:t>
      </w:r>
      <w:r w:rsidRPr="00ED43DC">
        <w:rPr>
          <w:rFonts w:ascii="Marianne" w:hAnsi="Marianne"/>
          <w:bCs/>
          <w:sz w:val="20"/>
          <w:szCs w:val="20"/>
        </w:rPr>
        <w:t>a décrit les deux institutions comme des partenaires essentiels.</w:t>
      </w:r>
      <w:r w:rsidR="002A4613">
        <w:rPr>
          <w:rFonts w:ascii="Marianne" w:hAnsi="Marianne"/>
          <w:bCs/>
          <w:sz w:val="20"/>
          <w:szCs w:val="20"/>
        </w:rPr>
        <w:t xml:space="preserve"> </w:t>
      </w:r>
      <w:r w:rsidR="007A7158" w:rsidRPr="007A7158">
        <w:rPr>
          <w:rFonts w:ascii="Marianne" w:hAnsi="Marianne"/>
          <w:bCs/>
          <w:sz w:val="20"/>
          <w:szCs w:val="20"/>
        </w:rPr>
        <w:t xml:space="preserve">L’administratrice du CARI, Mme Habibatu Touré Kromah, a </w:t>
      </w:r>
      <w:r w:rsidR="002A4613">
        <w:rPr>
          <w:rFonts w:ascii="Marianne" w:hAnsi="Marianne"/>
          <w:bCs/>
          <w:sz w:val="20"/>
          <w:szCs w:val="20"/>
        </w:rPr>
        <w:t>souligné que cet appui doit permettre d’</w:t>
      </w:r>
      <w:r w:rsidR="007A7158" w:rsidRPr="007A7158">
        <w:rPr>
          <w:rFonts w:ascii="Marianne" w:hAnsi="Marianne"/>
          <w:bCs/>
          <w:sz w:val="20"/>
          <w:szCs w:val="20"/>
        </w:rPr>
        <w:t xml:space="preserve">atteindre </w:t>
      </w:r>
      <w:r w:rsidR="002A4613">
        <w:rPr>
          <w:rFonts w:ascii="Marianne" w:hAnsi="Marianne"/>
          <w:bCs/>
          <w:sz w:val="20"/>
          <w:szCs w:val="20"/>
        </w:rPr>
        <w:t>l’</w:t>
      </w:r>
      <w:r w:rsidR="007A7158" w:rsidRPr="007A7158">
        <w:rPr>
          <w:rFonts w:ascii="Marianne" w:hAnsi="Marianne"/>
          <w:bCs/>
          <w:sz w:val="20"/>
          <w:szCs w:val="20"/>
        </w:rPr>
        <w:t>objectif de 100 tonnes de riz de semences fixé par la Banque africaine de développement.</w:t>
      </w:r>
      <w:r w:rsidR="002A4613">
        <w:rPr>
          <w:rFonts w:ascii="Marianne" w:hAnsi="Marianne"/>
          <w:bCs/>
          <w:sz w:val="20"/>
          <w:szCs w:val="20"/>
        </w:rPr>
        <w:t xml:space="preserve"> </w:t>
      </w:r>
      <w:r w:rsidR="007A7158" w:rsidRPr="007A7158">
        <w:rPr>
          <w:rFonts w:ascii="Marianne" w:hAnsi="Marianne"/>
          <w:bCs/>
          <w:sz w:val="20"/>
          <w:szCs w:val="20"/>
        </w:rPr>
        <w:t>Le directeur général de la SDCA, M. Johnson A. Momo, a souligné l’importance de ce don dans la revitalisation de l’agence, inactive depuis plusieurs années.</w:t>
      </w:r>
    </w:p>
    <w:p w14:paraId="4EEE9224" w14:textId="5586ACA1" w:rsidR="007A7158" w:rsidRDefault="007A7158" w:rsidP="007A7158">
      <w:pPr>
        <w:spacing w:after="0" w:line="240" w:lineRule="auto"/>
        <w:jc w:val="both"/>
        <w:rPr>
          <w:rFonts w:ascii="Marianne" w:hAnsi="Marianne"/>
          <w:bCs/>
          <w:sz w:val="20"/>
          <w:szCs w:val="20"/>
        </w:rPr>
      </w:pPr>
    </w:p>
    <w:p w14:paraId="13EEFB68" w14:textId="46239E7E" w:rsidR="00684C67" w:rsidRPr="00DA24F6" w:rsidRDefault="00684C67" w:rsidP="00684C67">
      <w:pPr>
        <w:spacing w:after="0" w:line="240" w:lineRule="auto"/>
        <w:jc w:val="both"/>
        <w:rPr>
          <w:rFonts w:ascii="Marianne" w:hAnsi="Marianne"/>
          <w:b/>
          <w:sz w:val="20"/>
          <w:szCs w:val="20"/>
        </w:rPr>
      </w:pPr>
      <w:r w:rsidRPr="00DA24F6">
        <w:rPr>
          <w:rFonts w:ascii="Marianne" w:hAnsi="Marianne"/>
          <w:b/>
          <w:sz w:val="20"/>
          <w:szCs w:val="20"/>
        </w:rPr>
        <w:t>Agroalimentaire – Inauguration d’une unité de production de Liberia Food Processing.</w:t>
      </w:r>
    </w:p>
    <w:p w14:paraId="063DC012" w14:textId="773FAF70" w:rsidR="00684C67" w:rsidRPr="002D0F29" w:rsidRDefault="00684C67" w:rsidP="00684C67">
      <w:pPr>
        <w:spacing w:after="0" w:line="240" w:lineRule="auto"/>
        <w:jc w:val="both"/>
        <w:rPr>
          <w:rFonts w:ascii="Marianne" w:hAnsi="Marianne"/>
          <w:bCs/>
          <w:sz w:val="20"/>
          <w:szCs w:val="20"/>
        </w:rPr>
      </w:pPr>
      <w:r>
        <w:rPr>
          <w:rFonts w:ascii="Marianne" w:hAnsi="Marianne"/>
          <w:bCs/>
          <w:sz w:val="20"/>
          <w:szCs w:val="20"/>
        </w:rPr>
        <w:t>Le 5 juillet a été inauguré par l</w:t>
      </w:r>
      <w:r w:rsidRPr="00684C67">
        <w:rPr>
          <w:rFonts w:ascii="Marianne" w:hAnsi="Marianne"/>
          <w:bCs/>
          <w:sz w:val="20"/>
          <w:szCs w:val="20"/>
        </w:rPr>
        <w:t xml:space="preserve">e vice-président </w:t>
      </w:r>
      <w:r>
        <w:rPr>
          <w:rFonts w:ascii="Marianne" w:hAnsi="Marianne"/>
          <w:bCs/>
          <w:sz w:val="20"/>
          <w:szCs w:val="20"/>
        </w:rPr>
        <w:t xml:space="preserve">M. </w:t>
      </w:r>
      <w:r w:rsidRPr="00684C67">
        <w:rPr>
          <w:rFonts w:ascii="Marianne" w:hAnsi="Marianne"/>
          <w:bCs/>
          <w:sz w:val="20"/>
          <w:szCs w:val="20"/>
        </w:rPr>
        <w:t xml:space="preserve">Jeremiah Kpan Koung et la ministre du </w:t>
      </w:r>
      <w:r>
        <w:rPr>
          <w:rFonts w:ascii="Marianne" w:hAnsi="Marianne"/>
          <w:bCs/>
          <w:sz w:val="20"/>
          <w:szCs w:val="20"/>
        </w:rPr>
        <w:t>c</w:t>
      </w:r>
      <w:r w:rsidRPr="00684C67">
        <w:rPr>
          <w:rFonts w:ascii="Marianne" w:hAnsi="Marianne"/>
          <w:bCs/>
          <w:sz w:val="20"/>
          <w:szCs w:val="20"/>
        </w:rPr>
        <w:t>ommerce et de l’</w:t>
      </w:r>
      <w:r>
        <w:rPr>
          <w:rFonts w:ascii="Marianne" w:hAnsi="Marianne"/>
          <w:bCs/>
          <w:sz w:val="20"/>
          <w:szCs w:val="20"/>
        </w:rPr>
        <w:t>i</w:t>
      </w:r>
      <w:r w:rsidRPr="00684C67">
        <w:rPr>
          <w:rFonts w:ascii="Marianne" w:hAnsi="Marianne"/>
          <w:bCs/>
          <w:sz w:val="20"/>
          <w:szCs w:val="20"/>
        </w:rPr>
        <w:t xml:space="preserve">ndustrie, </w:t>
      </w:r>
      <w:r>
        <w:rPr>
          <w:rFonts w:ascii="Marianne" w:hAnsi="Marianne"/>
          <w:bCs/>
          <w:sz w:val="20"/>
          <w:szCs w:val="20"/>
        </w:rPr>
        <w:t xml:space="preserve">Mme </w:t>
      </w:r>
      <w:r w:rsidRPr="00684C67">
        <w:rPr>
          <w:rFonts w:ascii="Marianne" w:hAnsi="Marianne"/>
          <w:bCs/>
          <w:sz w:val="20"/>
          <w:szCs w:val="20"/>
        </w:rPr>
        <w:t xml:space="preserve">Magdalene Ellen Dagoseh, </w:t>
      </w:r>
      <w:r>
        <w:rPr>
          <w:rFonts w:ascii="Marianne" w:hAnsi="Marianne"/>
          <w:bCs/>
          <w:sz w:val="20"/>
          <w:szCs w:val="20"/>
        </w:rPr>
        <w:t xml:space="preserve">une unité de production de </w:t>
      </w:r>
      <w:r w:rsidRPr="00684C67">
        <w:rPr>
          <w:rFonts w:ascii="Marianne" w:hAnsi="Marianne"/>
          <w:bCs/>
          <w:sz w:val="20"/>
          <w:szCs w:val="20"/>
        </w:rPr>
        <w:t>Liberia Food Processing Inc., fabricant de Royal Mayonnaise</w:t>
      </w:r>
      <w:r>
        <w:rPr>
          <w:rFonts w:ascii="Marianne" w:hAnsi="Marianne"/>
          <w:bCs/>
          <w:sz w:val="20"/>
          <w:szCs w:val="20"/>
        </w:rPr>
        <w:t xml:space="preserve">, et filiale de </w:t>
      </w:r>
      <w:r w:rsidRPr="00684C67">
        <w:rPr>
          <w:rFonts w:ascii="Marianne" w:hAnsi="Marianne"/>
          <w:bCs/>
          <w:sz w:val="20"/>
          <w:szCs w:val="20"/>
        </w:rPr>
        <w:t>A-Z Incorporated</w:t>
      </w:r>
      <w:r>
        <w:rPr>
          <w:rFonts w:ascii="Marianne" w:hAnsi="Marianne"/>
          <w:bCs/>
          <w:sz w:val="20"/>
          <w:szCs w:val="20"/>
        </w:rPr>
        <w:t>. L</w:t>
      </w:r>
      <w:r w:rsidRPr="00684C67">
        <w:rPr>
          <w:rFonts w:ascii="Marianne" w:hAnsi="Marianne"/>
          <w:bCs/>
          <w:sz w:val="20"/>
          <w:szCs w:val="20"/>
        </w:rPr>
        <w:t>’usine</w:t>
      </w:r>
      <w:r>
        <w:rPr>
          <w:rFonts w:ascii="Marianne" w:hAnsi="Marianne"/>
          <w:bCs/>
          <w:sz w:val="20"/>
          <w:szCs w:val="20"/>
        </w:rPr>
        <w:t xml:space="preserve"> doit</w:t>
      </w:r>
      <w:r w:rsidRPr="00684C67">
        <w:rPr>
          <w:rFonts w:ascii="Marianne" w:hAnsi="Marianne"/>
          <w:bCs/>
          <w:sz w:val="20"/>
          <w:szCs w:val="20"/>
        </w:rPr>
        <w:t xml:space="preserve"> produi</w:t>
      </w:r>
      <w:r>
        <w:rPr>
          <w:rFonts w:ascii="Marianne" w:hAnsi="Marianne"/>
          <w:bCs/>
          <w:sz w:val="20"/>
          <w:szCs w:val="20"/>
        </w:rPr>
        <w:t>re</w:t>
      </w:r>
      <w:r w:rsidRPr="00684C67">
        <w:rPr>
          <w:rFonts w:ascii="Marianne" w:hAnsi="Marianne"/>
          <w:bCs/>
          <w:sz w:val="20"/>
          <w:szCs w:val="20"/>
        </w:rPr>
        <w:t xml:space="preserve"> 1 000 tonnes de produits finis par mois.</w:t>
      </w:r>
    </w:p>
    <w:p w14:paraId="1673F08C" w14:textId="77777777" w:rsidR="00684C67" w:rsidRDefault="00684C67" w:rsidP="00A90657">
      <w:pPr>
        <w:spacing w:after="0"/>
        <w:rPr>
          <w:rFonts w:ascii="Marianne" w:hAnsi="Marianne"/>
          <w:b/>
          <w:color w:val="FFC000"/>
          <w:sz w:val="32"/>
          <w:szCs w:val="32"/>
        </w:rPr>
      </w:pPr>
    </w:p>
    <w:p w14:paraId="50919473" w14:textId="613A58F7" w:rsidR="00CD2EB3" w:rsidRDefault="00CD2EB3" w:rsidP="00A90657">
      <w:pPr>
        <w:spacing w:after="0"/>
        <w:rPr>
          <w:rFonts w:ascii="Marianne" w:hAnsi="Marianne"/>
          <w:b/>
          <w:color w:val="FFC000"/>
          <w:sz w:val="32"/>
          <w:szCs w:val="32"/>
        </w:rPr>
      </w:pPr>
      <w:r>
        <w:rPr>
          <w:rFonts w:ascii="Marianne" w:hAnsi="Marianne"/>
          <w:b/>
          <w:color w:val="FFC000"/>
          <w:sz w:val="32"/>
          <w:szCs w:val="32"/>
        </w:rPr>
        <w:t>Mali</w:t>
      </w:r>
    </w:p>
    <w:bookmarkEnd w:id="22"/>
    <w:p w14:paraId="319DA00A" w14:textId="77777777" w:rsidR="005115E8" w:rsidRDefault="005115E8" w:rsidP="005115E8">
      <w:pPr>
        <w:spacing w:after="0" w:line="240" w:lineRule="auto"/>
        <w:jc w:val="both"/>
        <w:rPr>
          <w:rFonts w:ascii="Marianne" w:hAnsi="Marianne"/>
          <w:bCs/>
          <w:sz w:val="20"/>
          <w:szCs w:val="20"/>
        </w:rPr>
      </w:pPr>
    </w:p>
    <w:p w14:paraId="40F373CB" w14:textId="6CC79735" w:rsidR="001B1009" w:rsidRPr="001B1009" w:rsidRDefault="001B1009" w:rsidP="005E45CF">
      <w:pPr>
        <w:spacing w:after="0" w:line="240" w:lineRule="auto"/>
        <w:jc w:val="both"/>
        <w:rPr>
          <w:rFonts w:ascii="Marianne" w:hAnsi="Marianne"/>
          <w:b/>
          <w:sz w:val="20"/>
          <w:szCs w:val="20"/>
        </w:rPr>
      </w:pPr>
      <w:r w:rsidRPr="001B1009">
        <w:rPr>
          <w:rFonts w:ascii="Marianne" w:hAnsi="Marianne"/>
          <w:b/>
          <w:sz w:val="20"/>
          <w:szCs w:val="20"/>
        </w:rPr>
        <w:t>Insécurité alimentaire – Plus d’un million de Maliens concernés.</w:t>
      </w:r>
    </w:p>
    <w:p w14:paraId="59F9B956" w14:textId="3C5FE64A" w:rsidR="00B8505B" w:rsidRPr="005E45CF" w:rsidRDefault="005E45CF" w:rsidP="005E45CF">
      <w:pPr>
        <w:spacing w:after="0" w:line="240" w:lineRule="auto"/>
        <w:jc w:val="both"/>
        <w:rPr>
          <w:rFonts w:ascii="Marianne" w:hAnsi="Marianne"/>
          <w:bCs/>
          <w:sz w:val="20"/>
          <w:szCs w:val="20"/>
        </w:rPr>
      </w:pPr>
      <w:r w:rsidRPr="005E45CF">
        <w:rPr>
          <w:rFonts w:ascii="Marianne" w:hAnsi="Marianne"/>
          <w:bCs/>
          <w:sz w:val="20"/>
          <w:szCs w:val="20"/>
        </w:rPr>
        <w:t xml:space="preserve">Le Mali a été placé en juin par les Nations unies parmi les zones en alerte maximale pour le risque d'insécurité alimentaire, au même titre que le Soudan ou Gaza. Plus d’un million de Maliens sont en situation d'insécurité alimentaire, 100 000 en risque imminent de famine, selon les chiffres officiels maliens du Commissariat à la sécurité alimentaire. Pour y faire face, </w:t>
      </w:r>
      <w:r>
        <w:rPr>
          <w:rFonts w:ascii="Marianne" w:hAnsi="Marianne"/>
          <w:bCs/>
          <w:sz w:val="20"/>
          <w:szCs w:val="20"/>
        </w:rPr>
        <w:t>l</w:t>
      </w:r>
      <w:r w:rsidRPr="005E45CF">
        <w:rPr>
          <w:rFonts w:ascii="Marianne" w:hAnsi="Marianne"/>
          <w:bCs/>
          <w:sz w:val="20"/>
          <w:szCs w:val="20"/>
        </w:rPr>
        <w:t xml:space="preserve">a Fondation malienne pour l’entraide et le développement a lancé une vaste collecte alimentaire pour soutenir les plus démunis. La Fondation malienne pour l’entraide et le développement a été créé il y a une douzaine d'années par un entrepreneur malien et par </w:t>
      </w:r>
      <w:r>
        <w:rPr>
          <w:rFonts w:ascii="Marianne" w:hAnsi="Marianne"/>
          <w:bCs/>
          <w:sz w:val="20"/>
          <w:szCs w:val="20"/>
        </w:rPr>
        <w:t xml:space="preserve">M. </w:t>
      </w:r>
      <w:r w:rsidRPr="005E45CF">
        <w:rPr>
          <w:rFonts w:ascii="Marianne" w:hAnsi="Marianne"/>
          <w:bCs/>
          <w:sz w:val="20"/>
          <w:szCs w:val="20"/>
        </w:rPr>
        <w:t xml:space="preserve">Moussa Mara, ancien Premier ministre, qui en préside aujourd'hui le conseil d'administration. </w:t>
      </w:r>
      <w:r w:rsidR="001B1009">
        <w:rPr>
          <w:rFonts w:ascii="Marianne" w:hAnsi="Marianne"/>
          <w:bCs/>
          <w:sz w:val="20"/>
          <w:szCs w:val="20"/>
        </w:rPr>
        <w:t xml:space="preserve">Cette action vise à </w:t>
      </w:r>
      <w:r w:rsidRPr="005E45CF">
        <w:rPr>
          <w:rFonts w:ascii="Marianne" w:hAnsi="Marianne"/>
          <w:bCs/>
          <w:sz w:val="20"/>
          <w:szCs w:val="20"/>
        </w:rPr>
        <w:t xml:space="preserve">suppléer </w:t>
      </w:r>
      <w:r w:rsidR="001B1009">
        <w:rPr>
          <w:rFonts w:ascii="Marianne" w:hAnsi="Marianne"/>
          <w:bCs/>
          <w:sz w:val="20"/>
          <w:szCs w:val="20"/>
        </w:rPr>
        <w:t xml:space="preserve">au </w:t>
      </w:r>
      <w:r w:rsidR="001B1009" w:rsidRPr="001B1009">
        <w:rPr>
          <w:rFonts w:ascii="Marianne" w:hAnsi="Marianne"/>
          <w:bCs/>
          <w:sz w:val="20"/>
          <w:szCs w:val="20"/>
        </w:rPr>
        <w:t xml:space="preserve">reflux important de la solidarité internationale </w:t>
      </w:r>
      <w:r w:rsidR="001B1009">
        <w:rPr>
          <w:rFonts w:ascii="Marianne" w:hAnsi="Marianne"/>
          <w:bCs/>
          <w:sz w:val="20"/>
          <w:szCs w:val="20"/>
        </w:rPr>
        <w:t>et aux</w:t>
      </w:r>
      <w:r w:rsidRPr="005E45CF">
        <w:rPr>
          <w:rFonts w:ascii="Marianne" w:hAnsi="Marianne"/>
          <w:bCs/>
          <w:sz w:val="20"/>
          <w:szCs w:val="20"/>
        </w:rPr>
        <w:t xml:space="preserve"> difficultés pour les autorités de mobiliser les ressources face à l'insécurité alimentaire qui touche des centaines de milliers de Maliens. La Fondation </w:t>
      </w:r>
      <w:r w:rsidR="001B1009">
        <w:rPr>
          <w:rFonts w:ascii="Marianne" w:hAnsi="Marianne"/>
          <w:bCs/>
          <w:sz w:val="20"/>
          <w:szCs w:val="20"/>
        </w:rPr>
        <w:t xml:space="preserve">veut </w:t>
      </w:r>
      <w:r w:rsidRPr="005E45CF">
        <w:rPr>
          <w:rFonts w:ascii="Marianne" w:hAnsi="Marianne"/>
          <w:bCs/>
          <w:sz w:val="20"/>
          <w:szCs w:val="20"/>
        </w:rPr>
        <w:t>travailler avec le Commissariat à la sécurité alimentaire du Mali pour la distribution des dons collectés</w:t>
      </w:r>
      <w:r w:rsidR="001B1009">
        <w:rPr>
          <w:rFonts w:ascii="Marianne" w:hAnsi="Marianne"/>
          <w:bCs/>
          <w:sz w:val="20"/>
          <w:szCs w:val="20"/>
        </w:rPr>
        <w:t xml:space="preserve"> avec un o</w:t>
      </w:r>
      <w:r w:rsidRPr="005E45CF">
        <w:rPr>
          <w:rFonts w:ascii="Marianne" w:hAnsi="Marianne"/>
          <w:bCs/>
          <w:sz w:val="20"/>
          <w:szCs w:val="20"/>
        </w:rPr>
        <w:t xml:space="preserve">bjectif </w:t>
      </w:r>
      <w:r w:rsidR="001B1009">
        <w:rPr>
          <w:rFonts w:ascii="Marianne" w:hAnsi="Marianne"/>
          <w:bCs/>
          <w:sz w:val="20"/>
          <w:szCs w:val="20"/>
        </w:rPr>
        <w:t>de</w:t>
      </w:r>
      <w:r w:rsidRPr="005E45CF">
        <w:rPr>
          <w:rFonts w:ascii="Marianne" w:hAnsi="Marianne"/>
          <w:bCs/>
          <w:sz w:val="20"/>
          <w:szCs w:val="20"/>
        </w:rPr>
        <w:t xml:space="preserve"> 30 000 bénéficiaires. </w:t>
      </w:r>
      <w:r w:rsidR="001B1009">
        <w:rPr>
          <w:rFonts w:ascii="Marianne" w:hAnsi="Marianne"/>
          <w:bCs/>
          <w:sz w:val="20"/>
          <w:szCs w:val="20"/>
        </w:rPr>
        <w:t xml:space="preserve"> </w:t>
      </w:r>
      <w:r w:rsidRPr="005E45CF">
        <w:rPr>
          <w:rFonts w:ascii="Marianne" w:hAnsi="Marianne"/>
          <w:bCs/>
          <w:sz w:val="20"/>
          <w:szCs w:val="20"/>
        </w:rPr>
        <w:t>Le programme Facilité alimentaire malienne, lancé l'année dernière par le gouvernement de transition, avait permis à 600 familles d'acheter des produits alimentaires de base à prix réduits. Il devait être étendu cette année à plus de 40 000 ménages, selon les chiffres officiels.</w:t>
      </w:r>
    </w:p>
    <w:p w14:paraId="7E3198B6" w14:textId="77777777" w:rsidR="004035E4" w:rsidRDefault="004035E4" w:rsidP="004035E4">
      <w:pPr>
        <w:spacing w:after="0" w:line="240" w:lineRule="auto"/>
        <w:jc w:val="both"/>
        <w:rPr>
          <w:rFonts w:ascii="Marianne" w:hAnsi="Marianne"/>
          <w:bCs/>
          <w:sz w:val="20"/>
          <w:szCs w:val="20"/>
        </w:rPr>
      </w:pPr>
      <w:bookmarkStart w:id="33" w:name="_Hlk199754840"/>
      <w:bookmarkStart w:id="34" w:name="_Hlk202381226"/>
    </w:p>
    <w:p w14:paraId="4FBC76C0" w14:textId="77777777" w:rsidR="004035E4" w:rsidRPr="00A908BC" w:rsidRDefault="004035E4" w:rsidP="004035E4">
      <w:pPr>
        <w:spacing w:after="0" w:line="240" w:lineRule="auto"/>
        <w:jc w:val="both"/>
        <w:rPr>
          <w:rFonts w:ascii="Marianne" w:hAnsi="Marianne"/>
          <w:b/>
          <w:sz w:val="20"/>
          <w:szCs w:val="20"/>
        </w:rPr>
      </w:pPr>
      <w:r w:rsidRPr="00A908BC">
        <w:rPr>
          <w:rFonts w:ascii="Marianne" w:hAnsi="Marianne"/>
          <w:b/>
          <w:sz w:val="20"/>
          <w:szCs w:val="20"/>
        </w:rPr>
        <w:t xml:space="preserve">Sécurité alimentaire - Accord de prêt avec le Fonds africain de </w:t>
      </w:r>
      <w:r>
        <w:rPr>
          <w:rFonts w:ascii="Marianne" w:hAnsi="Marianne"/>
          <w:b/>
          <w:sz w:val="20"/>
          <w:szCs w:val="20"/>
        </w:rPr>
        <w:t>d</w:t>
      </w:r>
      <w:r w:rsidRPr="00A908BC">
        <w:rPr>
          <w:rFonts w:ascii="Marianne" w:hAnsi="Marianne"/>
          <w:b/>
          <w:sz w:val="20"/>
          <w:szCs w:val="20"/>
        </w:rPr>
        <w:t>éveloppement.</w:t>
      </w:r>
    </w:p>
    <w:p w14:paraId="0C248EAD" w14:textId="77777777" w:rsidR="004035E4" w:rsidRPr="0050701C" w:rsidRDefault="004035E4" w:rsidP="004035E4">
      <w:pPr>
        <w:spacing w:after="0" w:line="240" w:lineRule="auto"/>
        <w:jc w:val="both"/>
        <w:rPr>
          <w:rFonts w:ascii="Marianne" w:hAnsi="Marianne"/>
          <w:bCs/>
          <w:sz w:val="20"/>
          <w:szCs w:val="20"/>
        </w:rPr>
      </w:pPr>
      <w:r>
        <w:rPr>
          <w:rFonts w:ascii="Marianne" w:hAnsi="Marianne"/>
          <w:bCs/>
          <w:sz w:val="20"/>
          <w:szCs w:val="20"/>
        </w:rPr>
        <w:t xml:space="preserve">A l’occasion du Conseil des ministres du </w:t>
      </w:r>
      <w:r w:rsidRPr="0050701C">
        <w:rPr>
          <w:rFonts w:ascii="Marianne" w:hAnsi="Marianne"/>
          <w:bCs/>
          <w:sz w:val="20"/>
          <w:szCs w:val="20"/>
        </w:rPr>
        <w:t>16 juillet</w:t>
      </w:r>
      <w:r>
        <w:rPr>
          <w:rFonts w:ascii="Marianne" w:hAnsi="Marianne"/>
          <w:bCs/>
          <w:sz w:val="20"/>
          <w:szCs w:val="20"/>
        </w:rPr>
        <w:t>, un</w:t>
      </w:r>
      <w:r w:rsidRPr="0050701C">
        <w:rPr>
          <w:rFonts w:ascii="Marianne" w:hAnsi="Marianne"/>
          <w:bCs/>
          <w:sz w:val="20"/>
          <w:szCs w:val="20"/>
        </w:rPr>
        <w:t xml:space="preserve"> accord de prêt pour le financement de la phase 2 du Programme de Renforcement de la Résilience à l’Insécurité Alimentaire et Nutritionnelle au Sahel (P2-P2RS)</w:t>
      </w:r>
      <w:r>
        <w:rPr>
          <w:rFonts w:ascii="Marianne" w:hAnsi="Marianne"/>
          <w:bCs/>
          <w:sz w:val="20"/>
          <w:szCs w:val="20"/>
        </w:rPr>
        <w:t xml:space="preserve"> </w:t>
      </w:r>
      <w:r w:rsidRPr="00197930">
        <w:rPr>
          <w:rFonts w:ascii="Marianne" w:hAnsi="Marianne"/>
          <w:bCs/>
          <w:sz w:val="20"/>
          <w:szCs w:val="20"/>
        </w:rPr>
        <w:t xml:space="preserve">a </w:t>
      </w:r>
      <w:r>
        <w:rPr>
          <w:rFonts w:ascii="Marianne" w:hAnsi="Marianne"/>
          <w:bCs/>
          <w:sz w:val="20"/>
          <w:szCs w:val="20"/>
        </w:rPr>
        <w:t xml:space="preserve">été ratifié. L’accord avait été </w:t>
      </w:r>
      <w:r w:rsidRPr="0050701C">
        <w:rPr>
          <w:rFonts w:ascii="Marianne" w:hAnsi="Marianne"/>
          <w:bCs/>
          <w:sz w:val="20"/>
          <w:szCs w:val="20"/>
        </w:rPr>
        <w:t>signé le 20 février 2023 entre le Gouvernement du Mali et le Fonds africain de Développement (FAD), institution spécialisée du Groupe de la Banque africaine de Développement (BAD).</w:t>
      </w:r>
      <w:r>
        <w:rPr>
          <w:rFonts w:ascii="Marianne" w:hAnsi="Marianne"/>
          <w:bCs/>
          <w:sz w:val="20"/>
          <w:szCs w:val="20"/>
        </w:rPr>
        <w:t xml:space="preserve"> </w:t>
      </w:r>
      <w:r w:rsidRPr="0050701C">
        <w:rPr>
          <w:rFonts w:ascii="Marianne" w:hAnsi="Marianne"/>
          <w:bCs/>
          <w:sz w:val="20"/>
          <w:szCs w:val="20"/>
        </w:rPr>
        <w:t>Cet accord prévoit un financement sous forme de prêt à hauteur de 21</w:t>
      </w:r>
      <w:r>
        <w:rPr>
          <w:rFonts w:ascii="Marianne" w:hAnsi="Marianne"/>
          <w:bCs/>
          <w:sz w:val="20"/>
          <w:szCs w:val="20"/>
        </w:rPr>
        <w:t>,</w:t>
      </w:r>
      <w:r w:rsidRPr="0050701C">
        <w:rPr>
          <w:rFonts w:ascii="Marianne" w:hAnsi="Marianne"/>
          <w:bCs/>
          <w:sz w:val="20"/>
          <w:szCs w:val="20"/>
        </w:rPr>
        <w:t xml:space="preserve">340 </w:t>
      </w:r>
      <w:r>
        <w:rPr>
          <w:rFonts w:ascii="Marianne" w:hAnsi="Marianne"/>
          <w:bCs/>
          <w:sz w:val="20"/>
          <w:szCs w:val="20"/>
        </w:rPr>
        <w:t>Md de F</w:t>
      </w:r>
      <w:r w:rsidRPr="0050701C">
        <w:rPr>
          <w:rFonts w:ascii="Marianne" w:hAnsi="Marianne"/>
          <w:bCs/>
          <w:sz w:val="20"/>
          <w:szCs w:val="20"/>
        </w:rPr>
        <w:t>CFA. Il vient soutenir les efforts du Mali dans le cadre d’un programme plus large qui englobe plusieurs pays du Sahel confrontés à des défis multiformes liés à la sécurité alimentaire, à la pauvreté rurale, aux changements climatiques et à la dégradation des écosystèmes.</w:t>
      </w:r>
      <w:r>
        <w:rPr>
          <w:rFonts w:ascii="Marianne" w:hAnsi="Marianne"/>
          <w:bCs/>
          <w:sz w:val="20"/>
          <w:szCs w:val="20"/>
        </w:rPr>
        <w:t xml:space="preserve"> </w:t>
      </w:r>
      <w:r w:rsidRPr="0050701C">
        <w:rPr>
          <w:rFonts w:ascii="Marianne" w:hAnsi="Marianne"/>
          <w:bCs/>
          <w:sz w:val="20"/>
          <w:szCs w:val="20"/>
        </w:rPr>
        <w:t xml:space="preserve">Le </w:t>
      </w:r>
      <w:r w:rsidRPr="0050701C">
        <w:rPr>
          <w:rFonts w:ascii="Marianne" w:hAnsi="Marianne"/>
          <w:bCs/>
          <w:sz w:val="20"/>
          <w:szCs w:val="20"/>
        </w:rPr>
        <w:lastRenderedPageBreak/>
        <w:t>financement vise à consolider les acquis de la première phase du programme P2RS</w:t>
      </w:r>
      <w:r>
        <w:rPr>
          <w:rFonts w:ascii="Marianne" w:hAnsi="Marianne"/>
          <w:bCs/>
          <w:sz w:val="20"/>
          <w:szCs w:val="20"/>
        </w:rPr>
        <w:t xml:space="preserve">. </w:t>
      </w:r>
      <w:r w:rsidRPr="0050701C">
        <w:rPr>
          <w:rFonts w:ascii="Marianne" w:hAnsi="Marianne"/>
          <w:bCs/>
          <w:sz w:val="20"/>
          <w:szCs w:val="20"/>
        </w:rPr>
        <w:t xml:space="preserve">La mise en œuvre de cette phase 2 du programme permettra notamment de </w:t>
      </w:r>
      <w:r>
        <w:rPr>
          <w:rFonts w:ascii="Marianne" w:hAnsi="Marianne"/>
          <w:bCs/>
          <w:sz w:val="20"/>
          <w:szCs w:val="20"/>
        </w:rPr>
        <w:t>s</w:t>
      </w:r>
      <w:r w:rsidRPr="0050701C">
        <w:rPr>
          <w:rFonts w:ascii="Marianne" w:hAnsi="Marianne"/>
          <w:bCs/>
          <w:sz w:val="20"/>
          <w:szCs w:val="20"/>
        </w:rPr>
        <w:t>timuler durablement les revenus issus des chaînes de valeurs agro-sylvo-pastorales et halieutiques, en mettant l’accent sur les filières locales et porteuses</w:t>
      </w:r>
      <w:r>
        <w:rPr>
          <w:rFonts w:ascii="Marianne" w:hAnsi="Marianne"/>
          <w:bCs/>
          <w:sz w:val="20"/>
          <w:szCs w:val="20"/>
        </w:rPr>
        <w:t> ; de r</w:t>
      </w:r>
      <w:r w:rsidRPr="0050701C">
        <w:rPr>
          <w:rFonts w:ascii="Marianne" w:hAnsi="Marianne"/>
          <w:bCs/>
          <w:sz w:val="20"/>
          <w:szCs w:val="20"/>
        </w:rPr>
        <w:t>enforcer les capacités adaptatives des communautés, notamment rurales, par une meilleure maîtrise des risques climatiques ;</w:t>
      </w:r>
      <w:r>
        <w:rPr>
          <w:rFonts w:ascii="Marianne" w:hAnsi="Marianne"/>
          <w:bCs/>
          <w:sz w:val="20"/>
          <w:szCs w:val="20"/>
        </w:rPr>
        <w:t xml:space="preserve"> de c</w:t>
      </w:r>
      <w:r w:rsidRPr="0050701C">
        <w:rPr>
          <w:rFonts w:ascii="Marianne" w:hAnsi="Marianne"/>
          <w:bCs/>
          <w:sz w:val="20"/>
          <w:szCs w:val="20"/>
        </w:rPr>
        <w:t>ontribuer à la réduction de la vulnérabilité des populations face aux effets du changement climatique.</w:t>
      </w:r>
    </w:p>
    <w:p w14:paraId="23A9B3AB" w14:textId="77777777" w:rsidR="004035E4" w:rsidRDefault="004035E4" w:rsidP="000A59E2">
      <w:pPr>
        <w:spacing w:after="0" w:line="240" w:lineRule="auto"/>
        <w:jc w:val="both"/>
        <w:rPr>
          <w:rFonts w:ascii="Marianne" w:hAnsi="Marianne"/>
          <w:b/>
          <w:sz w:val="20"/>
          <w:szCs w:val="20"/>
        </w:rPr>
      </w:pPr>
    </w:p>
    <w:p w14:paraId="14FB2424" w14:textId="27B84DE0" w:rsidR="000A59E2" w:rsidRPr="001733C7" w:rsidRDefault="000A59E2" w:rsidP="000A59E2">
      <w:pPr>
        <w:spacing w:after="0" w:line="240" w:lineRule="auto"/>
        <w:jc w:val="both"/>
        <w:rPr>
          <w:rFonts w:ascii="Marianne" w:hAnsi="Marianne"/>
          <w:b/>
          <w:sz w:val="20"/>
          <w:szCs w:val="20"/>
        </w:rPr>
      </w:pPr>
      <w:r w:rsidRPr="001733C7">
        <w:rPr>
          <w:rFonts w:ascii="Marianne" w:hAnsi="Marianne"/>
          <w:b/>
          <w:sz w:val="20"/>
          <w:szCs w:val="20"/>
        </w:rPr>
        <w:t xml:space="preserve">Coton – </w:t>
      </w:r>
      <w:r w:rsidR="001733C7" w:rsidRPr="001733C7">
        <w:rPr>
          <w:rFonts w:ascii="Marianne" w:hAnsi="Marianne"/>
          <w:b/>
          <w:sz w:val="20"/>
          <w:szCs w:val="20"/>
        </w:rPr>
        <w:t>Le point sur la campagne.</w:t>
      </w:r>
    </w:p>
    <w:p w14:paraId="654D5B0A" w14:textId="222B85AE" w:rsidR="000A59E2" w:rsidRDefault="000A59E2" w:rsidP="000A59E2">
      <w:pPr>
        <w:spacing w:after="0" w:line="240" w:lineRule="auto"/>
        <w:jc w:val="both"/>
        <w:rPr>
          <w:rFonts w:ascii="Marianne" w:hAnsi="Marianne"/>
          <w:bCs/>
          <w:sz w:val="20"/>
          <w:szCs w:val="20"/>
        </w:rPr>
      </w:pPr>
      <w:r w:rsidRPr="000A59E2">
        <w:rPr>
          <w:rFonts w:ascii="Marianne" w:hAnsi="Marianne"/>
          <w:bCs/>
          <w:sz w:val="20"/>
          <w:szCs w:val="20"/>
        </w:rPr>
        <w:t>Le ministre de l’</w:t>
      </w:r>
      <w:r>
        <w:rPr>
          <w:rFonts w:ascii="Marianne" w:hAnsi="Marianne"/>
          <w:bCs/>
          <w:sz w:val="20"/>
          <w:szCs w:val="20"/>
        </w:rPr>
        <w:t>a</w:t>
      </w:r>
      <w:r w:rsidRPr="000A59E2">
        <w:rPr>
          <w:rFonts w:ascii="Marianne" w:hAnsi="Marianne"/>
          <w:bCs/>
          <w:sz w:val="20"/>
          <w:szCs w:val="20"/>
        </w:rPr>
        <w:t xml:space="preserve">griculture, </w:t>
      </w:r>
      <w:r>
        <w:rPr>
          <w:rFonts w:ascii="Marianne" w:hAnsi="Marianne"/>
          <w:bCs/>
          <w:sz w:val="20"/>
          <w:szCs w:val="20"/>
        </w:rPr>
        <w:t xml:space="preserve">M. </w:t>
      </w:r>
      <w:r w:rsidRPr="000A59E2">
        <w:rPr>
          <w:rFonts w:ascii="Marianne" w:hAnsi="Marianne"/>
          <w:bCs/>
          <w:sz w:val="20"/>
          <w:szCs w:val="20"/>
        </w:rPr>
        <w:t xml:space="preserve">Daniel </w:t>
      </w:r>
      <w:r>
        <w:rPr>
          <w:rFonts w:ascii="Marianne" w:hAnsi="Marianne"/>
          <w:bCs/>
          <w:sz w:val="20"/>
          <w:szCs w:val="20"/>
        </w:rPr>
        <w:t>K</w:t>
      </w:r>
      <w:r w:rsidR="007005DC">
        <w:rPr>
          <w:rFonts w:ascii="Marianne" w:hAnsi="Marianne"/>
          <w:bCs/>
          <w:sz w:val="20"/>
          <w:szCs w:val="20"/>
        </w:rPr>
        <w:t>élé</w:t>
      </w:r>
      <w:r>
        <w:rPr>
          <w:rFonts w:ascii="Marianne" w:hAnsi="Marianne"/>
          <w:bCs/>
          <w:sz w:val="20"/>
          <w:szCs w:val="20"/>
        </w:rPr>
        <w:t>ma</w:t>
      </w:r>
      <w:r w:rsidRPr="000A59E2">
        <w:rPr>
          <w:rFonts w:ascii="Marianne" w:hAnsi="Marianne"/>
          <w:bCs/>
          <w:sz w:val="20"/>
          <w:szCs w:val="20"/>
        </w:rPr>
        <w:t xml:space="preserve">, a animé un point de presse sur le déroulement de la campagne </w:t>
      </w:r>
      <w:r w:rsidR="001733C7">
        <w:rPr>
          <w:rFonts w:ascii="Marianne" w:hAnsi="Marianne"/>
          <w:bCs/>
          <w:sz w:val="20"/>
          <w:szCs w:val="20"/>
        </w:rPr>
        <w:t xml:space="preserve">cotonnière </w:t>
      </w:r>
      <w:r w:rsidRPr="000A59E2">
        <w:rPr>
          <w:rFonts w:ascii="Marianne" w:hAnsi="Marianne"/>
          <w:bCs/>
          <w:sz w:val="20"/>
          <w:szCs w:val="20"/>
        </w:rPr>
        <w:t>2025. Il avait à ses côtés le directeur national de l’</w:t>
      </w:r>
      <w:r>
        <w:rPr>
          <w:rFonts w:ascii="Marianne" w:hAnsi="Marianne"/>
          <w:bCs/>
          <w:sz w:val="20"/>
          <w:szCs w:val="20"/>
        </w:rPr>
        <w:t>a</w:t>
      </w:r>
      <w:r w:rsidRPr="000A59E2">
        <w:rPr>
          <w:rFonts w:ascii="Marianne" w:hAnsi="Marianne"/>
          <w:bCs/>
          <w:sz w:val="20"/>
          <w:szCs w:val="20"/>
        </w:rPr>
        <w:t xml:space="preserve">griculture, </w:t>
      </w:r>
      <w:r>
        <w:rPr>
          <w:rFonts w:ascii="Marianne" w:hAnsi="Marianne"/>
          <w:bCs/>
          <w:sz w:val="20"/>
          <w:szCs w:val="20"/>
        </w:rPr>
        <w:t xml:space="preserve">M. </w:t>
      </w:r>
      <w:r w:rsidRPr="000A59E2">
        <w:rPr>
          <w:rFonts w:ascii="Marianne" w:hAnsi="Marianne"/>
          <w:bCs/>
          <w:sz w:val="20"/>
          <w:szCs w:val="20"/>
        </w:rPr>
        <w:t xml:space="preserve">Yacouba </w:t>
      </w:r>
      <w:r>
        <w:rPr>
          <w:rFonts w:ascii="Marianne" w:hAnsi="Marianne"/>
          <w:bCs/>
          <w:sz w:val="20"/>
          <w:szCs w:val="20"/>
        </w:rPr>
        <w:t>Souleymane,</w:t>
      </w:r>
      <w:r w:rsidRPr="000A59E2">
        <w:rPr>
          <w:rFonts w:ascii="Marianne" w:hAnsi="Marianne"/>
          <w:bCs/>
          <w:sz w:val="20"/>
          <w:szCs w:val="20"/>
        </w:rPr>
        <w:t xml:space="preserve"> le PDG de la C</w:t>
      </w:r>
      <w:r>
        <w:rPr>
          <w:rFonts w:ascii="Marianne" w:hAnsi="Marianne"/>
          <w:bCs/>
          <w:sz w:val="20"/>
          <w:szCs w:val="20"/>
        </w:rPr>
        <w:t>ompagnie malienne de développement textile (CMDT)</w:t>
      </w:r>
      <w:r w:rsidRPr="000A59E2">
        <w:rPr>
          <w:rFonts w:ascii="Marianne" w:hAnsi="Marianne"/>
          <w:bCs/>
          <w:sz w:val="20"/>
          <w:szCs w:val="20"/>
        </w:rPr>
        <w:t xml:space="preserve">, </w:t>
      </w:r>
      <w:r>
        <w:rPr>
          <w:rFonts w:ascii="Marianne" w:hAnsi="Marianne"/>
          <w:bCs/>
          <w:sz w:val="20"/>
          <w:szCs w:val="20"/>
        </w:rPr>
        <w:t xml:space="preserve">M. </w:t>
      </w:r>
      <w:r w:rsidRPr="000A59E2">
        <w:rPr>
          <w:rFonts w:ascii="Marianne" w:hAnsi="Marianne"/>
          <w:bCs/>
          <w:sz w:val="20"/>
          <w:szCs w:val="20"/>
        </w:rPr>
        <w:t>Kouloumégué D</w:t>
      </w:r>
      <w:r w:rsidR="007005DC">
        <w:rPr>
          <w:rFonts w:ascii="Marianne" w:hAnsi="Marianne"/>
          <w:bCs/>
          <w:sz w:val="20"/>
          <w:szCs w:val="20"/>
        </w:rPr>
        <w:t>embélé</w:t>
      </w:r>
      <w:r w:rsidRPr="000A59E2">
        <w:rPr>
          <w:rFonts w:ascii="Marianne" w:hAnsi="Marianne"/>
          <w:bCs/>
          <w:sz w:val="20"/>
          <w:szCs w:val="20"/>
        </w:rPr>
        <w:t xml:space="preserve">, et le président des </w:t>
      </w:r>
      <w:r w:rsidR="001733C7">
        <w:rPr>
          <w:rFonts w:ascii="Marianne" w:hAnsi="Marianne"/>
          <w:bCs/>
          <w:sz w:val="20"/>
          <w:szCs w:val="20"/>
        </w:rPr>
        <w:t>c</w:t>
      </w:r>
      <w:r w:rsidRPr="000A59E2">
        <w:rPr>
          <w:rFonts w:ascii="Marianne" w:hAnsi="Marianne"/>
          <w:bCs/>
          <w:sz w:val="20"/>
          <w:szCs w:val="20"/>
        </w:rPr>
        <w:t>otonculteurs du Mali, Yacouba</w:t>
      </w:r>
      <w:r w:rsidR="007005DC">
        <w:rPr>
          <w:rFonts w:ascii="Marianne" w:hAnsi="Marianne"/>
          <w:bCs/>
          <w:sz w:val="20"/>
          <w:szCs w:val="20"/>
        </w:rPr>
        <w:t xml:space="preserve"> Traoré</w:t>
      </w:r>
      <w:r w:rsidRPr="000A59E2">
        <w:rPr>
          <w:rFonts w:ascii="Marianne" w:hAnsi="Marianne"/>
          <w:bCs/>
          <w:sz w:val="20"/>
          <w:szCs w:val="20"/>
        </w:rPr>
        <w:t>. Le ministre a rassuré sur le bon déroulement de la campagne agricole</w:t>
      </w:r>
      <w:r w:rsidR="007005DC">
        <w:rPr>
          <w:rFonts w:ascii="Marianne" w:hAnsi="Marianne"/>
          <w:bCs/>
          <w:sz w:val="20"/>
          <w:szCs w:val="20"/>
        </w:rPr>
        <w:t xml:space="preserve">. Il </w:t>
      </w:r>
      <w:r w:rsidRPr="000A59E2">
        <w:rPr>
          <w:rFonts w:ascii="Marianne" w:hAnsi="Marianne"/>
          <w:bCs/>
          <w:sz w:val="20"/>
          <w:szCs w:val="20"/>
        </w:rPr>
        <w:t>a salué les cotonculteurs pour leur résilience et surtout leur engagement constant pour le développement économique et social du Mali, avant de leur présenter les excuses pour le retard accusé dans le paiement du coton</w:t>
      </w:r>
      <w:r w:rsidR="007005DC">
        <w:rPr>
          <w:rFonts w:ascii="Marianne" w:hAnsi="Marianne"/>
          <w:bCs/>
          <w:sz w:val="20"/>
          <w:szCs w:val="20"/>
        </w:rPr>
        <w:t xml:space="preserve">, assurant </w:t>
      </w:r>
      <w:r w:rsidRPr="000A59E2">
        <w:rPr>
          <w:rFonts w:ascii="Marianne" w:hAnsi="Marianne"/>
          <w:bCs/>
          <w:sz w:val="20"/>
          <w:szCs w:val="20"/>
        </w:rPr>
        <w:t xml:space="preserve">que tout </w:t>
      </w:r>
      <w:r w:rsidR="007005DC">
        <w:rPr>
          <w:rFonts w:ascii="Marianne" w:hAnsi="Marianne"/>
          <w:bCs/>
          <w:sz w:val="20"/>
          <w:szCs w:val="20"/>
        </w:rPr>
        <w:t>était</w:t>
      </w:r>
      <w:r w:rsidRPr="000A59E2">
        <w:rPr>
          <w:rFonts w:ascii="Marianne" w:hAnsi="Marianne"/>
          <w:bCs/>
          <w:sz w:val="20"/>
          <w:szCs w:val="20"/>
        </w:rPr>
        <w:t xml:space="preserve"> mis en œuvre pour gérer cette situation.</w:t>
      </w:r>
      <w:r w:rsidR="007005DC">
        <w:rPr>
          <w:rFonts w:ascii="Marianne" w:hAnsi="Marianne"/>
          <w:bCs/>
          <w:sz w:val="20"/>
          <w:szCs w:val="20"/>
        </w:rPr>
        <w:t xml:space="preserve"> </w:t>
      </w:r>
      <w:r w:rsidRPr="000A59E2">
        <w:rPr>
          <w:rFonts w:ascii="Marianne" w:hAnsi="Marianne"/>
          <w:bCs/>
          <w:sz w:val="20"/>
          <w:szCs w:val="20"/>
        </w:rPr>
        <w:t xml:space="preserve">Concernant les intrants, </w:t>
      </w:r>
      <w:r w:rsidR="007005DC">
        <w:rPr>
          <w:rFonts w:ascii="Marianne" w:hAnsi="Marianne"/>
          <w:bCs/>
          <w:sz w:val="20"/>
          <w:szCs w:val="20"/>
        </w:rPr>
        <w:t xml:space="preserve">le ministre </w:t>
      </w:r>
      <w:r w:rsidRPr="000A59E2">
        <w:rPr>
          <w:rFonts w:ascii="Marianne" w:hAnsi="Marianne"/>
          <w:bCs/>
          <w:sz w:val="20"/>
          <w:szCs w:val="20"/>
        </w:rPr>
        <w:t xml:space="preserve">a indiqué que des efforts </w:t>
      </w:r>
      <w:r w:rsidR="007005DC">
        <w:rPr>
          <w:rFonts w:ascii="Marianne" w:hAnsi="Marianne"/>
          <w:bCs/>
          <w:sz w:val="20"/>
          <w:szCs w:val="20"/>
        </w:rPr>
        <w:t xml:space="preserve">importants </w:t>
      </w:r>
      <w:r w:rsidRPr="000A59E2">
        <w:rPr>
          <w:rFonts w:ascii="Marianne" w:hAnsi="Marianne"/>
          <w:bCs/>
          <w:sz w:val="20"/>
          <w:szCs w:val="20"/>
        </w:rPr>
        <w:t>ont été consentis par le gouvernement pour faciliter la circulation des camions et l’acheminement des intrants au Mali. Il a</w:t>
      </w:r>
      <w:r w:rsidR="007005DC">
        <w:rPr>
          <w:rFonts w:ascii="Marianne" w:hAnsi="Marianne"/>
          <w:bCs/>
          <w:sz w:val="20"/>
          <w:szCs w:val="20"/>
        </w:rPr>
        <w:t xml:space="preserve"> </w:t>
      </w:r>
      <w:r w:rsidRPr="000A59E2">
        <w:rPr>
          <w:rFonts w:ascii="Marianne" w:hAnsi="Marianne"/>
          <w:bCs/>
          <w:sz w:val="20"/>
          <w:szCs w:val="20"/>
        </w:rPr>
        <w:t xml:space="preserve">remercié ses collègues du gouvernement, les banques, les fournisseurs d’intrants, les opérateurs économiques qui ne ménagent </w:t>
      </w:r>
      <w:r w:rsidR="007005DC">
        <w:rPr>
          <w:rFonts w:ascii="Marianne" w:hAnsi="Marianne"/>
          <w:bCs/>
          <w:sz w:val="20"/>
          <w:szCs w:val="20"/>
        </w:rPr>
        <w:t xml:space="preserve">pas leurs </w:t>
      </w:r>
      <w:r w:rsidRPr="000A59E2">
        <w:rPr>
          <w:rFonts w:ascii="Marianne" w:hAnsi="Marianne"/>
          <w:bCs/>
          <w:sz w:val="20"/>
          <w:szCs w:val="20"/>
        </w:rPr>
        <w:t>effort</w:t>
      </w:r>
      <w:r w:rsidR="007005DC">
        <w:rPr>
          <w:rFonts w:ascii="Marianne" w:hAnsi="Marianne"/>
          <w:bCs/>
          <w:sz w:val="20"/>
          <w:szCs w:val="20"/>
        </w:rPr>
        <w:t>s</w:t>
      </w:r>
      <w:r w:rsidRPr="000A59E2">
        <w:rPr>
          <w:rFonts w:ascii="Marianne" w:hAnsi="Marianne"/>
          <w:bCs/>
          <w:sz w:val="20"/>
          <w:szCs w:val="20"/>
        </w:rPr>
        <w:t xml:space="preserve"> pour la réussite de la campagne agricole.</w:t>
      </w:r>
      <w:r w:rsidR="007005DC">
        <w:rPr>
          <w:rFonts w:ascii="Marianne" w:hAnsi="Marianne"/>
          <w:bCs/>
          <w:sz w:val="20"/>
          <w:szCs w:val="20"/>
        </w:rPr>
        <w:t xml:space="preserve"> </w:t>
      </w:r>
      <w:r w:rsidRPr="000A59E2">
        <w:rPr>
          <w:rFonts w:ascii="Marianne" w:hAnsi="Marianne"/>
          <w:bCs/>
          <w:sz w:val="20"/>
          <w:szCs w:val="20"/>
        </w:rPr>
        <w:t xml:space="preserve">Il a rappelé les objectifs de production de la campagne agricole en cours, à savoir 11 696 721 tonnes de céréales et 682 000 tonnes de coton graine. </w:t>
      </w:r>
      <w:r w:rsidR="007005DC">
        <w:rPr>
          <w:rFonts w:ascii="Marianne" w:hAnsi="Marianne"/>
          <w:bCs/>
          <w:sz w:val="20"/>
          <w:szCs w:val="20"/>
        </w:rPr>
        <w:t xml:space="preserve">Il a évoqué </w:t>
      </w:r>
      <w:r w:rsidRPr="000A59E2">
        <w:rPr>
          <w:rFonts w:ascii="Marianne" w:hAnsi="Marianne"/>
          <w:bCs/>
          <w:sz w:val="20"/>
          <w:szCs w:val="20"/>
        </w:rPr>
        <w:t>les mesures envisagées en vue d’atteindre ces objectifs</w:t>
      </w:r>
      <w:r w:rsidR="007005DC">
        <w:rPr>
          <w:rFonts w:ascii="Marianne" w:hAnsi="Marianne"/>
          <w:bCs/>
          <w:sz w:val="20"/>
          <w:szCs w:val="20"/>
        </w:rPr>
        <w:t xml:space="preserve"> comme </w:t>
      </w:r>
      <w:r w:rsidRPr="000A59E2">
        <w:rPr>
          <w:rFonts w:ascii="Marianne" w:hAnsi="Marianne"/>
          <w:bCs/>
          <w:sz w:val="20"/>
          <w:szCs w:val="20"/>
        </w:rPr>
        <w:t>entre autres la mise à disposition des exploitants agricoles d</w:t>
      </w:r>
      <w:r w:rsidR="007005DC">
        <w:rPr>
          <w:rFonts w:ascii="Marianne" w:hAnsi="Marianne"/>
          <w:bCs/>
          <w:sz w:val="20"/>
          <w:szCs w:val="20"/>
        </w:rPr>
        <w:t>’</w:t>
      </w:r>
      <w:r w:rsidRPr="000A59E2">
        <w:rPr>
          <w:rFonts w:ascii="Marianne" w:hAnsi="Marianne"/>
          <w:bCs/>
          <w:sz w:val="20"/>
          <w:szCs w:val="20"/>
        </w:rPr>
        <w:t>intrants et équipements agricoles subventionnés ; le contrôle de qualité des intrants agricoles ; la mise en valeur de 552</w:t>
      </w:r>
      <w:r w:rsidR="007005DC">
        <w:rPr>
          <w:rFonts w:ascii="Marianne" w:hAnsi="Marianne"/>
          <w:bCs/>
          <w:sz w:val="20"/>
          <w:szCs w:val="20"/>
        </w:rPr>
        <w:t xml:space="preserve"> </w:t>
      </w:r>
      <w:r w:rsidRPr="000A59E2">
        <w:rPr>
          <w:rFonts w:ascii="Marianne" w:hAnsi="Marianne"/>
          <w:bCs/>
          <w:sz w:val="20"/>
          <w:szCs w:val="20"/>
        </w:rPr>
        <w:t>254 ha d’aménagements hydroagricoles ; le renforcement des mesures de protection des cultures contre les ravageurs ; la promotion de l’agriculture contractuelle à travers le développement des Interprofessions ; le paiement du reliquat des recettes de coton graine dans un délai raisonnable aux producteurs de coton ; le maintien du prix d’achat du coton graine à 300 FCFA le kilogramme.</w:t>
      </w:r>
      <w:r w:rsidR="007005DC">
        <w:rPr>
          <w:rFonts w:ascii="Marianne" w:hAnsi="Marianne"/>
          <w:bCs/>
          <w:sz w:val="20"/>
          <w:szCs w:val="20"/>
        </w:rPr>
        <w:t xml:space="preserve"> </w:t>
      </w:r>
      <w:r w:rsidRPr="000A59E2">
        <w:rPr>
          <w:rFonts w:ascii="Marianne" w:hAnsi="Marianne"/>
          <w:bCs/>
          <w:sz w:val="20"/>
          <w:szCs w:val="20"/>
        </w:rPr>
        <w:t>Pour sa part, le directeur national de l’agriculture a déclaré que le démarrage de la campagne agricole est jugé bon au regard de la pluviométrie et de la situation hydrologique d’ensemble. S’agissant de la mise en place des intrants agricoles subventionnés dans les bassins de production,</w:t>
      </w:r>
      <w:r w:rsidR="001733C7">
        <w:rPr>
          <w:rFonts w:ascii="Marianne" w:hAnsi="Marianne"/>
          <w:bCs/>
          <w:sz w:val="20"/>
          <w:szCs w:val="20"/>
        </w:rPr>
        <w:t xml:space="preserve"> le</w:t>
      </w:r>
      <w:r w:rsidRPr="000A59E2">
        <w:rPr>
          <w:rFonts w:ascii="Marianne" w:hAnsi="Marianne"/>
          <w:bCs/>
          <w:sz w:val="20"/>
          <w:szCs w:val="20"/>
        </w:rPr>
        <w:t xml:space="preserve"> taux est </w:t>
      </w:r>
      <w:r w:rsidR="001733C7">
        <w:rPr>
          <w:rFonts w:ascii="Marianne" w:hAnsi="Marianne"/>
          <w:bCs/>
          <w:sz w:val="20"/>
          <w:szCs w:val="20"/>
        </w:rPr>
        <w:t xml:space="preserve">actuellement de </w:t>
      </w:r>
      <w:r w:rsidRPr="000A59E2">
        <w:rPr>
          <w:rFonts w:ascii="Marianne" w:hAnsi="Marianne"/>
          <w:bCs/>
          <w:sz w:val="20"/>
          <w:szCs w:val="20"/>
        </w:rPr>
        <w:t>40%</w:t>
      </w:r>
      <w:r w:rsidR="001733C7">
        <w:rPr>
          <w:rFonts w:ascii="Marianne" w:hAnsi="Marianne"/>
          <w:bCs/>
          <w:sz w:val="20"/>
          <w:szCs w:val="20"/>
        </w:rPr>
        <w:t xml:space="preserve"> et il</w:t>
      </w:r>
      <w:r w:rsidRPr="000A59E2">
        <w:rPr>
          <w:rFonts w:ascii="Marianne" w:hAnsi="Marianne"/>
          <w:bCs/>
          <w:sz w:val="20"/>
          <w:szCs w:val="20"/>
        </w:rPr>
        <w:t xml:space="preserve"> a rassuré que cette dynamique va être soutenue.</w:t>
      </w:r>
      <w:r w:rsidR="001733C7">
        <w:rPr>
          <w:rFonts w:ascii="Marianne" w:hAnsi="Marianne"/>
          <w:bCs/>
          <w:sz w:val="20"/>
          <w:szCs w:val="20"/>
        </w:rPr>
        <w:t xml:space="preserve"> </w:t>
      </w:r>
      <w:r w:rsidRPr="000A59E2">
        <w:rPr>
          <w:rFonts w:ascii="Marianne" w:hAnsi="Marianne"/>
          <w:bCs/>
          <w:sz w:val="20"/>
          <w:szCs w:val="20"/>
        </w:rPr>
        <w:t>Dans son intervention, le PDG de la CMDT</w:t>
      </w:r>
      <w:r w:rsidR="001733C7">
        <w:rPr>
          <w:rFonts w:ascii="Marianne" w:hAnsi="Marianne"/>
          <w:bCs/>
          <w:sz w:val="20"/>
          <w:szCs w:val="20"/>
        </w:rPr>
        <w:t xml:space="preserve"> </w:t>
      </w:r>
      <w:r w:rsidRPr="000A59E2">
        <w:rPr>
          <w:rFonts w:ascii="Marianne" w:hAnsi="Marianne"/>
          <w:bCs/>
          <w:sz w:val="20"/>
          <w:szCs w:val="20"/>
        </w:rPr>
        <w:t xml:space="preserve">a déclaré que les autorités ont ordonné le paiement des </w:t>
      </w:r>
      <w:r w:rsidR="001733C7">
        <w:rPr>
          <w:rFonts w:ascii="Marianne" w:hAnsi="Marianne"/>
          <w:bCs/>
          <w:sz w:val="20"/>
          <w:szCs w:val="20"/>
        </w:rPr>
        <w:t>c</w:t>
      </w:r>
      <w:r w:rsidRPr="000A59E2">
        <w:rPr>
          <w:rFonts w:ascii="Marianne" w:hAnsi="Marianne"/>
          <w:bCs/>
          <w:sz w:val="20"/>
          <w:szCs w:val="20"/>
        </w:rPr>
        <w:t>ontonculteurs avec la mise à disposition</w:t>
      </w:r>
      <w:r w:rsidR="001733C7">
        <w:rPr>
          <w:rFonts w:ascii="Marianne" w:hAnsi="Marianne"/>
          <w:bCs/>
          <w:sz w:val="20"/>
          <w:szCs w:val="20"/>
        </w:rPr>
        <w:t xml:space="preserve"> </w:t>
      </w:r>
      <w:r w:rsidRPr="000A59E2">
        <w:rPr>
          <w:rFonts w:ascii="Marianne" w:hAnsi="Marianne"/>
          <w:bCs/>
          <w:sz w:val="20"/>
          <w:szCs w:val="20"/>
        </w:rPr>
        <w:t xml:space="preserve">de 23 </w:t>
      </w:r>
      <w:r w:rsidR="001733C7">
        <w:rPr>
          <w:rFonts w:ascii="Marianne" w:hAnsi="Marianne"/>
          <w:bCs/>
          <w:sz w:val="20"/>
          <w:szCs w:val="20"/>
        </w:rPr>
        <w:t xml:space="preserve">Md de FCFA </w:t>
      </w:r>
      <w:r w:rsidRPr="000A59E2">
        <w:rPr>
          <w:rFonts w:ascii="Marianne" w:hAnsi="Marianne"/>
          <w:bCs/>
          <w:sz w:val="20"/>
          <w:szCs w:val="20"/>
        </w:rPr>
        <w:t xml:space="preserve">au compte de la CMDT. Selon le PDG, </w:t>
      </w:r>
      <w:r w:rsidR="001733C7">
        <w:rPr>
          <w:rFonts w:ascii="Marianne" w:hAnsi="Marianne"/>
          <w:bCs/>
          <w:sz w:val="20"/>
          <w:szCs w:val="20"/>
        </w:rPr>
        <w:t xml:space="preserve">fin </w:t>
      </w:r>
      <w:r w:rsidRPr="000A59E2">
        <w:rPr>
          <w:rFonts w:ascii="Marianne" w:hAnsi="Marianne"/>
          <w:bCs/>
          <w:sz w:val="20"/>
          <w:szCs w:val="20"/>
        </w:rPr>
        <w:t>juin, le paiement des recettes aux producteurs, au titre de la campagne 2024-2025, s’él</w:t>
      </w:r>
      <w:r w:rsidR="001733C7">
        <w:rPr>
          <w:rFonts w:ascii="Marianne" w:hAnsi="Marianne"/>
          <w:bCs/>
          <w:sz w:val="20"/>
          <w:szCs w:val="20"/>
        </w:rPr>
        <w:t>e</w:t>
      </w:r>
      <w:r w:rsidRPr="000A59E2">
        <w:rPr>
          <w:rFonts w:ascii="Marianne" w:hAnsi="Marianne"/>
          <w:bCs/>
          <w:sz w:val="20"/>
          <w:szCs w:val="20"/>
        </w:rPr>
        <w:t>v</w:t>
      </w:r>
      <w:r w:rsidR="001733C7">
        <w:rPr>
          <w:rFonts w:ascii="Marianne" w:hAnsi="Marianne"/>
          <w:bCs/>
          <w:sz w:val="20"/>
          <w:szCs w:val="20"/>
        </w:rPr>
        <w:t>ait</w:t>
      </w:r>
      <w:r w:rsidRPr="000A59E2">
        <w:rPr>
          <w:rFonts w:ascii="Marianne" w:hAnsi="Marianne"/>
          <w:bCs/>
          <w:sz w:val="20"/>
          <w:szCs w:val="20"/>
        </w:rPr>
        <w:t xml:space="preserve"> à 108</w:t>
      </w:r>
      <w:r w:rsidR="00DB7097">
        <w:rPr>
          <w:rFonts w:ascii="Marianne" w:hAnsi="Marianne"/>
          <w:bCs/>
          <w:sz w:val="20"/>
          <w:szCs w:val="20"/>
        </w:rPr>
        <w:t>,</w:t>
      </w:r>
      <w:r w:rsidRPr="000A59E2">
        <w:rPr>
          <w:rFonts w:ascii="Marianne" w:hAnsi="Marianne"/>
          <w:bCs/>
          <w:sz w:val="20"/>
          <w:szCs w:val="20"/>
        </w:rPr>
        <w:t xml:space="preserve">913 </w:t>
      </w:r>
      <w:r w:rsidR="00DB7097">
        <w:rPr>
          <w:rFonts w:ascii="Marianne" w:hAnsi="Marianne"/>
          <w:bCs/>
          <w:sz w:val="20"/>
          <w:szCs w:val="20"/>
        </w:rPr>
        <w:t xml:space="preserve">Md de </w:t>
      </w:r>
      <w:r w:rsidR="001733C7">
        <w:rPr>
          <w:rFonts w:ascii="Marianne" w:hAnsi="Marianne"/>
          <w:bCs/>
          <w:sz w:val="20"/>
          <w:szCs w:val="20"/>
        </w:rPr>
        <w:t>FCFA</w:t>
      </w:r>
      <w:r w:rsidRPr="000A59E2">
        <w:rPr>
          <w:rFonts w:ascii="Marianne" w:hAnsi="Marianne"/>
          <w:bCs/>
          <w:sz w:val="20"/>
          <w:szCs w:val="20"/>
        </w:rPr>
        <w:t xml:space="preserve"> sur un total de 171</w:t>
      </w:r>
      <w:r w:rsidR="00DB7097">
        <w:rPr>
          <w:rFonts w:ascii="Marianne" w:hAnsi="Marianne"/>
          <w:bCs/>
          <w:sz w:val="20"/>
          <w:szCs w:val="20"/>
        </w:rPr>
        <w:t>,</w:t>
      </w:r>
      <w:r w:rsidRPr="000A59E2">
        <w:rPr>
          <w:rFonts w:ascii="Marianne" w:hAnsi="Marianne"/>
          <w:bCs/>
          <w:sz w:val="20"/>
          <w:szCs w:val="20"/>
        </w:rPr>
        <w:t>842</w:t>
      </w:r>
      <w:r w:rsidR="00DB7097">
        <w:rPr>
          <w:rFonts w:ascii="Marianne" w:hAnsi="Marianne"/>
          <w:bCs/>
          <w:sz w:val="20"/>
          <w:szCs w:val="20"/>
        </w:rPr>
        <w:t xml:space="preserve"> Md</w:t>
      </w:r>
      <w:r w:rsidR="001733C7">
        <w:rPr>
          <w:rFonts w:ascii="Marianne" w:hAnsi="Marianne"/>
          <w:bCs/>
          <w:sz w:val="20"/>
          <w:szCs w:val="20"/>
        </w:rPr>
        <w:t xml:space="preserve"> </w:t>
      </w:r>
      <w:r w:rsidRPr="000A59E2">
        <w:rPr>
          <w:rFonts w:ascii="Marianne" w:hAnsi="Marianne"/>
          <w:bCs/>
          <w:sz w:val="20"/>
          <w:szCs w:val="20"/>
        </w:rPr>
        <w:t>FCFA soit 63,</w:t>
      </w:r>
      <w:r w:rsidR="00DB7097">
        <w:rPr>
          <w:rFonts w:ascii="Marianne" w:hAnsi="Marianne"/>
          <w:bCs/>
          <w:sz w:val="20"/>
          <w:szCs w:val="20"/>
        </w:rPr>
        <w:t>4</w:t>
      </w:r>
      <w:r w:rsidRPr="000A59E2">
        <w:rPr>
          <w:rFonts w:ascii="Marianne" w:hAnsi="Marianne"/>
          <w:bCs/>
          <w:sz w:val="20"/>
          <w:szCs w:val="20"/>
        </w:rPr>
        <w:t>%.</w:t>
      </w:r>
      <w:r w:rsidR="001733C7">
        <w:rPr>
          <w:rFonts w:ascii="Marianne" w:hAnsi="Marianne"/>
          <w:bCs/>
          <w:sz w:val="20"/>
          <w:szCs w:val="20"/>
        </w:rPr>
        <w:t xml:space="preserve"> </w:t>
      </w:r>
      <w:r w:rsidRPr="000A59E2">
        <w:rPr>
          <w:rFonts w:ascii="Marianne" w:hAnsi="Marianne"/>
          <w:bCs/>
          <w:sz w:val="20"/>
          <w:szCs w:val="20"/>
        </w:rPr>
        <w:t>Concernant le taux de réalisation de la campagne 2025-2026, il a précisé que les objectifs sont ambitieux avec une superficie totale de 672 000 ha, avec un taux de réalisation à ce jour estimé à 38,</w:t>
      </w:r>
      <w:r w:rsidR="001733C7">
        <w:rPr>
          <w:rFonts w:ascii="Marianne" w:hAnsi="Marianne"/>
          <w:bCs/>
          <w:sz w:val="20"/>
          <w:szCs w:val="20"/>
        </w:rPr>
        <w:t>0</w:t>
      </w:r>
      <w:r w:rsidRPr="000A59E2">
        <w:rPr>
          <w:rFonts w:ascii="Marianne" w:hAnsi="Marianne"/>
          <w:bCs/>
          <w:sz w:val="20"/>
          <w:szCs w:val="20"/>
        </w:rPr>
        <w:t>% contre 26,9% à la même période l’année précédente.</w:t>
      </w:r>
    </w:p>
    <w:p w14:paraId="5F3DC4CE" w14:textId="5FB40ED7" w:rsidR="00714976" w:rsidRDefault="00714976" w:rsidP="000A59E2">
      <w:pPr>
        <w:spacing w:after="0" w:line="240" w:lineRule="auto"/>
        <w:jc w:val="both"/>
        <w:rPr>
          <w:rFonts w:ascii="Marianne" w:hAnsi="Marianne"/>
          <w:bCs/>
          <w:sz w:val="20"/>
          <w:szCs w:val="20"/>
        </w:rPr>
      </w:pPr>
    </w:p>
    <w:p w14:paraId="0EF29AE0" w14:textId="7A36EE9A" w:rsidR="00714976" w:rsidRPr="001A3EAC" w:rsidRDefault="00714976" w:rsidP="00714976">
      <w:pPr>
        <w:spacing w:after="0" w:line="240" w:lineRule="auto"/>
        <w:jc w:val="both"/>
        <w:rPr>
          <w:rFonts w:ascii="Marianne" w:hAnsi="Marianne"/>
          <w:b/>
          <w:sz w:val="20"/>
          <w:szCs w:val="20"/>
        </w:rPr>
      </w:pPr>
      <w:r w:rsidRPr="001A3EAC">
        <w:rPr>
          <w:rFonts w:ascii="Marianne" w:hAnsi="Marianne"/>
          <w:b/>
          <w:sz w:val="20"/>
          <w:szCs w:val="20"/>
        </w:rPr>
        <w:t xml:space="preserve">Irrigation - Plus de 47 Md de FCFA </w:t>
      </w:r>
      <w:r w:rsidR="0050701C">
        <w:rPr>
          <w:rFonts w:ascii="Marianne" w:hAnsi="Marianne"/>
          <w:b/>
          <w:sz w:val="20"/>
          <w:szCs w:val="20"/>
        </w:rPr>
        <w:t xml:space="preserve">dans un </w:t>
      </w:r>
      <w:r w:rsidRPr="001A3EAC">
        <w:rPr>
          <w:rFonts w:ascii="Marianne" w:hAnsi="Marianne"/>
          <w:b/>
          <w:sz w:val="20"/>
          <w:szCs w:val="20"/>
        </w:rPr>
        <w:t>programme d’irrigation agricole.</w:t>
      </w:r>
    </w:p>
    <w:p w14:paraId="19AA3F8D" w14:textId="0FF9963A" w:rsidR="00714976" w:rsidRDefault="00714976" w:rsidP="00714976">
      <w:pPr>
        <w:spacing w:after="0" w:line="240" w:lineRule="auto"/>
        <w:jc w:val="both"/>
        <w:rPr>
          <w:rFonts w:ascii="Marianne" w:hAnsi="Marianne"/>
          <w:bCs/>
          <w:sz w:val="20"/>
          <w:szCs w:val="20"/>
        </w:rPr>
      </w:pPr>
      <w:r>
        <w:rPr>
          <w:rFonts w:ascii="Marianne" w:hAnsi="Marianne"/>
          <w:bCs/>
          <w:sz w:val="20"/>
          <w:szCs w:val="20"/>
        </w:rPr>
        <w:t xml:space="preserve">Le </w:t>
      </w:r>
      <w:r w:rsidRPr="00714976">
        <w:rPr>
          <w:rFonts w:ascii="Marianne" w:hAnsi="Marianne"/>
          <w:bCs/>
          <w:sz w:val="20"/>
          <w:szCs w:val="20"/>
        </w:rPr>
        <w:t>gouvernement a lancé la seconde phase du Programme de développement de l’irrigation dans les bassins du Bani et de Sélingué (PDI-BS II)</w:t>
      </w:r>
      <w:r w:rsidR="0050701C">
        <w:rPr>
          <w:rFonts w:ascii="Marianne" w:hAnsi="Marianne"/>
          <w:bCs/>
          <w:sz w:val="20"/>
          <w:szCs w:val="20"/>
        </w:rPr>
        <w:t xml:space="preserve"> qui s’inscrit dans </w:t>
      </w:r>
      <w:r w:rsidR="0050701C" w:rsidRPr="0050701C">
        <w:rPr>
          <w:rFonts w:ascii="Marianne" w:hAnsi="Marianne"/>
          <w:bCs/>
          <w:sz w:val="20"/>
          <w:szCs w:val="20"/>
        </w:rPr>
        <w:t>le Plan Cadre National d’Investissement Agricole (PCNIA)</w:t>
      </w:r>
      <w:r w:rsidRPr="00714976">
        <w:rPr>
          <w:rFonts w:ascii="Marianne" w:hAnsi="Marianne"/>
          <w:bCs/>
          <w:sz w:val="20"/>
          <w:szCs w:val="20"/>
        </w:rPr>
        <w:t>.</w:t>
      </w:r>
      <w:r>
        <w:rPr>
          <w:rFonts w:ascii="Marianne" w:hAnsi="Marianne"/>
          <w:bCs/>
          <w:sz w:val="20"/>
          <w:szCs w:val="20"/>
        </w:rPr>
        <w:t xml:space="preserve"> Cet </w:t>
      </w:r>
      <w:r w:rsidRPr="00714976">
        <w:rPr>
          <w:rFonts w:ascii="Marianne" w:hAnsi="Marianne"/>
          <w:bCs/>
          <w:sz w:val="20"/>
          <w:szCs w:val="20"/>
        </w:rPr>
        <w:t xml:space="preserve">important investissement de 47,4 </w:t>
      </w:r>
      <w:r>
        <w:rPr>
          <w:rFonts w:ascii="Marianne" w:hAnsi="Marianne"/>
          <w:bCs/>
          <w:sz w:val="20"/>
          <w:szCs w:val="20"/>
        </w:rPr>
        <w:t xml:space="preserve">Md </w:t>
      </w:r>
      <w:r w:rsidRPr="00714976">
        <w:rPr>
          <w:rFonts w:ascii="Marianne" w:hAnsi="Marianne"/>
          <w:bCs/>
          <w:sz w:val="20"/>
          <w:szCs w:val="20"/>
        </w:rPr>
        <w:t>de FCFA</w:t>
      </w:r>
      <w:r>
        <w:rPr>
          <w:rFonts w:ascii="Marianne" w:hAnsi="Marianne"/>
          <w:bCs/>
          <w:sz w:val="20"/>
          <w:szCs w:val="20"/>
        </w:rPr>
        <w:t xml:space="preserve"> </w:t>
      </w:r>
      <w:r w:rsidRPr="00714976">
        <w:rPr>
          <w:rFonts w:ascii="Marianne" w:hAnsi="Marianne"/>
          <w:bCs/>
          <w:sz w:val="20"/>
          <w:szCs w:val="20"/>
        </w:rPr>
        <w:t xml:space="preserve">est soutenue par la Banque ouest-africaine de développement (BOAD) avec un prêt de 30 </w:t>
      </w:r>
      <w:r>
        <w:rPr>
          <w:rFonts w:ascii="Marianne" w:hAnsi="Marianne"/>
          <w:bCs/>
          <w:sz w:val="20"/>
          <w:szCs w:val="20"/>
        </w:rPr>
        <w:t xml:space="preserve">Md de </w:t>
      </w:r>
      <w:r w:rsidRPr="00714976">
        <w:rPr>
          <w:rFonts w:ascii="Marianne" w:hAnsi="Marianne"/>
          <w:bCs/>
          <w:sz w:val="20"/>
          <w:szCs w:val="20"/>
        </w:rPr>
        <w:t xml:space="preserve">FCFA. </w:t>
      </w:r>
      <w:r>
        <w:rPr>
          <w:rFonts w:ascii="Marianne" w:hAnsi="Marianne"/>
          <w:bCs/>
          <w:sz w:val="20"/>
          <w:szCs w:val="20"/>
        </w:rPr>
        <w:t>L</w:t>
      </w:r>
      <w:r w:rsidRPr="00714976">
        <w:rPr>
          <w:rFonts w:ascii="Marianne" w:hAnsi="Marianne"/>
          <w:bCs/>
          <w:sz w:val="20"/>
          <w:szCs w:val="20"/>
        </w:rPr>
        <w:t xml:space="preserve">e projet va se concentrer sur l'aménagement de 10 240 nouveaux </w:t>
      </w:r>
      <w:r>
        <w:rPr>
          <w:rFonts w:ascii="Marianne" w:hAnsi="Marianne"/>
          <w:bCs/>
          <w:sz w:val="20"/>
          <w:szCs w:val="20"/>
        </w:rPr>
        <w:t xml:space="preserve">ha </w:t>
      </w:r>
      <w:r w:rsidRPr="00714976">
        <w:rPr>
          <w:rFonts w:ascii="Marianne" w:hAnsi="Marianne"/>
          <w:bCs/>
          <w:sz w:val="20"/>
          <w:szCs w:val="20"/>
        </w:rPr>
        <w:t>de périmètres irrigués. Parallèlement, il est aussi prévu la construction de 135 k</w:t>
      </w:r>
      <w:r w:rsidR="00DB7097">
        <w:rPr>
          <w:rFonts w:ascii="Marianne" w:hAnsi="Marianne"/>
          <w:bCs/>
          <w:sz w:val="20"/>
          <w:szCs w:val="20"/>
        </w:rPr>
        <w:t>m</w:t>
      </w:r>
      <w:r w:rsidRPr="00714976">
        <w:rPr>
          <w:rFonts w:ascii="Marianne" w:hAnsi="Marianne"/>
          <w:bCs/>
          <w:sz w:val="20"/>
          <w:szCs w:val="20"/>
        </w:rPr>
        <w:t xml:space="preserve"> de pistes rurales pour désenclaver les zones de production et faciliter l'accès aux marchés. Ce programme accorde une attention particulière au renforcement des capacités des jeunes et des femmes</w:t>
      </w:r>
      <w:r>
        <w:rPr>
          <w:rFonts w:ascii="Marianne" w:hAnsi="Marianne"/>
          <w:bCs/>
          <w:sz w:val="20"/>
          <w:szCs w:val="20"/>
        </w:rPr>
        <w:t xml:space="preserve">. La </w:t>
      </w:r>
      <w:r w:rsidRPr="00714976">
        <w:rPr>
          <w:rFonts w:ascii="Marianne" w:hAnsi="Marianne"/>
          <w:bCs/>
          <w:sz w:val="20"/>
          <w:szCs w:val="20"/>
        </w:rPr>
        <w:t>première phase (PDI-BS I/2018-2024) a</w:t>
      </w:r>
      <w:r>
        <w:rPr>
          <w:rFonts w:ascii="Marianne" w:hAnsi="Marianne"/>
          <w:bCs/>
          <w:sz w:val="20"/>
          <w:szCs w:val="20"/>
        </w:rPr>
        <w:t xml:space="preserve">vait </w:t>
      </w:r>
      <w:r w:rsidRPr="00714976">
        <w:rPr>
          <w:rFonts w:ascii="Marianne" w:hAnsi="Marianne"/>
          <w:bCs/>
          <w:sz w:val="20"/>
          <w:szCs w:val="20"/>
        </w:rPr>
        <w:t>permis d'aménager 36 500 h</w:t>
      </w:r>
      <w:r>
        <w:rPr>
          <w:rFonts w:ascii="Marianne" w:hAnsi="Marianne"/>
          <w:bCs/>
          <w:sz w:val="20"/>
          <w:szCs w:val="20"/>
        </w:rPr>
        <w:t xml:space="preserve">a et </w:t>
      </w:r>
      <w:r w:rsidRPr="00714976">
        <w:rPr>
          <w:rFonts w:ascii="Marianne" w:hAnsi="Marianne"/>
          <w:bCs/>
          <w:sz w:val="20"/>
          <w:szCs w:val="20"/>
        </w:rPr>
        <w:t>favorisé une augmentation de la production de 61 085 tonnes de riz et de 7 657 tonnes de légumes. Sans compter la création de plus de 3 600 emplois permanents et un essor des filières piscicole et laitière dans les zones concernées.</w:t>
      </w:r>
    </w:p>
    <w:p w14:paraId="11B06E99" w14:textId="286C7791" w:rsidR="00155F5C" w:rsidRDefault="00155F5C" w:rsidP="00E15141">
      <w:pPr>
        <w:spacing w:after="0" w:line="240" w:lineRule="auto"/>
        <w:jc w:val="both"/>
        <w:rPr>
          <w:rFonts w:ascii="Marianne" w:hAnsi="Marianne"/>
          <w:bCs/>
          <w:sz w:val="20"/>
          <w:szCs w:val="20"/>
        </w:rPr>
      </w:pPr>
    </w:p>
    <w:bookmarkEnd w:id="33"/>
    <w:p w14:paraId="67DA1D93" w14:textId="5568BA75" w:rsidR="002E3871" w:rsidRDefault="002E3871" w:rsidP="000C6340">
      <w:pPr>
        <w:spacing w:after="0"/>
        <w:rPr>
          <w:rFonts w:ascii="Marianne" w:hAnsi="Marianne"/>
          <w:b/>
          <w:color w:val="FFC000"/>
          <w:sz w:val="32"/>
          <w:szCs w:val="32"/>
        </w:rPr>
      </w:pPr>
      <w:r>
        <w:rPr>
          <w:rFonts w:ascii="Marianne" w:hAnsi="Marianne"/>
          <w:b/>
          <w:color w:val="FFC000"/>
          <w:sz w:val="32"/>
          <w:szCs w:val="32"/>
        </w:rPr>
        <w:lastRenderedPageBreak/>
        <w:t>Mauritanie</w:t>
      </w:r>
    </w:p>
    <w:p w14:paraId="59D98F5C" w14:textId="7BBF8A0C" w:rsidR="001A3EAC" w:rsidRDefault="001A3EAC" w:rsidP="001A3EAC">
      <w:pPr>
        <w:spacing w:after="0" w:line="240" w:lineRule="auto"/>
        <w:jc w:val="both"/>
        <w:rPr>
          <w:rFonts w:ascii="Marianne" w:hAnsi="Marianne"/>
          <w:bCs/>
          <w:sz w:val="20"/>
          <w:szCs w:val="20"/>
        </w:rPr>
      </w:pPr>
    </w:p>
    <w:p w14:paraId="7E1FF7A0" w14:textId="4214C4E9" w:rsidR="001A3EAC" w:rsidRPr="001A3EAC" w:rsidRDefault="001A3EAC" w:rsidP="001A3EAC">
      <w:pPr>
        <w:spacing w:after="0" w:line="240" w:lineRule="auto"/>
        <w:jc w:val="both"/>
        <w:rPr>
          <w:rFonts w:ascii="Marianne" w:hAnsi="Marianne"/>
          <w:b/>
          <w:sz w:val="20"/>
          <w:szCs w:val="20"/>
        </w:rPr>
      </w:pPr>
      <w:bookmarkStart w:id="35" w:name="_Hlk204936484"/>
      <w:r w:rsidRPr="001A3EAC">
        <w:rPr>
          <w:rFonts w:ascii="Marianne" w:hAnsi="Marianne"/>
          <w:b/>
          <w:sz w:val="20"/>
          <w:szCs w:val="20"/>
        </w:rPr>
        <w:t xml:space="preserve">Campagnes agricoles – Bilan de la campagne 2024-2025 et </w:t>
      </w:r>
      <w:r>
        <w:rPr>
          <w:rFonts w:ascii="Marianne" w:hAnsi="Marianne"/>
          <w:b/>
          <w:sz w:val="20"/>
          <w:szCs w:val="20"/>
        </w:rPr>
        <w:t xml:space="preserve">programmation de </w:t>
      </w:r>
      <w:r w:rsidRPr="001A3EAC">
        <w:rPr>
          <w:rFonts w:ascii="Marianne" w:hAnsi="Marianne"/>
          <w:b/>
          <w:sz w:val="20"/>
          <w:szCs w:val="20"/>
        </w:rPr>
        <w:t>la campagne 2025-2026.</w:t>
      </w:r>
    </w:p>
    <w:p w14:paraId="28718D2D" w14:textId="0F7EDD0D" w:rsidR="00732F6D" w:rsidRDefault="001A3EAC" w:rsidP="001A3EAC">
      <w:pPr>
        <w:spacing w:after="0" w:line="240" w:lineRule="auto"/>
        <w:jc w:val="both"/>
        <w:rPr>
          <w:rFonts w:ascii="Marianne" w:hAnsi="Marianne"/>
          <w:bCs/>
          <w:sz w:val="20"/>
          <w:szCs w:val="20"/>
        </w:rPr>
      </w:pPr>
      <w:r w:rsidRPr="001A3EAC">
        <w:rPr>
          <w:rFonts w:ascii="Marianne" w:hAnsi="Marianne"/>
          <w:bCs/>
          <w:sz w:val="20"/>
          <w:szCs w:val="20"/>
        </w:rPr>
        <w:t xml:space="preserve">Le ministre de l’agriculture et de la souveraineté alimentaire, </w:t>
      </w:r>
      <w:r>
        <w:rPr>
          <w:rFonts w:ascii="Marianne" w:hAnsi="Marianne"/>
          <w:bCs/>
          <w:sz w:val="20"/>
          <w:szCs w:val="20"/>
        </w:rPr>
        <w:t xml:space="preserve">M. </w:t>
      </w:r>
      <w:r w:rsidR="00601BAA" w:rsidRPr="00601BAA">
        <w:rPr>
          <w:rFonts w:ascii="Marianne" w:hAnsi="Marianne"/>
          <w:bCs/>
          <w:sz w:val="20"/>
          <w:szCs w:val="20"/>
        </w:rPr>
        <w:t>Momme</w:t>
      </w:r>
      <w:r w:rsidRPr="001A3EAC">
        <w:rPr>
          <w:rFonts w:ascii="Marianne" w:hAnsi="Marianne"/>
          <w:bCs/>
          <w:sz w:val="20"/>
          <w:szCs w:val="20"/>
        </w:rPr>
        <w:t xml:space="preserve"> Beïbatta</w:t>
      </w:r>
      <w:r>
        <w:rPr>
          <w:rFonts w:ascii="Marianne" w:hAnsi="Marianne"/>
          <w:bCs/>
          <w:sz w:val="20"/>
          <w:szCs w:val="20"/>
        </w:rPr>
        <w:t xml:space="preserve">, </w:t>
      </w:r>
      <w:r w:rsidRPr="001A3EAC">
        <w:rPr>
          <w:rFonts w:ascii="Marianne" w:hAnsi="Marianne"/>
          <w:bCs/>
          <w:sz w:val="20"/>
          <w:szCs w:val="20"/>
        </w:rPr>
        <w:t>a révélé que la production lors de la campagne agricole 2024-2025 a atteint 481 854 tonnes de riz sur une superficie de 97 444 h</w:t>
      </w:r>
      <w:r w:rsidR="00DB7097">
        <w:rPr>
          <w:rFonts w:ascii="Marianne" w:hAnsi="Marianne"/>
          <w:bCs/>
          <w:sz w:val="20"/>
          <w:szCs w:val="20"/>
        </w:rPr>
        <w:t>a</w:t>
      </w:r>
      <w:r w:rsidRPr="001A3EAC">
        <w:rPr>
          <w:rFonts w:ascii="Marianne" w:hAnsi="Marianne"/>
          <w:bCs/>
          <w:sz w:val="20"/>
          <w:szCs w:val="20"/>
        </w:rPr>
        <w:t>, en plus de la production de 135</w:t>
      </w:r>
      <w:r>
        <w:rPr>
          <w:rFonts w:ascii="Marianne" w:hAnsi="Marianne"/>
          <w:bCs/>
          <w:sz w:val="20"/>
          <w:szCs w:val="20"/>
        </w:rPr>
        <w:t> </w:t>
      </w:r>
      <w:r w:rsidRPr="001A3EAC">
        <w:rPr>
          <w:rFonts w:ascii="Marianne" w:hAnsi="Marianne"/>
          <w:bCs/>
          <w:sz w:val="20"/>
          <w:szCs w:val="20"/>
        </w:rPr>
        <w:t>417 tonnes de céréales traditionnelles et 134 025 tonnes de légumes.</w:t>
      </w:r>
      <w:r>
        <w:rPr>
          <w:rFonts w:ascii="Marianne" w:hAnsi="Marianne"/>
          <w:bCs/>
          <w:sz w:val="20"/>
          <w:szCs w:val="20"/>
        </w:rPr>
        <w:t xml:space="preserve"> </w:t>
      </w:r>
      <w:r w:rsidRPr="001A3EAC">
        <w:rPr>
          <w:rFonts w:ascii="Marianne" w:hAnsi="Marianne"/>
          <w:bCs/>
          <w:sz w:val="20"/>
          <w:szCs w:val="20"/>
        </w:rPr>
        <w:t>Le ministre a ajouté que la programmation de la nouvelle campagne agricole pour la saison 2025-2026 s’étendra sur 12 mois, de juin 2025 à juin 2026, et comprend de nouvelles mesures pour augmenter la production, notamment l’introduction de la mécanisation agricole, la distribution d’intrants essentiels tels que les semences et les produits antiparasitaires agricoles, et la révision des zones cibles en fonction de la prévision d’une saison automnale pluvieuse.</w:t>
      </w:r>
      <w:r>
        <w:rPr>
          <w:rFonts w:ascii="Marianne" w:hAnsi="Marianne"/>
          <w:bCs/>
          <w:sz w:val="20"/>
          <w:szCs w:val="20"/>
        </w:rPr>
        <w:t xml:space="preserve"> </w:t>
      </w:r>
      <w:r w:rsidRPr="001A3EAC">
        <w:rPr>
          <w:rFonts w:ascii="Marianne" w:hAnsi="Marianne"/>
          <w:bCs/>
          <w:sz w:val="20"/>
          <w:szCs w:val="20"/>
        </w:rPr>
        <w:t>Ces dernières années, le gouvernement s’est attaché à encourager les Mauritaniens à se lancer dans l’agriculture et à y travailler, en prenant un certain nombre de mesures, notamment l’octroi de prêts à taux réduit aux agriculteurs, la préparation des terres pour l’agriculture, et l’exonération de tous les intrants agricoles des droits de douane.</w:t>
      </w:r>
      <w:r w:rsidR="007341C0">
        <w:rPr>
          <w:rFonts w:ascii="Marianne" w:hAnsi="Marianne"/>
          <w:bCs/>
          <w:sz w:val="20"/>
          <w:szCs w:val="20"/>
        </w:rPr>
        <w:t xml:space="preserve"> </w:t>
      </w:r>
      <w:r w:rsidRPr="001A3EAC">
        <w:rPr>
          <w:rFonts w:ascii="Marianne" w:hAnsi="Marianne"/>
          <w:bCs/>
          <w:sz w:val="20"/>
          <w:szCs w:val="20"/>
        </w:rPr>
        <w:t>La pandémie de coronavirus et la guerre russo-ukrainienne ont incité le gouvernement à doubler le budget de l’agriculture en Mauritanie qui a atteint dans la loi de finances initiale de</w:t>
      </w:r>
      <w:r w:rsidR="007341C0">
        <w:rPr>
          <w:rFonts w:ascii="Marianne" w:hAnsi="Marianne"/>
          <w:bCs/>
          <w:sz w:val="20"/>
          <w:szCs w:val="20"/>
        </w:rPr>
        <w:t xml:space="preserve"> 2025</w:t>
      </w:r>
      <w:r w:rsidRPr="001A3EAC">
        <w:rPr>
          <w:rFonts w:ascii="Marianne" w:hAnsi="Marianne"/>
          <w:bCs/>
          <w:sz w:val="20"/>
          <w:szCs w:val="20"/>
        </w:rPr>
        <w:t xml:space="preserve">, plus de </w:t>
      </w:r>
      <w:r w:rsidR="007341C0">
        <w:rPr>
          <w:rFonts w:ascii="Marianne" w:hAnsi="Marianne"/>
          <w:bCs/>
          <w:sz w:val="20"/>
          <w:szCs w:val="20"/>
        </w:rPr>
        <w:t xml:space="preserve">4 Md de </w:t>
      </w:r>
      <w:r w:rsidRPr="001A3EAC">
        <w:rPr>
          <w:rFonts w:ascii="Marianne" w:hAnsi="Marianne"/>
          <w:bCs/>
          <w:sz w:val="20"/>
          <w:szCs w:val="20"/>
        </w:rPr>
        <w:t>MRU, avec pour objectif prioritaire l’atteinte de l’autosuffisance alimentaire.</w:t>
      </w:r>
      <w:r w:rsidR="007341C0">
        <w:rPr>
          <w:rFonts w:ascii="Marianne" w:hAnsi="Marianne"/>
          <w:bCs/>
          <w:sz w:val="20"/>
          <w:szCs w:val="20"/>
        </w:rPr>
        <w:t xml:space="preserve"> </w:t>
      </w:r>
      <w:r w:rsidRPr="001A3EAC">
        <w:rPr>
          <w:rFonts w:ascii="Marianne" w:hAnsi="Marianne"/>
          <w:bCs/>
          <w:sz w:val="20"/>
          <w:szCs w:val="20"/>
        </w:rPr>
        <w:t>Les besoins annuels de la Mauritanie en légumes sont estimés à environ 300 000 tonnes par an</w:t>
      </w:r>
      <w:r w:rsidR="007341C0">
        <w:rPr>
          <w:rFonts w:ascii="Marianne" w:hAnsi="Marianne"/>
          <w:bCs/>
          <w:sz w:val="20"/>
          <w:szCs w:val="20"/>
        </w:rPr>
        <w:t xml:space="preserve">, </w:t>
      </w:r>
      <w:r w:rsidRPr="001A3EAC">
        <w:rPr>
          <w:rFonts w:ascii="Marianne" w:hAnsi="Marianne"/>
          <w:bCs/>
          <w:sz w:val="20"/>
          <w:szCs w:val="20"/>
        </w:rPr>
        <w:t>alors que la production nationale n</w:t>
      </w:r>
      <w:r w:rsidR="007341C0">
        <w:rPr>
          <w:rFonts w:ascii="Marianne" w:hAnsi="Marianne"/>
          <w:bCs/>
          <w:sz w:val="20"/>
          <w:szCs w:val="20"/>
        </w:rPr>
        <w:t>’en</w:t>
      </w:r>
      <w:r w:rsidRPr="001A3EAC">
        <w:rPr>
          <w:rFonts w:ascii="Marianne" w:hAnsi="Marianne"/>
          <w:bCs/>
          <w:sz w:val="20"/>
          <w:szCs w:val="20"/>
        </w:rPr>
        <w:t xml:space="preserve"> couvre que 15%.</w:t>
      </w:r>
    </w:p>
    <w:p w14:paraId="225C751E" w14:textId="77777777" w:rsidR="00601BAA" w:rsidRDefault="00601BAA" w:rsidP="007341C0">
      <w:pPr>
        <w:spacing w:after="0" w:line="240" w:lineRule="auto"/>
        <w:jc w:val="both"/>
        <w:rPr>
          <w:rFonts w:ascii="Marianne" w:hAnsi="Marianne"/>
          <w:bCs/>
          <w:sz w:val="20"/>
          <w:szCs w:val="20"/>
        </w:rPr>
      </w:pPr>
    </w:p>
    <w:p w14:paraId="58FC83EC" w14:textId="7C063B53" w:rsidR="007341C0" w:rsidRPr="00601BAA" w:rsidRDefault="00601BAA" w:rsidP="007341C0">
      <w:pPr>
        <w:spacing w:after="0" w:line="240" w:lineRule="auto"/>
        <w:jc w:val="both"/>
        <w:rPr>
          <w:rFonts w:ascii="Marianne" w:hAnsi="Marianne"/>
          <w:b/>
          <w:sz w:val="20"/>
          <w:szCs w:val="20"/>
        </w:rPr>
      </w:pPr>
      <w:r w:rsidRPr="00601BAA">
        <w:rPr>
          <w:rFonts w:ascii="Marianne" w:hAnsi="Marianne"/>
          <w:b/>
          <w:sz w:val="20"/>
          <w:szCs w:val="20"/>
        </w:rPr>
        <w:t>Campagne agricole - L</w:t>
      </w:r>
      <w:r w:rsidR="007341C0" w:rsidRPr="00601BAA">
        <w:rPr>
          <w:rFonts w:ascii="Marianne" w:hAnsi="Marianne"/>
          <w:b/>
          <w:sz w:val="20"/>
          <w:szCs w:val="20"/>
        </w:rPr>
        <w:t>a campagne agricole estivale atteint pour la première fois 52 000 h</w:t>
      </w:r>
      <w:r w:rsidRPr="00601BAA">
        <w:rPr>
          <w:rFonts w:ascii="Marianne" w:hAnsi="Marianne"/>
          <w:b/>
          <w:sz w:val="20"/>
          <w:szCs w:val="20"/>
        </w:rPr>
        <w:t>a.</w:t>
      </w:r>
    </w:p>
    <w:p w14:paraId="5CD68FDF" w14:textId="39EE52BB" w:rsidR="007341C0" w:rsidRDefault="00601BAA" w:rsidP="007341C0">
      <w:pPr>
        <w:spacing w:after="0" w:line="240" w:lineRule="auto"/>
        <w:jc w:val="both"/>
        <w:rPr>
          <w:rFonts w:ascii="Marianne" w:hAnsi="Marianne"/>
          <w:bCs/>
          <w:sz w:val="20"/>
          <w:szCs w:val="20"/>
        </w:rPr>
      </w:pPr>
      <w:r>
        <w:rPr>
          <w:rFonts w:ascii="Marianne" w:hAnsi="Marianne"/>
          <w:bCs/>
          <w:sz w:val="20"/>
          <w:szCs w:val="20"/>
        </w:rPr>
        <w:t xml:space="preserve">Alors que </w:t>
      </w:r>
      <w:r w:rsidR="007341C0" w:rsidRPr="007341C0">
        <w:rPr>
          <w:rFonts w:ascii="Marianne" w:hAnsi="Marianne"/>
          <w:bCs/>
          <w:sz w:val="20"/>
          <w:szCs w:val="20"/>
        </w:rPr>
        <w:t>la campagne agricole de l’hivernage 2024 a</w:t>
      </w:r>
      <w:r>
        <w:rPr>
          <w:rFonts w:ascii="Marianne" w:hAnsi="Marianne"/>
          <w:bCs/>
          <w:sz w:val="20"/>
          <w:szCs w:val="20"/>
        </w:rPr>
        <w:t>vait</w:t>
      </w:r>
      <w:r w:rsidR="007341C0" w:rsidRPr="007341C0">
        <w:rPr>
          <w:rFonts w:ascii="Marianne" w:hAnsi="Marianne"/>
          <w:bCs/>
          <w:sz w:val="20"/>
          <w:szCs w:val="20"/>
        </w:rPr>
        <w:t xml:space="preserve"> atteint une superficie de 44 865 h</w:t>
      </w:r>
      <w:r>
        <w:rPr>
          <w:rFonts w:ascii="Marianne" w:hAnsi="Marianne"/>
          <w:bCs/>
          <w:sz w:val="20"/>
          <w:szCs w:val="20"/>
        </w:rPr>
        <w:t>a</w:t>
      </w:r>
      <w:r w:rsidR="007341C0" w:rsidRPr="007341C0">
        <w:rPr>
          <w:rFonts w:ascii="Marianne" w:hAnsi="Marianne"/>
          <w:bCs/>
          <w:sz w:val="20"/>
          <w:szCs w:val="20"/>
        </w:rPr>
        <w:t xml:space="preserve">, </w:t>
      </w:r>
      <w:r>
        <w:rPr>
          <w:rFonts w:ascii="Marianne" w:hAnsi="Marianne"/>
          <w:bCs/>
          <w:sz w:val="20"/>
          <w:szCs w:val="20"/>
        </w:rPr>
        <w:t>l</w:t>
      </w:r>
      <w:r w:rsidR="007341C0" w:rsidRPr="007341C0">
        <w:rPr>
          <w:rFonts w:ascii="Marianne" w:hAnsi="Marianne"/>
          <w:bCs/>
          <w:sz w:val="20"/>
          <w:szCs w:val="20"/>
        </w:rPr>
        <w:t>a campagne agricole estivale de l’année 2025 a atteint 52 000 h</w:t>
      </w:r>
      <w:r>
        <w:rPr>
          <w:rFonts w:ascii="Marianne" w:hAnsi="Marianne"/>
          <w:bCs/>
          <w:sz w:val="20"/>
          <w:szCs w:val="20"/>
        </w:rPr>
        <w:t>a</w:t>
      </w:r>
      <w:r w:rsidR="007341C0" w:rsidRPr="007341C0">
        <w:rPr>
          <w:rFonts w:ascii="Marianne" w:hAnsi="Marianne"/>
          <w:bCs/>
          <w:sz w:val="20"/>
          <w:szCs w:val="20"/>
        </w:rPr>
        <w:t xml:space="preserve">, ce qui représente la plus </w:t>
      </w:r>
      <w:r>
        <w:rPr>
          <w:rFonts w:ascii="Marianne" w:hAnsi="Marianne"/>
          <w:bCs/>
          <w:sz w:val="20"/>
          <w:szCs w:val="20"/>
        </w:rPr>
        <w:t xml:space="preserve">importante </w:t>
      </w:r>
      <w:r w:rsidR="007341C0" w:rsidRPr="007341C0">
        <w:rPr>
          <w:rFonts w:ascii="Marianne" w:hAnsi="Marianne"/>
          <w:bCs/>
          <w:sz w:val="20"/>
          <w:szCs w:val="20"/>
        </w:rPr>
        <w:t>superficie par rapport aux années précédentes.</w:t>
      </w:r>
    </w:p>
    <w:p w14:paraId="1C8AE9C3" w14:textId="77777777" w:rsidR="00601BAA" w:rsidRDefault="00601BAA" w:rsidP="00955AA7">
      <w:pPr>
        <w:spacing w:after="0" w:line="240" w:lineRule="auto"/>
        <w:jc w:val="both"/>
        <w:rPr>
          <w:rFonts w:ascii="Marianne" w:hAnsi="Marianne"/>
          <w:b/>
          <w:sz w:val="20"/>
          <w:szCs w:val="20"/>
        </w:rPr>
      </w:pPr>
    </w:p>
    <w:p w14:paraId="25982B80" w14:textId="65CDA048" w:rsidR="00955AA7" w:rsidRPr="00732F6D" w:rsidRDefault="00955AA7" w:rsidP="00955AA7">
      <w:pPr>
        <w:spacing w:after="0" w:line="240" w:lineRule="auto"/>
        <w:jc w:val="both"/>
        <w:rPr>
          <w:rFonts w:ascii="Marianne" w:hAnsi="Marianne"/>
          <w:b/>
          <w:sz w:val="20"/>
          <w:szCs w:val="20"/>
        </w:rPr>
      </w:pPr>
      <w:r w:rsidRPr="00732F6D">
        <w:rPr>
          <w:rFonts w:ascii="Marianne" w:hAnsi="Marianne"/>
          <w:b/>
          <w:sz w:val="20"/>
          <w:szCs w:val="20"/>
        </w:rPr>
        <w:t>Pêche – Une richesse convoitée.</w:t>
      </w:r>
    </w:p>
    <w:p w14:paraId="0761E324" w14:textId="55222C34" w:rsidR="00944B97" w:rsidRDefault="00955AA7" w:rsidP="00732F6D">
      <w:pPr>
        <w:spacing w:after="0"/>
        <w:jc w:val="both"/>
        <w:rPr>
          <w:rFonts w:ascii="Marianne" w:hAnsi="Marianne"/>
          <w:bCs/>
          <w:sz w:val="20"/>
          <w:szCs w:val="20"/>
        </w:rPr>
      </w:pPr>
      <w:r w:rsidRPr="00955AA7">
        <w:rPr>
          <w:rFonts w:ascii="Marianne" w:hAnsi="Marianne"/>
          <w:bCs/>
          <w:sz w:val="20"/>
          <w:szCs w:val="20"/>
        </w:rPr>
        <w:t>Bordée par l’océan Atlantique sur 754 k</w:t>
      </w:r>
      <w:r w:rsidR="00EE3313">
        <w:rPr>
          <w:rFonts w:ascii="Marianne" w:hAnsi="Marianne"/>
          <w:bCs/>
          <w:sz w:val="20"/>
          <w:szCs w:val="20"/>
        </w:rPr>
        <w:t>m</w:t>
      </w:r>
      <w:r w:rsidRPr="00955AA7">
        <w:rPr>
          <w:rFonts w:ascii="Marianne" w:hAnsi="Marianne"/>
          <w:bCs/>
          <w:sz w:val="20"/>
          <w:szCs w:val="20"/>
        </w:rPr>
        <w:t xml:space="preserve">, la Mauritanie détient l’une des zones maritimes les plus prometteuses d’Afrique. </w:t>
      </w:r>
      <w:r w:rsidR="00732F6D">
        <w:rPr>
          <w:rFonts w:ascii="Marianne" w:hAnsi="Marianne"/>
          <w:bCs/>
          <w:sz w:val="20"/>
          <w:szCs w:val="20"/>
        </w:rPr>
        <w:t xml:space="preserve">La </w:t>
      </w:r>
      <w:r w:rsidR="00732F6D" w:rsidRPr="00732F6D">
        <w:rPr>
          <w:rFonts w:ascii="Marianne" w:hAnsi="Marianne"/>
          <w:bCs/>
          <w:sz w:val="20"/>
          <w:szCs w:val="20"/>
        </w:rPr>
        <w:t xml:space="preserve">pêche représente que 6,3% du PIB, soit 720 </w:t>
      </w:r>
      <w:r w:rsidR="00732F6D">
        <w:rPr>
          <w:rFonts w:ascii="Marianne" w:hAnsi="Marianne"/>
          <w:bCs/>
          <w:sz w:val="20"/>
          <w:szCs w:val="20"/>
        </w:rPr>
        <w:t>M d’</w:t>
      </w:r>
      <w:r w:rsidR="00732F6D" w:rsidRPr="00732F6D">
        <w:rPr>
          <w:rFonts w:ascii="Marianne" w:hAnsi="Marianne"/>
          <w:bCs/>
          <w:sz w:val="20"/>
          <w:szCs w:val="20"/>
        </w:rPr>
        <w:t>USD</w:t>
      </w:r>
      <w:r w:rsidR="00732F6D">
        <w:rPr>
          <w:rFonts w:ascii="Marianne" w:hAnsi="Marianne"/>
          <w:bCs/>
          <w:sz w:val="20"/>
          <w:szCs w:val="20"/>
        </w:rPr>
        <w:t xml:space="preserve"> et </w:t>
      </w:r>
      <w:r w:rsidR="00732F6D" w:rsidRPr="00732F6D">
        <w:rPr>
          <w:rFonts w:ascii="Marianne" w:hAnsi="Marianne"/>
          <w:bCs/>
          <w:sz w:val="20"/>
          <w:szCs w:val="20"/>
        </w:rPr>
        <w:t>40% des exportations totales.</w:t>
      </w:r>
      <w:r w:rsidR="00732F6D">
        <w:rPr>
          <w:rFonts w:ascii="Marianne" w:hAnsi="Marianne"/>
          <w:bCs/>
          <w:sz w:val="20"/>
          <w:szCs w:val="20"/>
        </w:rPr>
        <w:t xml:space="preserve"> </w:t>
      </w:r>
      <w:r w:rsidRPr="00955AA7">
        <w:rPr>
          <w:rFonts w:ascii="Marianne" w:hAnsi="Marianne"/>
          <w:bCs/>
          <w:sz w:val="20"/>
          <w:szCs w:val="20"/>
        </w:rPr>
        <w:t xml:space="preserve">En 2023, la production maritime a atteint 1,53 </w:t>
      </w:r>
      <w:r>
        <w:rPr>
          <w:rFonts w:ascii="Marianne" w:hAnsi="Marianne"/>
          <w:bCs/>
          <w:sz w:val="20"/>
          <w:szCs w:val="20"/>
        </w:rPr>
        <w:t xml:space="preserve">M </w:t>
      </w:r>
      <w:r w:rsidRPr="00955AA7">
        <w:rPr>
          <w:rFonts w:ascii="Marianne" w:hAnsi="Marianne"/>
          <w:bCs/>
          <w:sz w:val="20"/>
          <w:szCs w:val="20"/>
        </w:rPr>
        <w:t xml:space="preserve">de tonnes, un volume stable par rapport à l’année précédente (IMROP, Rapport annuel 2024). Cette production est dominée par les petits pélagiques (sardinelles, chinchards, maquereaux), qui représentent environ 73% du volume total, soit près de 1,12 </w:t>
      </w:r>
      <w:r>
        <w:rPr>
          <w:rFonts w:ascii="Marianne" w:hAnsi="Marianne"/>
          <w:bCs/>
          <w:sz w:val="20"/>
          <w:szCs w:val="20"/>
        </w:rPr>
        <w:t>M</w:t>
      </w:r>
      <w:r w:rsidRPr="00955AA7">
        <w:rPr>
          <w:rFonts w:ascii="Marianne" w:hAnsi="Marianne"/>
          <w:bCs/>
          <w:sz w:val="20"/>
          <w:szCs w:val="20"/>
        </w:rPr>
        <w:t xml:space="preserve"> de tonnes.</w:t>
      </w:r>
      <w:r>
        <w:rPr>
          <w:rFonts w:ascii="Marianne" w:hAnsi="Marianne"/>
          <w:bCs/>
          <w:sz w:val="20"/>
          <w:szCs w:val="20"/>
        </w:rPr>
        <w:t xml:space="preserve"> </w:t>
      </w:r>
      <w:r w:rsidRPr="00955AA7">
        <w:rPr>
          <w:rFonts w:ascii="Marianne" w:hAnsi="Marianne"/>
          <w:bCs/>
          <w:sz w:val="20"/>
          <w:szCs w:val="20"/>
        </w:rPr>
        <w:t>Les céphalopodes, principalement le poulpe (Octopus vulgaris), atteignent environ 38 400 tonnes, et génèrent près de 40% de la valeur marchande des exportations halieutiques (SMCP, 2024). Les espèces démersales et thonidés (dorades, mérous, rougets, bonites, thons) pèsent pour environ 130 000 tonnes, tandis que les crustacés et autres céphalopodes complètent la production avec près de 20 000 tonnes.</w:t>
      </w:r>
      <w:r>
        <w:rPr>
          <w:rFonts w:ascii="Marianne" w:hAnsi="Marianne"/>
          <w:bCs/>
          <w:sz w:val="20"/>
          <w:szCs w:val="20"/>
        </w:rPr>
        <w:t xml:space="preserve"> </w:t>
      </w:r>
      <w:r w:rsidRPr="00955AA7">
        <w:rPr>
          <w:rFonts w:ascii="Marianne" w:hAnsi="Marianne"/>
          <w:bCs/>
          <w:sz w:val="20"/>
          <w:szCs w:val="20"/>
        </w:rPr>
        <w:t xml:space="preserve">Depuis 2000, la production globale a crû de +76%, témoignant d’une intensification marquée de l’exploitation. </w:t>
      </w:r>
      <w:r w:rsidR="00944B97">
        <w:rPr>
          <w:rFonts w:ascii="Marianne" w:hAnsi="Marianne"/>
          <w:bCs/>
          <w:sz w:val="20"/>
          <w:szCs w:val="20"/>
        </w:rPr>
        <w:t>S</w:t>
      </w:r>
      <w:r w:rsidRPr="00955AA7">
        <w:rPr>
          <w:rFonts w:ascii="Marianne" w:hAnsi="Marianne"/>
          <w:bCs/>
          <w:sz w:val="20"/>
          <w:szCs w:val="20"/>
        </w:rPr>
        <w:t>elon l’IMROP, plus de 40% des stocks sont aujourd’hui pleinement exploités ou surexploités. Le poulpe, en particulier, est capturé à plus de 70% de sa capacité biologique durable.</w:t>
      </w:r>
    </w:p>
    <w:p w14:paraId="0ACAF16E" w14:textId="5A23BDD0" w:rsidR="00955AA7" w:rsidRPr="00955AA7" w:rsidRDefault="00944B97" w:rsidP="00955AA7">
      <w:pPr>
        <w:spacing w:after="0" w:line="240" w:lineRule="auto"/>
        <w:jc w:val="both"/>
        <w:rPr>
          <w:rFonts w:ascii="Marianne" w:hAnsi="Marianne"/>
          <w:bCs/>
          <w:sz w:val="20"/>
          <w:szCs w:val="20"/>
        </w:rPr>
      </w:pPr>
      <w:r>
        <w:rPr>
          <w:rFonts w:ascii="Marianne" w:hAnsi="Marianne"/>
          <w:bCs/>
          <w:sz w:val="20"/>
          <w:szCs w:val="20"/>
        </w:rPr>
        <w:t xml:space="preserve">Selon le ministère mauritanien des pêches, la </w:t>
      </w:r>
      <w:r w:rsidR="00955AA7" w:rsidRPr="00955AA7">
        <w:rPr>
          <w:rFonts w:ascii="Marianne" w:hAnsi="Marianne"/>
          <w:bCs/>
          <w:sz w:val="20"/>
          <w:szCs w:val="20"/>
        </w:rPr>
        <w:t xml:space="preserve">flotte étrangère (européenne, asiatique, turque) exploite environ 70% des quotas autorisés, ne laissant que 30% à la flotte </w:t>
      </w:r>
      <w:r>
        <w:rPr>
          <w:rFonts w:ascii="Marianne" w:hAnsi="Marianne"/>
          <w:bCs/>
          <w:sz w:val="20"/>
          <w:szCs w:val="20"/>
        </w:rPr>
        <w:t>mauritanienne</w:t>
      </w:r>
      <w:r w:rsidR="00955AA7" w:rsidRPr="00955AA7">
        <w:rPr>
          <w:rFonts w:ascii="Marianne" w:hAnsi="Marianne"/>
          <w:bCs/>
          <w:sz w:val="20"/>
          <w:szCs w:val="20"/>
        </w:rPr>
        <w:t>.</w:t>
      </w:r>
      <w:r>
        <w:rPr>
          <w:rFonts w:ascii="Marianne" w:hAnsi="Marianne"/>
          <w:bCs/>
          <w:sz w:val="20"/>
          <w:szCs w:val="20"/>
        </w:rPr>
        <w:t xml:space="preserve"> </w:t>
      </w:r>
      <w:r w:rsidR="00955AA7" w:rsidRPr="00955AA7">
        <w:rPr>
          <w:rFonts w:ascii="Marianne" w:hAnsi="Marianne"/>
          <w:bCs/>
          <w:sz w:val="20"/>
          <w:szCs w:val="20"/>
        </w:rPr>
        <w:t>Le cadre réglementaire mauritanien s’est renforcé avec le Code des Pêches (2015) et le Plan d’aménagement des pêcheries. Cependant, leur application reste inégale. La licitation opaque des quotas, la multiplication des licences octroyées à des partenaires étrangers</w:t>
      </w:r>
      <w:r w:rsidR="00A323D8">
        <w:rPr>
          <w:rFonts w:ascii="Marianne" w:hAnsi="Marianne"/>
          <w:bCs/>
          <w:sz w:val="20"/>
          <w:szCs w:val="20"/>
        </w:rPr>
        <w:t xml:space="preserve"> non européens</w:t>
      </w:r>
      <w:r w:rsidR="00955AA7" w:rsidRPr="00955AA7">
        <w:rPr>
          <w:rFonts w:ascii="Marianne" w:hAnsi="Marianne"/>
          <w:bCs/>
          <w:sz w:val="20"/>
          <w:szCs w:val="20"/>
        </w:rPr>
        <w:t xml:space="preserve"> (notamment chinois, turcs et russes), et le faible contrôle des captures favorisent la surexploitation et alimentent le braconnage.</w:t>
      </w:r>
    </w:p>
    <w:p w14:paraId="5D3C7651" w14:textId="77777777" w:rsidR="00A323D8" w:rsidRDefault="00955AA7" w:rsidP="00955AA7">
      <w:pPr>
        <w:spacing w:after="0" w:line="240" w:lineRule="auto"/>
        <w:jc w:val="both"/>
        <w:rPr>
          <w:rFonts w:ascii="Marianne" w:hAnsi="Marianne"/>
          <w:bCs/>
          <w:sz w:val="20"/>
          <w:szCs w:val="20"/>
        </w:rPr>
      </w:pPr>
      <w:r w:rsidRPr="00955AA7">
        <w:rPr>
          <w:rFonts w:ascii="Marianne" w:hAnsi="Marianne"/>
          <w:bCs/>
          <w:sz w:val="20"/>
          <w:szCs w:val="20"/>
        </w:rPr>
        <w:t>Le 9</w:t>
      </w:r>
      <w:r w:rsidR="00944B97" w:rsidRPr="00944B97">
        <w:rPr>
          <w:rFonts w:ascii="Marianne" w:hAnsi="Marianne" w:cs="Courier New"/>
          <w:bCs/>
          <w:sz w:val="20"/>
          <w:szCs w:val="20"/>
          <w:vertAlign w:val="superscript"/>
        </w:rPr>
        <w:t>ème</w:t>
      </w:r>
      <w:r w:rsidR="00944B97">
        <w:rPr>
          <w:rFonts w:ascii="Courier New" w:hAnsi="Courier New" w:cs="Courier New"/>
          <w:bCs/>
          <w:sz w:val="20"/>
          <w:szCs w:val="20"/>
        </w:rPr>
        <w:t xml:space="preserve"> </w:t>
      </w:r>
      <w:r w:rsidRPr="00955AA7">
        <w:rPr>
          <w:rFonts w:ascii="Marianne" w:hAnsi="Marianne"/>
          <w:bCs/>
          <w:sz w:val="20"/>
          <w:szCs w:val="20"/>
        </w:rPr>
        <w:t xml:space="preserve">protocole </w:t>
      </w:r>
      <w:r w:rsidR="00944B97">
        <w:rPr>
          <w:rFonts w:ascii="Marianne" w:hAnsi="Marianne"/>
          <w:bCs/>
          <w:sz w:val="20"/>
          <w:szCs w:val="20"/>
        </w:rPr>
        <w:t xml:space="preserve">entre la </w:t>
      </w:r>
      <w:r w:rsidRPr="00955AA7">
        <w:rPr>
          <w:rFonts w:ascii="Marianne" w:hAnsi="Marianne"/>
          <w:bCs/>
          <w:sz w:val="20"/>
          <w:szCs w:val="20"/>
        </w:rPr>
        <w:t xml:space="preserve">Mauritanie </w:t>
      </w:r>
      <w:r w:rsidR="00944B97">
        <w:rPr>
          <w:rFonts w:ascii="Marianne" w:hAnsi="Marianne"/>
          <w:bCs/>
          <w:sz w:val="20"/>
          <w:szCs w:val="20"/>
        </w:rPr>
        <w:t xml:space="preserve">et l’Union européenne </w:t>
      </w:r>
      <w:r w:rsidRPr="00955AA7">
        <w:rPr>
          <w:rFonts w:ascii="Marianne" w:hAnsi="Marianne"/>
          <w:bCs/>
          <w:sz w:val="20"/>
          <w:szCs w:val="20"/>
        </w:rPr>
        <w:t xml:space="preserve">(2021–2026) prévoit une compensation annuelle totale de 57,5 </w:t>
      </w:r>
      <w:r w:rsidR="00944B97">
        <w:rPr>
          <w:rFonts w:ascii="Marianne" w:hAnsi="Marianne"/>
          <w:bCs/>
          <w:sz w:val="20"/>
          <w:szCs w:val="20"/>
        </w:rPr>
        <w:t>M d’EUR</w:t>
      </w:r>
      <w:r w:rsidRPr="00955AA7">
        <w:rPr>
          <w:rFonts w:ascii="Marianne" w:hAnsi="Marianne"/>
          <w:bCs/>
          <w:sz w:val="20"/>
          <w:szCs w:val="20"/>
        </w:rPr>
        <w:t>, répartie ainsi :</w:t>
      </w:r>
      <w:r w:rsidR="00944B97">
        <w:rPr>
          <w:rFonts w:ascii="Marianne" w:hAnsi="Marianne"/>
          <w:bCs/>
          <w:sz w:val="20"/>
          <w:szCs w:val="20"/>
        </w:rPr>
        <w:t xml:space="preserve"> </w:t>
      </w:r>
      <w:r w:rsidRPr="00944B97">
        <w:rPr>
          <w:rFonts w:ascii="Marianne" w:hAnsi="Marianne"/>
          <w:bCs/>
          <w:sz w:val="20"/>
          <w:szCs w:val="20"/>
        </w:rPr>
        <w:t>16,5 M</w:t>
      </w:r>
      <w:r w:rsidR="00944B97" w:rsidRPr="00944B97">
        <w:rPr>
          <w:rFonts w:ascii="Marianne" w:hAnsi="Marianne" w:cs="Marianne"/>
          <w:bCs/>
          <w:sz w:val="20"/>
          <w:szCs w:val="20"/>
        </w:rPr>
        <w:t xml:space="preserve"> EUR</w:t>
      </w:r>
      <w:r w:rsidRPr="00944B97">
        <w:rPr>
          <w:rFonts w:ascii="Marianne" w:hAnsi="Marianne"/>
          <w:bCs/>
          <w:sz w:val="20"/>
          <w:szCs w:val="20"/>
        </w:rPr>
        <w:t xml:space="preserve"> pour l</w:t>
      </w:r>
      <w:r w:rsidRPr="00944B97">
        <w:rPr>
          <w:rFonts w:ascii="Marianne" w:hAnsi="Marianne" w:cs="Marianne"/>
          <w:bCs/>
          <w:sz w:val="20"/>
          <w:szCs w:val="20"/>
        </w:rPr>
        <w:t>’</w:t>
      </w:r>
      <w:r w:rsidRPr="00944B97">
        <w:rPr>
          <w:rFonts w:ascii="Marianne" w:hAnsi="Marianne"/>
          <w:bCs/>
          <w:sz w:val="20"/>
          <w:szCs w:val="20"/>
        </w:rPr>
        <w:t>acc</w:t>
      </w:r>
      <w:r w:rsidRPr="00944B97">
        <w:rPr>
          <w:rFonts w:ascii="Marianne" w:hAnsi="Marianne" w:cs="Marianne"/>
          <w:bCs/>
          <w:sz w:val="20"/>
          <w:szCs w:val="20"/>
        </w:rPr>
        <w:t>è</w:t>
      </w:r>
      <w:r w:rsidRPr="00944B97">
        <w:rPr>
          <w:rFonts w:ascii="Marianne" w:hAnsi="Marianne"/>
          <w:bCs/>
          <w:sz w:val="20"/>
          <w:szCs w:val="20"/>
        </w:rPr>
        <w:t>s aux ressources</w:t>
      </w:r>
      <w:r w:rsidR="00944B97" w:rsidRPr="00944B97">
        <w:rPr>
          <w:rFonts w:ascii="Marianne" w:hAnsi="Marianne"/>
          <w:bCs/>
          <w:sz w:val="20"/>
          <w:szCs w:val="20"/>
        </w:rPr>
        <w:t>,</w:t>
      </w:r>
      <w:r w:rsidR="00944B97">
        <w:rPr>
          <w:rFonts w:ascii="Marianne" w:hAnsi="Marianne"/>
          <w:bCs/>
          <w:sz w:val="20"/>
          <w:szCs w:val="20"/>
        </w:rPr>
        <w:t xml:space="preserve"> </w:t>
      </w:r>
      <w:r w:rsidRPr="00944B97">
        <w:rPr>
          <w:rFonts w:ascii="Marianne" w:hAnsi="Marianne"/>
          <w:bCs/>
          <w:sz w:val="20"/>
          <w:szCs w:val="20"/>
        </w:rPr>
        <w:t>16 M</w:t>
      </w:r>
      <w:r w:rsidR="00944B97" w:rsidRPr="00944B97">
        <w:rPr>
          <w:rFonts w:ascii="Marianne" w:hAnsi="Marianne" w:cs="Marianne"/>
          <w:bCs/>
          <w:sz w:val="20"/>
          <w:szCs w:val="20"/>
        </w:rPr>
        <w:t xml:space="preserve"> EUR</w:t>
      </w:r>
      <w:r w:rsidRPr="00944B97">
        <w:rPr>
          <w:rFonts w:ascii="Marianne" w:hAnsi="Marianne"/>
          <w:bCs/>
          <w:sz w:val="20"/>
          <w:szCs w:val="20"/>
        </w:rPr>
        <w:t xml:space="preserve"> pour le soutien sectoriel</w:t>
      </w:r>
      <w:r w:rsidR="00944B97">
        <w:rPr>
          <w:rFonts w:ascii="Marianne" w:hAnsi="Marianne"/>
          <w:bCs/>
          <w:sz w:val="20"/>
          <w:szCs w:val="20"/>
        </w:rPr>
        <w:t xml:space="preserve">, </w:t>
      </w:r>
      <w:r w:rsidRPr="00944B97">
        <w:rPr>
          <w:rFonts w:ascii="Marianne" w:hAnsi="Marianne"/>
          <w:bCs/>
          <w:sz w:val="20"/>
          <w:szCs w:val="20"/>
        </w:rPr>
        <w:t>environ 25 M</w:t>
      </w:r>
      <w:r w:rsidR="00944B97">
        <w:rPr>
          <w:rFonts w:ascii="Marianne" w:hAnsi="Marianne" w:cs="Marianne"/>
          <w:bCs/>
          <w:sz w:val="20"/>
          <w:szCs w:val="20"/>
        </w:rPr>
        <w:t xml:space="preserve"> d’EUR</w:t>
      </w:r>
      <w:r w:rsidRPr="00944B97">
        <w:rPr>
          <w:rFonts w:ascii="Marianne" w:hAnsi="Marianne"/>
          <w:bCs/>
          <w:sz w:val="20"/>
          <w:szCs w:val="20"/>
        </w:rPr>
        <w:t xml:space="preserve"> de redevances des armateurs européens.</w:t>
      </w:r>
      <w:r w:rsidR="00944B97">
        <w:rPr>
          <w:rFonts w:ascii="Marianne" w:hAnsi="Marianne"/>
          <w:bCs/>
          <w:sz w:val="20"/>
          <w:szCs w:val="20"/>
        </w:rPr>
        <w:t xml:space="preserve"> </w:t>
      </w:r>
      <w:r w:rsidRPr="00955AA7">
        <w:rPr>
          <w:rFonts w:ascii="Marianne" w:hAnsi="Marianne"/>
          <w:bCs/>
          <w:sz w:val="20"/>
          <w:szCs w:val="20"/>
        </w:rPr>
        <w:t xml:space="preserve">Pourtant, la </w:t>
      </w:r>
      <w:r w:rsidRPr="00955AA7">
        <w:rPr>
          <w:rFonts w:ascii="Marianne" w:hAnsi="Marianne"/>
          <w:bCs/>
          <w:sz w:val="20"/>
          <w:szCs w:val="20"/>
        </w:rPr>
        <w:lastRenderedPageBreak/>
        <w:t xml:space="preserve">valeur estimée des captures réalisées par les flottes européennes dans la ZEE dépasse 300 </w:t>
      </w:r>
      <w:r w:rsidR="00944B97">
        <w:rPr>
          <w:rFonts w:ascii="Marianne" w:hAnsi="Marianne"/>
          <w:bCs/>
          <w:sz w:val="20"/>
          <w:szCs w:val="20"/>
        </w:rPr>
        <w:t xml:space="preserve">M d’EUR </w:t>
      </w:r>
      <w:r w:rsidRPr="00955AA7">
        <w:rPr>
          <w:rFonts w:ascii="Marianne" w:hAnsi="Marianne"/>
          <w:bCs/>
          <w:sz w:val="20"/>
          <w:szCs w:val="20"/>
        </w:rPr>
        <w:t>par an (FAO, 2023 ; IMROP, 2023), soit plus de cinq fois le montant de la compensation versée. Selon l’IMROP (2023) :</w:t>
      </w:r>
      <w:r w:rsidR="00944B97">
        <w:rPr>
          <w:rFonts w:ascii="Marianne" w:hAnsi="Marianne"/>
          <w:bCs/>
          <w:sz w:val="20"/>
          <w:szCs w:val="20"/>
        </w:rPr>
        <w:t xml:space="preserve"> </w:t>
      </w:r>
      <w:r w:rsidRPr="00955AA7">
        <w:rPr>
          <w:rFonts w:ascii="Marianne" w:hAnsi="Marianne"/>
          <w:bCs/>
          <w:sz w:val="20"/>
          <w:szCs w:val="20"/>
        </w:rPr>
        <w:t>70,1% des quotas attribu</w:t>
      </w:r>
      <w:r w:rsidRPr="00955AA7">
        <w:rPr>
          <w:rFonts w:ascii="Marianne" w:hAnsi="Marianne" w:cs="Marianne"/>
          <w:bCs/>
          <w:sz w:val="20"/>
          <w:szCs w:val="20"/>
        </w:rPr>
        <w:t>é</w:t>
      </w:r>
      <w:r w:rsidRPr="00955AA7">
        <w:rPr>
          <w:rFonts w:ascii="Marianne" w:hAnsi="Marianne"/>
          <w:bCs/>
          <w:sz w:val="20"/>
          <w:szCs w:val="20"/>
        </w:rPr>
        <w:t>s sont exploit</w:t>
      </w:r>
      <w:r w:rsidRPr="00955AA7">
        <w:rPr>
          <w:rFonts w:ascii="Marianne" w:hAnsi="Marianne" w:cs="Marianne"/>
          <w:bCs/>
          <w:sz w:val="20"/>
          <w:szCs w:val="20"/>
        </w:rPr>
        <w:t>é</w:t>
      </w:r>
      <w:r w:rsidRPr="00955AA7">
        <w:rPr>
          <w:rFonts w:ascii="Marianne" w:hAnsi="Marianne"/>
          <w:bCs/>
          <w:sz w:val="20"/>
          <w:szCs w:val="20"/>
        </w:rPr>
        <w:t>s par des navires europ</w:t>
      </w:r>
      <w:r w:rsidRPr="00955AA7">
        <w:rPr>
          <w:rFonts w:ascii="Marianne" w:hAnsi="Marianne" w:cs="Marianne"/>
          <w:bCs/>
          <w:sz w:val="20"/>
          <w:szCs w:val="20"/>
        </w:rPr>
        <w:t>é</w:t>
      </w:r>
      <w:r w:rsidRPr="00955AA7">
        <w:rPr>
          <w:rFonts w:ascii="Marianne" w:hAnsi="Marianne"/>
          <w:bCs/>
          <w:sz w:val="20"/>
          <w:szCs w:val="20"/>
        </w:rPr>
        <w:t>ens</w:t>
      </w:r>
      <w:r w:rsidR="00944B97">
        <w:rPr>
          <w:rFonts w:ascii="Marianne" w:hAnsi="Marianne"/>
          <w:bCs/>
          <w:sz w:val="20"/>
          <w:szCs w:val="20"/>
        </w:rPr>
        <w:t xml:space="preserve">, </w:t>
      </w:r>
      <w:r w:rsidRPr="00955AA7">
        <w:rPr>
          <w:rFonts w:ascii="Marianne" w:hAnsi="Marianne"/>
          <w:bCs/>
          <w:sz w:val="20"/>
          <w:szCs w:val="20"/>
        </w:rPr>
        <w:t>moins de 1,9% des captures sont d</w:t>
      </w:r>
      <w:r w:rsidRPr="00955AA7">
        <w:rPr>
          <w:rFonts w:ascii="Marianne" w:hAnsi="Marianne" w:cs="Marianne"/>
          <w:bCs/>
          <w:sz w:val="20"/>
          <w:szCs w:val="20"/>
        </w:rPr>
        <w:t>é</w:t>
      </w:r>
      <w:r w:rsidRPr="00955AA7">
        <w:rPr>
          <w:rFonts w:ascii="Marianne" w:hAnsi="Marianne"/>
          <w:bCs/>
          <w:sz w:val="20"/>
          <w:szCs w:val="20"/>
        </w:rPr>
        <w:t>barqu</w:t>
      </w:r>
      <w:r w:rsidRPr="00955AA7">
        <w:rPr>
          <w:rFonts w:ascii="Marianne" w:hAnsi="Marianne" w:cs="Marianne"/>
          <w:bCs/>
          <w:sz w:val="20"/>
          <w:szCs w:val="20"/>
        </w:rPr>
        <w:t>é</w:t>
      </w:r>
      <w:r w:rsidRPr="00955AA7">
        <w:rPr>
          <w:rFonts w:ascii="Marianne" w:hAnsi="Marianne"/>
          <w:bCs/>
          <w:sz w:val="20"/>
          <w:szCs w:val="20"/>
        </w:rPr>
        <w:t>es sur le sol mauritanien</w:t>
      </w:r>
      <w:r w:rsidR="00944B97">
        <w:rPr>
          <w:rFonts w:ascii="Marianne" w:hAnsi="Marianne"/>
          <w:bCs/>
          <w:sz w:val="20"/>
          <w:szCs w:val="20"/>
        </w:rPr>
        <w:t xml:space="preserve">, </w:t>
      </w:r>
      <w:r w:rsidRPr="00955AA7">
        <w:rPr>
          <w:rFonts w:ascii="Marianne" w:hAnsi="Marianne"/>
          <w:bCs/>
          <w:sz w:val="20"/>
          <w:szCs w:val="20"/>
        </w:rPr>
        <w:t>moins de 5% des produits sont transformés localement.</w:t>
      </w:r>
      <w:r w:rsidR="00A323D8">
        <w:rPr>
          <w:rFonts w:ascii="Marianne" w:hAnsi="Marianne"/>
          <w:bCs/>
          <w:sz w:val="20"/>
          <w:szCs w:val="20"/>
        </w:rPr>
        <w:t xml:space="preserve"> </w:t>
      </w:r>
      <w:r w:rsidRPr="00955AA7">
        <w:rPr>
          <w:rFonts w:ascii="Marianne" w:hAnsi="Marianne"/>
          <w:bCs/>
          <w:sz w:val="20"/>
          <w:szCs w:val="20"/>
        </w:rPr>
        <w:t xml:space="preserve">Par ailleurs, le soutien sectoriel annuel de 16 </w:t>
      </w:r>
      <w:r w:rsidR="00A323D8">
        <w:rPr>
          <w:rFonts w:ascii="Marianne" w:hAnsi="Marianne"/>
          <w:bCs/>
          <w:sz w:val="20"/>
          <w:szCs w:val="20"/>
        </w:rPr>
        <w:t xml:space="preserve">M d’EUR </w:t>
      </w:r>
      <w:r w:rsidRPr="00955AA7">
        <w:rPr>
          <w:rFonts w:ascii="Marianne" w:hAnsi="Marianne"/>
          <w:bCs/>
          <w:sz w:val="20"/>
          <w:szCs w:val="20"/>
        </w:rPr>
        <w:t>manque de transparence quant à sa gestion et son impact réel.</w:t>
      </w:r>
    </w:p>
    <w:p w14:paraId="277014C4" w14:textId="6C5FE4B8" w:rsidR="00955AA7" w:rsidRPr="00955AA7" w:rsidRDefault="00955AA7" w:rsidP="00955AA7">
      <w:pPr>
        <w:spacing w:after="0" w:line="240" w:lineRule="auto"/>
        <w:jc w:val="both"/>
        <w:rPr>
          <w:rFonts w:ascii="Marianne" w:hAnsi="Marianne"/>
          <w:bCs/>
          <w:sz w:val="20"/>
          <w:szCs w:val="20"/>
        </w:rPr>
      </w:pPr>
      <w:r w:rsidRPr="00955AA7">
        <w:rPr>
          <w:rFonts w:ascii="Marianne" w:hAnsi="Marianne"/>
          <w:bCs/>
          <w:sz w:val="20"/>
          <w:szCs w:val="20"/>
        </w:rPr>
        <w:t>La pêche artisanale emploie près de 20</w:t>
      </w:r>
      <w:r w:rsidRPr="00955AA7">
        <w:rPr>
          <w:rFonts w:ascii="Cambria Math" w:hAnsi="Cambria Math" w:cs="Cambria Math"/>
          <w:bCs/>
          <w:sz w:val="20"/>
          <w:szCs w:val="20"/>
        </w:rPr>
        <w:t> </w:t>
      </w:r>
      <w:r w:rsidRPr="00955AA7">
        <w:rPr>
          <w:rFonts w:ascii="Marianne" w:hAnsi="Marianne"/>
          <w:bCs/>
          <w:sz w:val="20"/>
          <w:szCs w:val="20"/>
        </w:rPr>
        <w:t>000 p</w:t>
      </w:r>
      <w:r w:rsidRPr="00955AA7">
        <w:rPr>
          <w:rFonts w:ascii="Marianne" w:hAnsi="Marianne" w:cs="Marianne"/>
          <w:bCs/>
          <w:sz w:val="20"/>
          <w:szCs w:val="20"/>
        </w:rPr>
        <w:t>ê</w:t>
      </w:r>
      <w:r w:rsidRPr="00955AA7">
        <w:rPr>
          <w:rFonts w:ascii="Marianne" w:hAnsi="Marianne"/>
          <w:bCs/>
          <w:sz w:val="20"/>
          <w:szCs w:val="20"/>
        </w:rPr>
        <w:t>cheurs et fait vivre plus de 60</w:t>
      </w:r>
      <w:r w:rsidRPr="00955AA7">
        <w:rPr>
          <w:rFonts w:ascii="Cambria Math" w:hAnsi="Cambria Math" w:cs="Cambria Math"/>
          <w:bCs/>
          <w:sz w:val="20"/>
          <w:szCs w:val="20"/>
        </w:rPr>
        <w:t> </w:t>
      </w:r>
      <w:r w:rsidRPr="00955AA7">
        <w:rPr>
          <w:rFonts w:ascii="Marianne" w:hAnsi="Marianne"/>
          <w:bCs/>
          <w:sz w:val="20"/>
          <w:szCs w:val="20"/>
        </w:rPr>
        <w:t xml:space="preserve">000 personnes, notamment dans les communautés côtières </w:t>
      </w:r>
      <w:r w:rsidR="00A323D8">
        <w:rPr>
          <w:rFonts w:ascii="Marianne" w:hAnsi="Marianne"/>
          <w:bCs/>
          <w:sz w:val="20"/>
          <w:szCs w:val="20"/>
        </w:rPr>
        <w:t>selon le m</w:t>
      </w:r>
      <w:r w:rsidRPr="00955AA7">
        <w:rPr>
          <w:rFonts w:ascii="Marianne" w:hAnsi="Marianne"/>
          <w:bCs/>
          <w:sz w:val="20"/>
          <w:szCs w:val="20"/>
        </w:rPr>
        <w:t xml:space="preserve">inistère des </w:t>
      </w:r>
      <w:r w:rsidR="00A323D8">
        <w:rPr>
          <w:rFonts w:ascii="Marianne" w:hAnsi="Marianne"/>
          <w:bCs/>
          <w:sz w:val="20"/>
          <w:szCs w:val="20"/>
        </w:rPr>
        <w:t>p</w:t>
      </w:r>
      <w:r w:rsidRPr="00955AA7">
        <w:rPr>
          <w:rFonts w:ascii="Marianne" w:hAnsi="Marianne"/>
          <w:bCs/>
          <w:sz w:val="20"/>
          <w:szCs w:val="20"/>
        </w:rPr>
        <w:t>êches. Malgré cette importance socio-économique, elle reste marginalisée et vulnérable.</w:t>
      </w:r>
      <w:r w:rsidR="00A323D8">
        <w:rPr>
          <w:rFonts w:ascii="Marianne" w:hAnsi="Marianne"/>
          <w:bCs/>
          <w:sz w:val="20"/>
          <w:szCs w:val="20"/>
        </w:rPr>
        <w:t xml:space="preserve"> </w:t>
      </w:r>
      <w:r w:rsidRPr="00955AA7">
        <w:rPr>
          <w:rFonts w:ascii="Marianne" w:hAnsi="Marianne"/>
          <w:bCs/>
          <w:sz w:val="20"/>
          <w:szCs w:val="20"/>
        </w:rPr>
        <w:t>Parmi les obstacles majeurs figurent la concurrence des navires industriels, l’accès limité aux infrastructures de débarquement, une flotte vétuste, et une faible valorisation des produits liée à l’absence de chaînes de froid et de moyens modernes de conservation.</w:t>
      </w:r>
      <w:r w:rsidR="00A323D8">
        <w:rPr>
          <w:rFonts w:ascii="Marianne" w:hAnsi="Marianne"/>
          <w:bCs/>
          <w:sz w:val="20"/>
          <w:szCs w:val="20"/>
        </w:rPr>
        <w:t xml:space="preserve"> </w:t>
      </w:r>
      <w:r w:rsidRPr="00955AA7">
        <w:rPr>
          <w:rFonts w:ascii="Marianne" w:hAnsi="Marianne"/>
          <w:bCs/>
          <w:sz w:val="20"/>
          <w:szCs w:val="20"/>
        </w:rPr>
        <w:t>Le Chantier Naval de Mauritanie (CNM), censé jouer un rôle structurant dans le renouvellement de la flotte artisanale, opère en sous-capacité. Sa production annuelle, estimée entre 30 et 50 unités, reste très en deçà des besoins nationaux. Ce déficit s’explique par des équipements obsolètes, un sous-financement chronique et surtout un déficit d’accompagnement institutionnel de sa stratégie industrielle.</w:t>
      </w:r>
      <w:r w:rsidR="00A323D8">
        <w:rPr>
          <w:rFonts w:ascii="Marianne" w:hAnsi="Marianne"/>
          <w:bCs/>
          <w:sz w:val="20"/>
          <w:szCs w:val="20"/>
        </w:rPr>
        <w:t xml:space="preserve"> </w:t>
      </w:r>
      <w:r w:rsidRPr="00955AA7">
        <w:rPr>
          <w:rFonts w:ascii="Marianne" w:hAnsi="Marianne"/>
          <w:bCs/>
          <w:sz w:val="20"/>
          <w:szCs w:val="20"/>
        </w:rPr>
        <w:t>Par ailleurs, les femmes, qui assurent plus de 70% des activit</w:t>
      </w:r>
      <w:r w:rsidRPr="00955AA7">
        <w:rPr>
          <w:rFonts w:ascii="Marianne" w:hAnsi="Marianne" w:cs="Marianne"/>
          <w:bCs/>
          <w:sz w:val="20"/>
          <w:szCs w:val="20"/>
        </w:rPr>
        <w:t>é</w:t>
      </w:r>
      <w:r w:rsidRPr="00955AA7">
        <w:rPr>
          <w:rFonts w:ascii="Marianne" w:hAnsi="Marianne"/>
          <w:bCs/>
          <w:sz w:val="20"/>
          <w:szCs w:val="20"/>
        </w:rPr>
        <w:t>s post-capture (transformation, s</w:t>
      </w:r>
      <w:r w:rsidRPr="00955AA7">
        <w:rPr>
          <w:rFonts w:ascii="Marianne" w:hAnsi="Marianne" w:cs="Marianne"/>
          <w:bCs/>
          <w:sz w:val="20"/>
          <w:szCs w:val="20"/>
        </w:rPr>
        <w:t>é</w:t>
      </w:r>
      <w:r w:rsidRPr="00955AA7">
        <w:rPr>
          <w:rFonts w:ascii="Marianne" w:hAnsi="Marianne"/>
          <w:bCs/>
          <w:sz w:val="20"/>
          <w:szCs w:val="20"/>
        </w:rPr>
        <w:t xml:space="preserve">chage, commercialisation), </w:t>
      </w:r>
      <w:r w:rsidRPr="00955AA7">
        <w:rPr>
          <w:rFonts w:ascii="Marianne" w:hAnsi="Marianne" w:cs="Marianne"/>
          <w:bCs/>
          <w:sz w:val="20"/>
          <w:szCs w:val="20"/>
        </w:rPr>
        <w:t>é</w:t>
      </w:r>
      <w:r w:rsidRPr="00955AA7">
        <w:rPr>
          <w:rFonts w:ascii="Marianne" w:hAnsi="Marianne"/>
          <w:bCs/>
          <w:sz w:val="20"/>
          <w:szCs w:val="20"/>
        </w:rPr>
        <w:t>voluent dans des conditions pr</w:t>
      </w:r>
      <w:r w:rsidRPr="00955AA7">
        <w:rPr>
          <w:rFonts w:ascii="Marianne" w:hAnsi="Marianne" w:cs="Marianne"/>
          <w:bCs/>
          <w:sz w:val="20"/>
          <w:szCs w:val="20"/>
        </w:rPr>
        <w:t>é</w:t>
      </w:r>
      <w:r w:rsidRPr="00955AA7">
        <w:rPr>
          <w:rFonts w:ascii="Marianne" w:hAnsi="Marianne"/>
          <w:bCs/>
          <w:sz w:val="20"/>
          <w:szCs w:val="20"/>
        </w:rPr>
        <w:t>caires, sans infrastructures adaptées ni statut reconnu.</w:t>
      </w:r>
    </w:p>
    <w:p w14:paraId="59B8E461" w14:textId="4972B378" w:rsidR="00955AA7" w:rsidRPr="00955AA7" w:rsidRDefault="00955AA7" w:rsidP="00955AA7">
      <w:pPr>
        <w:spacing w:after="0" w:line="240" w:lineRule="auto"/>
        <w:jc w:val="both"/>
        <w:rPr>
          <w:rFonts w:ascii="Marianne" w:hAnsi="Marianne"/>
          <w:bCs/>
          <w:sz w:val="20"/>
          <w:szCs w:val="20"/>
        </w:rPr>
      </w:pPr>
      <w:r w:rsidRPr="00955AA7">
        <w:rPr>
          <w:rFonts w:ascii="Marianne" w:hAnsi="Marianne"/>
          <w:bCs/>
          <w:sz w:val="20"/>
          <w:szCs w:val="20"/>
        </w:rPr>
        <w:t>La Société Mauritanienne de Commercialisation du Poisson (SMCP), joue un rôle central dans l’exportation et la commercialisation des produits halieutiques. Malgré cette position stratégique, la SMCP fait face à des défis majeurs liés à une faible intégration locale et à un déficit en infrastructures modernes pour la transformation.</w:t>
      </w:r>
      <w:r w:rsidR="00A323D8">
        <w:rPr>
          <w:rFonts w:ascii="Marianne" w:hAnsi="Marianne"/>
          <w:bCs/>
          <w:sz w:val="20"/>
          <w:szCs w:val="20"/>
        </w:rPr>
        <w:t xml:space="preserve"> </w:t>
      </w:r>
      <w:r w:rsidRPr="00955AA7">
        <w:rPr>
          <w:rFonts w:ascii="Marianne" w:hAnsi="Marianne"/>
          <w:bCs/>
          <w:sz w:val="20"/>
          <w:szCs w:val="20"/>
        </w:rPr>
        <w:t>La Mauritanie reste principalement un pays exportateur de poisson brut, avec moins de 12% des produits halieutiques transformés localement. En 2023, les usines de farine ont transformé environ 150 000 tonnes de poisson, générant 25 000 tonnes d’huile, principalement exportées vers la Chine et d’autres marchés asiatiques.</w:t>
      </w:r>
      <w:r w:rsidR="00A323D8">
        <w:rPr>
          <w:rFonts w:ascii="Marianne" w:hAnsi="Marianne"/>
          <w:bCs/>
          <w:sz w:val="20"/>
          <w:szCs w:val="20"/>
        </w:rPr>
        <w:t xml:space="preserve"> </w:t>
      </w:r>
      <w:r w:rsidRPr="00955AA7">
        <w:rPr>
          <w:rFonts w:ascii="Marianne" w:hAnsi="Marianne"/>
          <w:bCs/>
          <w:sz w:val="20"/>
          <w:szCs w:val="20"/>
        </w:rPr>
        <w:t>Ce modèle de commercialisation favorisé par la SMCP contribue à une dilution des bénéfices pour l’économie nationale et limite la création d’emplois locaux à forte valeur ajoutée. Il engendre également une dilapidation des ressources nutritionnelles essentielles, alors que 70% des enfants mauritaniens en zones rurales ne consomment pas de poisson frais au moins une fois par semaine (FAO &amp; PAM, 2023).</w:t>
      </w:r>
    </w:p>
    <w:p w14:paraId="1300FB0F" w14:textId="11D211A3" w:rsidR="00955AA7" w:rsidRPr="00955AA7" w:rsidRDefault="00955AA7" w:rsidP="00955AA7">
      <w:pPr>
        <w:spacing w:after="0" w:line="240" w:lineRule="auto"/>
        <w:jc w:val="both"/>
        <w:rPr>
          <w:rFonts w:ascii="Marianne" w:hAnsi="Marianne"/>
          <w:bCs/>
          <w:sz w:val="20"/>
          <w:szCs w:val="20"/>
        </w:rPr>
      </w:pPr>
      <w:r w:rsidRPr="00955AA7">
        <w:rPr>
          <w:rFonts w:ascii="Marianne" w:hAnsi="Marianne"/>
          <w:bCs/>
          <w:sz w:val="20"/>
          <w:szCs w:val="20"/>
        </w:rPr>
        <w:t xml:space="preserve">La SMCP perçoit près de 300 </w:t>
      </w:r>
      <w:r w:rsidR="00A323D8">
        <w:rPr>
          <w:rFonts w:ascii="Marianne" w:hAnsi="Marianne"/>
          <w:bCs/>
          <w:sz w:val="20"/>
          <w:szCs w:val="20"/>
        </w:rPr>
        <w:t xml:space="preserve">M d’USD </w:t>
      </w:r>
      <w:r w:rsidRPr="00955AA7">
        <w:rPr>
          <w:rFonts w:ascii="Marianne" w:hAnsi="Marianne"/>
          <w:bCs/>
          <w:sz w:val="20"/>
          <w:szCs w:val="20"/>
        </w:rPr>
        <w:t>par an au titre des taxes, redevances et exportations. Cette manne illustre l’importance stratégique du secteur, mais elle est accompagnée d’une gouvernance problématique qui limite la traçabilité, la transparence et la redistribution équitable des revenus.</w:t>
      </w:r>
      <w:r w:rsidR="00732F6D">
        <w:rPr>
          <w:rFonts w:ascii="Marianne" w:hAnsi="Marianne"/>
          <w:bCs/>
          <w:sz w:val="20"/>
          <w:szCs w:val="20"/>
        </w:rPr>
        <w:t xml:space="preserve"> </w:t>
      </w:r>
      <w:r w:rsidRPr="00955AA7">
        <w:rPr>
          <w:rFonts w:ascii="Marianne" w:hAnsi="Marianne"/>
          <w:bCs/>
          <w:sz w:val="20"/>
          <w:szCs w:val="20"/>
        </w:rPr>
        <w:t>Moins de 15% des ressources sont affectées aux collectivités locales ou au développement des infrastructures portuaires. Malgré son rôle central, la SMCP peine à impulser une dynamique de transformation locale, limitant ainsi la contribution économique et sociale du secteur.</w:t>
      </w:r>
    </w:p>
    <w:p w14:paraId="27AC32DC" w14:textId="77777777" w:rsidR="00955AA7" w:rsidRPr="00955AA7" w:rsidRDefault="00955AA7" w:rsidP="00955AA7">
      <w:pPr>
        <w:spacing w:after="0" w:line="240" w:lineRule="auto"/>
        <w:jc w:val="both"/>
        <w:rPr>
          <w:rFonts w:ascii="Marianne" w:hAnsi="Marianne"/>
          <w:bCs/>
          <w:sz w:val="20"/>
          <w:szCs w:val="20"/>
        </w:rPr>
      </w:pPr>
    </w:p>
    <w:p w14:paraId="6787CE76" w14:textId="427027A0" w:rsidR="00694CA1" w:rsidRPr="0096301C" w:rsidRDefault="0096301C" w:rsidP="0096301C">
      <w:pPr>
        <w:spacing w:after="0"/>
        <w:jc w:val="both"/>
        <w:rPr>
          <w:rFonts w:ascii="Marianne" w:hAnsi="Marianne"/>
          <w:b/>
          <w:sz w:val="20"/>
          <w:szCs w:val="20"/>
        </w:rPr>
      </w:pPr>
      <w:r w:rsidRPr="0096301C">
        <w:rPr>
          <w:rFonts w:ascii="Marianne" w:hAnsi="Marianne"/>
          <w:b/>
          <w:sz w:val="20"/>
          <w:szCs w:val="20"/>
        </w:rPr>
        <w:t>Sécurité alimentaire – Lancement du projet des Systèmes alimentaires durables et inclusifs pour une meilleure sécurité alimentaire et nutritionnelle (SYSALIM).</w:t>
      </w:r>
    </w:p>
    <w:p w14:paraId="4BD1C88F" w14:textId="68C1128F" w:rsidR="008828EB" w:rsidRDefault="00694CA1" w:rsidP="0096301C">
      <w:pPr>
        <w:spacing w:after="0"/>
        <w:jc w:val="both"/>
        <w:rPr>
          <w:rFonts w:ascii="Marianne" w:hAnsi="Marianne"/>
          <w:bCs/>
          <w:sz w:val="20"/>
          <w:szCs w:val="20"/>
        </w:rPr>
      </w:pPr>
      <w:r w:rsidRPr="00694CA1">
        <w:rPr>
          <w:rFonts w:ascii="Marianne" w:hAnsi="Marianne"/>
          <w:bCs/>
          <w:sz w:val="20"/>
          <w:szCs w:val="20"/>
        </w:rPr>
        <w:t>SYSALIM</w:t>
      </w:r>
      <w:r w:rsidR="0096301C">
        <w:rPr>
          <w:rFonts w:ascii="Marianne" w:hAnsi="Marianne"/>
          <w:bCs/>
          <w:sz w:val="20"/>
          <w:szCs w:val="20"/>
        </w:rPr>
        <w:t xml:space="preserve"> </w:t>
      </w:r>
      <w:r w:rsidRPr="00694CA1">
        <w:rPr>
          <w:rFonts w:ascii="Marianne" w:hAnsi="Marianne"/>
          <w:bCs/>
          <w:sz w:val="20"/>
          <w:szCs w:val="20"/>
        </w:rPr>
        <w:t>est le nouveau programme quinquennal financé par l’Union</w:t>
      </w:r>
      <w:r w:rsidR="0096301C">
        <w:rPr>
          <w:rFonts w:ascii="Marianne" w:hAnsi="Marianne"/>
          <w:bCs/>
          <w:sz w:val="20"/>
          <w:szCs w:val="20"/>
        </w:rPr>
        <w:t xml:space="preserve"> e</w:t>
      </w:r>
      <w:r w:rsidRPr="00694CA1">
        <w:rPr>
          <w:rFonts w:ascii="Marianne" w:hAnsi="Marianne"/>
          <w:bCs/>
          <w:sz w:val="20"/>
          <w:szCs w:val="20"/>
        </w:rPr>
        <w:t>uropéenne pour la Mauritanie et qui sera mise en œuvre par l’Agence belge de développement Enabel.</w:t>
      </w:r>
      <w:r w:rsidR="0096301C">
        <w:rPr>
          <w:rFonts w:ascii="Marianne" w:hAnsi="Marianne"/>
          <w:bCs/>
          <w:sz w:val="20"/>
          <w:szCs w:val="20"/>
        </w:rPr>
        <w:t xml:space="preserve"> </w:t>
      </w:r>
      <w:r w:rsidRPr="00694CA1">
        <w:rPr>
          <w:rFonts w:ascii="Marianne" w:hAnsi="Marianne"/>
          <w:bCs/>
          <w:sz w:val="20"/>
          <w:szCs w:val="20"/>
        </w:rPr>
        <w:t>Doté d’un financement de 13,5</w:t>
      </w:r>
      <w:r w:rsidR="0096301C">
        <w:rPr>
          <w:rFonts w:ascii="Marianne" w:hAnsi="Marianne"/>
          <w:bCs/>
          <w:sz w:val="20"/>
          <w:szCs w:val="20"/>
        </w:rPr>
        <w:t xml:space="preserve"> </w:t>
      </w:r>
      <w:r w:rsidR="00EE3313">
        <w:rPr>
          <w:rFonts w:ascii="Marianne" w:hAnsi="Marianne"/>
          <w:bCs/>
          <w:sz w:val="20"/>
          <w:szCs w:val="20"/>
        </w:rPr>
        <w:t>M</w:t>
      </w:r>
      <w:r w:rsidR="0096301C">
        <w:rPr>
          <w:rFonts w:ascii="Marianne" w:hAnsi="Marianne"/>
          <w:bCs/>
          <w:sz w:val="20"/>
          <w:szCs w:val="20"/>
        </w:rPr>
        <w:t xml:space="preserve"> d’EUR</w:t>
      </w:r>
      <w:r w:rsidRPr="00694CA1">
        <w:rPr>
          <w:rFonts w:ascii="Marianne" w:hAnsi="Marianne"/>
          <w:bCs/>
          <w:sz w:val="20"/>
          <w:szCs w:val="20"/>
        </w:rPr>
        <w:t xml:space="preserve">, </w:t>
      </w:r>
      <w:r w:rsidR="0096301C">
        <w:rPr>
          <w:rFonts w:ascii="Marianne" w:hAnsi="Marianne"/>
          <w:bCs/>
          <w:sz w:val="20"/>
          <w:szCs w:val="20"/>
        </w:rPr>
        <w:t>l</w:t>
      </w:r>
      <w:r w:rsidRPr="00694CA1">
        <w:rPr>
          <w:rFonts w:ascii="Marianne" w:hAnsi="Marianne"/>
          <w:bCs/>
          <w:sz w:val="20"/>
          <w:szCs w:val="20"/>
        </w:rPr>
        <w:t>es objectifs de SYSALIM portent sur le renforcement des chaînes de valeurs locales (lait, céréales, maraîchage) et le soutien de l’entrepreneuriat rural, notamment des femmes et des jeunes.</w:t>
      </w:r>
      <w:r w:rsidR="0096301C">
        <w:rPr>
          <w:rFonts w:ascii="Marianne" w:hAnsi="Marianne"/>
          <w:bCs/>
          <w:sz w:val="20"/>
          <w:szCs w:val="20"/>
        </w:rPr>
        <w:t xml:space="preserve"> </w:t>
      </w:r>
      <w:r w:rsidRPr="00694CA1">
        <w:rPr>
          <w:rFonts w:ascii="Marianne" w:hAnsi="Marianne"/>
          <w:bCs/>
          <w:sz w:val="20"/>
          <w:szCs w:val="20"/>
        </w:rPr>
        <w:t>Il vise également à encourager la consommation de produits locaux, sains et adaptés au climat et à appuyer les politiques publiques sensibles à la nutrition.</w:t>
      </w:r>
      <w:r w:rsidR="0096301C">
        <w:rPr>
          <w:rFonts w:ascii="Marianne" w:hAnsi="Marianne"/>
          <w:bCs/>
          <w:sz w:val="20"/>
          <w:szCs w:val="20"/>
        </w:rPr>
        <w:t xml:space="preserve"> </w:t>
      </w:r>
      <w:r w:rsidRPr="00694CA1">
        <w:rPr>
          <w:rFonts w:ascii="Marianne" w:hAnsi="Marianne"/>
          <w:bCs/>
          <w:sz w:val="20"/>
          <w:szCs w:val="20"/>
        </w:rPr>
        <w:t>En faisant des producteurs, des PME agroalimentaires, des collectivités locales et des consommateurs ses bénéficiaires de SYSALIM se veut une réponse concrète et durable aux défis de l’insécurité alimentaire et nutritionnelle.</w:t>
      </w:r>
      <w:bookmarkEnd w:id="34"/>
    </w:p>
    <w:p w14:paraId="38528191" w14:textId="274ADDD0" w:rsidR="00CB1132" w:rsidRDefault="00CB1132" w:rsidP="0096301C">
      <w:pPr>
        <w:spacing w:after="0"/>
        <w:jc w:val="both"/>
        <w:rPr>
          <w:rFonts w:ascii="Marianne" w:hAnsi="Marianne"/>
          <w:bCs/>
          <w:sz w:val="20"/>
          <w:szCs w:val="20"/>
        </w:rPr>
      </w:pPr>
    </w:p>
    <w:p w14:paraId="220714C8" w14:textId="72E43F9D" w:rsidR="007341C0" w:rsidRPr="007341C0" w:rsidRDefault="007341C0" w:rsidP="007341C0">
      <w:pPr>
        <w:spacing w:after="0"/>
        <w:jc w:val="both"/>
        <w:rPr>
          <w:rFonts w:ascii="Marianne" w:hAnsi="Marianne"/>
          <w:b/>
          <w:sz w:val="20"/>
          <w:szCs w:val="20"/>
        </w:rPr>
      </w:pPr>
      <w:r w:rsidRPr="007341C0">
        <w:rPr>
          <w:rFonts w:ascii="Marianne" w:hAnsi="Marianne"/>
          <w:b/>
          <w:sz w:val="20"/>
          <w:szCs w:val="20"/>
        </w:rPr>
        <w:t>Elevage - 28 M d’USD de la Banque africaine de développement (BAD) pour développer l’élevage dans la région de l’Awkar.</w:t>
      </w:r>
    </w:p>
    <w:p w14:paraId="7E2C464E" w14:textId="4E7A690E" w:rsidR="007341C0" w:rsidRDefault="007341C0" w:rsidP="007341C0">
      <w:pPr>
        <w:spacing w:after="0"/>
        <w:jc w:val="both"/>
        <w:rPr>
          <w:rFonts w:ascii="Marianne" w:hAnsi="Marianne"/>
          <w:bCs/>
          <w:sz w:val="20"/>
          <w:szCs w:val="20"/>
        </w:rPr>
      </w:pPr>
      <w:r w:rsidRPr="007341C0">
        <w:rPr>
          <w:rFonts w:ascii="Marianne" w:hAnsi="Marianne"/>
          <w:bCs/>
          <w:sz w:val="20"/>
          <w:szCs w:val="20"/>
        </w:rPr>
        <w:t xml:space="preserve">Le gouvernement mauritanien a lancé la première phase d’un projet de développement de 28 </w:t>
      </w:r>
      <w:r>
        <w:rPr>
          <w:rFonts w:ascii="Marianne" w:hAnsi="Marianne"/>
          <w:bCs/>
          <w:sz w:val="20"/>
          <w:szCs w:val="20"/>
        </w:rPr>
        <w:t xml:space="preserve">M d’USD </w:t>
      </w:r>
      <w:r w:rsidRPr="007341C0">
        <w:rPr>
          <w:rFonts w:ascii="Marianne" w:hAnsi="Marianne"/>
          <w:bCs/>
          <w:sz w:val="20"/>
          <w:szCs w:val="20"/>
        </w:rPr>
        <w:t>financé par la BAD, destiné à développer les infrastructures dans la région de l’Awkar</w:t>
      </w:r>
      <w:r>
        <w:rPr>
          <w:rFonts w:ascii="Marianne" w:hAnsi="Marianne"/>
          <w:bCs/>
          <w:sz w:val="20"/>
          <w:szCs w:val="20"/>
        </w:rPr>
        <w:t xml:space="preserve">. </w:t>
      </w:r>
      <w:r w:rsidRPr="007341C0">
        <w:rPr>
          <w:rFonts w:ascii="Marianne" w:hAnsi="Marianne"/>
          <w:bCs/>
          <w:sz w:val="20"/>
          <w:szCs w:val="20"/>
        </w:rPr>
        <w:t xml:space="preserve">Le projet </w:t>
      </w:r>
      <w:r w:rsidRPr="007341C0">
        <w:rPr>
          <w:rFonts w:ascii="Marianne" w:hAnsi="Marianne"/>
          <w:bCs/>
          <w:sz w:val="20"/>
          <w:szCs w:val="20"/>
        </w:rPr>
        <w:lastRenderedPageBreak/>
        <w:t>comprend la construction de points d’eau et de petits barrages, l’identification de routes de production, la réhabilitation des pâturages, le développement de services de vulgarisation vétérinaire, la numérisation et l’alerte précoce, ainsi que l’intégration des éleveurs dans les comités locaux.</w:t>
      </w:r>
      <w:r>
        <w:rPr>
          <w:rFonts w:ascii="Marianne" w:hAnsi="Marianne"/>
          <w:bCs/>
          <w:sz w:val="20"/>
          <w:szCs w:val="20"/>
        </w:rPr>
        <w:t xml:space="preserve"> </w:t>
      </w:r>
      <w:r w:rsidRPr="007341C0">
        <w:rPr>
          <w:rFonts w:ascii="Marianne" w:hAnsi="Marianne"/>
          <w:bCs/>
          <w:sz w:val="20"/>
          <w:szCs w:val="20"/>
        </w:rPr>
        <w:t xml:space="preserve">Le ministre de l’élevage, </w:t>
      </w:r>
      <w:r>
        <w:rPr>
          <w:rFonts w:ascii="Marianne" w:hAnsi="Marianne"/>
          <w:bCs/>
          <w:sz w:val="20"/>
          <w:szCs w:val="20"/>
        </w:rPr>
        <w:t xml:space="preserve">M. </w:t>
      </w:r>
      <w:r w:rsidRPr="007341C0">
        <w:rPr>
          <w:rFonts w:ascii="Marianne" w:hAnsi="Marianne"/>
          <w:bCs/>
          <w:sz w:val="20"/>
          <w:szCs w:val="20"/>
        </w:rPr>
        <w:t>Mokhtar Ould Gaguih, a déclaré que le projet était confronté à des défis liés au changement climatique, à la dégradation des pâturages et à l’insuffisance des infrastructures.</w:t>
      </w:r>
    </w:p>
    <w:p w14:paraId="1DE85219" w14:textId="77777777" w:rsidR="007341C0" w:rsidRDefault="007341C0" w:rsidP="007341C0">
      <w:pPr>
        <w:spacing w:after="0"/>
        <w:jc w:val="both"/>
        <w:rPr>
          <w:rFonts w:ascii="Marianne" w:hAnsi="Marianne"/>
          <w:bCs/>
          <w:sz w:val="20"/>
          <w:szCs w:val="20"/>
        </w:rPr>
      </w:pPr>
    </w:p>
    <w:p w14:paraId="3B2DBC55" w14:textId="0D7012F9" w:rsidR="00CB1132" w:rsidRPr="006D57E9" w:rsidRDefault="00CB1132" w:rsidP="0096301C">
      <w:pPr>
        <w:spacing w:after="0"/>
        <w:jc w:val="both"/>
        <w:rPr>
          <w:rFonts w:ascii="Marianne" w:hAnsi="Marianne"/>
          <w:b/>
          <w:sz w:val="20"/>
          <w:szCs w:val="20"/>
        </w:rPr>
      </w:pPr>
      <w:r w:rsidRPr="006D57E9">
        <w:rPr>
          <w:rFonts w:ascii="Marianne" w:hAnsi="Marianne"/>
          <w:b/>
          <w:sz w:val="20"/>
          <w:szCs w:val="20"/>
        </w:rPr>
        <w:t xml:space="preserve">Riz </w:t>
      </w:r>
      <w:r w:rsidR="00555749" w:rsidRPr="006D57E9">
        <w:rPr>
          <w:rFonts w:ascii="Marianne" w:hAnsi="Marianne"/>
          <w:b/>
          <w:sz w:val="20"/>
          <w:szCs w:val="20"/>
        </w:rPr>
        <w:t>–</w:t>
      </w:r>
      <w:r w:rsidRPr="006D57E9">
        <w:rPr>
          <w:rFonts w:ascii="Marianne" w:hAnsi="Marianne"/>
          <w:b/>
          <w:sz w:val="20"/>
          <w:szCs w:val="20"/>
        </w:rPr>
        <w:t xml:space="preserve"> </w:t>
      </w:r>
      <w:r w:rsidR="00555749" w:rsidRPr="006D57E9">
        <w:rPr>
          <w:rFonts w:ascii="Marianne" w:hAnsi="Marianne"/>
          <w:b/>
          <w:sz w:val="20"/>
          <w:szCs w:val="20"/>
        </w:rPr>
        <w:t>Accord sur le prix du riz.</w:t>
      </w:r>
    </w:p>
    <w:bookmarkEnd w:id="35"/>
    <w:p w14:paraId="2F8541AC" w14:textId="0236477B" w:rsidR="00CB1132" w:rsidRPr="00CB1132" w:rsidRDefault="00555749" w:rsidP="006D57E9">
      <w:pPr>
        <w:spacing w:after="0"/>
        <w:jc w:val="both"/>
        <w:rPr>
          <w:rFonts w:ascii="Marianne" w:hAnsi="Marianne"/>
          <w:bCs/>
          <w:sz w:val="20"/>
          <w:szCs w:val="20"/>
        </w:rPr>
      </w:pPr>
      <w:r>
        <w:rPr>
          <w:rFonts w:ascii="Marianne" w:hAnsi="Marianne"/>
          <w:bCs/>
          <w:sz w:val="20"/>
          <w:szCs w:val="20"/>
        </w:rPr>
        <w:t>U</w:t>
      </w:r>
      <w:r w:rsidRPr="00555749">
        <w:rPr>
          <w:rFonts w:ascii="Marianne" w:hAnsi="Marianne"/>
          <w:bCs/>
          <w:sz w:val="20"/>
          <w:szCs w:val="20"/>
        </w:rPr>
        <w:t>n accord pour réduire le prix du riz mauritanien</w:t>
      </w:r>
      <w:r w:rsidR="00CB1132" w:rsidRPr="00CB1132">
        <w:rPr>
          <w:rFonts w:ascii="Marianne" w:hAnsi="Marianne"/>
          <w:bCs/>
          <w:sz w:val="20"/>
          <w:szCs w:val="20"/>
        </w:rPr>
        <w:t xml:space="preserve"> a été signé </w:t>
      </w:r>
      <w:r>
        <w:rPr>
          <w:rFonts w:ascii="Marianne" w:hAnsi="Marianne"/>
          <w:bCs/>
          <w:sz w:val="20"/>
          <w:szCs w:val="20"/>
        </w:rPr>
        <w:t xml:space="preserve">le 16 juillet </w:t>
      </w:r>
      <w:r w:rsidR="00CB1132" w:rsidRPr="00CB1132">
        <w:rPr>
          <w:rFonts w:ascii="Marianne" w:hAnsi="Marianne"/>
          <w:bCs/>
          <w:sz w:val="20"/>
          <w:szCs w:val="20"/>
        </w:rPr>
        <w:t xml:space="preserve">par le </w:t>
      </w:r>
      <w:r>
        <w:rPr>
          <w:rFonts w:ascii="Marianne" w:hAnsi="Marianne"/>
          <w:bCs/>
          <w:sz w:val="20"/>
          <w:szCs w:val="20"/>
        </w:rPr>
        <w:t>m</w:t>
      </w:r>
      <w:r w:rsidR="00CB1132" w:rsidRPr="00CB1132">
        <w:rPr>
          <w:rFonts w:ascii="Marianne" w:hAnsi="Marianne"/>
          <w:bCs/>
          <w:sz w:val="20"/>
          <w:szCs w:val="20"/>
        </w:rPr>
        <w:t>inistre de l'</w:t>
      </w:r>
      <w:r>
        <w:rPr>
          <w:rFonts w:ascii="Marianne" w:hAnsi="Marianne"/>
          <w:bCs/>
          <w:sz w:val="20"/>
          <w:szCs w:val="20"/>
        </w:rPr>
        <w:t>a</w:t>
      </w:r>
      <w:r w:rsidR="00CB1132" w:rsidRPr="00CB1132">
        <w:rPr>
          <w:rFonts w:ascii="Marianne" w:hAnsi="Marianne"/>
          <w:bCs/>
          <w:sz w:val="20"/>
          <w:szCs w:val="20"/>
        </w:rPr>
        <w:t xml:space="preserve">griculture et de la </w:t>
      </w:r>
      <w:r>
        <w:rPr>
          <w:rFonts w:ascii="Marianne" w:hAnsi="Marianne"/>
          <w:bCs/>
          <w:sz w:val="20"/>
          <w:szCs w:val="20"/>
        </w:rPr>
        <w:t>s</w:t>
      </w:r>
      <w:r w:rsidR="00CB1132" w:rsidRPr="00CB1132">
        <w:rPr>
          <w:rFonts w:ascii="Marianne" w:hAnsi="Marianne"/>
          <w:bCs/>
          <w:sz w:val="20"/>
          <w:szCs w:val="20"/>
        </w:rPr>
        <w:t xml:space="preserve">ouveraineté </w:t>
      </w:r>
      <w:r>
        <w:rPr>
          <w:rFonts w:ascii="Marianne" w:hAnsi="Marianne"/>
          <w:bCs/>
          <w:sz w:val="20"/>
          <w:szCs w:val="20"/>
        </w:rPr>
        <w:t>a</w:t>
      </w:r>
      <w:r w:rsidR="00CB1132" w:rsidRPr="00CB1132">
        <w:rPr>
          <w:rFonts w:ascii="Marianne" w:hAnsi="Marianne"/>
          <w:bCs/>
          <w:sz w:val="20"/>
          <w:szCs w:val="20"/>
        </w:rPr>
        <w:t xml:space="preserve">limentaire, M. Memma Ould Beibate, et le président de la Fédération </w:t>
      </w:r>
      <w:r>
        <w:rPr>
          <w:rFonts w:ascii="Marianne" w:hAnsi="Marianne"/>
          <w:bCs/>
          <w:sz w:val="20"/>
          <w:szCs w:val="20"/>
        </w:rPr>
        <w:t>n</w:t>
      </w:r>
      <w:r w:rsidR="00CB1132" w:rsidRPr="00CB1132">
        <w:rPr>
          <w:rFonts w:ascii="Marianne" w:hAnsi="Marianne"/>
          <w:bCs/>
          <w:sz w:val="20"/>
          <w:szCs w:val="20"/>
        </w:rPr>
        <w:t>ationale de l'</w:t>
      </w:r>
      <w:r>
        <w:rPr>
          <w:rFonts w:ascii="Marianne" w:hAnsi="Marianne"/>
          <w:bCs/>
          <w:sz w:val="20"/>
          <w:szCs w:val="20"/>
        </w:rPr>
        <w:t>a</w:t>
      </w:r>
      <w:r w:rsidR="00CB1132" w:rsidRPr="00CB1132">
        <w:rPr>
          <w:rFonts w:ascii="Marianne" w:hAnsi="Marianne"/>
          <w:bCs/>
          <w:sz w:val="20"/>
          <w:szCs w:val="20"/>
        </w:rPr>
        <w:t>griculture, M. Dia Adama Amara</w:t>
      </w:r>
      <w:r w:rsidRPr="00555749">
        <w:rPr>
          <w:rFonts w:ascii="Marianne" w:hAnsi="Marianne"/>
          <w:bCs/>
          <w:sz w:val="20"/>
          <w:szCs w:val="20"/>
        </w:rPr>
        <w:t>. L'accord stipule la fixation du prix de la tonne de riz brut à 14</w:t>
      </w:r>
      <w:r>
        <w:rPr>
          <w:rFonts w:ascii="Marianne" w:hAnsi="Marianne"/>
          <w:bCs/>
          <w:sz w:val="20"/>
          <w:szCs w:val="20"/>
        </w:rPr>
        <w:t> </w:t>
      </w:r>
      <w:r w:rsidRPr="00555749">
        <w:rPr>
          <w:rFonts w:ascii="Marianne" w:hAnsi="Marianne"/>
          <w:bCs/>
          <w:sz w:val="20"/>
          <w:szCs w:val="20"/>
        </w:rPr>
        <w:t xml:space="preserve">000 </w:t>
      </w:r>
      <w:r>
        <w:rPr>
          <w:rFonts w:ascii="Marianne" w:hAnsi="Marianne"/>
          <w:bCs/>
          <w:sz w:val="20"/>
          <w:szCs w:val="20"/>
        </w:rPr>
        <w:t>MRU (</w:t>
      </w:r>
      <w:r w:rsidR="006D57E9">
        <w:rPr>
          <w:rFonts w:ascii="Marianne" w:hAnsi="Marianne"/>
          <w:bCs/>
          <w:sz w:val="20"/>
          <w:szCs w:val="20"/>
        </w:rPr>
        <w:t>302 EUR)</w:t>
      </w:r>
      <w:r w:rsidRPr="00555749">
        <w:rPr>
          <w:rFonts w:ascii="Marianne" w:hAnsi="Marianne"/>
          <w:bCs/>
          <w:sz w:val="20"/>
          <w:szCs w:val="20"/>
        </w:rPr>
        <w:t>, et le prix de la tonne de riz blanc à 28 000</w:t>
      </w:r>
      <w:r w:rsidR="006D57E9">
        <w:rPr>
          <w:rFonts w:ascii="Marianne" w:hAnsi="Marianne"/>
          <w:bCs/>
          <w:sz w:val="20"/>
          <w:szCs w:val="20"/>
        </w:rPr>
        <w:t xml:space="preserve"> MRU</w:t>
      </w:r>
      <w:r w:rsidRPr="00555749">
        <w:rPr>
          <w:rFonts w:ascii="Marianne" w:hAnsi="Marianne"/>
          <w:bCs/>
          <w:sz w:val="20"/>
          <w:szCs w:val="20"/>
        </w:rPr>
        <w:t>.</w:t>
      </w:r>
      <w:r w:rsidR="006D57E9">
        <w:rPr>
          <w:rFonts w:ascii="Marianne" w:hAnsi="Marianne"/>
          <w:bCs/>
          <w:sz w:val="20"/>
          <w:szCs w:val="20"/>
        </w:rPr>
        <w:t xml:space="preserve"> </w:t>
      </w:r>
      <w:r w:rsidR="00CB1132" w:rsidRPr="00CB1132">
        <w:rPr>
          <w:rFonts w:ascii="Marianne" w:hAnsi="Marianne"/>
          <w:bCs/>
          <w:sz w:val="20"/>
          <w:szCs w:val="20"/>
        </w:rPr>
        <w:t xml:space="preserve">Le </w:t>
      </w:r>
      <w:r w:rsidR="006D57E9">
        <w:rPr>
          <w:rFonts w:ascii="Marianne" w:hAnsi="Marianne"/>
          <w:bCs/>
          <w:sz w:val="20"/>
          <w:szCs w:val="20"/>
        </w:rPr>
        <w:t>m</w:t>
      </w:r>
      <w:r w:rsidR="00CB1132" w:rsidRPr="00CB1132">
        <w:rPr>
          <w:rFonts w:ascii="Marianne" w:hAnsi="Marianne"/>
          <w:bCs/>
          <w:sz w:val="20"/>
          <w:szCs w:val="20"/>
        </w:rPr>
        <w:t>inistre a déclaré que le secteur irrigué en Mauritanie a connu une amélioration constante ces dernières années, qui s'est traduite par une augmentation des superficies cultivées, ce qui a contribué à accroître la production agricole et à améliorer sa compétitivité.</w:t>
      </w:r>
      <w:r w:rsidR="006D57E9">
        <w:rPr>
          <w:rFonts w:ascii="Marianne" w:hAnsi="Marianne"/>
          <w:bCs/>
          <w:sz w:val="20"/>
          <w:szCs w:val="20"/>
        </w:rPr>
        <w:t xml:space="preserve"> </w:t>
      </w:r>
      <w:r w:rsidR="00CB1132" w:rsidRPr="00CB1132">
        <w:rPr>
          <w:rFonts w:ascii="Marianne" w:hAnsi="Marianne"/>
          <w:bCs/>
          <w:sz w:val="20"/>
          <w:szCs w:val="20"/>
        </w:rPr>
        <w:t>Il a souligné l'efficacité des mesures prises par le secteur, qui comprenaient l'entretien des axes hydrauliques, le soutien aux intrants et la lutte contre les ravageurs, où la superficie cultivée a atteint 52 000 h</w:t>
      </w:r>
      <w:r w:rsidR="006D57E9">
        <w:rPr>
          <w:rFonts w:ascii="Marianne" w:hAnsi="Marianne"/>
          <w:bCs/>
          <w:sz w:val="20"/>
          <w:szCs w:val="20"/>
        </w:rPr>
        <w:t>a</w:t>
      </w:r>
      <w:r w:rsidR="00CB1132" w:rsidRPr="00CB1132">
        <w:rPr>
          <w:rFonts w:ascii="Marianne" w:hAnsi="Marianne"/>
          <w:bCs/>
          <w:sz w:val="20"/>
          <w:szCs w:val="20"/>
        </w:rPr>
        <w:t>, avec un rendement moyen de 6 tonnes</w:t>
      </w:r>
      <w:r w:rsidR="00EE3313">
        <w:rPr>
          <w:rFonts w:ascii="Marianne" w:hAnsi="Marianne"/>
          <w:bCs/>
          <w:sz w:val="20"/>
          <w:szCs w:val="20"/>
        </w:rPr>
        <w:t>/ha</w:t>
      </w:r>
      <w:r w:rsidR="00CB1132" w:rsidRPr="00CB1132">
        <w:rPr>
          <w:rFonts w:ascii="Marianne" w:hAnsi="Marianne"/>
          <w:bCs/>
          <w:sz w:val="20"/>
          <w:szCs w:val="20"/>
        </w:rPr>
        <w:t>.</w:t>
      </w:r>
    </w:p>
    <w:p w14:paraId="396C3190" w14:textId="77777777" w:rsidR="002E3871" w:rsidRPr="002E3871" w:rsidRDefault="002E3871" w:rsidP="00CC1E92">
      <w:pPr>
        <w:spacing w:after="0" w:line="240" w:lineRule="auto"/>
        <w:jc w:val="both"/>
        <w:rPr>
          <w:rFonts w:ascii="Marianne" w:hAnsi="Marianne"/>
          <w:bCs/>
          <w:sz w:val="20"/>
          <w:szCs w:val="20"/>
        </w:rPr>
      </w:pPr>
    </w:p>
    <w:p w14:paraId="54566760" w14:textId="77777777" w:rsidR="007C56BB" w:rsidRDefault="007C56BB" w:rsidP="00CC1E92">
      <w:pPr>
        <w:spacing w:after="0" w:line="240" w:lineRule="auto"/>
        <w:jc w:val="both"/>
        <w:rPr>
          <w:rFonts w:ascii="Marianne" w:hAnsi="Marianne"/>
          <w:b/>
          <w:color w:val="FFC000"/>
          <w:sz w:val="32"/>
          <w:szCs w:val="32"/>
        </w:rPr>
      </w:pPr>
      <w:r>
        <w:rPr>
          <w:rFonts w:ascii="Marianne" w:hAnsi="Marianne"/>
          <w:b/>
          <w:color w:val="FFC000"/>
          <w:sz w:val="32"/>
          <w:szCs w:val="32"/>
        </w:rPr>
        <w:t>Sierra Léone</w:t>
      </w:r>
    </w:p>
    <w:p w14:paraId="591651D1" w14:textId="219FBFF3" w:rsidR="007C56BB" w:rsidRDefault="007C56BB" w:rsidP="00CC1E92">
      <w:pPr>
        <w:spacing w:after="0" w:line="240" w:lineRule="auto"/>
        <w:jc w:val="both"/>
        <w:rPr>
          <w:rFonts w:ascii="Marianne" w:hAnsi="Marianne"/>
          <w:bCs/>
          <w:sz w:val="20"/>
          <w:szCs w:val="20"/>
        </w:rPr>
      </w:pPr>
    </w:p>
    <w:p w14:paraId="76140E3D" w14:textId="4E7C0840" w:rsidR="007C56BB" w:rsidRPr="007C56BB" w:rsidRDefault="007C56BB" w:rsidP="007C56BB">
      <w:pPr>
        <w:spacing w:after="0" w:line="240" w:lineRule="auto"/>
        <w:jc w:val="both"/>
        <w:rPr>
          <w:rFonts w:ascii="Marianne" w:hAnsi="Marianne"/>
          <w:b/>
          <w:sz w:val="20"/>
          <w:szCs w:val="20"/>
        </w:rPr>
      </w:pPr>
      <w:r w:rsidRPr="007C56BB">
        <w:rPr>
          <w:rFonts w:ascii="Marianne" w:hAnsi="Marianne"/>
          <w:b/>
          <w:sz w:val="20"/>
          <w:szCs w:val="20"/>
        </w:rPr>
        <w:t>Agriculture et agroalimentaire – Note sur le secteur.</w:t>
      </w:r>
    </w:p>
    <w:p w14:paraId="08938C12" w14:textId="610176D2" w:rsidR="007C56BB" w:rsidRDefault="007C56BB" w:rsidP="007C56BB">
      <w:pPr>
        <w:spacing w:after="0" w:line="240" w:lineRule="auto"/>
        <w:jc w:val="both"/>
        <w:rPr>
          <w:rFonts w:ascii="Marianne" w:hAnsi="Marianne"/>
          <w:bCs/>
          <w:sz w:val="20"/>
          <w:szCs w:val="20"/>
        </w:rPr>
      </w:pPr>
      <w:r w:rsidRPr="007C56BB">
        <w:rPr>
          <w:rFonts w:ascii="Marianne" w:hAnsi="Marianne"/>
          <w:bCs/>
          <w:sz w:val="20"/>
          <w:szCs w:val="20"/>
        </w:rPr>
        <w:t>L’agriculture contribue à 25,4% du PIB de la Sierra Léone et occupe deux tiers de la population active.</w:t>
      </w:r>
      <w:r>
        <w:rPr>
          <w:rFonts w:ascii="Marianne" w:hAnsi="Marianne"/>
          <w:bCs/>
          <w:sz w:val="20"/>
          <w:szCs w:val="20"/>
        </w:rPr>
        <w:t xml:space="preserve"> </w:t>
      </w:r>
      <w:r w:rsidRPr="007C56BB">
        <w:rPr>
          <w:rFonts w:ascii="Marianne" w:hAnsi="Marianne"/>
          <w:bCs/>
          <w:sz w:val="20"/>
          <w:szCs w:val="20"/>
        </w:rPr>
        <w:t>L’agriculture sierraléonaise doit faire face à de nombreux défis de productivité, de rendements, d’adaptation au changement climatique et de financement.</w:t>
      </w:r>
      <w:r>
        <w:rPr>
          <w:rFonts w:ascii="Marianne" w:hAnsi="Marianne"/>
          <w:bCs/>
          <w:sz w:val="20"/>
          <w:szCs w:val="20"/>
        </w:rPr>
        <w:t xml:space="preserve"> </w:t>
      </w:r>
      <w:r w:rsidRPr="007C56BB">
        <w:rPr>
          <w:rFonts w:ascii="Marianne" w:hAnsi="Marianne"/>
          <w:bCs/>
          <w:sz w:val="20"/>
          <w:szCs w:val="20"/>
        </w:rPr>
        <w:t>Priorité stratégique majeure du gouvernement qui veut s’appuyer sur l'investissement étranger tout au long de la chaîne de valeur agricole, le secteur constitue un levier de croissance pour développer de nouveaux partenariats.</w:t>
      </w:r>
      <w:r>
        <w:rPr>
          <w:rFonts w:ascii="Marianne" w:hAnsi="Marianne"/>
          <w:bCs/>
          <w:sz w:val="20"/>
          <w:szCs w:val="20"/>
        </w:rPr>
        <w:t xml:space="preserve"> </w:t>
      </w:r>
      <w:r w:rsidRPr="007C56BB">
        <w:rPr>
          <w:rFonts w:ascii="Marianne" w:hAnsi="Marianne"/>
          <w:bCs/>
          <w:sz w:val="20"/>
          <w:szCs w:val="20"/>
        </w:rPr>
        <w:t>La Sierra Léone souffre d’un déficit commercial structurel en matière d’échanges de produits agricoles et alimentaires, en particulier avec la France, qui n’est cependant que le 19</w:t>
      </w:r>
      <w:r w:rsidRPr="00EE3313">
        <w:rPr>
          <w:rFonts w:ascii="Marianne" w:hAnsi="Marianne"/>
          <w:bCs/>
          <w:sz w:val="20"/>
          <w:szCs w:val="20"/>
          <w:vertAlign w:val="superscript"/>
        </w:rPr>
        <w:t>ème</w:t>
      </w:r>
      <w:r w:rsidRPr="007C56BB">
        <w:rPr>
          <w:rFonts w:ascii="Marianne" w:hAnsi="Marianne"/>
          <w:bCs/>
          <w:sz w:val="20"/>
          <w:szCs w:val="20"/>
        </w:rPr>
        <w:t xml:space="preserve"> fournisseur (5</w:t>
      </w:r>
      <w:r w:rsidRPr="00EE3313">
        <w:rPr>
          <w:rFonts w:ascii="Marianne" w:hAnsi="Marianne"/>
          <w:bCs/>
          <w:sz w:val="20"/>
          <w:szCs w:val="20"/>
          <w:vertAlign w:val="superscript"/>
        </w:rPr>
        <w:t>ème</w:t>
      </w:r>
      <w:r w:rsidRPr="007C56BB">
        <w:rPr>
          <w:rFonts w:ascii="Marianne" w:hAnsi="Marianne"/>
          <w:bCs/>
          <w:sz w:val="20"/>
          <w:szCs w:val="20"/>
        </w:rPr>
        <w:t xml:space="preserve"> pays de l’Union européenne).</w:t>
      </w:r>
      <w:r w:rsidRPr="007C56BB">
        <w:t xml:space="preserve"> </w:t>
      </w:r>
      <w:r w:rsidRPr="007C56BB">
        <w:rPr>
          <w:rFonts w:ascii="Marianne" w:hAnsi="Marianne"/>
          <w:bCs/>
          <w:sz w:val="20"/>
          <w:szCs w:val="20"/>
        </w:rPr>
        <w:t>La note est disponible auprès du Conseiller aux affaires agricoles pour les pays d’Afrique de l’Ouest (hors Ghana et Nigéria).</w:t>
      </w:r>
    </w:p>
    <w:p w14:paraId="38505B41" w14:textId="77777777" w:rsidR="007C56BB" w:rsidRPr="007C56BB" w:rsidRDefault="007C56BB" w:rsidP="007C56BB">
      <w:pPr>
        <w:spacing w:after="0" w:line="240" w:lineRule="auto"/>
        <w:jc w:val="both"/>
        <w:rPr>
          <w:rFonts w:ascii="Marianne" w:hAnsi="Marianne"/>
          <w:bCs/>
          <w:sz w:val="20"/>
          <w:szCs w:val="20"/>
        </w:rPr>
      </w:pPr>
    </w:p>
    <w:p w14:paraId="5DA05AD6" w14:textId="11C8A2B2" w:rsidR="00CC1E92" w:rsidRDefault="00CC1E92" w:rsidP="00CC1E92">
      <w:pPr>
        <w:spacing w:after="0" w:line="240" w:lineRule="auto"/>
        <w:jc w:val="both"/>
        <w:rPr>
          <w:rFonts w:ascii="Marianne" w:hAnsi="Marianne"/>
          <w:b/>
          <w:color w:val="FFC000"/>
          <w:sz w:val="32"/>
          <w:szCs w:val="32"/>
        </w:rPr>
      </w:pPr>
      <w:r>
        <w:rPr>
          <w:rFonts w:ascii="Marianne" w:hAnsi="Marianne"/>
          <w:b/>
          <w:color w:val="FFC000"/>
          <w:sz w:val="32"/>
          <w:szCs w:val="32"/>
        </w:rPr>
        <w:t>Togo</w:t>
      </w:r>
    </w:p>
    <w:p w14:paraId="6B9A3C46" w14:textId="77777777" w:rsidR="00E3541C" w:rsidRDefault="00E3541C" w:rsidP="00E3541C">
      <w:pPr>
        <w:spacing w:after="0" w:line="240" w:lineRule="auto"/>
        <w:jc w:val="both"/>
        <w:rPr>
          <w:rFonts w:ascii="Marianne" w:hAnsi="Marianne"/>
          <w:sz w:val="20"/>
          <w:szCs w:val="20"/>
        </w:rPr>
      </w:pPr>
    </w:p>
    <w:p w14:paraId="3F48888D" w14:textId="77777777" w:rsidR="00942A26" w:rsidRPr="009E28F0" w:rsidRDefault="00942A26" w:rsidP="00942A26">
      <w:pPr>
        <w:spacing w:after="0" w:line="240" w:lineRule="auto"/>
        <w:jc w:val="both"/>
        <w:rPr>
          <w:rFonts w:ascii="Marianne" w:hAnsi="Marianne"/>
          <w:b/>
          <w:sz w:val="20"/>
          <w:szCs w:val="20"/>
        </w:rPr>
      </w:pPr>
      <w:bookmarkStart w:id="36" w:name="_Hlk204936594"/>
      <w:r w:rsidRPr="009E28F0">
        <w:rPr>
          <w:rFonts w:ascii="Marianne" w:hAnsi="Marianne"/>
          <w:b/>
          <w:sz w:val="20"/>
          <w:szCs w:val="20"/>
        </w:rPr>
        <w:t>Irrigation – Le Lac de Nangbéto promu comme levier de développement agricole.</w:t>
      </w:r>
    </w:p>
    <w:p w14:paraId="5CAB630F" w14:textId="77777777" w:rsidR="00942A26" w:rsidRDefault="00942A26" w:rsidP="00942A26">
      <w:pPr>
        <w:spacing w:after="0" w:line="240" w:lineRule="auto"/>
        <w:jc w:val="both"/>
        <w:rPr>
          <w:rFonts w:ascii="Marianne" w:hAnsi="Marianne"/>
          <w:bCs/>
          <w:sz w:val="20"/>
          <w:szCs w:val="20"/>
        </w:rPr>
      </w:pPr>
      <w:r w:rsidRPr="0096301C">
        <w:rPr>
          <w:rFonts w:ascii="Marianne" w:hAnsi="Marianne"/>
          <w:bCs/>
          <w:sz w:val="20"/>
          <w:szCs w:val="20"/>
        </w:rPr>
        <w:t xml:space="preserve">Le Conseil régional de la région des Plateaux a présenté </w:t>
      </w:r>
      <w:r>
        <w:rPr>
          <w:rFonts w:ascii="Marianne" w:hAnsi="Marianne"/>
          <w:bCs/>
          <w:sz w:val="20"/>
          <w:szCs w:val="20"/>
        </w:rPr>
        <w:t>le 3 juillet</w:t>
      </w:r>
      <w:r w:rsidRPr="0096301C">
        <w:rPr>
          <w:rFonts w:ascii="Marianne" w:hAnsi="Marianne"/>
          <w:bCs/>
          <w:sz w:val="20"/>
          <w:szCs w:val="20"/>
        </w:rPr>
        <w:t xml:space="preserve"> ses grandes orientations pour impulser </w:t>
      </w:r>
      <w:r>
        <w:rPr>
          <w:rFonts w:ascii="Marianne" w:hAnsi="Marianne"/>
          <w:bCs/>
          <w:sz w:val="20"/>
          <w:szCs w:val="20"/>
        </w:rPr>
        <w:t>son</w:t>
      </w:r>
      <w:r w:rsidRPr="0096301C">
        <w:rPr>
          <w:rFonts w:ascii="Marianne" w:hAnsi="Marianne"/>
          <w:bCs/>
          <w:sz w:val="20"/>
          <w:szCs w:val="20"/>
        </w:rPr>
        <w:t xml:space="preserve"> développement territorial</w:t>
      </w:r>
      <w:r>
        <w:rPr>
          <w:rFonts w:ascii="Marianne" w:hAnsi="Marianne"/>
          <w:bCs/>
          <w:sz w:val="20"/>
          <w:szCs w:val="20"/>
        </w:rPr>
        <w:t xml:space="preserve">. </w:t>
      </w:r>
      <w:r w:rsidRPr="0096301C">
        <w:rPr>
          <w:rFonts w:ascii="Marianne" w:hAnsi="Marianne"/>
          <w:bCs/>
          <w:sz w:val="20"/>
          <w:szCs w:val="20"/>
        </w:rPr>
        <w:t>Au cœur de cette dynamique</w:t>
      </w:r>
      <w:r>
        <w:rPr>
          <w:rFonts w:ascii="Marianne" w:hAnsi="Marianne"/>
          <w:bCs/>
          <w:sz w:val="20"/>
          <w:szCs w:val="20"/>
        </w:rPr>
        <w:t>,</w:t>
      </w:r>
      <w:r w:rsidRPr="0096301C">
        <w:rPr>
          <w:rFonts w:ascii="Marianne" w:hAnsi="Marianne"/>
          <w:bCs/>
          <w:sz w:val="20"/>
          <w:szCs w:val="20"/>
        </w:rPr>
        <w:t xml:space="preserve"> </w:t>
      </w:r>
      <w:r>
        <w:rPr>
          <w:rFonts w:ascii="Marianne" w:hAnsi="Marianne"/>
          <w:bCs/>
          <w:sz w:val="20"/>
          <w:szCs w:val="20"/>
        </w:rPr>
        <w:t>le Conseil régional veut</w:t>
      </w:r>
      <w:r w:rsidRPr="0096301C">
        <w:rPr>
          <w:rFonts w:ascii="Marianne" w:hAnsi="Marianne"/>
          <w:bCs/>
          <w:sz w:val="20"/>
          <w:szCs w:val="20"/>
        </w:rPr>
        <w:t xml:space="preserve"> </w:t>
      </w:r>
      <w:r>
        <w:rPr>
          <w:rFonts w:ascii="Marianne" w:hAnsi="Marianne"/>
          <w:bCs/>
          <w:sz w:val="20"/>
          <w:szCs w:val="20"/>
        </w:rPr>
        <w:t xml:space="preserve">valoriser le </w:t>
      </w:r>
      <w:r w:rsidRPr="0096301C">
        <w:rPr>
          <w:rFonts w:ascii="Marianne" w:hAnsi="Marianne"/>
          <w:bCs/>
          <w:sz w:val="20"/>
          <w:szCs w:val="20"/>
        </w:rPr>
        <w:t xml:space="preserve">lac de Nangbéto et </w:t>
      </w:r>
      <w:r>
        <w:rPr>
          <w:rFonts w:ascii="Marianne" w:hAnsi="Marianne"/>
          <w:bCs/>
          <w:sz w:val="20"/>
          <w:szCs w:val="20"/>
        </w:rPr>
        <w:t xml:space="preserve">promouvoir </w:t>
      </w:r>
      <w:r w:rsidRPr="0096301C">
        <w:rPr>
          <w:rFonts w:ascii="Marianne" w:hAnsi="Marianne"/>
          <w:bCs/>
          <w:sz w:val="20"/>
          <w:szCs w:val="20"/>
        </w:rPr>
        <w:t>une agriculture irriguée à fort potentiel d’emplois.</w:t>
      </w:r>
      <w:r>
        <w:rPr>
          <w:rFonts w:ascii="Marianne" w:hAnsi="Marianne"/>
          <w:bCs/>
          <w:sz w:val="20"/>
          <w:szCs w:val="20"/>
        </w:rPr>
        <w:t xml:space="preserve"> </w:t>
      </w:r>
      <w:r w:rsidRPr="0096301C">
        <w:rPr>
          <w:rFonts w:ascii="Marianne" w:hAnsi="Marianne"/>
          <w:bCs/>
          <w:sz w:val="20"/>
          <w:szCs w:val="20"/>
        </w:rPr>
        <w:t>Le lac de Nangbéto constitue une importante réserve d’eau grâce au barrage hydroélectrique exploité par la Communauté Électrique du Bénin (CEB). Si l’infrastructure assure l’approvisionnement énergétique, elle reste peu mise à profit pour l’irrigation agricole.</w:t>
      </w:r>
      <w:r>
        <w:rPr>
          <w:rFonts w:ascii="Marianne" w:hAnsi="Marianne"/>
          <w:bCs/>
          <w:sz w:val="20"/>
          <w:szCs w:val="20"/>
        </w:rPr>
        <w:t xml:space="preserve"> L</w:t>
      </w:r>
      <w:r w:rsidRPr="0096301C">
        <w:rPr>
          <w:rFonts w:ascii="Marianne" w:hAnsi="Marianne"/>
          <w:bCs/>
          <w:sz w:val="20"/>
          <w:szCs w:val="20"/>
        </w:rPr>
        <w:t xml:space="preserve">a retenue d'eau existe, mais aucune canalisation n’est prévue pour drainer les surplus en période de crues. </w:t>
      </w:r>
      <w:r>
        <w:rPr>
          <w:rFonts w:ascii="Marianne" w:hAnsi="Marianne"/>
          <w:bCs/>
          <w:sz w:val="20"/>
          <w:szCs w:val="20"/>
        </w:rPr>
        <w:t>L’</w:t>
      </w:r>
      <w:r w:rsidRPr="0096301C">
        <w:rPr>
          <w:rFonts w:ascii="Marianne" w:hAnsi="Marianne"/>
          <w:bCs/>
          <w:sz w:val="20"/>
          <w:szCs w:val="20"/>
        </w:rPr>
        <w:t xml:space="preserve">ambition est de canaliser </w:t>
      </w:r>
      <w:r>
        <w:rPr>
          <w:rFonts w:ascii="Marianne" w:hAnsi="Marianne"/>
          <w:bCs/>
          <w:sz w:val="20"/>
          <w:szCs w:val="20"/>
        </w:rPr>
        <w:t>l</w:t>
      </w:r>
      <w:r w:rsidRPr="0096301C">
        <w:rPr>
          <w:rFonts w:ascii="Marianne" w:hAnsi="Marianne"/>
          <w:bCs/>
          <w:sz w:val="20"/>
          <w:szCs w:val="20"/>
        </w:rPr>
        <w:t>es excédents pour alimenter les zones agricoles et créer de nouvelles opportunités d’emploi.</w:t>
      </w:r>
      <w:r>
        <w:rPr>
          <w:rFonts w:ascii="Marianne" w:hAnsi="Marianne"/>
          <w:bCs/>
          <w:sz w:val="20"/>
          <w:szCs w:val="20"/>
        </w:rPr>
        <w:t xml:space="preserve"> </w:t>
      </w:r>
      <w:r w:rsidRPr="0096301C">
        <w:rPr>
          <w:rFonts w:ascii="Marianne" w:hAnsi="Marianne"/>
          <w:bCs/>
          <w:sz w:val="20"/>
          <w:szCs w:val="20"/>
        </w:rPr>
        <w:t>Pour concrétiser ce projet, le Conseil régional entend mobiliser les jeunes formés à l’étranger, notamment ceux revenus d’Israël avec une expertise en irrigation.</w:t>
      </w:r>
      <w:r>
        <w:rPr>
          <w:rFonts w:ascii="Marianne" w:hAnsi="Marianne"/>
          <w:bCs/>
          <w:sz w:val="20"/>
          <w:szCs w:val="20"/>
        </w:rPr>
        <w:t xml:space="preserve"> </w:t>
      </w:r>
      <w:r w:rsidRPr="0096301C">
        <w:rPr>
          <w:rFonts w:ascii="Marianne" w:hAnsi="Marianne"/>
          <w:bCs/>
          <w:sz w:val="20"/>
          <w:szCs w:val="20"/>
        </w:rPr>
        <w:t>L’objectif est de transformer cette ressource en un moteur de développement, en permettant aux agriculteurs de produire toute l’année.</w:t>
      </w:r>
      <w:r>
        <w:rPr>
          <w:rFonts w:ascii="Marianne" w:hAnsi="Marianne"/>
          <w:bCs/>
          <w:sz w:val="20"/>
          <w:szCs w:val="20"/>
        </w:rPr>
        <w:t xml:space="preserve"> </w:t>
      </w:r>
      <w:r w:rsidRPr="0096301C">
        <w:rPr>
          <w:rFonts w:ascii="Marianne" w:hAnsi="Marianne"/>
          <w:bCs/>
          <w:sz w:val="20"/>
          <w:szCs w:val="20"/>
        </w:rPr>
        <w:t>Cette initiative s’inscrit dans le cadre de l’élaboration du Plan de Développement Régional (PDR), un exercice piloté par les autorités togolaises avec le soutien de la FAO et du PNUD.</w:t>
      </w:r>
    </w:p>
    <w:p w14:paraId="311E3197" w14:textId="3CDB64F9" w:rsidR="009820F9" w:rsidRPr="00E3541C" w:rsidRDefault="009820F9" w:rsidP="00E3541C">
      <w:pPr>
        <w:spacing w:after="0" w:line="240" w:lineRule="auto"/>
        <w:jc w:val="both"/>
        <w:rPr>
          <w:rFonts w:ascii="Marianne" w:hAnsi="Marianne"/>
          <w:sz w:val="20"/>
          <w:szCs w:val="20"/>
        </w:rPr>
      </w:pPr>
    </w:p>
    <w:p w14:paraId="1A5E81BB" w14:textId="6EF21C63" w:rsidR="002A4613" w:rsidRPr="00CB1132" w:rsidRDefault="00CB1132" w:rsidP="002A4613">
      <w:pPr>
        <w:spacing w:after="0" w:line="240" w:lineRule="auto"/>
        <w:jc w:val="both"/>
        <w:rPr>
          <w:rFonts w:ascii="Marianne" w:hAnsi="Marianne"/>
          <w:b/>
          <w:bCs/>
          <w:sz w:val="20"/>
          <w:szCs w:val="20"/>
        </w:rPr>
      </w:pPr>
      <w:r w:rsidRPr="00CB1132">
        <w:rPr>
          <w:rFonts w:ascii="Marianne" w:hAnsi="Marianne"/>
          <w:b/>
          <w:bCs/>
          <w:sz w:val="20"/>
          <w:szCs w:val="20"/>
        </w:rPr>
        <w:lastRenderedPageBreak/>
        <w:t xml:space="preserve">Enseignement agricole - l’Institut national de formation agricole (INFA) de Tové </w:t>
      </w:r>
      <w:r w:rsidR="002A4613" w:rsidRPr="00CB1132">
        <w:rPr>
          <w:rFonts w:ascii="Marianne" w:hAnsi="Marianne"/>
          <w:b/>
          <w:bCs/>
          <w:sz w:val="20"/>
          <w:szCs w:val="20"/>
        </w:rPr>
        <w:t>s’adapte aux nouveaux défis du secteur agricole</w:t>
      </w:r>
      <w:r w:rsidRPr="00CB1132">
        <w:rPr>
          <w:rFonts w:ascii="Marianne" w:hAnsi="Marianne"/>
          <w:b/>
          <w:bCs/>
          <w:sz w:val="20"/>
          <w:szCs w:val="20"/>
        </w:rPr>
        <w:t>.</w:t>
      </w:r>
    </w:p>
    <w:bookmarkEnd w:id="36"/>
    <w:p w14:paraId="209456CE" w14:textId="1B866638" w:rsidR="002A4613" w:rsidRPr="002A4613" w:rsidRDefault="002A4613" w:rsidP="002A4613">
      <w:pPr>
        <w:spacing w:after="0" w:line="240" w:lineRule="auto"/>
        <w:jc w:val="both"/>
        <w:rPr>
          <w:rFonts w:ascii="Marianne" w:hAnsi="Marianne"/>
          <w:sz w:val="20"/>
          <w:szCs w:val="20"/>
        </w:rPr>
      </w:pPr>
      <w:r w:rsidRPr="002A4613">
        <w:rPr>
          <w:rFonts w:ascii="Marianne" w:hAnsi="Marianne"/>
          <w:sz w:val="20"/>
          <w:szCs w:val="20"/>
        </w:rPr>
        <w:t xml:space="preserve">Quarante-cinq ans après sa création, </w:t>
      </w:r>
      <w:r w:rsidR="00CB1132">
        <w:rPr>
          <w:rFonts w:ascii="Marianne" w:hAnsi="Marianne"/>
          <w:sz w:val="20"/>
          <w:szCs w:val="20"/>
        </w:rPr>
        <w:t>l’</w:t>
      </w:r>
      <w:r w:rsidRPr="002A4613">
        <w:rPr>
          <w:rFonts w:ascii="Marianne" w:hAnsi="Marianne"/>
          <w:sz w:val="20"/>
          <w:szCs w:val="20"/>
        </w:rPr>
        <w:t xml:space="preserve">INFA de Tové, situé dans la région des Plateaux, engage une réforme majeure pour moderniser l’enseignement agricole. L’objectif </w:t>
      </w:r>
      <w:r w:rsidR="00CB1132">
        <w:rPr>
          <w:rFonts w:ascii="Marianne" w:hAnsi="Marianne"/>
          <w:sz w:val="20"/>
          <w:szCs w:val="20"/>
        </w:rPr>
        <w:t>est de</w:t>
      </w:r>
      <w:r w:rsidRPr="002A4613">
        <w:rPr>
          <w:rFonts w:ascii="Marianne" w:hAnsi="Marianne"/>
          <w:sz w:val="20"/>
          <w:szCs w:val="20"/>
        </w:rPr>
        <w:t xml:space="preserve"> former une nouvelle génération d’acteurs agricoles mieux outillés, à tous les niveaux de compétence.</w:t>
      </w:r>
      <w:r w:rsidR="00CB1132">
        <w:rPr>
          <w:rFonts w:ascii="Marianne" w:hAnsi="Marianne"/>
          <w:sz w:val="20"/>
          <w:szCs w:val="20"/>
        </w:rPr>
        <w:t xml:space="preserve"> </w:t>
      </w:r>
      <w:r w:rsidRPr="002A4613">
        <w:rPr>
          <w:rFonts w:ascii="Marianne" w:hAnsi="Marianne"/>
          <w:sz w:val="20"/>
          <w:szCs w:val="20"/>
        </w:rPr>
        <w:t>Désormais, l’INFA propose trois cycles de formation adaptés aux profils variés :</w:t>
      </w:r>
    </w:p>
    <w:p w14:paraId="389BE48A" w14:textId="7269EC29" w:rsidR="002A4613" w:rsidRPr="00CB1132" w:rsidRDefault="002A4613" w:rsidP="00CB1132">
      <w:pPr>
        <w:pStyle w:val="Paragraphedeliste"/>
        <w:numPr>
          <w:ilvl w:val="0"/>
          <w:numId w:val="42"/>
        </w:numPr>
        <w:spacing w:after="0" w:line="240" w:lineRule="auto"/>
        <w:jc w:val="both"/>
        <w:rPr>
          <w:rFonts w:ascii="Marianne" w:hAnsi="Marianne"/>
          <w:sz w:val="20"/>
          <w:szCs w:val="20"/>
        </w:rPr>
      </w:pPr>
      <w:r w:rsidRPr="00CB1132">
        <w:rPr>
          <w:rFonts w:ascii="Marianne" w:hAnsi="Marianne"/>
          <w:sz w:val="20"/>
          <w:szCs w:val="20"/>
        </w:rPr>
        <w:t>Niveau BEPC : une formation de trois ans</w:t>
      </w:r>
      <w:r w:rsidR="00CB1132">
        <w:rPr>
          <w:rFonts w:ascii="Marianne" w:hAnsi="Marianne"/>
          <w:sz w:val="20"/>
          <w:szCs w:val="20"/>
        </w:rPr>
        <w:t>,</w:t>
      </w:r>
      <w:r w:rsidRPr="00CB1132">
        <w:rPr>
          <w:rFonts w:ascii="Marianne" w:hAnsi="Marianne"/>
          <w:sz w:val="20"/>
          <w:szCs w:val="20"/>
        </w:rPr>
        <w:t xml:space="preserve"> axée sur la production, l’élevage et l’agriculture, sanctionnée par un Brevet Professionnel (BP).</w:t>
      </w:r>
    </w:p>
    <w:p w14:paraId="4F9B4E7C" w14:textId="77777777" w:rsidR="002A4613" w:rsidRPr="00CB1132" w:rsidRDefault="002A4613" w:rsidP="00CB1132">
      <w:pPr>
        <w:pStyle w:val="Paragraphedeliste"/>
        <w:numPr>
          <w:ilvl w:val="0"/>
          <w:numId w:val="42"/>
        </w:numPr>
        <w:spacing w:after="0" w:line="240" w:lineRule="auto"/>
        <w:jc w:val="both"/>
        <w:rPr>
          <w:rFonts w:ascii="Marianne" w:hAnsi="Marianne"/>
          <w:sz w:val="20"/>
          <w:szCs w:val="20"/>
        </w:rPr>
      </w:pPr>
      <w:r w:rsidRPr="00CB1132">
        <w:rPr>
          <w:rFonts w:ascii="Marianne" w:hAnsi="Marianne"/>
          <w:sz w:val="20"/>
          <w:szCs w:val="20"/>
        </w:rPr>
        <w:t>Niveau BAC : un parcours avancé menant à une Licence Professionnelle (LP), pour renforcer l’expertise technique et managériale des futurs cadres agricoles.</w:t>
      </w:r>
    </w:p>
    <w:p w14:paraId="141EC869" w14:textId="77777777" w:rsidR="002A4613" w:rsidRPr="00CB1132" w:rsidRDefault="002A4613" w:rsidP="00CB1132">
      <w:pPr>
        <w:pStyle w:val="Paragraphedeliste"/>
        <w:numPr>
          <w:ilvl w:val="0"/>
          <w:numId w:val="42"/>
        </w:numPr>
        <w:spacing w:after="0" w:line="240" w:lineRule="auto"/>
        <w:jc w:val="both"/>
        <w:rPr>
          <w:rFonts w:ascii="Marianne" w:hAnsi="Marianne"/>
          <w:sz w:val="20"/>
          <w:szCs w:val="20"/>
        </w:rPr>
      </w:pPr>
      <w:r w:rsidRPr="00CB1132">
        <w:rPr>
          <w:rFonts w:ascii="Marianne" w:hAnsi="Marianne"/>
          <w:sz w:val="20"/>
          <w:szCs w:val="20"/>
        </w:rPr>
        <w:t>Formation continue : grande nouveauté, ce dispositif s’adresse à tous les acteurs agricoles non qualifiés, avec des modules en langues locales, pour faciliter la transmission des technologies agricoles au plus près des réalités paysannes.</w:t>
      </w:r>
    </w:p>
    <w:p w14:paraId="2891288F" w14:textId="31AD6DF5" w:rsidR="00C66748" w:rsidRDefault="002A4613" w:rsidP="00230E84">
      <w:pPr>
        <w:spacing w:after="0" w:line="240" w:lineRule="auto"/>
        <w:jc w:val="both"/>
        <w:rPr>
          <w:rFonts w:ascii="Marianne" w:hAnsi="Marianne"/>
          <w:sz w:val="20"/>
          <w:szCs w:val="20"/>
        </w:rPr>
      </w:pPr>
      <w:r w:rsidRPr="002A4613">
        <w:rPr>
          <w:rFonts w:ascii="Marianne" w:hAnsi="Marianne"/>
          <w:sz w:val="20"/>
          <w:szCs w:val="20"/>
        </w:rPr>
        <w:t>Depuis sa fondation, l’INFA a formé des milliers de professionnels, notamment les encadreurs ruraux, qui accompagnent aujourd’hui les producteurs dans les villages à travers tout le pays. Ces réformes visent à renforcer encore davantage leur impact, en intégrant les évolutions technologiques, écologiques et économiques dans les contenus pédagogiques.</w:t>
      </w:r>
    </w:p>
    <w:p w14:paraId="65601024" w14:textId="31582180" w:rsidR="00950177" w:rsidRDefault="00950177" w:rsidP="00230E84">
      <w:pPr>
        <w:spacing w:after="0" w:line="240" w:lineRule="auto"/>
        <w:jc w:val="both"/>
        <w:rPr>
          <w:rFonts w:ascii="Marianne" w:hAnsi="Marianne"/>
          <w:sz w:val="20"/>
          <w:szCs w:val="20"/>
        </w:rPr>
      </w:pPr>
    </w:p>
    <w:p w14:paraId="1D09FEF9" w14:textId="77777777" w:rsidR="00950177" w:rsidRDefault="00950177" w:rsidP="00230E84">
      <w:pPr>
        <w:spacing w:after="0" w:line="240" w:lineRule="auto"/>
        <w:jc w:val="both"/>
        <w:rPr>
          <w:rFonts w:ascii="Marianne" w:hAnsi="Marianne"/>
          <w:sz w:val="20"/>
          <w:szCs w:val="20"/>
        </w:rPr>
      </w:pPr>
    </w:p>
    <w:p w14:paraId="68C07487" w14:textId="3A435355" w:rsidR="00C66748" w:rsidRDefault="00C66748" w:rsidP="00230E84">
      <w:pPr>
        <w:spacing w:after="0" w:line="240" w:lineRule="auto"/>
        <w:jc w:val="both"/>
        <w:rPr>
          <w:rFonts w:ascii="Marianne" w:hAnsi="Marianne"/>
          <w:sz w:val="20"/>
          <w:szCs w:val="20"/>
        </w:rPr>
      </w:pPr>
    </w:p>
    <w:p w14:paraId="43E0BA1F" w14:textId="0577F7B2" w:rsidR="00C66748" w:rsidRDefault="00BB0A2D" w:rsidP="00230E84">
      <w:pPr>
        <w:spacing w:after="0" w:line="240" w:lineRule="auto"/>
        <w:jc w:val="both"/>
        <w:rPr>
          <w:rFonts w:ascii="Marianne" w:hAnsi="Marianne"/>
          <w:sz w:val="20"/>
          <w:szCs w:val="20"/>
        </w:rPr>
      </w:pPr>
      <w:r w:rsidRPr="000D15A5">
        <w:rPr>
          <w:noProof/>
        </w:rPr>
        <mc:AlternateContent>
          <mc:Choice Requires="wps">
            <w:drawing>
              <wp:anchor distT="0" distB="0" distL="114300" distR="114300" simplePos="0" relativeHeight="251794432" behindDoc="1" locked="0" layoutInCell="1" allowOverlap="1" wp14:anchorId="4FA6B9DA" wp14:editId="57AC88BA">
                <wp:simplePos x="0" y="0"/>
                <wp:positionH relativeFrom="page">
                  <wp:posOffset>-28575</wp:posOffset>
                </wp:positionH>
                <wp:positionV relativeFrom="margin">
                  <wp:posOffset>7941310</wp:posOffset>
                </wp:positionV>
                <wp:extent cx="7586980" cy="2106295"/>
                <wp:effectExtent l="0" t="0" r="0" b="8255"/>
                <wp:wrapNone/>
                <wp:docPr id="3" name="Rectangle 3"/>
                <wp:cNvGraphicFramePr/>
                <a:graphic xmlns:a="http://schemas.openxmlformats.org/drawingml/2006/main">
                  <a:graphicData uri="http://schemas.microsoft.com/office/word/2010/wordprocessingShape">
                    <wps:wsp>
                      <wps:cNvSpPr/>
                      <wps:spPr>
                        <a:xfrm>
                          <a:off x="0" y="0"/>
                          <a:ext cx="7586980" cy="2106295"/>
                        </a:xfrm>
                        <a:prstGeom prst="rect">
                          <a:avLst/>
                        </a:prstGeom>
                        <a:solidFill>
                          <a:srgbClr val="FBE769"/>
                        </a:solidFill>
                        <a:ln w="12700" cap="flat" cmpd="sng" algn="ctr">
                          <a:noFill/>
                          <a:prstDash val="solid"/>
                          <a:miter lim="800000"/>
                        </a:ln>
                        <a:effectLst/>
                      </wps:spPr>
                      <wps:txbx>
                        <w:txbxContent>
                          <w:p w14:paraId="3536B840" w14:textId="77777777" w:rsidR="00C66748" w:rsidRPr="00EE5287" w:rsidRDefault="00C66748" w:rsidP="00C66748">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38" w:history="1">
                              <w:r w:rsidRPr="00EE5287">
                                <w:rPr>
                                  <w:rStyle w:val="Lienhypertexte"/>
                                  <w:rFonts w:ascii="Marianne" w:hAnsi="Marianne"/>
                                  <w:sz w:val="20"/>
                                  <w:szCs w:val="20"/>
                                </w:rPr>
                                <w:t>www.tresor.economie.gouv.fr/tresor-international</w:t>
                              </w:r>
                            </w:hyperlink>
                          </w:p>
                          <w:p w14:paraId="0F4750E3" w14:textId="77777777" w:rsidR="00C66748" w:rsidRPr="00EE5287" w:rsidRDefault="00C66748" w:rsidP="00C66748">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Pr>
                                <w:rFonts w:ascii="Marianne" w:hAnsi="Marianne"/>
                                <w:color w:val="000000"/>
                                <w:sz w:val="20"/>
                                <w:szCs w:val="20"/>
                              </w:rPr>
                              <w:t xml:space="preserve">régional </w:t>
                            </w:r>
                            <w:r w:rsidRPr="00EE5287">
                              <w:rPr>
                                <w:rFonts w:ascii="Marianne" w:hAnsi="Marianne"/>
                                <w:color w:val="000000"/>
                                <w:sz w:val="20"/>
                                <w:szCs w:val="20"/>
                              </w:rPr>
                              <w:t>d</w:t>
                            </w:r>
                            <w:r>
                              <w:rPr>
                                <w:rFonts w:ascii="Marianne" w:hAnsi="Marianne"/>
                                <w:color w:val="000000"/>
                                <w:sz w:val="20"/>
                                <w:szCs w:val="20"/>
                              </w:rPr>
                              <w:t xml:space="preserve">’Abidjan </w:t>
                            </w:r>
                          </w:p>
                          <w:p w14:paraId="3DF6BB94" w14:textId="34A9A02F" w:rsidR="00C66748" w:rsidRDefault="00C66748" w:rsidP="00C66748">
                            <w:pPr>
                              <w:pStyle w:val="BREVESECOPieddepage"/>
                              <w:ind w:left="709" w:right="866"/>
                              <w:rPr>
                                <w:rFonts w:ascii="Marianne" w:hAnsi="Marianne"/>
                                <w:color w:val="2424FF" w:themeColor="text1" w:themeTint="99"/>
                                <w:sz w:val="20"/>
                                <w:szCs w:val="20"/>
                                <w:u w:val="single"/>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hyperlink r:id="rId39" w:history="1">
                              <w:r w:rsidR="00BB0A2D" w:rsidRPr="00F23CBB">
                                <w:rPr>
                                  <w:rStyle w:val="Lienhypertexte"/>
                                  <w:rFonts w:ascii="Marianne" w:hAnsi="Marianne"/>
                                  <w:sz w:val="20"/>
                                  <w:szCs w:val="20"/>
                                </w:rPr>
                                <w:t>regis.raffin@dgtresor.gouv.fr</w:t>
                              </w:r>
                            </w:hyperlink>
                          </w:p>
                          <w:p w14:paraId="659647D7" w14:textId="5766E9B2" w:rsidR="00BB0A2D" w:rsidRPr="00EE5287" w:rsidRDefault="00BB0A2D" w:rsidP="00C66748">
                            <w:pPr>
                              <w:pStyle w:val="BREVESECOPieddepage"/>
                              <w:ind w:left="709" w:right="866"/>
                              <w:rPr>
                                <w:rFonts w:ascii="Marianne" w:hAnsi="Marianne"/>
                                <w:color w:val="000000"/>
                                <w:sz w:val="20"/>
                                <w:szCs w:val="20"/>
                              </w:rPr>
                            </w:pPr>
                            <w:r w:rsidRPr="00BB0A2D">
                              <w:rPr>
                                <w:rFonts w:ascii="Marianne" w:hAnsi="Marianne"/>
                                <w:b/>
                                <w:bCs/>
                                <w:sz w:val="20"/>
                                <w:szCs w:val="20"/>
                              </w:rPr>
                              <w:t>Retrouver toutes les publications du Pôle agricole du SER d’Abidjan sur :</w:t>
                            </w:r>
                            <w:r w:rsidRPr="00BB0A2D">
                              <w:rPr>
                                <w:rFonts w:ascii="Marianne" w:hAnsi="Marianne"/>
                                <w:sz w:val="20"/>
                                <w:szCs w:val="20"/>
                                <w:u w:val="single"/>
                              </w:rPr>
                              <w:t xml:space="preserve"> </w:t>
                            </w:r>
                            <w:hyperlink r:id="rId40" w:history="1">
                              <w:r w:rsidRPr="00C12DD7">
                                <w:rPr>
                                  <w:rStyle w:val="Lienhypertexte"/>
                                  <w:rFonts w:ascii="Marianne" w:hAnsi="Marianne"/>
                                  <w:sz w:val="20"/>
                                  <w:szCs w:val="20"/>
                                </w:rPr>
                                <w:t>https://www.tresor.economie.gouv.fr/Pays/CI/agriculture-agroalimentaire</w:t>
                              </w:r>
                            </w:hyperlink>
                            <w:r>
                              <w:rPr>
                                <w:rFonts w:ascii="Marianne" w:hAnsi="Marianne"/>
                                <w:color w:val="2424FF" w:themeColor="text1" w:themeTint="99"/>
                                <w:sz w:val="20"/>
                                <w:szCs w:val="20"/>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6B9DA" id="Rectangle 3" o:spid="_x0000_s1026" style="position:absolute;left:0;text-align:left;margin-left:-2.25pt;margin-top:625.3pt;width:597.4pt;height:165.85pt;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" fillcolor="#fbe769" stroked="f" strokeweight="1pt">
                <v:textbox>
                  <w:txbxContent>
                    <w:p w14:paraId="3536B840" w14:textId="77777777" w:rsidR="00C66748" w:rsidRPr="00EE5287" w:rsidRDefault="00C66748" w:rsidP="00C66748">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41" w:history="1">
                        <w:r w:rsidRPr="00EE5287">
                          <w:rPr>
                            <w:rStyle w:val="Lienhypertexte"/>
                            <w:rFonts w:ascii="Marianne" w:hAnsi="Marianne"/>
                            <w:sz w:val="20"/>
                            <w:szCs w:val="20"/>
                          </w:rPr>
                          <w:t>www.tresor.economie.gouv.fr/tresor-international</w:t>
                        </w:r>
                      </w:hyperlink>
                    </w:p>
                    <w:p w14:paraId="0F4750E3" w14:textId="77777777" w:rsidR="00C66748" w:rsidRPr="00EE5287" w:rsidRDefault="00C66748" w:rsidP="00C66748">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Pr>
                          <w:rFonts w:ascii="Marianne" w:hAnsi="Marianne"/>
                          <w:color w:val="000000"/>
                          <w:sz w:val="20"/>
                          <w:szCs w:val="20"/>
                        </w:rPr>
                        <w:t xml:space="preserve">régional </w:t>
                      </w:r>
                      <w:r w:rsidRPr="00EE5287">
                        <w:rPr>
                          <w:rFonts w:ascii="Marianne" w:hAnsi="Marianne"/>
                          <w:color w:val="000000"/>
                          <w:sz w:val="20"/>
                          <w:szCs w:val="20"/>
                        </w:rPr>
                        <w:t>d</w:t>
                      </w:r>
                      <w:r>
                        <w:rPr>
                          <w:rFonts w:ascii="Marianne" w:hAnsi="Marianne"/>
                          <w:color w:val="000000"/>
                          <w:sz w:val="20"/>
                          <w:szCs w:val="20"/>
                        </w:rPr>
                        <w:t xml:space="preserve">’Abidjan </w:t>
                      </w:r>
                    </w:p>
                    <w:p w14:paraId="3DF6BB94" w14:textId="34A9A02F" w:rsidR="00C66748" w:rsidRDefault="00C66748" w:rsidP="00C66748">
                      <w:pPr>
                        <w:pStyle w:val="BREVESECOPieddepage"/>
                        <w:ind w:left="709" w:right="866"/>
                        <w:rPr>
                          <w:rFonts w:ascii="Marianne" w:hAnsi="Marianne"/>
                          <w:color w:val="2424FF" w:themeColor="text1" w:themeTint="99"/>
                          <w:sz w:val="20"/>
                          <w:szCs w:val="20"/>
                          <w:u w:val="single"/>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hyperlink r:id="rId42" w:history="1">
                        <w:r w:rsidR="00BB0A2D" w:rsidRPr="00F23CBB">
                          <w:rPr>
                            <w:rStyle w:val="Lienhypertexte"/>
                            <w:rFonts w:ascii="Marianne" w:hAnsi="Marianne"/>
                            <w:sz w:val="20"/>
                            <w:szCs w:val="20"/>
                          </w:rPr>
                          <w:t>regis.raffin@dgtresor.gouv.fr</w:t>
                        </w:r>
                      </w:hyperlink>
                    </w:p>
                    <w:p w14:paraId="659647D7" w14:textId="5766E9B2" w:rsidR="00BB0A2D" w:rsidRPr="00EE5287" w:rsidRDefault="00BB0A2D" w:rsidP="00C66748">
                      <w:pPr>
                        <w:pStyle w:val="BREVESECOPieddepage"/>
                        <w:ind w:left="709" w:right="866"/>
                        <w:rPr>
                          <w:rFonts w:ascii="Marianne" w:hAnsi="Marianne"/>
                          <w:color w:val="000000"/>
                          <w:sz w:val="20"/>
                          <w:szCs w:val="20"/>
                        </w:rPr>
                      </w:pPr>
                      <w:r w:rsidRPr="00BB0A2D">
                        <w:rPr>
                          <w:rFonts w:ascii="Marianne" w:hAnsi="Marianne"/>
                          <w:b/>
                          <w:bCs/>
                          <w:sz w:val="20"/>
                          <w:szCs w:val="20"/>
                        </w:rPr>
                        <w:t>Retrouver toutes les publications du Pôle agricole du SER d’Abidjan sur :</w:t>
                      </w:r>
                      <w:r w:rsidRPr="00BB0A2D">
                        <w:rPr>
                          <w:rFonts w:ascii="Marianne" w:hAnsi="Marianne"/>
                          <w:sz w:val="20"/>
                          <w:szCs w:val="20"/>
                          <w:u w:val="single"/>
                        </w:rPr>
                        <w:t xml:space="preserve"> </w:t>
                      </w:r>
                      <w:hyperlink r:id="rId43" w:history="1">
                        <w:r w:rsidRPr="00C12DD7">
                          <w:rPr>
                            <w:rStyle w:val="Lienhypertexte"/>
                            <w:rFonts w:ascii="Marianne" w:hAnsi="Marianne"/>
                            <w:sz w:val="20"/>
                            <w:szCs w:val="20"/>
                          </w:rPr>
                          <w:t>https://www.tresor.economie.gouv.fr/Pays/CI/agriculture-agroalimentaire</w:t>
                        </w:r>
                      </w:hyperlink>
                      <w:r>
                        <w:rPr>
                          <w:rFonts w:ascii="Marianne" w:hAnsi="Marianne"/>
                          <w:color w:val="2424FF" w:themeColor="text1" w:themeTint="99"/>
                          <w:sz w:val="20"/>
                          <w:szCs w:val="20"/>
                          <w:u w:val="single"/>
                        </w:rPr>
                        <w:t xml:space="preserve"> </w:t>
                      </w:r>
                    </w:p>
                  </w:txbxContent>
                </v:textbox>
                <w10:wrap anchorx="page" anchory="margin"/>
              </v:rect>
            </w:pict>
          </mc:Fallback>
        </mc:AlternateContent>
      </w:r>
    </w:p>
    <w:sectPr w:rsidR="00C66748" w:rsidSect="00281BDE">
      <w:footerReference w:type="default" r:id="rId44"/>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C8400" w14:textId="77777777" w:rsidR="002723FE" w:rsidRDefault="002723FE" w:rsidP="001C2361">
      <w:pPr>
        <w:spacing w:after="0" w:line="240" w:lineRule="auto"/>
      </w:pPr>
      <w:r>
        <w:separator/>
      </w:r>
    </w:p>
  </w:endnote>
  <w:endnote w:type="continuationSeparator" w:id="0">
    <w:p w14:paraId="186A5A51" w14:textId="77777777" w:rsidR="002723FE" w:rsidRDefault="002723FE"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PucesBreveco">
    <w:altName w:val="Calibri"/>
    <w:charset w:val="00"/>
    <w:family w:val="auto"/>
    <w:pitch w:val="variable"/>
    <w:sig w:usb0="00000003" w:usb1="00000000" w:usb2="00000000" w:usb3="00000000" w:csb0="00000001" w:csb1="00000000"/>
  </w:font>
  <w:font w:name="Marianne ExtraBold">
    <w:panose1 w:val="02000000000000000000"/>
    <w:charset w:val="00"/>
    <w:family w:val="modern"/>
    <w:notTrueType/>
    <w:pitch w:val="variable"/>
    <w:sig w:usb0="0000000F" w:usb1="00000000" w:usb2="00000000" w:usb3="00000000" w:csb0="00000003"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panose1 w:val="00000000000000000000"/>
    <w:charset w:val="00"/>
    <w:family w:val="roman"/>
    <w:notTrueType/>
    <w:pitch w:val="default"/>
  </w:font>
  <w:font w:name="Marianne Thin">
    <w:panose1 w:val="02000000000000000000"/>
    <w:charset w:val="00"/>
    <w:family w:val="modern"/>
    <w:notTrueType/>
    <w:pitch w:val="variable"/>
    <w:sig w:usb0="0000000F"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976630"/>
      <w:docPartObj>
        <w:docPartGallery w:val="Page Numbers (Bottom of Page)"/>
        <w:docPartUnique/>
      </w:docPartObj>
    </w:sdtPr>
    <w:sdtEndPr/>
    <w:sdtContent>
      <w:p w14:paraId="7C0533E4" w14:textId="77777777" w:rsidR="007E7F10" w:rsidRDefault="007E7F10">
        <w:pPr>
          <w:pStyle w:val="Pieddepage"/>
          <w:jc w:val="right"/>
        </w:pPr>
        <w:r w:rsidRPr="007E7F10">
          <w:rPr>
            <w:rFonts w:ascii="Marianne" w:hAnsi="Marianne"/>
            <w:sz w:val="20"/>
            <w:szCs w:val="20"/>
          </w:rPr>
          <w:fldChar w:fldCharType="begin"/>
        </w:r>
        <w:r w:rsidRPr="007E7F10">
          <w:rPr>
            <w:rFonts w:ascii="Marianne" w:hAnsi="Marianne"/>
            <w:sz w:val="20"/>
            <w:szCs w:val="20"/>
          </w:rPr>
          <w:instrText>PAGE   \* MERGEFORMAT</w:instrText>
        </w:r>
        <w:r w:rsidRPr="007E7F10">
          <w:rPr>
            <w:rFonts w:ascii="Marianne" w:hAnsi="Marianne"/>
            <w:sz w:val="20"/>
            <w:szCs w:val="20"/>
          </w:rPr>
          <w:fldChar w:fldCharType="separate"/>
        </w:r>
        <w:r w:rsidRPr="007E7F10">
          <w:rPr>
            <w:rFonts w:ascii="Marianne" w:hAnsi="Marianne"/>
            <w:sz w:val="20"/>
            <w:szCs w:val="20"/>
          </w:rPr>
          <w:t>2</w:t>
        </w:r>
        <w:r w:rsidRPr="007E7F10">
          <w:rPr>
            <w:rFonts w:ascii="Marianne" w:hAnsi="Marianne"/>
            <w:sz w:val="20"/>
            <w:szCs w:val="20"/>
          </w:rPr>
          <w:fldChar w:fldCharType="end"/>
        </w:r>
      </w:p>
    </w:sdtContent>
  </w:sdt>
  <w:p w14:paraId="6EA4BF11" w14:textId="77777777" w:rsidR="007E7F10" w:rsidRDefault="007E7F1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48841" w14:textId="77777777" w:rsidR="002723FE" w:rsidRDefault="002723FE" w:rsidP="001C2361">
      <w:pPr>
        <w:spacing w:after="0" w:line="240" w:lineRule="auto"/>
      </w:pPr>
      <w:r>
        <w:separator/>
      </w:r>
    </w:p>
  </w:footnote>
  <w:footnote w:type="continuationSeparator" w:id="0">
    <w:p w14:paraId="192562A8" w14:textId="77777777" w:rsidR="002723FE" w:rsidRDefault="002723FE"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4FD4AC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84.75pt;height:83.25pt" o:bullet="t">
        <v:imagedata r:id="rId1" o:title="arrows-H1"/>
      </v:shape>
    </w:pict>
  </w:numPicBullet>
  <w:abstractNum w:abstractNumId="0" w15:restartNumberingAfterBreak="0">
    <w:nsid w:val="01635878"/>
    <w:multiLevelType w:val="hybridMultilevel"/>
    <w:tmpl w:val="74988B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6D2E8F"/>
    <w:multiLevelType w:val="hybridMultilevel"/>
    <w:tmpl w:val="A64E779A"/>
    <w:lvl w:ilvl="0" w:tplc="7638C06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8D328F"/>
    <w:multiLevelType w:val="multilevel"/>
    <w:tmpl w:val="6A26C36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FF7187D"/>
    <w:multiLevelType w:val="hybridMultilevel"/>
    <w:tmpl w:val="6562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B40568"/>
    <w:multiLevelType w:val="hybridMultilevel"/>
    <w:tmpl w:val="0D12B1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DE37D0"/>
    <w:multiLevelType w:val="hybridMultilevel"/>
    <w:tmpl w:val="EEAE0E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6F5ACE"/>
    <w:multiLevelType w:val="hybridMultilevel"/>
    <w:tmpl w:val="D17C08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A7E7D96"/>
    <w:multiLevelType w:val="hybridMultilevel"/>
    <w:tmpl w:val="5E0690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1C6456C2"/>
    <w:multiLevelType w:val="hybridMultilevel"/>
    <w:tmpl w:val="3F284B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F61E62"/>
    <w:multiLevelType w:val="hybridMultilevel"/>
    <w:tmpl w:val="5156AD4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27FE6C3D"/>
    <w:multiLevelType w:val="hybridMultilevel"/>
    <w:tmpl w:val="4A3E93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297D5A01"/>
    <w:multiLevelType w:val="hybridMultilevel"/>
    <w:tmpl w:val="2B48ED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DB36D23"/>
    <w:multiLevelType w:val="hybridMultilevel"/>
    <w:tmpl w:val="628E4BB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2FA92354"/>
    <w:multiLevelType w:val="hybridMultilevel"/>
    <w:tmpl w:val="193ECB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60B7353"/>
    <w:multiLevelType w:val="hybridMultilevel"/>
    <w:tmpl w:val="227C2F8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36BA4B90"/>
    <w:multiLevelType w:val="hybridMultilevel"/>
    <w:tmpl w:val="3D52D61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3BE73E5B"/>
    <w:multiLevelType w:val="hybridMultilevel"/>
    <w:tmpl w:val="CD107F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41CF693A"/>
    <w:multiLevelType w:val="hybridMultilevel"/>
    <w:tmpl w:val="73168F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33C0941"/>
    <w:multiLevelType w:val="hybridMultilevel"/>
    <w:tmpl w:val="1C180C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5145B63"/>
    <w:multiLevelType w:val="hybridMultilevel"/>
    <w:tmpl w:val="2CC83B7E"/>
    <w:lvl w:ilvl="0" w:tplc="ADD2F326">
      <w:start w:val="1"/>
      <w:numFmt w:val="bullet"/>
      <w:pStyle w:val="BREVESECOLIste1"/>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25" w15:restartNumberingAfterBreak="0">
    <w:nsid w:val="474D25C5"/>
    <w:multiLevelType w:val="hybridMultilevel"/>
    <w:tmpl w:val="412CBF1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4FF36478"/>
    <w:multiLevelType w:val="hybridMultilevel"/>
    <w:tmpl w:val="143A4DB0"/>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7" w15:restartNumberingAfterBreak="0">
    <w:nsid w:val="517D012A"/>
    <w:multiLevelType w:val="hybridMultilevel"/>
    <w:tmpl w:val="B38440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2B2325E"/>
    <w:multiLevelType w:val="hybridMultilevel"/>
    <w:tmpl w:val="20FCB60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15:restartNumberingAfterBreak="0">
    <w:nsid w:val="53547661"/>
    <w:multiLevelType w:val="hybridMultilevel"/>
    <w:tmpl w:val="82A4455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5576590F"/>
    <w:multiLevelType w:val="hybridMultilevel"/>
    <w:tmpl w:val="BF9C4E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5C3C3070"/>
    <w:multiLevelType w:val="hybridMultilevel"/>
    <w:tmpl w:val="02B07C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4E03748"/>
    <w:multiLevelType w:val="hybridMultilevel"/>
    <w:tmpl w:val="F5BCF4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9873966"/>
    <w:multiLevelType w:val="hybridMultilevel"/>
    <w:tmpl w:val="92BA67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A0E5743"/>
    <w:multiLevelType w:val="hybridMultilevel"/>
    <w:tmpl w:val="6A26CF8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6B172BDF"/>
    <w:multiLevelType w:val="multilevel"/>
    <w:tmpl w:val="3D148EEA"/>
    <w:lvl w:ilvl="0">
      <w:start w:val="1"/>
      <w:numFmt w:val="bullet"/>
      <w:pStyle w:val="Brvesco-ChiffreclTitre"/>
      <w:suff w:val="space"/>
      <w:lvlText w:val=""/>
      <w:lvlPicBulletId w:val="0"/>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40" w15:restartNumberingAfterBreak="0">
    <w:nsid w:val="72FF7B4B"/>
    <w:multiLevelType w:val="hybridMultilevel"/>
    <w:tmpl w:val="5C18604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1" w15:restartNumberingAfterBreak="0">
    <w:nsid w:val="73625308"/>
    <w:multiLevelType w:val="hybridMultilevel"/>
    <w:tmpl w:val="42787956"/>
    <w:lvl w:ilvl="0" w:tplc="DBBC53F4">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4275A82"/>
    <w:multiLevelType w:val="hybridMultilevel"/>
    <w:tmpl w:val="0C9AE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AFC777F"/>
    <w:multiLevelType w:val="hybridMultilevel"/>
    <w:tmpl w:val="34F897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B856C13"/>
    <w:multiLevelType w:val="hybridMultilevel"/>
    <w:tmpl w:val="E794B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D712A8B"/>
    <w:multiLevelType w:val="hybridMultilevel"/>
    <w:tmpl w:val="8A4CEF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EDE61E9"/>
    <w:multiLevelType w:val="hybridMultilevel"/>
    <w:tmpl w:val="E140EE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EE27492"/>
    <w:multiLevelType w:val="hybridMultilevel"/>
    <w:tmpl w:val="7DDCC8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0"/>
  </w:num>
  <w:num w:numId="2">
    <w:abstractNumId w:val="39"/>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43"/>
  </w:num>
  <w:num w:numId="6">
    <w:abstractNumId w:val="38"/>
  </w:num>
  <w:num w:numId="7">
    <w:abstractNumId w:val="12"/>
  </w:num>
  <w:num w:numId="8">
    <w:abstractNumId w:val="11"/>
  </w:num>
  <w:num w:numId="9">
    <w:abstractNumId w:val="2"/>
  </w:num>
  <w:num w:numId="10">
    <w:abstractNumId w:val="4"/>
  </w:num>
  <w:num w:numId="11">
    <w:abstractNumId w:val="1"/>
  </w:num>
  <w:num w:numId="12">
    <w:abstractNumId w:val="37"/>
  </w:num>
  <w:num w:numId="13">
    <w:abstractNumId w:val="3"/>
  </w:num>
  <w:num w:numId="14">
    <w:abstractNumId w:val="22"/>
  </w:num>
  <w:num w:numId="15">
    <w:abstractNumId w:val="24"/>
  </w:num>
  <w:num w:numId="16">
    <w:abstractNumId w:val="13"/>
  </w:num>
  <w:num w:numId="17">
    <w:abstractNumId w:val="17"/>
  </w:num>
  <w:num w:numId="18">
    <w:abstractNumId w:val="25"/>
  </w:num>
  <w:num w:numId="19">
    <w:abstractNumId w:val="10"/>
  </w:num>
  <w:num w:numId="20">
    <w:abstractNumId w:val="18"/>
  </w:num>
  <w:num w:numId="21">
    <w:abstractNumId w:val="36"/>
  </w:num>
  <w:num w:numId="22">
    <w:abstractNumId w:val="29"/>
  </w:num>
  <w:num w:numId="23">
    <w:abstractNumId w:val="26"/>
  </w:num>
  <w:num w:numId="24">
    <w:abstractNumId w:val="15"/>
  </w:num>
  <w:num w:numId="25">
    <w:abstractNumId w:val="42"/>
  </w:num>
  <w:num w:numId="26">
    <w:abstractNumId w:val="45"/>
  </w:num>
  <w:num w:numId="27">
    <w:abstractNumId w:val="44"/>
  </w:num>
  <w:num w:numId="28">
    <w:abstractNumId w:val="6"/>
  </w:num>
  <w:num w:numId="29">
    <w:abstractNumId w:val="19"/>
  </w:num>
  <w:num w:numId="30">
    <w:abstractNumId w:val="46"/>
  </w:num>
  <w:num w:numId="31">
    <w:abstractNumId w:val="21"/>
  </w:num>
  <w:num w:numId="32">
    <w:abstractNumId w:val="7"/>
  </w:num>
  <w:num w:numId="33">
    <w:abstractNumId w:val="34"/>
  </w:num>
  <w:num w:numId="34">
    <w:abstractNumId w:val="8"/>
  </w:num>
  <w:num w:numId="35">
    <w:abstractNumId w:val="40"/>
  </w:num>
  <w:num w:numId="36">
    <w:abstractNumId w:val="28"/>
  </w:num>
  <w:num w:numId="37">
    <w:abstractNumId w:val="31"/>
  </w:num>
  <w:num w:numId="38">
    <w:abstractNumId w:val="47"/>
  </w:num>
  <w:num w:numId="39">
    <w:abstractNumId w:val="27"/>
  </w:num>
  <w:num w:numId="40">
    <w:abstractNumId w:val="48"/>
  </w:num>
  <w:num w:numId="41">
    <w:abstractNumId w:val="14"/>
  </w:num>
  <w:num w:numId="42">
    <w:abstractNumId w:val="23"/>
  </w:num>
  <w:num w:numId="43">
    <w:abstractNumId w:val="16"/>
  </w:num>
  <w:num w:numId="44">
    <w:abstractNumId w:val="9"/>
  </w:num>
  <w:num w:numId="45">
    <w:abstractNumId w:val="35"/>
  </w:num>
  <w:num w:numId="46">
    <w:abstractNumId w:val="32"/>
  </w:num>
  <w:num w:numId="47">
    <w:abstractNumId w:val="0"/>
  </w:num>
  <w:num w:numId="48">
    <w:abstractNumId w:val="5"/>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3FE"/>
    <w:rsid w:val="000013CF"/>
    <w:rsid w:val="00002366"/>
    <w:rsid w:val="0000590F"/>
    <w:rsid w:val="00005E13"/>
    <w:rsid w:val="0000634F"/>
    <w:rsid w:val="000064C1"/>
    <w:rsid w:val="00006560"/>
    <w:rsid w:val="00006D9E"/>
    <w:rsid w:val="0000702B"/>
    <w:rsid w:val="00007655"/>
    <w:rsid w:val="00010DC0"/>
    <w:rsid w:val="00020EE2"/>
    <w:rsid w:val="00021672"/>
    <w:rsid w:val="00021DA4"/>
    <w:rsid w:val="00022880"/>
    <w:rsid w:val="00022F44"/>
    <w:rsid w:val="00023563"/>
    <w:rsid w:val="0002392B"/>
    <w:rsid w:val="0002683B"/>
    <w:rsid w:val="00027582"/>
    <w:rsid w:val="00027B4A"/>
    <w:rsid w:val="000303BA"/>
    <w:rsid w:val="000318A6"/>
    <w:rsid w:val="000359E4"/>
    <w:rsid w:val="0003612B"/>
    <w:rsid w:val="00036E79"/>
    <w:rsid w:val="0003711B"/>
    <w:rsid w:val="00042B24"/>
    <w:rsid w:val="00045CF8"/>
    <w:rsid w:val="000464B5"/>
    <w:rsid w:val="00050225"/>
    <w:rsid w:val="00051E09"/>
    <w:rsid w:val="00052FF3"/>
    <w:rsid w:val="000534EC"/>
    <w:rsid w:val="00053BF0"/>
    <w:rsid w:val="0005474D"/>
    <w:rsid w:val="00055054"/>
    <w:rsid w:val="00055A26"/>
    <w:rsid w:val="00056A03"/>
    <w:rsid w:val="000574BD"/>
    <w:rsid w:val="00061547"/>
    <w:rsid w:val="00062F85"/>
    <w:rsid w:val="00063203"/>
    <w:rsid w:val="00063A3D"/>
    <w:rsid w:val="00064115"/>
    <w:rsid w:val="00065501"/>
    <w:rsid w:val="0006627F"/>
    <w:rsid w:val="00066B12"/>
    <w:rsid w:val="000676F2"/>
    <w:rsid w:val="00067A53"/>
    <w:rsid w:val="000719BF"/>
    <w:rsid w:val="00071F97"/>
    <w:rsid w:val="00072F50"/>
    <w:rsid w:val="00075533"/>
    <w:rsid w:val="000763B3"/>
    <w:rsid w:val="0007742D"/>
    <w:rsid w:val="00080037"/>
    <w:rsid w:val="0008414B"/>
    <w:rsid w:val="000859C6"/>
    <w:rsid w:val="00085A05"/>
    <w:rsid w:val="00085D48"/>
    <w:rsid w:val="000926DE"/>
    <w:rsid w:val="00093151"/>
    <w:rsid w:val="00095494"/>
    <w:rsid w:val="000967ED"/>
    <w:rsid w:val="00097777"/>
    <w:rsid w:val="000A0FD7"/>
    <w:rsid w:val="000A1918"/>
    <w:rsid w:val="000A42E7"/>
    <w:rsid w:val="000A4C59"/>
    <w:rsid w:val="000A59E2"/>
    <w:rsid w:val="000A5EEB"/>
    <w:rsid w:val="000A6145"/>
    <w:rsid w:val="000A6EBF"/>
    <w:rsid w:val="000B01AD"/>
    <w:rsid w:val="000B184E"/>
    <w:rsid w:val="000B2A8B"/>
    <w:rsid w:val="000B4139"/>
    <w:rsid w:val="000B63EB"/>
    <w:rsid w:val="000B72FA"/>
    <w:rsid w:val="000C44F5"/>
    <w:rsid w:val="000C50E6"/>
    <w:rsid w:val="000C6340"/>
    <w:rsid w:val="000C6E9F"/>
    <w:rsid w:val="000D0549"/>
    <w:rsid w:val="000D0BBB"/>
    <w:rsid w:val="000D15A5"/>
    <w:rsid w:val="000D2A87"/>
    <w:rsid w:val="000D3C1F"/>
    <w:rsid w:val="000D4668"/>
    <w:rsid w:val="000D7910"/>
    <w:rsid w:val="000E1E2F"/>
    <w:rsid w:val="000E5586"/>
    <w:rsid w:val="000E60BD"/>
    <w:rsid w:val="000E7793"/>
    <w:rsid w:val="000F1CF2"/>
    <w:rsid w:val="000F2C4E"/>
    <w:rsid w:val="000F3477"/>
    <w:rsid w:val="000F466F"/>
    <w:rsid w:val="000F4FC5"/>
    <w:rsid w:val="000F6BC1"/>
    <w:rsid w:val="000F77B5"/>
    <w:rsid w:val="00100569"/>
    <w:rsid w:val="00100C95"/>
    <w:rsid w:val="0010185C"/>
    <w:rsid w:val="001022E5"/>
    <w:rsid w:val="00102AE2"/>
    <w:rsid w:val="00105BC1"/>
    <w:rsid w:val="001063E0"/>
    <w:rsid w:val="00106CA8"/>
    <w:rsid w:val="001102BB"/>
    <w:rsid w:val="001105E1"/>
    <w:rsid w:val="00110614"/>
    <w:rsid w:val="001109EF"/>
    <w:rsid w:val="001118AD"/>
    <w:rsid w:val="00111C32"/>
    <w:rsid w:val="00114B9B"/>
    <w:rsid w:val="00115F13"/>
    <w:rsid w:val="001160FE"/>
    <w:rsid w:val="00116665"/>
    <w:rsid w:val="00116A58"/>
    <w:rsid w:val="00116B14"/>
    <w:rsid w:val="0011704C"/>
    <w:rsid w:val="00121415"/>
    <w:rsid w:val="00123D0B"/>
    <w:rsid w:val="0012430D"/>
    <w:rsid w:val="00126561"/>
    <w:rsid w:val="00130E8C"/>
    <w:rsid w:val="00134DE8"/>
    <w:rsid w:val="001360A8"/>
    <w:rsid w:val="00136932"/>
    <w:rsid w:val="00136BFC"/>
    <w:rsid w:val="00137457"/>
    <w:rsid w:val="00140C6B"/>
    <w:rsid w:val="00141697"/>
    <w:rsid w:val="00146796"/>
    <w:rsid w:val="00147754"/>
    <w:rsid w:val="00147E58"/>
    <w:rsid w:val="001505C0"/>
    <w:rsid w:val="00152C27"/>
    <w:rsid w:val="00155F5C"/>
    <w:rsid w:val="00156975"/>
    <w:rsid w:val="00157520"/>
    <w:rsid w:val="001613F5"/>
    <w:rsid w:val="001727F7"/>
    <w:rsid w:val="00172E87"/>
    <w:rsid w:val="00173046"/>
    <w:rsid w:val="001733C7"/>
    <w:rsid w:val="00175E92"/>
    <w:rsid w:val="00181474"/>
    <w:rsid w:val="001825FB"/>
    <w:rsid w:val="00184135"/>
    <w:rsid w:val="00184554"/>
    <w:rsid w:val="0018521E"/>
    <w:rsid w:val="00185FB3"/>
    <w:rsid w:val="00190FFF"/>
    <w:rsid w:val="0019173B"/>
    <w:rsid w:val="001921D3"/>
    <w:rsid w:val="0019280B"/>
    <w:rsid w:val="00193A9F"/>
    <w:rsid w:val="00193D6D"/>
    <w:rsid w:val="001941FC"/>
    <w:rsid w:val="00194621"/>
    <w:rsid w:val="00194DB7"/>
    <w:rsid w:val="0019567F"/>
    <w:rsid w:val="00196421"/>
    <w:rsid w:val="00197930"/>
    <w:rsid w:val="00197A86"/>
    <w:rsid w:val="001A0B2C"/>
    <w:rsid w:val="001A0F03"/>
    <w:rsid w:val="001A0F31"/>
    <w:rsid w:val="001A1A43"/>
    <w:rsid w:val="001A1CBD"/>
    <w:rsid w:val="001A1CD5"/>
    <w:rsid w:val="001A255F"/>
    <w:rsid w:val="001A28FA"/>
    <w:rsid w:val="001A3EAC"/>
    <w:rsid w:val="001A4709"/>
    <w:rsid w:val="001A5A37"/>
    <w:rsid w:val="001A6A97"/>
    <w:rsid w:val="001A6FAC"/>
    <w:rsid w:val="001B1009"/>
    <w:rsid w:val="001B1073"/>
    <w:rsid w:val="001B1888"/>
    <w:rsid w:val="001B1CF0"/>
    <w:rsid w:val="001B1D00"/>
    <w:rsid w:val="001B4E8A"/>
    <w:rsid w:val="001B5135"/>
    <w:rsid w:val="001B7726"/>
    <w:rsid w:val="001C100F"/>
    <w:rsid w:val="001C2361"/>
    <w:rsid w:val="001C4351"/>
    <w:rsid w:val="001C61EB"/>
    <w:rsid w:val="001C6FCA"/>
    <w:rsid w:val="001D0DD8"/>
    <w:rsid w:val="001D6CE5"/>
    <w:rsid w:val="001E0D53"/>
    <w:rsid w:val="001E1D64"/>
    <w:rsid w:val="001E2883"/>
    <w:rsid w:val="001E2A7E"/>
    <w:rsid w:val="001E32D0"/>
    <w:rsid w:val="001E33D3"/>
    <w:rsid w:val="001E4D67"/>
    <w:rsid w:val="001E60D2"/>
    <w:rsid w:val="001E6A61"/>
    <w:rsid w:val="001E6DDA"/>
    <w:rsid w:val="001F14E9"/>
    <w:rsid w:val="001F235A"/>
    <w:rsid w:val="001F2BA2"/>
    <w:rsid w:val="001F2D7C"/>
    <w:rsid w:val="001F7A11"/>
    <w:rsid w:val="00200563"/>
    <w:rsid w:val="00204B04"/>
    <w:rsid w:val="00205BA2"/>
    <w:rsid w:val="002066BF"/>
    <w:rsid w:val="00210EB2"/>
    <w:rsid w:val="002123BD"/>
    <w:rsid w:val="00213207"/>
    <w:rsid w:val="0021338F"/>
    <w:rsid w:val="00213711"/>
    <w:rsid w:val="002144A9"/>
    <w:rsid w:val="002166EE"/>
    <w:rsid w:val="002169EB"/>
    <w:rsid w:val="00223554"/>
    <w:rsid w:val="00224DAB"/>
    <w:rsid w:val="00225798"/>
    <w:rsid w:val="002271E5"/>
    <w:rsid w:val="00227AFF"/>
    <w:rsid w:val="00230E84"/>
    <w:rsid w:val="0023162E"/>
    <w:rsid w:val="002318DF"/>
    <w:rsid w:val="00232AA2"/>
    <w:rsid w:val="002336D3"/>
    <w:rsid w:val="002350F6"/>
    <w:rsid w:val="00236F47"/>
    <w:rsid w:val="002402E3"/>
    <w:rsid w:val="002409C5"/>
    <w:rsid w:val="00240D4B"/>
    <w:rsid w:val="002411CF"/>
    <w:rsid w:val="0024156F"/>
    <w:rsid w:val="002426D5"/>
    <w:rsid w:val="00242784"/>
    <w:rsid w:val="00244E0A"/>
    <w:rsid w:val="00245F86"/>
    <w:rsid w:val="00246C65"/>
    <w:rsid w:val="00247ABB"/>
    <w:rsid w:val="00250F27"/>
    <w:rsid w:val="00252D8A"/>
    <w:rsid w:val="00253F54"/>
    <w:rsid w:val="002550BB"/>
    <w:rsid w:val="00255300"/>
    <w:rsid w:val="0025535C"/>
    <w:rsid w:val="002556E9"/>
    <w:rsid w:val="00255F30"/>
    <w:rsid w:val="00257E48"/>
    <w:rsid w:val="00261314"/>
    <w:rsid w:val="002637E8"/>
    <w:rsid w:val="00264CBA"/>
    <w:rsid w:val="00270DB5"/>
    <w:rsid w:val="002723FE"/>
    <w:rsid w:val="0027271B"/>
    <w:rsid w:val="00272DA0"/>
    <w:rsid w:val="00275120"/>
    <w:rsid w:val="002762C9"/>
    <w:rsid w:val="00276E47"/>
    <w:rsid w:val="0027728E"/>
    <w:rsid w:val="00281997"/>
    <w:rsid w:val="00281BDE"/>
    <w:rsid w:val="00282146"/>
    <w:rsid w:val="00282F4F"/>
    <w:rsid w:val="0028319F"/>
    <w:rsid w:val="002845E3"/>
    <w:rsid w:val="0028468B"/>
    <w:rsid w:val="002858C2"/>
    <w:rsid w:val="00286223"/>
    <w:rsid w:val="00286350"/>
    <w:rsid w:val="002917C2"/>
    <w:rsid w:val="00291A2D"/>
    <w:rsid w:val="00295753"/>
    <w:rsid w:val="00296ACC"/>
    <w:rsid w:val="00297A60"/>
    <w:rsid w:val="002A0F69"/>
    <w:rsid w:val="002A2032"/>
    <w:rsid w:val="002A2D1B"/>
    <w:rsid w:val="002A32D9"/>
    <w:rsid w:val="002A4613"/>
    <w:rsid w:val="002A4708"/>
    <w:rsid w:val="002A5CB1"/>
    <w:rsid w:val="002A61BB"/>
    <w:rsid w:val="002A62DB"/>
    <w:rsid w:val="002A7DF8"/>
    <w:rsid w:val="002B1607"/>
    <w:rsid w:val="002B1989"/>
    <w:rsid w:val="002B32F2"/>
    <w:rsid w:val="002B6D02"/>
    <w:rsid w:val="002C07E0"/>
    <w:rsid w:val="002C27B8"/>
    <w:rsid w:val="002C27BF"/>
    <w:rsid w:val="002C2F1F"/>
    <w:rsid w:val="002C37CC"/>
    <w:rsid w:val="002C57F4"/>
    <w:rsid w:val="002C5F85"/>
    <w:rsid w:val="002C724F"/>
    <w:rsid w:val="002C7486"/>
    <w:rsid w:val="002C7DBB"/>
    <w:rsid w:val="002D0F29"/>
    <w:rsid w:val="002D4C04"/>
    <w:rsid w:val="002D4D2D"/>
    <w:rsid w:val="002D532B"/>
    <w:rsid w:val="002D7B0B"/>
    <w:rsid w:val="002E168C"/>
    <w:rsid w:val="002E24C4"/>
    <w:rsid w:val="002E3871"/>
    <w:rsid w:val="002E6056"/>
    <w:rsid w:val="002E6890"/>
    <w:rsid w:val="002E6BDE"/>
    <w:rsid w:val="002E7383"/>
    <w:rsid w:val="002F0871"/>
    <w:rsid w:val="002F1139"/>
    <w:rsid w:val="002F210F"/>
    <w:rsid w:val="002F27F1"/>
    <w:rsid w:val="002F307F"/>
    <w:rsid w:val="002F3624"/>
    <w:rsid w:val="002F464B"/>
    <w:rsid w:val="002F49E1"/>
    <w:rsid w:val="002F7C99"/>
    <w:rsid w:val="0030017B"/>
    <w:rsid w:val="00300D48"/>
    <w:rsid w:val="0030148A"/>
    <w:rsid w:val="00302A26"/>
    <w:rsid w:val="00303D21"/>
    <w:rsid w:val="003075F6"/>
    <w:rsid w:val="003124A2"/>
    <w:rsid w:val="00314B20"/>
    <w:rsid w:val="00315F34"/>
    <w:rsid w:val="003173BC"/>
    <w:rsid w:val="00317870"/>
    <w:rsid w:val="003224C8"/>
    <w:rsid w:val="00322804"/>
    <w:rsid w:val="00322FF5"/>
    <w:rsid w:val="00323740"/>
    <w:rsid w:val="003244BF"/>
    <w:rsid w:val="0032537C"/>
    <w:rsid w:val="003257BD"/>
    <w:rsid w:val="00330142"/>
    <w:rsid w:val="0033036F"/>
    <w:rsid w:val="00330428"/>
    <w:rsid w:val="00331E27"/>
    <w:rsid w:val="00332310"/>
    <w:rsid w:val="003339CE"/>
    <w:rsid w:val="0033520E"/>
    <w:rsid w:val="0033550B"/>
    <w:rsid w:val="003407BF"/>
    <w:rsid w:val="00341E94"/>
    <w:rsid w:val="003425AB"/>
    <w:rsid w:val="00344637"/>
    <w:rsid w:val="0034525D"/>
    <w:rsid w:val="00345724"/>
    <w:rsid w:val="00346233"/>
    <w:rsid w:val="00347F9E"/>
    <w:rsid w:val="0035176B"/>
    <w:rsid w:val="00351E1C"/>
    <w:rsid w:val="00352E08"/>
    <w:rsid w:val="003548EA"/>
    <w:rsid w:val="00354A4A"/>
    <w:rsid w:val="00354F4C"/>
    <w:rsid w:val="00355D2C"/>
    <w:rsid w:val="0035644C"/>
    <w:rsid w:val="00360D8D"/>
    <w:rsid w:val="003615EC"/>
    <w:rsid w:val="00362E5F"/>
    <w:rsid w:val="00363E03"/>
    <w:rsid w:val="00372553"/>
    <w:rsid w:val="00374D77"/>
    <w:rsid w:val="003756F2"/>
    <w:rsid w:val="003770A2"/>
    <w:rsid w:val="00377431"/>
    <w:rsid w:val="00383B30"/>
    <w:rsid w:val="003840EB"/>
    <w:rsid w:val="003847EC"/>
    <w:rsid w:val="003868C5"/>
    <w:rsid w:val="00387F9C"/>
    <w:rsid w:val="00390D1B"/>
    <w:rsid w:val="00390FB4"/>
    <w:rsid w:val="00391CA1"/>
    <w:rsid w:val="0039394E"/>
    <w:rsid w:val="00393DEC"/>
    <w:rsid w:val="0039463D"/>
    <w:rsid w:val="003A2A11"/>
    <w:rsid w:val="003A3C81"/>
    <w:rsid w:val="003A44B7"/>
    <w:rsid w:val="003A62E3"/>
    <w:rsid w:val="003A71EF"/>
    <w:rsid w:val="003A7EB8"/>
    <w:rsid w:val="003B1A22"/>
    <w:rsid w:val="003B33D3"/>
    <w:rsid w:val="003B38EA"/>
    <w:rsid w:val="003B5087"/>
    <w:rsid w:val="003B71E9"/>
    <w:rsid w:val="003B736D"/>
    <w:rsid w:val="003B78A8"/>
    <w:rsid w:val="003C261E"/>
    <w:rsid w:val="003C363F"/>
    <w:rsid w:val="003C64E5"/>
    <w:rsid w:val="003D2927"/>
    <w:rsid w:val="003D2AD3"/>
    <w:rsid w:val="003D2ED6"/>
    <w:rsid w:val="003D5550"/>
    <w:rsid w:val="003D6310"/>
    <w:rsid w:val="003D6537"/>
    <w:rsid w:val="003E0803"/>
    <w:rsid w:val="003E2EDD"/>
    <w:rsid w:val="003E5B01"/>
    <w:rsid w:val="003E67AE"/>
    <w:rsid w:val="003F0117"/>
    <w:rsid w:val="003F1FDC"/>
    <w:rsid w:val="003F282A"/>
    <w:rsid w:val="003F4D32"/>
    <w:rsid w:val="003F508F"/>
    <w:rsid w:val="003F5FD4"/>
    <w:rsid w:val="003F68B7"/>
    <w:rsid w:val="003F6CCB"/>
    <w:rsid w:val="00400BED"/>
    <w:rsid w:val="0040330E"/>
    <w:rsid w:val="004035E4"/>
    <w:rsid w:val="00403818"/>
    <w:rsid w:val="00406197"/>
    <w:rsid w:val="00406AA2"/>
    <w:rsid w:val="004074B9"/>
    <w:rsid w:val="004110E1"/>
    <w:rsid w:val="00420CBF"/>
    <w:rsid w:val="0042144A"/>
    <w:rsid w:val="0042345F"/>
    <w:rsid w:val="004239C0"/>
    <w:rsid w:val="004257EF"/>
    <w:rsid w:val="00426933"/>
    <w:rsid w:val="00427A70"/>
    <w:rsid w:val="004303FD"/>
    <w:rsid w:val="00432D37"/>
    <w:rsid w:val="00435EE8"/>
    <w:rsid w:val="00435F6C"/>
    <w:rsid w:val="004372C1"/>
    <w:rsid w:val="00437FB9"/>
    <w:rsid w:val="00440B1A"/>
    <w:rsid w:val="004417EF"/>
    <w:rsid w:val="00441B3D"/>
    <w:rsid w:val="00442F54"/>
    <w:rsid w:val="004440E1"/>
    <w:rsid w:val="00444C6F"/>
    <w:rsid w:val="00445184"/>
    <w:rsid w:val="0044735F"/>
    <w:rsid w:val="004474D6"/>
    <w:rsid w:val="00450D73"/>
    <w:rsid w:val="00451A30"/>
    <w:rsid w:val="004528B7"/>
    <w:rsid w:val="00452C51"/>
    <w:rsid w:val="00454019"/>
    <w:rsid w:val="004564D0"/>
    <w:rsid w:val="00456AF0"/>
    <w:rsid w:val="00457B62"/>
    <w:rsid w:val="00457CAB"/>
    <w:rsid w:val="00460C61"/>
    <w:rsid w:val="00461361"/>
    <w:rsid w:val="004627AF"/>
    <w:rsid w:val="00464E6B"/>
    <w:rsid w:val="00467375"/>
    <w:rsid w:val="004702F5"/>
    <w:rsid w:val="0047066C"/>
    <w:rsid w:val="004716CD"/>
    <w:rsid w:val="00471702"/>
    <w:rsid w:val="00472197"/>
    <w:rsid w:val="00472C6F"/>
    <w:rsid w:val="00473CC5"/>
    <w:rsid w:val="00473D92"/>
    <w:rsid w:val="00475AB4"/>
    <w:rsid w:val="00475FD6"/>
    <w:rsid w:val="00477FAF"/>
    <w:rsid w:val="00482388"/>
    <w:rsid w:val="004829D7"/>
    <w:rsid w:val="0048320C"/>
    <w:rsid w:val="0048576F"/>
    <w:rsid w:val="00487261"/>
    <w:rsid w:val="00487D54"/>
    <w:rsid w:val="00487E75"/>
    <w:rsid w:val="0049044E"/>
    <w:rsid w:val="004908E5"/>
    <w:rsid w:val="004947B5"/>
    <w:rsid w:val="00495F63"/>
    <w:rsid w:val="00496D10"/>
    <w:rsid w:val="004A0AAD"/>
    <w:rsid w:val="004A19D7"/>
    <w:rsid w:val="004A28DB"/>
    <w:rsid w:val="004A2AD4"/>
    <w:rsid w:val="004A41EA"/>
    <w:rsid w:val="004A5346"/>
    <w:rsid w:val="004A5594"/>
    <w:rsid w:val="004A564C"/>
    <w:rsid w:val="004A5756"/>
    <w:rsid w:val="004A6F5A"/>
    <w:rsid w:val="004A7328"/>
    <w:rsid w:val="004B59AD"/>
    <w:rsid w:val="004C2EB9"/>
    <w:rsid w:val="004C3273"/>
    <w:rsid w:val="004C3CEF"/>
    <w:rsid w:val="004C56E1"/>
    <w:rsid w:val="004C64C8"/>
    <w:rsid w:val="004C7056"/>
    <w:rsid w:val="004C7C5A"/>
    <w:rsid w:val="004D1CE8"/>
    <w:rsid w:val="004D3210"/>
    <w:rsid w:val="004D32ED"/>
    <w:rsid w:val="004D3F49"/>
    <w:rsid w:val="004D615A"/>
    <w:rsid w:val="004D67B5"/>
    <w:rsid w:val="004D70F4"/>
    <w:rsid w:val="004D7C76"/>
    <w:rsid w:val="004E06C1"/>
    <w:rsid w:val="004E1C32"/>
    <w:rsid w:val="004E4F15"/>
    <w:rsid w:val="004E58E0"/>
    <w:rsid w:val="004E672B"/>
    <w:rsid w:val="004E6C1A"/>
    <w:rsid w:val="004E6DB3"/>
    <w:rsid w:val="004E7972"/>
    <w:rsid w:val="004F211B"/>
    <w:rsid w:val="004F22F5"/>
    <w:rsid w:val="004F3041"/>
    <w:rsid w:val="004F5965"/>
    <w:rsid w:val="004F5BD2"/>
    <w:rsid w:val="004F77F3"/>
    <w:rsid w:val="0050029C"/>
    <w:rsid w:val="00500343"/>
    <w:rsid w:val="005006BF"/>
    <w:rsid w:val="00500B62"/>
    <w:rsid w:val="00501A53"/>
    <w:rsid w:val="00504711"/>
    <w:rsid w:val="00504EE8"/>
    <w:rsid w:val="0050701C"/>
    <w:rsid w:val="005077FB"/>
    <w:rsid w:val="005109BC"/>
    <w:rsid w:val="0051123C"/>
    <w:rsid w:val="005115E8"/>
    <w:rsid w:val="00514BBC"/>
    <w:rsid w:val="00516FCA"/>
    <w:rsid w:val="00517E70"/>
    <w:rsid w:val="005226B7"/>
    <w:rsid w:val="005249BD"/>
    <w:rsid w:val="005254CA"/>
    <w:rsid w:val="0053040D"/>
    <w:rsid w:val="0053174F"/>
    <w:rsid w:val="00532CDF"/>
    <w:rsid w:val="00533C10"/>
    <w:rsid w:val="00541AB4"/>
    <w:rsid w:val="00542962"/>
    <w:rsid w:val="00543CA9"/>
    <w:rsid w:val="00545164"/>
    <w:rsid w:val="00545275"/>
    <w:rsid w:val="00546915"/>
    <w:rsid w:val="00547C09"/>
    <w:rsid w:val="0055015E"/>
    <w:rsid w:val="00550C02"/>
    <w:rsid w:val="00551A07"/>
    <w:rsid w:val="00552979"/>
    <w:rsid w:val="00555749"/>
    <w:rsid w:val="005571CA"/>
    <w:rsid w:val="005573D2"/>
    <w:rsid w:val="00560EF7"/>
    <w:rsid w:val="00560FB3"/>
    <w:rsid w:val="00561CC4"/>
    <w:rsid w:val="005621D9"/>
    <w:rsid w:val="0056720B"/>
    <w:rsid w:val="005717CF"/>
    <w:rsid w:val="00576503"/>
    <w:rsid w:val="00577308"/>
    <w:rsid w:val="00577B86"/>
    <w:rsid w:val="005806A2"/>
    <w:rsid w:val="00580814"/>
    <w:rsid w:val="00580EC6"/>
    <w:rsid w:val="00587322"/>
    <w:rsid w:val="0058767D"/>
    <w:rsid w:val="00590746"/>
    <w:rsid w:val="00590894"/>
    <w:rsid w:val="0059242E"/>
    <w:rsid w:val="00592750"/>
    <w:rsid w:val="005930EA"/>
    <w:rsid w:val="00593854"/>
    <w:rsid w:val="00595003"/>
    <w:rsid w:val="00595974"/>
    <w:rsid w:val="00596B47"/>
    <w:rsid w:val="005A1ECF"/>
    <w:rsid w:val="005A21FE"/>
    <w:rsid w:val="005B26F0"/>
    <w:rsid w:val="005B28D9"/>
    <w:rsid w:val="005B3D40"/>
    <w:rsid w:val="005B4188"/>
    <w:rsid w:val="005B5FC8"/>
    <w:rsid w:val="005C283B"/>
    <w:rsid w:val="005C297B"/>
    <w:rsid w:val="005C4311"/>
    <w:rsid w:val="005C48FA"/>
    <w:rsid w:val="005C60E0"/>
    <w:rsid w:val="005C74E2"/>
    <w:rsid w:val="005D08F0"/>
    <w:rsid w:val="005D0FD7"/>
    <w:rsid w:val="005D1535"/>
    <w:rsid w:val="005D5AF0"/>
    <w:rsid w:val="005D64E0"/>
    <w:rsid w:val="005D711D"/>
    <w:rsid w:val="005E134C"/>
    <w:rsid w:val="005E2B03"/>
    <w:rsid w:val="005E3B4F"/>
    <w:rsid w:val="005E45CF"/>
    <w:rsid w:val="005E56A0"/>
    <w:rsid w:val="005E6FED"/>
    <w:rsid w:val="005F052A"/>
    <w:rsid w:val="005F4532"/>
    <w:rsid w:val="005F5F42"/>
    <w:rsid w:val="005F6F90"/>
    <w:rsid w:val="00601155"/>
    <w:rsid w:val="00601BAA"/>
    <w:rsid w:val="00603293"/>
    <w:rsid w:val="00604BDD"/>
    <w:rsid w:val="006066AF"/>
    <w:rsid w:val="00607168"/>
    <w:rsid w:val="00610942"/>
    <w:rsid w:val="00611A97"/>
    <w:rsid w:val="00611F51"/>
    <w:rsid w:val="006128EC"/>
    <w:rsid w:val="006156DB"/>
    <w:rsid w:val="00616905"/>
    <w:rsid w:val="00616BAC"/>
    <w:rsid w:val="0061731C"/>
    <w:rsid w:val="00626633"/>
    <w:rsid w:val="00627753"/>
    <w:rsid w:val="0063057A"/>
    <w:rsid w:val="0063239D"/>
    <w:rsid w:val="00632692"/>
    <w:rsid w:val="00632FAB"/>
    <w:rsid w:val="006337E9"/>
    <w:rsid w:val="006338C1"/>
    <w:rsid w:val="00634D1A"/>
    <w:rsid w:val="00636D7C"/>
    <w:rsid w:val="00641868"/>
    <w:rsid w:val="006418FA"/>
    <w:rsid w:val="006431DF"/>
    <w:rsid w:val="00643AF5"/>
    <w:rsid w:val="0064431A"/>
    <w:rsid w:val="006472B8"/>
    <w:rsid w:val="0065591D"/>
    <w:rsid w:val="00656953"/>
    <w:rsid w:val="00657774"/>
    <w:rsid w:val="00657A5A"/>
    <w:rsid w:val="00657EE3"/>
    <w:rsid w:val="00660D28"/>
    <w:rsid w:val="00661797"/>
    <w:rsid w:val="00661C44"/>
    <w:rsid w:val="00664715"/>
    <w:rsid w:val="006670B4"/>
    <w:rsid w:val="00672C15"/>
    <w:rsid w:val="00673C70"/>
    <w:rsid w:val="00673CD6"/>
    <w:rsid w:val="00674BA5"/>
    <w:rsid w:val="006761DC"/>
    <w:rsid w:val="00676CA5"/>
    <w:rsid w:val="00677F7B"/>
    <w:rsid w:val="0068251E"/>
    <w:rsid w:val="00682613"/>
    <w:rsid w:val="006832AB"/>
    <w:rsid w:val="00683962"/>
    <w:rsid w:val="00683A57"/>
    <w:rsid w:val="00683C75"/>
    <w:rsid w:val="00684C67"/>
    <w:rsid w:val="006874E1"/>
    <w:rsid w:val="00687E30"/>
    <w:rsid w:val="00687E52"/>
    <w:rsid w:val="00694CA1"/>
    <w:rsid w:val="0069554A"/>
    <w:rsid w:val="00696533"/>
    <w:rsid w:val="006A0293"/>
    <w:rsid w:val="006A082F"/>
    <w:rsid w:val="006A3795"/>
    <w:rsid w:val="006A6301"/>
    <w:rsid w:val="006B2340"/>
    <w:rsid w:val="006B2446"/>
    <w:rsid w:val="006B24D0"/>
    <w:rsid w:val="006B2D0B"/>
    <w:rsid w:val="006B4AE0"/>
    <w:rsid w:val="006B5511"/>
    <w:rsid w:val="006B6776"/>
    <w:rsid w:val="006B6AE9"/>
    <w:rsid w:val="006C1E1C"/>
    <w:rsid w:val="006C3080"/>
    <w:rsid w:val="006C436B"/>
    <w:rsid w:val="006C680E"/>
    <w:rsid w:val="006D209E"/>
    <w:rsid w:val="006D3534"/>
    <w:rsid w:val="006D451F"/>
    <w:rsid w:val="006D4D83"/>
    <w:rsid w:val="006D5465"/>
    <w:rsid w:val="006D57E9"/>
    <w:rsid w:val="006E0275"/>
    <w:rsid w:val="006E145C"/>
    <w:rsid w:val="006E3120"/>
    <w:rsid w:val="006E40BB"/>
    <w:rsid w:val="006E480F"/>
    <w:rsid w:val="006E6805"/>
    <w:rsid w:val="006E6D9C"/>
    <w:rsid w:val="006E6FA7"/>
    <w:rsid w:val="006E7D1E"/>
    <w:rsid w:val="006F1991"/>
    <w:rsid w:val="006F3E81"/>
    <w:rsid w:val="006F3FF9"/>
    <w:rsid w:val="006F43B5"/>
    <w:rsid w:val="006F4CCE"/>
    <w:rsid w:val="006F576F"/>
    <w:rsid w:val="006F6043"/>
    <w:rsid w:val="006F72F2"/>
    <w:rsid w:val="0070007B"/>
    <w:rsid w:val="007005DC"/>
    <w:rsid w:val="00701A61"/>
    <w:rsid w:val="00701BEE"/>
    <w:rsid w:val="00702FCA"/>
    <w:rsid w:val="007042BE"/>
    <w:rsid w:val="00710147"/>
    <w:rsid w:val="00710F4D"/>
    <w:rsid w:val="0071125C"/>
    <w:rsid w:val="0071213C"/>
    <w:rsid w:val="00713470"/>
    <w:rsid w:val="00713D95"/>
    <w:rsid w:val="007142DE"/>
    <w:rsid w:val="00714976"/>
    <w:rsid w:val="00716934"/>
    <w:rsid w:val="00717C99"/>
    <w:rsid w:val="00720569"/>
    <w:rsid w:val="00721038"/>
    <w:rsid w:val="007241D4"/>
    <w:rsid w:val="0072658D"/>
    <w:rsid w:val="0073149E"/>
    <w:rsid w:val="0073176E"/>
    <w:rsid w:val="00732F6D"/>
    <w:rsid w:val="0073377D"/>
    <w:rsid w:val="00733CCE"/>
    <w:rsid w:val="007341C0"/>
    <w:rsid w:val="00737158"/>
    <w:rsid w:val="00743DD2"/>
    <w:rsid w:val="0074417D"/>
    <w:rsid w:val="00745853"/>
    <w:rsid w:val="007458C2"/>
    <w:rsid w:val="00746A01"/>
    <w:rsid w:val="00751612"/>
    <w:rsid w:val="00752698"/>
    <w:rsid w:val="00754E7E"/>
    <w:rsid w:val="0075587B"/>
    <w:rsid w:val="0076028F"/>
    <w:rsid w:val="00773E56"/>
    <w:rsid w:val="007742D4"/>
    <w:rsid w:val="00774690"/>
    <w:rsid w:val="0077485A"/>
    <w:rsid w:val="0077520D"/>
    <w:rsid w:val="00776C9A"/>
    <w:rsid w:val="00777884"/>
    <w:rsid w:val="00781BFC"/>
    <w:rsid w:val="0078229D"/>
    <w:rsid w:val="00782B64"/>
    <w:rsid w:val="007843B6"/>
    <w:rsid w:val="007855F6"/>
    <w:rsid w:val="00787EA7"/>
    <w:rsid w:val="00790416"/>
    <w:rsid w:val="007911A0"/>
    <w:rsid w:val="00791423"/>
    <w:rsid w:val="00791F53"/>
    <w:rsid w:val="007932B7"/>
    <w:rsid w:val="00794773"/>
    <w:rsid w:val="007952D4"/>
    <w:rsid w:val="00797413"/>
    <w:rsid w:val="00797604"/>
    <w:rsid w:val="00797BD0"/>
    <w:rsid w:val="007A1134"/>
    <w:rsid w:val="007A352F"/>
    <w:rsid w:val="007A5123"/>
    <w:rsid w:val="007A5F2E"/>
    <w:rsid w:val="007A622C"/>
    <w:rsid w:val="007A7158"/>
    <w:rsid w:val="007B0159"/>
    <w:rsid w:val="007B4CB4"/>
    <w:rsid w:val="007B5B8F"/>
    <w:rsid w:val="007B659F"/>
    <w:rsid w:val="007B74A6"/>
    <w:rsid w:val="007B783A"/>
    <w:rsid w:val="007C2A30"/>
    <w:rsid w:val="007C3A36"/>
    <w:rsid w:val="007C4A02"/>
    <w:rsid w:val="007C56BB"/>
    <w:rsid w:val="007C5CAC"/>
    <w:rsid w:val="007C7DC6"/>
    <w:rsid w:val="007E0155"/>
    <w:rsid w:val="007E0AFF"/>
    <w:rsid w:val="007E0E6A"/>
    <w:rsid w:val="007E1F11"/>
    <w:rsid w:val="007E30B2"/>
    <w:rsid w:val="007E43E9"/>
    <w:rsid w:val="007E456F"/>
    <w:rsid w:val="007E6D56"/>
    <w:rsid w:val="007E7A3A"/>
    <w:rsid w:val="007E7F10"/>
    <w:rsid w:val="007F1C49"/>
    <w:rsid w:val="007F38A9"/>
    <w:rsid w:val="007F4001"/>
    <w:rsid w:val="007F55EB"/>
    <w:rsid w:val="007F5C86"/>
    <w:rsid w:val="007F6278"/>
    <w:rsid w:val="007F632E"/>
    <w:rsid w:val="007F7593"/>
    <w:rsid w:val="00801282"/>
    <w:rsid w:val="008029D3"/>
    <w:rsid w:val="00804AA9"/>
    <w:rsid w:val="00805389"/>
    <w:rsid w:val="00810653"/>
    <w:rsid w:val="008128DD"/>
    <w:rsid w:val="00813DBA"/>
    <w:rsid w:val="0081649C"/>
    <w:rsid w:val="00816CD2"/>
    <w:rsid w:val="00820F0C"/>
    <w:rsid w:val="00821A56"/>
    <w:rsid w:val="008227A3"/>
    <w:rsid w:val="00822CD9"/>
    <w:rsid w:val="00823482"/>
    <w:rsid w:val="00824A98"/>
    <w:rsid w:val="00824D23"/>
    <w:rsid w:val="00826F1B"/>
    <w:rsid w:val="008319EE"/>
    <w:rsid w:val="008327BE"/>
    <w:rsid w:val="00832DD3"/>
    <w:rsid w:val="00834D12"/>
    <w:rsid w:val="00837717"/>
    <w:rsid w:val="0084265C"/>
    <w:rsid w:val="0084532D"/>
    <w:rsid w:val="00847AE7"/>
    <w:rsid w:val="00847D9B"/>
    <w:rsid w:val="008516DA"/>
    <w:rsid w:val="0085236A"/>
    <w:rsid w:val="008536F2"/>
    <w:rsid w:val="008553DB"/>
    <w:rsid w:val="0085637A"/>
    <w:rsid w:val="008564F4"/>
    <w:rsid w:val="00856F0C"/>
    <w:rsid w:val="00857D47"/>
    <w:rsid w:val="00864133"/>
    <w:rsid w:val="0086609B"/>
    <w:rsid w:val="00866E27"/>
    <w:rsid w:val="00867237"/>
    <w:rsid w:val="00872000"/>
    <w:rsid w:val="00872358"/>
    <w:rsid w:val="00873BC2"/>
    <w:rsid w:val="0087495C"/>
    <w:rsid w:val="00881AF4"/>
    <w:rsid w:val="008828EB"/>
    <w:rsid w:val="00883086"/>
    <w:rsid w:val="008835AE"/>
    <w:rsid w:val="00883675"/>
    <w:rsid w:val="00885158"/>
    <w:rsid w:val="0088709E"/>
    <w:rsid w:val="0089026D"/>
    <w:rsid w:val="00890948"/>
    <w:rsid w:val="00890E59"/>
    <w:rsid w:val="008918AF"/>
    <w:rsid w:val="008924BF"/>
    <w:rsid w:val="008A1273"/>
    <w:rsid w:val="008A1A5E"/>
    <w:rsid w:val="008A1EC0"/>
    <w:rsid w:val="008A299F"/>
    <w:rsid w:val="008A2D01"/>
    <w:rsid w:val="008A4A29"/>
    <w:rsid w:val="008A6407"/>
    <w:rsid w:val="008A7E99"/>
    <w:rsid w:val="008B1687"/>
    <w:rsid w:val="008B48C7"/>
    <w:rsid w:val="008B5213"/>
    <w:rsid w:val="008B5D83"/>
    <w:rsid w:val="008B697B"/>
    <w:rsid w:val="008C119B"/>
    <w:rsid w:val="008C2D83"/>
    <w:rsid w:val="008C3C41"/>
    <w:rsid w:val="008C7DE8"/>
    <w:rsid w:val="008D0071"/>
    <w:rsid w:val="008D08CE"/>
    <w:rsid w:val="008D1B81"/>
    <w:rsid w:val="008D208F"/>
    <w:rsid w:val="008D4B83"/>
    <w:rsid w:val="008E00CD"/>
    <w:rsid w:val="008E087C"/>
    <w:rsid w:val="008E1707"/>
    <w:rsid w:val="008E2306"/>
    <w:rsid w:val="008E2955"/>
    <w:rsid w:val="008E5471"/>
    <w:rsid w:val="008F17A1"/>
    <w:rsid w:val="008F282C"/>
    <w:rsid w:val="008F3633"/>
    <w:rsid w:val="008F5E0B"/>
    <w:rsid w:val="008F7A1E"/>
    <w:rsid w:val="0090128B"/>
    <w:rsid w:val="009018E3"/>
    <w:rsid w:val="0090303A"/>
    <w:rsid w:val="00904D69"/>
    <w:rsid w:val="00905867"/>
    <w:rsid w:val="009062B9"/>
    <w:rsid w:val="00906447"/>
    <w:rsid w:val="0091472E"/>
    <w:rsid w:val="009147E7"/>
    <w:rsid w:val="00914A12"/>
    <w:rsid w:val="00920328"/>
    <w:rsid w:val="0092072A"/>
    <w:rsid w:val="00920915"/>
    <w:rsid w:val="0092181C"/>
    <w:rsid w:val="00922274"/>
    <w:rsid w:val="009233E1"/>
    <w:rsid w:val="00924ECB"/>
    <w:rsid w:val="0092634F"/>
    <w:rsid w:val="00931074"/>
    <w:rsid w:val="00932ABD"/>
    <w:rsid w:val="00932FD1"/>
    <w:rsid w:val="00933946"/>
    <w:rsid w:val="00935CE9"/>
    <w:rsid w:val="0094042D"/>
    <w:rsid w:val="00942A26"/>
    <w:rsid w:val="00942EDB"/>
    <w:rsid w:val="009435B8"/>
    <w:rsid w:val="00944B97"/>
    <w:rsid w:val="00944FB4"/>
    <w:rsid w:val="009456FA"/>
    <w:rsid w:val="00950177"/>
    <w:rsid w:val="00950E47"/>
    <w:rsid w:val="00952A36"/>
    <w:rsid w:val="0095394B"/>
    <w:rsid w:val="009553FD"/>
    <w:rsid w:val="0095581F"/>
    <w:rsid w:val="00955AA7"/>
    <w:rsid w:val="00956A5D"/>
    <w:rsid w:val="00957E6E"/>
    <w:rsid w:val="00960234"/>
    <w:rsid w:val="00960C86"/>
    <w:rsid w:val="00960D40"/>
    <w:rsid w:val="0096301C"/>
    <w:rsid w:val="00963F75"/>
    <w:rsid w:val="0096625D"/>
    <w:rsid w:val="009706AD"/>
    <w:rsid w:val="00970DA2"/>
    <w:rsid w:val="00974EC5"/>
    <w:rsid w:val="009770F2"/>
    <w:rsid w:val="00977E8D"/>
    <w:rsid w:val="00981726"/>
    <w:rsid w:val="009820F9"/>
    <w:rsid w:val="009829A7"/>
    <w:rsid w:val="00982CB1"/>
    <w:rsid w:val="0098316C"/>
    <w:rsid w:val="00985384"/>
    <w:rsid w:val="00985A53"/>
    <w:rsid w:val="00987507"/>
    <w:rsid w:val="00992347"/>
    <w:rsid w:val="00992995"/>
    <w:rsid w:val="0099327D"/>
    <w:rsid w:val="00993B89"/>
    <w:rsid w:val="00997CE6"/>
    <w:rsid w:val="009A2C51"/>
    <w:rsid w:val="009A3B5C"/>
    <w:rsid w:val="009A6885"/>
    <w:rsid w:val="009A6F68"/>
    <w:rsid w:val="009B2800"/>
    <w:rsid w:val="009B3334"/>
    <w:rsid w:val="009B49F5"/>
    <w:rsid w:val="009B4D93"/>
    <w:rsid w:val="009B52D6"/>
    <w:rsid w:val="009B72AD"/>
    <w:rsid w:val="009B77BA"/>
    <w:rsid w:val="009B7F35"/>
    <w:rsid w:val="009C0B37"/>
    <w:rsid w:val="009C2C84"/>
    <w:rsid w:val="009C5F3E"/>
    <w:rsid w:val="009D170A"/>
    <w:rsid w:val="009D1F7D"/>
    <w:rsid w:val="009D399C"/>
    <w:rsid w:val="009D4962"/>
    <w:rsid w:val="009D65B6"/>
    <w:rsid w:val="009E02C1"/>
    <w:rsid w:val="009E1151"/>
    <w:rsid w:val="009E164B"/>
    <w:rsid w:val="009E1C49"/>
    <w:rsid w:val="009E266A"/>
    <w:rsid w:val="009E28F0"/>
    <w:rsid w:val="009E3CD8"/>
    <w:rsid w:val="009E66B4"/>
    <w:rsid w:val="009E7BCE"/>
    <w:rsid w:val="009F07D0"/>
    <w:rsid w:val="009F0CF7"/>
    <w:rsid w:val="009F118B"/>
    <w:rsid w:val="009F2B3C"/>
    <w:rsid w:val="009F45B9"/>
    <w:rsid w:val="009F4A66"/>
    <w:rsid w:val="009F4BD8"/>
    <w:rsid w:val="009F54C8"/>
    <w:rsid w:val="00A01555"/>
    <w:rsid w:val="00A0197D"/>
    <w:rsid w:val="00A02355"/>
    <w:rsid w:val="00A04428"/>
    <w:rsid w:val="00A073CB"/>
    <w:rsid w:val="00A11992"/>
    <w:rsid w:val="00A12B8C"/>
    <w:rsid w:val="00A13BEF"/>
    <w:rsid w:val="00A164E0"/>
    <w:rsid w:val="00A16E6F"/>
    <w:rsid w:val="00A1755D"/>
    <w:rsid w:val="00A178A1"/>
    <w:rsid w:val="00A17D27"/>
    <w:rsid w:val="00A2007D"/>
    <w:rsid w:val="00A200EE"/>
    <w:rsid w:val="00A206C4"/>
    <w:rsid w:val="00A210F3"/>
    <w:rsid w:val="00A2213C"/>
    <w:rsid w:val="00A233D7"/>
    <w:rsid w:val="00A23519"/>
    <w:rsid w:val="00A23BEF"/>
    <w:rsid w:val="00A24ACD"/>
    <w:rsid w:val="00A25513"/>
    <w:rsid w:val="00A27EA0"/>
    <w:rsid w:val="00A304F2"/>
    <w:rsid w:val="00A323D8"/>
    <w:rsid w:val="00A32BA9"/>
    <w:rsid w:val="00A32C24"/>
    <w:rsid w:val="00A34206"/>
    <w:rsid w:val="00A34587"/>
    <w:rsid w:val="00A3462C"/>
    <w:rsid w:val="00A35142"/>
    <w:rsid w:val="00A364D3"/>
    <w:rsid w:val="00A40D8F"/>
    <w:rsid w:val="00A413F3"/>
    <w:rsid w:val="00A43AE1"/>
    <w:rsid w:val="00A44EB1"/>
    <w:rsid w:val="00A4598E"/>
    <w:rsid w:val="00A46C41"/>
    <w:rsid w:val="00A56155"/>
    <w:rsid w:val="00A5691D"/>
    <w:rsid w:val="00A576C0"/>
    <w:rsid w:val="00A60680"/>
    <w:rsid w:val="00A60FCA"/>
    <w:rsid w:val="00A61E56"/>
    <w:rsid w:val="00A6202B"/>
    <w:rsid w:val="00A62DFF"/>
    <w:rsid w:val="00A637B8"/>
    <w:rsid w:val="00A63828"/>
    <w:rsid w:val="00A63C17"/>
    <w:rsid w:val="00A63FBB"/>
    <w:rsid w:val="00A642A8"/>
    <w:rsid w:val="00A64ED9"/>
    <w:rsid w:val="00A651D3"/>
    <w:rsid w:val="00A65C3A"/>
    <w:rsid w:val="00A6608F"/>
    <w:rsid w:val="00A66437"/>
    <w:rsid w:val="00A66A6E"/>
    <w:rsid w:val="00A672AB"/>
    <w:rsid w:val="00A6742C"/>
    <w:rsid w:val="00A70D68"/>
    <w:rsid w:val="00A72315"/>
    <w:rsid w:val="00A73581"/>
    <w:rsid w:val="00A73756"/>
    <w:rsid w:val="00A73ACA"/>
    <w:rsid w:val="00A752B1"/>
    <w:rsid w:val="00A81B25"/>
    <w:rsid w:val="00A821ED"/>
    <w:rsid w:val="00A8260D"/>
    <w:rsid w:val="00A829A3"/>
    <w:rsid w:val="00A8308C"/>
    <w:rsid w:val="00A8475C"/>
    <w:rsid w:val="00A90657"/>
    <w:rsid w:val="00A908BC"/>
    <w:rsid w:val="00A90C4F"/>
    <w:rsid w:val="00A925E2"/>
    <w:rsid w:val="00A92617"/>
    <w:rsid w:val="00A937D5"/>
    <w:rsid w:val="00A94C04"/>
    <w:rsid w:val="00AA11D2"/>
    <w:rsid w:val="00AA5DA2"/>
    <w:rsid w:val="00AA75E5"/>
    <w:rsid w:val="00AB3252"/>
    <w:rsid w:val="00AB4663"/>
    <w:rsid w:val="00AB48A8"/>
    <w:rsid w:val="00AB56BD"/>
    <w:rsid w:val="00AB5B99"/>
    <w:rsid w:val="00AB7137"/>
    <w:rsid w:val="00AB7368"/>
    <w:rsid w:val="00AC080F"/>
    <w:rsid w:val="00AC174D"/>
    <w:rsid w:val="00AC17E1"/>
    <w:rsid w:val="00AC328C"/>
    <w:rsid w:val="00AC4AE5"/>
    <w:rsid w:val="00AC62C3"/>
    <w:rsid w:val="00AD0AC1"/>
    <w:rsid w:val="00AD0D2E"/>
    <w:rsid w:val="00AD0F61"/>
    <w:rsid w:val="00AD1885"/>
    <w:rsid w:val="00AD6361"/>
    <w:rsid w:val="00AD70FE"/>
    <w:rsid w:val="00AE00C8"/>
    <w:rsid w:val="00AE0682"/>
    <w:rsid w:val="00AE20B1"/>
    <w:rsid w:val="00AE27C2"/>
    <w:rsid w:val="00AE2BF9"/>
    <w:rsid w:val="00AE2C7C"/>
    <w:rsid w:val="00AE347E"/>
    <w:rsid w:val="00AE3D82"/>
    <w:rsid w:val="00AE4BD4"/>
    <w:rsid w:val="00AE550C"/>
    <w:rsid w:val="00AE56B6"/>
    <w:rsid w:val="00AE5BE3"/>
    <w:rsid w:val="00AE6745"/>
    <w:rsid w:val="00AE7781"/>
    <w:rsid w:val="00AF3154"/>
    <w:rsid w:val="00AF3912"/>
    <w:rsid w:val="00AF46E4"/>
    <w:rsid w:val="00AF4EB2"/>
    <w:rsid w:val="00AF6668"/>
    <w:rsid w:val="00AF7628"/>
    <w:rsid w:val="00B02049"/>
    <w:rsid w:val="00B0237A"/>
    <w:rsid w:val="00B0283D"/>
    <w:rsid w:val="00B03920"/>
    <w:rsid w:val="00B03C12"/>
    <w:rsid w:val="00B04E0A"/>
    <w:rsid w:val="00B0781D"/>
    <w:rsid w:val="00B1243D"/>
    <w:rsid w:val="00B13DDB"/>
    <w:rsid w:val="00B140E4"/>
    <w:rsid w:val="00B14944"/>
    <w:rsid w:val="00B14A5B"/>
    <w:rsid w:val="00B1589D"/>
    <w:rsid w:val="00B16C2B"/>
    <w:rsid w:val="00B2022F"/>
    <w:rsid w:val="00B22127"/>
    <w:rsid w:val="00B2417C"/>
    <w:rsid w:val="00B2784E"/>
    <w:rsid w:val="00B27E0C"/>
    <w:rsid w:val="00B27E26"/>
    <w:rsid w:val="00B30489"/>
    <w:rsid w:val="00B30534"/>
    <w:rsid w:val="00B33740"/>
    <w:rsid w:val="00B33B1B"/>
    <w:rsid w:val="00B33EA4"/>
    <w:rsid w:val="00B34987"/>
    <w:rsid w:val="00B40A54"/>
    <w:rsid w:val="00B4416F"/>
    <w:rsid w:val="00B443CE"/>
    <w:rsid w:val="00B454D0"/>
    <w:rsid w:val="00B458C2"/>
    <w:rsid w:val="00B50762"/>
    <w:rsid w:val="00B50B8C"/>
    <w:rsid w:val="00B51EDE"/>
    <w:rsid w:val="00B524CA"/>
    <w:rsid w:val="00B5725B"/>
    <w:rsid w:val="00B57B19"/>
    <w:rsid w:val="00B60D48"/>
    <w:rsid w:val="00B62BD1"/>
    <w:rsid w:val="00B65334"/>
    <w:rsid w:val="00B6555F"/>
    <w:rsid w:val="00B71828"/>
    <w:rsid w:val="00B74013"/>
    <w:rsid w:val="00B753E8"/>
    <w:rsid w:val="00B758E0"/>
    <w:rsid w:val="00B76F3C"/>
    <w:rsid w:val="00B808C2"/>
    <w:rsid w:val="00B8142F"/>
    <w:rsid w:val="00B8417C"/>
    <w:rsid w:val="00B8505B"/>
    <w:rsid w:val="00B86E26"/>
    <w:rsid w:val="00B91418"/>
    <w:rsid w:val="00B91D21"/>
    <w:rsid w:val="00B934A9"/>
    <w:rsid w:val="00B95CDB"/>
    <w:rsid w:val="00B97A53"/>
    <w:rsid w:val="00B97B9A"/>
    <w:rsid w:val="00BA042B"/>
    <w:rsid w:val="00BA10C6"/>
    <w:rsid w:val="00BA3739"/>
    <w:rsid w:val="00BA4FC4"/>
    <w:rsid w:val="00BA5E7C"/>
    <w:rsid w:val="00BA5EF8"/>
    <w:rsid w:val="00BA5F25"/>
    <w:rsid w:val="00BA6B30"/>
    <w:rsid w:val="00BA7283"/>
    <w:rsid w:val="00BA7E96"/>
    <w:rsid w:val="00BA7F6E"/>
    <w:rsid w:val="00BB069D"/>
    <w:rsid w:val="00BB0A2D"/>
    <w:rsid w:val="00BB12C7"/>
    <w:rsid w:val="00BB28D1"/>
    <w:rsid w:val="00BB562C"/>
    <w:rsid w:val="00BB6C14"/>
    <w:rsid w:val="00BB6E16"/>
    <w:rsid w:val="00BB7E67"/>
    <w:rsid w:val="00BC1F4B"/>
    <w:rsid w:val="00BC23E5"/>
    <w:rsid w:val="00BC3874"/>
    <w:rsid w:val="00BC65A2"/>
    <w:rsid w:val="00BC7EFA"/>
    <w:rsid w:val="00BD2CB6"/>
    <w:rsid w:val="00BD2F8E"/>
    <w:rsid w:val="00BD37C3"/>
    <w:rsid w:val="00BD3EC9"/>
    <w:rsid w:val="00BD55EF"/>
    <w:rsid w:val="00BD7D39"/>
    <w:rsid w:val="00BE4911"/>
    <w:rsid w:val="00BE6B8F"/>
    <w:rsid w:val="00BE7CCA"/>
    <w:rsid w:val="00BF087C"/>
    <w:rsid w:val="00BF395C"/>
    <w:rsid w:val="00BF4677"/>
    <w:rsid w:val="00BF476D"/>
    <w:rsid w:val="00BF4E9B"/>
    <w:rsid w:val="00BF567B"/>
    <w:rsid w:val="00C00ABA"/>
    <w:rsid w:val="00C01581"/>
    <w:rsid w:val="00C01647"/>
    <w:rsid w:val="00C03C32"/>
    <w:rsid w:val="00C10B32"/>
    <w:rsid w:val="00C114CD"/>
    <w:rsid w:val="00C118FA"/>
    <w:rsid w:val="00C131AE"/>
    <w:rsid w:val="00C16395"/>
    <w:rsid w:val="00C16699"/>
    <w:rsid w:val="00C17508"/>
    <w:rsid w:val="00C20367"/>
    <w:rsid w:val="00C22857"/>
    <w:rsid w:val="00C264C8"/>
    <w:rsid w:val="00C26A1B"/>
    <w:rsid w:val="00C26CF6"/>
    <w:rsid w:val="00C301BC"/>
    <w:rsid w:val="00C30372"/>
    <w:rsid w:val="00C30EEA"/>
    <w:rsid w:val="00C32820"/>
    <w:rsid w:val="00C33F11"/>
    <w:rsid w:val="00C34A5E"/>
    <w:rsid w:val="00C3555F"/>
    <w:rsid w:val="00C3645A"/>
    <w:rsid w:val="00C41E6D"/>
    <w:rsid w:val="00C42673"/>
    <w:rsid w:val="00C42795"/>
    <w:rsid w:val="00C42AD3"/>
    <w:rsid w:val="00C42D2B"/>
    <w:rsid w:val="00C4503C"/>
    <w:rsid w:val="00C4601E"/>
    <w:rsid w:val="00C46DCF"/>
    <w:rsid w:val="00C4789A"/>
    <w:rsid w:val="00C50D38"/>
    <w:rsid w:val="00C50D86"/>
    <w:rsid w:val="00C50FA5"/>
    <w:rsid w:val="00C51474"/>
    <w:rsid w:val="00C53AD2"/>
    <w:rsid w:val="00C56D2E"/>
    <w:rsid w:val="00C57E0D"/>
    <w:rsid w:val="00C60025"/>
    <w:rsid w:val="00C6141D"/>
    <w:rsid w:val="00C619C1"/>
    <w:rsid w:val="00C622DF"/>
    <w:rsid w:val="00C62C9E"/>
    <w:rsid w:val="00C633E4"/>
    <w:rsid w:val="00C66748"/>
    <w:rsid w:val="00C70BB4"/>
    <w:rsid w:val="00C71689"/>
    <w:rsid w:val="00C71B26"/>
    <w:rsid w:val="00C7380C"/>
    <w:rsid w:val="00C73B0B"/>
    <w:rsid w:val="00C73C57"/>
    <w:rsid w:val="00C745B2"/>
    <w:rsid w:val="00C7519C"/>
    <w:rsid w:val="00C80834"/>
    <w:rsid w:val="00C80F0A"/>
    <w:rsid w:val="00C83956"/>
    <w:rsid w:val="00C85EAE"/>
    <w:rsid w:val="00C87AC8"/>
    <w:rsid w:val="00C90252"/>
    <w:rsid w:val="00C9503E"/>
    <w:rsid w:val="00C95453"/>
    <w:rsid w:val="00C97496"/>
    <w:rsid w:val="00CA0084"/>
    <w:rsid w:val="00CA116A"/>
    <w:rsid w:val="00CA50BD"/>
    <w:rsid w:val="00CA5F26"/>
    <w:rsid w:val="00CB1132"/>
    <w:rsid w:val="00CB1802"/>
    <w:rsid w:val="00CB1DCF"/>
    <w:rsid w:val="00CB51F4"/>
    <w:rsid w:val="00CB6047"/>
    <w:rsid w:val="00CB7804"/>
    <w:rsid w:val="00CB7B77"/>
    <w:rsid w:val="00CC1270"/>
    <w:rsid w:val="00CC19B8"/>
    <w:rsid w:val="00CC1E92"/>
    <w:rsid w:val="00CC3768"/>
    <w:rsid w:val="00CC37AF"/>
    <w:rsid w:val="00CC455A"/>
    <w:rsid w:val="00CC5528"/>
    <w:rsid w:val="00CC62C0"/>
    <w:rsid w:val="00CC632F"/>
    <w:rsid w:val="00CC746E"/>
    <w:rsid w:val="00CC7945"/>
    <w:rsid w:val="00CD0388"/>
    <w:rsid w:val="00CD0EE0"/>
    <w:rsid w:val="00CD1D70"/>
    <w:rsid w:val="00CD1F5E"/>
    <w:rsid w:val="00CD29FA"/>
    <w:rsid w:val="00CD2EB3"/>
    <w:rsid w:val="00CD5225"/>
    <w:rsid w:val="00CD5C18"/>
    <w:rsid w:val="00CD5EF4"/>
    <w:rsid w:val="00CD6BB2"/>
    <w:rsid w:val="00CE0903"/>
    <w:rsid w:val="00CE1EA2"/>
    <w:rsid w:val="00CE2F29"/>
    <w:rsid w:val="00CE617F"/>
    <w:rsid w:val="00CE7BB0"/>
    <w:rsid w:val="00CF11D7"/>
    <w:rsid w:val="00CF206A"/>
    <w:rsid w:val="00CF30DC"/>
    <w:rsid w:val="00CF49B9"/>
    <w:rsid w:val="00CF56AF"/>
    <w:rsid w:val="00CF65D9"/>
    <w:rsid w:val="00CF7DA7"/>
    <w:rsid w:val="00D00B17"/>
    <w:rsid w:val="00D011BF"/>
    <w:rsid w:val="00D01203"/>
    <w:rsid w:val="00D035C9"/>
    <w:rsid w:val="00D03AE1"/>
    <w:rsid w:val="00D03B92"/>
    <w:rsid w:val="00D06B5D"/>
    <w:rsid w:val="00D11B9D"/>
    <w:rsid w:val="00D11E72"/>
    <w:rsid w:val="00D13547"/>
    <w:rsid w:val="00D21565"/>
    <w:rsid w:val="00D21BF7"/>
    <w:rsid w:val="00D2483F"/>
    <w:rsid w:val="00D24C9B"/>
    <w:rsid w:val="00D2768D"/>
    <w:rsid w:val="00D309B8"/>
    <w:rsid w:val="00D32D10"/>
    <w:rsid w:val="00D340AC"/>
    <w:rsid w:val="00D347A4"/>
    <w:rsid w:val="00D34D9B"/>
    <w:rsid w:val="00D3543C"/>
    <w:rsid w:val="00D35DE7"/>
    <w:rsid w:val="00D3701E"/>
    <w:rsid w:val="00D379DD"/>
    <w:rsid w:val="00D46853"/>
    <w:rsid w:val="00D51E65"/>
    <w:rsid w:val="00D525C3"/>
    <w:rsid w:val="00D5586A"/>
    <w:rsid w:val="00D562ED"/>
    <w:rsid w:val="00D6187C"/>
    <w:rsid w:val="00D61A41"/>
    <w:rsid w:val="00D63F14"/>
    <w:rsid w:val="00D647F8"/>
    <w:rsid w:val="00D6510E"/>
    <w:rsid w:val="00D661E0"/>
    <w:rsid w:val="00D679CE"/>
    <w:rsid w:val="00D67A57"/>
    <w:rsid w:val="00D72215"/>
    <w:rsid w:val="00D75235"/>
    <w:rsid w:val="00D75547"/>
    <w:rsid w:val="00D758C5"/>
    <w:rsid w:val="00D7640C"/>
    <w:rsid w:val="00D7794E"/>
    <w:rsid w:val="00D77BED"/>
    <w:rsid w:val="00D80635"/>
    <w:rsid w:val="00D82081"/>
    <w:rsid w:val="00D82E2E"/>
    <w:rsid w:val="00D84898"/>
    <w:rsid w:val="00D8590D"/>
    <w:rsid w:val="00D8619C"/>
    <w:rsid w:val="00D87853"/>
    <w:rsid w:val="00D91814"/>
    <w:rsid w:val="00D91924"/>
    <w:rsid w:val="00D9438C"/>
    <w:rsid w:val="00D944B6"/>
    <w:rsid w:val="00D95301"/>
    <w:rsid w:val="00D95BAD"/>
    <w:rsid w:val="00D9700B"/>
    <w:rsid w:val="00D97375"/>
    <w:rsid w:val="00DA1C07"/>
    <w:rsid w:val="00DA218D"/>
    <w:rsid w:val="00DA24F6"/>
    <w:rsid w:val="00DA2A29"/>
    <w:rsid w:val="00DA31BD"/>
    <w:rsid w:val="00DA55C9"/>
    <w:rsid w:val="00DB0250"/>
    <w:rsid w:val="00DB36F2"/>
    <w:rsid w:val="00DB3A59"/>
    <w:rsid w:val="00DB3E4A"/>
    <w:rsid w:val="00DB4AFC"/>
    <w:rsid w:val="00DB512D"/>
    <w:rsid w:val="00DB52CA"/>
    <w:rsid w:val="00DB5868"/>
    <w:rsid w:val="00DB5CF5"/>
    <w:rsid w:val="00DB662E"/>
    <w:rsid w:val="00DB6AB6"/>
    <w:rsid w:val="00DB6C9F"/>
    <w:rsid w:val="00DB7097"/>
    <w:rsid w:val="00DC014B"/>
    <w:rsid w:val="00DC0D7E"/>
    <w:rsid w:val="00DC178C"/>
    <w:rsid w:val="00DC1F68"/>
    <w:rsid w:val="00DC4C99"/>
    <w:rsid w:val="00DC50F6"/>
    <w:rsid w:val="00DC68CC"/>
    <w:rsid w:val="00DC69CA"/>
    <w:rsid w:val="00DD0333"/>
    <w:rsid w:val="00DD1087"/>
    <w:rsid w:val="00DE2BE5"/>
    <w:rsid w:val="00DE2D8C"/>
    <w:rsid w:val="00DE45A3"/>
    <w:rsid w:val="00DE50BE"/>
    <w:rsid w:val="00DE5AE7"/>
    <w:rsid w:val="00DE5F05"/>
    <w:rsid w:val="00DE6B2F"/>
    <w:rsid w:val="00DE6B90"/>
    <w:rsid w:val="00DE6E67"/>
    <w:rsid w:val="00DE6EC1"/>
    <w:rsid w:val="00DF09F5"/>
    <w:rsid w:val="00DF0ABD"/>
    <w:rsid w:val="00DF3411"/>
    <w:rsid w:val="00E01524"/>
    <w:rsid w:val="00E01797"/>
    <w:rsid w:val="00E0317C"/>
    <w:rsid w:val="00E07754"/>
    <w:rsid w:val="00E07DE5"/>
    <w:rsid w:val="00E07F27"/>
    <w:rsid w:val="00E104E8"/>
    <w:rsid w:val="00E111E5"/>
    <w:rsid w:val="00E12309"/>
    <w:rsid w:val="00E12D9E"/>
    <w:rsid w:val="00E12FCF"/>
    <w:rsid w:val="00E14329"/>
    <w:rsid w:val="00E15141"/>
    <w:rsid w:val="00E16E43"/>
    <w:rsid w:val="00E17D80"/>
    <w:rsid w:val="00E20332"/>
    <w:rsid w:val="00E209A0"/>
    <w:rsid w:val="00E2222E"/>
    <w:rsid w:val="00E227CE"/>
    <w:rsid w:val="00E22AA8"/>
    <w:rsid w:val="00E23C6C"/>
    <w:rsid w:val="00E26853"/>
    <w:rsid w:val="00E273AF"/>
    <w:rsid w:val="00E3037C"/>
    <w:rsid w:val="00E30F70"/>
    <w:rsid w:val="00E31B0A"/>
    <w:rsid w:val="00E32E7A"/>
    <w:rsid w:val="00E346AC"/>
    <w:rsid w:val="00E3541C"/>
    <w:rsid w:val="00E37111"/>
    <w:rsid w:val="00E3711B"/>
    <w:rsid w:val="00E37A13"/>
    <w:rsid w:val="00E439D4"/>
    <w:rsid w:val="00E45972"/>
    <w:rsid w:val="00E47C13"/>
    <w:rsid w:val="00E51037"/>
    <w:rsid w:val="00E51639"/>
    <w:rsid w:val="00E53AD6"/>
    <w:rsid w:val="00E54E20"/>
    <w:rsid w:val="00E551ED"/>
    <w:rsid w:val="00E5670D"/>
    <w:rsid w:val="00E62E01"/>
    <w:rsid w:val="00E63F55"/>
    <w:rsid w:val="00E65BB5"/>
    <w:rsid w:val="00E67F86"/>
    <w:rsid w:val="00E70184"/>
    <w:rsid w:val="00E70F18"/>
    <w:rsid w:val="00E7152C"/>
    <w:rsid w:val="00E71889"/>
    <w:rsid w:val="00E72B5D"/>
    <w:rsid w:val="00E735FC"/>
    <w:rsid w:val="00E73D15"/>
    <w:rsid w:val="00E75248"/>
    <w:rsid w:val="00E7573C"/>
    <w:rsid w:val="00E76CE8"/>
    <w:rsid w:val="00E77800"/>
    <w:rsid w:val="00E87C67"/>
    <w:rsid w:val="00E90358"/>
    <w:rsid w:val="00E909BE"/>
    <w:rsid w:val="00E91B7B"/>
    <w:rsid w:val="00E91BAF"/>
    <w:rsid w:val="00E92E64"/>
    <w:rsid w:val="00E944CA"/>
    <w:rsid w:val="00E959BC"/>
    <w:rsid w:val="00E95F3D"/>
    <w:rsid w:val="00E97972"/>
    <w:rsid w:val="00EA2192"/>
    <w:rsid w:val="00EA31C5"/>
    <w:rsid w:val="00EA3B11"/>
    <w:rsid w:val="00EA4443"/>
    <w:rsid w:val="00EA52E7"/>
    <w:rsid w:val="00EA5310"/>
    <w:rsid w:val="00EB1FBA"/>
    <w:rsid w:val="00EB44F1"/>
    <w:rsid w:val="00EB57C1"/>
    <w:rsid w:val="00EB5926"/>
    <w:rsid w:val="00EB6DDA"/>
    <w:rsid w:val="00EB74A3"/>
    <w:rsid w:val="00EB7683"/>
    <w:rsid w:val="00EC010F"/>
    <w:rsid w:val="00EC1262"/>
    <w:rsid w:val="00EC3104"/>
    <w:rsid w:val="00EC370D"/>
    <w:rsid w:val="00EC4D86"/>
    <w:rsid w:val="00EC668F"/>
    <w:rsid w:val="00EC6882"/>
    <w:rsid w:val="00EC741F"/>
    <w:rsid w:val="00EC769F"/>
    <w:rsid w:val="00EC7C9F"/>
    <w:rsid w:val="00EC7CB0"/>
    <w:rsid w:val="00ED0C5F"/>
    <w:rsid w:val="00ED144F"/>
    <w:rsid w:val="00ED2322"/>
    <w:rsid w:val="00ED43DC"/>
    <w:rsid w:val="00ED4E9D"/>
    <w:rsid w:val="00ED525E"/>
    <w:rsid w:val="00EE1A9E"/>
    <w:rsid w:val="00EE3313"/>
    <w:rsid w:val="00EE5001"/>
    <w:rsid w:val="00EE5287"/>
    <w:rsid w:val="00EE796A"/>
    <w:rsid w:val="00EE7C69"/>
    <w:rsid w:val="00EF042B"/>
    <w:rsid w:val="00EF1456"/>
    <w:rsid w:val="00EF4A03"/>
    <w:rsid w:val="00F012E7"/>
    <w:rsid w:val="00F02975"/>
    <w:rsid w:val="00F03452"/>
    <w:rsid w:val="00F0598C"/>
    <w:rsid w:val="00F05AE8"/>
    <w:rsid w:val="00F05D71"/>
    <w:rsid w:val="00F063F5"/>
    <w:rsid w:val="00F0747A"/>
    <w:rsid w:val="00F10289"/>
    <w:rsid w:val="00F111B7"/>
    <w:rsid w:val="00F14EA6"/>
    <w:rsid w:val="00F15604"/>
    <w:rsid w:val="00F17656"/>
    <w:rsid w:val="00F178AC"/>
    <w:rsid w:val="00F2165A"/>
    <w:rsid w:val="00F22F7B"/>
    <w:rsid w:val="00F24D95"/>
    <w:rsid w:val="00F254F7"/>
    <w:rsid w:val="00F25F67"/>
    <w:rsid w:val="00F26C8C"/>
    <w:rsid w:val="00F26F9A"/>
    <w:rsid w:val="00F27445"/>
    <w:rsid w:val="00F30D46"/>
    <w:rsid w:val="00F32FC3"/>
    <w:rsid w:val="00F33348"/>
    <w:rsid w:val="00F343AA"/>
    <w:rsid w:val="00F36180"/>
    <w:rsid w:val="00F42809"/>
    <w:rsid w:val="00F43D4E"/>
    <w:rsid w:val="00F43EA6"/>
    <w:rsid w:val="00F44317"/>
    <w:rsid w:val="00F444C1"/>
    <w:rsid w:val="00F44858"/>
    <w:rsid w:val="00F44986"/>
    <w:rsid w:val="00F50C58"/>
    <w:rsid w:val="00F5128D"/>
    <w:rsid w:val="00F5438E"/>
    <w:rsid w:val="00F60FD0"/>
    <w:rsid w:val="00F61D14"/>
    <w:rsid w:val="00F62997"/>
    <w:rsid w:val="00F63869"/>
    <w:rsid w:val="00F65A48"/>
    <w:rsid w:val="00F66592"/>
    <w:rsid w:val="00F678CB"/>
    <w:rsid w:val="00F70F18"/>
    <w:rsid w:val="00F714A9"/>
    <w:rsid w:val="00F71AAF"/>
    <w:rsid w:val="00F72A0B"/>
    <w:rsid w:val="00F72A13"/>
    <w:rsid w:val="00F760C3"/>
    <w:rsid w:val="00F7651B"/>
    <w:rsid w:val="00F76DCF"/>
    <w:rsid w:val="00F772FE"/>
    <w:rsid w:val="00F84827"/>
    <w:rsid w:val="00F84A29"/>
    <w:rsid w:val="00F87512"/>
    <w:rsid w:val="00F90A47"/>
    <w:rsid w:val="00F9340D"/>
    <w:rsid w:val="00F9385A"/>
    <w:rsid w:val="00F93864"/>
    <w:rsid w:val="00F94A18"/>
    <w:rsid w:val="00F96BAE"/>
    <w:rsid w:val="00F975EE"/>
    <w:rsid w:val="00FA066A"/>
    <w:rsid w:val="00FA3084"/>
    <w:rsid w:val="00FA4A11"/>
    <w:rsid w:val="00FA7FEC"/>
    <w:rsid w:val="00FB2E15"/>
    <w:rsid w:val="00FB3378"/>
    <w:rsid w:val="00FB3688"/>
    <w:rsid w:val="00FB3B0F"/>
    <w:rsid w:val="00FB4B09"/>
    <w:rsid w:val="00FB4DBD"/>
    <w:rsid w:val="00FC2CBA"/>
    <w:rsid w:val="00FC4138"/>
    <w:rsid w:val="00FC58D0"/>
    <w:rsid w:val="00FD06D8"/>
    <w:rsid w:val="00FD1025"/>
    <w:rsid w:val="00FD234F"/>
    <w:rsid w:val="00FD6573"/>
    <w:rsid w:val="00FD66CD"/>
    <w:rsid w:val="00FE0055"/>
    <w:rsid w:val="00FE02A1"/>
    <w:rsid w:val="00FE0A81"/>
    <w:rsid w:val="00FE0C91"/>
    <w:rsid w:val="00FE2404"/>
    <w:rsid w:val="00FE3119"/>
    <w:rsid w:val="00FE4C50"/>
    <w:rsid w:val="00FE6022"/>
    <w:rsid w:val="00FE607B"/>
    <w:rsid w:val="00FF0B12"/>
    <w:rsid w:val="00FF5821"/>
    <w:rsid w:val="00FF621E"/>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86765"/>
  <w15:chartTrackingRefBased/>
  <w15:docId w15:val="{D2303337-2FEE-44DB-9EE1-4BABF9EA8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40C6B"/>
  </w:style>
  <w:style w:type="paragraph" w:styleId="Titre1">
    <w:name w:val="heading 1"/>
    <w:aliases w:val="BREVES ECO Titre 1"/>
    <w:basedOn w:val="Normal"/>
    <w:next w:val="Normal"/>
    <w:link w:val="Titre1Car"/>
    <w:autoRedefine/>
    <w:uiPriority w:val="9"/>
    <w:qFormat/>
    <w:rsid w:val="001C4351"/>
    <w:pPr>
      <w:keepNext/>
      <w:keepLines/>
      <w:spacing w:before="480" w:after="120" w:line="216" w:lineRule="auto"/>
      <w:ind w:right="3686"/>
      <w:outlineLvl w:val="0"/>
    </w:pPr>
    <w:rPr>
      <w:rFonts w:ascii="Marianne ExtraBold" w:eastAsiaTheme="majorEastAsia" w:hAnsi="Marianne ExtraBold" w:cstheme="majorBidi"/>
      <w:color w:val="6A6AF4" w:themeColor="text2"/>
      <w:sz w:val="56"/>
      <w:szCs w:val="40"/>
    </w:rPr>
  </w:style>
  <w:style w:type="paragraph" w:styleId="Titre2">
    <w:name w:val="heading 2"/>
    <w:basedOn w:val="Normal"/>
    <w:next w:val="Normal"/>
    <w:link w:val="Titre2Car"/>
    <w:autoRedefine/>
    <w:uiPriority w:val="9"/>
    <w:unhideWhenUsed/>
    <w:qFormat/>
    <w:rsid w:val="00F7651B"/>
    <w:pPr>
      <w:keepNext/>
      <w:keepLines/>
      <w:spacing w:after="0"/>
      <w:ind w:left="-225" w:right="-225" w:firstLine="1359"/>
      <w:jc w:val="center"/>
      <w:outlineLvl w:val="1"/>
    </w:pPr>
    <w:rPr>
      <w:rFonts w:ascii="Marianne Light" w:eastAsiaTheme="majorEastAsia" w:hAnsi="Marianne Light" w:cstheme="majorBidi"/>
      <w:caps/>
      <w:sz w:val="36"/>
      <w:szCs w:val="28"/>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81726"/>
    <w:rPr>
      <w:color w:val="0000FF"/>
      <w:u w:val="single"/>
    </w:rPr>
  </w:style>
  <w:style w:type="paragraph" w:customStyle="1" w:styleId="rteleft">
    <w:name w:val="rteleft"/>
    <w:basedOn w:val="Normal"/>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981726"/>
    <w:pPr>
      <w:ind w:left="720"/>
      <w:contextualSpacing/>
    </w:pPr>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Default">
    <w:name w:val="Default"/>
    <w:rsid w:val="00981726"/>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styleId="En-tte">
    <w:name w:val="header"/>
    <w:basedOn w:val="Normal"/>
    <w:link w:val="En-tteCar"/>
    <w:uiPriority w:val="99"/>
    <w:unhideWhenUsed/>
    <w:rsid w:val="001C2361"/>
    <w:pPr>
      <w:tabs>
        <w:tab w:val="center" w:pos="4536"/>
        <w:tab w:val="right" w:pos="9072"/>
      </w:tabs>
      <w:spacing w:after="0" w:line="240" w:lineRule="auto"/>
    </w:pPr>
  </w:style>
  <w:style w:type="character" w:customStyle="1" w:styleId="En-tteCar">
    <w:name w:val="En-tête Car"/>
    <w:basedOn w:val="Policepardfaut"/>
    <w:link w:val="En-tte"/>
    <w:uiPriority w:val="99"/>
    <w:rsid w:val="001C2361"/>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rsid w:val="005B3D40"/>
    <w:pPr>
      <w:spacing w:after="0" w:line="240" w:lineRule="auto"/>
    </w:pPr>
  </w:style>
  <w:style w:type="paragraph" w:styleId="Notedebasdepage">
    <w:name w:val="footnote text"/>
    <w:basedOn w:val="Normal"/>
    <w:link w:val="NotedebasdepageCar"/>
    <w:uiPriority w:val="99"/>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1">
    <w:name w:val="Titre 01"/>
    <w:basedOn w:val="Normal"/>
    <w:link w:val="Titre01Car"/>
    <w:autoRedefine/>
    <w:rsid w:val="00B62BD1"/>
    <w:pPr>
      <w:spacing w:after="0" w:line="240" w:lineRule="auto"/>
      <w:ind w:left="851"/>
    </w:pPr>
    <w:rPr>
      <w:rFonts w:ascii="Marianne Light" w:eastAsia="Times New Roman" w:hAnsi="Marianne Light" w:cs="Arial"/>
      <w:color w:val="000091" w:themeColor="text1"/>
      <w:sz w:val="110"/>
      <w:szCs w:val="110"/>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1Car">
    <w:name w:val="Titre 01 Car"/>
    <w:basedOn w:val="Policepardfaut"/>
    <w:link w:val="Titre01"/>
    <w:rsid w:val="00B62BD1"/>
    <w:rPr>
      <w:rFonts w:ascii="Marianne Light" w:eastAsia="Times New Roman" w:hAnsi="Marianne Light" w:cs="Arial"/>
      <w:color w:val="000091" w:themeColor="text1"/>
      <w:sz w:val="110"/>
      <w:szCs w:val="110"/>
      <w:lang w:eastAsia="fr-FR"/>
    </w:rPr>
  </w:style>
  <w:style w:type="paragraph" w:styleId="Titre">
    <w:name w:val="Title"/>
    <w:aliases w:val="Titre 02 Alt"/>
    <w:basedOn w:val="Normal"/>
    <w:next w:val="Normal"/>
    <w:link w:val="TitreCar"/>
    <w:uiPriority w:val="10"/>
    <w:qFormat/>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2 Alt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basedOn w:val="Policepardfaut"/>
    <w:link w:val="Titre2"/>
    <w:uiPriority w:val="9"/>
    <w:rsid w:val="00F7651B"/>
    <w:rPr>
      <w:rFonts w:ascii="Marianne Light" w:eastAsiaTheme="majorEastAsia" w:hAnsi="Marianne Light" w:cstheme="majorBidi"/>
      <w:caps/>
      <w:sz w:val="36"/>
      <w:szCs w:val="28"/>
    </w:rPr>
  </w:style>
  <w:style w:type="character" w:customStyle="1" w:styleId="Titre1Car">
    <w:name w:val="Titre 1 Car"/>
    <w:aliases w:val="BREVES ECO Titre 1 Car"/>
    <w:basedOn w:val="Policepardfaut"/>
    <w:link w:val="Titre1"/>
    <w:uiPriority w:val="9"/>
    <w:rsid w:val="001C4351"/>
    <w:rPr>
      <w:rFonts w:ascii="Marianne ExtraBold" w:eastAsiaTheme="majorEastAsia" w:hAnsi="Marianne ExtraBold" w:cstheme="majorBidi"/>
      <w:color w:val="6A6AF4" w:themeColor="text2"/>
      <w:sz w:val="56"/>
      <w:szCs w:val="40"/>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DA218D"/>
    <w:pPr>
      <w:spacing w:after="120"/>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DA218D"/>
    <w:rPr>
      <w:rFonts w:ascii="Marianne Light" w:hAnsi="Marianne Light"/>
    </w:rPr>
  </w:style>
  <w:style w:type="paragraph" w:customStyle="1" w:styleId="listeTitre">
    <w:name w:val="liste Titre"/>
    <w:basedOn w:val="Titreliste"/>
    <w:link w:val="listeTitreCar"/>
    <w:autoRedefine/>
    <w:qFormat/>
    <w:rsid w:val="0076028F"/>
    <w:pPr>
      <w:spacing w:before="0" w:after="360"/>
      <w:ind w:left="851" w:right="3827"/>
    </w:pPr>
    <w:rPr>
      <w:rFonts w:ascii="Marianne Medium" w:hAnsi="Marianne Medium"/>
      <w:color w:val="B7A73F"/>
      <w:sz w:val="28"/>
      <w:szCs w:val="24"/>
      <w:lang w:val="en-GB"/>
    </w:rPr>
  </w:style>
  <w:style w:type="paragraph" w:customStyle="1" w:styleId="accentuation01">
    <w:name w:val="accentuation 01"/>
    <w:basedOn w:val="Soustitrechapeau"/>
    <w:link w:val="accentuation01Car"/>
    <w:qFormat/>
    <w:rsid w:val="00FD06D8"/>
    <w:pPr>
      <w:spacing w:before="80" w:after="80"/>
    </w:pPr>
    <w:rPr>
      <w:sz w:val="22"/>
    </w:rPr>
  </w:style>
  <w:style w:type="character" w:customStyle="1" w:styleId="listeTitreCar">
    <w:name w:val="liste Titre Car"/>
    <w:basedOn w:val="TitrelisteCar"/>
    <w:link w:val="listeTitre"/>
    <w:rsid w:val="0076028F"/>
    <w:rPr>
      <w:rFonts w:ascii="Marianne Medium" w:hAnsi="Marianne Medium"/>
      <w:color w:val="B7A73F"/>
      <w:sz w:val="28"/>
      <w:szCs w:val="24"/>
      <w:lang w:val="en-GB"/>
    </w:rPr>
  </w:style>
  <w:style w:type="paragraph" w:customStyle="1" w:styleId="Titre03">
    <w:name w:val="Titre 03"/>
    <w:basedOn w:val="Normal"/>
    <w:link w:val="Titre03Car"/>
    <w:qFormat/>
    <w:rsid w:val="00FD06D8"/>
    <w:pPr>
      <w:spacing w:before="120" w:after="120"/>
    </w:pPr>
    <w:rPr>
      <w:rFonts w:ascii="Marianne Medium" w:hAnsi="Marianne Medium"/>
      <w:color w:val="FFFFFF" w:themeColor="background1"/>
    </w:rPr>
  </w:style>
  <w:style w:type="character" w:customStyle="1" w:styleId="accentuation01Car">
    <w:name w:val="accentuation 01 Car"/>
    <w:basedOn w:val="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Titre03Car">
    <w:name w:val="Titre 03 Car"/>
    <w:basedOn w:val="Policepardfaut"/>
    <w:link w:val="Titre03"/>
    <w:rsid w:val="00FD06D8"/>
    <w:rPr>
      <w:rFonts w:ascii="Marianne Medium" w:hAnsi="Marianne Medium"/>
      <w:color w:val="FFFFFF" w:themeColor="background1"/>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qFormat/>
    <w:rsid w:val="00A17D27"/>
    <w:pPr>
      <w:spacing w:before="200"/>
      <w:ind w:left="864" w:right="864"/>
      <w:jc w:val="center"/>
    </w:pPr>
    <w:rPr>
      <w:i/>
      <w:iCs/>
      <w:color w:val="0000EC" w:themeColor="text1" w:themeTint="BF"/>
    </w:rPr>
  </w:style>
  <w:style w:type="character" w:customStyle="1" w:styleId="CitationCar">
    <w:name w:val="Citation Car"/>
    <w:basedOn w:val="Policepardfaut"/>
    <w:link w:val="Citation"/>
    <w:uiPriority w:val="29"/>
    <w:rsid w:val="00A17D27"/>
    <w:rPr>
      <w:i/>
      <w:iCs/>
      <w:color w:val="0000EC" w:themeColor="text1" w:themeTint="BF"/>
    </w:rPr>
  </w:style>
  <w:style w:type="paragraph" w:customStyle="1" w:styleId="Titresousrubrique">
    <w:name w:val="Titre sous rubrique"/>
    <w:basedOn w:val="Titreliste"/>
    <w:link w:val="TitresousrubriqueCar"/>
    <w:autoRedefine/>
    <w:rsid w:val="001C4351"/>
    <w:pPr>
      <w:spacing w:before="360"/>
      <w:ind w:left="851" w:right="3543"/>
    </w:pPr>
    <w:rPr>
      <w:rFonts w:ascii="Marianne Medium" w:hAnsi="Marianne Medium"/>
      <w:color w:val="B7A73F"/>
      <w:sz w:val="28"/>
      <w:szCs w:val="28"/>
    </w:rPr>
  </w:style>
  <w:style w:type="paragraph" w:customStyle="1" w:styleId="Ttitre03">
    <w:name w:val="Ttitre 03"/>
    <w:basedOn w:val="Titre1"/>
    <w:link w:val="Ttitre03Car"/>
    <w:qFormat/>
    <w:rsid w:val="00156975"/>
    <w:rPr>
      <w:color w:val="6D6DFF" w:themeColor="text1" w:themeTint="66"/>
      <w:sz w:val="32"/>
    </w:rPr>
  </w:style>
  <w:style w:type="character" w:customStyle="1" w:styleId="TitresousrubriqueCar">
    <w:name w:val="Titre sous rubrique Car"/>
    <w:basedOn w:val="TitrelisteCar"/>
    <w:link w:val="Titresousrubrique"/>
    <w:rsid w:val="001C4351"/>
    <w:rPr>
      <w:rFonts w:ascii="Marianne Medium" w:hAnsi="Marianne Medium"/>
      <w:color w:val="B7A73F"/>
      <w:sz w:val="28"/>
      <w:szCs w:val="28"/>
    </w:rPr>
  </w:style>
  <w:style w:type="paragraph" w:customStyle="1" w:styleId="Brvesco-Intro">
    <w:name w:val="BrèvesÉco - Intro"/>
    <w:basedOn w:val="Normal"/>
    <w:autoRedefine/>
    <w:rsid w:val="00A2213C"/>
    <w:pPr>
      <w:spacing w:after="520" w:line="360" w:lineRule="exact"/>
      <w:contextualSpacing/>
      <w:jc w:val="both"/>
    </w:pPr>
    <w:rPr>
      <w:rFonts w:ascii="Marianne" w:hAnsi="Marianne" w:cs="Times New Roman (Corps CS)"/>
      <w:color w:val="484D7A"/>
      <w:sz w:val="26"/>
      <w:szCs w:val="24"/>
      <w:lang w:val="en-US"/>
    </w:rPr>
  </w:style>
  <w:style w:type="character" w:customStyle="1" w:styleId="Ttitre03Car">
    <w:name w:val="Ttitre 03 Car"/>
    <w:basedOn w:val="Titre1Car"/>
    <w:link w:val="Ttitre03"/>
    <w:rsid w:val="00156975"/>
    <w:rPr>
      <w:rFonts w:ascii="Marianne ExtraBold" w:eastAsiaTheme="majorEastAsia" w:hAnsi="Marianne ExtraBold" w:cstheme="majorBidi"/>
      <w:color w:val="6D6DFF" w:themeColor="text1" w:themeTint="66"/>
      <w:sz w:val="32"/>
      <w:szCs w:val="32"/>
    </w:rPr>
  </w:style>
  <w:style w:type="paragraph" w:customStyle="1" w:styleId="Brvesco-Titreintro">
    <w:name w:val="BrèvesÉco - Titre intro"/>
    <w:basedOn w:val="Normal"/>
    <w:rsid w:val="00A2213C"/>
    <w:pPr>
      <w:tabs>
        <w:tab w:val="left" w:pos="357"/>
      </w:tabs>
      <w:spacing w:after="180" w:line="360" w:lineRule="exact"/>
      <w:contextualSpacing/>
      <w:jc w:val="both"/>
    </w:pPr>
    <w:rPr>
      <w:rFonts w:ascii="Marianne" w:hAnsi="Marianne" w:cs="Times New Roman (Corps CS)"/>
      <w:b/>
      <w:color w:val="FF8D7E"/>
      <w:sz w:val="30"/>
      <w:szCs w:val="24"/>
      <w:lang w:val="en-US"/>
    </w:rPr>
  </w:style>
  <w:style w:type="paragraph" w:customStyle="1" w:styleId="Brvesco-ChiffreclTitre">
    <w:name w:val="BrèvesÉco - Chiffre clé Titre"/>
    <w:basedOn w:val="Normal"/>
    <w:rsid w:val="00A2213C"/>
    <w:pPr>
      <w:numPr>
        <w:numId w:val="12"/>
      </w:numPr>
      <w:adjustRightInd w:val="0"/>
      <w:spacing w:before="120" w:after="0" w:line="300" w:lineRule="exact"/>
      <w:jc w:val="right"/>
    </w:pPr>
    <w:rPr>
      <w:rFonts w:ascii="Marianne" w:hAnsi="Marianne" w:cs="Times New Roman (Corps CS)"/>
      <w:b/>
      <w:caps/>
      <w:color w:val="FFFFFF" w:themeColor="background1"/>
      <w:sz w:val="30"/>
      <w:szCs w:val="24"/>
    </w:rPr>
  </w:style>
  <w:style w:type="paragraph" w:customStyle="1" w:styleId="Brvesco-Chiffrecl">
    <w:name w:val="BrèvesÉco - Chiffre clé"/>
    <w:basedOn w:val="Brvesco-ChiffreclTitre"/>
    <w:rsid w:val="00A2213C"/>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rsid w:val="00A2213C"/>
    <w:pPr>
      <w:spacing w:after="120" w:line="360" w:lineRule="exact"/>
    </w:pPr>
    <w:rPr>
      <w:rFonts w:ascii="Marianne" w:hAnsi="Marianne" w:cs="Times New Roman (Corps CS)"/>
      <w:color w:val="FFFFFF" w:themeColor="background1"/>
      <w:sz w:val="26"/>
      <w:szCs w:val="24"/>
    </w:rPr>
  </w:style>
  <w:style w:type="paragraph" w:customStyle="1" w:styleId="Brvesco-Normal">
    <w:name w:val="BrèvesÉco - Normal"/>
    <w:basedOn w:val="Normal"/>
    <w:rsid w:val="00464E6B"/>
    <w:pPr>
      <w:spacing w:after="0" w:line="260" w:lineRule="exact"/>
      <w:jc w:val="both"/>
    </w:pPr>
    <w:rPr>
      <w:rFonts w:ascii="Marianne" w:hAnsi="Marianne" w:cs="Times New Roman (Corps CS)"/>
      <w:color w:val="1A171B"/>
      <w:sz w:val="20"/>
      <w:szCs w:val="24"/>
    </w:rPr>
  </w:style>
  <w:style w:type="paragraph" w:customStyle="1" w:styleId="Brvesco-Titre2">
    <w:name w:val="BrèvesÉco - Titre 2"/>
    <w:basedOn w:val="Brvesco-Titreintro"/>
    <w:rsid w:val="00464E6B"/>
    <w:pPr>
      <w:numPr>
        <w:numId w:val="13"/>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rsid w:val="00464E6B"/>
    <w:pPr>
      <w:suppressAutoHyphens/>
      <w:spacing w:before="520" w:after="260"/>
      <w:ind w:left="391" w:hanging="391"/>
      <w:mirrorIndents/>
      <w:jc w:val="left"/>
    </w:pPr>
    <w:rPr>
      <w:rFonts w:ascii="Marianne Medium" w:hAnsi="Marianne Medium"/>
      <w:color w:val="5770BE"/>
      <w:sz w:val="26"/>
      <w:lang w:val="en-US"/>
    </w:rPr>
  </w:style>
  <w:style w:type="paragraph" w:customStyle="1" w:styleId="Brvesco-Titre2G">
    <w:name w:val="BrèvesÉco - Titre 2 G"/>
    <w:basedOn w:val="Normal"/>
    <w:rsid w:val="00464E6B"/>
    <w:pPr>
      <w:numPr>
        <w:numId w:val="14"/>
      </w:numPr>
      <w:tabs>
        <w:tab w:val="left" w:pos="391"/>
      </w:tabs>
      <w:spacing w:before="520" w:after="260" w:line="520" w:lineRule="exact"/>
      <w:contextualSpacing/>
    </w:pPr>
    <w:rPr>
      <w:rFonts w:ascii="Marianne" w:hAnsi="Marianne" w:cs="Times New Roman (Corps CS)"/>
      <w:b/>
      <w:color w:val="EF8A7E"/>
      <w:sz w:val="48"/>
      <w:szCs w:val="24"/>
      <w:lang w:val="en-US"/>
    </w:rPr>
  </w:style>
  <w:style w:type="character" w:styleId="Mentionnonrsolue">
    <w:name w:val="Unresolved Mention"/>
    <w:basedOn w:val="Policepardfaut"/>
    <w:uiPriority w:val="99"/>
    <w:semiHidden/>
    <w:unhideWhenUsed/>
    <w:rsid w:val="00475FD6"/>
    <w:rPr>
      <w:color w:val="605E5C"/>
      <w:shd w:val="clear" w:color="auto" w:fill="E1DFDD"/>
    </w:rPr>
  </w:style>
  <w:style w:type="paragraph" w:customStyle="1" w:styleId="DecimalAligned">
    <w:name w:val="Decimal Aligned"/>
    <w:basedOn w:val="Normal"/>
    <w:uiPriority w:val="40"/>
    <w:rsid w:val="00E31B0A"/>
    <w:pPr>
      <w:tabs>
        <w:tab w:val="decimal" w:pos="360"/>
      </w:tabs>
      <w:spacing w:after="200" w:line="276" w:lineRule="auto"/>
    </w:pPr>
    <w:rPr>
      <w:rFonts w:eastAsiaTheme="minorEastAsia" w:cs="Times New Roman"/>
      <w:lang w:eastAsia="fr-FR"/>
    </w:rPr>
  </w:style>
  <w:style w:type="table" w:styleId="Trameclaire-Accent1">
    <w:name w:val="Light Shading Accent 1"/>
    <w:basedOn w:val="TableauNormal"/>
    <w:uiPriority w:val="60"/>
    <w:rsid w:val="00E31B0A"/>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paragraph" w:customStyle="1" w:styleId="BREVESECOTextecourant1">
    <w:name w:val="BREVES ECO Texte courant 1"/>
    <w:basedOn w:val="Textecourant"/>
    <w:link w:val="BREVESECOTextecourant1Car"/>
    <w:qFormat/>
    <w:rsid w:val="00A637B8"/>
    <w:pPr>
      <w:ind w:left="851" w:right="992"/>
    </w:pPr>
    <w:rPr>
      <w:lang w:val="en-GB"/>
    </w:rPr>
  </w:style>
  <w:style w:type="paragraph" w:customStyle="1" w:styleId="BREVESECOMiseenavant1">
    <w:name w:val="BREVES ECO Mise en avant 1"/>
    <w:basedOn w:val="Textecourant"/>
    <w:link w:val="BREVESECOMiseenavant1Car"/>
    <w:qFormat/>
    <w:rsid w:val="00A637B8"/>
    <w:pPr>
      <w:spacing w:before="360" w:after="360"/>
      <w:ind w:left="851" w:right="992"/>
    </w:pPr>
    <w:rPr>
      <w:rFonts w:ascii="Marianne Medium" w:hAnsi="Marianne Medium"/>
      <w:lang w:val="en-GB"/>
    </w:rPr>
  </w:style>
  <w:style w:type="character" w:customStyle="1" w:styleId="BREVESECOTextecourant1Car">
    <w:name w:val="BREVES ECO Texte courant 1 Car"/>
    <w:basedOn w:val="TextecourantCar"/>
    <w:link w:val="BREVESECOTextecourant1"/>
    <w:rsid w:val="00A637B8"/>
    <w:rPr>
      <w:rFonts w:ascii="Marianne Light" w:hAnsi="Marianne Light"/>
      <w:lang w:val="en-GB"/>
    </w:rPr>
  </w:style>
  <w:style w:type="paragraph" w:customStyle="1" w:styleId="BREVESECOMiseenavant2">
    <w:name w:val="BREVES ECO Mise en avant 2"/>
    <w:basedOn w:val="accentuation01"/>
    <w:link w:val="BREVESECOMiseenavant2Car"/>
    <w:qFormat/>
    <w:rsid w:val="003E0803"/>
    <w:pPr>
      <w:spacing w:before="360" w:after="360"/>
      <w:ind w:left="284" w:right="992"/>
    </w:pPr>
    <w:rPr>
      <w:rFonts w:ascii="Marianne" w:hAnsi="Marianne"/>
      <w:color w:val="986E02" w:themeColor="accent2" w:themeShade="80"/>
      <w:szCs w:val="24"/>
      <w:lang w:val="en-US"/>
    </w:rPr>
  </w:style>
  <w:style w:type="character" w:customStyle="1" w:styleId="BREVESECOMiseenavant1Car">
    <w:name w:val="BREVES ECO Mise en avant 1 Car"/>
    <w:basedOn w:val="TextecourantCar"/>
    <w:link w:val="BREVESECOMiseenavant1"/>
    <w:rsid w:val="00A637B8"/>
    <w:rPr>
      <w:rFonts w:ascii="Marianne Medium" w:hAnsi="Marianne Medium"/>
      <w:lang w:val="en-GB"/>
    </w:rPr>
  </w:style>
  <w:style w:type="paragraph" w:customStyle="1" w:styleId="BREVESECOLIste1">
    <w:name w:val="BREVES ECO LIste 1"/>
    <w:basedOn w:val="Textecourant"/>
    <w:link w:val="BREVESECOLIste1Car"/>
    <w:qFormat/>
    <w:rsid w:val="003E0803"/>
    <w:pPr>
      <w:numPr>
        <w:numId w:val="15"/>
      </w:numPr>
      <w:ind w:left="1276" w:right="992" w:hanging="283"/>
    </w:pPr>
  </w:style>
  <w:style w:type="character" w:customStyle="1" w:styleId="BREVESECOMiseenavant2Car">
    <w:name w:val="BREVES ECO Mise en avant 2 Car"/>
    <w:basedOn w:val="accentuation01Car"/>
    <w:link w:val="BREVESECOMiseenavant2"/>
    <w:rsid w:val="003E0803"/>
    <w:rPr>
      <w:rFonts w:ascii="Marianne" w:hAnsi="Marianne"/>
      <w:color w:val="986E02" w:themeColor="accent2" w:themeShade="80"/>
      <w:sz w:val="26"/>
      <w:szCs w:val="24"/>
      <w:lang w:val="en-US"/>
    </w:rPr>
  </w:style>
  <w:style w:type="paragraph" w:customStyle="1" w:styleId="BREVESECOPieddepage">
    <w:name w:val="BREVES ECO Pied de page"/>
    <w:basedOn w:val="Textecourant"/>
    <w:link w:val="BREVESECOPieddepageCar"/>
    <w:qFormat/>
    <w:rsid w:val="003E0803"/>
    <w:rPr>
      <w:sz w:val="18"/>
      <w:szCs w:val="18"/>
    </w:rPr>
  </w:style>
  <w:style w:type="character" w:customStyle="1" w:styleId="BREVESECOLIste1Car">
    <w:name w:val="BREVES ECO LIste 1 Car"/>
    <w:basedOn w:val="TextecourantCar"/>
    <w:link w:val="BREVESECOLIste1"/>
    <w:rsid w:val="003E0803"/>
    <w:rPr>
      <w:rFonts w:ascii="Marianne Light" w:hAnsi="Marianne Light"/>
    </w:rPr>
  </w:style>
  <w:style w:type="paragraph" w:customStyle="1" w:styleId="BREVESECOChiffre1">
    <w:name w:val="BREVES ECO Chiffre 1"/>
    <w:basedOn w:val="Normal"/>
    <w:link w:val="BREVESECOChiffre1Car"/>
    <w:qFormat/>
    <w:rsid w:val="0072658D"/>
    <w:pPr>
      <w:spacing w:after="0" w:line="0" w:lineRule="atLeast"/>
      <w:jc w:val="center"/>
    </w:pPr>
    <w:rPr>
      <w:rFonts w:ascii="Marianne ExtraBold" w:hAnsi="Marianne ExtraBold" w:cs="Times New Roman (Corps CS)"/>
      <w:bCs/>
      <w:color w:val="FCC63A" w:themeColor="accent2"/>
      <w:sz w:val="96"/>
      <w:szCs w:val="118"/>
    </w:rPr>
  </w:style>
  <w:style w:type="character" w:customStyle="1" w:styleId="BREVESECOPieddepageCar">
    <w:name w:val="BREVES ECO Pied de page Car"/>
    <w:basedOn w:val="TextecourantCar"/>
    <w:link w:val="BREVESECOPieddepage"/>
    <w:rsid w:val="003E0803"/>
    <w:rPr>
      <w:rFonts w:ascii="Marianne Light" w:hAnsi="Marianne Light"/>
      <w:sz w:val="18"/>
      <w:szCs w:val="18"/>
    </w:rPr>
  </w:style>
  <w:style w:type="paragraph" w:customStyle="1" w:styleId="BREVESECOUnitchiffre1">
    <w:name w:val="BREVES ECO Unité chiffre 1"/>
    <w:basedOn w:val="BREVESECOChiffre1"/>
    <w:link w:val="BREVESECOUnitchiffre1Car"/>
    <w:qFormat/>
    <w:rsid w:val="0072658D"/>
    <w:rPr>
      <w:rFonts w:ascii="Marianne Thin" w:hAnsi="Marianne Thin"/>
      <w:sz w:val="72"/>
      <w:szCs w:val="72"/>
    </w:rPr>
  </w:style>
  <w:style w:type="character" w:customStyle="1" w:styleId="BREVESECOChiffre1Car">
    <w:name w:val="BREVES ECO Chiffre 1 Car"/>
    <w:basedOn w:val="Policepardfaut"/>
    <w:link w:val="BREVESECOChiffre1"/>
    <w:rsid w:val="0072658D"/>
    <w:rPr>
      <w:rFonts w:ascii="Marianne ExtraBold" w:hAnsi="Marianne ExtraBold" w:cs="Times New Roman (Corps CS)"/>
      <w:bCs/>
      <w:color w:val="FCC63A" w:themeColor="accent2"/>
      <w:sz w:val="96"/>
      <w:szCs w:val="118"/>
    </w:rPr>
  </w:style>
  <w:style w:type="character" w:customStyle="1" w:styleId="BREVESECOUnitchiffre1Car">
    <w:name w:val="BREVES ECO Unité chiffre 1 Car"/>
    <w:basedOn w:val="BREVESECOChiffre1Car"/>
    <w:link w:val="BREVESECOUnitchiffre1"/>
    <w:rsid w:val="0072658D"/>
    <w:rPr>
      <w:rFonts w:ascii="Marianne Thin" w:hAnsi="Marianne Thin" w:cs="Times New Roman (Corps CS)"/>
      <w:bCs/>
      <w:color w:val="FCC63A" w:themeColor="accent2"/>
      <w:sz w:val="72"/>
      <w:szCs w:val="72"/>
    </w:rPr>
  </w:style>
  <w:style w:type="paragraph" w:customStyle="1" w:styleId="Chapeau-BREVESECO">
    <w:name w:val="Chapeau - BREVES ECO"/>
    <w:basedOn w:val="Normal"/>
    <w:link w:val="Chapeau-BREVESECOCar"/>
    <w:qFormat/>
    <w:rsid w:val="00F24D95"/>
    <w:pPr>
      <w:spacing w:before="240"/>
      <w:ind w:left="851" w:right="992"/>
    </w:pPr>
    <w:rPr>
      <w:rFonts w:ascii="Marianne Light" w:hAnsi="Marianne Light"/>
      <w:color w:val="6A6AF4" w:themeColor="text2"/>
      <w:sz w:val="26"/>
      <w:szCs w:val="26"/>
    </w:rPr>
  </w:style>
  <w:style w:type="character" w:customStyle="1" w:styleId="Chapeau-BREVESECOCar">
    <w:name w:val="Chapeau - BREVES ECO Car"/>
    <w:basedOn w:val="Policepardfaut"/>
    <w:link w:val="Chapeau-BREVESECO"/>
    <w:rsid w:val="00F24D95"/>
    <w:rPr>
      <w:rFonts w:ascii="Marianne Light" w:hAnsi="Marianne Light"/>
      <w:color w:val="6A6AF4" w:themeColor="text2"/>
      <w:sz w:val="26"/>
      <w:szCs w:val="26"/>
    </w:rPr>
  </w:style>
  <w:style w:type="table" w:styleId="Grilledutableau">
    <w:name w:val="Table Grid"/>
    <w:basedOn w:val="TableauNormal"/>
    <w:uiPriority w:val="39"/>
    <w:rsid w:val="00195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77711">
      <w:bodyDiv w:val="1"/>
      <w:marLeft w:val="0"/>
      <w:marRight w:val="0"/>
      <w:marTop w:val="0"/>
      <w:marBottom w:val="0"/>
      <w:divBdr>
        <w:top w:val="none" w:sz="0" w:space="0" w:color="auto"/>
        <w:left w:val="none" w:sz="0" w:space="0" w:color="auto"/>
        <w:bottom w:val="none" w:sz="0" w:space="0" w:color="auto"/>
        <w:right w:val="none" w:sz="0" w:space="0" w:color="auto"/>
      </w:divBdr>
    </w:div>
    <w:div w:id="130055803">
      <w:bodyDiv w:val="1"/>
      <w:marLeft w:val="0"/>
      <w:marRight w:val="0"/>
      <w:marTop w:val="0"/>
      <w:marBottom w:val="0"/>
      <w:divBdr>
        <w:top w:val="none" w:sz="0" w:space="0" w:color="auto"/>
        <w:left w:val="none" w:sz="0" w:space="0" w:color="auto"/>
        <w:bottom w:val="none" w:sz="0" w:space="0" w:color="auto"/>
        <w:right w:val="none" w:sz="0" w:space="0" w:color="auto"/>
      </w:divBdr>
      <w:divsChild>
        <w:div w:id="886186069">
          <w:marLeft w:val="0"/>
          <w:marRight w:val="0"/>
          <w:marTop w:val="15"/>
          <w:marBottom w:val="0"/>
          <w:divBdr>
            <w:top w:val="single" w:sz="48" w:space="0" w:color="auto"/>
            <w:left w:val="single" w:sz="48" w:space="0" w:color="auto"/>
            <w:bottom w:val="single" w:sz="48" w:space="0" w:color="auto"/>
            <w:right w:val="single" w:sz="48" w:space="0" w:color="auto"/>
          </w:divBdr>
          <w:divsChild>
            <w:div w:id="1838838563">
              <w:marLeft w:val="0"/>
              <w:marRight w:val="0"/>
              <w:marTop w:val="0"/>
              <w:marBottom w:val="0"/>
              <w:divBdr>
                <w:top w:val="none" w:sz="0" w:space="0" w:color="auto"/>
                <w:left w:val="none" w:sz="0" w:space="0" w:color="auto"/>
                <w:bottom w:val="none" w:sz="0" w:space="0" w:color="auto"/>
                <w:right w:val="none" w:sz="0" w:space="0" w:color="auto"/>
              </w:divBdr>
              <w:divsChild>
                <w:div w:id="1809198444">
                  <w:marLeft w:val="0"/>
                  <w:marRight w:val="0"/>
                  <w:marTop w:val="0"/>
                  <w:marBottom w:val="0"/>
                  <w:divBdr>
                    <w:top w:val="none" w:sz="0" w:space="0" w:color="auto"/>
                    <w:left w:val="none" w:sz="0" w:space="0" w:color="auto"/>
                    <w:bottom w:val="none" w:sz="0" w:space="0" w:color="auto"/>
                    <w:right w:val="none" w:sz="0" w:space="0" w:color="auto"/>
                  </w:divBdr>
                </w:div>
                <w:div w:id="432824743">
                  <w:marLeft w:val="0"/>
                  <w:marRight w:val="0"/>
                  <w:marTop w:val="0"/>
                  <w:marBottom w:val="0"/>
                  <w:divBdr>
                    <w:top w:val="none" w:sz="0" w:space="0" w:color="auto"/>
                    <w:left w:val="none" w:sz="0" w:space="0" w:color="auto"/>
                    <w:bottom w:val="none" w:sz="0" w:space="0" w:color="auto"/>
                    <w:right w:val="none" w:sz="0" w:space="0" w:color="auto"/>
                  </w:divBdr>
                </w:div>
                <w:div w:id="2000034363">
                  <w:marLeft w:val="0"/>
                  <w:marRight w:val="0"/>
                  <w:marTop w:val="0"/>
                  <w:marBottom w:val="0"/>
                  <w:divBdr>
                    <w:top w:val="none" w:sz="0" w:space="0" w:color="auto"/>
                    <w:left w:val="none" w:sz="0" w:space="0" w:color="auto"/>
                    <w:bottom w:val="none" w:sz="0" w:space="0" w:color="auto"/>
                    <w:right w:val="none" w:sz="0" w:space="0" w:color="auto"/>
                  </w:divBdr>
                </w:div>
                <w:div w:id="1278679173">
                  <w:marLeft w:val="0"/>
                  <w:marRight w:val="0"/>
                  <w:marTop w:val="0"/>
                  <w:marBottom w:val="0"/>
                  <w:divBdr>
                    <w:top w:val="none" w:sz="0" w:space="0" w:color="auto"/>
                    <w:left w:val="none" w:sz="0" w:space="0" w:color="auto"/>
                    <w:bottom w:val="none" w:sz="0" w:space="0" w:color="auto"/>
                    <w:right w:val="none" w:sz="0" w:space="0" w:color="auto"/>
                  </w:divBdr>
                </w:div>
                <w:div w:id="1177187606">
                  <w:marLeft w:val="0"/>
                  <w:marRight w:val="0"/>
                  <w:marTop w:val="0"/>
                  <w:marBottom w:val="0"/>
                  <w:divBdr>
                    <w:top w:val="none" w:sz="0" w:space="0" w:color="auto"/>
                    <w:left w:val="none" w:sz="0" w:space="0" w:color="auto"/>
                    <w:bottom w:val="none" w:sz="0" w:space="0" w:color="auto"/>
                    <w:right w:val="none" w:sz="0" w:space="0" w:color="auto"/>
                  </w:divBdr>
                </w:div>
                <w:div w:id="155339373">
                  <w:marLeft w:val="0"/>
                  <w:marRight w:val="0"/>
                  <w:marTop w:val="0"/>
                  <w:marBottom w:val="0"/>
                  <w:divBdr>
                    <w:top w:val="none" w:sz="0" w:space="0" w:color="auto"/>
                    <w:left w:val="none" w:sz="0" w:space="0" w:color="auto"/>
                    <w:bottom w:val="none" w:sz="0" w:space="0" w:color="auto"/>
                    <w:right w:val="none" w:sz="0" w:space="0" w:color="auto"/>
                  </w:divBdr>
                </w:div>
                <w:div w:id="1506944535">
                  <w:marLeft w:val="0"/>
                  <w:marRight w:val="0"/>
                  <w:marTop w:val="0"/>
                  <w:marBottom w:val="0"/>
                  <w:divBdr>
                    <w:top w:val="none" w:sz="0" w:space="0" w:color="auto"/>
                    <w:left w:val="none" w:sz="0" w:space="0" w:color="auto"/>
                    <w:bottom w:val="none" w:sz="0" w:space="0" w:color="auto"/>
                    <w:right w:val="none" w:sz="0" w:space="0" w:color="auto"/>
                  </w:divBdr>
                </w:div>
                <w:div w:id="1554271097">
                  <w:marLeft w:val="0"/>
                  <w:marRight w:val="0"/>
                  <w:marTop w:val="0"/>
                  <w:marBottom w:val="0"/>
                  <w:divBdr>
                    <w:top w:val="none" w:sz="0" w:space="0" w:color="auto"/>
                    <w:left w:val="none" w:sz="0" w:space="0" w:color="auto"/>
                    <w:bottom w:val="none" w:sz="0" w:space="0" w:color="auto"/>
                    <w:right w:val="none" w:sz="0" w:space="0" w:color="auto"/>
                  </w:divBdr>
                </w:div>
                <w:div w:id="2000569916">
                  <w:marLeft w:val="0"/>
                  <w:marRight w:val="0"/>
                  <w:marTop w:val="0"/>
                  <w:marBottom w:val="0"/>
                  <w:divBdr>
                    <w:top w:val="none" w:sz="0" w:space="0" w:color="auto"/>
                    <w:left w:val="none" w:sz="0" w:space="0" w:color="auto"/>
                    <w:bottom w:val="none" w:sz="0" w:space="0" w:color="auto"/>
                    <w:right w:val="none" w:sz="0" w:space="0" w:color="auto"/>
                  </w:divBdr>
                </w:div>
                <w:div w:id="280768068">
                  <w:marLeft w:val="0"/>
                  <w:marRight w:val="0"/>
                  <w:marTop w:val="0"/>
                  <w:marBottom w:val="0"/>
                  <w:divBdr>
                    <w:top w:val="none" w:sz="0" w:space="0" w:color="auto"/>
                    <w:left w:val="none" w:sz="0" w:space="0" w:color="auto"/>
                    <w:bottom w:val="none" w:sz="0" w:space="0" w:color="auto"/>
                    <w:right w:val="none" w:sz="0" w:space="0" w:color="auto"/>
                  </w:divBdr>
                </w:div>
                <w:div w:id="246693188">
                  <w:marLeft w:val="0"/>
                  <w:marRight w:val="0"/>
                  <w:marTop w:val="0"/>
                  <w:marBottom w:val="0"/>
                  <w:divBdr>
                    <w:top w:val="none" w:sz="0" w:space="0" w:color="auto"/>
                    <w:left w:val="none" w:sz="0" w:space="0" w:color="auto"/>
                    <w:bottom w:val="none" w:sz="0" w:space="0" w:color="auto"/>
                    <w:right w:val="none" w:sz="0" w:space="0" w:color="auto"/>
                  </w:divBdr>
                </w:div>
                <w:div w:id="2017612006">
                  <w:marLeft w:val="0"/>
                  <w:marRight w:val="0"/>
                  <w:marTop w:val="0"/>
                  <w:marBottom w:val="0"/>
                  <w:divBdr>
                    <w:top w:val="none" w:sz="0" w:space="0" w:color="auto"/>
                    <w:left w:val="none" w:sz="0" w:space="0" w:color="auto"/>
                    <w:bottom w:val="none" w:sz="0" w:space="0" w:color="auto"/>
                    <w:right w:val="none" w:sz="0" w:space="0" w:color="auto"/>
                  </w:divBdr>
                </w:div>
                <w:div w:id="928998188">
                  <w:marLeft w:val="0"/>
                  <w:marRight w:val="0"/>
                  <w:marTop w:val="0"/>
                  <w:marBottom w:val="0"/>
                  <w:divBdr>
                    <w:top w:val="none" w:sz="0" w:space="0" w:color="auto"/>
                    <w:left w:val="none" w:sz="0" w:space="0" w:color="auto"/>
                    <w:bottom w:val="none" w:sz="0" w:space="0" w:color="auto"/>
                    <w:right w:val="none" w:sz="0" w:space="0" w:color="auto"/>
                  </w:divBdr>
                </w:div>
                <w:div w:id="688798141">
                  <w:marLeft w:val="0"/>
                  <w:marRight w:val="0"/>
                  <w:marTop w:val="0"/>
                  <w:marBottom w:val="0"/>
                  <w:divBdr>
                    <w:top w:val="none" w:sz="0" w:space="0" w:color="auto"/>
                    <w:left w:val="none" w:sz="0" w:space="0" w:color="auto"/>
                    <w:bottom w:val="none" w:sz="0" w:space="0" w:color="auto"/>
                    <w:right w:val="none" w:sz="0" w:space="0" w:color="auto"/>
                  </w:divBdr>
                </w:div>
                <w:div w:id="338392694">
                  <w:marLeft w:val="0"/>
                  <w:marRight w:val="0"/>
                  <w:marTop w:val="0"/>
                  <w:marBottom w:val="0"/>
                  <w:divBdr>
                    <w:top w:val="none" w:sz="0" w:space="0" w:color="auto"/>
                    <w:left w:val="none" w:sz="0" w:space="0" w:color="auto"/>
                    <w:bottom w:val="none" w:sz="0" w:space="0" w:color="auto"/>
                    <w:right w:val="none" w:sz="0" w:space="0" w:color="auto"/>
                  </w:divBdr>
                </w:div>
                <w:div w:id="1180192681">
                  <w:marLeft w:val="0"/>
                  <w:marRight w:val="0"/>
                  <w:marTop w:val="0"/>
                  <w:marBottom w:val="0"/>
                  <w:divBdr>
                    <w:top w:val="none" w:sz="0" w:space="0" w:color="auto"/>
                    <w:left w:val="none" w:sz="0" w:space="0" w:color="auto"/>
                    <w:bottom w:val="none" w:sz="0" w:space="0" w:color="auto"/>
                    <w:right w:val="none" w:sz="0" w:space="0" w:color="auto"/>
                  </w:divBdr>
                </w:div>
                <w:div w:id="925963471">
                  <w:marLeft w:val="0"/>
                  <w:marRight w:val="0"/>
                  <w:marTop w:val="0"/>
                  <w:marBottom w:val="0"/>
                  <w:divBdr>
                    <w:top w:val="none" w:sz="0" w:space="0" w:color="auto"/>
                    <w:left w:val="none" w:sz="0" w:space="0" w:color="auto"/>
                    <w:bottom w:val="none" w:sz="0" w:space="0" w:color="auto"/>
                    <w:right w:val="none" w:sz="0" w:space="0" w:color="auto"/>
                  </w:divBdr>
                </w:div>
                <w:div w:id="1758594008">
                  <w:marLeft w:val="0"/>
                  <w:marRight w:val="0"/>
                  <w:marTop w:val="0"/>
                  <w:marBottom w:val="0"/>
                  <w:divBdr>
                    <w:top w:val="none" w:sz="0" w:space="0" w:color="auto"/>
                    <w:left w:val="none" w:sz="0" w:space="0" w:color="auto"/>
                    <w:bottom w:val="none" w:sz="0" w:space="0" w:color="auto"/>
                    <w:right w:val="none" w:sz="0" w:space="0" w:color="auto"/>
                  </w:divBdr>
                </w:div>
                <w:div w:id="277834951">
                  <w:marLeft w:val="0"/>
                  <w:marRight w:val="0"/>
                  <w:marTop w:val="0"/>
                  <w:marBottom w:val="0"/>
                  <w:divBdr>
                    <w:top w:val="none" w:sz="0" w:space="0" w:color="auto"/>
                    <w:left w:val="none" w:sz="0" w:space="0" w:color="auto"/>
                    <w:bottom w:val="none" w:sz="0" w:space="0" w:color="auto"/>
                    <w:right w:val="none" w:sz="0" w:space="0" w:color="auto"/>
                  </w:divBdr>
                </w:div>
                <w:div w:id="1232961533">
                  <w:marLeft w:val="0"/>
                  <w:marRight w:val="0"/>
                  <w:marTop w:val="0"/>
                  <w:marBottom w:val="0"/>
                  <w:divBdr>
                    <w:top w:val="none" w:sz="0" w:space="0" w:color="auto"/>
                    <w:left w:val="none" w:sz="0" w:space="0" w:color="auto"/>
                    <w:bottom w:val="none" w:sz="0" w:space="0" w:color="auto"/>
                    <w:right w:val="none" w:sz="0" w:space="0" w:color="auto"/>
                  </w:divBdr>
                </w:div>
                <w:div w:id="1236434707">
                  <w:marLeft w:val="0"/>
                  <w:marRight w:val="0"/>
                  <w:marTop w:val="0"/>
                  <w:marBottom w:val="0"/>
                  <w:divBdr>
                    <w:top w:val="none" w:sz="0" w:space="0" w:color="auto"/>
                    <w:left w:val="none" w:sz="0" w:space="0" w:color="auto"/>
                    <w:bottom w:val="none" w:sz="0" w:space="0" w:color="auto"/>
                    <w:right w:val="none" w:sz="0" w:space="0" w:color="auto"/>
                  </w:divBdr>
                </w:div>
                <w:div w:id="563418750">
                  <w:marLeft w:val="0"/>
                  <w:marRight w:val="0"/>
                  <w:marTop w:val="0"/>
                  <w:marBottom w:val="0"/>
                  <w:divBdr>
                    <w:top w:val="none" w:sz="0" w:space="0" w:color="auto"/>
                    <w:left w:val="none" w:sz="0" w:space="0" w:color="auto"/>
                    <w:bottom w:val="none" w:sz="0" w:space="0" w:color="auto"/>
                    <w:right w:val="none" w:sz="0" w:space="0" w:color="auto"/>
                  </w:divBdr>
                </w:div>
                <w:div w:id="1675456559">
                  <w:marLeft w:val="0"/>
                  <w:marRight w:val="0"/>
                  <w:marTop w:val="0"/>
                  <w:marBottom w:val="0"/>
                  <w:divBdr>
                    <w:top w:val="none" w:sz="0" w:space="0" w:color="auto"/>
                    <w:left w:val="none" w:sz="0" w:space="0" w:color="auto"/>
                    <w:bottom w:val="none" w:sz="0" w:space="0" w:color="auto"/>
                    <w:right w:val="none" w:sz="0" w:space="0" w:color="auto"/>
                  </w:divBdr>
                </w:div>
                <w:div w:id="1937638156">
                  <w:marLeft w:val="0"/>
                  <w:marRight w:val="0"/>
                  <w:marTop w:val="0"/>
                  <w:marBottom w:val="0"/>
                  <w:divBdr>
                    <w:top w:val="none" w:sz="0" w:space="0" w:color="auto"/>
                    <w:left w:val="none" w:sz="0" w:space="0" w:color="auto"/>
                    <w:bottom w:val="none" w:sz="0" w:space="0" w:color="auto"/>
                    <w:right w:val="none" w:sz="0" w:space="0" w:color="auto"/>
                  </w:divBdr>
                </w:div>
                <w:div w:id="1548450440">
                  <w:marLeft w:val="0"/>
                  <w:marRight w:val="0"/>
                  <w:marTop w:val="0"/>
                  <w:marBottom w:val="0"/>
                  <w:divBdr>
                    <w:top w:val="none" w:sz="0" w:space="0" w:color="auto"/>
                    <w:left w:val="none" w:sz="0" w:space="0" w:color="auto"/>
                    <w:bottom w:val="none" w:sz="0" w:space="0" w:color="auto"/>
                    <w:right w:val="none" w:sz="0" w:space="0" w:color="auto"/>
                  </w:divBdr>
                </w:div>
                <w:div w:id="1326477446">
                  <w:marLeft w:val="0"/>
                  <w:marRight w:val="0"/>
                  <w:marTop w:val="0"/>
                  <w:marBottom w:val="0"/>
                  <w:divBdr>
                    <w:top w:val="none" w:sz="0" w:space="0" w:color="auto"/>
                    <w:left w:val="none" w:sz="0" w:space="0" w:color="auto"/>
                    <w:bottom w:val="none" w:sz="0" w:space="0" w:color="auto"/>
                    <w:right w:val="none" w:sz="0" w:space="0" w:color="auto"/>
                  </w:divBdr>
                </w:div>
                <w:div w:id="2075396938">
                  <w:marLeft w:val="0"/>
                  <w:marRight w:val="0"/>
                  <w:marTop w:val="0"/>
                  <w:marBottom w:val="0"/>
                  <w:divBdr>
                    <w:top w:val="none" w:sz="0" w:space="0" w:color="auto"/>
                    <w:left w:val="none" w:sz="0" w:space="0" w:color="auto"/>
                    <w:bottom w:val="none" w:sz="0" w:space="0" w:color="auto"/>
                    <w:right w:val="none" w:sz="0" w:space="0" w:color="auto"/>
                  </w:divBdr>
                </w:div>
                <w:div w:id="597953330">
                  <w:marLeft w:val="0"/>
                  <w:marRight w:val="0"/>
                  <w:marTop w:val="0"/>
                  <w:marBottom w:val="0"/>
                  <w:divBdr>
                    <w:top w:val="none" w:sz="0" w:space="0" w:color="auto"/>
                    <w:left w:val="none" w:sz="0" w:space="0" w:color="auto"/>
                    <w:bottom w:val="none" w:sz="0" w:space="0" w:color="auto"/>
                    <w:right w:val="none" w:sz="0" w:space="0" w:color="auto"/>
                  </w:divBdr>
                </w:div>
                <w:div w:id="396441550">
                  <w:marLeft w:val="0"/>
                  <w:marRight w:val="0"/>
                  <w:marTop w:val="0"/>
                  <w:marBottom w:val="0"/>
                  <w:divBdr>
                    <w:top w:val="none" w:sz="0" w:space="0" w:color="auto"/>
                    <w:left w:val="none" w:sz="0" w:space="0" w:color="auto"/>
                    <w:bottom w:val="none" w:sz="0" w:space="0" w:color="auto"/>
                    <w:right w:val="none" w:sz="0" w:space="0" w:color="auto"/>
                  </w:divBdr>
                </w:div>
                <w:div w:id="2131821054">
                  <w:marLeft w:val="0"/>
                  <w:marRight w:val="0"/>
                  <w:marTop w:val="0"/>
                  <w:marBottom w:val="0"/>
                  <w:divBdr>
                    <w:top w:val="none" w:sz="0" w:space="0" w:color="auto"/>
                    <w:left w:val="none" w:sz="0" w:space="0" w:color="auto"/>
                    <w:bottom w:val="none" w:sz="0" w:space="0" w:color="auto"/>
                    <w:right w:val="none" w:sz="0" w:space="0" w:color="auto"/>
                  </w:divBdr>
                </w:div>
                <w:div w:id="1746609088">
                  <w:marLeft w:val="0"/>
                  <w:marRight w:val="0"/>
                  <w:marTop w:val="0"/>
                  <w:marBottom w:val="0"/>
                  <w:divBdr>
                    <w:top w:val="none" w:sz="0" w:space="0" w:color="auto"/>
                    <w:left w:val="none" w:sz="0" w:space="0" w:color="auto"/>
                    <w:bottom w:val="none" w:sz="0" w:space="0" w:color="auto"/>
                    <w:right w:val="none" w:sz="0" w:space="0" w:color="auto"/>
                  </w:divBdr>
                </w:div>
                <w:div w:id="233703895">
                  <w:marLeft w:val="0"/>
                  <w:marRight w:val="0"/>
                  <w:marTop w:val="0"/>
                  <w:marBottom w:val="0"/>
                  <w:divBdr>
                    <w:top w:val="none" w:sz="0" w:space="0" w:color="auto"/>
                    <w:left w:val="none" w:sz="0" w:space="0" w:color="auto"/>
                    <w:bottom w:val="none" w:sz="0" w:space="0" w:color="auto"/>
                    <w:right w:val="none" w:sz="0" w:space="0" w:color="auto"/>
                  </w:divBdr>
                </w:div>
                <w:div w:id="127482085">
                  <w:marLeft w:val="0"/>
                  <w:marRight w:val="0"/>
                  <w:marTop w:val="0"/>
                  <w:marBottom w:val="0"/>
                  <w:divBdr>
                    <w:top w:val="none" w:sz="0" w:space="0" w:color="auto"/>
                    <w:left w:val="none" w:sz="0" w:space="0" w:color="auto"/>
                    <w:bottom w:val="none" w:sz="0" w:space="0" w:color="auto"/>
                    <w:right w:val="none" w:sz="0" w:space="0" w:color="auto"/>
                  </w:divBdr>
                </w:div>
                <w:div w:id="1180658645">
                  <w:marLeft w:val="0"/>
                  <w:marRight w:val="0"/>
                  <w:marTop w:val="0"/>
                  <w:marBottom w:val="0"/>
                  <w:divBdr>
                    <w:top w:val="none" w:sz="0" w:space="0" w:color="auto"/>
                    <w:left w:val="none" w:sz="0" w:space="0" w:color="auto"/>
                    <w:bottom w:val="none" w:sz="0" w:space="0" w:color="auto"/>
                    <w:right w:val="none" w:sz="0" w:space="0" w:color="auto"/>
                  </w:divBdr>
                </w:div>
                <w:div w:id="2086876852">
                  <w:marLeft w:val="0"/>
                  <w:marRight w:val="0"/>
                  <w:marTop w:val="0"/>
                  <w:marBottom w:val="0"/>
                  <w:divBdr>
                    <w:top w:val="none" w:sz="0" w:space="0" w:color="auto"/>
                    <w:left w:val="none" w:sz="0" w:space="0" w:color="auto"/>
                    <w:bottom w:val="none" w:sz="0" w:space="0" w:color="auto"/>
                    <w:right w:val="none" w:sz="0" w:space="0" w:color="auto"/>
                  </w:divBdr>
                </w:div>
                <w:div w:id="504250804">
                  <w:marLeft w:val="0"/>
                  <w:marRight w:val="0"/>
                  <w:marTop w:val="0"/>
                  <w:marBottom w:val="0"/>
                  <w:divBdr>
                    <w:top w:val="none" w:sz="0" w:space="0" w:color="auto"/>
                    <w:left w:val="none" w:sz="0" w:space="0" w:color="auto"/>
                    <w:bottom w:val="none" w:sz="0" w:space="0" w:color="auto"/>
                    <w:right w:val="none" w:sz="0" w:space="0" w:color="auto"/>
                  </w:divBdr>
                </w:div>
                <w:div w:id="1024013493">
                  <w:marLeft w:val="0"/>
                  <w:marRight w:val="0"/>
                  <w:marTop w:val="0"/>
                  <w:marBottom w:val="0"/>
                  <w:divBdr>
                    <w:top w:val="none" w:sz="0" w:space="0" w:color="auto"/>
                    <w:left w:val="none" w:sz="0" w:space="0" w:color="auto"/>
                    <w:bottom w:val="none" w:sz="0" w:space="0" w:color="auto"/>
                    <w:right w:val="none" w:sz="0" w:space="0" w:color="auto"/>
                  </w:divBdr>
                </w:div>
                <w:div w:id="553200731">
                  <w:marLeft w:val="0"/>
                  <w:marRight w:val="0"/>
                  <w:marTop w:val="0"/>
                  <w:marBottom w:val="0"/>
                  <w:divBdr>
                    <w:top w:val="none" w:sz="0" w:space="0" w:color="auto"/>
                    <w:left w:val="none" w:sz="0" w:space="0" w:color="auto"/>
                    <w:bottom w:val="none" w:sz="0" w:space="0" w:color="auto"/>
                    <w:right w:val="none" w:sz="0" w:space="0" w:color="auto"/>
                  </w:divBdr>
                </w:div>
                <w:div w:id="1108503904">
                  <w:marLeft w:val="0"/>
                  <w:marRight w:val="0"/>
                  <w:marTop w:val="0"/>
                  <w:marBottom w:val="0"/>
                  <w:divBdr>
                    <w:top w:val="none" w:sz="0" w:space="0" w:color="auto"/>
                    <w:left w:val="none" w:sz="0" w:space="0" w:color="auto"/>
                    <w:bottom w:val="none" w:sz="0" w:space="0" w:color="auto"/>
                    <w:right w:val="none" w:sz="0" w:space="0" w:color="auto"/>
                  </w:divBdr>
                </w:div>
                <w:div w:id="438985577">
                  <w:marLeft w:val="0"/>
                  <w:marRight w:val="0"/>
                  <w:marTop w:val="0"/>
                  <w:marBottom w:val="0"/>
                  <w:divBdr>
                    <w:top w:val="none" w:sz="0" w:space="0" w:color="auto"/>
                    <w:left w:val="none" w:sz="0" w:space="0" w:color="auto"/>
                    <w:bottom w:val="none" w:sz="0" w:space="0" w:color="auto"/>
                    <w:right w:val="none" w:sz="0" w:space="0" w:color="auto"/>
                  </w:divBdr>
                </w:div>
                <w:div w:id="1803227067">
                  <w:marLeft w:val="0"/>
                  <w:marRight w:val="0"/>
                  <w:marTop w:val="0"/>
                  <w:marBottom w:val="0"/>
                  <w:divBdr>
                    <w:top w:val="none" w:sz="0" w:space="0" w:color="auto"/>
                    <w:left w:val="none" w:sz="0" w:space="0" w:color="auto"/>
                    <w:bottom w:val="none" w:sz="0" w:space="0" w:color="auto"/>
                    <w:right w:val="none" w:sz="0" w:space="0" w:color="auto"/>
                  </w:divBdr>
                </w:div>
                <w:div w:id="140000664">
                  <w:marLeft w:val="0"/>
                  <w:marRight w:val="0"/>
                  <w:marTop w:val="0"/>
                  <w:marBottom w:val="0"/>
                  <w:divBdr>
                    <w:top w:val="none" w:sz="0" w:space="0" w:color="auto"/>
                    <w:left w:val="none" w:sz="0" w:space="0" w:color="auto"/>
                    <w:bottom w:val="none" w:sz="0" w:space="0" w:color="auto"/>
                    <w:right w:val="none" w:sz="0" w:space="0" w:color="auto"/>
                  </w:divBdr>
                </w:div>
                <w:div w:id="94595934">
                  <w:marLeft w:val="0"/>
                  <w:marRight w:val="0"/>
                  <w:marTop w:val="0"/>
                  <w:marBottom w:val="0"/>
                  <w:divBdr>
                    <w:top w:val="none" w:sz="0" w:space="0" w:color="auto"/>
                    <w:left w:val="none" w:sz="0" w:space="0" w:color="auto"/>
                    <w:bottom w:val="none" w:sz="0" w:space="0" w:color="auto"/>
                    <w:right w:val="none" w:sz="0" w:space="0" w:color="auto"/>
                  </w:divBdr>
                </w:div>
                <w:div w:id="711731920">
                  <w:marLeft w:val="0"/>
                  <w:marRight w:val="0"/>
                  <w:marTop w:val="0"/>
                  <w:marBottom w:val="0"/>
                  <w:divBdr>
                    <w:top w:val="none" w:sz="0" w:space="0" w:color="auto"/>
                    <w:left w:val="none" w:sz="0" w:space="0" w:color="auto"/>
                    <w:bottom w:val="none" w:sz="0" w:space="0" w:color="auto"/>
                    <w:right w:val="none" w:sz="0" w:space="0" w:color="auto"/>
                  </w:divBdr>
                </w:div>
                <w:div w:id="1894999603">
                  <w:marLeft w:val="0"/>
                  <w:marRight w:val="0"/>
                  <w:marTop w:val="0"/>
                  <w:marBottom w:val="0"/>
                  <w:divBdr>
                    <w:top w:val="none" w:sz="0" w:space="0" w:color="auto"/>
                    <w:left w:val="none" w:sz="0" w:space="0" w:color="auto"/>
                    <w:bottom w:val="none" w:sz="0" w:space="0" w:color="auto"/>
                    <w:right w:val="none" w:sz="0" w:space="0" w:color="auto"/>
                  </w:divBdr>
                </w:div>
                <w:div w:id="1538811175">
                  <w:marLeft w:val="0"/>
                  <w:marRight w:val="0"/>
                  <w:marTop w:val="0"/>
                  <w:marBottom w:val="0"/>
                  <w:divBdr>
                    <w:top w:val="none" w:sz="0" w:space="0" w:color="auto"/>
                    <w:left w:val="none" w:sz="0" w:space="0" w:color="auto"/>
                    <w:bottom w:val="none" w:sz="0" w:space="0" w:color="auto"/>
                    <w:right w:val="none" w:sz="0" w:space="0" w:color="auto"/>
                  </w:divBdr>
                </w:div>
                <w:div w:id="735401681">
                  <w:marLeft w:val="0"/>
                  <w:marRight w:val="0"/>
                  <w:marTop w:val="0"/>
                  <w:marBottom w:val="0"/>
                  <w:divBdr>
                    <w:top w:val="none" w:sz="0" w:space="0" w:color="auto"/>
                    <w:left w:val="none" w:sz="0" w:space="0" w:color="auto"/>
                    <w:bottom w:val="none" w:sz="0" w:space="0" w:color="auto"/>
                    <w:right w:val="none" w:sz="0" w:space="0" w:color="auto"/>
                  </w:divBdr>
                </w:div>
                <w:div w:id="1156065513">
                  <w:marLeft w:val="0"/>
                  <w:marRight w:val="0"/>
                  <w:marTop w:val="0"/>
                  <w:marBottom w:val="0"/>
                  <w:divBdr>
                    <w:top w:val="none" w:sz="0" w:space="0" w:color="auto"/>
                    <w:left w:val="none" w:sz="0" w:space="0" w:color="auto"/>
                    <w:bottom w:val="none" w:sz="0" w:space="0" w:color="auto"/>
                    <w:right w:val="none" w:sz="0" w:space="0" w:color="auto"/>
                  </w:divBdr>
                </w:div>
                <w:div w:id="2045865958">
                  <w:marLeft w:val="0"/>
                  <w:marRight w:val="0"/>
                  <w:marTop w:val="0"/>
                  <w:marBottom w:val="0"/>
                  <w:divBdr>
                    <w:top w:val="none" w:sz="0" w:space="0" w:color="auto"/>
                    <w:left w:val="none" w:sz="0" w:space="0" w:color="auto"/>
                    <w:bottom w:val="none" w:sz="0" w:space="0" w:color="auto"/>
                    <w:right w:val="none" w:sz="0" w:space="0" w:color="auto"/>
                  </w:divBdr>
                </w:div>
                <w:div w:id="32384808">
                  <w:marLeft w:val="0"/>
                  <w:marRight w:val="0"/>
                  <w:marTop w:val="0"/>
                  <w:marBottom w:val="0"/>
                  <w:divBdr>
                    <w:top w:val="none" w:sz="0" w:space="0" w:color="auto"/>
                    <w:left w:val="none" w:sz="0" w:space="0" w:color="auto"/>
                    <w:bottom w:val="none" w:sz="0" w:space="0" w:color="auto"/>
                    <w:right w:val="none" w:sz="0" w:space="0" w:color="auto"/>
                  </w:divBdr>
                </w:div>
                <w:div w:id="965353665">
                  <w:marLeft w:val="0"/>
                  <w:marRight w:val="0"/>
                  <w:marTop w:val="0"/>
                  <w:marBottom w:val="0"/>
                  <w:divBdr>
                    <w:top w:val="none" w:sz="0" w:space="0" w:color="auto"/>
                    <w:left w:val="none" w:sz="0" w:space="0" w:color="auto"/>
                    <w:bottom w:val="none" w:sz="0" w:space="0" w:color="auto"/>
                    <w:right w:val="none" w:sz="0" w:space="0" w:color="auto"/>
                  </w:divBdr>
                </w:div>
                <w:div w:id="760757504">
                  <w:marLeft w:val="0"/>
                  <w:marRight w:val="0"/>
                  <w:marTop w:val="0"/>
                  <w:marBottom w:val="0"/>
                  <w:divBdr>
                    <w:top w:val="none" w:sz="0" w:space="0" w:color="auto"/>
                    <w:left w:val="none" w:sz="0" w:space="0" w:color="auto"/>
                    <w:bottom w:val="none" w:sz="0" w:space="0" w:color="auto"/>
                    <w:right w:val="none" w:sz="0" w:space="0" w:color="auto"/>
                  </w:divBdr>
                </w:div>
                <w:div w:id="1440489951">
                  <w:marLeft w:val="0"/>
                  <w:marRight w:val="0"/>
                  <w:marTop w:val="0"/>
                  <w:marBottom w:val="0"/>
                  <w:divBdr>
                    <w:top w:val="none" w:sz="0" w:space="0" w:color="auto"/>
                    <w:left w:val="none" w:sz="0" w:space="0" w:color="auto"/>
                    <w:bottom w:val="none" w:sz="0" w:space="0" w:color="auto"/>
                    <w:right w:val="none" w:sz="0" w:space="0" w:color="auto"/>
                  </w:divBdr>
                </w:div>
                <w:div w:id="41902032">
                  <w:marLeft w:val="0"/>
                  <w:marRight w:val="0"/>
                  <w:marTop w:val="0"/>
                  <w:marBottom w:val="0"/>
                  <w:divBdr>
                    <w:top w:val="none" w:sz="0" w:space="0" w:color="auto"/>
                    <w:left w:val="none" w:sz="0" w:space="0" w:color="auto"/>
                    <w:bottom w:val="none" w:sz="0" w:space="0" w:color="auto"/>
                    <w:right w:val="none" w:sz="0" w:space="0" w:color="auto"/>
                  </w:divBdr>
                </w:div>
                <w:div w:id="1083182372">
                  <w:marLeft w:val="0"/>
                  <w:marRight w:val="0"/>
                  <w:marTop w:val="0"/>
                  <w:marBottom w:val="0"/>
                  <w:divBdr>
                    <w:top w:val="none" w:sz="0" w:space="0" w:color="auto"/>
                    <w:left w:val="none" w:sz="0" w:space="0" w:color="auto"/>
                    <w:bottom w:val="none" w:sz="0" w:space="0" w:color="auto"/>
                    <w:right w:val="none" w:sz="0" w:space="0" w:color="auto"/>
                  </w:divBdr>
                </w:div>
                <w:div w:id="472063716">
                  <w:marLeft w:val="0"/>
                  <w:marRight w:val="0"/>
                  <w:marTop w:val="0"/>
                  <w:marBottom w:val="0"/>
                  <w:divBdr>
                    <w:top w:val="none" w:sz="0" w:space="0" w:color="auto"/>
                    <w:left w:val="none" w:sz="0" w:space="0" w:color="auto"/>
                    <w:bottom w:val="none" w:sz="0" w:space="0" w:color="auto"/>
                    <w:right w:val="none" w:sz="0" w:space="0" w:color="auto"/>
                  </w:divBdr>
                </w:div>
                <w:div w:id="378823272">
                  <w:marLeft w:val="0"/>
                  <w:marRight w:val="0"/>
                  <w:marTop w:val="0"/>
                  <w:marBottom w:val="0"/>
                  <w:divBdr>
                    <w:top w:val="none" w:sz="0" w:space="0" w:color="auto"/>
                    <w:left w:val="none" w:sz="0" w:space="0" w:color="auto"/>
                    <w:bottom w:val="none" w:sz="0" w:space="0" w:color="auto"/>
                    <w:right w:val="none" w:sz="0" w:space="0" w:color="auto"/>
                  </w:divBdr>
                </w:div>
                <w:div w:id="1640917914">
                  <w:marLeft w:val="0"/>
                  <w:marRight w:val="0"/>
                  <w:marTop w:val="0"/>
                  <w:marBottom w:val="0"/>
                  <w:divBdr>
                    <w:top w:val="none" w:sz="0" w:space="0" w:color="auto"/>
                    <w:left w:val="none" w:sz="0" w:space="0" w:color="auto"/>
                    <w:bottom w:val="none" w:sz="0" w:space="0" w:color="auto"/>
                    <w:right w:val="none" w:sz="0" w:space="0" w:color="auto"/>
                  </w:divBdr>
                </w:div>
                <w:div w:id="741684791">
                  <w:marLeft w:val="0"/>
                  <w:marRight w:val="0"/>
                  <w:marTop w:val="0"/>
                  <w:marBottom w:val="0"/>
                  <w:divBdr>
                    <w:top w:val="none" w:sz="0" w:space="0" w:color="auto"/>
                    <w:left w:val="none" w:sz="0" w:space="0" w:color="auto"/>
                    <w:bottom w:val="none" w:sz="0" w:space="0" w:color="auto"/>
                    <w:right w:val="none" w:sz="0" w:space="0" w:color="auto"/>
                  </w:divBdr>
                </w:div>
                <w:div w:id="1723140851">
                  <w:marLeft w:val="0"/>
                  <w:marRight w:val="0"/>
                  <w:marTop w:val="0"/>
                  <w:marBottom w:val="0"/>
                  <w:divBdr>
                    <w:top w:val="none" w:sz="0" w:space="0" w:color="auto"/>
                    <w:left w:val="none" w:sz="0" w:space="0" w:color="auto"/>
                    <w:bottom w:val="none" w:sz="0" w:space="0" w:color="auto"/>
                    <w:right w:val="none" w:sz="0" w:space="0" w:color="auto"/>
                  </w:divBdr>
                </w:div>
                <w:div w:id="142699003">
                  <w:marLeft w:val="0"/>
                  <w:marRight w:val="0"/>
                  <w:marTop w:val="0"/>
                  <w:marBottom w:val="0"/>
                  <w:divBdr>
                    <w:top w:val="none" w:sz="0" w:space="0" w:color="auto"/>
                    <w:left w:val="none" w:sz="0" w:space="0" w:color="auto"/>
                    <w:bottom w:val="none" w:sz="0" w:space="0" w:color="auto"/>
                    <w:right w:val="none" w:sz="0" w:space="0" w:color="auto"/>
                  </w:divBdr>
                </w:div>
                <w:div w:id="1566797532">
                  <w:marLeft w:val="0"/>
                  <w:marRight w:val="0"/>
                  <w:marTop w:val="0"/>
                  <w:marBottom w:val="0"/>
                  <w:divBdr>
                    <w:top w:val="none" w:sz="0" w:space="0" w:color="auto"/>
                    <w:left w:val="none" w:sz="0" w:space="0" w:color="auto"/>
                    <w:bottom w:val="none" w:sz="0" w:space="0" w:color="auto"/>
                    <w:right w:val="none" w:sz="0" w:space="0" w:color="auto"/>
                  </w:divBdr>
                </w:div>
                <w:div w:id="180511589">
                  <w:marLeft w:val="0"/>
                  <w:marRight w:val="0"/>
                  <w:marTop w:val="0"/>
                  <w:marBottom w:val="0"/>
                  <w:divBdr>
                    <w:top w:val="none" w:sz="0" w:space="0" w:color="auto"/>
                    <w:left w:val="none" w:sz="0" w:space="0" w:color="auto"/>
                    <w:bottom w:val="none" w:sz="0" w:space="0" w:color="auto"/>
                    <w:right w:val="none" w:sz="0" w:space="0" w:color="auto"/>
                  </w:divBdr>
                </w:div>
                <w:div w:id="765267735">
                  <w:marLeft w:val="0"/>
                  <w:marRight w:val="0"/>
                  <w:marTop w:val="0"/>
                  <w:marBottom w:val="0"/>
                  <w:divBdr>
                    <w:top w:val="none" w:sz="0" w:space="0" w:color="auto"/>
                    <w:left w:val="none" w:sz="0" w:space="0" w:color="auto"/>
                    <w:bottom w:val="none" w:sz="0" w:space="0" w:color="auto"/>
                    <w:right w:val="none" w:sz="0" w:space="0" w:color="auto"/>
                  </w:divBdr>
                </w:div>
                <w:div w:id="1690453500">
                  <w:marLeft w:val="0"/>
                  <w:marRight w:val="0"/>
                  <w:marTop w:val="0"/>
                  <w:marBottom w:val="0"/>
                  <w:divBdr>
                    <w:top w:val="none" w:sz="0" w:space="0" w:color="auto"/>
                    <w:left w:val="none" w:sz="0" w:space="0" w:color="auto"/>
                    <w:bottom w:val="none" w:sz="0" w:space="0" w:color="auto"/>
                    <w:right w:val="none" w:sz="0" w:space="0" w:color="auto"/>
                  </w:divBdr>
                </w:div>
                <w:div w:id="48380404">
                  <w:marLeft w:val="0"/>
                  <w:marRight w:val="0"/>
                  <w:marTop w:val="0"/>
                  <w:marBottom w:val="0"/>
                  <w:divBdr>
                    <w:top w:val="none" w:sz="0" w:space="0" w:color="auto"/>
                    <w:left w:val="none" w:sz="0" w:space="0" w:color="auto"/>
                    <w:bottom w:val="none" w:sz="0" w:space="0" w:color="auto"/>
                    <w:right w:val="none" w:sz="0" w:space="0" w:color="auto"/>
                  </w:divBdr>
                </w:div>
                <w:div w:id="1746342326">
                  <w:marLeft w:val="0"/>
                  <w:marRight w:val="0"/>
                  <w:marTop w:val="0"/>
                  <w:marBottom w:val="0"/>
                  <w:divBdr>
                    <w:top w:val="none" w:sz="0" w:space="0" w:color="auto"/>
                    <w:left w:val="none" w:sz="0" w:space="0" w:color="auto"/>
                    <w:bottom w:val="none" w:sz="0" w:space="0" w:color="auto"/>
                    <w:right w:val="none" w:sz="0" w:space="0" w:color="auto"/>
                  </w:divBdr>
                </w:div>
                <w:div w:id="127940563">
                  <w:marLeft w:val="0"/>
                  <w:marRight w:val="0"/>
                  <w:marTop w:val="0"/>
                  <w:marBottom w:val="0"/>
                  <w:divBdr>
                    <w:top w:val="none" w:sz="0" w:space="0" w:color="auto"/>
                    <w:left w:val="none" w:sz="0" w:space="0" w:color="auto"/>
                    <w:bottom w:val="none" w:sz="0" w:space="0" w:color="auto"/>
                    <w:right w:val="none" w:sz="0" w:space="0" w:color="auto"/>
                  </w:divBdr>
                </w:div>
                <w:div w:id="1103650726">
                  <w:marLeft w:val="0"/>
                  <w:marRight w:val="0"/>
                  <w:marTop w:val="0"/>
                  <w:marBottom w:val="0"/>
                  <w:divBdr>
                    <w:top w:val="none" w:sz="0" w:space="0" w:color="auto"/>
                    <w:left w:val="none" w:sz="0" w:space="0" w:color="auto"/>
                    <w:bottom w:val="none" w:sz="0" w:space="0" w:color="auto"/>
                    <w:right w:val="none" w:sz="0" w:space="0" w:color="auto"/>
                  </w:divBdr>
                </w:div>
                <w:div w:id="209614881">
                  <w:marLeft w:val="0"/>
                  <w:marRight w:val="0"/>
                  <w:marTop w:val="0"/>
                  <w:marBottom w:val="0"/>
                  <w:divBdr>
                    <w:top w:val="none" w:sz="0" w:space="0" w:color="auto"/>
                    <w:left w:val="none" w:sz="0" w:space="0" w:color="auto"/>
                    <w:bottom w:val="none" w:sz="0" w:space="0" w:color="auto"/>
                    <w:right w:val="none" w:sz="0" w:space="0" w:color="auto"/>
                  </w:divBdr>
                </w:div>
                <w:div w:id="671185028">
                  <w:marLeft w:val="0"/>
                  <w:marRight w:val="0"/>
                  <w:marTop w:val="0"/>
                  <w:marBottom w:val="0"/>
                  <w:divBdr>
                    <w:top w:val="none" w:sz="0" w:space="0" w:color="auto"/>
                    <w:left w:val="none" w:sz="0" w:space="0" w:color="auto"/>
                    <w:bottom w:val="none" w:sz="0" w:space="0" w:color="auto"/>
                    <w:right w:val="none" w:sz="0" w:space="0" w:color="auto"/>
                  </w:divBdr>
                </w:div>
                <w:div w:id="214507545">
                  <w:marLeft w:val="0"/>
                  <w:marRight w:val="0"/>
                  <w:marTop w:val="0"/>
                  <w:marBottom w:val="0"/>
                  <w:divBdr>
                    <w:top w:val="none" w:sz="0" w:space="0" w:color="auto"/>
                    <w:left w:val="none" w:sz="0" w:space="0" w:color="auto"/>
                    <w:bottom w:val="none" w:sz="0" w:space="0" w:color="auto"/>
                    <w:right w:val="none" w:sz="0" w:space="0" w:color="auto"/>
                  </w:divBdr>
                </w:div>
                <w:div w:id="1763649631">
                  <w:marLeft w:val="0"/>
                  <w:marRight w:val="0"/>
                  <w:marTop w:val="0"/>
                  <w:marBottom w:val="0"/>
                  <w:divBdr>
                    <w:top w:val="none" w:sz="0" w:space="0" w:color="auto"/>
                    <w:left w:val="none" w:sz="0" w:space="0" w:color="auto"/>
                    <w:bottom w:val="none" w:sz="0" w:space="0" w:color="auto"/>
                    <w:right w:val="none" w:sz="0" w:space="0" w:color="auto"/>
                  </w:divBdr>
                </w:div>
                <w:div w:id="1558471825">
                  <w:marLeft w:val="0"/>
                  <w:marRight w:val="0"/>
                  <w:marTop w:val="0"/>
                  <w:marBottom w:val="0"/>
                  <w:divBdr>
                    <w:top w:val="none" w:sz="0" w:space="0" w:color="auto"/>
                    <w:left w:val="none" w:sz="0" w:space="0" w:color="auto"/>
                    <w:bottom w:val="none" w:sz="0" w:space="0" w:color="auto"/>
                    <w:right w:val="none" w:sz="0" w:space="0" w:color="auto"/>
                  </w:divBdr>
                </w:div>
                <w:div w:id="885488526">
                  <w:marLeft w:val="0"/>
                  <w:marRight w:val="0"/>
                  <w:marTop w:val="0"/>
                  <w:marBottom w:val="0"/>
                  <w:divBdr>
                    <w:top w:val="none" w:sz="0" w:space="0" w:color="auto"/>
                    <w:left w:val="none" w:sz="0" w:space="0" w:color="auto"/>
                    <w:bottom w:val="none" w:sz="0" w:space="0" w:color="auto"/>
                    <w:right w:val="none" w:sz="0" w:space="0" w:color="auto"/>
                  </w:divBdr>
                </w:div>
                <w:div w:id="294605617">
                  <w:marLeft w:val="0"/>
                  <w:marRight w:val="0"/>
                  <w:marTop w:val="0"/>
                  <w:marBottom w:val="0"/>
                  <w:divBdr>
                    <w:top w:val="none" w:sz="0" w:space="0" w:color="auto"/>
                    <w:left w:val="none" w:sz="0" w:space="0" w:color="auto"/>
                    <w:bottom w:val="none" w:sz="0" w:space="0" w:color="auto"/>
                    <w:right w:val="none" w:sz="0" w:space="0" w:color="auto"/>
                  </w:divBdr>
                </w:div>
                <w:div w:id="237060315">
                  <w:marLeft w:val="0"/>
                  <w:marRight w:val="0"/>
                  <w:marTop w:val="0"/>
                  <w:marBottom w:val="0"/>
                  <w:divBdr>
                    <w:top w:val="none" w:sz="0" w:space="0" w:color="auto"/>
                    <w:left w:val="none" w:sz="0" w:space="0" w:color="auto"/>
                    <w:bottom w:val="none" w:sz="0" w:space="0" w:color="auto"/>
                    <w:right w:val="none" w:sz="0" w:space="0" w:color="auto"/>
                  </w:divBdr>
                </w:div>
                <w:div w:id="496382555">
                  <w:marLeft w:val="0"/>
                  <w:marRight w:val="0"/>
                  <w:marTop w:val="0"/>
                  <w:marBottom w:val="0"/>
                  <w:divBdr>
                    <w:top w:val="none" w:sz="0" w:space="0" w:color="auto"/>
                    <w:left w:val="none" w:sz="0" w:space="0" w:color="auto"/>
                    <w:bottom w:val="none" w:sz="0" w:space="0" w:color="auto"/>
                    <w:right w:val="none" w:sz="0" w:space="0" w:color="auto"/>
                  </w:divBdr>
                </w:div>
                <w:div w:id="1923219780">
                  <w:marLeft w:val="0"/>
                  <w:marRight w:val="0"/>
                  <w:marTop w:val="0"/>
                  <w:marBottom w:val="0"/>
                  <w:divBdr>
                    <w:top w:val="none" w:sz="0" w:space="0" w:color="auto"/>
                    <w:left w:val="none" w:sz="0" w:space="0" w:color="auto"/>
                    <w:bottom w:val="none" w:sz="0" w:space="0" w:color="auto"/>
                    <w:right w:val="none" w:sz="0" w:space="0" w:color="auto"/>
                  </w:divBdr>
                </w:div>
                <w:div w:id="365568958">
                  <w:marLeft w:val="0"/>
                  <w:marRight w:val="0"/>
                  <w:marTop w:val="0"/>
                  <w:marBottom w:val="0"/>
                  <w:divBdr>
                    <w:top w:val="none" w:sz="0" w:space="0" w:color="auto"/>
                    <w:left w:val="none" w:sz="0" w:space="0" w:color="auto"/>
                    <w:bottom w:val="none" w:sz="0" w:space="0" w:color="auto"/>
                    <w:right w:val="none" w:sz="0" w:space="0" w:color="auto"/>
                  </w:divBdr>
                </w:div>
                <w:div w:id="954799275">
                  <w:marLeft w:val="0"/>
                  <w:marRight w:val="0"/>
                  <w:marTop w:val="0"/>
                  <w:marBottom w:val="0"/>
                  <w:divBdr>
                    <w:top w:val="none" w:sz="0" w:space="0" w:color="auto"/>
                    <w:left w:val="none" w:sz="0" w:space="0" w:color="auto"/>
                    <w:bottom w:val="none" w:sz="0" w:space="0" w:color="auto"/>
                    <w:right w:val="none" w:sz="0" w:space="0" w:color="auto"/>
                  </w:divBdr>
                </w:div>
                <w:div w:id="2024354556">
                  <w:marLeft w:val="0"/>
                  <w:marRight w:val="0"/>
                  <w:marTop w:val="0"/>
                  <w:marBottom w:val="0"/>
                  <w:divBdr>
                    <w:top w:val="none" w:sz="0" w:space="0" w:color="auto"/>
                    <w:left w:val="none" w:sz="0" w:space="0" w:color="auto"/>
                    <w:bottom w:val="none" w:sz="0" w:space="0" w:color="auto"/>
                    <w:right w:val="none" w:sz="0" w:space="0" w:color="auto"/>
                  </w:divBdr>
                </w:div>
                <w:div w:id="1949464084">
                  <w:marLeft w:val="0"/>
                  <w:marRight w:val="0"/>
                  <w:marTop w:val="0"/>
                  <w:marBottom w:val="0"/>
                  <w:divBdr>
                    <w:top w:val="none" w:sz="0" w:space="0" w:color="auto"/>
                    <w:left w:val="none" w:sz="0" w:space="0" w:color="auto"/>
                    <w:bottom w:val="none" w:sz="0" w:space="0" w:color="auto"/>
                    <w:right w:val="none" w:sz="0" w:space="0" w:color="auto"/>
                  </w:divBdr>
                </w:div>
                <w:div w:id="2133093054">
                  <w:marLeft w:val="0"/>
                  <w:marRight w:val="0"/>
                  <w:marTop w:val="0"/>
                  <w:marBottom w:val="0"/>
                  <w:divBdr>
                    <w:top w:val="none" w:sz="0" w:space="0" w:color="auto"/>
                    <w:left w:val="none" w:sz="0" w:space="0" w:color="auto"/>
                    <w:bottom w:val="none" w:sz="0" w:space="0" w:color="auto"/>
                    <w:right w:val="none" w:sz="0" w:space="0" w:color="auto"/>
                  </w:divBdr>
                </w:div>
                <w:div w:id="420176343">
                  <w:marLeft w:val="0"/>
                  <w:marRight w:val="0"/>
                  <w:marTop w:val="0"/>
                  <w:marBottom w:val="0"/>
                  <w:divBdr>
                    <w:top w:val="none" w:sz="0" w:space="0" w:color="auto"/>
                    <w:left w:val="none" w:sz="0" w:space="0" w:color="auto"/>
                    <w:bottom w:val="none" w:sz="0" w:space="0" w:color="auto"/>
                    <w:right w:val="none" w:sz="0" w:space="0" w:color="auto"/>
                  </w:divBdr>
                </w:div>
                <w:div w:id="480735252">
                  <w:marLeft w:val="0"/>
                  <w:marRight w:val="0"/>
                  <w:marTop w:val="0"/>
                  <w:marBottom w:val="0"/>
                  <w:divBdr>
                    <w:top w:val="none" w:sz="0" w:space="0" w:color="auto"/>
                    <w:left w:val="none" w:sz="0" w:space="0" w:color="auto"/>
                    <w:bottom w:val="none" w:sz="0" w:space="0" w:color="auto"/>
                    <w:right w:val="none" w:sz="0" w:space="0" w:color="auto"/>
                  </w:divBdr>
                </w:div>
                <w:div w:id="1477145389">
                  <w:marLeft w:val="0"/>
                  <w:marRight w:val="0"/>
                  <w:marTop w:val="0"/>
                  <w:marBottom w:val="0"/>
                  <w:divBdr>
                    <w:top w:val="none" w:sz="0" w:space="0" w:color="auto"/>
                    <w:left w:val="none" w:sz="0" w:space="0" w:color="auto"/>
                    <w:bottom w:val="none" w:sz="0" w:space="0" w:color="auto"/>
                    <w:right w:val="none" w:sz="0" w:space="0" w:color="auto"/>
                  </w:divBdr>
                </w:div>
                <w:div w:id="76900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364019066">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440292224">
      <w:bodyDiv w:val="1"/>
      <w:marLeft w:val="0"/>
      <w:marRight w:val="0"/>
      <w:marTop w:val="0"/>
      <w:marBottom w:val="0"/>
      <w:divBdr>
        <w:top w:val="none" w:sz="0" w:space="0" w:color="auto"/>
        <w:left w:val="none" w:sz="0" w:space="0" w:color="auto"/>
        <w:bottom w:val="none" w:sz="0" w:space="0" w:color="auto"/>
        <w:right w:val="none" w:sz="0" w:space="0" w:color="auto"/>
      </w:divBdr>
    </w:div>
    <w:div w:id="1528711700">
      <w:bodyDiv w:val="1"/>
      <w:marLeft w:val="0"/>
      <w:marRight w:val="0"/>
      <w:marTop w:val="0"/>
      <w:marBottom w:val="0"/>
      <w:divBdr>
        <w:top w:val="none" w:sz="0" w:space="0" w:color="auto"/>
        <w:left w:val="none" w:sz="0" w:space="0" w:color="auto"/>
        <w:bottom w:val="none" w:sz="0" w:space="0" w:color="auto"/>
        <w:right w:val="none" w:sz="0" w:space="0" w:color="auto"/>
      </w:divBdr>
    </w:div>
    <w:div w:id="1622225239">
      <w:bodyDiv w:val="1"/>
      <w:marLeft w:val="0"/>
      <w:marRight w:val="0"/>
      <w:marTop w:val="0"/>
      <w:marBottom w:val="0"/>
      <w:divBdr>
        <w:top w:val="none" w:sz="0" w:space="0" w:color="auto"/>
        <w:left w:val="none" w:sz="0" w:space="0" w:color="auto"/>
        <w:bottom w:val="none" w:sz="0" w:space="0" w:color="auto"/>
        <w:right w:val="none" w:sz="0" w:space="0" w:color="auto"/>
      </w:divBdr>
      <w:divsChild>
        <w:div w:id="991058613">
          <w:marLeft w:val="0"/>
          <w:marRight w:val="0"/>
          <w:marTop w:val="15"/>
          <w:marBottom w:val="0"/>
          <w:divBdr>
            <w:top w:val="single" w:sz="48" w:space="0" w:color="auto"/>
            <w:left w:val="single" w:sz="48" w:space="0" w:color="auto"/>
            <w:bottom w:val="single" w:sz="48" w:space="0" w:color="auto"/>
            <w:right w:val="single" w:sz="48" w:space="0" w:color="auto"/>
          </w:divBdr>
          <w:divsChild>
            <w:div w:id="677922399">
              <w:marLeft w:val="0"/>
              <w:marRight w:val="0"/>
              <w:marTop w:val="0"/>
              <w:marBottom w:val="0"/>
              <w:divBdr>
                <w:top w:val="none" w:sz="0" w:space="0" w:color="auto"/>
                <w:left w:val="none" w:sz="0" w:space="0" w:color="auto"/>
                <w:bottom w:val="none" w:sz="0" w:space="0" w:color="auto"/>
                <w:right w:val="none" w:sz="0" w:space="0" w:color="auto"/>
              </w:divBdr>
              <w:divsChild>
                <w:div w:id="257715985">
                  <w:marLeft w:val="0"/>
                  <w:marRight w:val="0"/>
                  <w:marTop w:val="0"/>
                  <w:marBottom w:val="0"/>
                  <w:divBdr>
                    <w:top w:val="none" w:sz="0" w:space="0" w:color="auto"/>
                    <w:left w:val="none" w:sz="0" w:space="0" w:color="auto"/>
                    <w:bottom w:val="none" w:sz="0" w:space="0" w:color="auto"/>
                    <w:right w:val="none" w:sz="0" w:space="0" w:color="auto"/>
                  </w:divBdr>
                </w:div>
                <w:div w:id="2144076791">
                  <w:marLeft w:val="0"/>
                  <w:marRight w:val="0"/>
                  <w:marTop w:val="0"/>
                  <w:marBottom w:val="0"/>
                  <w:divBdr>
                    <w:top w:val="none" w:sz="0" w:space="0" w:color="auto"/>
                    <w:left w:val="none" w:sz="0" w:space="0" w:color="auto"/>
                    <w:bottom w:val="none" w:sz="0" w:space="0" w:color="auto"/>
                    <w:right w:val="none" w:sz="0" w:space="0" w:color="auto"/>
                  </w:divBdr>
                </w:div>
                <w:div w:id="669599546">
                  <w:marLeft w:val="0"/>
                  <w:marRight w:val="0"/>
                  <w:marTop w:val="0"/>
                  <w:marBottom w:val="0"/>
                  <w:divBdr>
                    <w:top w:val="none" w:sz="0" w:space="0" w:color="auto"/>
                    <w:left w:val="none" w:sz="0" w:space="0" w:color="auto"/>
                    <w:bottom w:val="none" w:sz="0" w:space="0" w:color="auto"/>
                    <w:right w:val="none" w:sz="0" w:space="0" w:color="auto"/>
                  </w:divBdr>
                </w:div>
                <w:div w:id="135994662">
                  <w:marLeft w:val="0"/>
                  <w:marRight w:val="0"/>
                  <w:marTop w:val="0"/>
                  <w:marBottom w:val="0"/>
                  <w:divBdr>
                    <w:top w:val="none" w:sz="0" w:space="0" w:color="auto"/>
                    <w:left w:val="none" w:sz="0" w:space="0" w:color="auto"/>
                    <w:bottom w:val="none" w:sz="0" w:space="0" w:color="auto"/>
                    <w:right w:val="none" w:sz="0" w:space="0" w:color="auto"/>
                  </w:divBdr>
                </w:div>
                <w:div w:id="1083842321">
                  <w:marLeft w:val="0"/>
                  <w:marRight w:val="0"/>
                  <w:marTop w:val="0"/>
                  <w:marBottom w:val="0"/>
                  <w:divBdr>
                    <w:top w:val="none" w:sz="0" w:space="0" w:color="auto"/>
                    <w:left w:val="none" w:sz="0" w:space="0" w:color="auto"/>
                    <w:bottom w:val="none" w:sz="0" w:space="0" w:color="auto"/>
                    <w:right w:val="none" w:sz="0" w:space="0" w:color="auto"/>
                  </w:divBdr>
                </w:div>
                <w:div w:id="1840463865">
                  <w:marLeft w:val="0"/>
                  <w:marRight w:val="0"/>
                  <w:marTop w:val="0"/>
                  <w:marBottom w:val="0"/>
                  <w:divBdr>
                    <w:top w:val="none" w:sz="0" w:space="0" w:color="auto"/>
                    <w:left w:val="none" w:sz="0" w:space="0" w:color="auto"/>
                    <w:bottom w:val="none" w:sz="0" w:space="0" w:color="auto"/>
                    <w:right w:val="none" w:sz="0" w:space="0" w:color="auto"/>
                  </w:divBdr>
                </w:div>
                <w:div w:id="1248425130">
                  <w:marLeft w:val="0"/>
                  <w:marRight w:val="0"/>
                  <w:marTop w:val="0"/>
                  <w:marBottom w:val="0"/>
                  <w:divBdr>
                    <w:top w:val="none" w:sz="0" w:space="0" w:color="auto"/>
                    <w:left w:val="none" w:sz="0" w:space="0" w:color="auto"/>
                    <w:bottom w:val="none" w:sz="0" w:space="0" w:color="auto"/>
                    <w:right w:val="none" w:sz="0" w:space="0" w:color="auto"/>
                  </w:divBdr>
                </w:div>
                <w:div w:id="1278946715">
                  <w:marLeft w:val="0"/>
                  <w:marRight w:val="0"/>
                  <w:marTop w:val="0"/>
                  <w:marBottom w:val="0"/>
                  <w:divBdr>
                    <w:top w:val="none" w:sz="0" w:space="0" w:color="auto"/>
                    <w:left w:val="none" w:sz="0" w:space="0" w:color="auto"/>
                    <w:bottom w:val="none" w:sz="0" w:space="0" w:color="auto"/>
                    <w:right w:val="none" w:sz="0" w:space="0" w:color="auto"/>
                  </w:divBdr>
                </w:div>
                <w:div w:id="979966893">
                  <w:marLeft w:val="0"/>
                  <w:marRight w:val="0"/>
                  <w:marTop w:val="0"/>
                  <w:marBottom w:val="0"/>
                  <w:divBdr>
                    <w:top w:val="none" w:sz="0" w:space="0" w:color="auto"/>
                    <w:left w:val="none" w:sz="0" w:space="0" w:color="auto"/>
                    <w:bottom w:val="none" w:sz="0" w:space="0" w:color="auto"/>
                    <w:right w:val="none" w:sz="0" w:space="0" w:color="auto"/>
                  </w:divBdr>
                </w:div>
                <w:div w:id="1149714398">
                  <w:marLeft w:val="0"/>
                  <w:marRight w:val="0"/>
                  <w:marTop w:val="0"/>
                  <w:marBottom w:val="0"/>
                  <w:divBdr>
                    <w:top w:val="none" w:sz="0" w:space="0" w:color="auto"/>
                    <w:left w:val="none" w:sz="0" w:space="0" w:color="auto"/>
                    <w:bottom w:val="none" w:sz="0" w:space="0" w:color="auto"/>
                    <w:right w:val="none" w:sz="0" w:space="0" w:color="auto"/>
                  </w:divBdr>
                </w:div>
                <w:div w:id="1231307554">
                  <w:marLeft w:val="0"/>
                  <w:marRight w:val="0"/>
                  <w:marTop w:val="0"/>
                  <w:marBottom w:val="0"/>
                  <w:divBdr>
                    <w:top w:val="none" w:sz="0" w:space="0" w:color="auto"/>
                    <w:left w:val="none" w:sz="0" w:space="0" w:color="auto"/>
                    <w:bottom w:val="none" w:sz="0" w:space="0" w:color="auto"/>
                    <w:right w:val="none" w:sz="0" w:space="0" w:color="auto"/>
                  </w:divBdr>
                </w:div>
                <w:div w:id="2073768342">
                  <w:marLeft w:val="0"/>
                  <w:marRight w:val="0"/>
                  <w:marTop w:val="0"/>
                  <w:marBottom w:val="0"/>
                  <w:divBdr>
                    <w:top w:val="none" w:sz="0" w:space="0" w:color="auto"/>
                    <w:left w:val="none" w:sz="0" w:space="0" w:color="auto"/>
                    <w:bottom w:val="none" w:sz="0" w:space="0" w:color="auto"/>
                    <w:right w:val="none" w:sz="0" w:space="0" w:color="auto"/>
                  </w:divBdr>
                </w:div>
                <w:div w:id="1507331838">
                  <w:marLeft w:val="0"/>
                  <w:marRight w:val="0"/>
                  <w:marTop w:val="0"/>
                  <w:marBottom w:val="0"/>
                  <w:divBdr>
                    <w:top w:val="none" w:sz="0" w:space="0" w:color="auto"/>
                    <w:left w:val="none" w:sz="0" w:space="0" w:color="auto"/>
                    <w:bottom w:val="none" w:sz="0" w:space="0" w:color="auto"/>
                    <w:right w:val="none" w:sz="0" w:space="0" w:color="auto"/>
                  </w:divBdr>
                </w:div>
                <w:div w:id="615718352">
                  <w:marLeft w:val="0"/>
                  <w:marRight w:val="0"/>
                  <w:marTop w:val="0"/>
                  <w:marBottom w:val="0"/>
                  <w:divBdr>
                    <w:top w:val="none" w:sz="0" w:space="0" w:color="auto"/>
                    <w:left w:val="none" w:sz="0" w:space="0" w:color="auto"/>
                    <w:bottom w:val="none" w:sz="0" w:space="0" w:color="auto"/>
                    <w:right w:val="none" w:sz="0" w:space="0" w:color="auto"/>
                  </w:divBdr>
                </w:div>
                <w:div w:id="1309093185">
                  <w:marLeft w:val="0"/>
                  <w:marRight w:val="0"/>
                  <w:marTop w:val="0"/>
                  <w:marBottom w:val="0"/>
                  <w:divBdr>
                    <w:top w:val="none" w:sz="0" w:space="0" w:color="auto"/>
                    <w:left w:val="none" w:sz="0" w:space="0" w:color="auto"/>
                    <w:bottom w:val="none" w:sz="0" w:space="0" w:color="auto"/>
                    <w:right w:val="none" w:sz="0" w:space="0" w:color="auto"/>
                  </w:divBdr>
                </w:div>
                <w:div w:id="493879560">
                  <w:marLeft w:val="0"/>
                  <w:marRight w:val="0"/>
                  <w:marTop w:val="0"/>
                  <w:marBottom w:val="0"/>
                  <w:divBdr>
                    <w:top w:val="none" w:sz="0" w:space="0" w:color="auto"/>
                    <w:left w:val="none" w:sz="0" w:space="0" w:color="auto"/>
                    <w:bottom w:val="none" w:sz="0" w:space="0" w:color="auto"/>
                    <w:right w:val="none" w:sz="0" w:space="0" w:color="auto"/>
                  </w:divBdr>
                </w:div>
                <w:div w:id="658655990">
                  <w:marLeft w:val="0"/>
                  <w:marRight w:val="0"/>
                  <w:marTop w:val="0"/>
                  <w:marBottom w:val="0"/>
                  <w:divBdr>
                    <w:top w:val="none" w:sz="0" w:space="0" w:color="auto"/>
                    <w:left w:val="none" w:sz="0" w:space="0" w:color="auto"/>
                    <w:bottom w:val="none" w:sz="0" w:space="0" w:color="auto"/>
                    <w:right w:val="none" w:sz="0" w:space="0" w:color="auto"/>
                  </w:divBdr>
                </w:div>
                <w:div w:id="1773475972">
                  <w:marLeft w:val="0"/>
                  <w:marRight w:val="0"/>
                  <w:marTop w:val="0"/>
                  <w:marBottom w:val="0"/>
                  <w:divBdr>
                    <w:top w:val="none" w:sz="0" w:space="0" w:color="auto"/>
                    <w:left w:val="none" w:sz="0" w:space="0" w:color="auto"/>
                    <w:bottom w:val="none" w:sz="0" w:space="0" w:color="auto"/>
                    <w:right w:val="none" w:sz="0" w:space="0" w:color="auto"/>
                  </w:divBdr>
                </w:div>
                <w:div w:id="20861388">
                  <w:marLeft w:val="0"/>
                  <w:marRight w:val="0"/>
                  <w:marTop w:val="0"/>
                  <w:marBottom w:val="0"/>
                  <w:divBdr>
                    <w:top w:val="none" w:sz="0" w:space="0" w:color="auto"/>
                    <w:left w:val="none" w:sz="0" w:space="0" w:color="auto"/>
                    <w:bottom w:val="none" w:sz="0" w:space="0" w:color="auto"/>
                    <w:right w:val="none" w:sz="0" w:space="0" w:color="auto"/>
                  </w:divBdr>
                </w:div>
                <w:div w:id="835995816">
                  <w:marLeft w:val="0"/>
                  <w:marRight w:val="0"/>
                  <w:marTop w:val="0"/>
                  <w:marBottom w:val="0"/>
                  <w:divBdr>
                    <w:top w:val="none" w:sz="0" w:space="0" w:color="auto"/>
                    <w:left w:val="none" w:sz="0" w:space="0" w:color="auto"/>
                    <w:bottom w:val="none" w:sz="0" w:space="0" w:color="auto"/>
                    <w:right w:val="none" w:sz="0" w:space="0" w:color="auto"/>
                  </w:divBdr>
                </w:div>
                <w:div w:id="1951625488">
                  <w:marLeft w:val="0"/>
                  <w:marRight w:val="0"/>
                  <w:marTop w:val="0"/>
                  <w:marBottom w:val="0"/>
                  <w:divBdr>
                    <w:top w:val="none" w:sz="0" w:space="0" w:color="auto"/>
                    <w:left w:val="none" w:sz="0" w:space="0" w:color="auto"/>
                    <w:bottom w:val="none" w:sz="0" w:space="0" w:color="auto"/>
                    <w:right w:val="none" w:sz="0" w:space="0" w:color="auto"/>
                  </w:divBdr>
                </w:div>
                <w:div w:id="775635070">
                  <w:marLeft w:val="0"/>
                  <w:marRight w:val="0"/>
                  <w:marTop w:val="0"/>
                  <w:marBottom w:val="0"/>
                  <w:divBdr>
                    <w:top w:val="none" w:sz="0" w:space="0" w:color="auto"/>
                    <w:left w:val="none" w:sz="0" w:space="0" w:color="auto"/>
                    <w:bottom w:val="none" w:sz="0" w:space="0" w:color="auto"/>
                    <w:right w:val="none" w:sz="0" w:space="0" w:color="auto"/>
                  </w:divBdr>
                </w:div>
                <w:div w:id="1140000145">
                  <w:marLeft w:val="0"/>
                  <w:marRight w:val="0"/>
                  <w:marTop w:val="0"/>
                  <w:marBottom w:val="0"/>
                  <w:divBdr>
                    <w:top w:val="none" w:sz="0" w:space="0" w:color="auto"/>
                    <w:left w:val="none" w:sz="0" w:space="0" w:color="auto"/>
                    <w:bottom w:val="none" w:sz="0" w:space="0" w:color="auto"/>
                    <w:right w:val="none" w:sz="0" w:space="0" w:color="auto"/>
                  </w:divBdr>
                </w:div>
                <w:div w:id="596331001">
                  <w:marLeft w:val="0"/>
                  <w:marRight w:val="0"/>
                  <w:marTop w:val="0"/>
                  <w:marBottom w:val="0"/>
                  <w:divBdr>
                    <w:top w:val="none" w:sz="0" w:space="0" w:color="auto"/>
                    <w:left w:val="none" w:sz="0" w:space="0" w:color="auto"/>
                    <w:bottom w:val="none" w:sz="0" w:space="0" w:color="auto"/>
                    <w:right w:val="none" w:sz="0" w:space="0" w:color="auto"/>
                  </w:divBdr>
                </w:div>
                <w:div w:id="1778285232">
                  <w:marLeft w:val="0"/>
                  <w:marRight w:val="0"/>
                  <w:marTop w:val="0"/>
                  <w:marBottom w:val="0"/>
                  <w:divBdr>
                    <w:top w:val="none" w:sz="0" w:space="0" w:color="auto"/>
                    <w:left w:val="none" w:sz="0" w:space="0" w:color="auto"/>
                    <w:bottom w:val="none" w:sz="0" w:space="0" w:color="auto"/>
                    <w:right w:val="none" w:sz="0" w:space="0" w:color="auto"/>
                  </w:divBdr>
                </w:div>
                <w:div w:id="1640454812">
                  <w:marLeft w:val="0"/>
                  <w:marRight w:val="0"/>
                  <w:marTop w:val="0"/>
                  <w:marBottom w:val="0"/>
                  <w:divBdr>
                    <w:top w:val="none" w:sz="0" w:space="0" w:color="auto"/>
                    <w:left w:val="none" w:sz="0" w:space="0" w:color="auto"/>
                    <w:bottom w:val="none" w:sz="0" w:space="0" w:color="auto"/>
                    <w:right w:val="none" w:sz="0" w:space="0" w:color="auto"/>
                  </w:divBdr>
                </w:div>
                <w:div w:id="972908177">
                  <w:marLeft w:val="0"/>
                  <w:marRight w:val="0"/>
                  <w:marTop w:val="0"/>
                  <w:marBottom w:val="0"/>
                  <w:divBdr>
                    <w:top w:val="none" w:sz="0" w:space="0" w:color="auto"/>
                    <w:left w:val="none" w:sz="0" w:space="0" w:color="auto"/>
                    <w:bottom w:val="none" w:sz="0" w:space="0" w:color="auto"/>
                    <w:right w:val="none" w:sz="0" w:space="0" w:color="auto"/>
                  </w:divBdr>
                </w:div>
                <w:div w:id="1741099883">
                  <w:marLeft w:val="0"/>
                  <w:marRight w:val="0"/>
                  <w:marTop w:val="0"/>
                  <w:marBottom w:val="0"/>
                  <w:divBdr>
                    <w:top w:val="none" w:sz="0" w:space="0" w:color="auto"/>
                    <w:left w:val="none" w:sz="0" w:space="0" w:color="auto"/>
                    <w:bottom w:val="none" w:sz="0" w:space="0" w:color="auto"/>
                    <w:right w:val="none" w:sz="0" w:space="0" w:color="auto"/>
                  </w:divBdr>
                </w:div>
                <w:div w:id="165826237">
                  <w:marLeft w:val="0"/>
                  <w:marRight w:val="0"/>
                  <w:marTop w:val="0"/>
                  <w:marBottom w:val="0"/>
                  <w:divBdr>
                    <w:top w:val="none" w:sz="0" w:space="0" w:color="auto"/>
                    <w:left w:val="none" w:sz="0" w:space="0" w:color="auto"/>
                    <w:bottom w:val="none" w:sz="0" w:space="0" w:color="auto"/>
                    <w:right w:val="none" w:sz="0" w:space="0" w:color="auto"/>
                  </w:divBdr>
                </w:div>
                <w:div w:id="1526207371">
                  <w:marLeft w:val="0"/>
                  <w:marRight w:val="0"/>
                  <w:marTop w:val="0"/>
                  <w:marBottom w:val="0"/>
                  <w:divBdr>
                    <w:top w:val="none" w:sz="0" w:space="0" w:color="auto"/>
                    <w:left w:val="none" w:sz="0" w:space="0" w:color="auto"/>
                    <w:bottom w:val="none" w:sz="0" w:space="0" w:color="auto"/>
                    <w:right w:val="none" w:sz="0" w:space="0" w:color="auto"/>
                  </w:divBdr>
                </w:div>
                <w:div w:id="1538272344">
                  <w:marLeft w:val="0"/>
                  <w:marRight w:val="0"/>
                  <w:marTop w:val="0"/>
                  <w:marBottom w:val="0"/>
                  <w:divBdr>
                    <w:top w:val="none" w:sz="0" w:space="0" w:color="auto"/>
                    <w:left w:val="none" w:sz="0" w:space="0" w:color="auto"/>
                    <w:bottom w:val="none" w:sz="0" w:space="0" w:color="auto"/>
                    <w:right w:val="none" w:sz="0" w:space="0" w:color="auto"/>
                  </w:divBdr>
                </w:div>
                <w:div w:id="1051421629">
                  <w:marLeft w:val="0"/>
                  <w:marRight w:val="0"/>
                  <w:marTop w:val="0"/>
                  <w:marBottom w:val="0"/>
                  <w:divBdr>
                    <w:top w:val="none" w:sz="0" w:space="0" w:color="auto"/>
                    <w:left w:val="none" w:sz="0" w:space="0" w:color="auto"/>
                    <w:bottom w:val="none" w:sz="0" w:space="0" w:color="auto"/>
                    <w:right w:val="none" w:sz="0" w:space="0" w:color="auto"/>
                  </w:divBdr>
                </w:div>
                <w:div w:id="1770078436">
                  <w:marLeft w:val="0"/>
                  <w:marRight w:val="0"/>
                  <w:marTop w:val="0"/>
                  <w:marBottom w:val="0"/>
                  <w:divBdr>
                    <w:top w:val="none" w:sz="0" w:space="0" w:color="auto"/>
                    <w:left w:val="none" w:sz="0" w:space="0" w:color="auto"/>
                    <w:bottom w:val="none" w:sz="0" w:space="0" w:color="auto"/>
                    <w:right w:val="none" w:sz="0" w:space="0" w:color="auto"/>
                  </w:divBdr>
                </w:div>
                <w:div w:id="65424875">
                  <w:marLeft w:val="0"/>
                  <w:marRight w:val="0"/>
                  <w:marTop w:val="0"/>
                  <w:marBottom w:val="0"/>
                  <w:divBdr>
                    <w:top w:val="none" w:sz="0" w:space="0" w:color="auto"/>
                    <w:left w:val="none" w:sz="0" w:space="0" w:color="auto"/>
                    <w:bottom w:val="none" w:sz="0" w:space="0" w:color="auto"/>
                    <w:right w:val="none" w:sz="0" w:space="0" w:color="auto"/>
                  </w:divBdr>
                </w:div>
                <w:div w:id="1383627581">
                  <w:marLeft w:val="0"/>
                  <w:marRight w:val="0"/>
                  <w:marTop w:val="0"/>
                  <w:marBottom w:val="0"/>
                  <w:divBdr>
                    <w:top w:val="none" w:sz="0" w:space="0" w:color="auto"/>
                    <w:left w:val="none" w:sz="0" w:space="0" w:color="auto"/>
                    <w:bottom w:val="none" w:sz="0" w:space="0" w:color="auto"/>
                    <w:right w:val="none" w:sz="0" w:space="0" w:color="auto"/>
                  </w:divBdr>
                </w:div>
                <w:div w:id="84965517">
                  <w:marLeft w:val="0"/>
                  <w:marRight w:val="0"/>
                  <w:marTop w:val="0"/>
                  <w:marBottom w:val="0"/>
                  <w:divBdr>
                    <w:top w:val="none" w:sz="0" w:space="0" w:color="auto"/>
                    <w:left w:val="none" w:sz="0" w:space="0" w:color="auto"/>
                    <w:bottom w:val="none" w:sz="0" w:space="0" w:color="auto"/>
                    <w:right w:val="none" w:sz="0" w:space="0" w:color="auto"/>
                  </w:divBdr>
                </w:div>
                <w:div w:id="1687514674">
                  <w:marLeft w:val="0"/>
                  <w:marRight w:val="0"/>
                  <w:marTop w:val="0"/>
                  <w:marBottom w:val="0"/>
                  <w:divBdr>
                    <w:top w:val="none" w:sz="0" w:space="0" w:color="auto"/>
                    <w:left w:val="none" w:sz="0" w:space="0" w:color="auto"/>
                    <w:bottom w:val="none" w:sz="0" w:space="0" w:color="auto"/>
                    <w:right w:val="none" w:sz="0" w:space="0" w:color="auto"/>
                  </w:divBdr>
                </w:div>
                <w:div w:id="752507390">
                  <w:marLeft w:val="0"/>
                  <w:marRight w:val="0"/>
                  <w:marTop w:val="0"/>
                  <w:marBottom w:val="0"/>
                  <w:divBdr>
                    <w:top w:val="none" w:sz="0" w:space="0" w:color="auto"/>
                    <w:left w:val="none" w:sz="0" w:space="0" w:color="auto"/>
                    <w:bottom w:val="none" w:sz="0" w:space="0" w:color="auto"/>
                    <w:right w:val="none" w:sz="0" w:space="0" w:color="auto"/>
                  </w:divBdr>
                </w:div>
                <w:div w:id="33507841">
                  <w:marLeft w:val="0"/>
                  <w:marRight w:val="0"/>
                  <w:marTop w:val="0"/>
                  <w:marBottom w:val="0"/>
                  <w:divBdr>
                    <w:top w:val="none" w:sz="0" w:space="0" w:color="auto"/>
                    <w:left w:val="none" w:sz="0" w:space="0" w:color="auto"/>
                    <w:bottom w:val="none" w:sz="0" w:space="0" w:color="auto"/>
                    <w:right w:val="none" w:sz="0" w:space="0" w:color="auto"/>
                  </w:divBdr>
                </w:div>
                <w:div w:id="454443919">
                  <w:marLeft w:val="0"/>
                  <w:marRight w:val="0"/>
                  <w:marTop w:val="0"/>
                  <w:marBottom w:val="0"/>
                  <w:divBdr>
                    <w:top w:val="none" w:sz="0" w:space="0" w:color="auto"/>
                    <w:left w:val="none" w:sz="0" w:space="0" w:color="auto"/>
                    <w:bottom w:val="none" w:sz="0" w:space="0" w:color="auto"/>
                    <w:right w:val="none" w:sz="0" w:space="0" w:color="auto"/>
                  </w:divBdr>
                </w:div>
                <w:div w:id="1476491481">
                  <w:marLeft w:val="0"/>
                  <w:marRight w:val="0"/>
                  <w:marTop w:val="0"/>
                  <w:marBottom w:val="0"/>
                  <w:divBdr>
                    <w:top w:val="none" w:sz="0" w:space="0" w:color="auto"/>
                    <w:left w:val="none" w:sz="0" w:space="0" w:color="auto"/>
                    <w:bottom w:val="none" w:sz="0" w:space="0" w:color="auto"/>
                    <w:right w:val="none" w:sz="0" w:space="0" w:color="auto"/>
                  </w:divBdr>
                </w:div>
                <w:div w:id="1337347291">
                  <w:marLeft w:val="0"/>
                  <w:marRight w:val="0"/>
                  <w:marTop w:val="0"/>
                  <w:marBottom w:val="0"/>
                  <w:divBdr>
                    <w:top w:val="none" w:sz="0" w:space="0" w:color="auto"/>
                    <w:left w:val="none" w:sz="0" w:space="0" w:color="auto"/>
                    <w:bottom w:val="none" w:sz="0" w:space="0" w:color="auto"/>
                    <w:right w:val="none" w:sz="0" w:space="0" w:color="auto"/>
                  </w:divBdr>
                </w:div>
                <w:div w:id="138815033">
                  <w:marLeft w:val="0"/>
                  <w:marRight w:val="0"/>
                  <w:marTop w:val="0"/>
                  <w:marBottom w:val="0"/>
                  <w:divBdr>
                    <w:top w:val="none" w:sz="0" w:space="0" w:color="auto"/>
                    <w:left w:val="none" w:sz="0" w:space="0" w:color="auto"/>
                    <w:bottom w:val="none" w:sz="0" w:space="0" w:color="auto"/>
                    <w:right w:val="none" w:sz="0" w:space="0" w:color="auto"/>
                  </w:divBdr>
                </w:div>
                <w:div w:id="1926189256">
                  <w:marLeft w:val="0"/>
                  <w:marRight w:val="0"/>
                  <w:marTop w:val="0"/>
                  <w:marBottom w:val="0"/>
                  <w:divBdr>
                    <w:top w:val="none" w:sz="0" w:space="0" w:color="auto"/>
                    <w:left w:val="none" w:sz="0" w:space="0" w:color="auto"/>
                    <w:bottom w:val="none" w:sz="0" w:space="0" w:color="auto"/>
                    <w:right w:val="none" w:sz="0" w:space="0" w:color="auto"/>
                  </w:divBdr>
                </w:div>
                <w:div w:id="747968257">
                  <w:marLeft w:val="0"/>
                  <w:marRight w:val="0"/>
                  <w:marTop w:val="0"/>
                  <w:marBottom w:val="0"/>
                  <w:divBdr>
                    <w:top w:val="none" w:sz="0" w:space="0" w:color="auto"/>
                    <w:left w:val="none" w:sz="0" w:space="0" w:color="auto"/>
                    <w:bottom w:val="none" w:sz="0" w:space="0" w:color="auto"/>
                    <w:right w:val="none" w:sz="0" w:space="0" w:color="auto"/>
                  </w:divBdr>
                </w:div>
                <w:div w:id="2096321279">
                  <w:marLeft w:val="0"/>
                  <w:marRight w:val="0"/>
                  <w:marTop w:val="0"/>
                  <w:marBottom w:val="0"/>
                  <w:divBdr>
                    <w:top w:val="none" w:sz="0" w:space="0" w:color="auto"/>
                    <w:left w:val="none" w:sz="0" w:space="0" w:color="auto"/>
                    <w:bottom w:val="none" w:sz="0" w:space="0" w:color="auto"/>
                    <w:right w:val="none" w:sz="0" w:space="0" w:color="auto"/>
                  </w:divBdr>
                </w:div>
                <w:div w:id="657999774">
                  <w:marLeft w:val="0"/>
                  <w:marRight w:val="0"/>
                  <w:marTop w:val="0"/>
                  <w:marBottom w:val="0"/>
                  <w:divBdr>
                    <w:top w:val="none" w:sz="0" w:space="0" w:color="auto"/>
                    <w:left w:val="none" w:sz="0" w:space="0" w:color="auto"/>
                    <w:bottom w:val="none" w:sz="0" w:space="0" w:color="auto"/>
                    <w:right w:val="none" w:sz="0" w:space="0" w:color="auto"/>
                  </w:divBdr>
                </w:div>
                <w:div w:id="107504826">
                  <w:marLeft w:val="0"/>
                  <w:marRight w:val="0"/>
                  <w:marTop w:val="0"/>
                  <w:marBottom w:val="0"/>
                  <w:divBdr>
                    <w:top w:val="none" w:sz="0" w:space="0" w:color="auto"/>
                    <w:left w:val="none" w:sz="0" w:space="0" w:color="auto"/>
                    <w:bottom w:val="none" w:sz="0" w:space="0" w:color="auto"/>
                    <w:right w:val="none" w:sz="0" w:space="0" w:color="auto"/>
                  </w:divBdr>
                </w:div>
                <w:div w:id="1766850720">
                  <w:marLeft w:val="0"/>
                  <w:marRight w:val="0"/>
                  <w:marTop w:val="0"/>
                  <w:marBottom w:val="0"/>
                  <w:divBdr>
                    <w:top w:val="none" w:sz="0" w:space="0" w:color="auto"/>
                    <w:left w:val="none" w:sz="0" w:space="0" w:color="auto"/>
                    <w:bottom w:val="none" w:sz="0" w:space="0" w:color="auto"/>
                    <w:right w:val="none" w:sz="0" w:space="0" w:color="auto"/>
                  </w:divBdr>
                </w:div>
                <w:div w:id="258408985">
                  <w:marLeft w:val="0"/>
                  <w:marRight w:val="0"/>
                  <w:marTop w:val="0"/>
                  <w:marBottom w:val="0"/>
                  <w:divBdr>
                    <w:top w:val="none" w:sz="0" w:space="0" w:color="auto"/>
                    <w:left w:val="none" w:sz="0" w:space="0" w:color="auto"/>
                    <w:bottom w:val="none" w:sz="0" w:space="0" w:color="auto"/>
                    <w:right w:val="none" w:sz="0" w:space="0" w:color="auto"/>
                  </w:divBdr>
                </w:div>
                <w:div w:id="1954745547">
                  <w:marLeft w:val="0"/>
                  <w:marRight w:val="0"/>
                  <w:marTop w:val="0"/>
                  <w:marBottom w:val="0"/>
                  <w:divBdr>
                    <w:top w:val="none" w:sz="0" w:space="0" w:color="auto"/>
                    <w:left w:val="none" w:sz="0" w:space="0" w:color="auto"/>
                    <w:bottom w:val="none" w:sz="0" w:space="0" w:color="auto"/>
                    <w:right w:val="none" w:sz="0" w:space="0" w:color="auto"/>
                  </w:divBdr>
                </w:div>
                <w:div w:id="1252738430">
                  <w:marLeft w:val="0"/>
                  <w:marRight w:val="0"/>
                  <w:marTop w:val="0"/>
                  <w:marBottom w:val="0"/>
                  <w:divBdr>
                    <w:top w:val="none" w:sz="0" w:space="0" w:color="auto"/>
                    <w:left w:val="none" w:sz="0" w:space="0" w:color="auto"/>
                    <w:bottom w:val="none" w:sz="0" w:space="0" w:color="auto"/>
                    <w:right w:val="none" w:sz="0" w:space="0" w:color="auto"/>
                  </w:divBdr>
                </w:div>
                <w:div w:id="406852196">
                  <w:marLeft w:val="0"/>
                  <w:marRight w:val="0"/>
                  <w:marTop w:val="0"/>
                  <w:marBottom w:val="0"/>
                  <w:divBdr>
                    <w:top w:val="none" w:sz="0" w:space="0" w:color="auto"/>
                    <w:left w:val="none" w:sz="0" w:space="0" w:color="auto"/>
                    <w:bottom w:val="none" w:sz="0" w:space="0" w:color="auto"/>
                    <w:right w:val="none" w:sz="0" w:space="0" w:color="auto"/>
                  </w:divBdr>
                </w:div>
                <w:div w:id="481309400">
                  <w:marLeft w:val="0"/>
                  <w:marRight w:val="0"/>
                  <w:marTop w:val="0"/>
                  <w:marBottom w:val="0"/>
                  <w:divBdr>
                    <w:top w:val="none" w:sz="0" w:space="0" w:color="auto"/>
                    <w:left w:val="none" w:sz="0" w:space="0" w:color="auto"/>
                    <w:bottom w:val="none" w:sz="0" w:space="0" w:color="auto"/>
                    <w:right w:val="none" w:sz="0" w:space="0" w:color="auto"/>
                  </w:divBdr>
                </w:div>
                <w:div w:id="274093610">
                  <w:marLeft w:val="0"/>
                  <w:marRight w:val="0"/>
                  <w:marTop w:val="0"/>
                  <w:marBottom w:val="0"/>
                  <w:divBdr>
                    <w:top w:val="none" w:sz="0" w:space="0" w:color="auto"/>
                    <w:left w:val="none" w:sz="0" w:space="0" w:color="auto"/>
                    <w:bottom w:val="none" w:sz="0" w:space="0" w:color="auto"/>
                    <w:right w:val="none" w:sz="0" w:space="0" w:color="auto"/>
                  </w:divBdr>
                </w:div>
                <w:div w:id="526603214">
                  <w:marLeft w:val="0"/>
                  <w:marRight w:val="0"/>
                  <w:marTop w:val="0"/>
                  <w:marBottom w:val="0"/>
                  <w:divBdr>
                    <w:top w:val="none" w:sz="0" w:space="0" w:color="auto"/>
                    <w:left w:val="none" w:sz="0" w:space="0" w:color="auto"/>
                    <w:bottom w:val="none" w:sz="0" w:space="0" w:color="auto"/>
                    <w:right w:val="none" w:sz="0" w:space="0" w:color="auto"/>
                  </w:divBdr>
                </w:div>
                <w:div w:id="510998395">
                  <w:marLeft w:val="0"/>
                  <w:marRight w:val="0"/>
                  <w:marTop w:val="0"/>
                  <w:marBottom w:val="0"/>
                  <w:divBdr>
                    <w:top w:val="none" w:sz="0" w:space="0" w:color="auto"/>
                    <w:left w:val="none" w:sz="0" w:space="0" w:color="auto"/>
                    <w:bottom w:val="none" w:sz="0" w:space="0" w:color="auto"/>
                    <w:right w:val="none" w:sz="0" w:space="0" w:color="auto"/>
                  </w:divBdr>
                </w:div>
                <w:div w:id="2140417217">
                  <w:marLeft w:val="0"/>
                  <w:marRight w:val="0"/>
                  <w:marTop w:val="0"/>
                  <w:marBottom w:val="0"/>
                  <w:divBdr>
                    <w:top w:val="none" w:sz="0" w:space="0" w:color="auto"/>
                    <w:left w:val="none" w:sz="0" w:space="0" w:color="auto"/>
                    <w:bottom w:val="none" w:sz="0" w:space="0" w:color="auto"/>
                    <w:right w:val="none" w:sz="0" w:space="0" w:color="auto"/>
                  </w:divBdr>
                </w:div>
                <w:div w:id="1882015887">
                  <w:marLeft w:val="0"/>
                  <w:marRight w:val="0"/>
                  <w:marTop w:val="0"/>
                  <w:marBottom w:val="0"/>
                  <w:divBdr>
                    <w:top w:val="none" w:sz="0" w:space="0" w:color="auto"/>
                    <w:left w:val="none" w:sz="0" w:space="0" w:color="auto"/>
                    <w:bottom w:val="none" w:sz="0" w:space="0" w:color="auto"/>
                    <w:right w:val="none" w:sz="0" w:space="0" w:color="auto"/>
                  </w:divBdr>
                </w:div>
                <w:div w:id="715546651">
                  <w:marLeft w:val="0"/>
                  <w:marRight w:val="0"/>
                  <w:marTop w:val="0"/>
                  <w:marBottom w:val="0"/>
                  <w:divBdr>
                    <w:top w:val="none" w:sz="0" w:space="0" w:color="auto"/>
                    <w:left w:val="none" w:sz="0" w:space="0" w:color="auto"/>
                    <w:bottom w:val="none" w:sz="0" w:space="0" w:color="auto"/>
                    <w:right w:val="none" w:sz="0" w:space="0" w:color="auto"/>
                  </w:divBdr>
                </w:div>
                <w:div w:id="126551103">
                  <w:marLeft w:val="0"/>
                  <w:marRight w:val="0"/>
                  <w:marTop w:val="0"/>
                  <w:marBottom w:val="0"/>
                  <w:divBdr>
                    <w:top w:val="none" w:sz="0" w:space="0" w:color="auto"/>
                    <w:left w:val="none" w:sz="0" w:space="0" w:color="auto"/>
                    <w:bottom w:val="none" w:sz="0" w:space="0" w:color="auto"/>
                    <w:right w:val="none" w:sz="0" w:space="0" w:color="auto"/>
                  </w:divBdr>
                </w:div>
                <w:div w:id="1745713386">
                  <w:marLeft w:val="0"/>
                  <w:marRight w:val="0"/>
                  <w:marTop w:val="0"/>
                  <w:marBottom w:val="0"/>
                  <w:divBdr>
                    <w:top w:val="none" w:sz="0" w:space="0" w:color="auto"/>
                    <w:left w:val="none" w:sz="0" w:space="0" w:color="auto"/>
                    <w:bottom w:val="none" w:sz="0" w:space="0" w:color="auto"/>
                    <w:right w:val="none" w:sz="0" w:space="0" w:color="auto"/>
                  </w:divBdr>
                </w:div>
                <w:div w:id="1459182756">
                  <w:marLeft w:val="0"/>
                  <w:marRight w:val="0"/>
                  <w:marTop w:val="0"/>
                  <w:marBottom w:val="0"/>
                  <w:divBdr>
                    <w:top w:val="none" w:sz="0" w:space="0" w:color="auto"/>
                    <w:left w:val="none" w:sz="0" w:space="0" w:color="auto"/>
                    <w:bottom w:val="none" w:sz="0" w:space="0" w:color="auto"/>
                    <w:right w:val="none" w:sz="0" w:space="0" w:color="auto"/>
                  </w:divBdr>
                </w:div>
                <w:div w:id="313728044">
                  <w:marLeft w:val="0"/>
                  <w:marRight w:val="0"/>
                  <w:marTop w:val="0"/>
                  <w:marBottom w:val="0"/>
                  <w:divBdr>
                    <w:top w:val="none" w:sz="0" w:space="0" w:color="auto"/>
                    <w:left w:val="none" w:sz="0" w:space="0" w:color="auto"/>
                    <w:bottom w:val="none" w:sz="0" w:space="0" w:color="auto"/>
                    <w:right w:val="none" w:sz="0" w:space="0" w:color="auto"/>
                  </w:divBdr>
                </w:div>
                <w:div w:id="1359160142">
                  <w:marLeft w:val="0"/>
                  <w:marRight w:val="0"/>
                  <w:marTop w:val="0"/>
                  <w:marBottom w:val="0"/>
                  <w:divBdr>
                    <w:top w:val="none" w:sz="0" w:space="0" w:color="auto"/>
                    <w:left w:val="none" w:sz="0" w:space="0" w:color="auto"/>
                    <w:bottom w:val="none" w:sz="0" w:space="0" w:color="auto"/>
                    <w:right w:val="none" w:sz="0" w:space="0" w:color="auto"/>
                  </w:divBdr>
                </w:div>
                <w:div w:id="2029209513">
                  <w:marLeft w:val="0"/>
                  <w:marRight w:val="0"/>
                  <w:marTop w:val="0"/>
                  <w:marBottom w:val="0"/>
                  <w:divBdr>
                    <w:top w:val="none" w:sz="0" w:space="0" w:color="auto"/>
                    <w:left w:val="none" w:sz="0" w:space="0" w:color="auto"/>
                    <w:bottom w:val="none" w:sz="0" w:space="0" w:color="auto"/>
                    <w:right w:val="none" w:sz="0" w:space="0" w:color="auto"/>
                  </w:divBdr>
                </w:div>
                <w:div w:id="1020357828">
                  <w:marLeft w:val="0"/>
                  <w:marRight w:val="0"/>
                  <w:marTop w:val="0"/>
                  <w:marBottom w:val="0"/>
                  <w:divBdr>
                    <w:top w:val="none" w:sz="0" w:space="0" w:color="auto"/>
                    <w:left w:val="none" w:sz="0" w:space="0" w:color="auto"/>
                    <w:bottom w:val="none" w:sz="0" w:space="0" w:color="auto"/>
                    <w:right w:val="none" w:sz="0" w:space="0" w:color="auto"/>
                  </w:divBdr>
                </w:div>
                <w:div w:id="1392146101">
                  <w:marLeft w:val="0"/>
                  <w:marRight w:val="0"/>
                  <w:marTop w:val="0"/>
                  <w:marBottom w:val="0"/>
                  <w:divBdr>
                    <w:top w:val="none" w:sz="0" w:space="0" w:color="auto"/>
                    <w:left w:val="none" w:sz="0" w:space="0" w:color="auto"/>
                    <w:bottom w:val="none" w:sz="0" w:space="0" w:color="auto"/>
                    <w:right w:val="none" w:sz="0" w:space="0" w:color="auto"/>
                  </w:divBdr>
                </w:div>
                <w:div w:id="1003163823">
                  <w:marLeft w:val="0"/>
                  <w:marRight w:val="0"/>
                  <w:marTop w:val="0"/>
                  <w:marBottom w:val="0"/>
                  <w:divBdr>
                    <w:top w:val="none" w:sz="0" w:space="0" w:color="auto"/>
                    <w:left w:val="none" w:sz="0" w:space="0" w:color="auto"/>
                    <w:bottom w:val="none" w:sz="0" w:space="0" w:color="auto"/>
                    <w:right w:val="none" w:sz="0" w:space="0" w:color="auto"/>
                  </w:divBdr>
                </w:div>
                <w:div w:id="317267566">
                  <w:marLeft w:val="0"/>
                  <w:marRight w:val="0"/>
                  <w:marTop w:val="0"/>
                  <w:marBottom w:val="0"/>
                  <w:divBdr>
                    <w:top w:val="none" w:sz="0" w:space="0" w:color="auto"/>
                    <w:left w:val="none" w:sz="0" w:space="0" w:color="auto"/>
                    <w:bottom w:val="none" w:sz="0" w:space="0" w:color="auto"/>
                    <w:right w:val="none" w:sz="0" w:space="0" w:color="auto"/>
                  </w:divBdr>
                </w:div>
                <w:div w:id="2073959605">
                  <w:marLeft w:val="0"/>
                  <w:marRight w:val="0"/>
                  <w:marTop w:val="0"/>
                  <w:marBottom w:val="0"/>
                  <w:divBdr>
                    <w:top w:val="none" w:sz="0" w:space="0" w:color="auto"/>
                    <w:left w:val="none" w:sz="0" w:space="0" w:color="auto"/>
                    <w:bottom w:val="none" w:sz="0" w:space="0" w:color="auto"/>
                    <w:right w:val="none" w:sz="0" w:space="0" w:color="auto"/>
                  </w:divBdr>
                </w:div>
                <w:div w:id="1397782171">
                  <w:marLeft w:val="0"/>
                  <w:marRight w:val="0"/>
                  <w:marTop w:val="0"/>
                  <w:marBottom w:val="0"/>
                  <w:divBdr>
                    <w:top w:val="none" w:sz="0" w:space="0" w:color="auto"/>
                    <w:left w:val="none" w:sz="0" w:space="0" w:color="auto"/>
                    <w:bottom w:val="none" w:sz="0" w:space="0" w:color="auto"/>
                    <w:right w:val="none" w:sz="0" w:space="0" w:color="auto"/>
                  </w:divBdr>
                </w:div>
                <w:div w:id="1397587538">
                  <w:marLeft w:val="0"/>
                  <w:marRight w:val="0"/>
                  <w:marTop w:val="0"/>
                  <w:marBottom w:val="0"/>
                  <w:divBdr>
                    <w:top w:val="none" w:sz="0" w:space="0" w:color="auto"/>
                    <w:left w:val="none" w:sz="0" w:space="0" w:color="auto"/>
                    <w:bottom w:val="none" w:sz="0" w:space="0" w:color="auto"/>
                    <w:right w:val="none" w:sz="0" w:space="0" w:color="auto"/>
                  </w:divBdr>
                </w:div>
                <w:div w:id="1128353848">
                  <w:marLeft w:val="0"/>
                  <w:marRight w:val="0"/>
                  <w:marTop w:val="0"/>
                  <w:marBottom w:val="0"/>
                  <w:divBdr>
                    <w:top w:val="none" w:sz="0" w:space="0" w:color="auto"/>
                    <w:left w:val="none" w:sz="0" w:space="0" w:color="auto"/>
                    <w:bottom w:val="none" w:sz="0" w:space="0" w:color="auto"/>
                    <w:right w:val="none" w:sz="0" w:space="0" w:color="auto"/>
                  </w:divBdr>
                </w:div>
                <w:div w:id="613757381">
                  <w:marLeft w:val="0"/>
                  <w:marRight w:val="0"/>
                  <w:marTop w:val="0"/>
                  <w:marBottom w:val="0"/>
                  <w:divBdr>
                    <w:top w:val="none" w:sz="0" w:space="0" w:color="auto"/>
                    <w:left w:val="none" w:sz="0" w:space="0" w:color="auto"/>
                    <w:bottom w:val="none" w:sz="0" w:space="0" w:color="auto"/>
                    <w:right w:val="none" w:sz="0" w:space="0" w:color="auto"/>
                  </w:divBdr>
                </w:div>
                <w:div w:id="2059820793">
                  <w:marLeft w:val="0"/>
                  <w:marRight w:val="0"/>
                  <w:marTop w:val="0"/>
                  <w:marBottom w:val="0"/>
                  <w:divBdr>
                    <w:top w:val="none" w:sz="0" w:space="0" w:color="auto"/>
                    <w:left w:val="none" w:sz="0" w:space="0" w:color="auto"/>
                    <w:bottom w:val="none" w:sz="0" w:space="0" w:color="auto"/>
                    <w:right w:val="none" w:sz="0" w:space="0" w:color="auto"/>
                  </w:divBdr>
                </w:div>
                <w:div w:id="735587685">
                  <w:marLeft w:val="0"/>
                  <w:marRight w:val="0"/>
                  <w:marTop w:val="0"/>
                  <w:marBottom w:val="0"/>
                  <w:divBdr>
                    <w:top w:val="none" w:sz="0" w:space="0" w:color="auto"/>
                    <w:left w:val="none" w:sz="0" w:space="0" w:color="auto"/>
                    <w:bottom w:val="none" w:sz="0" w:space="0" w:color="auto"/>
                    <w:right w:val="none" w:sz="0" w:space="0" w:color="auto"/>
                  </w:divBdr>
                </w:div>
                <w:div w:id="390078548">
                  <w:marLeft w:val="0"/>
                  <w:marRight w:val="0"/>
                  <w:marTop w:val="0"/>
                  <w:marBottom w:val="0"/>
                  <w:divBdr>
                    <w:top w:val="none" w:sz="0" w:space="0" w:color="auto"/>
                    <w:left w:val="none" w:sz="0" w:space="0" w:color="auto"/>
                    <w:bottom w:val="none" w:sz="0" w:space="0" w:color="auto"/>
                    <w:right w:val="none" w:sz="0" w:space="0" w:color="auto"/>
                  </w:divBdr>
                </w:div>
                <w:div w:id="1450396737">
                  <w:marLeft w:val="0"/>
                  <w:marRight w:val="0"/>
                  <w:marTop w:val="0"/>
                  <w:marBottom w:val="0"/>
                  <w:divBdr>
                    <w:top w:val="none" w:sz="0" w:space="0" w:color="auto"/>
                    <w:left w:val="none" w:sz="0" w:space="0" w:color="auto"/>
                    <w:bottom w:val="none" w:sz="0" w:space="0" w:color="auto"/>
                    <w:right w:val="none" w:sz="0" w:space="0" w:color="auto"/>
                  </w:divBdr>
                </w:div>
                <w:div w:id="2037730633">
                  <w:marLeft w:val="0"/>
                  <w:marRight w:val="0"/>
                  <w:marTop w:val="0"/>
                  <w:marBottom w:val="0"/>
                  <w:divBdr>
                    <w:top w:val="none" w:sz="0" w:space="0" w:color="auto"/>
                    <w:left w:val="none" w:sz="0" w:space="0" w:color="auto"/>
                    <w:bottom w:val="none" w:sz="0" w:space="0" w:color="auto"/>
                    <w:right w:val="none" w:sz="0" w:space="0" w:color="auto"/>
                  </w:divBdr>
                </w:div>
                <w:div w:id="2027293192">
                  <w:marLeft w:val="0"/>
                  <w:marRight w:val="0"/>
                  <w:marTop w:val="0"/>
                  <w:marBottom w:val="0"/>
                  <w:divBdr>
                    <w:top w:val="none" w:sz="0" w:space="0" w:color="auto"/>
                    <w:left w:val="none" w:sz="0" w:space="0" w:color="auto"/>
                    <w:bottom w:val="none" w:sz="0" w:space="0" w:color="auto"/>
                    <w:right w:val="none" w:sz="0" w:space="0" w:color="auto"/>
                  </w:divBdr>
                </w:div>
                <w:div w:id="1484273174">
                  <w:marLeft w:val="0"/>
                  <w:marRight w:val="0"/>
                  <w:marTop w:val="0"/>
                  <w:marBottom w:val="0"/>
                  <w:divBdr>
                    <w:top w:val="none" w:sz="0" w:space="0" w:color="auto"/>
                    <w:left w:val="none" w:sz="0" w:space="0" w:color="auto"/>
                    <w:bottom w:val="none" w:sz="0" w:space="0" w:color="auto"/>
                    <w:right w:val="none" w:sz="0" w:space="0" w:color="auto"/>
                  </w:divBdr>
                </w:div>
                <w:div w:id="2069960769">
                  <w:marLeft w:val="0"/>
                  <w:marRight w:val="0"/>
                  <w:marTop w:val="0"/>
                  <w:marBottom w:val="0"/>
                  <w:divBdr>
                    <w:top w:val="none" w:sz="0" w:space="0" w:color="auto"/>
                    <w:left w:val="none" w:sz="0" w:space="0" w:color="auto"/>
                    <w:bottom w:val="none" w:sz="0" w:space="0" w:color="auto"/>
                    <w:right w:val="none" w:sz="0" w:space="0" w:color="auto"/>
                  </w:divBdr>
                </w:div>
                <w:div w:id="197545978">
                  <w:marLeft w:val="0"/>
                  <w:marRight w:val="0"/>
                  <w:marTop w:val="0"/>
                  <w:marBottom w:val="0"/>
                  <w:divBdr>
                    <w:top w:val="none" w:sz="0" w:space="0" w:color="auto"/>
                    <w:left w:val="none" w:sz="0" w:space="0" w:color="auto"/>
                    <w:bottom w:val="none" w:sz="0" w:space="0" w:color="auto"/>
                    <w:right w:val="none" w:sz="0" w:space="0" w:color="auto"/>
                  </w:divBdr>
                </w:div>
                <w:div w:id="1225723541">
                  <w:marLeft w:val="0"/>
                  <w:marRight w:val="0"/>
                  <w:marTop w:val="0"/>
                  <w:marBottom w:val="0"/>
                  <w:divBdr>
                    <w:top w:val="none" w:sz="0" w:space="0" w:color="auto"/>
                    <w:left w:val="none" w:sz="0" w:space="0" w:color="auto"/>
                    <w:bottom w:val="none" w:sz="0" w:space="0" w:color="auto"/>
                    <w:right w:val="none" w:sz="0" w:space="0" w:color="auto"/>
                  </w:divBdr>
                </w:div>
                <w:div w:id="72511499">
                  <w:marLeft w:val="0"/>
                  <w:marRight w:val="0"/>
                  <w:marTop w:val="0"/>
                  <w:marBottom w:val="0"/>
                  <w:divBdr>
                    <w:top w:val="none" w:sz="0" w:space="0" w:color="auto"/>
                    <w:left w:val="none" w:sz="0" w:space="0" w:color="auto"/>
                    <w:bottom w:val="none" w:sz="0" w:space="0" w:color="auto"/>
                    <w:right w:val="none" w:sz="0" w:space="0" w:color="auto"/>
                  </w:divBdr>
                </w:div>
                <w:div w:id="256140240">
                  <w:marLeft w:val="0"/>
                  <w:marRight w:val="0"/>
                  <w:marTop w:val="0"/>
                  <w:marBottom w:val="0"/>
                  <w:divBdr>
                    <w:top w:val="none" w:sz="0" w:space="0" w:color="auto"/>
                    <w:left w:val="none" w:sz="0" w:space="0" w:color="auto"/>
                    <w:bottom w:val="none" w:sz="0" w:space="0" w:color="auto"/>
                    <w:right w:val="none" w:sz="0" w:space="0" w:color="auto"/>
                  </w:divBdr>
                </w:div>
                <w:div w:id="96681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233709">
      <w:bodyDiv w:val="1"/>
      <w:marLeft w:val="0"/>
      <w:marRight w:val="0"/>
      <w:marTop w:val="0"/>
      <w:marBottom w:val="0"/>
      <w:divBdr>
        <w:top w:val="none" w:sz="0" w:space="0" w:color="auto"/>
        <w:left w:val="none" w:sz="0" w:space="0" w:color="auto"/>
        <w:bottom w:val="none" w:sz="0" w:space="0" w:color="auto"/>
        <w:right w:val="none" w:sz="0" w:space="0" w:color="auto"/>
      </w:divBdr>
    </w:div>
    <w:div w:id="1725987281">
      <w:bodyDiv w:val="1"/>
      <w:marLeft w:val="0"/>
      <w:marRight w:val="0"/>
      <w:marTop w:val="0"/>
      <w:marBottom w:val="0"/>
      <w:divBdr>
        <w:top w:val="none" w:sz="0" w:space="0" w:color="auto"/>
        <w:left w:val="none" w:sz="0" w:space="0" w:color="auto"/>
        <w:bottom w:val="none" w:sz="0" w:space="0" w:color="auto"/>
        <w:right w:val="none" w:sz="0" w:space="0" w:color="auto"/>
      </w:divBdr>
    </w:div>
    <w:div w:id="2044161314">
      <w:bodyDiv w:val="1"/>
      <w:marLeft w:val="0"/>
      <w:marRight w:val="0"/>
      <w:marTop w:val="0"/>
      <w:marBottom w:val="0"/>
      <w:divBdr>
        <w:top w:val="none" w:sz="0" w:space="0" w:color="auto"/>
        <w:left w:val="none" w:sz="0" w:space="0" w:color="auto"/>
        <w:bottom w:val="none" w:sz="0" w:space="0" w:color="auto"/>
        <w:right w:val="none" w:sz="0" w:space="0" w:color="auto"/>
      </w:divBdr>
    </w:div>
    <w:div w:id="21385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ip.ci" TargetMode="External"/><Relationship Id="rId18" Type="http://schemas.openxmlformats.org/officeDocument/2006/relationships/hyperlink" Target="https://fr.apanews.net" TargetMode="External"/><Relationship Id="rId26" Type="http://schemas.openxmlformats.org/officeDocument/2006/relationships/hyperlink" Target="https://www.jeuneafrique.com" TargetMode="External"/><Relationship Id="rId39" Type="http://schemas.openxmlformats.org/officeDocument/2006/relationships/hyperlink" Target="mailto:regis.raffin@dgtresor.gouv.fr" TargetMode="External"/><Relationship Id="rId21" Type="http://schemas.openxmlformats.org/officeDocument/2006/relationships/hyperlink" Target="https://connectionivoirienne.net" TargetMode="External"/><Relationship Id="rId34" Type="http://schemas.openxmlformats.org/officeDocument/2006/relationships/hyperlink" Target="https://www.24haubenin.info/?-Economie-" TargetMode="External"/><Relationship Id="rId42" Type="http://schemas.openxmlformats.org/officeDocument/2006/relationships/hyperlink" Target="mailto:regis.raffin@dgtresor.gouv.fr"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gpguinee.com" TargetMode="External"/><Relationship Id="rId29" Type="http://schemas.openxmlformats.org/officeDocument/2006/relationships/hyperlink" Target="https://www.governo.c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rfi.fr" TargetMode="External"/><Relationship Id="rId32" Type="http://schemas.openxmlformats.org/officeDocument/2006/relationships/hyperlink" Target="https://www.africain.info/" TargetMode="External"/><Relationship Id="rId37" Type="http://schemas.openxmlformats.org/officeDocument/2006/relationships/hyperlink" Target="https://foroyaa.net/agriculture/" TargetMode="External"/><Relationship Id="rId40" Type="http://schemas.openxmlformats.org/officeDocument/2006/relationships/hyperlink" Target="https://www.tresor.economie.gouv.fr/Pays/CI/agriculture-agroalimentaire"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ib.media" TargetMode="External"/><Relationship Id="rId23" Type="http://schemas.openxmlformats.org/officeDocument/2006/relationships/hyperlink" Target="https://www.seneweb.com/news/Economie/" TargetMode="External"/><Relationship Id="rId28" Type="http://schemas.openxmlformats.org/officeDocument/2006/relationships/hyperlink" Target="https://agriculture.gouv.tg" TargetMode="External"/><Relationship Id="rId36" Type="http://schemas.openxmlformats.org/officeDocument/2006/relationships/hyperlink" Target="https://guineenews.org/category/news/economie/" TargetMode="External"/><Relationship Id="rId10" Type="http://schemas.openxmlformats.org/officeDocument/2006/relationships/endnotes" Target="endnotes.xml"/><Relationship Id="rId19" Type="http://schemas.openxmlformats.org/officeDocument/2006/relationships/hyperlink" Target="https://news.abidjan.net" TargetMode="External"/><Relationship Id="rId31" Type="http://schemas.openxmlformats.org/officeDocument/2006/relationships/hyperlink" Target="https://www.republicoftogo.com/toutes-les-rubriques/eco-finance"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s.sn" TargetMode="External"/><Relationship Id="rId22" Type="http://schemas.openxmlformats.org/officeDocument/2006/relationships/hyperlink" Target="https://www.linfodrome.com" TargetMode="External"/><Relationship Id="rId27" Type="http://schemas.openxmlformats.org/officeDocument/2006/relationships/hyperlink" Target="https://www.moa.gov.lr/media/press-releases" TargetMode="External"/><Relationship Id="rId30" Type="http://schemas.openxmlformats.org/officeDocument/2006/relationships/hyperlink" Target="https://presidence.gov.gn/actualite/" TargetMode="External"/><Relationship Id="rId35" Type="http://schemas.openxmlformats.org/officeDocument/2006/relationships/hyperlink" Target="https://lefaso.net/spip.php?rubrique3" TargetMode="External"/><Relationship Id="rId43" Type="http://schemas.openxmlformats.org/officeDocument/2006/relationships/hyperlink" Target="https://www.tresor.economie.gouv.fr/Pays/CI/agriculture-agroalimentair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jpg"/><Relationship Id="rId17" Type="http://schemas.openxmlformats.org/officeDocument/2006/relationships/hyperlink" Target="https://atop.tg" TargetMode="External"/><Relationship Id="rId25" Type="http://schemas.openxmlformats.org/officeDocument/2006/relationships/hyperlink" Target="https://www.koaci.com" TargetMode="External"/><Relationship Id="rId33" Type="http://schemas.openxmlformats.org/officeDocument/2006/relationships/hyperlink" Target="https://www.cridem.org/C_InfoCat.php?cat=16" TargetMode="External"/><Relationship Id="rId38" Type="http://schemas.openxmlformats.org/officeDocument/2006/relationships/hyperlink" Target="http://www.tresor.economie.gouv.fr/tresor-international" TargetMode="External"/><Relationship Id="rId46" Type="http://schemas.openxmlformats.org/officeDocument/2006/relationships/theme" Target="theme/theme1.xml"/><Relationship Id="rId20" Type="http://schemas.openxmlformats.org/officeDocument/2006/relationships/hyperlink" Target="https://www.7info.ci" TargetMode="External"/><Relationship Id="rId41" Type="http://schemas.openxmlformats.org/officeDocument/2006/relationships/hyperlink" Target="http://www.tresor.economie.gouv.fr/tresor-internationa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BAF559F8EC3047B6146109A1A4A577" ma:contentTypeVersion="2" ma:contentTypeDescription="Crée un document." ma:contentTypeScope="" ma:versionID="6b185e17781473c7a6cf3f77b993330e">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2d023e6490ad84e1a7b8ae3b991698ab"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533B04-BBF2-4921-8D5D-680437DAB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3.xml><?xml version="1.0" encoding="utf-8"?>
<ds:datastoreItem xmlns:ds="http://schemas.openxmlformats.org/officeDocument/2006/customXml" ds:itemID="{194AC8F2-DA1E-4928-8D21-4BA0B4AF0EE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AB54ED3-142D-44AC-AF7F-99F5E0026F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3791</TotalTime>
  <Pages>45</Pages>
  <Words>29306</Words>
  <Characters>161185</Characters>
  <Application>Microsoft Office Word</Application>
  <DocSecurity>0</DocSecurity>
  <Lines>1343</Lines>
  <Paragraphs>380</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190111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RAFFIN Régis</dc:creator>
  <cp:keywords>template</cp:keywords>
  <dc:description/>
  <cp:lastModifiedBy>RAFFIN Régis</cp:lastModifiedBy>
  <cp:revision>29</cp:revision>
  <dcterms:created xsi:type="dcterms:W3CDTF">2025-07-06T16:20:00Z</dcterms:created>
  <dcterms:modified xsi:type="dcterms:W3CDTF">2025-10-31T11:27:00Z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0x01010054BAF559F8EC3047B6146109A1A4A577</vt:lpwstr>
  </property>
</Properties>
</file>