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C8" w:rsidRDefault="004E22E2" w:rsidP="009F3539">
      <w:pPr>
        <w:pBdr>
          <w:bottom w:val="single" w:sz="4" w:space="9" w:color="auto"/>
        </w:pBd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w:t>
      </w:r>
      <w:r w:rsidR="00776B25">
        <w:rPr>
          <w:rFonts w:ascii="Times New Roman" w:hAnsi="Times New Roman" w:cs="Times New Roman"/>
          <w:b/>
          <w:color w:val="000000"/>
          <w:sz w:val="24"/>
          <w:szCs w:val="24"/>
        </w:rPr>
        <w:t xml:space="preserve">ntervention de Michel </w:t>
      </w:r>
      <w:proofErr w:type="spellStart"/>
      <w:r>
        <w:rPr>
          <w:rFonts w:ascii="Times New Roman" w:hAnsi="Times New Roman" w:cs="Times New Roman"/>
          <w:b/>
          <w:color w:val="000000"/>
          <w:sz w:val="24"/>
          <w:szCs w:val="24"/>
        </w:rPr>
        <w:t>Houdebine</w:t>
      </w:r>
      <w:proofErr w:type="spellEnd"/>
      <w:r w:rsidR="004F253A">
        <w:rPr>
          <w:rFonts w:ascii="Times New Roman" w:hAnsi="Times New Roman" w:cs="Times New Roman"/>
          <w:b/>
          <w:color w:val="000000"/>
          <w:sz w:val="24"/>
          <w:szCs w:val="24"/>
        </w:rPr>
        <w:t>, chef économiste du Trésor,</w:t>
      </w:r>
      <w:r>
        <w:rPr>
          <w:rFonts w:ascii="Times New Roman" w:hAnsi="Times New Roman" w:cs="Times New Roman"/>
          <w:b/>
          <w:color w:val="000000"/>
          <w:sz w:val="24"/>
          <w:szCs w:val="24"/>
        </w:rPr>
        <w:t xml:space="preserve"> le 20 mars </w:t>
      </w:r>
      <w:r w:rsidR="00776B25">
        <w:rPr>
          <w:rFonts w:ascii="Times New Roman" w:hAnsi="Times New Roman" w:cs="Times New Roman"/>
          <w:b/>
          <w:color w:val="000000"/>
          <w:sz w:val="24"/>
          <w:szCs w:val="24"/>
        </w:rPr>
        <w:t xml:space="preserve">à la table ronde </w:t>
      </w:r>
      <w:r w:rsidR="00E34FF5">
        <w:rPr>
          <w:rFonts w:ascii="Times New Roman" w:hAnsi="Times New Roman" w:cs="Times New Roman"/>
          <w:b/>
          <w:color w:val="000000"/>
          <w:sz w:val="24"/>
          <w:szCs w:val="24"/>
        </w:rPr>
        <w:t>« Quel rôle pour l’</w:t>
      </w:r>
      <w:r w:rsidR="00776B25">
        <w:rPr>
          <w:rFonts w:ascii="Times New Roman" w:hAnsi="Times New Roman" w:cs="Times New Roman"/>
          <w:b/>
          <w:color w:val="000000"/>
          <w:sz w:val="24"/>
          <w:szCs w:val="24"/>
        </w:rPr>
        <w:t>éducation</w:t>
      </w:r>
      <w:r w:rsidR="00E34FF5">
        <w:rPr>
          <w:rFonts w:ascii="Times New Roman" w:hAnsi="Times New Roman" w:cs="Times New Roman"/>
          <w:b/>
          <w:color w:val="000000"/>
          <w:sz w:val="24"/>
          <w:szCs w:val="24"/>
        </w:rPr>
        <w:t xml:space="preserve"> dans une économie mondialisée ? »</w:t>
      </w:r>
      <w:r w:rsidR="00776B25">
        <w:rPr>
          <w:rFonts w:ascii="Times New Roman" w:hAnsi="Times New Roman" w:cs="Times New Roman"/>
          <w:b/>
          <w:color w:val="000000"/>
          <w:sz w:val="24"/>
          <w:szCs w:val="24"/>
        </w:rPr>
        <w:t xml:space="preserve"> lors des Printemps de l’économie</w:t>
      </w:r>
    </w:p>
    <w:p w:rsidR="007D4856" w:rsidRPr="003A7CC1" w:rsidRDefault="008B7746" w:rsidP="00F56DFF">
      <w:pPr>
        <w:spacing w:before="120" w:after="0" w:line="240" w:lineRule="auto"/>
        <w:jc w:val="both"/>
        <w:rPr>
          <w:rFonts w:ascii="Times New Roman" w:hAnsi="Times New Roman" w:cs="Times New Roman"/>
          <w:sz w:val="24"/>
          <w:szCs w:val="24"/>
        </w:rPr>
      </w:pPr>
      <w:r w:rsidRPr="003A7CC1">
        <w:rPr>
          <w:rFonts w:ascii="Times New Roman" w:hAnsi="Times New Roman" w:cs="Times New Roman"/>
          <w:b/>
          <w:sz w:val="24"/>
          <w:szCs w:val="24"/>
        </w:rPr>
        <w:t xml:space="preserve">L’investissement dans l’éducation présente des </w:t>
      </w:r>
      <w:r w:rsidR="00290463">
        <w:rPr>
          <w:rFonts w:ascii="Times New Roman" w:hAnsi="Times New Roman" w:cs="Times New Roman"/>
          <w:b/>
          <w:sz w:val="24"/>
          <w:szCs w:val="24"/>
        </w:rPr>
        <w:t>effets positif</w:t>
      </w:r>
      <w:r w:rsidR="00290463" w:rsidRPr="003A7CC1">
        <w:rPr>
          <w:rFonts w:ascii="Times New Roman" w:hAnsi="Times New Roman" w:cs="Times New Roman"/>
          <w:b/>
          <w:sz w:val="24"/>
          <w:szCs w:val="24"/>
        </w:rPr>
        <w:t xml:space="preserve">s </w:t>
      </w:r>
      <w:r w:rsidRPr="003A7CC1">
        <w:rPr>
          <w:rFonts w:ascii="Times New Roman" w:hAnsi="Times New Roman" w:cs="Times New Roman"/>
          <w:b/>
          <w:sz w:val="24"/>
          <w:szCs w:val="24"/>
        </w:rPr>
        <w:t xml:space="preserve">majeurs à long terme </w:t>
      </w:r>
      <w:r w:rsidR="00244D79" w:rsidRPr="003A7CC1">
        <w:rPr>
          <w:rFonts w:ascii="Times New Roman" w:hAnsi="Times New Roman" w:cs="Times New Roman"/>
          <w:b/>
          <w:sz w:val="24"/>
          <w:szCs w:val="24"/>
        </w:rPr>
        <w:t xml:space="preserve">pour </w:t>
      </w:r>
      <w:r w:rsidR="001D3197" w:rsidRPr="003A7CC1">
        <w:rPr>
          <w:rFonts w:ascii="Times New Roman" w:hAnsi="Times New Roman" w:cs="Times New Roman"/>
          <w:b/>
          <w:sz w:val="24"/>
          <w:szCs w:val="24"/>
        </w:rPr>
        <w:t>l’</w:t>
      </w:r>
      <w:r w:rsidR="001D3197">
        <w:rPr>
          <w:rFonts w:ascii="Times New Roman" w:hAnsi="Times New Roman" w:cs="Times New Roman"/>
          <w:b/>
          <w:sz w:val="24"/>
          <w:szCs w:val="24"/>
        </w:rPr>
        <w:t>individu</w:t>
      </w:r>
      <w:r w:rsidR="00F56DFF">
        <w:rPr>
          <w:rFonts w:ascii="Times New Roman" w:hAnsi="Times New Roman" w:cs="Times New Roman"/>
          <w:sz w:val="24"/>
          <w:szCs w:val="24"/>
        </w:rPr>
        <w:t xml:space="preserve">. </w:t>
      </w:r>
      <w:r w:rsidR="001D3197">
        <w:rPr>
          <w:rFonts w:ascii="Times New Roman" w:hAnsi="Times New Roman" w:cs="Times New Roman"/>
          <w:sz w:val="24"/>
          <w:szCs w:val="24"/>
        </w:rPr>
        <w:t>L</w:t>
      </w:r>
      <w:r w:rsidRPr="003A7CC1">
        <w:rPr>
          <w:rFonts w:ascii="Times New Roman" w:hAnsi="Times New Roman" w:cs="Times New Roman"/>
          <w:sz w:val="24"/>
          <w:szCs w:val="24"/>
        </w:rPr>
        <w:t>'accès à l'emploi et le nivea</w:t>
      </w:r>
      <w:bookmarkStart w:id="0" w:name="_GoBack"/>
      <w:bookmarkEnd w:id="0"/>
      <w:r w:rsidRPr="003A7CC1">
        <w:rPr>
          <w:rFonts w:ascii="Times New Roman" w:hAnsi="Times New Roman" w:cs="Times New Roman"/>
          <w:sz w:val="24"/>
          <w:szCs w:val="24"/>
        </w:rPr>
        <w:t xml:space="preserve">u de rémunération sont </w:t>
      </w:r>
      <w:r w:rsidR="00B31CFA" w:rsidRPr="003A7CC1">
        <w:rPr>
          <w:rFonts w:ascii="Times New Roman" w:hAnsi="Times New Roman" w:cs="Times New Roman"/>
          <w:sz w:val="24"/>
          <w:szCs w:val="24"/>
        </w:rPr>
        <w:t>très liés</w:t>
      </w:r>
      <w:r w:rsidRPr="003A7CC1">
        <w:rPr>
          <w:rFonts w:ascii="Times New Roman" w:hAnsi="Times New Roman" w:cs="Times New Roman"/>
          <w:sz w:val="24"/>
          <w:szCs w:val="24"/>
        </w:rPr>
        <w:t xml:space="preserve"> </w:t>
      </w:r>
      <w:r w:rsidR="00B31CFA" w:rsidRPr="003A7CC1">
        <w:rPr>
          <w:rFonts w:ascii="Times New Roman" w:hAnsi="Times New Roman" w:cs="Times New Roman"/>
          <w:sz w:val="24"/>
          <w:szCs w:val="24"/>
        </w:rPr>
        <w:t>au</w:t>
      </w:r>
      <w:r w:rsidRPr="003A7CC1">
        <w:rPr>
          <w:rFonts w:ascii="Times New Roman" w:hAnsi="Times New Roman" w:cs="Times New Roman"/>
          <w:sz w:val="24"/>
          <w:szCs w:val="24"/>
        </w:rPr>
        <w:t xml:space="preserve"> niveau d'éducation.</w:t>
      </w:r>
      <w:r w:rsidR="00EA42D6">
        <w:rPr>
          <w:rFonts w:ascii="Times New Roman" w:hAnsi="Times New Roman" w:cs="Times New Roman"/>
          <w:sz w:val="24"/>
          <w:szCs w:val="24"/>
        </w:rPr>
        <w:t xml:space="preserve"> </w:t>
      </w:r>
      <w:r w:rsidR="001D3197">
        <w:rPr>
          <w:rFonts w:ascii="Times New Roman" w:hAnsi="Times New Roman" w:cs="Times New Roman"/>
          <w:sz w:val="24"/>
          <w:szCs w:val="24"/>
        </w:rPr>
        <w:t>Par exemple, l</w:t>
      </w:r>
      <w:r w:rsidR="00EA42D6" w:rsidRPr="003A7CC1">
        <w:rPr>
          <w:rFonts w:ascii="Times New Roman" w:hAnsi="Times New Roman" w:cs="Times New Roman"/>
          <w:sz w:val="24"/>
          <w:szCs w:val="24"/>
        </w:rPr>
        <w:t xml:space="preserve">e rendement </w:t>
      </w:r>
      <w:r w:rsidR="001D3197">
        <w:rPr>
          <w:rFonts w:ascii="Times New Roman" w:hAnsi="Times New Roman" w:cs="Times New Roman"/>
          <w:sz w:val="24"/>
          <w:szCs w:val="24"/>
        </w:rPr>
        <w:t>individuel</w:t>
      </w:r>
      <w:r w:rsidR="00EA42D6" w:rsidRPr="003A7CC1">
        <w:rPr>
          <w:rStyle w:val="Appelnotedebasdep"/>
          <w:rFonts w:ascii="Times New Roman" w:hAnsi="Times New Roman" w:cs="Times New Roman"/>
          <w:sz w:val="24"/>
          <w:szCs w:val="24"/>
        </w:rPr>
        <w:footnoteReference w:id="1"/>
      </w:r>
      <w:r w:rsidR="00EA42D6" w:rsidRPr="003A7CC1">
        <w:rPr>
          <w:rFonts w:ascii="Times New Roman" w:hAnsi="Times New Roman" w:cs="Times New Roman"/>
          <w:sz w:val="24"/>
          <w:szCs w:val="24"/>
        </w:rPr>
        <w:t xml:space="preserve"> d’un diplôme du supérieur par rapport à un diplôme du secondaire s’élève en France à environ 11% en 2013 et à 13% en moyenne </w:t>
      </w:r>
      <w:r w:rsidR="00EA42D6">
        <w:rPr>
          <w:rFonts w:ascii="Times New Roman" w:hAnsi="Times New Roman" w:cs="Times New Roman"/>
          <w:sz w:val="24"/>
          <w:szCs w:val="24"/>
        </w:rPr>
        <w:t>dans l’</w:t>
      </w:r>
      <w:r w:rsidR="00EA42D6" w:rsidRPr="003A7CC1">
        <w:rPr>
          <w:rFonts w:ascii="Times New Roman" w:hAnsi="Times New Roman" w:cs="Times New Roman"/>
          <w:sz w:val="24"/>
          <w:szCs w:val="24"/>
        </w:rPr>
        <w:t>OCDE.</w:t>
      </w:r>
    </w:p>
    <w:p w:rsidR="00EA42D6" w:rsidRPr="003A7CC1" w:rsidRDefault="008B7746" w:rsidP="00F4525B">
      <w:pPr>
        <w:spacing w:before="120" w:after="120" w:line="240" w:lineRule="auto"/>
        <w:jc w:val="both"/>
        <w:rPr>
          <w:rFonts w:ascii="Times New Roman" w:hAnsi="Times New Roman" w:cs="Times New Roman"/>
          <w:sz w:val="24"/>
          <w:szCs w:val="24"/>
        </w:rPr>
      </w:pPr>
      <w:r w:rsidRPr="00F56DFF">
        <w:rPr>
          <w:rFonts w:ascii="Times New Roman" w:hAnsi="Times New Roman" w:cs="Times New Roman"/>
          <w:b/>
          <w:sz w:val="24"/>
          <w:szCs w:val="24"/>
        </w:rPr>
        <w:t xml:space="preserve">Au niveau macroéconomique, </w:t>
      </w:r>
      <w:r w:rsidR="008C0C26" w:rsidRPr="00F56DFF">
        <w:rPr>
          <w:rFonts w:ascii="Times New Roman" w:hAnsi="Times New Roman" w:cs="Times New Roman"/>
          <w:b/>
          <w:sz w:val="24"/>
          <w:szCs w:val="24"/>
        </w:rPr>
        <w:t>l’investissement dans l’éducation est une des sources majeure</w:t>
      </w:r>
      <w:r w:rsidR="00427CBC">
        <w:rPr>
          <w:rFonts w:ascii="Times New Roman" w:hAnsi="Times New Roman" w:cs="Times New Roman"/>
          <w:b/>
          <w:sz w:val="24"/>
          <w:szCs w:val="24"/>
        </w:rPr>
        <w:t>s</w:t>
      </w:r>
      <w:r w:rsidR="008C0C26" w:rsidRPr="00F56DFF">
        <w:rPr>
          <w:rFonts w:ascii="Times New Roman" w:hAnsi="Times New Roman" w:cs="Times New Roman"/>
          <w:b/>
          <w:sz w:val="24"/>
          <w:szCs w:val="24"/>
        </w:rPr>
        <w:t xml:space="preserve"> de croissance à long terme</w:t>
      </w:r>
      <w:r w:rsidR="008C0C26" w:rsidRPr="003A7CC1">
        <w:rPr>
          <w:rFonts w:ascii="Times New Roman" w:hAnsi="Times New Roman" w:cs="Times New Roman"/>
          <w:sz w:val="24"/>
          <w:szCs w:val="24"/>
        </w:rPr>
        <w:t xml:space="preserve">. </w:t>
      </w:r>
      <w:r w:rsidR="00B31CFA" w:rsidRPr="003A7CC1">
        <w:rPr>
          <w:rFonts w:ascii="Times New Roman" w:hAnsi="Times New Roman" w:cs="Times New Roman"/>
          <w:sz w:val="24"/>
          <w:szCs w:val="24"/>
        </w:rPr>
        <w:t xml:space="preserve">L’amélioration des compétences de la population active permet d’enrichir le </w:t>
      </w:r>
      <w:r w:rsidR="001056D8" w:rsidRPr="003A7CC1">
        <w:rPr>
          <w:rFonts w:ascii="Times New Roman" w:hAnsi="Times New Roman" w:cs="Times New Roman"/>
          <w:sz w:val="24"/>
          <w:szCs w:val="24"/>
        </w:rPr>
        <w:t xml:space="preserve">« capital humain » </w:t>
      </w:r>
      <w:r w:rsidR="00B31CFA" w:rsidRPr="003A7CC1">
        <w:rPr>
          <w:rFonts w:ascii="Times New Roman" w:hAnsi="Times New Roman" w:cs="Times New Roman"/>
          <w:sz w:val="24"/>
          <w:szCs w:val="24"/>
        </w:rPr>
        <w:t xml:space="preserve">et de stimuler la productivité (cf. par exemple les travaux de </w:t>
      </w:r>
      <w:r w:rsidR="001056D8" w:rsidRPr="003A7CC1">
        <w:rPr>
          <w:rFonts w:ascii="Times New Roman" w:hAnsi="Times New Roman" w:cs="Times New Roman"/>
          <w:sz w:val="24"/>
          <w:szCs w:val="24"/>
        </w:rPr>
        <w:t xml:space="preserve">Philippe </w:t>
      </w:r>
      <w:proofErr w:type="spellStart"/>
      <w:r w:rsidR="001056D8" w:rsidRPr="003A7CC1">
        <w:rPr>
          <w:rFonts w:ascii="Times New Roman" w:hAnsi="Times New Roman" w:cs="Times New Roman"/>
          <w:sz w:val="24"/>
          <w:szCs w:val="24"/>
        </w:rPr>
        <w:t>Aghion</w:t>
      </w:r>
      <w:proofErr w:type="spellEnd"/>
      <w:r w:rsidR="00B31CFA" w:rsidRPr="003A7CC1">
        <w:rPr>
          <w:rFonts w:ascii="Times New Roman" w:hAnsi="Times New Roman" w:cs="Times New Roman"/>
          <w:sz w:val="24"/>
          <w:szCs w:val="24"/>
        </w:rPr>
        <w:t>)</w:t>
      </w:r>
      <w:r w:rsidR="001056D8" w:rsidRPr="003A7CC1">
        <w:rPr>
          <w:rFonts w:ascii="Times New Roman" w:hAnsi="Times New Roman" w:cs="Times New Roman"/>
          <w:sz w:val="24"/>
          <w:szCs w:val="24"/>
        </w:rPr>
        <w:t>.</w:t>
      </w:r>
      <w:r w:rsidR="008C0C26" w:rsidRPr="003A7CC1">
        <w:rPr>
          <w:rFonts w:ascii="Times New Roman" w:hAnsi="Times New Roman" w:cs="Times New Roman"/>
          <w:sz w:val="24"/>
          <w:szCs w:val="24"/>
        </w:rPr>
        <w:t xml:space="preserve"> </w:t>
      </w:r>
      <w:r w:rsidR="00F90A02" w:rsidRPr="003A7CC1">
        <w:rPr>
          <w:rFonts w:ascii="Times New Roman" w:hAnsi="Times New Roman" w:cs="Times New Roman"/>
          <w:sz w:val="24"/>
          <w:szCs w:val="24"/>
        </w:rPr>
        <w:t>C’</w:t>
      </w:r>
      <w:r w:rsidR="001056D8" w:rsidRPr="003A7CC1">
        <w:rPr>
          <w:rFonts w:ascii="Times New Roman" w:hAnsi="Times New Roman" w:cs="Times New Roman"/>
          <w:sz w:val="24"/>
          <w:szCs w:val="24"/>
        </w:rPr>
        <w:t>est</w:t>
      </w:r>
      <w:r w:rsidRPr="003A7CC1">
        <w:rPr>
          <w:rFonts w:ascii="Times New Roman" w:hAnsi="Times New Roman" w:cs="Times New Roman"/>
          <w:sz w:val="24"/>
          <w:szCs w:val="24"/>
        </w:rPr>
        <w:t xml:space="preserve"> </w:t>
      </w:r>
      <w:r w:rsidR="00B31CFA" w:rsidRPr="003A7CC1">
        <w:rPr>
          <w:rFonts w:ascii="Times New Roman" w:hAnsi="Times New Roman" w:cs="Times New Roman"/>
          <w:sz w:val="24"/>
          <w:szCs w:val="24"/>
        </w:rPr>
        <w:t>également un levier essentiel pour maximiser la diffusion de la recherche et de l’innovation, y compris des technologies numériques, et ainsi favoriser la</w:t>
      </w:r>
      <w:r w:rsidRPr="003A7CC1">
        <w:rPr>
          <w:rFonts w:ascii="Times New Roman" w:hAnsi="Times New Roman" w:cs="Times New Roman"/>
          <w:sz w:val="24"/>
          <w:szCs w:val="24"/>
        </w:rPr>
        <w:t xml:space="preserve"> montée en gamme de l’économie française</w:t>
      </w:r>
      <w:r w:rsidR="00B31CFA" w:rsidRPr="003A7CC1">
        <w:rPr>
          <w:rFonts w:ascii="Times New Roman" w:hAnsi="Times New Roman" w:cs="Times New Roman"/>
          <w:sz w:val="24"/>
          <w:szCs w:val="24"/>
        </w:rPr>
        <w:t>.</w:t>
      </w:r>
      <w:r w:rsidR="00F56DFF">
        <w:rPr>
          <w:rFonts w:ascii="Times New Roman" w:hAnsi="Times New Roman" w:cs="Times New Roman"/>
          <w:sz w:val="24"/>
          <w:szCs w:val="24"/>
        </w:rPr>
        <w:t xml:space="preserve"> </w:t>
      </w:r>
      <w:r w:rsidR="00BD30D7">
        <w:rPr>
          <w:rFonts w:ascii="Times New Roman" w:hAnsi="Times New Roman" w:cs="Times New Roman"/>
          <w:sz w:val="24"/>
          <w:szCs w:val="24"/>
        </w:rPr>
        <w:t>De ce fait, l</w:t>
      </w:r>
      <w:r w:rsidR="00375EE0" w:rsidRPr="003A7CC1">
        <w:rPr>
          <w:rFonts w:ascii="Times New Roman" w:hAnsi="Times New Roman" w:cs="Times New Roman"/>
          <w:sz w:val="24"/>
          <w:szCs w:val="24"/>
        </w:rPr>
        <w:t>’investissement dans l'éducation</w:t>
      </w:r>
      <w:r w:rsidR="001056D8" w:rsidRPr="003A7CC1">
        <w:rPr>
          <w:rFonts w:ascii="Times New Roman" w:hAnsi="Times New Roman" w:cs="Times New Roman"/>
          <w:sz w:val="24"/>
          <w:szCs w:val="24"/>
        </w:rPr>
        <w:t xml:space="preserve"> </w:t>
      </w:r>
      <w:r w:rsidR="00375EE0" w:rsidRPr="003A7CC1">
        <w:rPr>
          <w:rFonts w:ascii="Times New Roman" w:hAnsi="Times New Roman" w:cs="Times New Roman"/>
          <w:sz w:val="24"/>
          <w:szCs w:val="24"/>
        </w:rPr>
        <w:t xml:space="preserve">a </w:t>
      </w:r>
      <w:r w:rsidR="002C3D48">
        <w:rPr>
          <w:rFonts w:ascii="Times New Roman" w:hAnsi="Times New Roman" w:cs="Times New Roman"/>
          <w:sz w:val="24"/>
          <w:szCs w:val="24"/>
        </w:rPr>
        <w:t xml:space="preserve">aussi </w:t>
      </w:r>
      <w:r w:rsidR="00375EE0" w:rsidRPr="003A7CC1">
        <w:rPr>
          <w:rFonts w:ascii="Times New Roman" w:hAnsi="Times New Roman" w:cs="Times New Roman"/>
          <w:sz w:val="24"/>
          <w:szCs w:val="24"/>
        </w:rPr>
        <w:t>un impact</w:t>
      </w:r>
      <w:r w:rsidR="00D557BE" w:rsidRPr="003A7CC1">
        <w:rPr>
          <w:rFonts w:ascii="Times New Roman" w:hAnsi="Times New Roman" w:cs="Times New Roman"/>
          <w:sz w:val="24"/>
          <w:szCs w:val="24"/>
        </w:rPr>
        <w:t xml:space="preserve"> </w:t>
      </w:r>
      <w:r w:rsidR="00375EE0" w:rsidRPr="003A7CC1">
        <w:rPr>
          <w:rFonts w:ascii="Times New Roman" w:hAnsi="Times New Roman" w:cs="Times New Roman"/>
          <w:sz w:val="24"/>
          <w:szCs w:val="24"/>
        </w:rPr>
        <w:t>positif sur les finances publiques à moyen</w:t>
      </w:r>
      <w:r w:rsidR="00B31CFA" w:rsidRPr="003A7CC1">
        <w:rPr>
          <w:rFonts w:ascii="Times New Roman" w:hAnsi="Times New Roman" w:cs="Times New Roman"/>
          <w:sz w:val="24"/>
          <w:szCs w:val="24"/>
        </w:rPr>
        <w:t>-long</w:t>
      </w:r>
      <w:r w:rsidR="00375EE0" w:rsidRPr="003A7CC1">
        <w:rPr>
          <w:rFonts w:ascii="Times New Roman" w:hAnsi="Times New Roman" w:cs="Times New Roman"/>
          <w:sz w:val="24"/>
          <w:szCs w:val="24"/>
        </w:rPr>
        <w:t xml:space="preserve"> terme</w:t>
      </w:r>
      <w:r w:rsidR="00D557BE" w:rsidRPr="003A7CC1">
        <w:rPr>
          <w:rFonts w:ascii="Times New Roman" w:hAnsi="Times New Roman" w:cs="Times New Roman"/>
          <w:sz w:val="24"/>
          <w:szCs w:val="24"/>
        </w:rPr>
        <w:t>.</w:t>
      </w:r>
      <w:r w:rsidR="001056D8" w:rsidRPr="003A7CC1">
        <w:rPr>
          <w:rFonts w:ascii="Times New Roman" w:hAnsi="Times New Roman" w:cs="Times New Roman"/>
          <w:sz w:val="24"/>
          <w:szCs w:val="24"/>
        </w:rPr>
        <w:t xml:space="preserve"> </w:t>
      </w:r>
      <w:r w:rsidR="002A2F01">
        <w:rPr>
          <w:rFonts w:ascii="Times New Roman" w:hAnsi="Times New Roman" w:cs="Times New Roman"/>
          <w:sz w:val="24"/>
          <w:szCs w:val="24"/>
        </w:rPr>
        <w:t>Il</w:t>
      </w:r>
      <w:r w:rsidRPr="003A7CC1">
        <w:rPr>
          <w:rFonts w:ascii="Times New Roman" w:hAnsi="Times New Roman" w:cs="Times New Roman"/>
          <w:sz w:val="24"/>
          <w:szCs w:val="24"/>
        </w:rPr>
        <w:t xml:space="preserve"> </w:t>
      </w:r>
      <w:r w:rsidR="00CC57DC" w:rsidRPr="003A7CC1">
        <w:rPr>
          <w:rFonts w:ascii="Times New Roman" w:hAnsi="Times New Roman" w:cs="Times New Roman"/>
          <w:sz w:val="24"/>
          <w:szCs w:val="24"/>
        </w:rPr>
        <w:t xml:space="preserve">est </w:t>
      </w:r>
      <w:r w:rsidR="002C3D48">
        <w:rPr>
          <w:rFonts w:ascii="Times New Roman" w:hAnsi="Times New Roman" w:cs="Times New Roman"/>
          <w:sz w:val="24"/>
          <w:szCs w:val="24"/>
        </w:rPr>
        <w:t>enfin</w:t>
      </w:r>
      <w:r w:rsidR="00CC57DC" w:rsidRPr="003A7CC1">
        <w:rPr>
          <w:rFonts w:ascii="Times New Roman" w:hAnsi="Times New Roman" w:cs="Times New Roman"/>
          <w:sz w:val="24"/>
          <w:szCs w:val="24"/>
        </w:rPr>
        <w:t xml:space="preserve"> porteur d’externalités positives, </w:t>
      </w:r>
      <w:r w:rsidRPr="003A7CC1">
        <w:rPr>
          <w:rFonts w:ascii="Times New Roman" w:hAnsi="Times New Roman" w:cs="Times New Roman"/>
          <w:sz w:val="24"/>
          <w:szCs w:val="24"/>
        </w:rPr>
        <w:t>contribu</w:t>
      </w:r>
      <w:r w:rsidR="00CC57DC" w:rsidRPr="003A7CC1">
        <w:rPr>
          <w:rFonts w:ascii="Times New Roman" w:hAnsi="Times New Roman" w:cs="Times New Roman"/>
          <w:sz w:val="24"/>
          <w:szCs w:val="24"/>
        </w:rPr>
        <w:t>ant</w:t>
      </w:r>
      <w:r w:rsidRPr="003A7CC1">
        <w:rPr>
          <w:rFonts w:ascii="Times New Roman" w:hAnsi="Times New Roman" w:cs="Times New Roman"/>
          <w:sz w:val="24"/>
          <w:szCs w:val="24"/>
        </w:rPr>
        <w:t xml:space="preserve"> à </w:t>
      </w:r>
      <w:r w:rsidR="003C29C9" w:rsidRPr="003A7CC1">
        <w:rPr>
          <w:rFonts w:ascii="Times New Roman" w:hAnsi="Times New Roman" w:cs="Times New Roman"/>
          <w:sz w:val="24"/>
          <w:szCs w:val="24"/>
        </w:rPr>
        <w:t>améliorer le bien-être social</w:t>
      </w:r>
      <w:r w:rsidRPr="003A7CC1">
        <w:rPr>
          <w:rFonts w:ascii="Times New Roman" w:hAnsi="Times New Roman" w:cs="Times New Roman"/>
          <w:sz w:val="24"/>
          <w:szCs w:val="24"/>
        </w:rPr>
        <w:t xml:space="preserve"> en agissant sur la santé, le civisme, la criminalité,</w:t>
      </w:r>
      <w:r w:rsidR="001D3197">
        <w:rPr>
          <w:rFonts w:ascii="Times New Roman" w:hAnsi="Times New Roman" w:cs="Times New Roman"/>
          <w:sz w:val="24"/>
          <w:szCs w:val="24"/>
        </w:rPr>
        <w:t xml:space="preserve"> et en réduisant</w:t>
      </w:r>
      <w:r w:rsidRPr="003A7CC1">
        <w:rPr>
          <w:rFonts w:ascii="Times New Roman" w:hAnsi="Times New Roman" w:cs="Times New Roman"/>
          <w:sz w:val="24"/>
          <w:szCs w:val="24"/>
        </w:rPr>
        <w:t xml:space="preserve"> le risque de chômage.</w:t>
      </w:r>
      <w:r w:rsidR="00244F57" w:rsidRPr="003A7CC1">
        <w:rPr>
          <w:rFonts w:ascii="Times New Roman" w:hAnsi="Times New Roman" w:cs="Times New Roman"/>
          <w:sz w:val="24"/>
          <w:szCs w:val="24"/>
        </w:rPr>
        <w:t xml:space="preserve"> </w:t>
      </w:r>
    </w:p>
    <w:p w:rsidR="00FA168F" w:rsidRPr="00786A1C" w:rsidRDefault="00416790" w:rsidP="008F6C30">
      <w:pPr>
        <w:spacing w:line="240" w:lineRule="auto"/>
        <w:jc w:val="both"/>
        <w:rPr>
          <w:rFonts w:ascii="Times New Roman" w:hAnsi="Times New Roman" w:cs="Times New Roman"/>
          <w:sz w:val="24"/>
          <w:szCs w:val="24"/>
        </w:rPr>
      </w:pPr>
      <w:r w:rsidRPr="00165606">
        <w:rPr>
          <w:rFonts w:ascii="Times New Roman" w:hAnsi="Times New Roman" w:cs="Times New Roman"/>
          <w:b/>
          <w:sz w:val="24"/>
          <w:szCs w:val="24"/>
        </w:rPr>
        <w:t xml:space="preserve">Par ailleurs, </w:t>
      </w:r>
      <w:r w:rsidRPr="00EF3741">
        <w:rPr>
          <w:rFonts w:ascii="Times New Roman" w:hAnsi="Times New Roman" w:cs="Times New Roman"/>
          <w:b/>
          <w:sz w:val="24"/>
          <w:szCs w:val="24"/>
        </w:rPr>
        <w:t>l</w:t>
      </w:r>
      <w:r w:rsidR="00FA168F" w:rsidRPr="00EF3741">
        <w:rPr>
          <w:rFonts w:ascii="Times New Roman" w:hAnsi="Times New Roman" w:cs="Times New Roman"/>
          <w:b/>
          <w:sz w:val="24"/>
          <w:szCs w:val="24"/>
        </w:rPr>
        <w:t>e progrès technique</w:t>
      </w:r>
      <w:r w:rsidRPr="001D3197">
        <w:rPr>
          <w:rFonts w:ascii="Times New Roman" w:hAnsi="Times New Roman" w:cs="Times New Roman"/>
          <w:b/>
          <w:sz w:val="24"/>
          <w:szCs w:val="24"/>
        </w:rPr>
        <w:t xml:space="preserve"> et la mondialisation</w:t>
      </w:r>
      <w:r w:rsidR="00FA168F" w:rsidRPr="00165606">
        <w:rPr>
          <w:rFonts w:ascii="Times New Roman" w:hAnsi="Times New Roman" w:cs="Times New Roman"/>
          <w:b/>
          <w:sz w:val="24"/>
          <w:szCs w:val="24"/>
        </w:rPr>
        <w:t xml:space="preserve"> accroi</w:t>
      </w:r>
      <w:r w:rsidRPr="00165606">
        <w:rPr>
          <w:rFonts w:ascii="Times New Roman" w:hAnsi="Times New Roman" w:cs="Times New Roman"/>
          <w:b/>
          <w:sz w:val="24"/>
          <w:szCs w:val="24"/>
        </w:rPr>
        <w:t>ssent</w:t>
      </w:r>
      <w:r w:rsidR="00FA168F" w:rsidRPr="00165606">
        <w:rPr>
          <w:rFonts w:ascii="Times New Roman" w:hAnsi="Times New Roman" w:cs="Times New Roman"/>
          <w:b/>
          <w:sz w:val="24"/>
          <w:szCs w:val="24"/>
        </w:rPr>
        <w:t xml:space="preserve"> la dem</w:t>
      </w:r>
      <w:r w:rsidR="00807F04" w:rsidRPr="00165606">
        <w:rPr>
          <w:rFonts w:ascii="Times New Roman" w:hAnsi="Times New Roman" w:cs="Times New Roman"/>
          <w:b/>
          <w:sz w:val="24"/>
          <w:szCs w:val="24"/>
        </w:rPr>
        <w:t xml:space="preserve">ande de </w:t>
      </w:r>
      <w:r w:rsidRPr="00165606">
        <w:rPr>
          <w:rFonts w:ascii="Times New Roman" w:hAnsi="Times New Roman" w:cs="Times New Roman"/>
          <w:b/>
          <w:sz w:val="24"/>
          <w:szCs w:val="24"/>
        </w:rPr>
        <w:t>qualification</w:t>
      </w:r>
      <w:r>
        <w:rPr>
          <w:rFonts w:ascii="Times New Roman" w:hAnsi="Times New Roman" w:cs="Times New Roman"/>
          <w:sz w:val="24"/>
          <w:szCs w:val="24"/>
        </w:rPr>
        <w:t xml:space="preserve">, </w:t>
      </w:r>
      <w:r w:rsidR="001D3197">
        <w:rPr>
          <w:rFonts w:ascii="Times New Roman" w:hAnsi="Times New Roman" w:cs="Times New Roman"/>
          <w:sz w:val="24"/>
          <w:szCs w:val="24"/>
        </w:rPr>
        <w:t>qui permet</w:t>
      </w:r>
      <w:r>
        <w:rPr>
          <w:rFonts w:ascii="Times New Roman" w:hAnsi="Times New Roman" w:cs="Times New Roman"/>
          <w:sz w:val="24"/>
          <w:szCs w:val="24"/>
        </w:rPr>
        <w:t xml:space="preserve"> de faire face aux risques de réallocation de main d’œuvre liées à la concurrence internationale et de réduction d’emplois moins qualifiés du fait de la diffusion des nouvelles technologies</w:t>
      </w:r>
      <w:r w:rsidR="001D3197">
        <w:rPr>
          <w:rFonts w:ascii="Times New Roman" w:hAnsi="Times New Roman" w:cs="Times New Roman"/>
          <w:sz w:val="24"/>
          <w:szCs w:val="24"/>
        </w:rPr>
        <w:t xml:space="preserve">. </w:t>
      </w:r>
      <w:proofErr w:type="spellStart"/>
      <w:r w:rsidR="00FA168F" w:rsidRPr="00786A1C">
        <w:rPr>
          <w:rFonts w:ascii="Times New Roman" w:hAnsi="Times New Roman" w:cs="Times New Roman"/>
          <w:sz w:val="24"/>
          <w:szCs w:val="24"/>
        </w:rPr>
        <w:t>Aghion</w:t>
      </w:r>
      <w:proofErr w:type="spellEnd"/>
      <w:r w:rsidR="00FA168F" w:rsidRPr="00786A1C">
        <w:rPr>
          <w:rFonts w:ascii="Times New Roman" w:hAnsi="Times New Roman" w:cs="Times New Roman"/>
          <w:sz w:val="24"/>
          <w:szCs w:val="24"/>
        </w:rPr>
        <w:t xml:space="preserve"> et Howitt (2006)</w:t>
      </w:r>
      <w:r w:rsidR="00807F04" w:rsidRPr="00786A1C">
        <w:rPr>
          <w:rStyle w:val="Appelnotedebasdep"/>
          <w:rFonts w:ascii="Times New Roman" w:hAnsi="Times New Roman" w:cs="Times New Roman"/>
          <w:sz w:val="24"/>
          <w:szCs w:val="24"/>
        </w:rPr>
        <w:footnoteReference w:id="2"/>
      </w:r>
      <w:r w:rsidR="00FA168F" w:rsidRPr="00786A1C">
        <w:rPr>
          <w:rFonts w:ascii="Times New Roman" w:hAnsi="Times New Roman" w:cs="Times New Roman"/>
          <w:sz w:val="24"/>
          <w:szCs w:val="24"/>
        </w:rPr>
        <w:t xml:space="preserve"> ont montré que</w:t>
      </w:r>
      <w:r w:rsidR="00A94E04">
        <w:rPr>
          <w:rFonts w:ascii="Times New Roman" w:hAnsi="Times New Roman" w:cs="Times New Roman"/>
          <w:sz w:val="24"/>
          <w:szCs w:val="24"/>
        </w:rPr>
        <w:t>,</w:t>
      </w:r>
      <w:r w:rsidR="00A94E04" w:rsidRPr="00A94E04">
        <w:rPr>
          <w:rFonts w:ascii="Times New Roman" w:hAnsi="Times New Roman" w:cs="Times New Roman"/>
          <w:sz w:val="24"/>
          <w:szCs w:val="24"/>
        </w:rPr>
        <w:t xml:space="preserve"> </w:t>
      </w:r>
      <w:r w:rsidR="00A94E04" w:rsidRPr="00786A1C">
        <w:rPr>
          <w:rFonts w:ascii="Times New Roman" w:hAnsi="Times New Roman" w:cs="Times New Roman"/>
          <w:sz w:val="24"/>
          <w:szCs w:val="24"/>
        </w:rPr>
        <w:t>pour un pays comme la France qui est proche de la frontière technologique</w:t>
      </w:r>
      <w:r w:rsidR="00A94E04">
        <w:rPr>
          <w:rFonts w:ascii="Times New Roman" w:hAnsi="Times New Roman" w:cs="Times New Roman"/>
          <w:sz w:val="24"/>
          <w:szCs w:val="24"/>
        </w:rPr>
        <w:t>,</w:t>
      </w:r>
      <w:r w:rsidR="00FA168F" w:rsidRPr="00786A1C">
        <w:rPr>
          <w:rFonts w:ascii="Times New Roman" w:hAnsi="Times New Roman" w:cs="Times New Roman"/>
          <w:sz w:val="24"/>
          <w:szCs w:val="24"/>
        </w:rPr>
        <w:t xml:space="preserve"> </w:t>
      </w:r>
      <w:r w:rsidR="00A94E04">
        <w:rPr>
          <w:rFonts w:ascii="Times New Roman" w:hAnsi="Times New Roman" w:cs="Times New Roman"/>
          <w:sz w:val="24"/>
          <w:szCs w:val="24"/>
        </w:rPr>
        <w:t>ce sont</w:t>
      </w:r>
      <w:r w:rsidR="00FA168F" w:rsidRPr="00786A1C">
        <w:rPr>
          <w:rFonts w:ascii="Times New Roman" w:hAnsi="Times New Roman" w:cs="Times New Roman"/>
          <w:sz w:val="24"/>
          <w:szCs w:val="24"/>
        </w:rPr>
        <w:t xml:space="preserve"> les diplômés du supérieur qui permett</w:t>
      </w:r>
      <w:r w:rsidR="00A94E04">
        <w:rPr>
          <w:rFonts w:ascii="Times New Roman" w:hAnsi="Times New Roman" w:cs="Times New Roman"/>
          <w:sz w:val="24"/>
          <w:szCs w:val="24"/>
        </w:rPr>
        <w:t>ent</w:t>
      </w:r>
      <w:r w:rsidR="00FA168F" w:rsidRPr="00786A1C">
        <w:rPr>
          <w:rFonts w:ascii="Times New Roman" w:hAnsi="Times New Roman" w:cs="Times New Roman"/>
          <w:sz w:val="24"/>
          <w:szCs w:val="24"/>
        </w:rPr>
        <w:t xml:space="preserve"> de conserver l’avantage dans ce conte</w:t>
      </w:r>
      <w:r w:rsidR="00807F04" w:rsidRPr="00786A1C">
        <w:rPr>
          <w:rFonts w:ascii="Times New Roman" w:hAnsi="Times New Roman" w:cs="Times New Roman"/>
          <w:sz w:val="24"/>
          <w:szCs w:val="24"/>
        </w:rPr>
        <w:t>xte.</w:t>
      </w:r>
    </w:p>
    <w:p w:rsidR="005E547E" w:rsidRPr="00F56DFF" w:rsidRDefault="001D3197" w:rsidP="003A7CC1">
      <w:pPr>
        <w:spacing w:before="120" w:after="0" w:line="240" w:lineRule="auto"/>
        <w:jc w:val="both"/>
        <w:rPr>
          <w:rFonts w:ascii="Times New Roman" w:hAnsi="Times New Roman" w:cs="Times New Roman"/>
          <w:sz w:val="24"/>
          <w:szCs w:val="24"/>
        </w:rPr>
      </w:pPr>
      <w:r w:rsidRPr="00165606">
        <w:rPr>
          <w:rFonts w:ascii="Times New Roman" w:hAnsi="Times New Roman" w:cs="Times New Roman"/>
          <w:b/>
          <w:sz w:val="24"/>
          <w:szCs w:val="24"/>
        </w:rPr>
        <w:t>En dépit de l</w:t>
      </w:r>
      <w:r w:rsidR="007433FB" w:rsidRPr="00165606">
        <w:rPr>
          <w:rFonts w:ascii="Times New Roman" w:hAnsi="Times New Roman" w:cs="Times New Roman"/>
          <w:b/>
          <w:sz w:val="24"/>
          <w:szCs w:val="24"/>
        </w:rPr>
        <w:t xml:space="preserve">’incertitude </w:t>
      </w:r>
      <w:r w:rsidRPr="00165606">
        <w:rPr>
          <w:rFonts w:ascii="Times New Roman" w:hAnsi="Times New Roman" w:cs="Times New Roman"/>
          <w:b/>
          <w:sz w:val="24"/>
          <w:szCs w:val="24"/>
        </w:rPr>
        <w:t>sur les évolutions futures, certaines compétences apparaissent clés pour renforcer la capac</w:t>
      </w:r>
      <w:r w:rsidR="005E547E" w:rsidRPr="00165606">
        <w:rPr>
          <w:rFonts w:ascii="Times New Roman" w:hAnsi="Times New Roman" w:cs="Times New Roman"/>
          <w:b/>
          <w:sz w:val="24"/>
          <w:szCs w:val="24"/>
        </w:rPr>
        <w:t>ité à s’adapter dans un monde en évolution très rapide</w:t>
      </w:r>
      <w:r w:rsidRPr="00165606">
        <w:rPr>
          <w:rFonts w:ascii="Times New Roman" w:hAnsi="Times New Roman" w:cs="Times New Roman"/>
          <w:b/>
          <w:sz w:val="24"/>
          <w:szCs w:val="24"/>
        </w:rPr>
        <w:t> </w:t>
      </w:r>
      <w:r>
        <w:rPr>
          <w:rFonts w:ascii="Times New Roman" w:hAnsi="Times New Roman" w:cs="Times New Roman"/>
          <w:sz w:val="24"/>
          <w:szCs w:val="24"/>
        </w:rPr>
        <w:t>:</w:t>
      </w:r>
      <w:r w:rsidR="005E547E" w:rsidRPr="00F56DFF">
        <w:rPr>
          <w:rFonts w:ascii="Times New Roman" w:hAnsi="Times New Roman" w:cs="Times New Roman"/>
          <w:sz w:val="24"/>
          <w:szCs w:val="24"/>
        </w:rPr>
        <w:t xml:space="preserve"> les </w:t>
      </w:r>
      <w:r w:rsidR="005E547E" w:rsidRPr="00165606">
        <w:rPr>
          <w:rFonts w:ascii="Times New Roman" w:hAnsi="Times New Roman" w:cs="Times New Roman"/>
          <w:i/>
          <w:sz w:val="24"/>
          <w:szCs w:val="24"/>
        </w:rPr>
        <w:t xml:space="preserve">soft </w:t>
      </w:r>
      <w:proofErr w:type="spellStart"/>
      <w:r w:rsidR="005E547E" w:rsidRPr="00165606">
        <w:rPr>
          <w:rFonts w:ascii="Times New Roman" w:hAnsi="Times New Roman" w:cs="Times New Roman"/>
          <w:i/>
          <w:sz w:val="24"/>
          <w:szCs w:val="24"/>
        </w:rPr>
        <w:t>skills</w:t>
      </w:r>
      <w:proofErr w:type="spellEnd"/>
      <w:r w:rsidR="00B65442">
        <w:rPr>
          <w:rFonts w:ascii="Times New Roman" w:hAnsi="Times New Roman" w:cs="Times New Roman"/>
          <w:sz w:val="24"/>
          <w:szCs w:val="24"/>
        </w:rPr>
        <w:t xml:space="preserve">, </w:t>
      </w:r>
      <w:r w:rsidR="00B65442" w:rsidRPr="00953D78">
        <w:rPr>
          <w:rFonts w:ascii="Times New Roman" w:hAnsi="Times New Roman" w:cs="Times New Roman"/>
          <w:sz w:val="24"/>
          <w:szCs w:val="24"/>
        </w:rPr>
        <w:t>compétences que les robots et intelligences artificielles ne devraient pas acquérir à court terme (</w:t>
      </w:r>
      <w:r>
        <w:rPr>
          <w:rFonts w:ascii="Times New Roman" w:hAnsi="Times New Roman" w:cs="Times New Roman"/>
          <w:sz w:val="24"/>
          <w:szCs w:val="24"/>
        </w:rPr>
        <w:t>par exemple l’</w:t>
      </w:r>
      <w:r w:rsidR="00B65442" w:rsidRPr="00953D78">
        <w:rPr>
          <w:rFonts w:ascii="Times New Roman" w:hAnsi="Times New Roman" w:cs="Times New Roman"/>
          <w:sz w:val="24"/>
          <w:szCs w:val="24"/>
        </w:rPr>
        <w:t>intelligence sociale,</w:t>
      </w:r>
      <w:r>
        <w:rPr>
          <w:rFonts w:ascii="Times New Roman" w:hAnsi="Times New Roman" w:cs="Times New Roman"/>
          <w:sz w:val="24"/>
          <w:szCs w:val="24"/>
        </w:rPr>
        <w:t xml:space="preserve"> la</w:t>
      </w:r>
      <w:r w:rsidR="00B65442" w:rsidRPr="00953D78">
        <w:rPr>
          <w:rFonts w:ascii="Times New Roman" w:hAnsi="Times New Roman" w:cs="Times New Roman"/>
          <w:sz w:val="24"/>
          <w:szCs w:val="24"/>
        </w:rPr>
        <w:t xml:space="preserve"> créativité)</w:t>
      </w:r>
      <w:r w:rsidR="005E547E" w:rsidRPr="00F56DFF">
        <w:rPr>
          <w:rFonts w:ascii="Times New Roman" w:hAnsi="Times New Roman" w:cs="Times New Roman"/>
          <w:sz w:val="24"/>
          <w:szCs w:val="24"/>
        </w:rPr>
        <w:t xml:space="preserve"> et les </w:t>
      </w:r>
      <w:r>
        <w:rPr>
          <w:rFonts w:ascii="Times New Roman" w:hAnsi="Times New Roman" w:cs="Times New Roman"/>
          <w:sz w:val="24"/>
          <w:szCs w:val="24"/>
        </w:rPr>
        <w:t>compétences en s</w:t>
      </w:r>
      <w:r w:rsidR="005E547E" w:rsidRPr="00F56DFF">
        <w:rPr>
          <w:rFonts w:ascii="Times New Roman" w:hAnsi="Times New Roman" w:cs="Times New Roman"/>
          <w:sz w:val="24"/>
          <w:szCs w:val="24"/>
        </w:rPr>
        <w:t>cience</w:t>
      </w:r>
      <w:r>
        <w:rPr>
          <w:rFonts w:ascii="Times New Roman" w:hAnsi="Times New Roman" w:cs="Times New Roman"/>
          <w:sz w:val="24"/>
          <w:szCs w:val="24"/>
        </w:rPr>
        <w:t>s</w:t>
      </w:r>
      <w:r w:rsidR="005E547E" w:rsidRPr="00F56DFF">
        <w:rPr>
          <w:rFonts w:ascii="Times New Roman" w:hAnsi="Times New Roman" w:cs="Times New Roman"/>
          <w:sz w:val="24"/>
          <w:szCs w:val="24"/>
        </w:rPr>
        <w:t xml:space="preserve">, </w:t>
      </w:r>
      <w:r>
        <w:rPr>
          <w:rFonts w:ascii="Times New Roman" w:hAnsi="Times New Roman" w:cs="Times New Roman"/>
          <w:sz w:val="24"/>
          <w:szCs w:val="24"/>
        </w:rPr>
        <w:t>t</w:t>
      </w:r>
      <w:r w:rsidR="005E547E" w:rsidRPr="00F56DFF">
        <w:rPr>
          <w:rFonts w:ascii="Times New Roman" w:hAnsi="Times New Roman" w:cs="Times New Roman"/>
          <w:sz w:val="24"/>
          <w:szCs w:val="24"/>
        </w:rPr>
        <w:t>echnolog</w:t>
      </w:r>
      <w:r>
        <w:rPr>
          <w:rFonts w:ascii="Times New Roman" w:hAnsi="Times New Roman" w:cs="Times New Roman"/>
          <w:sz w:val="24"/>
          <w:szCs w:val="24"/>
        </w:rPr>
        <w:t>ie</w:t>
      </w:r>
      <w:r w:rsidR="003A7CC1" w:rsidRPr="00F56DFF">
        <w:rPr>
          <w:rFonts w:ascii="Times New Roman" w:hAnsi="Times New Roman" w:cs="Times New Roman"/>
          <w:sz w:val="24"/>
          <w:szCs w:val="24"/>
        </w:rPr>
        <w:t xml:space="preserve">, </w:t>
      </w:r>
      <w:r>
        <w:rPr>
          <w:rFonts w:ascii="Times New Roman" w:hAnsi="Times New Roman" w:cs="Times New Roman"/>
          <w:sz w:val="24"/>
          <w:szCs w:val="24"/>
        </w:rPr>
        <w:t>ingénierie</w:t>
      </w:r>
      <w:r w:rsidRPr="00F56DFF">
        <w:rPr>
          <w:rFonts w:ascii="Times New Roman" w:hAnsi="Times New Roman" w:cs="Times New Roman"/>
          <w:sz w:val="24"/>
          <w:szCs w:val="24"/>
        </w:rPr>
        <w:t xml:space="preserve"> </w:t>
      </w:r>
      <w:r>
        <w:rPr>
          <w:rFonts w:ascii="Times New Roman" w:hAnsi="Times New Roman" w:cs="Times New Roman"/>
          <w:sz w:val="24"/>
          <w:szCs w:val="24"/>
        </w:rPr>
        <w:t>et</w:t>
      </w:r>
      <w:r w:rsidR="003A7CC1" w:rsidRPr="00F56DFF">
        <w:rPr>
          <w:rFonts w:ascii="Times New Roman" w:hAnsi="Times New Roman" w:cs="Times New Roman"/>
          <w:sz w:val="24"/>
          <w:szCs w:val="24"/>
        </w:rPr>
        <w:t xml:space="preserve"> </w:t>
      </w:r>
      <w:r>
        <w:rPr>
          <w:rFonts w:ascii="Times New Roman" w:hAnsi="Times New Roman" w:cs="Times New Roman"/>
          <w:sz w:val="24"/>
          <w:szCs w:val="24"/>
        </w:rPr>
        <w:t>m</w:t>
      </w:r>
      <w:r w:rsidR="003A7CC1" w:rsidRPr="00F56DFF">
        <w:rPr>
          <w:rFonts w:ascii="Times New Roman" w:hAnsi="Times New Roman" w:cs="Times New Roman"/>
          <w:sz w:val="24"/>
          <w:szCs w:val="24"/>
        </w:rPr>
        <w:t>ath</w:t>
      </w:r>
      <w:r>
        <w:rPr>
          <w:rFonts w:ascii="Times New Roman" w:hAnsi="Times New Roman" w:cs="Times New Roman"/>
          <w:sz w:val="24"/>
          <w:szCs w:val="24"/>
        </w:rPr>
        <w:t>é</w:t>
      </w:r>
      <w:r w:rsidR="003A7CC1" w:rsidRPr="00F56DFF">
        <w:rPr>
          <w:rFonts w:ascii="Times New Roman" w:hAnsi="Times New Roman" w:cs="Times New Roman"/>
          <w:sz w:val="24"/>
          <w:szCs w:val="24"/>
        </w:rPr>
        <w:t>mati</w:t>
      </w:r>
      <w:r>
        <w:rPr>
          <w:rFonts w:ascii="Times New Roman" w:hAnsi="Times New Roman" w:cs="Times New Roman"/>
          <w:sz w:val="24"/>
          <w:szCs w:val="24"/>
        </w:rPr>
        <w:t>ques</w:t>
      </w:r>
      <w:r w:rsidR="003A7CC1" w:rsidRPr="00F56DFF">
        <w:rPr>
          <w:rFonts w:ascii="Times New Roman" w:hAnsi="Times New Roman" w:cs="Times New Roman"/>
          <w:sz w:val="24"/>
          <w:szCs w:val="24"/>
        </w:rPr>
        <w:t>.</w:t>
      </w:r>
    </w:p>
    <w:p w:rsidR="0091090D" w:rsidRDefault="00347A66" w:rsidP="00F56DFF">
      <w:pPr>
        <w:spacing w:before="120" w:after="0" w:line="240" w:lineRule="auto"/>
        <w:jc w:val="both"/>
        <w:rPr>
          <w:rFonts w:ascii="Times New Roman" w:hAnsi="Times New Roman" w:cs="Times New Roman"/>
          <w:sz w:val="24"/>
          <w:szCs w:val="24"/>
        </w:rPr>
      </w:pPr>
      <w:r w:rsidRPr="00F56DFF">
        <w:rPr>
          <w:rFonts w:ascii="Times New Roman" w:hAnsi="Times New Roman" w:cs="Times New Roman"/>
          <w:b/>
          <w:sz w:val="24"/>
          <w:szCs w:val="24"/>
        </w:rPr>
        <w:t>Au-delà de la formation tout au long de la vie, la formation initiale est un déterminant essentiel de l’insertion durable sur le marché du travail et de la réduction des inégalités</w:t>
      </w:r>
      <w:r w:rsidRPr="00F56DFF">
        <w:rPr>
          <w:rFonts w:ascii="Times New Roman" w:hAnsi="Times New Roman" w:cs="Times New Roman"/>
          <w:sz w:val="24"/>
          <w:szCs w:val="24"/>
        </w:rPr>
        <w:t xml:space="preserve">. </w:t>
      </w:r>
      <w:r w:rsidR="001D3197">
        <w:rPr>
          <w:rFonts w:ascii="Times New Roman" w:hAnsi="Times New Roman" w:cs="Times New Roman"/>
          <w:sz w:val="24"/>
          <w:szCs w:val="24"/>
        </w:rPr>
        <w:t>L</w:t>
      </w:r>
      <w:r w:rsidR="0091090D" w:rsidRPr="00F56DFF">
        <w:rPr>
          <w:rFonts w:ascii="Times New Roman" w:hAnsi="Times New Roman" w:cs="Times New Roman"/>
          <w:sz w:val="24"/>
          <w:szCs w:val="24"/>
        </w:rPr>
        <w:t xml:space="preserve">a formation continue ne se substitue pas à la formation initiale. Pour bénéficier de la formation continue, il faut savoir apprendre (c’est d’ailleurs pour </w:t>
      </w:r>
      <w:r w:rsidR="0056169D">
        <w:rPr>
          <w:rFonts w:ascii="Times New Roman" w:hAnsi="Times New Roman" w:cs="Times New Roman"/>
          <w:sz w:val="24"/>
          <w:szCs w:val="24"/>
        </w:rPr>
        <w:t>cela</w:t>
      </w:r>
      <w:r w:rsidR="0091090D" w:rsidRPr="00F56DFF">
        <w:rPr>
          <w:rFonts w:ascii="Times New Roman" w:hAnsi="Times New Roman" w:cs="Times New Roman"/>
          <w:sz w:val="24"/>
          <w:szCs w:val="24"/>
        </w:rPr>
        <w:t xml:space="preserve"> que la formation continue bé</w:t>
      </w:r>
      <w:r w:rsidR="00E34FF5" w:rsidRPr="00F56DFF">
        <w:rPr>
          <w:rFonts w:ascii="Times New Roman" w:hAnsi="Times New Roman" w:cs="Times New Roman"/>
          <w:sz w:val="24"/>
          <w:szCs w:val="24"/>
        </w:rPr>
        <w:t xml:space="preserve">néficie </w:t>
      </w:r>
      <w:r w:rsidR="0056169D">
        <w:rPr>
          <w:rFonts w:ascii="Times New Roman" w:hAnsi="Times New Roman" w:cs="Times New Roman"/>
          <w:sz w:val="24"/>
          <w:szCs w:val="24"/>
        </w:rPr>
        <w:t>davantage</w:t>
      </w:r>
      <w:r w:rsidR="0056169D" w:rsidRPr="00F56DFF">
        <w:rPr>
          <w:rFonts w:ascii="Times New Roman" w:hAnsi="Times New Roman" w:cs="Times New Roman"/>
          <w:sz w:val="24"/>
          <w:szCs w:val="24"/>
        </w:rPr>
        <w:t xml:space="preserve"> </w:t>
      </w:r>
      <w:r w:rsidR="00E34FF5" w:rsidRPr="00F56DFF">
        <w:rPr>
          <w:rFonts w:ascii="Times New Roman" w:hAnsi="Times New Roman" w:cs="Times New Roman"/>
          <w:sz w:val="24"/>
          <w:szCs w:val="24"/>
        </w:rPr>
        <w:t>au</w:t>
      </w:r>
      <w:r w:rsidR="0056169D">
        <w:rPr>
          <w:rFonts w:ascii="Times New Roman" w:hAnsi="Times New Roman" w:cs="Times New Roman"/>
          <w:sz w:val="24"/>
          <w:szCs w:val="24"/>
        </w:rPr>
        <w:t>x</w:t>
      </w:r>
      <w:r w:rsidR="00E34FF5" w:rsidRPr="00F56DFF">
        <w:rPr>
          <w:rFonts w:ascii="Times New Roman" w:hAnsi="Times New Roman" w:cs="Times New Roman"/>
          <w:sz w:val="24"/>
          <w:szCs w:val="24"/>
        </w:rPr>
        <w:t xml:space="preserve"> gens</w:t>
      </w:r>
      <w:r w:rsidR="0056169D">
        <w:rPr>
          <w:rFonts w:ascii="Times New Roman" w:hAnsi="Times New Roman" w:cs="Times New Roman"/>
          <w:sz w:val="24"/>
          <w:szCs w:val="24"/>
        </w:rPr>
        <w:t xml:space="preserve"> plus</w:t>
      </w:r>
      <w:r w:rsidR="00E34FF5" w:rsidRPr="00F56DFF">
        <w:rPr>
          <w:rFonts w:ascii="Times New Roman" w:hAnsi="Times New Roman" w:cs="Times New Roman"/>
          <w:sz w:val="24"/>
          <w:szCs w:val="24"/>
        </w:rPr>
        <w:t xml:space="preserve"> qualifiés). </w:t>
      </w:r>
    </w:p>
    <w:p w:rsidR="005F23A2" w:rsidRPr="00F56DFF" w:rsidRDefault="001D3197" w:rsidP="005F23A2">
      <w:pPr>
        <w:spacing w:before="120" w:after="0" w:line="240" w:lineRule="auto"/>
        <w:jc w:val="both"/>
        <w:rPr>
          <w:rFonts w:ascii="Times New Roman" w:hAnsi="Times New Roman"/>
          <w:sz w:val="24"/>
          <w:szCs w:val="24"/>
        </w:rPr>
      </w:pPr>
      <w:r w:rsidRPr="00165606">
        <w:rPr>
          <w:rFonts w:ascii="Times New Roman" w:hAnsi="Times New Roman" w:cs="Times New Roman"/>
          <w:b/>
          <w:sz w:val="24"/>
          <w:szCs w:val="24"/>
        </w:rPr>
        <w:t>Le renforcement de ces compétences nécessite une action de la petite enfance jusqu’à l’enseignement supérieur.</w:t>
      </w:r>
      <w:r w:rsidR="00355881">
        <w:rPr>
          <w:rFonts w:ascii="Times New Roman" w:hAnsi="Times New Roman" w:cs="Times New Roman"/>
          <w:sz w:val="24"/>
          <w:szCs w:val="24"/>
        </w:rPr>
        <w:t xml:space="preserve"> </w:t>
      </w:r>
      <w:r w:rsidR="00427CBC">
        <w:rPr>
          <w:rFonts w:ascii="Times New Roman" w:hAnsi="Times New Roman" w:cs="Times New Roman"/>
          <w:sz w:val="24"/>
          <w:szCs w:val="24"/>
        </w:rPr>
        <w:t>En particulier, si le rendement individuel moyen d’un diplôme du supérieur apparaît élevé (</w:t>
      </w:r>
      <w:r w:rsidR="00427CBC" w:rsidRPr="004E22E2">
        <w:rPr>
          <w:rFonts w:ascii="Times New Roman" w:hAnsi="Times New Roman" w:cs="Times New Roman"/>
          <w:i/>
          <w:sz w:val="24"/>
          <w:szCs w:val="24"/>
        </w:rPr>
        <w:t>cf. supra</w:t>
      </w:r>
      <w:r w:rsidR="00427CBC">
        <w:rPr>
          <w:rFonts w:ascii="Times New Roman" w:hAnsi="Times New Roman" w:cs="Times New Roman"/>
          <w:sz w:val="24"/>
          <w:szCs w:val="24"/>
        </w:rPr>
        <w:t xml:space="preserve">), le surplus de </w:t>
      </w:r>
      <w:r w:rsidR="004E22E2">
        <w:rPr>
          <w:rFonts w:ascii="Times New Roman" w:hAnsi="Times New Roman" w:cs="Times New Roman"/>
          <w:sz w:val="24"/>
          <w:szCs w:val="24"/>
        </w:rPr>
        <w:t>revenu</w:t>
      </w:r>
      <w:r w:rsidR="00427CBC">
        <w:rPr>
          <w:rFonts w:ascii="Times New Roman" w:hAnsi="Times New Roman" w:cs="Times New Roman"/>
          <w:sz w:val="24"/>
          <w:szCs w:val="24"/>
        </w:rPr>
        <w:t xml:space="preserve"> généré est très hétérogène selon les filières et disciplines (</w:t>
      </w:r>
      <w:r w:rsidR="00427CBC" w:rsidRPr="004E22E2">
        <w:rPr>
          <w:rFonts w:ascii="Times New Roman" w:hAnsi="Times New Roman" w:cs="Times New Roman"/>
          <w:i/>
          <w:sz w:val="24"/>
          <w:szCs w:val="24"/>
        </w:rPr>
        <w:t>cf.</w:t>
      </w:r>
      <w:r w:rsidR="00427CBC">
        <w:rPr>
          <w:rFonts w:ascii="Times New Roman" w:hAnsi="Times New Roman" w:cs="Times New Roman"/>
          <w:sz w:val="24"/>
          <w:szCs w:val="24"/>
        </w:rPr>
        <w:t xml:space="preserve"> graphique) et relativement </w:t>
      </w:r>
      <w:proofErr w:type="spellStart"/>
      <w:r w:rsidR="00427CBC">
        <w:rPr>
          <w:rFonts w:ascii="Times New Roman" w:hAnsi="Times New Roman" w:cs="Times New Roman"/>
          <w:sz w:val="24"/>
          <w:szCs w:val="24"/>
        </w:rPr>
        <w:t>décorrélé</w:t>
      </w:r>
      <w:proofErr w:type="spellEnd"/>
      <w:r w:rsidR="00427CBC">
        <w:rPr>
          <w:rFonts w:ascii="Times New Roman" w:hAnsi="Times New Roman" w:cs="Times New Roman"/>
          <w:sz w:val="24"/>
          <w:szCs w:val="24"/>
        </w:rPr>
        <w:t xml:space="preserve"> des choix d’orientation des étudiants. </w:t>
      </w:r>
    </w:p>
    <w:p w:rsidR="005F23A2" w:rsidRDefault="005F23A2" w:rsidP="005F23A2">
      <w:pPr>
        <w:spacing w:before="120" w:after="0"/>
        <w:jc w:val="both"/>
        <w:rPr>
          <w:rFonts w:ascii="Times New Roman" w:hAnsi="Times New Roman"/>
        </w:rPr>
      </w:pPr>
      <w:r>
        <w:rPr>
          <w:rFonts w:ascii="Times New Roman" w:hAnsi="Times New Roman"/>
          <w:noProof/>
          <w:lang w:eastAsia="fr-FR"/>
        </w:rPr>
        <w:lastRenderedPageBreak/>
        <w:drawing>
          <wp:inline distT="0" distB="0" distL="0" distR="0" wp14:anchorId="00E09FF6" wp14:editId="44655BA3">
            <wp:extent cx="6633845" cy="250360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5060" cy="2522932"/>
                    </a:xfrm>
                    <a:prstGeom prst="rect">
                      <a:avLst/>
                    </a:prstGeom>
                    <a:noFill/>
                  </pic:spPr>
                </pic:pic>
              </a:graphicData>
            </a:graphic>
          </wp:inline>
        </w:drawing>
      </w:r>
    </w:p>
    <w:p w:rsidR="005F23A2" w:rsidRPr="00677260" w:rsidRDefault="005F23A2" w:rsidP="005F23A2">
      <w:pPr>
        <w:spacing w:after="0"/>
        <w:ind w:left="1418"/>
        <w:jc w:val="both"/>
        <w:rPr>
          <w:rFonts w:ascii="Times New Roman" w:hAnsi="Times New Roman"/>
          <w:sz w:val="18"/>
          <w:szCs w:val="18"/>
        </w:rPr>
      </w:pPr>
      <w:r w:rsidRPr="00677260">
        <w:rPr>
          <w:rFonts w:ascii="Times New Roman" w:hAnsi="Times New Roman"/>
          <w:i/>
          <w:iCs/>
          <w:sz w:val="18"/>
          <w:szCs w:val="18"/>
        </w:rPr>
        <w:t>Source</w:t>
      </w:r>
      <w:r>
        <w:rPr>
          <w:rFonts w:ascii="Times New Roman" w:hAnsi="Times New Roman"/>
          <w:i/>
          <w:iCs/>
          <w:sz w:val="18"/>
          <w:szCs w:val="18"/>
        </w:rPr>
        <w:t>s</w:t>
      </w:r>
      <w:r w:rsidRPr="00677260">
        <w:rPr>
          <w:rFonts w:ascii="Times New Roman" w:hAnsi="Times New Roman"/>
          <w:i/>
          <w:iCs/>
          <w:sz w:val="18"/>
          <w:szCs w:val="18"/>
        </w:rPr>
        <w:t xml:space="preserve"> : </w:t>
      </w:r>
      <w:r w:rsidRPr="00677260">
        <w:rPr>
          <w:rFonts w:ascii="Times New Roman" w:hAnsi="Times New Roman"/>
          <w:iCs/>
          <w:sz w:val="18"/>
          <w:szCs w:val="18"/>
        </w:rPr>
        <w:t>DG Trésor, données CEREQ et MENESR</w:t>
      </w:r>
    </w:p>
    <w:p w:rsidR="005F23A2" w:rsidRPr="00677260" w:rsidRDefault="00F56DFF" w:rsidP="005F23A2">
      <w:pPr>
        <w:spacing w:after="0"/>
        <w:ind w:left="1418"/>
        <w:jc w:val="both"/>
        <w:rPr>
          <w:rFonts w:ascii="Times New Roman" w:hAnsi="Times New Roman"/>
          <w:sz w:val="18"/>
          <w:szCs w:val="18"/>
        </w:rPr>
      </w:pPr>
      <w:r>
        <w:rPr>
          <w:rFonts w:ascii="Times New Roman" w:hAnsi="Times New Roman"/>
          <w:i/>
          <w:sz w:val="18"/>
          <w:szCs w:val="18"/>
        </w:rPr>
        <w:t>Note</w:t>
      </w:r>
      <w:r w:rsidR="005F23A2" w:rsidRPr="00677260">
        <w:rPr>
          <w:rFonts w:ascii="Times New Roman" w:hAnsi="Times New Roman"/>
          <w:i/>
          <w:sz w:val="18"/>
          <w:szCs w:val="18"/>
        </w:rPr>
        <w:t> </w:t>
      </w:r>
      <w:r w:rsidR="005F23A2" w:rsidRPr="00677260">
        <w:rPr>
          <w:rFonts w:ascii="Times New Roman" w:hAnsi="Times New Roman"/>
          <w:sz w:val="18"/>
          <w:szCs w:val="18"/>
        </w:rPr>
        <w:t>: Surplus de revenu par rapport au bac par discipline universitaire (2013, échelle de gauche) et pourcentage des nouveaux inscrits à l’université (2015, échelle de droite</w:t>
      </w:r>
      <w:r>
        <w:rPr>
          <w:rFonts w:ascii="Times New Roman" w:hAnsi="Times New Roman"/>
          <w:sz w:val="18"/>
          <w:szCs w:val="18"/>
        </w:rPr>
        <w:t>)</w:t>
      </w:r>
    </w:p>
    <w:p w:rsidR="00CD71BB" w:rsidRPr="00F56DFF" w:rsidRDefault="008B35DE" w:rsidP="00F56DFF">
      <w:pPr>
        <w:spacing w:before="120" w:after="0" w:line="240" w:lineRule="auto"/>
        <w:jc w:val="both"/>
        <w:rPr>
          <w:rFonts w:ascii="Times New Roman" w:hAnsi="Times New Roman" w:cs="Times New Roman"/>
          <w:sz w:val="24"/>
          <w:szCs w:val="24"/>
        </w:rPr>
      </w:pPr>
      <w:r w:rsidRPr="00F56DFF">
        <w:rPr>
          <w:rFonts w:ascii="Times New Roman" w:hAnsi="Times New Roman" w:cs="Times New Roman"/>
          <w:sz w:val="24"/>
          <w:szCs w:val="24"/>
        </w:rPr>
        <w:t>Dans ce contexte</w:t>
      </w:r>
      <w:r w:rsidR="0018417F">
        <w:rPr>
          <w:rFonts w:ascii="Times New Roman" w:hAnsi="Times New Roman" w:cs="Times New Roman"/>
          <w:sz w:val="24"/>
          <w:szCs w:val="24"/>
        </w:rPr>
        <w:t>, au-delà du « volume » de diplômés (qui a augmenté en France depuis le début des années 2000 mais reste inférieur aux pays de tête)</w:t>
      </w:r>
      <w:r w:rsidRPr="00F56DFF">
        <w:rPr>
          <w:rFonts w:ascii="Times New Roman" w:hAnsi="Times New Roman" w:cs="Times New Roman"/>
          <w:sz w:val="24"/>
          <w:szCs w:val="24"/>
        </w:rPr>
        <w:t xml:space="preserve">, </w:t>
      </w:r>
      <w:r w:rsidR="0018417F">
        <w:rPr>
          <w:rFonts w:ascii="Times New Roman" w:hAnsi="Times New Roman" w:cs="Times New Roman"/>
          <w:sz w:val="24"/>
          <w:szCs w:val="24"/>
        </w:rPr>
        <w:t>les politiques publiques doivent mettre l’accent sur l’orientation des étudiants. D</w:t>
      </w:r>
      <w:r w:rsidR="00897754" w:rsidRPr="00F56DFF">
        <w:rPr>
          <w:rFonts w:ascii="Times New Roman" w:hAnsi="Times New Roman" w:cs="Times New Roman"/>
          <w:sz w:val="24"/>
          <w:szCs w:val="24"/>
        </w:rPr>
        <w:t>es mesures récentes vont dans le bon sens (mise en place d’attendus au moment du choix du cursus dans le supérieur, informations des étudiants sur la probabilité d’obtention du diplôme notamment).</w:t>
      </w:r>
      <w:r w:rsidR="002C118B" w:rsidRPr="00F56DFF">
        <w:rPr>
          <w:rFonts w:ascii="Times New Roman" w:hAnsi="Times New Roman" w:cs="Times New Roman"/>
          <w:sz w:val="24"/>
          <w:szCs w:val="24"/>
        </w:rPr>
        <w:t xml:space="preserve"> </w:t>
      </w:r>
      <w:r w:rsidR="00897754" w:rsidRPr="00F56DFF">
        <w:rPr>
          <w:rFonts w:ascii="Times New Roman" w:hAnsi="Times New Roman" w:cs="Times New Roman"/>
          <w:sz w:val="24"/>
          <w:szCs w:val="24"/>
        </w:rPr>
        <w:t>I</w:t>
      </w:r>
      <w:r w:rsidRPr="00F56DFF">
        <w:rPr>
          <w:rFonts w:ascii="Times New Roman" w:hAnsi="Times New Roman" w:cs="Times New Roman"/>
          <w:sz w:val="24"/>
          <w:szCs w:val="24"/>
        </w:rPr>
        <w:t>l apparait opportun de poursuivre les efforts pour améliorer l’information sur les débouchés des filières scolaires, par exemple en donnant en amont aux élèves</w:t>
      </w:r>
      <w:r w:rsidR="00032F03" w:rsidRPr="00F56DFF">
        <w:rPr>
          <w:rFonts w:ascii="Times New Roman" w:hAnsi="Times New Roman" w:cs="Times New Roman"/>
          <w:sz w:val="24"/>
          <w:szCs w:val="24"/>
        </w:rPr>
        <w:t xml:space="preserve"> du secondaire des éléments sur les </w:t>
      </w:r>
      <w:r w:rsidRPr="00F56DFF">
        <w:rPr>
          <w:rFonts w:ascii="Times New Roman" w:hAnsi="Times New Roman" w:cs="Times New Roman"/>
          <w:sz w:val="24"/>
          <w:szCs w:val="24"/>
        </w:rPr>
        <w:t>taux d’insertion professionnelle des filières.</w:t>
      </w:r>
    </w:p>
    <w:sectPr w:rsidR="00CD71BB" w:rsidRPr="00F56DFF" w:rsidSect="005511D9">
      <w:pgSz w:w="11906" w:h="16838"/>
      <w:pgMar w:top="1418" w:right="1304" w:bottom="56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204" w:rsidRDefault="00840204" w:rsidP="00757CA1">
      <w:pPr>
        <w:spacing w:after="0" w:line="240" w:lineRule="auto"/>
      </w:pPr>
      <w:r>
        <w:separator/>
      </w:r>
    </w:p>
  </w:endnote>
  <w:endnote w:type="continuationSeparator" w:id="0">
    <w:p w:rsidR="00840204" w:rsidRDefault="00840204" w:rsidP="0075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204" w:rsidRDefault="00840204" w:rsidP="00757CA1">
      <w:pPr>
        <w:spacing w:after="0" w:line="240" w:lineRule="auto"/>
      </w:pPr>
      <w:r>
        <w:separator/>
      </w:r>
    </w:p>
  </w:footnote>
  <w:footnote w:type="continuationSeparator" w:id="0">
    <w:p w:rsidR="00840204" w:rsidRDefault="00840204" w:rsidP="00757CA1">
      <w:pPr>
        <w:spacing w:after="0" w:line="240" w:lineRule="auto"/>
      </w:pPr>
      <w:r>
        <w:continuationSeparator/>
      </w:r>
    </w:p>
  </w:footnote>
  <w:footnote w:id="1">
    <w:p w:rsidR="00EA42D6" w:rsidRDefault="00EA42D6" w:rsidP="00EA42D6">
      <w:pPr>
        <w:pStyle w:val="Notedebasdepage"/>
      </w:pPr>
      <w:r>
        <w:rPr>
          <w:rStyle w:val="Appelnotedebasdep"/>
        </w:rPr>
        <w:footnoteRef/>
      </w:r>
      <w:r>
        <w:t xml:space="preserve"> </w:t>
      </w:r>
      <w:r w:rsidRPr="00620ADF">
        <w:rPr>
          <w:rFonts w:ascii="Times New Roman" w:hAnsi="Times New Roman" w:cs="Times New Roman"/>
        </w:rPr>
        <w:t xml:space="preserve">Voir OCDE </w:t>
      </w:r>
      <w:r>
        <w:rPr>
          <w:rFonts w:ascii="Times New Roman" w:hAnsi="Times New Roman" w:cs="Times New Roman"/>
        </w:rPr>
        <w:t>-</w:t>
      </w:r>
      <w:r w:rsidRPr="00620ADF">
        <w:rPr>
          <w:rFonts w:ascii="Times New Roman" w:hAnsi="Times New Roman" w:cs="Times New Roman"/>
        </w:rPr>
        <w:t xml:space="preserve"> « Regards sur l’éducation 2017 » page 136</w:t>
      </w:r>
    </w:p>
  </w:footnote>
  <w:footnote w:id="2">
    <w:p w:rsidR="00807F04" w:rsidRPr="00807F04" w:rsidRDefault="00807F04" w:rsidP="00F94C2D">
      <w:pPr>
        <w:pStyle w:val="Notedebasdepage"/>
        <w:jc w:val="both"/>
        <w:rPr>
          <w:lang w:val="en-US"/>
        </w:rPr>
      </w:pPr>
      <w:r>
        <w:rPr>
          <w:rStyle w:val="Appelnotedebasdep"/>
        </w:rPr>
        <w:footnoteRef/>
      </w:r>
      <w:r w:rsidRPr="00807F04">
        <w:rPr>
          <w:lang w:val="en-US"/>
        </w:rPr>
        <w:t xml:space="preserve"> </w:t>
      </w:r>
      <w:proofErr w:type="spellStart"/>
      <w:r w:rsidRPr="00394A60">
        <w:rPr>
          <w:rFonts w:ascii="Times New Roman" w:hAnsi="Times New Roman" w:cs="Times New Roman"/>
          <w:bCs/>
          <w:color w:val="000000"/>
          <w:sz w:val="18"/>
          <w:szCs w:val="18"/>
          <w:lang w:val="en-US"/>
        </w:rPr>
        <w:t>Aghion</w:t>
      </w:r>
      <w:proofErr w:type="spellEnd"/>
      <w:r w:rsidRPr="00394A60">
        <w:rPr>
          <w:rFonts w:ascii="Times New Roman" w:hAnsi="Times New Roman" w:cs="Times New Roman"/>
          <w:bCs/>
          <w:color w:val="000000"/>
          <w:sz w:val="18"/>
          <w:szCs w:val="18"/>
          <w:lang w:val="en-US"/>
        </w:rPr>
        <w:t xml:space="preserve"> P. </w:t>
      </w:r>
      <w:proofErr w:type="gramStart"/>
      <w:r w:rsidRPr="00394A60">
        <w:rPr>
          <w:rFonts w:ascii="Times New Roman" w:hAnsi="Times New Roman" w:cs="Times New Roman"/>
          <w:bCs/>
          <w:color w:val="000000"/>
          <w:sz w:val="18"/>
          <w:szCs w:val="18"/>
          <w:lang w:val="en-US"/>
        </w:rPr>
        <w:t>et</w:t>
      </w:r>
      <w:proofErr w:type="gramEnd"/>
      <w:r w:rsidRPr="00394A60">
        <w:rPr>
          <w:rFonts w:ascii="Times New Roman" w:hAnsi="Times New Roman" w:cs="Times New Roman"/>
          <w:bCs/>
          <w:color w:val="000000"/>
          <w:sz w:val="18"/>
          <w:szCs w:val="18"/>
          <w:lang w:val="en-US"/>
        </w:rPr>
        <w:t xml:space="preserve"> </w:t>
      </w:r>
      <w:r w:rsidRPr="00394A60">
        <w:rPr>
          <w:rFonts w:ascii="Times New Roman" w:hAnsi="Times New Roman" w:cs="Times New Roman"/>
          <w:color w:val="000000"/>
          <w:sz w:val="18"/>
          <w:szCs w:val="18"/>
          <w:lang w:val="en-US"/>
        </w:rPr>
        <w:t>H</w:t>
      </w:r>
      <w:r w:rsidRPr="00394A60">
        <w:rPr>
          <w:rFonts w:ascii="Times New Roman" w:hAnsi="Times New Roman" w:cs="Times New Roman"/>
          <w:bCs/>
          <w:color w:val="000000"/>
          <w:sz w:val="18"/>
          <w:szCs w:val="18"/>
          <w:lang w:val="en-US"/>
        </w:rPr>
        <w:t>owitt P. (2006)</w:t>
      </w:r>
      <w:r w:rsidRPr="00394A60">
        <w:rPr>
          <w:rFonts w:ascii="Times New Roman" w:hAnsi="Times New Roman" w:cs="Times New Roman"/>
          <w:color w:val="000000"/>
          <w:sz w:val="18"/>
          <w:szCs w:val="18"/>
          <w:lang w:val="en-US"/>
        </w:rPr>
        <w:t xml:space="preserve">, </w:t>
      </w:r>
      <w:r w:rsidR="00786A1C">
        <w:rPr>
          <w:rFonts w:ascii="Times New Roman" w:hAnsi="Times New Roman" w:cs="Times New Roman"/>
          <w:color w:val="000000"/>
          <w:sz w:val="18"/>
          <w:szCs w:val="18"/>
          <w:lang w:val="en-US"/>
        </w:rPr>
        <w:t>“</w:t>
      </w:r>
      <w:r w:rsidRPr="00394A60">
        <w:rPr>
          <w:rFonts w:ascii="Times New Roman" w:hAnsi="Times New Roman" w:cs="Times New Roman"/>
          <w:color w:val="000000"/>
          <w:sz w:val="18"/>
          <w:szCs w:val="18"/>
          <w:lang w:val="en-US"/>
        </w:rPr>
        <w:t>Joseph Schumpeter Lecture - Appropriate Growth Policy: A Unifying Framework</w:t>
      </w:r>
      <w:r w:rsidR="00786A1C">
        <w:rPr>
          <w:rFonts w:ascii="Times New Roman" w:hAnsi="Times New Roman" w:cs="Times New Roman"/>
          <w:color w:val="000000"/>
          <w:sz w:val="18"/>
          <w:szCs w:val="18"/>
          <w:lang w:val="en-US"/>
        </w:rPr>
        <w:t>”</w:t>
      </w:r>
      <w:r w:rsidRPr="00394A60">
        <w:rPr>
          <w:rFonts w:ascii="Times New Roman" w:hAnsi="Times New Roman" w:cs="Times New Roman"/>
          <w:color w:val="000000"/>
          <w:sz w:val="18"/>
          <w:szCs w:val="18"/>
          <w:lang w:val="en-US"/>
        </w:rPr>
        <w:t xml:space="preserve">, </w:t>
      </w:r>
      <w:r w:rsidRPr="00394A60">
        <w:rPr>
          <w:rFonts w:ascii="Times New Roman" w:hAnsi="Times New Roman" w:cs="Times New Roman"/>
          <w:i/>
          <w:iCs/>
          <w:color w:val="000000"/>
          <w:sz w:val="18"/>
          <w:szCs w:val="18"/>
          <w:lang w:val="en-US"/>
        </w:rPr>
        <w:t>Journal of the European Economic Association</w:t>
      </w:r>
      <w:r w:rsidRPr="00394A60">
        <w:rPr>
          <w:rFonts w:ascii="Times New Roman" w:hAnsi="Times New Roman" w:cs="Times New Roman"/>
          <w:color w:val="000000"/>
          <w:sz w:val="18"/>
          <w:szCs w:val="18"/>
          <w:lang w:val="en-US"/>
        </w:rPr>
        <w:t>, vol. 4, n°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8C0"/>
    <w:multiLevelType w:val="hybridMultilevel"/>
    <w:tmpl w:val="B994D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517BB"/>
    <w:multiLevelType w:val="hybridMultilevel"/>
    <w:tmpl w:val="455C56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A63DF"/>
    <w:multiLevelType w:val="multilevel"/>
    <w:tmpl w:val="52D4FB1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2062F"/>
    <w:multiLevelType w:val="hybridMultilevel"/>
    <w:tmpl w:val="4F6E978C"/>
    <w:lvl w:ilvl="0" w:tplc="02A846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F341D"/>
    <w:multiLevelType w:val="hybridMultilevel"/>
    <w:tmpl w:val="3A82ED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79767C"/>
    <w:multiLevelType w:val="hybridMultilevel"/>
    <w:tmpl w:val="4DA87EDA"/>
    <w:lvl w:ilvl="0" w:tplc="F4D67420">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B7CE0"/>
    <w:multiLevelType w:val="hybridMultilevel"/>
    <w:tmpl w:val="03E01C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3A723C"/>
    <w:multiLevelType w:val="hybridMultilevel"/>
    <w:tmpl w:val="64DE12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B90905"/>
    <w:multiLevelType w:val="hybridMultilevel"/>
    <w:tmpl w:val="D1E240D4"/>
    <w:lvl w:ilvl="0" w:tplc="06EA8C2A">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287A1C03"/>
    <w:multiLevelType w:val="hybridMultilevel"/>
    <w:tmpl w:val="79682E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1C0E88"/>
    <w:multiLevelType w:val="hybridMultilevel"/>
    <w:tmpl w:val="E2F46694"/>
    <w:lvl w:ilvl="0" w:tplc="40289642">
      <w:numFmt w:val="bullet"/>
      <w:lvlText w:val="-"/>
      <w:lvlJc w:val="left"/>
      <w:pPr>
        <w:ind w:left="720" w:hanging="360"/>
      </w:pPr>
      <w:rPr>
        <w:rFonts w:ascii="Calibri" w:eastAsiaTheme="minorHAnsi" w:hAnsi="Calibri" w:cstheme="minorBidi"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4A41E2"/>
    <w:multiLevelType w:val="hybridMultilevel"/>
    <w:tmpl w:val="B9FCA262"/>
    <w:lvl w:ilvl="0" w:tplc="94D2E85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B171BA"/>
    <w:multiLevelType w:val="hybridMultilevel"/>
    <w:tmpl w:val="8B6C3972"/>
    <w:lvl w:ilvl="0" w:tplc="739A5704">
      <w:start w:val="15"/>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F8552B"/>
    <w:multiLevelType w:val="hybridMultilevel"/>
    <w:tmpl w:val="DA266576"/>
    <w:lvl w:ilvl="0" w:tplc="E7CC10A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55A6999"/>
    <w:multiLevelType w:val="hybridMultilevel"/>
    <w:tmpl w:val="C576DA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423DE2"/>
    <w:multiLevelType w:val="hybridMultilevel"/>
    <w:tmpl w:val="06A43794"/>
    <w:lvl w:ilvl="0" w:tplc="417C7EE8">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99136A1"/>
    <w:multiLevelType w:val="hybridMultilevel"/>
    <w:tmpl w:val="14EE33EC"/>
    <w:lvl w:ilvl="0" w:tplc="6B76E9BC">
      <w:start w:val="1"/>
      <w:numFmt w:val="bullet"/>
      <w:lvlText w:val=""/>
      <w:lvlJc w:val="left"/>
      <w:pPr>
        <w:tabs>
          <w:tab w:val="num" w:pos="720"/>
        </w:tabs>
        <w:ind w:left="720" w:hanging="360"/>
      </w:pPr>
      <w:rPr>
        <w:rFonts w:ascii="Wingdings 3" w:hAnsi="Wingdings 3" w:hint="default"/>
      </w:rPr>
    </w:lvl>
    <w:lvl w:ilvl="1" w:tplc="5D0E62F4">
      <w:start w:val="76"/>
      <w:numFmt w:val="bullet"/>
      <w:lvlText w:val=""/>
      <w:lvlJc w:val="left"/>
      <w:pPr>
        <w:tabs>
          <w:tab w:val="num" w:pos="1440"/>
        </w:tabs>
        <w:ind w:left="1440" w:hanging="360"/>
      </w:pPr>
      <w:rPr>
        <w:rFonts w:ascii="Wingdings" w:hAnsi="Wingdings" w:hint="default"/>
      </w:rPr>
    </w:lvl>
    <w:lvl w:ilvl="2" w:tplc="869483E6" w:tentative="1">
      <w:start w:val="1"/>
      <w:numFmt w:val="bullet"/>
      <w:lvlText w:val=""/>
      <w:lvlJc w:val="left"/>
      <w:pPr>
        <w:tabs>
          <w:tab w:val="num" w:pos="2160"/>
        </w:tabs>
        <w:ind w:left="2160" w:hanging="360"/>
      </w:pPr>
      <w:rPr>
        <w:rFonts w:ascii="Wingdings 3" w:hAnsi="Wingdings 3" w:hint="default"/>
      </w:rPr>
    </w:lvl>
    <w:lvl w:ilvl="3" w:tplc="9EF82286" w:tentative="1">
      <w:start w:val="1"/>
      <w:numFmt w:val="bullet"/>
      <w:lvlText w:val=""/>
      <w:lvlJc w:val="left"/>
      <w:pPr>
        <w:tabs>
          <w:tab w:val="num" w:pos="2880"/>
        </w:tabs>
        <w:ind w:left="2880" w:hanging="360"/>
      </w:pPr>
      <w:rPr>
        <w:rFonts w:ascii="Wingdings 3" w:hAnsi="Wingdings 3" w:hint="default"/>
      </w:rPr>
    </w:lvl>
    <w:lvl w:ilvl="4" w:tplc="EA346200" w:tentative="1">
      <w:start w:val="1"/>
      <w:numFmt w:val="bullet"/>
      <w:lvlText w:val=""/>
      <w:lvlJc w:val="left"/>
      <w:pPr>
        <w:tabs>
          <w:tab w:val="num" w:pos="3600"/>
        </w:tabs>
        <w:ind w:left="3600" w:hanging="360"/>
      </w:pPr>
      <w:rPr>
        <w:rFonts w:ascii="Wingdings 3" w:hAnsi="Wingdings 3" w:hint="default"/>
      </w:rPr>
    </w:lvl>
    <w:lvl w:ilvl="5" w:tplc="159ECEEE" w:tentative="1">
      <w:start w:val="1"/>
      <w:numFmt w:val="bullet"/>
      <w:lvlText w:val=""/>
      <w:lvlJc w:val="left"/>
      <w:pPr>
        <w:tabs>
          <w:tab w:val="num" w:pos="4320"/>
        </w:tabs>
        <w:ind w:left="4320" w:hanging="360"/>
      </w:pPr>
      <w:rPr>
        <w:rFonts w:ascii="Wingdings 3" w:hAnsi="Wingdings 3" w:hint="default"/>
      </w:rPr>
    </w:lvl>
    <w:lvl w:ilvl="6" w:tplc="18EC82E6" w:tentative="1">
      <w:start w:val="1"/>
      <w:numFmt w:val="bullet"/>
      <w:lvlText w:val=""/>
      <w:lvlJc w:val="left"/>
      <w:pPr>
        <w:tabs>
          <w:tab w:val="num" w:pos="5040"/>
        </w:tabs>
        <w:ind w:left="5040" w:hanging="360"/>
      </w:pPr>
      <w:rPr>
        <w:rFonts w:ascii="Wingdings 3" w:hAnsi="Wingdings 3" w:hint="default"/>
      </w:rPr>
    </w:lvl>
    <w:lvl w:ilvl="7" w:tplc="3B849634" w:tentative="1">
      <w:start w:val="1"/>
      <w:numFmt w:val="bullet"/>
      <w:lvlText w:val=""/>
      <w:lvlJc w:val="left"/>
      <w:pPr>
        <w:tabs>
          <w:tab w:val="num" w:pos="5760"/>
        </w:tabs>
        <w:ind w:left="5760" w:hanging="360"/>
      </w:pPr>
      <w:rPr>
        <w:rFonts w:ascii="Wingdings 3" w:hAnsi="Wingdings 3" w:hint="default"/>
      </w:rPr>
    </w:lvl>
    <w:lvl w:ilvl="8" w:tplc="AD482FE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AFF141B"/>
    <w:multiLevelType w:val="hybridMultilevel"/>
    <w:tmpl w:val="FFC6F2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137C68"/>
    <w:multiLevelType w:val="hybridMultilevel"/>
    <w:tmpl w:val="BDFA9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3B0C66"/>
    <w:multiLevelType w:val="hybridMultilevel"/>
    <w:tmpl w:val="6FC4205A"/>
    <w:lvl w:ilvl="0" w:tplc="4F748E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53743"/>
    <w:multiLevelType w:val="hybridMultilevel"/>
    <w:tmpl w:val="A3B4E308"/>
    <w:lvl w:ilvl="0" w:tplc="F164400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893086"/>
    <w:multiLevelType w:val="hybridMultilevel"/>
    <w:tmpl w:val="8496E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A13653"/>
    <w:multiLevelType w:val="hybridMultilevel"/>
    <w:tmpl w:val="C55025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F1430F"/>
    <w:multiLevelType w:val="hybridMultilevel"/>
    <w:tmpl w:val="AB02F6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FB388F"/>
    <w:multiLevelType w:val="hybridMultilevel"/>
    <w:tmpl w:val="8D522A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33452B"/>
    <w:multiLevelType w:val="hybridMultilevel"/>
    <w:tmpl w:val="9C8053D4"/>
    <w:lvl w:ilvl="0" w:tplc="15E8D4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9F3A53"/>
    <w:multiLevelType w:val="hybridMultilevel"/>
    <w:tmpl w:val="93E67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6E4055"/>
    <w:multiLevelType w:val="hybridMultilevel"/>
    <w:tmpl w:val="1AF0E782"/>
    <w:lvl w:ilvl="0" w:tplc="F0F8182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46729A"/>
    <w:multiLevelType w:val="hybridMultilevel"/>
    <w:tmpl w:val="3A82ED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A56AD5"/>
    <w:multiLevelType w:val="hybridMultilevel"/>
    <w:tmpl w:val="1FC09108"/>
    <w:lvl w:ilvl="0" w:tplc="ECBED222">
      <w:start w:val="1"/>
      <w:numFmt w:val="bullet"/>
      <w:lvlText w:val=""/>
      <w:lvlJc w:val="left"/>
      <w:pPr>
        <w:ind w:left="1080" w:hanging="360"/>
      </w:pPr>
      <w:rPr>
        <w:rFonts w:ascii="Wingdings" w:eastAsiaTheme="minorHAnsi" w:hAnsi="Wingdings" w:cs="EUAlbertina" w:hint="default"/>
        <w:sz w:val="25"/>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E4309FA"/>
    <w:multiLevelType w:val="hybridMultilevel"/>
    <w:tmpl w:val="A606D1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D50C03"/>
    <w:multiLevelType w:val="hybridMultilevel"/>
    <w:tmpl w:val="052A6EBE"/>
    <w:lvl w:ilvl="0" w:tplc="6176414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411CAD"/>
    <w:multiLevelType w:val="hybridMultilevel"/>
    <w:tmpl w:val="D4929D80"/>
    <w:lvl w:ilvl="0" w:tplc="8E1C42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EB1E9D"/>
    <w:multiLevelType w:val="hybridMultilevel"/>
    <w:tmpl w:val="3AB2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9A644D"/>
    <w:multiLevelType w:val="hybridMultilevel"/>
    <w:tmpl w:val="41C82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871CD5"/>
    <w:multiLevelType w:val="hybridMultilevel"/>
    <w:tmpl w:val="8570966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8F7A18"/>
    <w:multiLevelType w:val="hybridMultilevel"/>
    <w:tmpl w:val="74C2C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E84B46"/>
    <w:multiLevelType w:val="hybridMultilevel"/>
    <w:tmpl w:val="E736B188"/>
    <w:lvl w:ilvl="0" w:tplc="1C623E30">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79812CE4"/>
    <w:multiLevelType w:val="hybridMultilevel"/>
    <w:tmpl w:val="4B5EBE8E"/>
    <w:lvl w:ilvl="0" w:tplc="A826416A">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7AF72EF4"/>
    <w:multiLevelType w:val="hybridMultilevel"/>
    <w:tmpl w:val="F800C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31E60"/>
    <w:multiLevelType w:val="hybridMultilevel"/>
    <w:tmpl w:val="F4B66AB6"/>
    <w:lvl w:ilvl="0" w:tplc="B482938C">
      <w:start w:val="1"/>
      <w:numFmt w:val="bullet"/>
      <w:lvlText w:val="-"/>
      <w:lvlJc w:val="left"/>
      <w:pPr>
        <w:ind w:left="1800" w:hanging="360"/>
      </w:pPr>
      <w:rPr>
        <w:rFonts w:ascii="Calibri" w:eastAsiaTheme="minorHAnsi" w:hAnsi="Calibri"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15:restartNumberingAfterBreak="0">
    <w:nsid w:val="7F7802A4"/>
    <w:multiLevelType w:val="hybridMultilevel"/>
    <w:tmpl w:val="FEB2BBC8"/>
    <w:lvl w:ilvl="0" w:tplc="8A74E87E">
      <w:start w:val="1"/>
      <w:numFmt w:val="bullet"/>
      <w:lvlText w:val="-"/>
      <w:lvlJc w:val="left"/>
      <w:pPr>
        <w:tabs>
          <w:tab w:val="num" w:pos="720"/>
        </w:tabs>
        <w:ind w:left="720" w:hanging="360"/>
      </w:pPr>
      <w:rPr>
        <w:rFonts w:ascii="Times New Roman" w:hAnsi="Times New Roman" w:hint="default"/>
      </w:rPr>
    </w:lvl>
    <w:lvl w:ilvl="1" w:tplc="D6BEDA2C" w:tentative="1">
      <w:start w:val="1"/>
      <w:numFmt w:val="bullet"/>
      <w:lvlText w:val="-"/>
      <w:lvlJc w:val="left"/>
      <w:pPr>
        <w:tabs>
          <w:tab w:val="num" w:pos="1440"/>
        </w:tabs>
        <w:ind w:left="1440" w:hanging="360"/>
      </w:pPr>
      <w:rPr>
        <w:rFonts w:ascii="Times New Roman" w:hAnsi="Times New Roman" w:hint="default"/>
      </w:rPr>
    </w:lvl>
    <w:lvl w:ilvl="2" w:tplc="7DFE1608" w:tentative="1">
      <w:start w:val="1"/>
      <w:numFmt w:val="bullet"/>
      <w:lvlText w:val="-"/>
      <w:lvlJc w:val="left"/>
      <w:pPr>
        <w:tabs>
          <w:tab w:val="num" w:pos="2160"/>
        </w:tabs>
        <w:ind w:left="2160" w:hanging="360"/>
      </w:pPr>
      <w:rPr>
        <w:rFonts w:ascii="Times New Roman" w:hAnsi="Times New Roman" w:hint="default"/>
      </w:rPr>
    </w:lvl>
    <w:lvl w:ilvl="3" w:tplc="99E43A30" w:tentative="1">
      <w:start w:val="1"/>
      <w:numFmt w:val="bullet"/>
      <w:lvlText w:val="-"/>
      <w:lvlJc w:val="left"/>
      <w:pPr>
        <w:tabs>
          <w:tab w:val="num" w:pos="2880"/>
        </w:tabs>
        <w:ind w:left="2880" w:hanging="360"/>
      </w:pPr>
      <w:rPr>
        <w:rFonts w:ascii="Times New Roman" w:hAnsi="Times New Roman" w:hint="default"/>
      </w:rPr>
    </w:lvl>
    <w:lvl w:ilvl="4" w:tplc="9028C488" w:tentative="1">
      <w:start w:val="1"/>
      <w:numFmt w:val="bullet"/>
      <w:lvlText w:val="-"/>
      <w:lvlJc w:val="left"/>
      <w:pPr>
        <w:tabs>
          <w:tab w:val="num" w:pos="3600"/>
        </w:tabs>
        <w:ind w:left="3600" w:hanging="360"/>
      </w:pPr>
      <w:rPr>
        <w:rFonts w:ascii="Times New Roman" w:hAnsi="Times New Roman" w:hint="default"/>
      </w:rPr>
    </w:lvl>
    <w:lvl w:ilvl="5" w:tplc="086A400E" w:tentative="1">
      <w:start w:val="1"/>
      <w:numFmt w:val="bullet"/>
      <w:lvlText w:val="-"/>
      <w:lvlJc w:val="left"/>
      <w:pPr>
        <w:tabs>
          <w:tab w:val="num" w:pos="4320"/>
        </w:tabs>
        <w:ind w:left="4320" w:hanging="360"/>
      </w:pPr>
      <w:rPr>
        <w:rFonts w:ascii="Times New Roman" w:hAnsi="Times New Roman" w:hint="default"/>
      </w:rPr>
    </w:lvl>
    <w:lvl w:ilvl="6" w:tplc="B1CA2A68" w:tentative="1">
      <w:start w:val="1"/>
      <w:numFmt w:val="bullet"/>
      <w:lvlText w:val="-"/>
      <w:lvlJc w:val="left"/>
      <w:pPr>
        <w:tabs>
          <w:tab w:val="num" w:pos="5040"/>
        </w:tabs>
        <w:ind w:left="5040" w:hanging="360"/>
      </w:pPr>
      <w:rPr>
        <w:rFonts w:ascii="Times New Roman" w:hAnsi="Times New Roman" w:hint="default"/>
      </w:rPr>
    </w:lvl>
    <w:lvl w:ilvl="7" w:tplc="4F3AC1E0" w:tentative="1">
      <w:start w:val="1"/>
      <w:numFmt w:val="bullet"/>
      <w:lvlText w:val="-"/>
      <w:lvlJc w:val="left"/>
      <w:pPr>
        <w:tabs>
          <w:tab w:val="num" w:pos="5760"/>
        </w:tabs>
        <w:ind w:left="5760" w:hanging="360"/>
      </w:pPr>
      <w:rPr>
        <w:rFonts w:ascii="Times New Roman" w:hAnsi="Times New Roman" w:hint="default"/>
      </w:rPr>
    </w:lvl>
    <w:lvl w:ilvl="8" w:tplc="3A623E7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1"/>
  </w:num>
  <w:num w:numId="3">
    <w:abstractNumId w:val="5"/>
  </w:num>
  <w:num w:numId="4">
    <w:abstractNumId w:val="29"/>
  </w:num>
  <w:num w:numId="5">
    <w:abstractNumId w:val="25"/>
  </w:num>
  <w:num w:numId="6">
    <w:abstractNumId w:val="25"/>
  </w:num>
  <w:num w:numId="7">
    <w:abstractNumId w:val="3"/>
  </w:num>
  <w:num w:numId="8">
    <w:abstractNumId w:val="10"/>
  </w:num>
  <w:num w:numId="9">
    <w:abstractNumId w:val="15"/>
  </w:num>
  <w:num w:numId="10">
    <w:abstractNumId w:val="28"/>
  </w:num>
  <w:num w:numId="11">
    <w:abstractNumId w:val="4"/>
  </w:num>
  <w:num w:numId="12">
    <w:abstractNumId w:val="37"/>
  </w:num>
  <w:num w:numId="13">
    <w:abstractNumId w:val="17"/>
  </w:num>
  <w:num w:numId="14">
    <w:abstractNumId w:val="30"/>
  </w:num>
  <w:num w:numId="15">
    <w:abstractNumId w:val="27"/>
  </w:num>
  <w:num w:numId="16">
    <w:abstractNumId w:val="10"/>
  </w:num>
  <w:num w:numId="17">
    <w:abstractNumId w:val="13"/>
  </w:num>
  <w:num w:numId="18">
    <w:abstractNumId w:val="20"/>
  </w:num>
  <w:num w:numId="19">
    <w:abstractNumId w:val="41"/>
  </w:num>
  <w:num w:numId="20">
    <w:abstractNumId w:val="19"/>
  </w:num>
  <w:num w:numId="21">
    <w:abstractNumId w:val="20"/>
  </w:num>
  <w:num w:numId="22">
    <w:abstractNumId w:val="32"/>
  </w:num>
  <w:num w:numId="23">
    <w:abstractNumId w:val="31"/>
  </w:num>
  <w:num w:numId="24">
    <w:abstractNumId w:val="12"/>
  </w:num>
  <w:num w:numId="25">
    <w:abstractNumId w:val="6"/>
  </w:num>
  <w:num w:numId="26">
    <w:abstractNumId w:val="34"/>
  </w:num>
  <w:num w:numId="27">
    <w:abstractNumId w:val="23"/>
  </w:num>
  <w:num w:numId="28">
    <w:abstractNumId w:val="39"/>
  </w:num>
  <w:num w:numId="29">
    <w:abstractNumId w:val="24"/>
  </w:num>
  <w:num w:numId="30">
    <w:abstractNumId w:val="16"/>
  </w:num>
  <w:num w:numId="31">
    <w:abstractNumId w:val="7"/>
  </w:num>
  <w:num w:numId="32">
    <w:abstractNumId w:val="1"/>
  </w:num>
  <w:num w:numId="33">
    <w:abstractNumId w:val="36"/>
  </w:num>
  <w:num w:numId="34">
    <w:abstractNumId w:val="22"/>
  </w:num>
  <w:num w:numId="35">
    <w:abstractNumId w:val="8"/>
  </w:num>
  <w:num w:numId="36">
    <w:abstractNumId w:val="0"/>
  </w:num>
  <w:num w:numId="37">
    <w:abstractNumId w:val="14"/>
  </w:num>
  <w:num w:numId="38">
    <w:abstractNumId w:val="9"/>
  </w:num>
  <w:num w:numId="39">
    <w:abstractNumId w:val="21"/>
  </w:num>
  <w:num w:numId="40">
    <w:abstractNumId w:val="26"/>
  </w:num>
  <w:num w:numId="41">
    <w:abstractNumId w:val="18"/>
  </w:num>
  <w:num w:numId="42">
    <w:abstractNumId w:val="33"/>
  </w:num>
  <w:num w:numId="43">
    <w:abstractNumId w:val="38"/>
  </w:num>
  <w:num w:numId="44">
    <w:abstractNumId w:val="3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32"/>
    <w:rsid w:val="000040A9"/>
    <w:rsid w:val="00004568"/>
    <w:rsid w:val="00005D52"/>
    <w:rsid w:val="000071E8"/>
    <w:rsid w:val="000109B3"/>
    <w:rsid w:val="00011156"/>
    <w:rsid w:val="000146AA"/>
    <w:rsid w:val="000220E9"/>
    <w:rsid w:val="00032F03"/>
    <w:rsid w:val="00034F34"/>
    <w:rsid w:val="00046487"/>
    <w:rsid w:val="00047962"/>
    <w:rsid w:val="00052421"/>
    <w:rsid w:val="00052F17"/>
    <w:rsid w:val="00054B4E"/>
    <w:rsid w:val="00061291"/>
    <w:rsid w:val="00063621"/>
    <w:rsid w:val="00064586"/>
    <w:rsid w:val="00067379"/>
    <w:rsid w:val="00067881"/>
    <w:rsid w:val="00073728"/>
    <w:rsid w:val="0007624E"/>
    <w:rsid w:val="00076E24"/>
    <w:rsid w:val="0008361D"/>
    <w:rsid w:val="00092096"/>
    <w:rsid w:val="000929FC"/>
    <w:rsid w:val="00093BE1"/>
    <w:rsid w:val="000A4296"/>
    <w:rsid w:val="000B22AD"/>
    <w:rsid w:val="000B3D86"/>
    <w:rsid w:val="000B4E17"/>
    <w:rsid w:val="000B559B"/>
    <w:rsid w:val="000C3343"/>
    <w:rsid w:val="000C495E"/>
    <w:rsid w:val="000C67CA"/>
    <w:rsid w:val="000C6FF0"/>
    <w:rsid w:val="000D2A08"/>
    <w:rsid w:val="000D3835"/>
    <w:rsid w:val="000D40FA"/>
    <w:rsid w:val="000D6511"/>
    <w:rsid w:val="000E2E1E"/>
    <w:rsid w:val="000E41F6"/>
    <w:rsid w:val="000E52FA"/>
    <w:rsid w:val="000E68E5"/>
    <w:rsid w:val="000E7042"/>
    <w:rsid w:val="000F39F7"/>
    <w:rsid w:val="000F7CDF"/>
    <w:rsid w:val="00100C6C"/>
    <w:rsid w:val="001013FE"/>
    <w:rsid w:val="00102A96"/>
    <w:rsid w:val="00105297"/>
    <w:rsid w:val="001056D8"/>
    <w:rsid w:val="00106C9C"/>
    <w:rsid w:val="001074E9"/>
    <w:rsid w:val="00111083"/>
    <w:rsid w:val="001129B4"/>
    <w:rsid w:val="00113393"/>
    <w:rsid w:val="0011377F"/>
    <w:rsid w:val="00114A47"/>
    <w:rsid w:val="001162A2"/>
    <w:rsid w:val="00122322"/>
    <w:rsid w:val="00122956"/>
    <w:rsid w:val="001233B2"/>
    <w:rsid w:val="00127F67"/>
    <w:rsid w:val="00132FE4"/>
    <w:rsid w:val="0013656B"/>
    <w:rsid w:val="00140AAB"/>
    <w:rsid w:val="00142823"/>
    <w:rsid w:val="00143D86"/>
    <w:rsid w:val="00153228"/>
    <w:rsid w:val="0015447F"/>
    <w:rsid w:val="00154DDA"/>
    <w:rsid w:val="00165606"/>
    <w:rsid w:val="00165F29"/>
    <w:rsid w:val="00170013"/>
    <w:rsid w:val="00172231"/>
    <w:rsid w:val="00174E8A"/>
    <w:rsid w:val="0017585C"/>
    <w:rsid w:val="0018417F"/>
    <w:rsid w:val="001868D4"/>
    <w:rsid w:val="00186CDF"/>
    <w:rsid w:val="00191D27"/>
    <w:rsid w:val="00195ED6"/>
    <w:rsid w:val="00196DD8"/>
    <w:rsid w:val="001A171B"/>
    <w:rsid w:val="001A1E8E"/>
    <w:rsid w:val="001A5295"/>
    <w:rsid w:val="001B01A3"/>
    <w:rsid w:val="001B4ECD"/>
    <w:rsid w:val="001B66EA"/>
    <w:rsid w:val="001C07D8"/>
    <w:rsid w:val="001C5CC2"/>
    <w:rsid w:val="001D20AF"/>
    <w:rsid w:val="001D2827"/>
    <w:rsid w:val="001D3197"/>
    <w:rsid w:val="001D4E18"/>
    <w:rsid w:val="001D5F26"/>
    <w:rsid w:val="001E347F"/>
    <w:rsid w:val="001E5893"/>
    <w:rsid w:val="001F5A61"/>
    <w:rsid w:val="001F6E53"/>
    <w:rsid w:val="002012D4"/>
    <w:rsid w:val="0020387F"/>
    <w:rsid w:val="00205E35"/>
    <w:rsid w:val="00205F13"/>
    <w:rsid w:val="00213844"/>
    <w:rsid w:val="0021426C"/>
    <w:rsid w:val="00216487"/>
    <w:rsid w:val="00222EB9"/>
    <w:rsid w:val="0022365D"/>
    <w:rsid w:val="00224A42"/>
    <w:rsid w:val="00224E33"/>
    <w:rsid w:val="00225B78"/>
    <w:rsid w:val="002262C8"/>
    <w:rsid w:val="00226E1B"/>
    <w:rsid w:val="00227D66"/>
    <w:rsid w:val="00233A1E"/>
    <w:rsid w:val="00235859"/>
    <w:rsid w:val="0024171B"/>
    <w:rsid w:val="00241B9F"/>
    <w:rsid w:val="0024334E"/>
    <w:rsid w:val="00244D79"/>
    <w:rsid w:val="00244F57"/>
    <w:rsid w:val="002500AB"/>
    <w:rsid w:val="00252D97"/>
    <w:rsid w:val="00253213"/>
    <w:rsid w:val="00254362"/>
    <w:rsid w:val="00254ED5"/>
    <w:rsid w:val="00255AFD"/>
    <w:rsid w:val="002568F5"/>
    <w:rsid w:val="002649F7"/>
    <w:rsid w:val="00265A8E"/>
    <w:rsid w:val="00266134"/>
    <w:rsid w:val="002672F5"/>
    <w:rsid w:val="002711B9"/>
    <w:rsid w:val="00272111"/>
    <w:rsid w:val="00272F85"/>
    <w:rsid w:val="0027794C"/>
    <w:rsid w:val="00277ED4"/>
    <w:rsid w:val="00290463"/>
    <w:rsid w:val="00290715"/>
    <w:rsid w:val="002912A4"/>
    <w:rsid w:val="002922F7"/>
    <w:rsid w:val="002963B8"/>
    <w:rsid w:val="002A0C9E"/>
    <w:rsid w:val="002A22DD"/>
    <w:rsid w:val="002A2F01"/>
    <w:rsid w:val="002A63B2"/>
    <w:rsid w:val="002B1C64"/>
    <w:rsid w:val="002B490D"/>
    <w:rsid w:val="002B6D63"/>
    <w:rsid w:val="002C0445"/>
    <w:rsid w:val="002C118B"/>
    <w:rsid w:val="002C3D48"/>
    <w:rsid w:val="002C4E35"/>
    <w:rsid w:val="002C7BB8"/>
    <w:rsid w:val="002D080C"/>
    <w:rsid w:val="002D0D35"/>
    <w:rsid w:val="002D1E43"/>
    <w:rsid w:val="002D341B"/>
    <w:rsid w:val="002D3869"/>
    <w:rsid w:val="002D6B45"/>
    <w:rsid w:val="002D70E0"/>
    <w:rsid w:val="002E10A2"/>
    <w:rsid w:val="002E15A0"/>
    <w:rsid w:val="002F4718"/>
    <w:rsid w:val="002F6A81"/>
    <w:rsid w:val="00300694"/>
    <w:rsid w:val="0030390A"/>
    <w:rsid w:val="00305B0A"/>
    <w:rsid w:val="00310213"/>
    <w:rsid w:val="003119C9"/>
    <w:rsid w:val="00312207"/>
    <w:rsid w:val="0031417D"/>
    <w:rsid w:val="00314CDD"/>
    <w:rsid w:val="003172AB"/>
    <w:rsid w:val="00317860"/>
    <w:rsid w:val="003203AD"/>
    <w:rsid w:val="0032102C"/>
    <w:rsid w:val="00321857"/>
    <w:rsid w:val="00325F43"/>
    <w:rsid w:val="00326A47"/>
    <w:rsid w:val="003376BC"/>
    <w:rsid w:val="00342AB2"/>
    <w:rsid w:val="00344AA6"/>
    <w:rsid w:val="0034606E"/>
    <w:rsid w:val="00347A66"/>
    <w:rsid w:val="0035069C"/>
    <w:rsid w:val="003507E5"/>
    <w:rsid w:val="003522BF"/>
    <w:rsid w:val="003550FB"/>
    <w:rsid w:val="00355881"/>
    <w:rsid w:val="00355A24"/>
    <w:rsid w:val="00375EE0"/>
    <w:rsid w:val="00377C88"/>
    <w:rsid w:val="00380D5E"/>
    <w:rsid w:val="00381A10"/>
    <w:rsid w:val="00386CB2"/>
    <w:rsid w:val="003909CA"/>
    <w:rsid w:val="003932F3"/>
    <w:rsid w:val="00394A04"/>
    <w:rsid w:val="00394A60"/>
    <w:rsid w:val="003A45FE"/>
    <w:rsid w:val="003A7CC1"/>
    <w:rsid w:val="003B0EE2"/>
    <w:rsid w:val="003C29C9"/>
    <w:rsid w:val="003C7EC1"/>
    <w:rsid w:val="003D0417"/>
    <w:rsid w:val="003D2010"/>
    <w:rsid w:val="003D6884"/>
    <w:rsid w:val="003D68CE"/>
    <w:rsid w:val="003E6203"/>
    <w:rsid w:val="003F1966"/>
    <w:rsid w:val="003F3FA3"/>
    <w:rsid w:val="003F45E5"/>
    <w:rsid w:val="003F647E"/>
    <w:rsid w:val="003F6E79"/>
    <w:rsid w:val="004049E4"/>
    <w:rsid w:val="00405219"/>
    <w:rsid w:val="004104B4"/>
    <w:rsid w:val="00411D20"/>
    <w:rsid w:val="00416790"/>
    <w:rsid w:val="00416C56"/>
    <w:rsid w:val="00417631"/>
    <w:rsid w:val="00423EEF"/>
    <w:rsid w:val="004265D1"/>
    <w:rsid w:val="00427CBC"/>
    <w:rsid w:val="00431A00"/>
    <w:rsid w:val="00432CE5"/>
    <w:rsid w:val="0043487C"/>
    <w:rsid w:val="004359A4"/>
    <w:rsid w:val="004372FA"/>
    <w:rsid w:val="00437606"/>
    <w:rsid w:val="004378C9"/>
    <w:rsid w:val="0044140C"/>
    <w:rsid w:val="00446BBB"/>
    <w:rsid w:val="00450B20"/>
    <w:rsid w:val="00460AA4"/>
    <w:rsid w:val="00471440"/>
    <w:rsid w:val="004768E6"/>
    <w:rsid w:val="0047699F"/>
    <w:rsid w:val="0047799E"/>
    <w:rsid w:val="00484FC4"/>
    <w:rsid w:val="00490FCC"/>
    <w:rsid w:val="00495C14"/>
    <w:rsid w:val="0049732A"/>
    <w:rsid w:val="00497ECB"/>
    <w:rsid w:val="00497F3E"/>
    <w:rsid w:val="004A1C46"/>
    <w:rsid w:val="004A2D69"/>
    <w:rsid w:val="004B3589"/>
    <w:rsid w:val="004C021B"/>
    <w:rsid w:val="004C6725"/>
    <w:rsid w:val="004D068C"/>
    <w:rsid w:val="004D1A55"/>
    <w:rsid w:val="004D2E66"/>
    <w:rsid w:val="004D5885"/>
    <w:rsid w:val="004E0A35"/>
    <w:rsid w:val="004E22E2"/>
    <w:rsid w:val="004E7056"/>
    <w:rsid w:val="004F1556"/>
    <w:rsid w:val="004F23C8"/>
    <w:rsid w:val="004F253A"/>
    <w:rsid w:val="004F3B6B"/>
    <w:rsid w:val="004F412A"/>
    <w:rsid w:val="004F4EB3"/>
    <w:rsid w:val="004F5D5F"/>
    <w:rsid w:val="004F6082"/>
    <w:rsid w:val="004F6EF7"/>
    <w:rsid w:val="004F794D"/>
    <w:rsid w:val="00502E33"/>
    <w:rsid w:val="00504163"/>
    <w:rsid w:val="005044C9"/>
    <w:rsid w:val="00506A90"/>
    <w:rsid w:val="005077BC"/>
    <w:rsid w:val="00514005"/>
    <w:rsid w:val="00521019"/>
    <w:rsid w:val="00521951"/>
    <w:rsid w:val="00524E0F"/>
    <w:rsid w:val="00526D56"/>
    <w:rsid w:val="00530F2E"/>
    <w:rsid w:val="00532032"/>
    <w:rsid w:val="005333E7"/>
    <w:rsid w:val="00533568"/>
    <w:rsid w:val="005342C6"/>
    <w:rsid w:val="00537586"/>
    <w:rsid w:val="005442C9"/>
    <w:rsid w:val="00544541"/>
    <w:rsid w:val="0054711E"/>
    <w:rsid w:val="0054780B"/>
    <w:rsid w:val="005511D9"/>
    <w:rsid w:val="00557562"/>
    <w:rsid w:val="005608ED"/>
    <w:rsid w:val="0056169D"/>
    <w:rsid w:val="005618A6"/>
    <w:rsid w:val="00561E2D"/>
    <w:rsid w:val="00564CAD"/>
    <w:rsid w:val="00565ED0"/>
    <w:rsid w:val="00566CD0"/>
    <w:rsid w:val="00567C13"/>
    <w:rsid w:val="00571412"/>
    <w:rsid w:val="00571644"/>
    <w:rsid w:val="00571F74"/>
    <w:rsid w:val="0057200D"/>
    <w:rsid w:val="005751C2"/>
    <w:rsid w:val="00581B3B"/>
    <w:rsid w:val="00582922"/>
    <w:rsid w:val="00585AE7"/>
    <w:rsid w:val="00591B2E"/>
    <w:rsid w:val="005A03DF"/>
    <w:rsid w:val="005A5294"/>
    <w:rsid w:val="005A58B4"/>
    <w:rsid w:val="005B0EC3"/>
    <w:rsid w:val="005B1A43"/>
    <w:rsid w:val="005C0385"/>
    <w:rsid w:val="005C370C"/>
    <w:rsid w:val="005D0754"/>
    <w:rsid w:val="005D6F39"/>
    <w:rsid w:val="005D6F97"/>
    <w:rsid w:val="005E0E96"/>
    <w:rsid w:val="005E2D67"/>
    <w:rsid w:val="005E547E"/>
    <w:rsid w:val="005E61C4"/>
    <w:rsid w:val="005E6796"/>
    <w:rsid w:val="005E7181"/>
    <w:rsid w:val="005F23A2"/>
    <w:rsid w:val="005F6E4B"/>
    <w:rsid w:val="0060147D"/>
    <w:rsid w:val="0060724F"/>
    <w:rsid w:val="006115C1"/>
    <w:rsid w:val="00611F56"/>
    <w:rsid w:val="00612C4F"/>
    <w:rsid w:val="00614C65"/>
    <w:rsid w:val="00616450"/>
    <w:rsid w:val="00620ADF"/>
    <w:rsid w:val="0062236A"/>
    <w:rsid w:val="00623F3C"/>
    <w:rsid w:val="0062481E"/>
    <w:rsid w:val="00625F92"/>
    <w:rsid w:val="00626D81"/>
    <w:rsid w:val="00630EA7"/>
    <w:rsid w:val="00631AAD"/>
    <w:rsid w:val="00632D79"/>
    <w:rsid w:val="006337AE"/>
    <w:rsid w:val="00636ACA"/>
    <w:rsid w:val="006409C9"/>
    <w:rsid w:val="00640D90"/>
    <w:rsid w:val="00643BBB"/>
    <w:rsid w:val="006464FF"/>
    <w:rsid w:val="006468CC"/>
    <w:rsid w:val="00651D02"/>
    <w:rsid w:val="00652627"/>
    <w:rsid w:val="00662D89"/>
    <w:rsid w:val="00663E5B"/>
    <w:rsid w:val="00664225"/>
    <w:rsid w:val="00664DE4"/>
    <w:rsid w:val="00671627"/>
    <w:rsid w:val="006745FD"/>
    <w:rsid w:val="00675307"/>
    <w:rsid w:val="00677260"/>
    <w:rsid w:val="00683CFF"/>
    <w:rsid w:val="00683D86"/>
    <w:rsid w:val="00684B72"/>
    <w:rsid w:val="0069021D"/>
    <w:rsid w:val="006926C7"/>
    <w:rsid w:val="006960EB"/>
    <w:rsid w:val="006A15B2"/>
    <w:rsid w:val="006A33BB"/>
    <w:rsid w:val="006B22DD"/>
    <w:rsid w:val="006B54BE"/>
    <w:rsid w:val="006C37E5"/>
    <w:rsid w:val="006C451D"/>
    <w:rsid w:val="006C5869"/>
    <w:rsid w:val="006D0846"/>
    <w:rsid w:val="006D0961"/>
    <w:rsid w:val="006D0E0F"/>
    <w:rsid w:val="006E22E2"/>
    <w:rsid w:val="006E551D"/>
    <w:rsid w:val="006F419B"/>
    <w:rsid w:val="006F5410"/>
    <w:rsid w:val="006F6F54"/>
    <w:rsid w:val="00707294"/>
    <w:rsid w:val="00707D8A"/>
    <w:rsid w:val="0071205D"/>
    <w:rsid w:val="00713356"/>
    <w:rsid w:val="007162DF"/>
    <w:rsid w:val="00716B6F"/>
    <w:rsid w:val="00717C8F"/>
    <w:rsid w:val="00720C47"/>
    <w:rsid w:val="0072203B"/>
    <w:rsid w:val="00733444"/>
    <w:rsid w:val="00735D78"/>
    <w:rsid w:val="0073600E"/>
    <w:rsid w:val="007433FB"/>
    <w:rsid w:val="00744511"/>
    <w:rsid w:val="00745CE6"/>
    <w:rsid w:val="00751AA0"/>
    <w:rsid w:val="00752CB7"/>
    <w:rsid w:val="007557B4"/>
    <w:rsid w:val="0075659A"/>
    <w:rsid w:val="00757CA1"/>
    <w:rsid w:val="0076207D"/>
    <w:rsid w:val="0076286C"/>
    <w:rsid w:val="00775355"/>
    <w:rsid w:val="00776B25"/>
    <w:rsid w:val="00786330"/>
    <w:rsid w:val="00786A1C"/>
    <w:rsid w:val="0079095C"/>
    <w:rsid w:val="007927BA"/>
    <w:rsid w:val="00792E2D"/>
    <w:rsid w:val="00793578"/>
    <w:rsid w:val="007955A6"/>
    <w:rsid w:val="00795B2B"/>
    <w:rsid w:val="007968DD"/>
    <w:rsid w:val="007A01DD"/>
    <w:rsid w:val="007A0235"/>
    <w:rsid w:val="007A65A5"/>
    <w:rsid w:val="007A72D3"/>
    <w:rsid w:val="007B3669"/>
    <w:rsid w:val="007B4225"/>
    <w:rsid w:val="007B5466"/>
    <w:rsid w:val="007C03D7"/>
    <w:rsid w:val="007C4B1A"/>
    <w:rsid w:val="007C58B0"/>
    <w:rsid w:val="007D2E93"/>
    <w:rsid w:val="007D446C"/>
    <w:rsid w:val="007D4856"/>
    <w:rsid w:val="007D6153"/>
    <w:rsid w:val="007E333D"/>
    <w:rsid w:val="007E4A4B"/>
    <w:rsid w:val="007F14B3"/>
    <w:rsid w:val="007F689D"/>
    <w:rsid w:val="008020A6"/>
    <w:rsid w:val="00805096"/>
    <w:rsid w:val="00807C70"/>
    <w:rsid w:val="00807F04"/>
    <w:rsid w:val="008105A7"/>
    <w:rsid w:val="00813263"/>
    <w:rsid w:val="008150EB"/>
    <w:rsid w:val="0082071F"/>
    <w:rsid w:val="00820C7E"/>
    <w:rsid w:val="00823580"/>
    <w:rsid w:val="00827EC7"/>
    <w:rsid w:val="0083069B"/>
    <w:rsid w:val="00840204"/>
    <w:rsid w:val="00840BB8"/>
    <w:rsid w:val="00842BF8"/>
    <w:rsid w:val="0084321A"/>
    <w:rsid w:val="00846411"/>
    <w:rsid w:val="0085096C"/>
    <w:rsid w:val="00853381"/>
    <w:rsid w:val="008569BC"/>
    <w:rsid w:val="00857F9A"/>
    <w:rsid w:val="008602DB"/>
    <w:rsid w:val="00863176"/>
    <w:rsid w:val="00863221"/>
    <w:rsid w:val="00863C75"/>
    <w:rsid w:val="008667C4"/>
    <w:rsid w:val="00872998"/>
    <w:rsid w:val="00872C9A"/>
    <w:rsid w:val="00875138"/>
    <w:rsid w:val="0087670D"/>
    <w:rsid w:val="00880BAC"/>
    <w:rsid w:val="00884445"/>
    <w:rsid w:val="00885F42"/>
    <w:rsid w:val="00887593"/>
    <w:rsid w:val="00894CEF"/>
    <w:rsid w:val="00897754"/>
    <w:rsid w:val="00897BDC"/>
    <w:rsid w:val="008A1727"/>
    <w:rsid w:val="008A5AA8"/>
    <w:rsid w:val="008B0A4A"/>
    <w:rsid w:val="008B0CE2"/>
    <w:rsid w:val="008B1DE7"/>
    <w:rsid w:val="008B2046"/>
    <w:rsid w:val="008B2FFB"/>
    <w:rsid w:val="008B35DE"/>
    <w:rsid w:val="008B4416"/>
    <w:rsid w:val="008B7495"/>
    <w:rsid w:val="008B7746"/>
    <w:rsid w:val="008B7805"/>
    <w:rsid w:val="008C0C26"/>
    <w:rsid w:val="008C2972"/>
    <w:rsid w:val="008C3D9A"/>
    <w:rsid w:val="008C4CCC"/>
    <w:rsid w:val="008C4F23"/>
    <w:rsid w:val="008C6EC1"/>
    <w:rsid w:val="008D56DD"/>
    <w:rsid w:val="008D582A"/>
    <w:rsid w:val="008E2D92"/>
    <w:rsid w:val="008F6C30"/>
    <w:rsid w:val="008F6EFF"/>
    <w:rsid w:val="00901364"/>
    <w:rsid w:val="00901884"/>
    <w:rsid w:val="009026B2"/>
    <w:rsid w:val="0091090D"/>
    <w:rsid w:val="00920E0F"/>
    <w:rsid w:val="009244B6"/>
    <w:rsid w:val="00927506"/>
    <w:rsid w:val="00930042"/>
    <w:rsid w:val="00931CED"/>
    <w:rsid w:val="00932B71"/>
    <w:rsid w:val="00932FD5"/>
    <w:rsid w:val="00933B21"/>
    <w:rsid w:val="00935409"/>
    <w:rsid w:val="0093638E"/>
    <w:rsid w:val="009400DF"/>
    <w:rsid w:val="00940421"/>
    <w:rsid w:val="00942E82"/>
    <w:rsid w:val="009505AE"/>
    <w:rsid w:val="00953D78"/>
    <w:rsid w:val="00957C37"/>
    <w:rsid w:val="0096053C"/>
    <w:rsid w:val="0096243B"/>
    <w:rsid w:val="00964FD0"/>
    <w:rsid w:val="00972C93"/>
    <w:rsid w:val="00973587"/>
    <w:rsid w:val="009746E0"/>
    <w:rsid w:val="009749F7"/>
    <w:rsid w:val="0097659C"/>
    <w:rsid w:val="0098681F"/>
    <w:rsid w:val="009878C2"/>
    <w:rsid w:val="009903B5"/>
    <w:rsid w:val="00993193"/>
    <w:rsid w:val="00994907"/>
    <w:rsid w:val="00996D9A"/>
    <w:rsid w:val="00997075"/>
    <w:rsid w:val="009A7B45"/>
    <w:rsid w:val="009B34C9"/>
    <w:rsid w:val="009B5684"/>
    <w:rsid w:val="009B637C"/>
    <w:rsid w:val="009C3C7A"/>
    <w:rsid w:val="009C415B"/>
    <w:rsid w:val="009C561E"/>
    <w:rsid w:val="009D16C7"/>
    <w:rsid w:val="009D1F29"/>
    <w:rsid w:val="009D25C0"/>
    <w:rsid w:val="009D2898"/>
    <w:rsid w:val="009E56CA"/>
    <w:rsid w:val="009E58AF"/>
    <w:rsid w:val="009E6637"/>
    <w:rsid w:val="009E6EC5"/>
    <w:rsid w:val="009F1DB3"/>
    <w:rsid w:val="009F2897"/>
    <w:rsid w:val="009F3539"/>
    <w:rsid w:val="009F366B"/>
    <w:rsid w:val="00A01402"/>
    <w:rsid w:val="00A05232"/>
    <w:rsid w:val="00A10E8B"/>
    <w:rsid w:val="00A132E8"/>
    <w:rsid w:val="00A147B9"/>
    <w:rsid w:val="00A15263"/>
    <w:rsid w:val="00A211D1"/>
    <w:rsid w:val="00A26EA9"/>
    <w:rsid w:val="00A415BD"/>
    <w:rsid w:val="00A51274"/>
    <w:rsid w:val="00A5339C"/>
    <w:rsid w:val="00A558BA"/>
    <w:rsid w:val="00A55FEE"/>
    <w:rsid w:val="00A60E36"/>
    <w:rsid w:val="00A6140C"/>
    <w:rsid w:val="00A63251"/>
    <w:rsid w:val="00A714F6"/>
    <w:rsid w:val="00A77791"/>
    <w:rsid w:val="00A92489"/>
    <w:rsid w:val="00A9391B"/>
    <w:rsid w:val="00A94E04"/>
    <w:rsid w:val="00A95B68"/>
    <w:rsid w:val="00A9773D"/>
    <w:rsid w:val="00AA0796"/>
    <w:rsid w:val="00AA1245"/>
    <w:rsid w:val="00AA12D0"/>
    <w:rsid w:val="00AB161A"/>
    <w:rsid w:val="00AB2670"/>
    <w:rsid w:val="00AC2820"/>
    <w:rsid w:val="00AC2970"/>
    <w:rsid w:val="00AC4879"/>
    <w:rsid w:val="00AC4FF1"/>
    <w:rsid w:val="00AC581F"/>
    <w:rsid w:val="00AC66AD"/>
    <w:rsid w:val="00AC7066"/>
    <w:rsid w:val="00AD227B"/>
    <w:rsid w:val="00AD25D4"/>
    <w:rsid w:val="00AD3452"/>
    <w:rsid w:val="00AD7F25"/>
    <w:rsid w:val="00AE3C2C"/>
    <w:rsid w:val="00AF31E5"/>
    <w:rsid w:val="00AF48B4"/>
    <w:rsid w:val="00AF4A85"/>
    <w:rsid w:val="00AF4AE7"/>
    <w:rsid w:val="00AF6475"/>
    <w:rsid w:val="00AF6E57"/>
    <w:rsid w:val="00B00E78"/>
    <w:rsid w:val="00B02254"/>
    <w:rsid w:val="00B05280"/>
    <w:rsid w:val="00B07446"/>
    <w:rsid w:val="00B11295"/>
    <w:rsid w:val="00B1200E"/>
    <w:rsid w:val="00B157F0"/>
    <w:rsid w:val="00B173BB"/>
    <w:rsid w:val="00B21ABC"/>
    <w:rsid w:val="00B221EA"/>
    <w:rsid w:val="00B24D26"/>
    <w:rsid w:val="00B261B3"/>
    <w:rsid w:val="00B31CFA"/>
    <w:rsid w:val="00B32C0B"/>
    <w:rsid w:val="00B340C6"/>
    <w:rsid w:val="00B3512F"/>
    <w:rsid w:val="00B42EAF"/>
    <w:rsid w:val="00B45860"/>
    <w:rsid w:val="00B52D0D"/>
    <w:rsid w:val="00B54225"/>
    <w:rsid w:val="00B56347"/>
    <w:rsid w:val="00B60B5D"/>
    <w:rsid w:val="00B61FE7"/>
    <w:rsid w:val="00B65442"/>
    <w:rsid w:val="00B6785A"/>
    <w:rsid w:val="00B70EB4"/>
    <w:rsid w:val="00B73CF3"/>
    <w:rsid w:val="00B7753F"/>
    <w:rsid w:val="00B81399"/>
    <w:rsid w:val="00B846A1"/>
    <w:rsid w:val="00B846E3"/>
    <w:rsid w:val="00B90578"/>
    <w:rsid w:val="00B90966"/>
    <w:rsid w:val="00B90F2A"/>
    <w:rsid w:val="00B91455"/>
    <w:rsid w:val="00B9187E"/>
    <w:rsid w:val="00B938AE"/>
    <w:rsid w:val="00BA2CC0"/>
    <w:rsid w:val="00BA67AC"/>
    <w:rsid w:val="00BA6B5B"/>
    <w:rsid w:val="00BB38AE"/>
    <w:rsid w:val="00BB584C"/>
    <w:rsid w:val="00BC1529"/>
    <w:rsid w:val="00BC28C9"/>
    <w:rsid w:val="00BC4592"/>
    <w:rsid w:val="00BC5C55"/>
    <w:rsid w:val="00BD0B90"/>
    <w:rsid w:val="00BD0D72"/>
    <w:rsid w:val="00BD30D7"/>
    <w:rsid w:val="00BD378A"/>
    <w:rsid w:val="00BE267C"/>
    <w:rsid w:val="00BE4B53"/>
    <w:rsid w:val="00C00FB7"/>
    <w:rsid w:val="00C01042"/>
    <w:rsid w:val="00C02170"/>
    <w:rsid w:val="00C02819"/>
    <w:rsid w:val="00C02B88"/>
    <w:rsid w:val="00C07F2B"/>
    <w:rsid w:val="00C1184C"/>
    <w:rsid w:val="00C134EA"/>
    <w:rsid w:val="00C135D2"/>
    <w:rsid w:val="00C15797"/>
    <w:rsid w:val="00C20011"/>
    <w:rsid w:val="00C21462"/>
    <w:rsid w:val="00C223F8"/>
    <w:rsid w:val="00C256BA"/>
    <w:rsid w:val="00C26290"/>
    <w:rsid w:val="00C26D19"/>
    <w:rsid w:val="00C403BE"/>
    <w:rsid w:val="00C516C8"/>
    <w:rsid w:val="00C53029"/>
    <w:rsid w:val="00C57376"/>
    <w:rsid w:val="00C63966"/>
    <w:rsid w:val="00C63AEC"/>
    <w:rsid w:val="00C642A2"/>
    <w:rsid w:val="00C67A60"/>
    <w:rsid w:val="00C70CA2"/>
    <w:rsid w:val="00C75E2A"/>
    <w:rsid w:val="00C76564"/>
    <w:rsid w:val="00C76F7A"/>
    <w:rsid w:val="00C808F3"/>
    <w:rsid w:val="00C81C3C"/>
    <w:rsid w:val="00C825A4"/>
    <w:rsid w:val="00C84F5B"/>
    <w:rsid w:val="00C85335"/>
    <w:rsid w:val="00C8687D"/>
    <w:rsid w:val="00C93A34"/>
    <w:rsid w:val="00C94530"/>
    <w:rsid w:val="00C94D26"/>
    <w:rsid w:val="00C97A28"/>
    <w:rsid w:val="00CA1B50"/>
    <w:rsid w:val="00CA2794"/>
    <w:rsid w:val="00CA6F93"/>
    <w:rsid w:val="00CB20F7"/>
    <w:rsid w:val="00CB2AB9"/>
    <w:rsid w:val="00CB2B71"/>
    <w:rsid w:val="00CB4048"/>
    <w:rsid w:val="00CC1CF6"/>
    <w:rsid w:val="00CC25E7"/>
    <w:rsid w:val="00CC38A6"/>
    <w:rsid w:val="00CC530C"/>
    <w:rsid w:val="00CC57DC"/>
    <w:rsid w:val="00CD1254"/>
    <w:rsid w:val="00CD35C8"/>
    <w:rsid w:val="00CD5D20"/>
    <w:rsid w:val="00CD5FF5"/>
    <w:rsid w:val="00CD71BB"/>
    <w:rsid w:val="00CD7557"/>
    <w:rsid w:val="00CD7BA4"/>
    <w:rsid w:val="00CE0E5D"/>
    <w:rsid w:val="00CF4491"/>
    <w:rsid w:val="00D021FD"/>
    <w:rsid w:val="00D10A20"/>
    <w:rsid w:val="00D1554C"/>
    <w:rsid w:val="00D15CF3"/>
    <w:rsid w:val="00D230D3"/>
    <w:rsid w:val="00D23D8B"/>
    <w:rsid w:val="00D2684B"/>
    <w:rsid w:val="00D334E0"/>
    <w:rsid w:val="00D4397E"/>
    <w:rsid w:val="00D47485"/>
    <w:rsid w:val="00D557BE"/>
    <w:rsid w:val="00D56BCA"/>
    <w:rsid w:val="00D60650"/>
    <w:rsid w:val="00D6075C"/>
    <w:rsid w:val="00D634D5"/>
    <w:rsid w:val="00D70D74"/>
    <w:rsid w:val="00D72F46"/>
    <w:rsid w:val="00D77EAC"/>
    <w:rsid w:val="00D82780"/>
    <w:rsid w:val="00D85F1A"/>
    <w:rsid w:val="00D905FA"/>
    <w:rsid w:val="00D9107A"/>
    <w:rsid w:val="00D92B1B"/>
    <w:rsid w:val="00D95D42"/>
    <w:rsid w:val="00DA605C"/>
    <w:rsid w:val="00DC180D"/>
    <w:rsid w:val="00DC6B56"/>
    <w:rsid w:val="00DD09F0"/>
    <w:rsid w:val="00DD3843"/>
    <w:rsid w:val="00DD6951"/>
    <w:rsid w:val="00DE0E41"/>
    <w:rsid w:val="00DE395A"/>
    <w:rsid w:val="00DF1EF4"/>
    <w:rsid w:val="00DF2012"/>
    <w:rsid w:val="00DF50F4"/>
    <w:rsid w:val="00DF749E"/>
    <w:rsid w:val="00E01D9F"/>
    <w:rsid w:val="00E048BF"/>
    <w:rsid w:val="00E07E91"/>
    <w:rsid w:val="00E13B48"/>
    <w:rsid w:val="00E23960"/>
    <w:rsid w:val="00E23B9B"/>
    <w:rsid w:val="00E30B22"/>
    <w:rsid w:val="00E315A6"/>
    <w:rsid w:val="00E31C54"/>
    <w:rsid w:val="00E32245"/>
    <w:rsid w:val="00E32EF0"/>
    <w:rsid w:val="00E33311"/>
    <w:rsid w:val="00E34FF5"/>
    <w:rsid w:val="00E423B7"/>
    <w:rsid w:val="00E52548"/>
    <w:rsid w:val="00E559A8"/>
    <w:rsid w:val="00E55A2A"/>
    <w:rsid w:val="00E61B0B"/>
    <w:rsid w:val="00E66DD4"/>
    <w:rsid w:val="00E714AE"/>
    <w:rsid w:val="00E71C0F"/>
    <w:rsid w:val="00E745E6"/>
    <w:rsid w:val="00E83FC2"/>
    <w:rsid w:val="00E866E8"/>
    <w:rsid w:val="00E91359"/>
    <w:rsid w:val="00E971DE"/>
    <w:rsid w:val="00EA1810"/>
    <w:rsid w:val="00EA4034"/>
    <w:rsid w:val="00EA42D6"/>
    <w:rsid w:val="00EA74DC"/>
    <w:rsid w:val="00EB0661"/>
    <w:rsid w:val="00EB0CB0"/>
    <w:rsid w:val="00EB2531"/>
    <w:rsid w:val="00EC1006"/>
    <w:rsid w:val="00EC4A33"/>
    <w:rsid w:val="00ED264F"/>
    <w:rsid w:val="00ED4345"/>
    <w:rsid w:val="00ED4A9D"/>
    <w:rsid w:val="00ED4DB5"/>
    <w:rsid w:val="00ED644E"/>
    <w:rsid w:val="00ED66E7"/>
    <w:rsid w:val="00EE0A98"/>
    <w:rsid w:val="00EE2567"/>
    <w:rsid w:val="00EE78FE"/>
    <w:rsid w:val="00EF01D4"/>
    <w:rsid w:val="00EF1E59"/>
    <w:rsid w:val="00EF3741"/>
    <w:rsid w:val="00EF5F53"/>
    <w:rsid w:val="00EF626E"/>
    <w:rsid w:val="00F027BD"/>
    <w:rsid w:val="00F06315"/>
    <w:rsid w:val="00F07338"/>
    <w:rsid w:val="00F07A61"/>
    <w:rsid w:val="00F1167C"/>
    <w:rsid w:val="00F128F0"/>
    <w:rsid w:val="00F149D4"/>
    <w:rsid w:val="00F17119"/>
    <w:rsid w:val="00F27F1C"/>
    <w:rsid w:val="00F347A7"/>
    <w:rsid w:val="00F40CDD"/>
    <w:rsid w:val="00F4525B"/>
    <w:rsid w:val="00F5059B"/>
    <w:rsid w:val="00F51754"/>
    <w:rsid w:val="00F56DFF"/>
    <w:rsid w:val="00F61342"/>
    <w:rsid w:val="00F632FF"/>
    <w:rsid w:val="00F64EC8"/>
    <w:rsid w:val="00F67E80"/>
    <w:rsid w:val="00F71B6F"/>
    <w:rsid w:val="00F728D4"/>
    <w:rsid w:val="00F762D2"/>
    <w:rsid w:val="00F7765F"/>
    <w:rsid w:val="00F77B55"/>
    <w:rsid w:val="00F800AA"/>
    <w:rsid w:val="00F80F98"/>
    <w:rsid w:val="00F8265C"/>
    <w:rsid w:val="00F8475A"/>
    <w:rsid w:val="00F86D9F"/>
    <w:rsid w:val="00F87B78"/>
    <w:rsid w:val="00F87E9B"/>
    <w:rsid w:val="00F9039B"/>
    <w:rsid w:val="00F90A02"/>
    <w:rsid w:val="00F90AFE"/>
    <w:rsid w:val="00F90C69"/>
    <w:rsid w:val="00F93B43"/>
    <w:rsid w:val="00F94C2D"/>
    <w:rsid w:val="00F9596E"/>
    <w:rsid w:val="00F96C43"/>
    <w:rsid w:val="00FA0A36"/>
    <w:rsid w:val="00FA168F"/>
    <w:rsid w:val="00FA2BD4"/>
    <w:rsid w:val="00FA4F8F"/>
    <w:rsid w:val="00FA5676"/>
    <w:rsid w:val="00FA71CA"/>
    <w:rsid w:val="00FB0036"/>
    <w:rsid w:val="00FB0592"/>
    <w:rsid w:val="00FB17CF"/>
    <w:rsid w:val="00FB3581"/>
    <w:rsid w:val="00FB715F"/>
    <w:rsid w:val="00FB797D"/>
    <w:rsid w:val="00FC0E46"/>
    <w:rsid w:val="00FC5C17"/>
    <w:rsid w:val="00FD2AB7"/>
    <w:rsid w:val="00FD771C"/>
    <w:rsid w:val="00FE15D2"/>
    <w:rsid w:val="00FE360A"/>
    <w:rsid w:val="00FF20B7"/>
    <w:rsid w:val="00FF3E3E"/>
    <w:rsid w:val="00FF74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9234C9C-0B5D-4203-85EE-F132C491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14C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M1">
    <w:name w:val="CM1"/>
    <w:basedOn w:val="Normal"/>
    <w:next w:val="Normal"/>
    <w:uiPriority w:val="99"/>
    <w:rsid w:val="00F1167C"/>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F1167C"/>
    <w:pPr>
      <w:autoSpaceDE w:val="0"/>
      <w:autoSpaceDN w:val="0"/>
      <w:adjustRightInd w:val="0"/>
      <w:spacing w:after="0" w:line="240" w:lineRule="auto"/>
    </w:pPr>
    <w:rPr>
      <w:rFonts w:ascii="EUAlbertina" w:hAnsi="EUAlbertina"/>
      <w:sz w:val="24"/>
      <w:szCs w:val="24"/>
    </w:rPr>
  </w:style>
  <w:style w:type="paragraph" w:styleId="Paragraphedeliste">
    <w:name w:val="List Paragraph"/>
    <w:basedOn w:val="Normal"/>
    <w:link w:val="ParagraphedelisteCar"/>
    <w:uiPriority w:val="34"/>
    <w:qFormat/>
    <w:rsid w:val="00205E35"/>
    <w:pPr>
      <w:ind w:left="720"/>
      <w:contextualSpacing/>
    </w:pPr>
  </w:style>
  <w:style w:type="paragraph" w:styleId="Notedebasdepage">
    <w:name w:val="footnote text"/>
    <w:aliases w:val="fn,footnote text,Footnotes,Footnote ak,Reference Car,Reference"/>
    <w:basedOn w:val="Normal"/>
    <w:link w:val="NotedebasdepageCar"/>
    <w:uiPriority w:val="99"/>
    <w:unhideWhenUsed/>
    <w:qFormat/>
    <w:rsid w:val="00757CA1"/>
    <w:pPr>
      <w:spacing w:after="0" w:line="240" w:lineRule="auto"/>
    </w:pPr>
    <w:rPr>
      <w:sz w:val="20"/>
      <w:szCs w:val="20"/>
    </w:rPr>
  </w:style>
  <w:style w:type="character" w:customStyle="1" w:styleId="NotedebasdepageCar">
    <w:name w:val="Note de bas de page Car"/>
    <w:aliases w:val="fn Car,footnote text Car,Footnotes Car,Footnote ak Car,Reference Car Car,Reference Car1"/>
    <w:basedOn w:val="Policepardfaut"/>
    <w:link w:val="Notedebasdepage"/>
    <w:uiPriority w:val="99"/>
    <w:rsid w:val="00757CA1"/>
    <w:rPr>
      <w:sz w:val="20"/>
      <w:szCs w:val="20"/>
    </w:rPr>
  </w:style>
  <w:style w:type="character" w:styleId="Appelnotedebasdep">
    <w:name w:val="footnote reference"/>
    <w:aliases w:val="SUPERS,HAppel note de bas de p.,Footnote Reference Number,Footnote Reference_LVL6,Footnote Reference_LVL61,Footnote Reference_LVL62,Footnote Reference_LVL63,Footnote Reference_LVL64,titre"/>
    <w:basedOn w:val="Policepardfaut"/>
    <w:uiPriority w:val="99"/>
    <w:unhideWhenUsed/>
    <w:rsid w:val="00757CA1"/>
    <w:rPr>
      <w:vertAlign w:val="superscript"/>
    </w:rPr>
  </w:style>
  <w:style w:type="paragraph" w:styleId="En-tte">
    <w:name w:val="header"/>
    <w:basedOn w:val="Normal"/>
    <w:link w:val="En-tteCar"/>
    <w:uiPriority w:val="99"/>
    <w:unhideWhenUsed/>
    <w:rsid w:val="003E6203"/>
    <w:pPr>
      <w:tabs>
        <w:tab w:val="center" w:pos="4536"/>
        <w:tab w:val="right" w:pos="9072"/>
      </w:tabs>
      <w:spacing w:after="0" w:line="240" w:lineRule="auto"/>
    </w:pPr>
  </w:style>
  <w:style w:type="character" w:customStyle="1" w:styleId="En-tteCar">
    <w:name w:val="En-tête Car"/>
    <w:basedOn w:val="Policepardfaut"/>
    <w:link w:val="En-tte"/>
    <w:uiPriority w:val="99"/>
    <w:rsid w:val="003E6203"/>
  </w:style>
  <w:style w:type="paragraph" w:styleId="Pieddepage">
    <w:name w:val="footer"/>
    <w:basedOn w:val="Normal"/>
    <w:link w:val="PieddepageCar"/>
    <w:uiPriority w:val="99"/>
    <w:unhideWhenUsed/>
    <w:rsid w:val="003E62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6203"/>
  </w:style>
  <w:style w:type="paragraph" w:styleId="Textedebulles">
    <w:name w:val="Balloon Text"/>
    <w:basedOn w:val="Normal"/>
    <w:link w:val="TextedebullesCar"/>
    <w:uiPriority w:val="99"/>
    <w:semiHidden/>
    <w:unhideWhenUsed/>
    <w:rsid w:val="00191D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1D27"/>
    <w:rPr>
      <w:rFonts w:ascii="Segoe UI" w:hAnsi="Segoe UI" w:cs="Segoe UI"/>
      <w:sz w:val="18"/>
      <w:szCs w:val="18"/>
    </w:rPr>
  </w:style>
  <w:style w:type="character" w:styleId="Marquedecommentaire">
    <w:name w:val="annotation reference"/>
    <w:basedOn w:val="Policepardfaut"/>
    <w:uiPriority w:val="99"/>
    <w:semiHidden/>
    <w:unhideWhenUsed/>
    <w:rsid w:val="00526D56"/>
    <w:rPr>
      <w:sz w:val="16"/>
      <w:szCs w:val="16"/>
    </w:rPr>
  </w:style>
  <w:style w:type="paragraph" w:styleId="Commentaire">
    <w:name w:val="annotation text"/>
    <w:basedOn w:val="Normal"/>
    <w:link w:val="CommentaireCar"/>
    <w:uiPriority w:val="99"/>
    <w:unhideWhenUsed/>
    <w:rsid w:val="00526D56"/>
    <w:pPr>
      <w:spacing w:line="240" w:lineRule="auto"/>
    </w:pPr>
    <w:rPr>
      <w:sz w:val="20"/>
      <w:szCs w:val="20"/>
    </w:rPr>
  </w:style>
  <w:style w:type="character" w:customStyle="1" w:styleId="CommentaireCar">
    <w:name w:val="Commentaire Car"/>
    <w:basedOn w:val="Policepardfaut"/>
    <w:link w:val="Commentaire"/>
    <w:uiPriority w:val="99"/>
    <w:rsid w:val="00526D56"/>
    <w:rPr>
      <w:sz w:val="20"/>
      <w:szCs w:val="20"/>
    </w:rPr>
  </w:style>
  <w:style w:type="paragraph" w:styleId="Objetducommentaire">
    <w:name w:val="annotation subject"/>
    <w:basedOn w:val="Commentaire"/>
    <w:next w:val="Commentaire"/>
    <w:link w:val="ObjetducommentaireCar"/>
    <w:uiPriority w:val="99"/>
    <w:semiHidden/>
    <w:unhideWhenUsed/>
    <w:rsid w:val="00526D56"/>
    <w:rPr>
      <w:b/>
      <w:bCs/>
    </w:rPr>
  </w:style>
  <w:style w:type="character" w:customStyle="1" w:styleId="ObjetducommentaireCar">
    <w:name w:val="Objet du commentaire Car"/>
    <w:basedOn w:val="CommentaireCar"/>
    <w:link w:val="Objetducommentaire"/>
    <w:uiPriority w:val="99"/>
    <w:semiHidden/>
    <w:rsid w:val="00526D56"/>
    <w:rPr>
      <w:b/>
      <w:bCs/>
      <w:sz w:val="20"/>
      <w:szCs w:val="20"/>
    </w:rPr>
  </w:style>
  <w:style w:type="character" w:styleId="Lienhypertexte">
    <w:name w:val="Hyperlink"/>
    <w:basedOn w:val="Policepardfaut"/>
    <w:uiPriority w:val="99"/>
    <w:unhideWhenUsed/>
    <w:rsid w:val="00C75E2A"/>
    <w:rPr>
      <w:color w:val="0563C1" w:themeColor="hyperlink"/>
      <w:u w:val="single"/>
    </w:rPr>
  </w:style>
  <w:style w:type="table" w:styleId="Grilledutableau">
    <w:name w:val="Table Grid"/>
    <w:basedOn w:val="TableauNormal"/>
    <w:uiPriority w:val="59"/>
    <w:rsid w:val="00C75E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ayon">
    <w:name w:val="crayon"/>
    <w:basedOn w:val="Policepardfaut"/>
    <w:rsid w:val="00BE267C"/>
  </w:style>
  <w:style w:type="character" w:customStyle="1" w:styleId="Titre1Car">
    <w:name w:val="Titre 1 Car"/>
    <w:basedOn w:val="Policepardfaut"/>
    <w:link w:val="Titre1"/>
    <w:uiPriority w:val="9"/>
    <w:rsid w:val="00614C65"/>
    <w:rPr>
      <w:rFonts w:asciiTheme="majorHAnsi" w:eastAsiaTheme="majorEastAsia" w:hAnsiTheme="majorHAnsi" w:cstheme="majorBidi"/>
      <w:color w:val="2E74B5" w:themeColor="accent1" w:themeShade="BF"/>
      <w:sz w:val="32"/>
      <w:szCs w:val="32"/>
    </w:rPr>
  </w:style>
  <w:style w:type="character" w:customStyle="1" w:styleId="ParagraphedelisteCar">
    <w:name w:val="Paragraphe de liste Car"/>
    <w:link w:val="Paragraphedeliste"/>
    <w:uiPriority w:val="34"/>
    <w:locked/>
    <w:rsid w:val="00614C65"/>
  </w:style>
  <w:style w:type="paragraph" w:styleId="Titre">
    <w:name w:val="Title"/>
    <w:basedOn w:val="Normal"/>
    <w:next w:val="Normal"/>
    <w:link w:val="TitreCar"/>
    <w:uiPriority w:val="10"/>
    <w:qFormat/>
    <w:rsid w:val="00AF48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48B4"/>
    <w:rPr>
      <w:rFonts w:asciiTheme="majorHAnsi" w:eastAsiaTheme="majorEastAsia" w:hAnsiTheme="majorHAnsi" w:cstheme="majorBidi"/>
      <w:spacing w:val="-10"/>
      <w:kern w:val="28"/>
      <w:sz w:val="56"/>
      <w:szCs w:val="56"/>
    </w:rPr>
  </w:style>
  <w:style w:type="paragraph" w:styleId="Rvision">
    <w:name w:val="Revision"/>
    <w:hidden/>
    <w:uiPriority w:val="99"/>
    <w:semiHidden/>
    <w:rsid w:val="009D2898"/>
    <w:pPr>
      <w:spacing w:after="0" w:line="240" w:lineRule="auto"/>
    </w:pPr>
  </w:style>
  <w:style w:type="character" w:styleId="Accentuation">
    <w:name w:val="Emphasis"/>
    <w:basedOn w:val="Policepardfaut"/>
    <w:uiPriority w:val="20"/>
    <w:qFormat/>
    <w:rsid w:val="000D6511"/>
    <w:rPr>
      <w:b/>
      <w:bCs/>
      <w:i w:val="0"/>
      <w:iCs w:val="0"/>
    </w:rPr>
  </w:style>
  <w:style w:type="character" w:customStyle="1" w:styleId="st1">
    <w:name w:val="st1"/>
    <w:basedOn w:val="Policepardfaut"/>
    <w:rsid w:val="000D6511"/>
  </w:style>
  <w:style w:type="paragraph" w:customStyle="1" w:styleId="Default">
    <w:name w:val="Default"/>
    <w:rsid w:val="00C223F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E15D2"/>
    <w:pPr>
      <w:spacing w:after="188"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E15D2"/>
    <w:rPr>
      <w:b/>
      <w:bCs/>
    </w:rPr>
  </w:style>
  <w:style w:type="paragraph" w:customStyle="1" w:styleId="texte">
    <w:name w:val="texte"/>
    <w:basedOn w:val="Normal"/>
    <w:rsid w:val="005E547E"/>
    <w:pPr>
      <w:overflowPunct w:val="0"/>
      <w:autoSpaceDE w:val="0"/>
      <w:autoSpaceDN w:val="0"/>
      <w:adjustRightInd w:val="0"/>
      <w:spacing w:after="180" w:line="260" w:lineRule="exact"/>
      <w:ind w:left="2268" w:firstLine="709"/>
      <w:jc w:val="both"/>
      <w:textAlignment w:val="baseline"/>
    </w:pPr>
    <w:rPr>
      <w:rFonts w:ascii="Times New Roman" w:eastAsia="Times New Roman" w:hAnsi="Times New Roman" w:cs="Times New Roman"/>
      <w:spacing w:val="12"/>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755">
      <w:bodyDiv w:val="1"/>
      <w:marLeft w:val="0"/>
      <w:marRight w:val="0"/>
      <w:marTop w:val="0"/>
      <w:marBottom w:val="0"/>
      <w:divBdr>
        <w:top w:val="none" w:sz="0" w:space="0" w:color="auto"/>
        <w:left w:val="none" w:sz="0" w:space="0" w:color="auto"/>
        <w:bottom w:val="none" w:sz="0" w:space="0" w:color="auto"/>
        <w:right w:val="none" w:sz="0" w:space="0" w:color="auto"/>
      </w:divBdr>
    </w:div>
    <w:div w:id="83232825">
      <w:bodyDiv w:val="1"/>
      <w:marLeft w:val="0"/>
      <w:marRight w:val="0"/>
      <w:marTop w:val="0"/>
      <w:marBottom w:val="0"/>
      <w:divBdr>
        <w:top w:val="none" w:sz="0" w:space="0" w:color="auto"/>
        <w:left w:val="none" w:sz="0" w:space="0" w:color="auto"/>
        <w:bottom w:val="none" w:sz="0" w:space="0" w:color="auto"/>
        <w:right w:val="none" w:sz="0" w:space="0" w:color="auto"/>
      </w:divBdr>
      <w:divsChild>
        <w:div w:id="280460904">
          <w:marLeft w:val="274"/>
          <w:marRight w:val="0"/>
          <w:marTop w:val="86"/>
          <w:marBottom w:val="0"/>
          <w:divBdr>
            <w:top w:val="none" w:sz="0" w:space="0" w:color="auto"/>
            <w:left w:val="none" w:sz="0" w:space="0" w:color="auto"/>
            <w:bottom w:val="none" w:sz="0" w:space="0" w:color="auto"/>
            <w:right w:val="none" w:sz="0" w:space="0" w:color="auto"/>
          </w:divBdr>
        </w:div>
        <w:div w:id="1240016498">
          <w:marLeft w:val="274"/>
          <w:marRight w:val="0"/>
          <w:marTop w:val="86"/>
          <w:marBottom w:val="0"/>
          <w:divBdr>
            <w:top w:val="none" w:sz="0" w:space="0" w:color="auto"/>
            <w:left w:val="none" w:sz="0" w:space="0" w:color="auto"/>
            <w:bottom w:val="none" w:sz="0" w:space="0" w:color="auto"/>
            <w:right w:val="none" w:sz="0" w:space="0" w:color="auto"/>
          </w:divBdr>
        </w:div>
      </w:divsChild>
    </w:div>
    <w:div w:id="141629419">
      <w:bodyDiv w:val="1"/>
      <w:marLeft w:val="0"/>
      <w:marRight w:val="0"/>
      <w:marTop w:val="0"/>
      <w:marBottom w:val="0"/>
      <w:divBdr>
        <w:top w:val="none" w:sz="0" w:space="0" w:color="auto"/>
        <w:left w:val="none" w:sz="0" w:space="0" w:color="auto"/>
        <w:bottom w:val="none" w:sz="0" w:space="0" w:color="auto"/>
        <w:right w:val="none" w:sz="0" w:space="0" w:color="auto"/>
      </w:divBdr>
    </w:div>
    <w:div w:id="251280721">
      <w:bodyDiv w:val="1"/>
      <w:marLeft w:val="0"/>
      <w:marRight w:val="0"/>
      <w:marTop w:val="0"/>
      <w:marBottom w:val="0"/>
      <w:divBdr>
        <w:top w:val="none" w:sz="0" w:space="0" w:color="auto"/>
        <w:left w:val="none" w:sz="0" w:space="0" w:color="auto"/>
        <w:bottom w:val="none" w:sz="0" w:space="0" w:color="auto"/>
        <w:right w:val="none" w:sz="0" w:space="0" w:color="auto"/>
      </w:divBdr>
    </w:div>
    <w:div w:id="366563919">
      <w:bodyDiv w:val="1"/>
      <w:marLeft w:val="0"/>
      <w:marRight w:val="0"/>
      <w:marTop w:val="0"/>
      <w:marBottom w:val="0"/>
      <w:divBdr>
        <w:top w:val="none" w:sz="0" w:space="0" w:color="auto"/>
        <w:left w:val="none" w:sz="0" w:space="0" w:color="auto"/>
        <w:bottom w:val="none" w:sz="0" w:space="0" w:color="auto"/>
        <w:right w:val="none" w:sz="0" w:space="0" w:color="auto"/>
      </w:divBdr>
    </w:div>
    <w:div w:id="441192757">
      <w:bodyDiv w:val="1"/>
      <w:marLeft w:val="0"/>
      <w:marRight w:val="0"/>
      <w:marTop w:val="0"/>
      <w:marBottom w:val="0"/>
      <w:divBdr>
        <w:top w:val="none" w:sz="0" w:space="0" w:color="auto"/>
        <w:left w:val="none" w:sz="0" w:space="0" w:color="auto"/>
        <w:bottom w:val="none" w:sz="0" w:space="0" w:color="auto"/>
        <w:right w:val="none" w:sz="0" w:space="0" w:color="auto"/>
      </w:divBdr>
    </w:div>
    <w:div w:id="567569296">
      <w:bodyDiv w:val="1"/>
      <w:marLeft w:val="0"/>
      <w:marRight w:val="0"/>
      <w:marTop w:val="0"/>
      <w:marBottom w:val="0"/>
      <w:divBdr>
        <w:top w:val="none" w:sz="0" w:space="0" w:color="auto"/>
        <w:left w:val="none" w:sz="0" w:space="0" w:color="auto"/>
        <w:bottom w:val="none" w:sz="0" w:space="0" w:color="auto"/>
        <w:right w:val="none" w:sz="0" w:space="0" w:color="auto"/>
      </w:divBdr>
    </w:div>
    <w:div w:id="593632130">
      <w:bodyDiv w:val="1"/>
      <w:marLeft w:val="0"/>
      <w:marRight w:val="0"/>
      <w:marTop w:val="0"/>
      <w:marBottom w:val="0"/>
      <w:divBdr>
        <w:top w:val="none" w:sz="0" w:space="0" w:color="auto"/>
        <w:left w:val="none" w:sz="0" w:space="0" w:color="auto"/>
        <w:bottom w:val="none" w:sz="0" w:space="0" w:color="auto"/>
        <w:right w:val="none" w:sz="0" w:space="0" w:color="auto"/>
      </w:divBdr>
      <w:divsChild>
        <w:div w:id="517082157">
          <w:marLeft w:val="0"/>
          <w:marRight w:val="0"/>
          <w:marTop w:val="0"/>
          <w:marBottom w:val="0"/>
          <w:divBdr>
            <w:top w:val="none" w:sz="0" w:space="0" w:color="auto"/>
            <w:left w:val="none" w:sz="0" w:space="0" w:color="auto"/>
            <w:bottom w:val="none" w:sz="0" w:space="0" w:color="auto"/>
            <w:right w:val="none" w:sz="0" w:space="0" w:color="auto"/>
          </w:divBdr>
          <w:divsChild>
            <w:div w:id="2078243336">
              <w:marLeft w:val="0"/>
              <w:marRight w:val="0"/>
              <w:marTop w:val="0"/>
              <w:marBottom w:val="0"/>
              <w:divBdr>
                <w:top w:val="none" w:sz="0" w:space="0" w:color="auto"/>
                <w:left w:val="none" w:sz="0" w:space="0" w:color="auto"/>
                <w:bottom w:val="none" w:sz="0" w:space="0" w:color="auto"/>
                <w:right w:val="none" w:sz="0" w:space="0" w:color="auto"/>
              </w:divBdr>
              <w:divsChild>
                <w:div w:id="380907573">
                  <w:marLeft w:val="0"/>
                  <w:marRight w:val="0"/>
                  <w:marTop w:val="0"/>
                  <w:marBottom w:val="0"/>
                  <w:divBdr>
                    <w:top w:val="none" w:sz="0" w:space="0" w:color="auto"/>
                    <w:left w:val="none" w:sz="0" w:space="0" w:color="auto"/>
                    <w:bottom w:val="none" w:sz="0" w:space="0" w:color="auto"/>
                    <w:right w:val="none" w:sz="0" w:space="0" w:color="auto"/>
                  </w:divBdr>
                  <w:divsChild>
                    <w:div w:id="70587154">
                      <w:marLeft w:val="0"/>
                      <w:marRight w:val="0"/>
                      <w:marTop w:val="0"/>
                      <w:marBottom w:val="0"/>
                      <w:divBdr>
                        <w:top w:val="none" w:sz="0" w:space="0" w:color="auto"/>
                        <w:left w:val="none" w:sz="0" w:space="0" w:color="auto"/>
                        <w:bottom w:val="none" w:sz="0" w:space="0" w:color="auto"/>
                        <w:right w:val="none" w:sz="0" w:space="0" w:color="auto"/>
                      </w:divBdr>
                      <w:divsChild>
                        <w:div w:id="10840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751774">
      <w:bodyDiv w:val="1"/>
      <w:marLeft w:val="0"/>
      <w:marRight w:val="0"/>
      <w:marTop w:val="0"/>
      <w:marBottom w:val="0"/>
      <w:divBdr>
        <w:top w:val="none" w:sz="0" w:space="0" w:color="auto"/>
        <w:left w:val="none" w:sz="0" w:space="0" w:color="auto"/>
        <w:bottom w:val="none" w:sz="0" w:space="0" w:color="auto"/>
        <w:right w:val="none" w:sz="0" w:space="0" w:color="auto"/>
      </w:divBdr>
    </w:div>
    <w:div w:id="779375671">
      <w:bodyDiv w:val="1"/>
      <w:marLeft w:val="0"/>
      <w:marRight w:val="0"/>
      <w:marTop w:val="0"/>
      <w:marBottom w:val="0"/>
      <w:divBdr>
        <w:top w:val="none" w:sz="0" w:space="0" w:color="auto"/>
        <w:left w:val="none" w:sz="0" w:space="0" w:color="auto"/>
        <w:bottom w:val="none" w:sz="0" w:space="0" w:color="auto"/>
        <w:right w:val="none" w:sz="0" w:space="0" w:color="auto"/>
      </w:divBdr>
    </w:div>
    <w:div w:id="940603787">
      <w:bodyDiv w:val="1"/>
      <w:marLeft w:val="0"/>
      <w:marRight w:val="0"/>
      <w:marTop w:val="0"/>
      <w:marBottom w:val="0"/>
      <w:divBdr>
        <w:top w:val="none" w:sz="0" w:space="0" w:color="auto"/>
        <w:left w:val="none" w:sz="0" w:space="0" w:color="auto"/>
        <w:bottom w:val="none" w:sz="0" w:space="0" w:color="auto"/>
        <w:right w:val="none" w:sz="0" w:space="0" w:color="auto"/>
      </w:divBdr>
    </w:div>
    <w:div w:id="992683426">
      <w:bodyDiv w:val="1"/>
      <w:marLeft w:val="0"/>
      <w:marRight w:val="0"/>
      <w:marTop w:val="0"/>
      <w:marBottom w:val="0"/>
      <w:divBdr>
        <w:top w:val="none" w:sz="0" w:space="0" w:color="auto"/>
        <w:left w:val="none" w:sz="0" w:space="0" w:color="auto"/>
        <w:bottom w:val="none" w:sz="0" w:space="0" w:color="auto"/>
        <w:right w:val="none" w:sz="0" w:space="0" w:color="auto"/>
      </w:divBdr>
      <w:divsChild>
        <w:div w:id="277879186">
          <w:marLeft w:val="504"/>
          <w:marRight w:val="0"/>
          <w:marTop w:val="120"/>
          <w:marBottom w:val="0"/>
          <w:divBdr>
            <w:top w:val="none" w:sz="0" w:space="0" w:color="auto"/>
            <w:left w:val="none" w:sz="0" w:space="0" w:color="auto"/>
            <w:bottom w:val="none" w:sz="0" w:space="0" w:color="auto"/>
            <w:right w:val="none" w:sz="0" w:space="0" w:color="auto"/>
          </w:divBdr>
        </w:div>
        <w:div w:id="911548986">
          <w:marLeft w:val="504"/>
          <w:marRight w:val="0"/>
          <w:marTop w:val="120"/>
          <w:marBottom w:val="0"/>
          <w:divBdr>
            <w:top w:val="none" w:sz="0" w:space="0" w:color="auto"/>
            <w:left w:val="none" w:sz="0" w:space="0" w:color="auto"/>
            <w:bottom w:val="none" w:sz="0" w:space="0" w:color="auto"/>
            <w:right w:val="none" w:sz="0" w:space="0" w:color="auto"/>
          </w:divBdr>
        </w:div>
        <w:div w:id="21905029">
          <w:marLeft w:val="1022"/>
          <w:marRight w:val="0"/>
          <w:marTop w:val="120"/>
          <w:marBottom w:val="0"/>
          <w:divBdr>
            <w:top w:val="none" w:sz="0" w:space="0" w:color="auto"/>
            <w:left w:val="none" w:sz="0" w:space="0" w:color="auto"/>
            <w:bottom w:val="none" w:sz="0" w:space="0" w:color="auto"/>
            <w:right w:val="none" w:sz="0" w:space="0" w:color="auto"/>
          </w:divBdr>
        </w:div>
        <w:div w:id="1554581813">
          <w:marLeft w:val="504"/>
          <w:marRight w:val="0"/>
          <w:marTop w:val="120"/>
          <w:marBottom w:val="0"/>
          <w:divBdr>
            <w:top w:val="none" w:sz="0" w:space="0" w:color="auto"/>
            <w:left w:val="none" w:sz="0" w:space="0" w:color="auto"/>
            <w:bottom w:val="none" w:sz="0" w:space="0" w:color="auto"/>
            <w:right w:val="none" w:sz="0" w:space="0" w:color="auto"/>
          </w:divBdr>
        </w:div>
      </w:divsChild>
    </w:div>
    <w:div w:id="1050492218">
      <w:bodyDiv w:val="1"/>
      <w:marLeft w:val="0"/>
      <w:marRight w:val="0"/>
      <w:marTop w:val="0"/>
      <w:marBottom w:val="0"/>
      <w:divBdr>
        <w:top w:val="none" w:sz="0" w:space="0" w:color="auto"/>
        <w:left w:val="none" w:sz="0" w:space="0" w:color="auto"/>
        <w:bottom w:val="none" w:sz="0" w:space="0" w:color="auto"/>
        <w:right w:val="none" w:sz="0" w:space="0" w:color="auto"/>
      </w:divBdr>
    </w:div>
    <w:div w:id="1078944083">
      <w:bodyDiv w:val="1"/>
      <w:marLeft w:val="0"/>
      <w:marRight w:val="0"/>
      <w:marTop w:val="0"/>
      <w:marBottom w:val="0"/>
      <w:divBdr>
        <w:top w:val="none" w:sz="0" w:space="0" w:color="auto"/>
        <w:left w:val="none" w:sz="0" w:space="0" w:color="auto"/>
        <w:bottom w:val="none" w:sz="0" w:space="0" w:color="auto"/>
        <w:right w:val="none" w:sz="0" w:space="0" w:color="auto"/>
      </w:divBdr>
    </w:div>
    <w:div w:id="1155797493">
      <w:bodyDiv w:val="1"/>
      <w:marLeft w:val="0"/>
      <w:marRight w:val="0"/>
      <w:marTop w:val="0"/>
      <w:marBottom w:val="0"/>
      <w:divBdr>
        <w:top w:val="none" w:sz="0" w:space="0" w:color="auto"/>
        <w:left w:val="none" w:sz="0" w:space="0" w:color="auto"/>
        <w:bottom w:val="none" w:sz="0" w:space="0" w:color="auto"/>
        <w:right w:val="none" w:sz="0" w:space="0" w:color="auto"/>
      </w:divBdr>
    </w:div>
    <w:div w:id="1414084564">
      <w:bodyDiv w:val="1"/>
      <w:marLeft w:val="0"/>
      <w:marRight w:val="0"/>
      <w:marTop w:val="0"/>
      <w:marBottom w:val="0"/>
      <w:divBdr>
        <w:top w:val="none" w:sz="0" w:space="0" w:color="auto"/>
        <w:left w:val="none" w:sz="0" w:space="0" w:color="auto"/>
        <w:bottom w:val="none" w:sz="0" w:space="0" w:color="auto"/>
        <w:right w:val="none" w:sz="0" w:space="0" w:color="auto"/>
      </w:divBdr>
    </w:div>
    <w:div w:id="1418595794">
      <w:bodyDiv w:val="1"/>
      <w:marLeft w:val="0"/>
      <w:marRight w:val="0"/>
      <w:marTop w:val="0"/>
      <w:marBottom w:val="0"/>
      <w:divBdr>
        <w:top w:val="none" w:sz="0" w:space="0" w:color="auto"/>
        <w:left w:val="none" w:sz="0" w:space="0" w:color="auto"/>
        <w:bottom w:val="none" w:sz="0" w:space="0" w:color="auto"/>
        <w:right w:val="none" w:sz="0" w:space="0" w:color="auto"/>
      </w:divBdr>
    </w:div>
    <w:div w:id="1419135233">
      <w:bodyDiv w:val="1"/>
      <w:marLeft w:val="0"/>
      <w:marRight w:val="0"/>
      <w:marTop w:val="0"/>
      <w:marBottom w:val="0"/>
      <w:divBdr>
        <w:top w:val="none" w:sz="0" w:space="0" w:color="auto"/>
        <w:left w:val="none" w:sz="0" w:space="0" w:color="auto"/>
        <w:bottom w:val="none" w:sz="0" w:space="0" w:color="auto"/>
        <w:right w:val="none" w:sz="0" w:space="0" w:color="auto"/>
      </w:divBdr>
    </w:div>
    <w:div w:id="1420829701">
      <w:bodyDiv w:val="1"/>
      <w:marLeft w:val="0"/>
      <w:marRight w:val="0"/>
      <w:marTop w:val="0"/>
      <w:marBottom w:val="0"/>
      <w:divBdr>
        <w:top w:val="none" w:sz="0" w:space="0" w:color="auto"/>
        <w:left w:val="none" w:sz="0" w:space="0" w:color="auto"/>
        <w:bottom w:val="none" w:sz="0" w:space="0" w:color="auto"/>
        <w:right w:val="none" w:sz="0" w:space="0" w:color="auto"/>
      </w:divBdr>
    </w:div>
    <w:div w:id="1538591261">
      <w:bodyDiv w:val="1"/>
      <w:marLeft w:val="0"/>
      <w:marRight w:val="0"/>
      <w:marTop w:val="0"/>
      <w:marBottom w:val="0"/>
      <w:divBdr>
        <w:top w:val="none" w:sz="0" w:space="0" w:color="auto"/>
        <w:left w:val="none" w:sz="0" w:space="0" w:color="auto"/>
        <w:bottom w:val="none" w:sz="0" w:space="0" w:color="auto"/>
        <w:right w:val="none" w:sz="0" w:space="0" w:color="auto"/>
      </w:divBdr>
    </w:div>
    <w:div w:id="1593472065">
      <w:bodyDiv w:val="1"/>
      <w:marLeft w:val="0"/>
      <w:marRight w:val="0"/>
      <w:marTop w:val="0"/>
      <w:marBottom w:val="0"/>
      <w:divBdr>
        <w:top w:val="none" w:sz="0" w:space="0" w:color="auto"/>
        <w:left w:val="none" w:sz="0" w:space="0" w:color="auto"/>
        <w:bottom w:val="none" w:sz="0" w:space="0" w:color="auto"/>
        <w:right w:val="none" w:sz="0" w:space="0" w:color="auto"/>
      </w:divBdr>
    </w:div>
    <w:div w:id="1613323414">
      <w:bodyDiv w:val="1"/>
      <w:marLeft w:val="0"/>
      <w:marRight w:val="0"/>
      <w:marTop w:val="0"/>
      <w:marBottom w:val="0"/>
      <w:divBdr>
        <w:top w:val="none" w:sz="0" w:space="0" w:color="auto"/>
        <w:left w:val="none" w:sz="0" w:space="0" w:color="auto"/>
        <w:bottom w:val="none" w:sz="0" w:space="0" w:color="auto"/>
        <w:right w:val="none" w:sz="0" w:space="0" w:color="auto"/>
      </w:divBdr>
    </w:div>
    <w:div w:id="1684162115">
      <w:bodyDiv w:val="1"/>
      <w:marLeft w:val="0"/>
      <w:marRight w:val="0"/>
      <w:marTop w:val="0"/>
      <w:marBottom w:val="0"/>
      <w:divBdr>
        <w:top w:val="none" w:sz="0" w:space="0" w:color="auto"/>
        <w:left w:val="none" w:sz="0" w:space="0" w:color="auto"/>
        <w:bottom w:val="none" w:sz="0" w:space="0" w:color="auto"/>
        <w:right w:val="none" w:sz="0" w:space="0" w:color="auto"/>
      </w:divBdr>
    </w:div>
    <w:div w:id="1732534417">
      <w:bodyDiv w:val="1"/>
      <w:marLeft w:val="0"/>
      <w:marRight w:val="0"/>
      <w:marTop w:val="0"/>
      <w:marBottom w:val="0"/>
      <w:divBdr>
        <w:top w:val="none" w:sz="0" w:space="0" w:color="auto"/>
        <w:left w:val="none" w:sz="0" w:space="0" w:color="auto"/>
        <w:bottom w:val="none" w:sz="0" w:space="0" w:color="auto"/>
        <w:right w:val="none" w:sz="0" w:space="0" w:color="auto"/>
      </w:divBdr>
    </w:div>
    <w:div w:id="1789278420">
      <w:bodyDiv w:val="1"/>
      <w:marLeft w:val="0"/>
      <w:marRight w:val="0"/>
      <w:marTop w:val="0"/>
      <w:marBottom w:val="0"/>
      <w:divBdr>
        <w:top w:val="none" w:sz="0" w:space="0" w:color="auto"/>
        <w:left w:val="none" w:sz="0" w:space="0" w:color="auto"/>
        <w:bottom w:val="none" w:sz="0" w:space="0" w:color="auto"/>
        <w:right w:val="none" w:sz="0" w:space="0" w:color="auto"/>
      </w:divBdr>
    </w:div>
    <w:div w:id="1925450874">
      <w:bodyDiv w:val="1"/>
      <w:marLeft w:val="0"/>
      <w:marRight w:val="0"/>
      <w:marTop w:val="0"/>
      <w:marBottom w:val="0"/>
      <w:divBdr>
        <w:top w:val="none" w:sz="0" w:space="0" w:color="auto"/>
        <w:left w:val="none" w:sz="0" w:space="0" w:color="auto"/>
        <w:bottom w:val="none" w:sz="0" w:space="0" w:color="auto"/>
        <w:right w:val="none" w:sz="0" w:space="0" w:color="auto"/>
      </w:divBdr>
    </w:div>
    <w:div w:id="2065179986">
      <w:bodyDiv w:val="1"/>
      <w:marLeft w:val="0"/>
      <w:marRight w:val="0"/>
      <w:marTop w:val="0"/>
      <w:marBottom w:val="0"/>
      <w:divBdr>
        <w:top w:val="none" w:sz="0" w:space="0" w:color="auto"/>
        <w:left w:val="none" w:sz="0" w:space="0" w:color="auto"/>
        <w:bottom w:val="none" w:sz="0" w:space="0" w:color="auto"/>
        <w:right w:val="none" w:sz="0" w:space="0" w:color="auto"/>
      </w:divBdr>
    </w:div>
    <w:div w:id="2121752408">
      <w:bodyDiv w:val="1"/>
      <w:marLeft w:val="0"/>
      <w:marRight w:val="0"/>
      <w:marTop w:val="0"/>
      <w:marBottom w:val="0"/>
      <w:divBdr>
        <w:top w:val="none" w:sz="0" w:space="0" w:color="auto"/>
        <w:left w:val="none" w:sz="0" w:space="0" w:color="auto"/>
        <w:bottom w:val="none" w:sz="0" w:space="0" w:color="auto"/>
        <w:right w:val="none" w:sz="0" w:space="0" w:color="auto"/>
      </w:divBdr>
    </w:div>
    <w:div w:id="21400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exe" ma:contentTypeID="0x010100BD75EDE7AEF04AAEBEAC3F4E651B54DB001BBF612AD386054EB4DAA45353FA0517" ma:contentTypeVersion="0" ma:contentTypeDescription="Type de contenu de l'annexe d'une note" ma:contentTypeScope="" ma:versionID="bc01c770ef54948ff1132935d92cb7e2">
  <xsd:schema xmlns:xsd="http://www.w3.org/2001/XMLSchema" xmlns:xs="http://www.w3.org/2001/XMLSchema" xmlns:p="http://schemas.microsoft.com/office/2006/metadata/properties" xmlns:ns2="352D251A-E83C-45C3-A7B3-D46F5983580A" targetNamespace="http://schemas.microsoft.com/office/2006/metadata/properties" ma:root="true" ma:fieldsID="4f8bf85957ffc90e53f2282a53029503" ns2:_="">
    <xsd:import namespace="352D251A-E83C-45C3-A7B3-D46F5983580A"/>
    <xsd:element name="properties">
      <xsd:complexType>
        <xsd:sequence>
          <xsd:element name="documentManagement">
            <xsd:complexType>
              <xsd:all>
                <xsd:element ref="ns2:NotilusAppendix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D251A-E83C-45C3-A7B3-D46F5983580A" elementFormDefault="qualified">
    <xsd:import namespace="http://schemas.microsoft.com/office/2006/documentManagement/types"/>
    <xsd:import namespace="http://schemas.microsoft.com/office/infopath/2007/PartnerControls"/>
    <xsd:element name="NotilusAppendixType" ma:index="8" ma:displayName="Type d'annexe" ma:default="Pièces jointes" ma:description="Document annexe de la note" ma:format="RadioButtons" ma:internalName="NotilusAppendixType">
      <xsd:simpleType>
        <xsd:restriction base="dms:Choice">
          <xsd:enumeration value="Pièces jointes"/>
          <xsd:enumeration value="Pièces à signer"/>
          <xsd:enumeration value="Pièces à consul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ilusAppendixType xmlns="352D251A-E83C-45C3-A7B3-D46F5983580A">Pièces jointes</NotilusAppendix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04A4-D011-4588-A944-8A4539B20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D251A-E83C-45C3-A7B3-D46F59835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65D1E-EED7-4D84-AF27-151C4F6AD1E3}">
  <ds:schemaRefs>
    <ds:schemaRef ds:uri="http://schemas.microsoft.com/sharepoint/v3/contenttype/forms"/>
  </ds:schemaRefs>
</ds:datastoreItem>
</file>

<file path=customXml/itemProps3.xml><?xml version="1.0" encoding="utf-8"?>
<ds:datastoreItem xmlns:ds="http://schemas.openxmlformats.org/officeDocument/2006/customXml" ds:itemID="{65A8B4CE-7A50-48DC-A5B4-AC5339FCC77D}">
  <ds:schemaRefs>
    <ds:schemaRef ds:uri="http://schemas.microsoft.com/office/2006/metadata/properties"/>
    <ds:schemaRef ds:uri="http://schemas.microsoft.com/office/infopath/2007/PartnerControls"/>
    <ds:schemaRef ds:uri="352D251A-E83C-45C3-A7B3-D46F5983580A"/>
  </ds:schemaRefs>
</ds:datastoreItem>
</file>

<file path=customXml/itemProps4.xml><?xml version="1.0" encoding="utf-8"?>
<ds:datastoreItem xmlns:ds="http://schemas.openxmlformats.org/officeDocument/2006/customXml" ds:itemID="{77DCE6C1-5BC3-408E-86A0-F9927C88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609</Words>
  <Characters>3350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SERRAVALLE Salvatore</dc:creator>
  <cp:lastModifiedBy>SAILLARD Emmanuel</cp:lastModifiedBy>
  <cp:revision>5</cp:revision>
  <cp:lastPrinted>2016-08-09T10:05:00Z</cp:lastPrinted>
  <dcterms:created xsi:type="dcterms:W3CDTF">2018-03-23T13:50:00Z</dcterms:created>
  <dcterms:modified xsi:type="dcterms:W3CDTF">2018-03-26T12:57:00Z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0x010100BD75EDE7AEF04AAEBEAC3F4E651B54DB001BBF612AD386054EB4DAA45353FA0517</vt:lpwstr>
  </property>
  <property fmtid="{D5CDD505-2E9C-101B-9397-08002B2CF9AE}" pid="3" name="NotilusCreatorGroup">
    <vt:lpwstr>5066</vt:lpwstr>
  </property>
  <property fmtid="{D5CDD505-2E9C-101B-9397-08002B2CF9AE}" pid="4" name="NotilusAuthorsGroup">
    <vt:lpwstr>5067</vt:lpwstr>
  </property>
  <property fmtid="{D5CDD505-2E9C-101B-9397-08002B2CF9AE}" pid="5" name="CommunityUrl">
    <vt:lpwstr>https://melodie.dgtresor.gouv.fr/c82bd506-3dab-4691-8e0d-d0f65a8b8afd</vt:lpwstr>
  </property>
  <property fmtid="{D5CDD505-2E9C-101B-9397-08002B2CF9AE}" pid="6" name="NotilusAssistantsGroup">
    <vt:lpwstr>5069</vt:lpwstr>
  </property>
  <property fmtid="{D5CDD505-2E9C-101B-9397-08002B2CF9AE}" pid="7" name="NotilusGuestsGroup">
    <vt:lpwstr>5070</vt:lpwstr>
  </property>
  <property fmtid="{D5CDD505-2E9C-101B-9397-08002B2CF9AE}" pid="8" name="NotilusValidatorsGroup">
    <vt:lpwstr>5068</vt:lpwstr>
  </property>
  <property fmtid="{D5CDD505-2E9C-101B-9397-08002B2CF9AE}" pid="9" name="NotilusNoteType">
    <vt:lpwstr>-- Merci de sélectionner --</vt:lpwstr>
  </property>
  <property fmtid="{D5CDD505-2E9C-101B-9397-08002B2CF9AE}" pid="10" name="NotilusImportance">
    <vt:lpwstr>Normale</vt:lpwstr>
  </property>
  <property fmtid="{D5CDD505-2E9C-101B-9397-08002B2CF9AE}" pid="11" name="NotilusOutreach">
    <vt:bool>false</vt:bool>
  </property>
  <property fmtid="{D5CDD505-2E9C-101B-9397-08002B2CF9AE}" pid="12" name="NotilusOrigin">
    <vt:lpwstr>-- Merci de sélectionner --</vt:lpwstr>
  </property>
  <property fmtid="{D5CDD505-2E9C-101B-9397-08002B2CF9AE}" pid="13" name="NotilusConfidentiality">
    <vt:lpwstr>-- Merci de sélectionner --</vt:lpwstr>
  </property>
</Properties>
</file>